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2D" w:rsidRDefault="00082A48">
      <w:pPr>
        <w:tabs>
          <w:tab w:val="left" w:pos="62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EE855F" wp14:editId="3C182145">
            <wp:extent cx="2310765" cy="11525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765" cy="1152525"/>
                    </a:xfrm>
                    <a:prstGeom prst="rect">
                      <a:avLst/>
                    </a:prstGeom>
                    <a:noFill/>
                  </pic:spPr>
                </pic:pic>
              </a:graphicData>
            </a:graphic>
          </wp:inline>
        </w:drawing>
      </w: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rsidP="00A07F49">
      <w:pPr>
        <w:jc w:val="center"/>
        <w:rPr>
          <w:rFonts w:ascii="Times New Roman" w:hAnsi="Times New Roman"/>
          <w:b/>
          <w:bCs/>
          <w:sz w:val="44"/>
          <w:szCs w:val="44"/>
        </w:rPr>
      </w:pPr>
      <w:r w:rsidRPr="00C818B4">
        <w:rPr>
          <w:rFonts w:ascii="Times New Roman" w:hAnsi="Times New Roman"/>
          <w:b/>
          <w:bCs/>
          <w:sz w:val="44"/>
          <w:szCs w:val="44"/>
        </w:rPr>
        <w:t>METODINĖS REKOMENDACIJOS</w:t>
      </w:r>
      <w:r>
        <w:rPr>
          <w:rFonts w:ascii="Times New Roman" w:hAnsi="Times New Roman"/>
          <w:b/>
          <w:bCs/>
          <w:sz w:val="44"/>
          <w:szCs w:val="44"/>
        </w:rPr>
        <w:t xml:space="preserve"> IŠO</w:t>
      </w:r>
      <w:r w:rsidR="00291415">
        <w:rPr>
          <w:rFonts w:ascii="Times New Roman" w:hAnsi="Times New Roman"/>
          <w:b/>
          <w:bCs/>
          <w:sz w:val="44"/>
          <w:szCs w:val="44"/>
        </w:rPr>
        <w:t xml:space="preserve">RINIO VERTINIMO EKSPERTAMS DĖL </w:t>
      </w:r>
      <w:r w:rsidRPr="00C818B4">
        <w:rPr>
          <w:rFonts w:ascii="Times New Roman" w:hAnsi="Times New Roman"/>
          <w:b/>
          <w:bCs/>
          <w:sz w:val="44"/>
          <w:szCs w:val="44"/>
        </w:rPr>
        <w:t>PROFESINIO MOKYMO ĮSTAIG</w:t>
      </w:r>
      <w:r>
        <w:rPr>
          <w:rFonts w:ascii="Times New Roman" w:hAnsi="Times New Roman"/>
          <w:b/>
          <w:bCs/>
          <w:sz w:val="44"/>
          <w:szCs w:val="44"/>
        </w:rPr>
        <w:t xml:space="preserve">Ų </w:t>
      </w:r>
      <w:r w:rsidRPr="00082A48">
        <w:rPr>
          <w:rFonts w:ascii="Times New Roman" w:eastAsia="Times New Roman" w:hAnsi="Times New Roman" w:cs="Times New Roman"/>
          <w:b/>
          <w:smallCaps/>
          <w:sz w:val="44"/>
          <w:szCs w:val="44"/>
        </w:rPr>
        <w:t>IR KITŲ</w:t>
      </w:r>
      <w:r w:rsidRPr="00601D43">
        <w:rPr>
          <w:rFonts w:ascii="Times New Roman" w:eastAsia="Times New Roman" w:hAnsi="Times New Roman" w:cs="Times New Roman"/>
          <w:b/>
          <w:smallCaps/>
          <w:sz w:val="24"/>
          <w:szCs w:val="24"/>
        </w:rPr>
        <w:t xml:space="preserve"> </w:t>
      </w:r>
      <w:r w:rsidRPr="00082A48">
        <w:rPr>
          <w:rFonts w:ascii="Times New Roman" w:eastAsia="Times New Roman" w:hAnsi="Times New Roman" w:cs="Times New Roman"/>
          <w:b/>
          <w:smallCaps/>
          <w:sz w:val="44"/>
          <w:szCs w:val="44"/>
        </w:rPr>
        <w:t>PROFESINIO MOKYMO TEIKĖJŲ, VYKDANČIŲ FORMALŲJĮ PROFESINĮ MOKYMĄ, VEIKLOS IŠORINIO VERTINIMO</w:t>
      </w:r>
      <w:r w:rsidRPr="00601D43">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sz w:val="24"/>
          <w:szCs w:val="24"/>
        </w:rPr>
        <w:t xml:space="preserve"> </w:t>
      </w:r>
      <w:r w:rsidRPr="00082A48">
        <w:rPr>
          <w:rFonts w:ascii="Times New Roman" w:eastAsia="Times New Roman" w:hAnsi="Times New Roman" w:cs="Times New Roman"/>
          <w:b/>
          <w:smallCaps/>
          <w:sz w:val="44"/>
          <w:szCs w:val="44"/>
        </w:rPr>
        <w:t>ORGANIZAVIMO IR VYKDYMO TVARKOS</w:t>
      </w: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Pr="00291415" w:rsidRDefault="00291415" w:rsidP="00291415">
      <w:pPr>
        <w:tabs>
          <w:tab w:val="left" w:pos="6237"/>
        </w:tabs>
        <w:spacing w:after="0" w:line="240" w:lineRule="auto"/>
        <w:jc w:val="center"/>
        <w:rPr>
          <w:rFonts w:ascii="Times New Roman" w:eastAsia="Times New Roman" w:hAnsi="Times New Roman" w:cs="Times New Roman"/>
          <w:sz w:val="32"/>
          <w:szCs w:val="32"/>
        </w:rPr>
      </w:pPr>
      <w:r w:rsidRPr="00291415">
        <w:rPr>
          <w:rFonts w:ascii="Times New Roman" w:eastAsia="Times New Roman" w:hAnsi="Times New Roman" w:cs="Times New Roman"/>
          <w:sz w:val="32"/>
          <w:szCs w:val="32"/>
        </w:rPr>
        <w:t>VILNIUS, 2023</w:t>
      </w: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Default="00082A48">
      <w:pPr>
        <w:tabs>
          <w:tab w:val="left" w:pos="6237"/>
        </w:tabs>
        <w:spacing w:after="0" w:line="240" w:lineRule="auto"/>
        <w:rPr>
          <w:rFonts w:ascii="Times New Roman" w:eastAsia="Times New Roman" w:hAnsi="Times New Roman" w:cs="Times New Roman"/>
          <w:sz w:val="24"/>
          <w:szCs w:val="24"/>
        </w:rPr>
      </w:pPr>
    </w:p>
    <w:p w:rsidR="00082A48" w:rsidRPr="00601D43" w:rsidRDefault="00082A48">
      <w:pPr>
        <w:tabs>
          <w:tab w:val="left" w:pos="6237"/>
        </w:tabs>
        <w:spacing w:after="0" w:line="240" w:lineRule="auto"/>
        <w:rPr>
          <w:rFonts w:ascii="Times New Roman" w:eastAsia="Times New Roman" w:hAnsi="Times New Roman" w:cs="Times New Roman"/>
          <w:sz w:val="24"/>
          <w:szCs w:val="24"/>
        </w:rPr>
      </w:pPr>
    </w:p>
    <w:p w:rsidR="001F311F" w:rsidRPr="00601D43" w:rsidRDefault="001F311F">
      <w:pPr>
        <w:spacing w:after="0" w:line="240" w:lineRule="auto"/>
        <w:jc w:val="both"/>
        <w:rPr>
          <w:rFonts w:ascii="Times New Roman" w:eastAsia="Times New Roman" w:hAnsi="Times New Roman" w:cs="Times New Roman"/>
          <w:smallCaps/>
          <w:sz w:val="24"/>
          <w:szCs w:val="24"/>
        </w:rPr>
      </w:pPr>
    </w:p>
    <w:p w:rsidR="001F311F" w:rsidRPr="00601D43" w:rsidRDefault="00334B3E" w:rsidP="001C03A1">
      <w:pPr>
        <w:spacing w:line="240" w:lineRule="auto"/>
        <w:jc w:val="center"/>
        <w:rPr>
          <w:rFonts w:ascii="Times New Roman" w:eastAsia="Times New Roman" w:hAnsi="Times New Roman" w:cs="Times New Roman"/>
          <w:b/>
          <w:smallCaps/>
          <w:sz w:val="24"/>
          <w:szCs w:val="24"/>
        </w:rPr>
      </w:pPr>
      <w:r w:rsidRPr="00601D43">
        <w:rPr>
          <w:rFonts w:ascii="Times New Roman" w:eastAsia="Times New Roman" w:hAnsi="Times New Roman" w:cs="Times New Roman"/>
          <w:b/>
          <w:smallCaps/>
          <w:sz w:val="24"/>
          <w:szCs w:val="24"/>
        </w:rPr>
        <w:lastRenderedPageBreak/>
        <w:t xml:space="preserve">PROFESINIO MOKYMO ĮSTAIGŲ </w:t>
      </w:r>
      <w:bookmarkStart w:id="0" w:name="_Hlk75172806"/>
      <w:r w:rsidRPr="00601D43">
        <w:rPr>
          <w:rFonts w:ascii="Times New Roman" w:eastAsia="Times New Roman" w:hAnsi="Times New Roman" w:cs="Times New Roman"/>
          <w:b/>
          <w:smallCaps/>
          <w:sz w:val="24"/>
          <w:szCs w:val="24"/>
        </w:rPr>
        <w:t xml:space="preserve">IR KITŲ PROFESINIO MOKYMO TEIKĖJŲ, VYKDANČIŲ FORMALŲJĮ PROFESINĮ MOKYMĄ, VEIKLOS IŠORINIO VERTINIMO </w:t>
      </w:r>
      <w:bookmarkStart w:id="1" w:name="_Hlk75172975"/>
      <w:bookmarkEnd w:id="0"/>
      <w:r w:rsidRPr="00601D43">
        <w:rPr>
          <w:rFonts w:ascii="Times New Roman" w:eastAsia="Times New Roman" w:hAnsi="Times New Roman" w:cs="Times New Roman"/>
          <w:b/>
          <w:smallCaps/>
          <w:sz w:val="24"/>
          <w:szCs w:val="24"/>
        </w:rPr>
        <w:t>ORGANIZAVIMO IR VYKDYMO TVARKA</w:t>
      </w:r>
      <w:bookmarkEnd w:id="1"/>
    </w:p>
    <w:p w:rsidR="001F311F" w:rsidRPr="00601D43" w:rsidRDefault="00334B3E" w:rsidP="001C03A1">
      <w:pPr>
        <w:spacing w:line="240" w:lineRule="auto"/>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I SKYRIUS</w:t>
      </w:r>
    </w:p>
    <w:p w:rsidR="001F311F" w:rsidRPr="00601D43" w:rsidRDefault="00334B3E" w:rsidP="001C03A1">
      <w:pPr>
        <w:spacing w:line="240" w:lineRule="auto"/>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BENDROSIOS NUOSTATOS</w:t>
      </w:r>
    </w:p>
    <w:p w:rsidR="001F311F" w:rsidRPr="00601D43" w:rsidRDefault="00334B3E">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1. </w:t>
      </w:r>
      <w:r w:rsidRPr="00601D43">
        <w:rPr>
          <w:rFonts w:ascii="Times New Roman" w:eastAsia="Times New Roman" w:hAnsi="Times New Roman" w:cs="Times New Roman"/>
          <w:sz w:val="24"/>
          <w:szCs w:val="24"/>
          <w:highlight w:val="white"/>
        </w:rPr>
        <w:t>Profesinio mokymo įstaigų</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ir kitų profesinio mokymo teikėjų, vykdančių formalųjį profesinį mokymą, veiklos išorinio vertinimo</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organizavimo ir</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vykdymo tvarka (toliau –</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Tvarka) reglamentuoja</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ekspertų grupės sudarymą, funkcijas ir veiklą rengiantis</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išoriniam</w:t>
      </w:r>
      <w:r w:rsidR="00D74EBC" w:rsidRPr="00601D43">
        <w:rPr>
          <w:rFonts w:ascii="Times New Roman" w:eastAsia="Times New Roman" w:hAnsi="Times New Roman" w:cs="Times New Roman"/>
          <w:sz w:val="24"/>
          <w:szCs w:val="24"/>
          <w:highlight w:val="white"/>
        </w:rPr>
        <w:t xml:space="preserve"> </w:t>
      </w:r>
      <w:r w:rsidRPr="00601D43">
        <w:rPr>
          <w:rFonts w:ascii="Times New Roman" w:eastAsia="Times New Roman" w:hAnsi="Times New Roman" w:cs="Times New Roman"/>
          <w:sz w:val="24"/>
          <w:szCs w:val="24"/>
          <w:highlight w:val="white"/>
        </w:rPr>
        <w:t>vertinimu</w:t>
      </w:r>
      <w:r w:rsidR="00D74EBC" w:rsidRPr="00601D43">
        <w:rPr>
          <w:rFonts w:ascii="Times New Roman" w:eastAsia="Times New Roman" w:hAnsi="Times New Roman" w:cs="Times New Roman"/>
          <w:sz w:val="24"/>
          <w:szCs w:val="24"/>
          <w:highlight w:val="white"/>
        </w:rPr>
        <w:t>i, jį organizuojant ir vykdant.</w:t>
      </w:r>
    </w:p>
    <w:p w:rsidR="001F311F" w:rsidRPr="00601D43" w:rsidRDefault="00334B3E">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 Tvarka skirta išorinio vertinimo ekspertams, vykdantiems Teikėjo veiklos išorinį vertinimą.</w:t>
      </w:r>
    </w:p>
    <w:p w:rsidR="001F311F" w:rsidRPr="00601D43" w:rsidRDefault="00AD195D" w:rsidP="001C03A1">
      <w:pPr>
        <w:spacing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3. Tvarka parengta</w:t>
      </w:r>
      <w:r w:rsidR="00334B3E" w:rsidRPr="00601D43">
        <w:rPr>
          <w:rFonts w:ascii="Times New Roman" w:eastAsia="Times New Roman" w:hAnsi="Times New Roman" w:cs="Times New Roman"/>
          <w:sz w:val="24"/>
          <w:szCs w:val="24"/>
        </w:rPr>
        <w:t xml:space="preserve"> vadovaujantis</w:t>
      </w:r>
      <w:r w:rsidR="00334B3E" w:rsidRPr="00601D43">
        <w:rPr>
          <w:rFonts w:ascii="Times New Roman" w:eastAsia="Times New Roman" w:hAnsi="Times New Roman" w:cs="Times New Roman"/>
          <w:sz w:val="24"/>
          <w:szCs w:val="24"/>
          <w:highlight w:val="white"/>
        </w:rPr>
        <w:t xml:space="preserve"> Profesinio mokymo įstaigų ir kitų profesinio mokymo teikėjų, vykdančių formalųjį profesinį mokymą, veiklos išorinio vertinimo tvarkos aprašu, patvirtintu</w:t>
      </w:r>
      <w:r w:rsidR="00D74EBC" w:rsidRPr="00601D43">
        <w:rPr>
          <w:rFonts w:ascii="Times New Roman" w:eastAsia="Times New Roman" w:hAnsi="Times New Roman" w:cs="Times New Roman"/>
          <w:sz w:val="24"/>
          <w:szCs w:val="24"/>
          <w:highlight w:val="white"/>
        </w:rPr>
        <w:t xml:space="preserve"> </w:t>
      </w:r>
      <w:r w:rsidR="00334B3E" w:rsidRPr="00601D43">
        <w:rPr>
          <w:rFonts w:ascii="Times New Roman" w:eastAsia="Times New Roman" w:hAnsi="Times New Roman" w:cs="Times New Roman"/>
          <w:sz w:val="24"/>
          <w:szCs w:val="24"/>
          <w:highlight w:val="white"/>
        </w:rPr>
        <w:t>Lietuvos Respublikos švietimo, mokslo ir sporto ministro 2020 m. kovo 25 d. įsakymu Nr. V-442</w:t>
      </w:r>
      <w:r w:rsidR="00D74EBC" w:rsidRPr="00601D43">
        <w:rPr>
          <w:rFonts w:ascii="Times New Roman" w:eastAsia="Times New Roman" w:hAnsi="Times New Roman" w:cs="Times New Roman"/>
          <w:strike/>
          <w:sz w:val="24"/>
          <w:szCs w:val="24"/>
          <w:highlight w:val="white"/>
        </w:rPr>
        <w:t xml:space="preserve"> </w:t>
      </w:r>
      <w:r w:rsidR="00334B3E" w:rsidRPr="00601D43">
        <w:rPr>
          <w:rFonts w:ascii="Times New Roman" w:eastAsia="Times New Roman" w:hAnsi="Times New Roman" w:cs="Times New Roman"/>
          <w:sz w:val="24"/>
          <w:szCs w:val="24"/>
          <w:highlight w:val="white"/>
        </w:rPr>
        <w:t>„Dėl Profesinio mokymo įstaigų ir kitų profesinio mokymo teikėjų, vykdančių formalųjį profesinį mokymą, veiklos išorinio vertinimo tvarkos aprašo patvirtinimo“.</w:t>
      </w:r>
    </w:p>
    <w:p w:rsidR="001F311F" w:rsidRPr="00601D43" w:rsidRDefault="00334B3E" w:rsidP="001C03A1">
      <w:pPr>
        <w:spacing w:line="240" w:lineRule="auto"/>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II SKYRIUS</w:t>
      </w:r>
    </w:p>
    <w:p w:rsidR="001F311F" w:rsidRDefault="00334B3E" w:rsidP="001C03A1">
      <w:pPr>
        <w:spacing w:line="240" w:lineRule="auto"/>
        <w:ind w:firstLine="567"/>
        <w:jc w:val="center"/>
        <w:rPr>
          <w:rFonts w:ascii="Times New Roman" w:eastAsia="Times New Roman" w:hAnsi="Times New Roman" w:cs="Times New Roman"/>
          <w:b/>
          <w:sz w:val="24"/>
          <w:szCs w:val="24"/>
          <w:highlight w:val="white"/>
        </w:rPr>
      </w:pPr>
      <w:r w:rsidRPr="00601D43">
        <w:rPr>
          <w:rFonts w:ascii="Times New Roman" w:eastAsia="Times New Roman" w:hAnsi="Times New Roman" w:cs="Times New Roman"/>
          <w:b/>
          <w:sz w:val="24"/>
          <w:szCs w:val="24"/>
          <w:highlight w:val="white"/>
        </w:rPr>
        <w:t xml:space="preserve">EKSPERTŲ </w:t>
      </w:r>
      <w:r w:rsidR="00E0022B" w:rsidRPr="00601D43">
        <w:rPr>
          <w:rFonts w:ascii="Times New Roman" w:eastAsia="Times New Roman" w:hAnsi="Times New Roman" w:cs="Times New Roman"/>
          <w:b/>
          <w:sz w:val="24"/>
          <w:szCs w:val="24"/>
          <w:highlight w:val="white"/>
        </w:rPr>
        <w:t xml:space="preserve">FUNKCIJOS IR </w:t>
      </w:r>
      <w:r w:rsidR="00544CF7" w:rsidRPr="00601D43">
        <w:rPr>
          <w:rFonts w:ascii="Times New Roman" w:eastAsia="Times New Roman" w:hAnsi="Times New Roman" w:cs="Times New Roman"/>
          <w:b/>
          <w:sz w:val="24"/>
          <w:szCs w:val="24"/>
          <w:highlight w:val="white"/>
        </w:rPr>
        <w:t xml:space="preserve">VEIKLA </w:t>
      </w:r>
      <w:r w:rsidRPr="00601D43">
        <w:rPr>
          <w:rFonts w:ascii="Times New Roman" w:eastAsia="Times New Roman" w:hAnsi="Times New Roman" w:cs="Times New Roman"/>
          <w:b/>
          <w:sz w:val="24"/>
          <w:szCs w:val="24"/>
          <w:highlight w:val="white"/>
        </w:rPr>
        <w:t>RENGIANTIS, ORGANIZUOJANT IR VYKDANT IŠORINĮ VERTINIMĄ</w:t>
      </w:r>
    </w:p>
    <w:p w:rsidR="00544CF7" w:rsidRPr="00601D43" w:rsidRDefault="00544CF7" w:rsidP="00544CF7">
      <w:pPr>
        <w:spacing w:after="0" w:line="276" w:lineRule="auto"/>
        <w:ind w:firstLine="567"/>
        <w:jc w:val="both"/>
        <w:rPr>
          <w:rFonts w:ascii="Times New Roman" w:eastAsia="Times New Roman" w:hAnsi="Times New Roman" w:cs="Times New Roman"/>
          <w:sz w:val="24"/>
          <w:szCs w:val="24"/>
        </w:rPr>
      </w:pPr>
      <w:r w:rsidRPr="00544CF7">
        <w:rPr>
          <w:rFonts w:ascii="Times New Roman" w:eastAsia="Times New Roman" w:hAnsi="Times New Roman" w:cs="Times New Roman"/>
          <w:sz w:val="24"/>
          <w:szCs w:val="24"/>
          <w:highlight w:val="white"/>
        </w:rPr>
        <w:t>4.</w:t>
      </w:r>
      <w:r w:rsidRPr="00544CF7">
        <w:rPr>
          <w:rFonts w:ascii="Times New Roman" w:eastAsia="Times New Roman" w:hAnsi="Times New Roman" w:cs="Times New Roman"/>
          <w:sz w:val="24"/>
          <w:szCs w:val="24"/>
        </w:rPr>
        <w:t xml:space="preserve"> </w:t>
      </w:r>
      <w:r w:rsidRPr="00601D43">
        <w:rPr>
          <w:rFonts w:ascii="Times New Roman" w:eastAsia="Times New Roman" w:hAnsi="Times New Roman" w:cs="Times New Roman"/>
          <w:sz w:val="24"/>
          <w:szCs w:val="24"/>
        </w:rPr>
        <w:t xml:space="preserve">Teikėjo veiklos išorinį vertinimą atlieka švietimo, mokslo ir sporto ministro įgaliotos institucijos (toliau </w:t>
      </w:r>
      <w:r w:rsidR="00822A01">
        <w:rPr>
          <w:rFonts w:ascii="Times New Roman" w:eastAsia="Times New Roman" w:hAnsi="Times New Roman" w:cs="Times New Roman"/>
          <w:sz w:val="24"/>
          <w:szCs w:val="24"/>
        </w:rPr>
        <w:t>–</w:t>
      </w:r>
      <w:r w:rsidRPr="00601D43">
        <w:rPr>
          <w:rFonts w:ascii="Times New Roman" w:eastAsia="Times New Roman" w:hAnsi="Times New Roman" w:cs="Times New Roman"/>
          <w:sz w:val="24"/>
          <w:szCs w:val="24"/>
        </w:rPr>
        <w:t xml:space="preserve"> </w:t>
      </w:r>
      <w:r w:rsidR="00822A01">
        <w:rPr>
          <w:rFonts w:ascii="Times New Roman" w:eastAsia="Times New Roman" w:hAnsi="Times New Roman" w:cs="Times New Roman"/>
          <w:sz w:val="24"/>
          <w:szCs w:val="24"/>
        </w:rPr>
        <w:t>Įgaliota institucija</w:t>
      </w:r>
      <w:r w:rsidRPr="00601D43">
        <w:rPr>
          <w:rFonts w:ascii="Times New Roman" w:eastAsia="Times New Roman" w:hAnsi="Times New Roman" w:cs="Times New Roman"/>
          <w:sz w:val="24"/>
          <w:szCs w:val="24"/>
        </w:rPr>
        <w:t>) sudaryta išorinio vertinimo ekspertų grupė, vadovaujantis Profesinio mokymo įstaigų ir kitų profesinio mokymo teikėjų, vykdančių formalųjį profesinį mokymą, ekspertų grupės sudarymo, ekspertų grupės narių pavadavimo, pakeitimo, nušalinimo ar nusišalinimo vykdymo tvarka (1 priedas).</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34B3E" w:rsidRPr="00601D43">
        <w:rPr>
          <w:rFonts w:ascii="Times New Roman" w:eastAsia="Times New Roman" w:hAnsi="Times New Roman" w:cs="Times New Roman"/>
          <w:sz w:val="24"/>
          <w:szCs w:val="24"/>
        </w:rPr>
        <w:t>. Ekspertų grupės išorinio vertinimo veiklos etapai:</w:t>
      </w:r>
    </w:p>
    <w:p w:rsidR="001F311F" w:rsidRPr="00601D43" w:rsidRDefault="00E0022B">
      <w:pPr>
        <w:tabs>
          <w:tab w:val="left" w:pos="1276"/>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334B3E" w:rsidRPr="00601D43">
        <w:rPr>
          <w:rFonts w:ascii="Times New Roman" w:eastAsia="Times New Roman" w:hAnsi="Times New Roman" w:cs="Times New Roman"/>
          <w:sz w:val="24"/>
          <w:szCs w:val="24"/>
        </w:rPr>
        <w:t>.1.</w:t>
      </w:r>
      <w:r w:rsidR="00334B3E" w:rsidRPr="00601D43">
        <w:rPr>
          <w:rFonts w:ascii="Times New Roman" w:eastAsia="Times New Roman" w:hAnsi="Times New Roman" w:cs="Times New Roman"/>
          <w:color w:val="000000"/>
          <w:sz w:val="24"/>
          <w:szCs w:val="24"/>
        </w:rPr>
        <w:t>pasirengimas išoriniam vertinimui;</w:t>
      </w:r>
    </w:p>
    <w:p w:rsidR="001F311F" w:rsidRPr="00601D43" w:rsidRDefault="00E0022B">
      <w:pPr>
        <w:tabs>
          <w:tab w:val="left" w:pos="1276"/>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34B3E" w:rsidRPr="00601D43">
        <w:rPr>
          <w:rFonts w:ascii="Times New Roman" w:eastAsia="Times New Roman" w:hAnsi="Times New Roman" w:cs="Times New Roman"/>
          <w:color w:val="000000"/>
          <w:sz w:val="24"/>
          <w:szCs w:val="24"/>
        </w:rPr>
        <w:t>.2.vizitas pas Teikėją;</w:t>
      </w:r>
    </w:p>
    <w:p w:rsidR="001F311F" w:rsidRPr="00601D43" w:rsidRDefault="00E0022B">
      <w:pPr>
        <w:tabs>
          <w:tab w:val="left" w:pos="1276"/>
        </w:tabs>
        <w:spacing w:after="0" w:line="240" w:lineRule="auto"/>
        <w:ind w:firstLine="567"/>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5</w:t>
      </w:r>
      <w:r w:rsidR="00334B3E" w:rsidRPr="00601D43">
        <w:rPr>
          <w:rFonts w:ascii="Times New Roman" w:eastAsia="Times New Roman" w:hAnsi="Times New Roman" w:cs="Times New Roman"/>
          <w:color w:val="000000"/>
          <w:sz w:val="24"/>
          <w:szCs w:val="24"/>
        </w:rPr>
        <w:t>.3. išorinio vertinimo ataskaitos rengimas, derinimas ir pateikimas.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 Rengiantis išoriniam vertinimui išorinio vertinimo ekspertų grupės vadovas: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.1. gavęs duomenis iš Įgaliotos institucijos apie vertinamą Teikėją, juos išanalizuoja, konsultuoja</w:t>
      </w:r>
      <w:r w:rsidR="00D74EBC" w:rsidRPr="00601D43">
        <w:rPr>
          <w:rFonts w:ascii="Times New Roman" w:eastAsia="Times" w:hAnsi="Times New Roman" w:cs="Times New Roman"/>
          <w:color w:val="000000"/>
          <w:sz w:val="24"/>
          <w:szCs w:val="24"/>
        </w:rPr>
        <w:t>si dėl duomenų interpretavimo;</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.2. prieš 10 darbo dienų iki ekspertų grupės vizito pas Teikėją dienos susisiekia su mokymo įstaigos vadovu ir susi</w:t>
      </w:r>
      <w:r w:rsidR="00D74EBC" w:rsidRPr="00601D43">
        <w:rPr>
          <w:rFonts w:ascii="Times New Roman" w:eastAsia="Times" w:hAnsi="Times New Roman" w:cs="Times New Roman"/>
          <w:color w:val="000000"/>
          <w:sz w:val="24"/>
          <w:szCs w:val="24"/>
        </w:rPr>
        <w:t>taria dėl keitimosi informacija</w:t>
      </w:r>
      <w:r w:rsidR="00AD195D" w:rsidRPr="00601D43">
        <w:rPr>
          <w:rFonts w:ascii="Times New Roman" w:eastAsia="Times" w:hAnsi="Times New Roman" w:cs="Times New Roman"/>
          <w:color w:val="000000"/>
          <w:sz w:val="24"/>
          <w:szCs w:val="24"/>
        </w:rPr>
        <w:t xml:space="preserve"> ir vizito pas Teikėją;</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.3. gali siūlyti Įgaliotai institucijai tikslinti / pakeisti suplanuotą išorinio vertinimo laiką, atsižvelgiant į mokymo proceso ypatumus, tvarkaraštį ar suplanuotas veiklas bei renginius;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.4. susitaria dėl darbo sąlygų mokymo įstaigoje vertinimo metu (darbo vietos, laiko, vyksiančių pokalbių, susitikimų su mokymo įstaigos bendruomenės nariais organizavimo ir kt.);</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 xml:space="preserve">.5. parengia </w:t>
      </w:r>
      <w:bookmarkStart w:id="3" w:name="_Hlk51671105"/>
      <w:r w:rsidR="00334B3E" w:rsidRPr="00601D43">
        <w:rPr>
          <w:rFonts w:ascii="Times New Roman" w:eastAsia="Times" w:hAnsi="Times New Roman" w:cs="Times New Roman"/>
          <w:color w:val="000000"/>
          <w:sz w:val="24"/>
          <w:szCs w:val="24"/>
        </w:rPr>
        <w:t>detalųjį numatytų vertinimo veiklų įgyvendinimo planą</w:t>
      </w:r>
      <w:bookmarkEnd w:id="3"/>
      <w:r w:rsidR="00CD1C19">
        <w:rPr>
          <w:rFonts w:ascii="Times New Roman" w:eastAsia="Times" w:hAnsi="Times New Roman" w:cs="Times New Roman"/>
          <w:color w:val="000000"/>
          <w:sz w:val="24"/>
          <w:szCs w:val="24"/>
        </w:rPr>
        <w:t xml:space="preserve"> </w:t>
      </w:r>
      <w:r w:rsidR="00334B3E" w:rsidRPr="00601D43">
        <w:rPr>
          <w:rFonts w:ascii="Times New Roman" w:eastAsia="Times" w:hAnsi="Times New Roman" w:cs="Times New Roman"/>
          <w:color w:val="000000"/>
          <w:sz w:val="24"/>
          <w:szCs w:val="24"/>
        </w:rPr>
        <w:t>(</w:t>
      </w:r>
      <w:r w:rsidR="00CD1C19">
        <w:rPr>
          <w:rFonts w:ascii="Times New Roman" w:eastAsia="Times" w:hAnsi="Times New Roman" w:cs="Times New Roman"/>
          <w:color w:val="000000"/>
          <w:sz w:val="24"/>
          <w:szCs w:val="24"/>
        </w:rPr>
        <w:t>2</w:t>
      </w:r>
      <w:r w:rsidR="00334B3E" w:rsidRPr="00601D43">
        <w:rPr>
          <w:rFonts w:ascii="Times New Roman" w:eastAsia="Times" w:hAnsi="Times New Roman" w:cs="Times New Roman"/>
          <w:color w:val="000000"/>
          <w:sz w:val="24"/>
          <w:szCs w:val="24"/>
        </w:rPr>
        <w:t xml:space="preserve"> priedas); </w:t>
      </w:r>
    </w:p>
    <w:p w:rsidR="001F311F" w:rsidRPr="00601D43" w:rsidRDefault="00E0022B">
      <w:pPr>
        <w:spacing w:after="0" w:line="240" w:lineRule="auto"/>
        <w:ind w:firstLine="567"/>
        <w:jc w:val="both"/>
        <w:rPr>
          <w:rFonts w:ascii="Times New Roman" w:eastAsia="Times" w:hAnsi="Times New Roman" w:cs="Times New Roman"/>
          <w:sz w:val="24"/>
          <w:szCs w:val="24"/>
        </w:rPr>
      </w:pPr>
      <w:r>
        <w:rPr>
          <w:rFonts w:ascii="Times New Roman" w:eastAsia="Times" w:hAnsi="Times New Roman" w:cs="Times New Roman"/>
          <w:color w:val="000000"/>
          <w:sz w:val="24"/>
          <w:szCs w:val="24"/>
        </w:rPr>
        <w:t>6</w:t>
      </w:r>
      <w:r w:rsidR="00334B3E" w:rsidRPr="00601D43">
        <w:rPr>
          <w:rFonts w:ascii="Times New Roman" w:eastAsia="Times" w:hAnsi="Times New Roman" w:cs="Times New Roman"/>
          <w:color w:val="000000"/>
          <w:sz w:val="24"/>
          <w:szCs w:val="24"/>
        </w:rPr>
        <w:t xml:space="preserve">.6. bendradarbiaudamas su Įgaliota institucija, tardamasis su ekspertais ir atsižvelgdamas į preliminariai nustatytas Teikėjo patiriamas veiklos vykdymo problemas bei individualias ekspertų grupės </w:t>
      </w:r>
      <w:r w:rsidR="00334B3E" w:rsidRPr="00601D43">
        <w:rPr>
          <w:rFonts w:ascii="Times New Roman" w:eastAsia="Times" w:hAnsi="Times New Roman" w:cs="Times New Roman"/>
          <w:sz w:val="24"/>
          <w:szCs w:val="24"/>
        </w:rPr>
        <w:t xml:space="preserve">kompetencijas atitinkamose srityse, </w:t>
      </w:r>
      <w:r w:rsidR="00334B3E" w:rsidRPr="00601D43">
        <w:rPr>
          <w:rFonts w:ascii="Times New Roman" w:eastAsia="Times New Roman" w:hAnsi="Times New Roman" w:cs="Times New Roman"/>
          <w:sz w:val="24"/>
          <w:szCs w:val="24"/>
          <w:highlight w:val="white"/>
        </w:rPr>
        <w:t>vykdytos veiklos praktinę patirtį</w:t>
      </w:r>
      <w:r w:rsidR="00334B3E" w:rsidRPr="00601D43">
        <w:rPr>
          <w:rFonts w:ascii="Times New Roman" w:eastAsia="Roboto" w:hAnsi="Times New Roman" w:cs="Times New Roman"/>
          <w:sz w:val="21"/>
          <w:szCs w:val="21"/>
          <w:highlight w:val="white"/>
        </w:rPr>
        <w:t xml:space="preserve">, </w:t>
      </w:r>
      <w:r w:rsidR="00334B3E" w:rsidRPr="00601D43">
        <w:rPr>
          <w:rFonts w:ascii="Times New Roman" w:eastAsia="Times" w:hAnsi="Times New Roman" w:cs="Times New Roman"/>
          <w:sz w:val="24"/>
          <w:szCs w:val="24"/>
        </w:rPr>
        <w:t>n</w:t>
      </w:r>
      <w:r w:rsidR="00334B3E" w:rsidRPr="00601D43">
        <w:rPr>
          <w:rFonts w:ascii="Times New Roman" w:eastAsia="Times" w:hAnsi="Times New Roman" w:cs="Times New Roman"/>
          <w:color w:val="000000"/>
          <w:sz w:val="24"/>
          <w:szCs w:val="24"/>
        </w:rPr>
        <w:t xml:space="preserve">e vėliau kaip prieš 10 darbo dienų iki </w:t>
      </w:r>
      <w:r w:rsidR="00334B3E" w:rsidRPr="00ED6F15">
        <w:rPr>
          <w:rFonts w:ascii="Times New Roman" w:eastAsia="Times" w:hAnsi="Times New Roman" w:cs="Times New Roman"/>
          <w:color w:val="000000"/>
          <w:sz w:val="24"/>
          <w:szCs w:val="24"/>
        </w:rPr>
        <w:t>Teikėjo išorinio vertinimo pradžios, planuoja grupės darbą</w:t>
      </w:r>
      <w:r w:rsidR="00F5239F" w:rsidRPr="00ED6F15">
        <w:rPr>
          <w:rFonts w:ascii="Times New Roman" w:eastAsia="Times" w:hAnsi="Times New Roman" w:cs="Times New Roman"/>
          <w:color w:val="000000"/>
          <w:sz w:val="24"/>
          <w:szCs w:val="24"/>
        </w:rPr>
        <w:t>,</w:t>
      </w:r>
      <w:r w:rsidR="00E8661F" w:rsidRPr="00ED6F15">
        <w:rPr>
          <w:rFonts w:ascii="Times New Roman" w:eastAsia="Times" w:hAnsi="Times New Roman" w:cs="Times New Roman"/>
          <w:color w:val="000000"/>
          <w:sz w:val="24"/>
          <w:szCs w:val="24"/>
        </w:rPr>
        <w:t xml:space="preserve"> </w:t>
      </w:r>
      <w:r w:rsidR="00334B3E" w:rsidRPr="00ED6F15">
        <w:rPr>
          <w:rFonts w:ascii="Times New Roman" w:eastAsia="Times" w:hAnsi="Times New Roman" w:cs="Times New Roman"/>
          <w:color w:val="000000"/>
          <w:sz w:val="24"/>
          <w:szCs w:val="24"/>
        </w:rPr>
        <w:t>paskirsto vertinimo sritis ir rodiklius</w:t>
      </w:r>
      <w:r w:rsidR="00E8661F" w:rsidRPr="00ED6F15">
        <w:rPr>
          <w:rFonts w:ascii="Times New Roman" w:eastAsia="Times" w:hAnsi="Times New Roman" w:cs="Times New Roman"/>
          <w:color w:val="000000"/>
          <w:sz w:val="24"/>
          <w:szCs w:val="24"/>
        </w:rPr>
        <w:t>.</w:t>
      </w:r>
      <w:r w:rsidR="00334B3E" w:rsidRPr="00ED6F15">
        <w:rPr>
          <w:rFonts w:ascii="Times New Roman" w:eastAsia="Times" w:hAnsi="Times New Roman" w:cs="Times New Roman"/>
          <w:color w:val="000000"/>
          <w:sz w:val="24"/>
          <w:szCs w:val="24"/>
        </w:rPr>
        <w:t xml:space="preserve"> </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w:hAnsi="Times New Roman" w:cs="Times New Roman"/>
          <w:sz w:val="24"/>
          <w:szCs w:val="24"/>
        </w:rPr>
        <w:t>6.</w:t>
      </w:r>
      <w:r w:rsidR="00334B3E" w:rsidRPr="00601D43">
        <w:rPr>
          <w:rFonts w:ascii="Times New Roman" w:eastAsia="Times" w:hAnsi="Times New Roman" w:cs="Times New Roman"/>
          <w:sz w:val="24"/>
          <w:szCs w:val="24"/>
        </w:rPr>
        <w:t>7.</w:t>
      </w:r>
      <w:r w:rsidR="00D74EBC" w:rsidRPr="00601D43">
        <w:rPr>
          <w:rFonts w:ascii="Times New Roman" w:eastAsia="Times" w:hAnsi="Times New Roman" w:cs="Times New Roman"/>
          <w:sz w:val="24"/>
          <w:szCs w:val="24"/>
        </w:rPr>
        <w:t xml:space="preserve"> </w:t>
      </w:r>
      <w:r w:rsidR="00334B3E" w:rsidRPr="00601D43">
        <w:rPr>
          <w:rFonts w:ascii="Times New Roman" w:eastAsia="Times New Roman" w:hAnsi="Times New Roman" w:cs="Times New Roman"/>
          <w:sz w:val="24"/>
          <w:szCs w:val="24"/>
        </w:rPr>
        <w:t>koordinuoja ekspertų pasirengimą vertinimui: išsiunčia</w:t>
      </w:r>
      <w:r w:rsidR="0057734C" w:rsidRPr="00601D43">
        <w:rPr>
          <w:rFonts w:ascii="Times New Roman" w:eastAsia="Times New Roman" w:hAnsi="Times New Roman" w:cs="Times New Roman"/>
          <w:sz w:val="24"/>
          <w:szCs w:val="24"/>
        </w:rPr>
        <w:t xml:space="preserve"> iš Įgaliotos institucijos gautus duomenis apie Teikėjo veiklą, </w:t>
      </w:r>
      <w:r w:rsidR="00334B3E" w:rsidRPr="00601D43">
        <w:rPr>
          <w:rFonts w:ascii="Times New Roman" w:eastAsia="Times New Roman" w:hAnsi="Times New Roman" w:cs="Times New Roman"/>
          <w:sz w:val="24"/>
          <w:szCs w:val="24"/>
        </w:rPr>
        <w:t xml:space="preserve">internetines nuorodas, kur galima rasti Teikėjo dokumentus, </w:t>
      </w:r>
      <w:r w:rsidR="0057734C" w:rsidRPr="00601D43">
        <w:rPr>
          <w:rFonts w:ascii="Times New Roman" w:eastAsia="Times New Roman" w:hAnsi="Times New Roman" w:cs="Times New Roman"/>
          <w:sz w:val="24"/>
          <w:szCs w:val="24"/>
        </w:rPr>
        <w:t xml:space="preserve">kitą papildomą informaciją, </w:t>
      </w:r>
      <w:r w:rsidR="00334B3E" w:rsidRPr="00601D43">
        <w:rPr>
          <w:rFonts w:ascii="Times New Roman" w:eastAsia="Times New Roman" w:hAnsi="Times New Roman" w:cs="Times New Roman"/>
          <w:sz w:val="24"/>
          <w:szCs w:val="24"/>
        </w:rPr>
        <w:t>pildo Vadovo užrašus (</w:t>
      </w:r>
      <w:r w:rsidR="00CD1C19">
        <w:rPr>
          <w:rFonts w:ascii="Times New Roman" w:eastAsia="Times New Roman" w:hAnsi="Times New Roman" w:cs="Times New Roman"/>
          <w:sz w:val="24"/>
          <w:szCs w:val="24"/>
        </w:rPr>
        <w:t>3</w:t>
      </w:r>
      <w:r w:rsidR="00334B3E" w:rsidRPr="00601D43">
        <w:rPr>
          <w:rFonts w:ascii="Times New Roman" w:eastAsia="Times New Roman" w:hAnsi="Times New Roman" w:cs="Times New Roman"/>
          <w:sz w:val="24"/>
          <w:szCs w:val="24"/>
        </w:rPr>
        <w:t xml:space="preserve"> priedas) (po vertinimo užrašus pateikia Įgaliotai institucijai </w:t>
      </w:r>
      <w:r w:rsidR="00633918" w:rsidRPr="00601D43">
        <w:rPr>
          <w:rFonts w:ascii="Times New Roman" w:eastAsia="Times New Roman" w:hAnsi="Times New Roman" w:cs="Times New Roman"/>
          <w:sz w:val="24"/>
          <w:szCs w:val="24"/>
        </w:rPr>
        <w:t>skaitmeniniu formatu</w:t>
      </w:r>
      <w:r w:rsidR="00334B3E" w:rsidRPr="00601D43">
        <w:rPr>
          <w:rFonts w:ascii="Times New Roman" w:eastAsia="Times New Roman" w:hAnsi="Times New Roman" w:cs="Times New Roman"/>
          <w:sz w:val="24"/>
          <w:szCs w:val="24"/>
        </w:rPr>
        <w:t>);</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sz w:val="24"/>
          <w:szCs w:val="24"/>
        </w:rPr>
        <w:t>6</w:t>
      </w:r>
      <w:r w:rsidR="00334B3E" w:rsidRPr="00601D43">
        <w:rPr>
          <w:rFonts w:ascii="Times New Roman" w:eastAsia="Times" w:hAnsi="Times New Roman" w:cs="Times New Roman"/>
          <w:sz w:val="24"/>
          <w:szCs w:val="24"/>
        </w:rPr>
        <w:t>.</w:t>
      </w:r>
      <w:r w:rsidR="00334B3E" w:rsidRPr="00601D43">
        <w:rPr>
          <w:rFonts w:ascii="Times New Roman" w:eastAsia="Times" w:hAnsi="Times New Roman" w:cs="Times New Roman"/>
          <w:color w:val="000000"/>
          <w:sz w:val="24"/>
          <w:szCs w:val="24"/>
        </w:rPr>
        <w:t>8. vizito pas Teikėją išvakarėse ar anksčiau planuoja ir organizuoja pasirinktu būdu (nuotoliniu ar kontaktiniu)</w:t>
      </w:r>
      <w:r w:rsidR="00334B3E" w:rsidRPr="00601D43">
        <w:rPr>
          <w:rFonts w:ascii="Times New Roman" w:eastAsia="Times" w:hAnsi="Times New Roman" w:cs="Times New Roman"/>
          <w:sz w:val="24"/>
          <w:szCs w:val="24"/>
        </w:rPr>
        <w:t xml:space="preserve"> </w:t>
      </w:r>
      <w:r w:rsidR="00334B3E" w:rsidRPr="00601D43">
        <w:rPr>
          <w:rFonts w:ascii="Times New Roman" w:eastAsia="Times" w:hAnsi="Times New Roman" w:cs="Times New Roman"/>
          <w:color w:val="000000"/>
          <w:sz w:val="24"/>
          <w:szCs w:val="24"/>
        </w:rPr>
        <w:t>ekspertų komandos susitikimą – aptaria ekspertų etikos principus, darbo tvarką, svarbiausius Teikėjo veiklos aspektus, pagalbos, paramos teikimą, ekspertų konsultavimą ir kitus išorinio vertinimo organizavimo ir vykdymo klausimus, dalijasi informacija ir įžvalgomis apie Teikėjo veiklą, priima sprendimą dėl mokymo veiklos (užsiėmimų) stebėjimo, apt</w:t>
      </w:r>
      <w:r w:rsidR="000E1CD9" w:rsidRPr="00601D43">
        <w:rPr>
          <w:rFonts w:ascii="Times New Roman" w:eastAsia="Times" w:hAnsi="Times New Roman" w:cs="Times New Roman"/>
          <w:color w:val="000000"/>
          <w:sz w:val="24"/>
          <w:szCs w:val="24"/>
        </w:rPr>
        <w:t>aria būsimą vizitą pas Teikėją.</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7</w:t>
      </w:r>
      <w:r w:rsidR="00334B3E" w:rsidRPr="00601D43">
        <w:rPr>
          <w:rFonts w:ascii="Times New Roman" w:eastAsia="Times" w:hAnsi="Times New Roman" w:cs="Times New Roman"/>
          <w:color w:val="000000"/>
          <w:sz w:val="24"/>
          <w:szCs w:val="24"/>
        </w:rPr>
        <w:t>. Rengiantis išoriniam vertinimui išorinio vertinimo ekspertų grupės narys: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7</w:t>
      </w:r>
      <w:r w:rsidR="00334B3E" w:rsidRPr="00601D43">
        <w:rPr>
          <w:rFonts w:ascii="Times New Roman" w:eastAsia="Times" w:hAnsi="Times New Roman" w:cs="Times New Roman"/>
          <w:color w:val="000000"/>
          <w:sz w:val="24"/>
          <w:szCs w:val="24"/>
        </w:rPr>
        <w:t>.1. išanalizuoja Įgaliotos institucijos, vertinamo Teikėjo pateiktus duomenis, visą viešai skelbiamą informaciją apie Teikėjo veiklos rezultatus ir ypatumus;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7</w:t>
      </w:r>
      <w:r w:rsidR="00334B3E" w:rsidRPr="00601D43">
        <w:rPr>
          <w:rFonts w:ascii="Times New Roman" w:eastAsia="Times" w:hAnsi="Times New Roman" w:cs="Times New Roman"/>
          <w:color w:val="000000"/>
          <w:sz w:val="24"/>
          <w:szCs w:val="24"/>
        </w:rPr>
        <w:t>.2. atlieka preliminarų Teikėjo veiklos įvertinimą pagal nustatytas sritis ir rodiklius, suformuluoja hipotetines problemas bei veiklos aspektus, kuriems būtina papildoma informacija ir detalesn</w:t>
      </w:r>
      <w:r w:rsidR="00334B3E" w:rsidRPr="00601D43">
        <w:rPr>
          <w:rFonts w:ascii="Times New Roman" w:eastAsia="Times" w:hAnsi="Times New Roman" w:cs="Times New Roman"/>
          <w:sz w:val="24"/>
          <w:szCs w:val="24"/>
        </w:rPr>
        <w:t>ė analizė</w:t>
      </w:r>
      <w:r w:rsidR="00334B3E" w:rsidRPr="00601D43">
        <w:rPr>
          <w:rFonts w:ascii="Times New Roman" w:eastAsia="Times" w:hAnsi="Times New Roman" w:cs="Times New Roman"/>
          <w:color w:val="000000"/>
          <w:sz w:val="24"/>
          <w:szCs w:val="24"/>
        </w:rPr>
        <w:t>, Eksperto užrašuose (</w:t>
      </w:r>
      <w:r w:rsidR="00CD1C19">
        <w:rPr>
          <w:rFonts w:ascii="Times New Roman" w:eastAsia="Times" w:hAnsi="Times New Roman" w:cs="Times New Roman"/>
          <w:color w:val="000000"/>
          <w:sz w:val="24"/>
          <w:szCs w:val="24"/>
        </w:rPr>
        <w:t>4</w:t>
      </w:r>
      <w:r w:rsidR="00334B3E" w:rsidRPr="00601D43">
        <w:rPr>
          <w:rFonts w:ascii="Times New Roman" w:eastAsia="Times" w:hAnsi="Times New Roman" w:cs="Times New Roman"/>
          <w:color w:val="000000"/>
          <w:sz w:val="24"/>
          <w:szCs w:val="24"/>
        </w:rPr>
        <w:t xml:space="preserve"> priedas) fiksuoja pirmuo</w:t>
      </w:r>
      <w:r w:rsidR="000E1CD9" w:rsidRPr="00601D43">
        <w:rPr>
          <w:rFonts w:ascii="Times New Roman" w:eastAsia="Times" w:hAnsi="Times New Roman" w:cs="Times New Roman"/>
          <w:color w:val="000000"/>
          <w:sz w:val="24"/>
          <w:szCs w:val="24"/>
        </w:rPr>
        <w:t>sius pastebėjimus ir klausimus;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7</w:t>
      </w:r>
      <w:r w:rsidR="00334B3E" w:rsidRPr="00601D43">
        <w:rPr>
          <w:rFonts w:ascii="Times New Roman" w:eastAsia="Times" w:hAnsi="Times New Roman" w:cs="Times New Roman"/>
          <w:color w:val="000000"/>
          <w:sz w:val="24"/>
          <w:szCs w:val="24"/>
        </w:rPr>
        <w:t>.3. suformuluotas preliminarias įžvalgas ir klausimus, kilusius rengiantis Teikėjo išoriniam vertinimui, pateikia išorinio vertinimo ekspertų grupės vadovui, kitiems grupės nariams ne vėliau kaip prieš 5 darbo dienas iki Teikėjo išorinio vertinimo pradžios;</w:t>
      </w:r>
    </w:p>
    <w:p w:rsidR="001F311F" w:rsidRPr="00601D43" w:rsidRDefault="00E0022B">
      <w:pPr>
        <w:spacing w:after="0" w:line="240" w:lineRule="auto"/>
        <w:ind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7</w:t>
      </w:r>
      <w:r w:rsidR="00334B3E" w:rsidRPr="00601D43">
        <w:rPr>
          <w:rFonts w:ascii="Times New Roman" w:eastAsia="Times" w:hAnsi="Times New Roman" w:cs="Times New Roman"/>
          <w:color w:val="000000"/>
          <w:sz w:val="24"/>
          <w:szCs w:val="24"/>
        </w:rPr>
        <w:t>.4. pasirengia ekspertų grupės susitikimui (klausimus, pasiūlymus dėl išorinio vertinimo eigos, papildomų duomenų rinkimo, bendradarbiavimo su kitais ek</w:t>
      </w:r>
      <w:r w:rsidR="000E1CD9" w:rsidRPr="00601D43">
        <w:rPr>
          <w:rFonts w:ascii="Times New Roman" w:eastAsia="Times" w:hAnsi="Times New Roman" w:cs="Times New Roman"/>
          <w:color w:val="000000"/>
          <w:sz w:val="24"/>
          <w:szCs w:val="24"/>
        </w:rPr>
        <w:t>spertų grupės nariais ir kt.).</w:t>
      </w:r>
    </w:p>
    <w:p w:rsidR="001F311F" w:rsidRPr="00601D43" w:rsidRDefault="00E0022B">
      <w:pPr>
        <w:spacing w:after="0" w:line="240" w:lineRule="auto"/>
        <w:ind w:firstLine="567"/>
        <w:jc w:val="both"/>
        <w:rPr>
          <w:rFonts w:ascii="Times New Roman" w:eastAsia="Times" w:hAnsi="Times New Roman" w:cs="Times New Roman"/>
          <w:sz w:val="24"/>
          <w:szCs w:val="24"/>
        </w:rPr>
      </w:pPr>
      <w:r w:rsidRPr="00E0022B">
        <w:rPr>
          <w:rFonts w:ascii="Times New Roman" w:eastAsia="Times" w:hAnsi="Times New Roman" w:cs="Times New Roman"/>
          <w:sz w:val="24"/>
          <w:szCs w:val="24"/>
        </w:rPr>
        <w:t>8</w:t>
      </w:r>
      <w:r w:rsidR="00334B3E" w:rsidRPr="00E0022B">
        <w:rPr>
          <w:rFonts w:ascii="Times New Roman" w:eastAsia="Times" w:hAnsi="Times New Roman" w:cs="Times New Roman"/>
          <w:sz w:val="24"/>
          <w:szCs w:val="24"/>
        </w:rPr>
        <w:t>.</w:t>
      </w:r>
      <w:r w:rsidR="00334B3E" w:rsidRPr="00601D43">
        <w:rPr>
          <w:rFonts w:ascii="Times New Roman" w:eastAsia="Times" w:hAnsi="Times New Roman" w:cs="Times New Roman"/>
          <w:color w:val="2E75B5"/>
          <w:sz w:val="24"/>
          <w:szCs w:val="24"/>
        </w:rPr>
        <w:t xml:space="preserve"> </w:t>
      </w:r>
      <w:r w:rsidR="00334B3E" w:rsidRPr="00601D43">
        <w:rPr>
          <w:rFonts w:ascii="Times New Roman" w:eastAsia="Times New Roman" w:hAnsi="Times New Roman" w:cs="Times New Roman"/>
          <w:sz w:val="24"/>
          <w:szCs w:val="24"/>
        </w:rPr>
        <w:t xml:space="preserve">Atliekant išorinį vertinimą </w:t>
      </w:r>
      <w:r w:rsidR="00334B3E" w:rsidRPr="00601D43">
        <w:rPr>
          <w:rFonts w:ascii="Times New Roman" w:eastAsia="Times" w:hAnsi="Times New Roman" w:cs="Times New Roman"/>
          <w:sz w:val="24"/>
          <w:szCs w:val="24"/>
        </w:rPr>
        <w:t>išorinio vertinimo ekspertų grupės vadovas:</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34B3E" w:rsidRPr="00601D43">
        <w:rPr>
          <w:rFonts w:ascii="Times New Roman" w:eastAsia="Times New Roman" w:hAnsi="Times New Roman" w:cs="Times New Roman"/>
          <w:sz w:val="24"/>
          <w:szCs w:val="24"/>
        </w:rPr>
        <w:t>.1. atvykęs pas Teikėją, prisistato ir pristato kitus ekspertų grupės narius Teikėjo vadovui arba jo įgaliotam asmeniui, pateikia Įgaliotos institucijos direktoriaus pasirašytą įsakymą vykdyti išorinį Teikėjo vertinimą. Informuoja apie išorinio vertinimo tikslus, uždavinius ir supažindina su veiklų įgyvendinimo planu;</w:t>
      </w:r>
    </w:p>
    <w:p w:rsidR="001F311F" w:rsidRPr="00601D43" w:rsidRDefault="00E0022B">
      <w:pPr>
        <w:spacing w:after="0" w:line="240" w:lineRule="auto"/>
        <w:ind w:firstLine="567"/>
        <w:jc w:val="both"/>
        <w:rPr>
          <w:rFonts w:ascii="Times New Roman" w:eastAsia="Times" w:hAnsi="Times New Roman" w:cs="Times New Roman"/>
          <w:sz w:val="24"/>
          <w:szCs w:val="24"/>
        </w:rPr>
      </w:pPr>
      <w:r>
        <w:rPr>
          <w:rFonts w:ascii="Times New Roman" w:eastAsia="Times" w:hAnsi="Times New Roman" w:cs="Times New Roman"/>
          <w:sz w:val="24"/>
          <w:szCs w:val="24"/>
        </w:rPr>
        <w:t>8</w:t>
      </w:r>
      <w:r w:rsidR="00334B3E" w:rsidRPr="00601D43">
        <w:rPr>
          <w:rFonts w:ascii="Times New Roman" w:eastAsia="Times" w:hAnsi="Times New Roman" w:cs="Times New Roman"/>
          <w:sz w:val="24"/>
          <w:szCs w:val="24"/>
        </w:rPr>
        <w:t xml:space="preserve">.2. organizuoja susitikimus su Teikėjo administracija, Teikėjo veiklos savianalizės darbo grupės nariais, mokytojais, mokiniais, absolventais ir socialiniais partneriais suderinus laiką su Teikėju; </w:t>
      </w:r>
    </w:p>
    <w:p w:rsidR="001F311F" w:rsidRPr="00601D43" w:rsidRDefault="00E0022B">
      <w:pPr>
        <w:spacing w:after="0" w:line="240" w:lineRule="auto"/>
        <w:ind w:firstLine="567"/>
        <w:jc w:val="both"/>
        <w:rPr>
          <w:rFonts w:ascii="Times New Roman" w:eastAsia="Times" w:hAnsi="Times New Roman" w:cs="Times New Roman"/>
          <w:sz w:val="24"/>
          <w:szCs w:val="24"/>
        </w:rPr>
      </w:pPr>
      <w:r>
        <w:rPr>
          <w:rFonts w:ascii="Times New Roman" w:eastAsia="Times" w:hAnsi="Times New Roman" w:cs="Times New Roman"/>
          <w:sz w:val="24"/>
          <w:szCs w:val="24"/>
        </w:rPr>
        <w:t>8</w:t>
      </w:r>
      <w:r w:rsidR="00334B3E" w:rsidRPr="00601D43">
        <w:rPr>
          <w:rFonts w:ascii="Times New Roman" w:eastAsia="Times" w:hAnsi="Times New Roman" w:cs="Times New Roman"/>
          <w:sz w:val="24"/>
          <w:szCs w:val="24"/>
        </w:rPr>
        <w:t>.3. organizuoja ekspertų grupės posėdžius ir jiems pirmininkauja arba skiria pirmininkaujantįjį susitikimams su tikslinėmis grupėmis;</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w:hAnsi="Times New Roman" w:cs="Times New Roman"/>
          <w:sz w:val="24"/>
          <w:szCs w:val="24"/>
        </w:rPr>
        <w:t>8</w:t>
      </w:r>
      <w:r w:rsidR="00334B3E" w:rsidRPr="00601D43">
        <w:rPr>
          <w:rFonts w:ascii="Times New Roman" w:eastAsia="Times" w:hAnsi="Times New Roman" w:cs="Times New Roman"/>
          <w:sz w:val="24"/>
          <w:szCs w:val="24"/>
        </w:rPr>
        <w:t xml:space="preserve">.4. vizito pas Teikėją pabaigoje žodžiu pristato Teikėjo bendruomenės nariams </w:t>
      </w:r>
      <w:r w:rsidR="00334B3E" w:rsidRPr="00601D43">
        <w:rPr>
          <w:rFonts w:ascii="Times New Roman" w:eastAsia="Roboto" w:hAnsi="Times New Roman" w:cs="Times New Roman"/>
          <w:sz w:val="21"/>
          <w:szCs w:val="21"/>
          <w:highlight w:val="white"/>
        </w:rPr>
        <w:t>T</w:t>
      </w:r>
      <w:r w:rsidR="00334B3E" w:rsidRPr="00601D43">
        <w:rPr>
          <w:rFonts w:ascii="Times New Roman" w:eastAsia="Times New Roman" w:hAnsi="Times New Roman" w:cs="Times New Roman"/>
          <w:sz w:val="24"/>
          <w:szCs w:val="24"/>
          <w:highlight w:val="white"/>
        </w:rPr>
        <w:t>eikėjo veiklos išorinio vertinimo preliminarias išvadas ir rekomendacijas dėl veiklos tobulinimo.</w:t>
      </w:r>
    </w:p>
    <w:p w:rsidR="001F311F" w:rsidRPr="00601D43" w:rsidRDefault="00E0022B">
      <w:pPr>
        <w:spacing w:after="0" w:line="240" w:lineRule="auto"/>
        <w:ind w:firstLine="567"/>
        <w:jc w:val="both"/>
        <w:rPr>
          <w:rFonts w:ascii="Times New Roman" w:eastAsia="Times" w:hAnsi="Times New Roman" w:cs="Times New Roman"/>
          <w:sz w:val="24"/>
          <w:szCs w:val="24"/>
        </w:rPr>
      </w:pPr>
      <w:r>
        <w:rPr>
          <w:rFonts w:ascii="Times New Roman" w:eastAsia="Times" w:hAnsi="Times New Roman" w:cs="Times New Roman"/>
          <w:sz w:val="24"/>
          <w:szCs w:val="24"/>
        </w:rPr>
        <w:t>9</w:t>
      </w:r>
      <w:r w:rsidR="00334B3E" w:rsidRPr="00601D43">
        <w:rPr>
          <w:rFonts w:ascii="Times New Roman" w:eastAsia="Times" w:hAnsi="Times New Roman" w:cs="Times New Roman"/>
          <w:sz w:val="24"/>
          <w:szCs w:val="24"/>
        </w:rPr>
        <w:t>. Atliekant išorinį vertinimą  išorinio vertinimo ekspertų grupės narys:</w:t>
      </w:r>
    </w:p>
    <w:p w:rsidR="001F311F" w:rsidRPr="00601D43" w:rsidRDefault="00E0022B">
      <w:pPr>
        <w:spacing w:after="0" w:line="240" w:lineRule="auto"/>
        <w:ind w:firstLine="567"/>
        <w:jc w:val="both"/>
        <w:rPr>
          <w:rFonts w:ascii="Times New Roman" w:eastAsia="Times" w:hAnsi="Times New Roman" w:cs="Times New Roman"/>
          <w:sz w:val="24"/>
          <w:szCs w:val="24"/>
        </w:rPr>
      </w:pPr>
      <w:r>
        <w:rPr>
          <w:rFonts w:ascii="Times New Roman" w:eastAsia="Times" w:hAnsi="Times New Roman" w:cs="Times New Roman"/>
          <w:sz w:val="24"/>
          <w:szCs w:val="24"/>
        </w:rPr>
        <w:t>9</w:t>
      </w:r>
      <w:r w:rsidR="00334B3E" w:rsidRPr="00601D43">
        <w:rPr>
          <w:rFonts w:ascii="Times New Roman" w:eastAsia="Times" w:hAnsi="Times New Roman" w:cs="Times New Roman"/>
          <w:sz w:val="24"/>
          <w:szCs w:val="24"/>
        </w:rPr>
        <w:t>.1. dalyvauja susitikimuose su Teikėjo administracija, Teikėjo veiklos savianalizės darbo grupės nariais, mokytojais, mokiniais, absolventais ir socialiniais partneriais;</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34B3E" w:rsidRPr="00601D43">
        <w:rPr>
          <w:rFonts w:ascii="Times New Roman" w:eastAsia="Times New Roman" w:hAnsi="Times New Roman" w:cs="Times New Roman"/>
          <w:sz w:val="24"/>
          <w:szCs w:val="24"/>
        </w:rPr>
        <w:t>.2. pildo išorinio vertinimo eksperto užrašus. Ekspertų užrašytą informaciją naudoja skirtingų lygmenų (Teikėjo, regiono, nacionalinio lygmens) institucijos, todėl informacija užrašuose turi būti fiksuojama, grupuojama ir struktūruojama aiškiai ir suprantamai. Po vertinimo eksperto užrašus pateikia Įgaliotai institucijai PDF formatu;</w:t>
      </w:r>
    </w:p>
    <w:p w:rsidR="001F311F" w:rsidRPr="00601D43" w:rsidRDefault="00E0022B" w:rsidP="000E1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34B3E" w:rsidRPr="00601D43">
        <w:rPr>
          <w:rFonts w:ascii="Times New Roman" w:eastAsia="Times New Roman" w:hAnsi="Times New Roman" w:cs="Times New Roman"/>
          <w:sz w:val="24"/>
          <w:szCs w:val="24"/>
        </w:rPr>
        <w:t>.3. analizuoja duomenis, juos lygina su kitais iki vertinimo Teikėjo surinktais duomenimis, kelia hipotezes ir jas tikrina;</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34B3E" w:rsidRPr="00601D43">
        <w:rPr>
          <w:rFonts w:ascii="Times New Roman" w:eastAsia="Times New Roman" w:hAnsi="Times New Roman" w:cs="Times New Roman"/>
          <w:sz w:val="24"/>
          <w:szCs w:val="24"/>
        </w:rPr>
        <w:t>.4. siekdamas surinkti išsamesnę informaciją apie Teikėją ir suderinęs su ekspertų grupės vadovu, išorinio vertinimo vykdymo metu gali organizuoti papildomą diskusiją ir (arba) pokalbį (apklausos anketų ir klausimynų pateikimas ir atsakymų į juos gavimas, pokalbio aprašymas);</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34B3E" w:rsidRPr="00601D43">
        <w:rPr>
          <w:rFonts w:ascii="Times New Roman" w:eastAsia="Times New Roman" w:hAnsi="Times New Roman" w:cs="Times New Roman"/>
          <w:sz w:val="24"/>
          <w:szCs w:val="24"/>
        </w:rPr>
        <w:t>.5. a</w:t>
      </w:r>
      <w:r w:rsidR="00334B3E" w:rsidRPr="00601D43">
        <w:rPr>
          <w:rFonts w:ascii="Times New Roman" w:eastAsia="Times" w:hAnsi="Times New Roman" w:cs="Times New Roman"/>
          <w:sz w:val="24"/>
          <w:szCs w:val="24"/>
        </w:rPr>
        <w:t>tlieka Teikėjo infrastruktūros (įvertina klasių/kabinetų būklę ir jų atitikimą higienos ir darbų saugos standartams, apsirūpinimą techninėmis mokymo priemonėmis (kompiuterine, programine įranga, kita įranga ar įrenginiais, reikalingais mokymo programoms užtikrinti ir jų modernumą) apžiūrą, gauna Teikėjo dokumentus ir informaciją, įrodymams pagrįsti.</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34B3E" w:rsidRPr="00601D43">
        <w:rPr>
          <w:rFonts w:ascii="Times New Roman" w:eastAsia="Times New Roman" w:hAnsi="Times New Roman" w:cs="Times New Roman"/>
          <w:sz w:val="24"/>
          <w:szCs w:val="24"/>
        </w:rPr>
        <w:t xml:space="preserve">.6. susitikimų metu </w:t>
      </w:r>
      <w:r w:rsidR="00334B3E" w:rsidRPr="00601D43">
        <w:rPr>
          <w:rFonts w:ascii="Times New Roman" w:eastAsia="Times" w:hAnsi="Times New Roman" w:cs="Times New Roman"/>
          <w:sz w:val="24"/>
          <w:szCs w:val="24"/>
        </w:rPr>
        <w:t>ekspertų grupės narys, paskirtas ekspertų grupės vadovo</w:t>
      </w:r>
      <w:r w:rsidR="00334B3E" w:rsidRPr="00601D43">
        <w:rPr>
          <w:rFonts w:ascii="Times New Roman" w:eastAsia="Times New Roman" w:hAnsi="Times New Roman" w:cs="Times New Roman"/>
          <w:sz w:val="24"/>
          <w:szCs w:val="24"/>
        </w:rPr>
        <w:t>, užrašo dalyvių mintis, pastebėjimus ir kitą reikšmingą informaciją, kuri vėliau bus panaudota rengiant išorinio vertinimo ataskaitos projektą.</w:t>
      </w:r>
    </w:p>
    <w:p w:rsidR="001F311F" w:rsidRPr="00601D43" w:rsidRDefault="00E002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34B3E" w:rsidRPr="00601D43">
        <w:rPr>
          <w:rFonts w:ascii="Times New Roman" w:eastAsia="Times New Roman" w:hAnsi="Times New Roman" w:cs="Times New Roman"/>
          <w:sz w:val="24"/>
          <w:szCs w:val="24"/>
        </w:rPr>
        <w:t>.7. vizito pabaigoje apt</w:t>
      </w:r>
      <w:r w:rsidR="000E1CD9" w:rsidRPr="00601D43">
        <w:rPr>
          <w:rFonts w:ascii="Times New Roman" w:eastAsia="Times New Roman" w:hAnsi="Times New Roman" w:cs="Times New Roman"/>
          <w:sz w:val="24"/>
          <w:szCs w:val="24"/>
        </w:rPr>
        <w:t>aria vizito rezultatus grupėje.</w:t>
      </w:r>
    </w:p>
    <w:p w:rsidR="001F311F" w:rsidRPr="00601D43" w:rsidRDefault="00334B3E" w:rsidP="00A0455B">
      <w:pPr>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0</w:t>
      </w:r>
      <w:r w:rsidRPr="00601D43">
        <w:rPr>
          <w:rFonts w:ascii="Times New Roman" w:eastAsia="Times New Roman" w:hAnsi="Times New Roman" w:cs="Times New Roman"/>
          <w:sz w:val="24"/>
          <w:szCs w:val="24"/>
        </w:rPr>
        <w:t xml:space="preserve">. </w:t>
      </w:r>
      <w:r w:rsidRPr="00D8034C">
        <w:rPr>
          <w:rFonts w:ascii="Times New Roman" w:eastAsia="Times New Roman" w:hAnsi="Times New Roman" w:cs="Times New Roman"/>
          <w:sz w:val="24"/>
          <w:szCs w:val="24"/>
        </w:rPr>
        <w:t>Atliekant išorinį vertinimą visi ekspertai</w:t>
      </w:r>
      <w:r w:rsidR="00A0455B" w:rsidRPr="00D8034C">
        <w:rPr>
          <w:rFonts w:ascii="Times New Roman" w:eastAsia="Times New Roman" w:hAnsi="Times New Roman" w:cs="Times New Roman"/>
          <w:sz w:val="24"/>
          <w:szCs w:val="24"/>
        </w:rPr>
        <w:t xml:space="preserve">, </w:t>
      </w:r>
      <w:r w:rsidRPr="00D8034C">
        <w:rPr>
          <w:rFonts w:ascii="Times New Roman" w:eastAsia="Times New Roman" w:hAnsi="Times New Roman" w:cs="Times New Roman"/>
          <w:sz w:val="24"/>
          <w:szCs w:val="24"/>
        </w:rPr>
        <w:t xml:space="preserve">jei rengiantis išoriniam vertinimui ir analizuojant duomenis (personalas, mokinių rezultatai, įsidarbinamumas ir kt.) ar išorinio vertinimo eigoje buvo nustatytos problemos, kurių įvertinimui būtina stebėti užsiėmimus, suderinus su įgaliotos institucijos įgaliotu asmeniu, stebi mokymo veiklas (užsiėmimus) ir pildo stebimos veiklos (užsiėmimo) vertinimo formą </w:t>
      </w:r>
      <w:r w:rsidR="000E1CD9" w:rsidRPr="00D8034C">
        <w:rPr>
          <w:rFonts w:ascii="Times New Roman" w:eastAsia="Times New Roman" w:hAnsi="Times New Roman" w:cs="Times New Roman"/>
          <w:sz w:val="24"/>
          <w:szCs w:val="24"/>
        </w:rPr>
        <w:t>(</w:t>
      </w:r>
      <w:r w:rsidR="002E457E" w:rsidRPr="00D8034C">
        <w:rPr>
          <w:rFonts w:ascii="Times New Roman" w:eastAsia="Times New Roman" w:hAnsi="Times New Roman" w:cs="Times New Roman"/>
          <w:sz w:val="24"/>
          <w:szCs w:val="24"/>
        </w:rPr>
        <w:t>5</w:t>
      </w:r>
      <w:r w:rsidR="000E1CD9" w:rsidRPr="00D8034C">
        <w:rPr>
          <w:rFonts w:ascii="Times New Roman" w:eastAsia="Times New Roman" w:hAnsi="Times New Roman" w:cs="Times New Roman"/>
          <w:sz w:val="24"/>
          <w:szCs w:val="24"/>
        </w:rPr>
        <w:t xml:space="preserve"> priedas);</w:t>
      </w:r>
    </w:p>
    <w:p w:rsidR="001F311F" w:rsidRPr="00601D43" w:rsidRDefault="00334B3E">
      <w:pPr>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1</w:t>
      </w:r>
      <w:r w:rsidRPr="00601D43">
        <w:rPr>
          <w:rFonts w:ascii="Times New Roman" w:eastAsia="Times New Roman" w:hAnsi="Times New Roman" w:cs="Times New Roman"/>
          <w:sz w:val="24"/>
          <w:szCs w:val="24"/>
        </w:rPr>
        <w:t>. Ekspertai, siekdami išorinio vertinimo tikslų, turi surinkti pakankamą, patikimą, svarbią ir naudingą informaciją – išorinio vertinimo įrodymus:</w:t>
      </w:r>
    </w:p>
    <w:p w:rsidR="001F311F" w:rsidRPr="00601D43" w:rsidRDefault="00334B3E">
      <w:pPr>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1</w:t>
      </w:r>
      <w:r w:rsidRPr="00601D43">
        <w:rPr>
          <w:rFonts w:ascii="Times New Roman" w:eastAsia="Times New Roman" w:hAnsi="Times New Roman" w:cs="Times New Roman"/>
          <w:sz w:val="24"/>
          <w:szCs w:val="24"/>
        </w:rPr>
        <w:t>.1. pakankama informacija – faktais patvirtinta, tinkama ir tokia įtikinama informacija, kuria remdamasis kompetentingas asmuo padarytų tokias pačias išvadas kaip ir išorinio vertinimo ekspertas, surinkęs tokią informaciją;</w:t>
      </w:r>
    </w:p>
    <w:p w:rsidR="001F311F" w:rsidRPr="00601D43" w:rsidRDefault="00334B3E">
      <w:pPr>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1</w:t>
      </w:r>
      <w:r w:rsidRPr="00601D43">
        <w:rPr>
          <w:rFonts w:ascii="Times New Roman" w:eastAsia="Times New Roman" w:hAnsi="Times New Roman" w:cs="Times New Roman"/>
          <w:sz w:val="24"/>
          <w:szCs w:val="24"/>
        </w:rPr>
        <w:t>.2. patikima informacija – informacija, kurią galima patikrinti;</w:t>
      </w:r>
    </w:p>
    <w:p w:rsidR="001F311F" w:rsidRPr="00601D43" w:rsidRDefault="00334B3E">
      <w:pPr>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1</w:t>
      </w:r>
      <w:r w:rsidRPr="00601D43">
        <w:rPr>
          <w:rFonts w:ascii="Times New Roman" w:eastAsia="Times New Roman" w:hAnsi="Times New Roman" w:cs="Times New Roman"/>
          <w:sz w:val="24"/>
          <w:szCs w:val="24"/>
        </w:rPr>
        <w:t>.3. svarbi informacija – informacija, kuri patvirtina išorinio vertinimo vykdymo metu padarytas išvadas ir rekomendacijas bei atitinka išorinio vertinimo tikslus;</w:t>
      </w:r>
    </w:p>
    <w:p w:rsidR="001F311F" w:rsidRPr="00601D43" w:rsidRDefault="00334B3E" w:rsidP="001C03A1">
      <w:pPr>
        <w:spacing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1</w:t>
      </w:r>
      <w:r w:rsidRPr="00601D43">
        <w:rPr>
          <w:rFonts w:ascii="Times New Roman" w:eastAsia="Times New Roman" w:hAnsi="Times New Roman" w:cs="Times New Roman"/>
          <w:sz w:val="24"/>
          <w:szCs w:val="24"/>
        </w:rPr>
        <w:t>.4. naudinga informacija – informacija, kuri padeda Teikėjui pasiekti jo veiklos tikslus, gerinti rizikos valdymą ir tobulinti vidaus kontrolę, gerinti kokybę.</w:t>
      </w:r>
    </w:p>
    <w:p w:rsidR="001F311F" w:rsidRPr="00601D43" w:rsidRDefault="00334B3E" w:rsidP="001C03A1">
      <w:pPr>
        <w:spacing w:line="240" w:lineRule="auto"/>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I</w:t>
      </w:r>
      <w:r w:rsidR="00E0022B">
        <w:rPr>
          <w:rFonts w:ascii="Times New Roman" w:eastAsia="Times New Roman" w:hAnsi="Times New Roman" w:cs="Times New Roman"/>
          <w:b/>
          <w:sz w:val="24"/>
          <w:szCs w:val="24"/>
        </w:rPr>
        <w:t>II</w:t>
      </w:r>
      <w:r w:rsidRPr="00601D43">
        <w:rPr>
          <w:rFonts w:ascii="Times New Roman" w:eastAsia="Times New Roman" w:hAnsi="Times New Roman" w:cs="Times New Roman"/>
          <w:b/>
          <w:sz w:val="24"/>
          <w:szCs w:val="24"/>
        </w:rPr>
        <w:t xml:space="preserve"> SKYRIUS</w:t>
      </w:r>
    </w:p>
    <w:p w:rsidR="001F311F" w:rsidRPr="00601D43" w:rsidRDefault="00334B3E" w:rsidP="001C03A1">
      <w:pPr>
        <w:spacing w:line="240" w:lineRule="auto"/>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ATASKAITOS IR IŠVADŲ RENGIMAS</w:t>
      </w:r>
    </w:p>
    <w:p w:rsidR="001F311F" w:rsidRPr="00601D43" w:rsidRDefault="00334B3E" w:rsidP="006F7A5D">
      <w:pPr>
        <w:pStyle w:val="Betarp"/>
        <w:ind w:firstLine="567"/>
        <w:jc w:val="both"/>
        <w:rPr>
          <w:rFonts w:ascii="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2</w:t>
      </w:r>
      <w:r w:rsidRPr="00601D43">
        <w:rPr>
          <w:rFonts w:ascii="Times New Roman" w:eastAsia="Times New Roman" w:hAnsi="Times New Roman" w:cs="Times New Roman"/>
          <w:sz w:val="24"/>
          <w:szCs w:val="24"/>
        </w:rPr>
        <w:t xml:space="preserve">. </w:t>
      </w:r>
      <w:r w:rsidRPr="00601D43">
        <w:rPr>
          <w:rFonts w:ascii="Times New Roman" w:hAnsi="Times New Roman" w:cs="Times New Roman"/>
          <w:sz w:val="24"/>
          <w:szCs w:val="24"/>
        </w:rPr>
        <w:t>Išorinio vertinimo ataskaita rengiama pagal nustatytą formą (</w:t>
      </w:r>
      <w:r w:rsidR="002E457E">
        <w:rPr>
          <w:rFonts w:ascii="Times New Roman" w:hAnsi="Times New Roman" w:cs="Times New Roman"/>
          <w:sz w:val="24"/>
          <w:szCs w:val="24"/>
        </w:rPr>
        <w:t>6</w:t>
      </w:r>
      <w:r w:rsidRPr="00601D43">
        <w:rPr>
          <w:rFonts w:ascii="Times New Roman" w:hAnsi="Times New Roman" w:cs="Times New Roman"/>
          <w:sz w:val="24"/>
          <w:szCs w:val="24"/>
        </w:rPr>
        <w:t xml:space="preserve"> priedas ).</w:t>
      </w:r>
    </w:p>
    <w:p w:rsidR="001F311F" w:rsidRPr="00601D43" w:rsidRDefault="00334B3E" w:rsidP="006F7A5D">
      <w:pPr>
        <w:pStyle w:val="Betarp"/>
        <w:ind w:firstLine="567"/>
        <w:jc w:val="both"/>
        <w:rPr>
          <w:rFonts w:ascii="Times New Roman" w:hAnsi="Times New Roman" w:cs="Times New Roman"/>
          <w:sz w:val="24"/>
          <w:szCs w:val="24"/>
        </w:rPr>
      </w:pPr>
      <w:r w:rsidRPr="00601D43">
        <w:rPr>
          <w:rFonts w:ascii="Times New Roman" w:hAnsi="Times New Roman" w:cs="Times New Roman"/>
          <w:sz w:val="24"/>
          <w:szCs w:val="24"/>
        </w:rPr>
        <w:t>1</w:t>
      </w:r>
      <w:r w:rsidR="00E0022B">
        <w:rPr>
          <w:rFonts w:ascii="Times New Roman" w:hAnsi="Times New Roman" w:cs="Times New Roman"/>
          <w:sz w:val="24"/>
          <w:szCs w:val="24"/>
        </w:rPr>
        <w:t>3</w:t>
      </w:r>
      <w:r w:rsidRPr="00601D43">
        <w:rPr>
          <w:rFonts w:ascii="Times New Roman" w:hAnsi="Times New Roman" w:cs="Times New Roman"/>
          <w:sz w:val="24"/>
          <w:szCs w:val="24"/>
        </w:rPr>
        <w:t>. Ekspertų grupė susitaria dėl vertinimo ataskaitos projekto rašymo ir derinimo tarpusavyje tvarkos. Kiekvienas ekspertas yra atsakingas ne tik už savo ataskaitos dalies kokybę, bet ir už visos ataskaitos turinio kokybę, suredaguotą</w:t>
      </w:r>
      <w:r w:rsidR="00E8661F">
        <w:rPr>
          <w:rFonts w:ascii="Times New Roman" w:hAnsi="Times New Roman" w:cs="Times New Roman"/>
          <w:sz w:val="24"/>
          <w:szCs w:val="24"/>
        </w:rPr>
        <w:t>,</w:t>
      </w:r>
      <w:r w:rsidRPr="00601D43">
        <w:rPr>
          <w:rFonts w:ascii="Times New Roman" w:hAnsi="Times New Roman" w:cs="Times New Roman"/>
          <w:sz w:val="24"/>
          <w:szCs w:val="24"/>
        </w:rPr>
        <w:t xml:space="preserve"> tinkamai sumaketuotą tekstą.</w:t>
      </w:r>
    </w:p>
    <w:p w:rsidR="001F311F" w:rsidRPr="00601D43" w:rsidRDefault="00334B3E" w:rsidP="006F7A5D">
      <w:pPr>
        <w:pStyle w:val="Betarp"/>
        <w:ind w:firstLine="567"/>
        <w:jc w:val="both"/>
        <w:rPr>
          <w:rFonts w:ascii="Times New Roman" w:eastAsia="Times New Roman" w:hAnsi="Times New Roman" w:cs="Times New Roman"/>
          <w:sz w:val="24"/>
          <w:szCs w:val="24"/>
          <w:highlight w:val="lightGray"/>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4</w:t>
      </w:r>
      <w:r w:rsidRPr="00601D43">
        <w:rPr>
          <w:rFonts w:ascii="Times New Roman" w:eastAsia="Times New Roman" w:hAnsi="Times New Roman" w:cs="Times New Roman"/>
          <w:sz w:val="24"/>
          <w:szCs w:val="24"/>
        </w:rPr>
        <w:t>. Ekspertų grupės vertinimo išvados ir siūlymai turi būti argumentuoti, pagrįsti realiųjų išteklių vertinimo rezultatais, savianalizės suvestinės, kitų Teikėjo pateiktų dokumentų duomenimis, vizito metu surinkta informacija.</w:t>
      </w:r>
    </w:p>
    <w:p w:rsidR="001F311F" w:rsidRPr="00601D43" w:rsidRDefault="00334B3E" w:rsidP="006F7A5D">
      <w:pPr>
        <w:pStyle w:val="Betarp"/>
        <w:ind w:firstLine="567"/>
        <w:jc w:val="both"/>
        <w:rPr>
          <w:rFonts w:ascii="Times New Roman" w:eastAsia="Times New Roman" w:hAnsi="Times New Roman" w:cs="Times New Roman"/>
          <w:sz w:val="24"/>
          <w:szCs w:val="24"/>
        </w:rPr>
      </w:pPr>
      <w:r w:rsidRPr="00601D43">
        <w:rPr>
          <w:rFonts w:ascii="Times New Roman" w:hAnsi="Times New Roman" w:cs="Times New Roman"/>
          <w:sz w:val="24"/>
          <w:szCs w:val="24"/>
        </w:rPr>
        <w:t>1</w:t>
      </w:r>
      <w:r w:rsidR="00E0022B">
        <w:rPr>
          <w:rFonts w:ascii="Times New Roman" w:hAnsi="Times New Roman" w:cs="Times New Roman"/>
          <w:sz w:val="24"/>
          <w:szCs w:val="24"/>
        </w:rPr>
        <w:t>5</w:t>
      </w:r>
      <w:r w:rsidRPr="00601D43">
        <w:rPr>
          <w:rFonts w:ascii="Times New Roman" w:hAnsi="Times New Roman" w:cs="Times New Roman"/>
          <w:sz w:val="24"/>
          <w:szCs w:val="24"/>
        </w:rPr>
        <w:t xml:space="preserve">. </w:t>
      </w:r>
      <w:r w:rsidRPr="00601D43">
        <w:rPr>
          <w:rFonts w:ascii="Times New Roman" w:eastAsia="Times New Roman" w:hAnsi="Times New Roman" w:cs="Times New Roman"/>
          <w:sz w:val="24"/>
          <w:szCs w:val="24"/>
        </w:rPr>
        <w:t>Formuluodami išvadas ir rekomendacijas, ekspertai turi siekti bendros nuomonės. Jeigu jos pasiekti nepavyksta, formuluotės priimamos balsų dauguma. Ekspertas, nesutinkantis su išvadomis ir rekomendacijomis, gali raštu pateikti, argumentuotą atskirąją nuomonę, kuri kaip priedas, pridedama prie vertinimo išvadų.</w:t>
      </w:r>
    </w:p>
    <w:p w:rsidR="001F311F" w:rsidRPr="00601D43" w:rsidRDefault="00334B3E" w:rsidP="006F7A5D">
      <w:pPr>
        <w:pStyle w:val="Betarp"/>
        <w:ind w:firstLine="567"/>
        <w:jc w:val="both"/>
        <w:rPr>
          <w:rFonts w:ascii="Times New Roman" w:hAnsi="Times New Roman" w:cs="Times New Roman"/>
          <w:sz w:val="24"/>
          <w:szCs w:val="24"/>
        </w:rPr>
      </w:pPr>
      <w:r w:rsidRPr="00601D43">
        <w:rPr>
          <w:rFonts w:ascii="Times New Roman" w:hAnsi="Times New Roman" w:cs="Times New Roman"/>
          <w:sz w:val="24"/>
          <w:szCs w:val="24"/>
        </w:rPr>
        <w:t>1</w:t>
      </w:r>
      <w:r w:rsidR="00E0022B">
        <w:rPr>
          <w:rFonts w:ascii="Times New Roman" w:hAnsi="Times New Roman" w:cs="Times New Roman"/>
          <w:sz w:val="24"/>
          <w:szCs w:val="24"/>
        </w:rPr>
        <w:t>6</w:t>
      </w:r>
      <w:r w:rsidRPr="00601D43">
        <w:rPr>
          <w:rFonts w:ascii="Times New Roman" w:hAnsi="Times New Roman" w:cs="Times New Roman"/>
          <w:sz w:val="24"/>
          <w:szCs w:val="24"/>
        </w:rPr>
        <w:t xml:space="preserve">. Ekspertų grupės vertinimo išvada turi būti suformuluota vadovaujantis Tvarkos aprašo </w:t>
      </w:r>
      <w:r w:rsidR="00F20484" w:rsidRPr="00F20484">
        <w:rPr>
          <w:rFonts w:ascii="Times New Roman" w:hAnsi="Times New Roman" w:cs="Times New Roman"/>
          <w:sz w:val="24"/>
          <w:szCs w:val="24"/>
        </w:rPr>
        <w:t>37</w:t>
      </w:r>
      <w:r w:rsidRPr="00F20484">
        <w:rPr>
          <w:rFonts w:ascii="Times New Roman" w:hAnsi="Times New Roman" w:cs="Times New Roman"/>
          <w:sz w:val="24"/>
          <w:szCs w:val="24"/>
        </w:rPr>
        <w:t xml:space="preserve"> ir </w:t>
      </w:r>
      <w:r w:rsidR="00F20484" w:rsidRPr="00F20484">
        <w:rPr>
          <w:rFonts w:ascii="Times New Roman" w:hAnsi="Times New Roman" w:cs="Times New Roman"/>
          <w:sz w:val="24"/>
          <w:szCs w:val="24"/>
        </w:rPr>
        <w:t>38</w:t>
      </w:r>
      <w:r w:rsidRPr="00F20484">
        <w:rPr>
          <w:rFonts w:ascii="Times New Roman" w:hAnsi="Times New Roman" w:cs="Times New Roman"/>
          <w:sz w:val="24"/>
          <w:szCs w:val="24"/>
        </w:rPr>
        <w:t xml:space="preserve"> punktais.</w:t>
      </w:r>
    </w:p>
    <w:p w:rsidR="001F311F" w:rsidRPr="00601D43" w:rsidRDefault="00334B3E" w:rsidP="001C03A1">
      <w:pPr>
        <w:pStyle w:val="Betarp"/>
        <w:spacing w:after="240"/>
        <w:ind w:firstLine="567"/>
        <w:jc w:val="both"/>
        <w:rPr>
          <w:rFonts w:ascii="Times New Roman" w:eastAsia="Times New Roman" w:hAnsi="Times New Roman" w:cs="Times New Roman"/>
          <w:sz w:val="24"/>
          <w:szCs w:val="24"/>
          <w:shd w:val="clear" w:color="auto" w:fill="FFF2CC"/>
        </w:rPr>
      </w:pPr>
      <w:r w:rsidRPr="00601D43">
        <w:rPr>
          <w:rFonts w:ascii="Times New Roman" w:hAnsi="Times New Roman" w:cs="Times New Roman"/>
          <w:sz w:val="24"/>
          <w:szCs w:val="24"/>
        </w:rPr>
        <w:t>1</w:t>
      </w:r>
      <w:r w:rsidR="00E0022B">
        <w:rPr>
          <w:rFonts w:ascii="Times New Roman" w:hAnsi="Times New Roman" w:cs="Times New Roman"/>
          <w:sz w:val="24"/>
          <w:szCs w:val="24"/>
        </w:rPr>
        <w:t>7</w:t>
      </w:r>
      <w:r w:rsidRPr="00601D43">
        <w:rPr>
          <w:rFonts w:ascii="Times New Roman" w:hAnsi="Times New Roman" w:cs="Times New Roman"/>
          <w:sz w:val="24"/>
          <w:szCs w:val="24"/>
        </w:rPr>
        <w:t>.</w:t>
      </w:r>
      <w:r w:rsidRPr="00601D43">
        <w:rPr>
          <w:rFonts w:ascii="Times New Roman" w:eastAsia="Times New Roman" w:hAnsi="Times New Roman" w:cs="Times New Roman"/>
          <w:sz w:val="24"/>
          <w:szCs w:val="24"/>
        </w:rPr>
        <w:t xml:space="preserve"> </w:t>
      </w:r>
      <w:r w:rsidRPr="00601D43">
        <w:rPr>
          <w:rFonts w:ascii="Times New Roman" w:hAnsi="Times New Roman" w:cs="Times New Roman"/>
          <w:sz w:val="24"/>
          <w:szCs w:val="24"/>
        </w:rPr>
        <w:t>Ekspertų grupės vadovas</w:t>
      </w:r>
      <w:r w:rsidRPr="00601D43">
        <w:rPr>
          <w:rFonts w:ascii="Times New Roman" w:eastAsia="Times New Roman" w:hAnsi="Times New Roman" w:cs="Times New Roman"/>
          <w:sz w:val="24"/>
          <w:szCs w:val="24"/>
        </w:rPr>
        <w:t xml:space="preserve"> pateikia Įgaliotos institucijos direktoriui Teikėjo veiklos išorinio vertinimo ataskaitos projektą, kartu perduodama ir elektroninė ataskaitos versija.)</w:t>
      </w:r>
    </w:p>
    <w:p w:rsidR="001F311F" w:rsidRPr="00601D43" w:rsidRDefault="00E0022B" w:rsidP="001C03A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334B3E" w:rsidRPr="00601D43">
        <w:rPr>
          <w:rFonts w:ascii="Times New Roman" w:eastAsia="Times New Roman" w:hAnsi="Times New Roman" w:cs="Times New Roman"/>
          <w:b/>
          <w:sz w:val="24"/>
          <w:szCs w:val="24"/>
        </w:rPr>
        <w:t>V SKYRIUS</w:t>
      </w:r>
    </w:p>
    <w:p w:rsidR="001F311F" w:rsidRPr="00601D43" w:rsidRDefault="00334B3E" w:rsidP="001C03A1">
      <w:pPr>
        <w:tabs>
          <w:tab w:val="left" w:pos="0"/>
          <w:tab w:val="left" w:pos="1843"/>
          <w:tab w:val="left" w:pos="2268"/>
        </w:tabs>
        <w:spacing w:line="240" w:lineRule="auto"/>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BAIGIAMOSIOS NUOSTATOS</w:t>
      </w:r>
    </w:p>
    <w:p w:rsidR="001F311F" w:rsidRPr="00601D43" w:rsidRDefault="00733B2D">
      <w:pPr>
        <w:tabs>
          <w:tab w:val="left" w:pos="1560"/>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w:t>
      </w:r>
      <w:r w:rsidR="00E0022B">
        <w:rPr>
          <w:rFonts w:ascii="Times New Roman" w:eastAsia="Times New Roman" w:hAnsi="Times New Roman" w:cs="Times New Roman"/>
          <w:sz w:val="24"/>
          <w:szCs w:val="24"/>
        </w:rPr>
        <w:t>8</w:t>
      </w:r>
      <w:r w:rsidR="00334B3E" w:rsidRPr="00601D43">
        <w:rPr>
          <w:rFonts w:ascii="Times New Roman" w:eastAsia="Times New Roman" w:hAnsi="Times New Roman" w:cs="Times New Roman"/>
          <w:sz w:val="24"/>
          <w:szCs w:val="24"/>
        </w:rPr>
        <w:t>. Tvarka įsigalioja nuo jo</w:t>
      </w:r>
      <w:r w:rsidR="00E8661F">
        <w:rPr>
          <w:rFonts w:ascii="Times New Roman" w:eastAsia="Times New Roman" w:hAnsi="Times New Roman" w:cs="Times New Roman"/>
          <w:sz w:val="24"/>
          <w:szCs w:val="24"/>
        </w:rPr>
        <w:t>s</w:t>
      </w:r>
      <w:r w:rsidR="00334B3E" w:rsidRPr="00601D43">
        <w:rPr>
          <w:rFonts w:ascii="Times New Roman" w:eastAsia="Times New Roman" w:hAnsi="Times New Roman" w:cs="Times New Roman"/>
          <w:sz w:val="24"/>
          <w:szCs w:val="24"/>
        </w:rPr>
        <w:t xml:space="preserve"> patvirtinimo Įgaliotos institucijos direktoriaus įsakymu dienos.</w:t>
      </w:r>
    </w:p>
    <w:p w:rsidR="001F311F" w:rsidRPr="00601D43" w:rsidRDefault="00E0022B">
      <w:pPr>
        <w:tabs>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34B3E" w:rsidRPr="00601D43">
        <w:rPr>
          <w:rFonts w:ascii="Times New Roman" w:eastAsia="Times New Roman" w:hAnsi="Times New Roman" w:cs="Times New Roman"/>
          <w:sz w:val="24"/>
          <w:szCs w:val="24"/>
        </w:rPr>
        <w:t>. Tvarkos pakeitimus ir pripažinimą netekusiu galios įsakymu tvirtina Įgaliotos institucijos direktorius arba laikinai jo funkcijas vykdantis asmuo.</w:t>
      </w:r>
    </w:p>
    <w:p w:rsidR="001F311F" w:rsidRPr="00601D43" w:rsidRDefault="00733B2D">
      <w:pPr>
        <w:tabs>
          <w:tab w:val="left" w:pos="1560"/>
          <w:tab w:val="left" w:pos="2268"/>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w:t>
      </w:r>
      <w:r w:rsidR="00E0022B">
        <w:rPr>
          <w:rFonts w:ascii="Times New Roman" w:eastAsia="Times New Roman" w:hAnsi="Times New Roman" w:cs="Times New Roman"/>
          <w:sz w:val="24"/>
          <w:szCs w:val="24"/>
        </w:rPr>
        <w:t>0</w:t>
      </w:r>
      <w:r w:rsidR="00334B3E" w:rsidRPr="00601D43">
        <w:rPr>
          <w:rFonts w:ascii="Times New Roman" w:eastAsia="Times New Roman" w:hAnsi="Times New Roman" w:cs="Times New Roman"/>
          <w:sz w:val="24"/>
          <w:szCs w:val="24"/>
        </w:rPr>
        <w:t>. Tvarkos arba jos atskirų dalių keitimą gali inicijuoti Įgaliotos institucijos darbuotojai atsakingi už išorinio vertinimo organizavimą ir kontrolę.</w:t>
      </w:r>
    </w:p>
    <w:p w:rsidR="001F311F" w:rsidRPr="00601D43" w:rsidRDefault="00733B2D">
      <w:pPr>
        <w:tabs>
          <w:tab w:val="left" w:pos="1560"/>
          <w:tab w:val="left" w:pos="2268"/>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w:t>
      </w:r>
      <w:r w:rsidR="00E0022B">
        <w:rPr>
          <w:rFonts w:ascii="Times New Roman" w:eastAsia="Times New Roman" w:hAnsi="Times New Roman" w:cs="Times New Roman"/>
          <w:sz w:val="24"/>
          <w:szCs w:val="24"/>
        </w:rPr>
        <w:t>1</w:t>
      </w:r>
      <w:r w:rsidR="00334B3E" w:rsidRPr="00601D43">
        <w:rPr>
          <w:rFonts w:ascii="Times New Roman" w:eastAsia="Times New Roman" w:hAnsi="Times New Roman" w:cs="Times New Roman"/>
          <w:sz w:val="24"/>
          <w:szCs w:val="24"/>
        </w:rPr>
        <w:t>. Tvarka gali būti keičiamas pasikeitus Lietuvos Respublikos teisės aktams arba Įgaliotos institucijos direktoriaus įsakymams, turintiems įtakos išorinio vertinimo procesui.</w:t>
      </w:r>
    </w:p>
    <w:p w:rsidR="001F311F" w:rsidRPr="00601D43" w:rsidRDefault="00733B2D">
      <w:pPr>
        <w:tabs>
          <w:tab w:val="left" w:pos="1560"/>
          <w:tab w:val="left" w:pos="2268"/>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w:t>
      </w:r>
      <w:r w:rsidR="00E0022B">
        <w:rPr>
          <w:rFonts w:ascii="Times New Roman" w:eastAsia="Times New Roman" w:hAnsi="Times New Roman" w:cs="Times New Roman"/>
          <w:sz w:val="24"/>
          <w:szCs w:val="24"/>
        </w:rPr>
        <w:t>2</w:t>
      </w:r>
      <w:r w:rsidR="00334B3E" w:rsidRPr="00601D43">
        <w:rPr>
          <w:rFonts w:ascii="Times New Roman" w:eastAsia="Times New Roman" w:hAnsi="Times New Roman" w:cs="Times New Roman"/>
          <w:sz w:val="24"/>
          <w:szCs w:val="24"/>
        </w:rPr>
        <w:t>. Asmuo, atsakingas už Tvarkos naujos versijos projekto parengimą, suderina pakeitimus su išorinio vertinimo proceso dalyviais, parengia Tvarkos naują versiją (projektą) ir ją pateikia Įgaliotos institucijos direktoriui.</w:t>
      </w:r>
    </w:p>
    <w:p w:rsidR="001F311F" w:rsidRPr="00601D43" w:rsidRDefault="00733B2D">
      <w:pPr>
        <w:tabs>
          <w:tab w:val="left" w:pos="1560"/>
          <w:tab w:val="left" w:pos="2268"/>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w:t>
      </w:r>
      <w:r w:rsidR="00E0022B">
        <w:rPr>
          <w:rFonts w:ascii="Times New Roman" w:eastAsia="Times New Roman" w:hAnsi="Times New Roman" w:cs="Times New Roman"/>
          <w:sz w:val="24"/>
          <w:szCs w:val="24"/>
        </w:rPr>
        <w:t>3</w:t>
      </w:r>
      <w:r w:rsidR="00334B3E" w:rsidRPr="00601D43">
        <w:rPr>
          <w:rFonts w:ascii="Times New Roman" w:eastAsia="Times New Roman" w:hAnsi="Times New Roman" w:cs="Times New Roman"/>
          <w:sz w:val="24"/>
          <w:szCs w:val="24"/>
        </w:rPr>
        <w:t>. Su Tvarka ir jos pakeitimais supažindinami išorinio vertinimo ekspertai.</w:t>
      </w:r>
    </w:p>
    <w:p w:rsidR="001F311F" w:rsidRPr="00601D43" w:rsidRDefault="00733B2D">
      <w:pPr>
        <w:tabs>
          <w:tab w:val="left" w:pos="1560"/>
          <w:tab w:val="left" w:pos="2268"/>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w:t>
      </w:r>
      <w:r w:rsidR="00E0022B">
        <w:rPr>
          <w:rFonts w:ascii="Times New Roman" w:eastAsia="Times New Roman" w:hAnsi="Times New Roman" w:cs="Times New Roman"/>
          <w:sz w:val="24"/>
          <w:szCs w:val="24"/>
        </w:rPr>
        <w:t>4</w:t>
      </w:r>
      <w:r w:rsidR="00334B3E" w:rsidRPr="00601D43">
        <w:rPr>
          <w:rFonts w:ascii="Times New Roman" w:eastAsia="Times New Roman" w:hAnsi="Times New Roman" w:cs="Times New Roman"/>
          <w:sz w:val="24"/>
          <w:szCs w:val="24"/>
        </w:rPr>
        <w:t>. Nesilaikant Tvarkos reikalavimų, gali būti taikomos drausminio poveikio priemonės teisės aktų nustatyta tvarka.</w:t>
      </w:r>
    </w:p>
    <w:p w:rsidR="00712267" w:rsidRPr="00601D43" w:rsidRDefault="00733B2D">
      <w:pPr>
        <w:tabs>
          <w:tab w:val="left" w:pos="1560"/>
          <w:tab w:val="left" w:pos="2268"/>
        </w:tabs>
        <w:spacing w:after="0" w:line="240"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w:t>
      </w:r>
      <w:r w:rsidR="00E0022B">
        <w:rPr>
          <w:rFonts w:ascii="Times New Roman" w:eastAsia="Times New Roman" w:hAnsi="Times New Roman" w:cs="Times New Roman"/>
          <w:sz w:val="24"/>
          <w:szCs w:val="24"/>
        </w:rPr>
        <w:t>5</w:t>
      </w:r>
      <w:r w:rsidR="00334B3E" w:rsidRPr="00601D43">
        <w:rPr>
          <w:rFonts w:ascii="Times New Roman" w:eastAsia="Times New Roman" w:hAnsi="Times New Roman" w:cs="Times New Roman"/>
          <w:sz w:val="24"/>
          <w:szCs w:val="24"/>
        </w:rPr>
        <w:t>. Išorinio vertinimo vykdymo procese gautų ir naudojamų dokumentų tvarkymas, saugojimas ir archyvavimas atliekamas vadovaujantis Įgaliotos institucijos nustatyta tvarka.</w:t>
      </w:r>
    </w:p>
    <w:p w:rsidR="00712267" w:rsidRDefault="00712267" w:rsidP="00D8034C">
      <w:pPr>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br w:type="page"/>
      </w:r>
    </w:p>
    <w:p w:rsidR="00C84D72" w:rsidRPr="00601D43" w:rsidRDefault="00C84D72">
      <w:pPr>
        <w:rPr>
          <w:rFonts w:ascii="Times New Roman" w:eastAsia="Times New Roman" w:hAnsi="Times New Roman" w:cs="Times New Roman"/>
          <w:sz w:val="24"/>
          <w:szCs w:val="24"/>
        </w:rPr>
      </w:pPr>
    </w:p>
    <w:p w:rsidR="001F311F" w:rsidRPr="00601D43" w:rsidRDefault="00712267" w:rsidP="00544B97">
      <w:pPr>
        <w:tabs>
          <w:tab w:val="left" w:pos="1560"/>
          <w:tab w:val="left" w:pos="2268"/>
        </w:tabs>
        <w:spacing w:after="0" w:line="240" w:lineRule="auto"/>
        <w:ind w:left="538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Profesinio mokymo įstaigų ir kitų profesinio mokymo teikėjų, vykdančių formalųjį profesinį mokymą, veiklos išorinio vertinimo organizavimo ir vykdymo tvarkos 1 priedas</w:t>
      </w:r>
    </w:p>
    <w:p w:rsidR="00712267" w:rsidRPr="00601D43" w:rsidRDefault="00712267" w:rsidP="00293FD7">
      <w:pPr>
        <w:pStyle w:val="Betarp"/>
        <w:rPr>
          <w:rFonts w:ascii="Times New Roman" w:hAnsi="Times New Roman" w:cs="Times New Roman"/>
        </w:rPr>
      </w:pPr>
    </w:p>
    <w:p w:rsidR="00182B01" w:rsidRPr="00601D43" w:rsidRDefault="00182B01" w:rsidP="00293FD7">
      <w:pPr>
        <w:spacing w:line="276" w:lineRule="auto"/>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PROFESINIO MOKYMO ĮSTAIGŲ IR KITŲ PROFESINIO MOKYMO TEIKĖJŲ, VYKDANČIŲ FORMALŲJĮ PROFESINĮ MOKYMĄ, EKSPERTŲ GRUPĖS SUDARYMO, GRUPĖS NARIŲ PAVADAVIMO, PAKEITIMO, NUŠALINIMO AR NUSIŠALINIMO VYKDYMO TVARKA</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I SKYRIUS</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BENDROSIOS NUOSTATOS</w:t>
      </w:r>
    </w:p>
    <w:p w:rsidR="00182B01" w:rsidRPr="00601D43" w:rsidRDefault="00182B01" w:rsidP="00182B01">
      <w:pPr>
        <w:spacing w:after="0" w:line="276" w:lineRule="auto"/>
        <w:ind w:firstLine="567"/>
        <w:jc w:val="both"/>
        <w:rPr>
          <w:rFonts w:ascii="Times New Roman" w:hAnsi="Times New Roman" w:cs="Times New Roman"/>
        </w:rPr>
      </w:pPr>
      <w:r w:rsidRPr="00601D43">
        <w:rPr>
          <w:rFonts w:ascii="Times New Roman" w:eastAsia="Times New Roman" w:hAnsi="Times New Roman" w:cs="Times New Roman"/>
          <w:sz w:val="24"/>
          <w:szCs w:val="24"/>
        </w:rPr>
        <w:t>1. Profesinio mokymo įstaigų ir kitų profesinio mokymo teikėjų, vykdančių formalųjį profesinį mokymą, ekspertų grupės sudarymo, grupės narių pavadavimo, pakeitimo ar nušalinimo/nusišalinimo vykdymo tvarka nustato profesinio mokymo įstaigų ir kitų profesinio mokymo teikėjų, vykdančių formalųjį profesinį mokymą, ekspertų grupės sudarymo, grupės narių pavadavimo, pakeitimo ar nušalinimo/nusišalinimo vykdymo tvarką (toliau – Tvarka)</w:t>
      </w:r>
      <w:r w:rsidRPr="00601D43">
        <w:rPr>
          <w:rFonts w:ascii="Times New Roman" w:hAnsi="Times New Roman" w:cs="Times New Roman"/>
        </w:rPr>
        <w:t>.</w:t>
      </w:r>
    </w:p>
    <w:p w:rsidR="00182B01" w:rsidRPr="00601D43" w:rsidRDefault="00182B01" w:rsidP="00182B01">
      <w:pPr>
        <w:spacing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2. Tvarka parengta vadovaujantis Profesinio mokymo įstaigų ir kitų profesinio mokymo teikėjų, vykdančių formalųjį profesinį mokymą, veiklos išorinio vertinimo tvarkos aprašu, patvirtintu Lietuvos Respublikos švietimo, mokslo ir sporto ministro 2020 m. kovo 25 d. įsakymu Nr. V-442 „Dėl profesinio mokymo įstaigų ir kitų profesinio mokymo teikėjų, vykdančių formalųjį profesinį mokymą, veiklos išorinio vertinimo tvarkos aprašo patvirtinimo“ (toliau – Tvarkos aprašas).</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II SKYRIUS</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EKSPERTŲ GRUPĖS SUDARYMAS</w:t>
      </w:r>
    </w:p>
    <w:p w:rsidR="00182B01" w:rsidRPr="00601D43" w:rsidRDefault="00182B01" w:rsidP="00182B01">
      <w:pPr>
        <w:widowControl w:val="0"/>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3. Siekiant užtikrinti Profesinio mokymo įstaigų ir kitų profesinio mokymo teikėjų, vykdančių formalųjį profesinį mokymą, veiklos išorinio vertinimo organizavimo objektyvumą ir skaidrumą, ekspertų grupė sudaroma vadovaujantis kriterijais:</w:t>
      </w:r>
    </w:p>
    <w:p w:rsidR="00182B01" w:rsidRPr="00601D43" w:rsidRDefault="00182B01" w:rsidP="00182B01">
      <w:pPr>
        <w:widowControl w:val="0"/>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3.1. </w:t>
      </w:r>
      <w:r w:rsidRPr="00601D43">
        <w:rPr>
          <w:rFonts w:ascii="Times New Roman" w:eastAsia="Times New Roman" w:hAnsi="Times New Roman" w:cs="Times New Roman"/>
          <w:i/>
          <w:sz w:val="24"/>
          <w:szCs w:val="24"/>
        </w:rPr>
        <w:t>lokalizacijos</w:t>
      </w:r>
      <w:r w:rsidRPr="00601D43">
        <w:rPr>
          <w:rFonts w:ascii="Times New Roman" w:eastAsia="Times New Roman" w:hAnsi="Times New Roman" w:cs="Times New Roman"/>
          <w:sz w:val="24"/>
          <w:szCs w:val="24"/>
        </w:rPr>
        <w:t>: ekspertas gali vykti vertinti tik į kito regiono, savivaldybės mokymo įstaigą ar kitą profesinio mokymo teikėją, nei yra jo gyvenamoji ar darbo vieta;</w:t>
      </w:r>
    </w:p>
    <w:p w:rsidR="00182B01" w:rsidRPr="00601D43" w:rsidRDefault="00182B01" w:rsidP="00182B01">
      <w:pPr>
        <w:widowControl w:val="0"/>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3.2. </w:t>
      </w:r>
      <w:r w:rsidRPr="00601D43">
        <w:rPr>
          <w:rFonts w:ascii="Times New Roman" w:eastAsia="Times New Roman" w:hAnsi="Times New Roman" w:cs="Times New Roman"/>
          <w:i/>
          <w:sz w:val="24"/>
          <w:szCs w:val="24"/>
        </w:rPr>
        <w:t>nešališkumo</w:t>
      </w:r>
      <w:r w:rsidRPr="00601D43">
        <w:rPr>
          <w:rFonts w:ascii="Times New Roman" w:eastAsia="Times New Roman" w:hAnsi="Times New Roman" w:cs="Times New Roman"/>
          <w:sz w:val="24"/>
          <w:szCs w:val="24"/>
        </w:rPr>
        <w:t>: ekspertas negali atstovauti savo, savo šeimos, giminaičių, draugų ir kitų asmenų interesams konkrečioje vertinamoje įstaigoje, taip pat negali vertinti mokymo įstaigos ar profesinio mokymo teikėjo, kurioje/kuriam jis vedė seminarus, skaitė paskaitas ar vykdė kitokią veiklą;</w:t>
      </w:r>
    </w:p>
    <w:p w:rsidR="00182B01" w:rsidRPr="00601D43" w:rsidRDefault="00182B01" w:rsidP="00182B01">
      <w:pPr>
        <w:widowControl w:val="0"/>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3.3. </w:t>
      </w:r>
      <w:r w:rsidRPr="00601D43">
        <w:rPr>
          <w:rFonts w:ascii="Times New Roman" w:eastAsia="Times New Roman" w:hAnsi="Times New Roman" w:cs="Times New Roman"/>
          <w:i/>
          <w:sz w:val="24"/>
          <w:szCs w:val="24"/>
        </w:rPr>
        <w:t>įvairovės</w:t>
      </w:r>
      <w:r w:rsidRPr="00601D43">
        <w:rPr>
          <w:rFonts w:ascii="Times New Roman" w:eastAsia="Times New Roman" w:hAnsi="Times New Roman" w:cs="Times New Roman"/>
          <w:sz w:val="24"/>
          <w:szCs w:val="24"/>
        </w:rPr>
        <w:t>: grupė formuojama iš skirtingas kompetencijas, kvalifikaciją, darbo patirtį turinčių ekspertų;</w:t>
      </w:r>
    </w:p>
    <w:p w:rsidR="00182B01" w:rsidRDefault="00182B01" w:rsidP="00182B01">
      <w:pPr>
        <w:widowControl w:val="0"/>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3.4. </w:t>
      </w:r>
      <w:r w:rsidRPr="00601D43">
        <w:rPr>
          <w:rFonts w:ascii="Times New Roman" w:eastAsia="Times New Roman" w:hAnsi="Times New Roman" w:cs="Times New Roman"/>
          <w:i/>
          <w:sz w:val="24"/>
          <w:szCs w:val="24"/>
        </w:rPr>
        <w:t>kontekstualumo</w:t>
      </w:r>
      <w:r w:rsidRPr="00601D43">
        <w:rPr>
          <w:rFonts w:ascii="Times New Roman" w:eastAsia="Times New Roman" w:hAnsi="Times New Roman" w:cs="Times New Roman"/>
          <w:sz w:val="24"/>
          <w:szCs w:val="24"/>
        </w:rPr>
        <w:t>: atsižvelgiant į vertinamos mokymo įstaigos ar  profesinio mokymo teikėjo situaciją bei specifiką, į grupę įtraukiamas ekspertas, turintis mokymo įstaigos ar  profesinio mokymo teikėjo specifiką atitinkančios patirties.</w:t>
      </w:r>
    </w:p>
    <w:p w:rsidR="00291415" w:rsidRPr="00601D43" w:rsidRDefault="00291415" w:rsidP="00182B01">
      <w:pPr>
        <w:widowControl w:val="0"/>
        <w:spacing w:after="0" w:line="276" w:lineRule="auto"/>
        <w:ind w:firstLine="567"/>
        <w:jc w:val="both"/>
        <w:rPr>
          <w:rFonts w:ascii="Times New Roman" w:eastAsia="Times New Roman" w:hAnsi="Times New Roman" w:cs="Times New Roman"/>
          <w:sz w:val="24"/>
          <w:szCs w:val="24"/>
        </w:rPr>
      </w:pP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III SKYRIUS</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EKSPERTŲ GRUPĖS NARIŲ PAVADAVIMAS</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4. Pavadavimo tikslas – </w:t>
      </w:r>
      <w:r w:rsidRPr="00601D43">
        <w:rPr>
          <w:rFonts w:ascii="Times New Roman" w:eastAsia="Times New Roman" w:hAnsi="Times New Roman" w:cs="Times New Roman"/>
          <w:sz w:val="24"/>
          <w:szCs w:val="24"/>
          <w:highlight w:val="white"/>
        </w:rPr>
        <w:t>veiklos</w:t>
      </w:r>
      <w:r w:rsidRPr="00601D43">
        <w:rPr>
          <w:rFonts w:ascii="Times New Roman" w:eastAsia="Times New Roman" w:hAnsi="Times New Roman" w:cs="Times New Roman"/>
          <w:sz w:val="24"/>
          <w:szCs w:val="24"/>
        </w:rPr>
        <w:t xml:space="preserve"> išorinio vertinimo ekspertų grupėse organizavimas, užtikrinantis kokybišką Teikėjo veiklos išorinio vertinimo atlikimą laiku, kai ekspertas, būdamas tiesiogiai atsakingu už tam tikrų užduočių vykdymą, negali dalyvauti išorinio vertinimo ekspertų grupės darbe.</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5. Ekspertų grupės vadovas / ekspertas dėl objektyvių priežasčių negalintis vykti į vertinimą numatytu laiku, privalo kuo skubiau apie tai raštu / el. paštu / faksu pranešti </w:t>
      </w:r>
      <w:sdt>
        <w:sdtPr>
          <w:rPr>
            <w:rFonts w:ascii="Times New Roman" w:hAnsi="Times New Roman" w:cs="Times New Roman"/>
          </w:rPr>
          <w:tag w:val="goog_rdk_0"/>
          <w:id w:val="171304450"/>
        </w:sdtPr>
        <w:sdtEndPr/>
        <w:sdtContent/>
      </w:sdt>
      <w:r w:rsidRPr="00601D43">
        <w:rPr>
          <w:rFonts w:ascii="Times New Roman" w:eastAsia="Times New Roman" w:hAnsi="Times New Roman" w:cs="Times New Roman"/>
          <w:sz w:val="24"/>
          <w:szCs w:val="24"/>
        </w:rPr>
        <w:t xml:space="preserve">Įgaliotos institucijos darbuotojams, kurie tai fiksuoja Išorinių vertinimų ekspertų komandų sudarymo registre. </w:t>
      </w:r>
    </w:p>
    <w:p w:rsidR="00182B01" w:rsidRPr="00601D43" w:rsidRDefault="00182B01" w:rsidP="001478EF">
      <w:pPr>
        <w:spacing w:after="0" w:line="276" w:lineRule="auto"/>
        <w:ind w:firstLine="567"/>
        <w:jc w:val="both"/>
        <w:rPr>
          <w:rFonts w:ascii="Times New Roman" w:eastAsia="Times New Roman" w:hAnsi="Times New Roman" w:cs="Times New Roman"/>
          <w:b/>
          <w:bCs/>
          <w:sz w:val="24"/>
          <w:szCs w:val="24"/>
        </w:rPr>
      </w:pPr>
      <w:r w:rsidRPr="00601D43">
        <w:rPr>
          <w:rFonts w:ascii="Times New Roman" w:eastAsia="Times New Roman" w:hAnsi="Times New Roman" w:cs="Times New Roman"/>
          <w:sz w:val="24"/>
          <w:szCs w:val="24"/>
        </w:rPr>
        <w:t xml:space="preserve">6. Vadovaujantis 3.1–3.4 papunkčiuose nustatytais kriterijais, paskiriamas ekspertų grupės vadovas / ekspertas pavaduoti ekspertų grupės vadovą / ekspertą, kuris negali dėl objektyvių priežasčių eiti savo pareigų. </w:t>
      </w:r>
    </w:p>
    <w:p w:rsidR="00182B01" w:rsidRPr="00601D43" w:rsidRDefault="00182B01" w:rsidP="00182B01">
      <w:pPr>
        <w:ind w:firstLine="567"/>
        <w:jc w:val="center"/>
        <w:rPr>
          <w:rFonts w:ascii="Times New Roman" w:eastAsia="Times New Roman" w:hAnsi="Times New Roman" w:cs="Times New Roman"/>
          <w:b/>
          <w:bCs/>
          <w:sz w:val="24"/>
          <w:szCs w:val="24"/>
        </w:rPr>
      </w:pPr>
      <w:r w:rsidRPr="00601D43">
        <w:rPr>
          <w:rFonts w:ascii="Times New Roman" w:eastAsia="Times New Roman" w:hAnsi="Times New Roman" w:cs="Times New Roman"/>
          <w:b/>
          <w:bCs/>
          <w:sz w:val="24"/>
          <w:szCs w:val="24"/>
        </w:rPr>
        <w:t>IV SKYRIUS</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EKSPERTŲ GRUPĖS NARIŲ PAKEITIMAS, NUŠALINIMAS/</w:t>
      </w:r>
      <w:r w:rsidR="0044091B" w:rsidRPr="00601D43">
        <w:rPr>
          <w:rFonts w:ascii="Times New Roman" w:eastAsia="Times New Roman" w:hAnsi="Times New Roman" w:cs="Times New Roman"/>
          <w:b/>
          <w:sz w:val="24"/>
          <w:szCs w:val="24"/>
        </w:rPr>
        <w:t xml:space="preserve"> </w:t>
      </w:r>
      <w:r w:rsidRPr="00601D43">
        <w:rPr>
          <w:rFonts w:ascii="Times New Roman" w:eastAsia="Times New Roman" w:hAnsi="Times New Roman" w:cs="Times New Roman"/>
          <w:b/>
          <w:sz w:val="24"/>
          <w:szCs w:val="24"/>
        </w:rPr>
        <w:t xml:space="preserve">NUSIŠALINIMAS </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7. Pakeitimo, nušalinimo ar nusišalinimo tikslas – užtikrinti efektyviai ir kokybiškai dirbančios išorinio vertinimo ekspertų grupėse sudėtį, užkirsti kelią galimam interesų konfliktui ir konfliktinėms situacijoms tarp Teikėjo, išorinio vertinimo ekspertų grupės ir Įgaliotos institucijos. </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8. Ekspertų grupės narių nušalinimas vykdomas vadovaujantis Tvarkos aprašo </w:t>
      </w:r>
      <w:r w:rsidRPr="0037391F">
        <w:rPr>
          <w:rFonts w:ascii="Times New Roman" w:eastAsia="Times New Roman" w:hAnsi="Times New Roman" w:cs="Times New Roman"/>
          <w:sz w:val="24"/>
          <w:szCs w:val="24"/>
        </w:rPr>
        <w:t>33 punkt</w:t>
      </w:r>
      <w:r w:rsidR="0037391F" w:rsidRPr="0037391F">
        <w:rPr>
          <w:rFonts w:ascii="Times New Roman" w:eastAsia="Times New Roman" w:hAnsi="Times New Roman" w:cs="Times New Roman"/>
          <w:sz w:val="24"/>
          <w:szCs w:val="24"/>
        </w:rPr>
        <w:t>u</w:t>
      </w:r>
      <w:r w:rsidRPr="0037391F">
        <w:rPr>
          <w:rFonts w:ascii="Times New Roman" w:eastAsia="Times New Roman" w:hAnsi="Times New Roman" w:cs="Times New Roman"/>
          <w:sz w:val="24"/>
          <w:szCs w:val="24"/>
        </w:rPr>
        <w:t>.</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9. Ekspertų grupės nariai privalo nusišalinti tais atvejais, kai jų dalyvavimas gali sukelti abejonių dėl ekspertų grupės išvados nešališkumo ir objektyvumo, kai sprendžiami su juo ar jam artimais asmenimis, taip kaip jie apibrėžti Viešųjų ir privačių interesų derinimo valstybinėje tarnyboje įstatyme, susiję klausimai arba kai jo dalyvavimas balsuojant galėtų sukelti viešųjų ir privačių interesų konfliktą:</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10. Jeigu paaiškėja, kad ekspertas neišsamiai deklaravo savo interesus, arba paaiškėjus naujoms aplinkybėms, dėl kurių gali kilti interesų konfliktas, jis privalo nedelsiant, bet ne vėliau kaip per 5 darbo dienas nuo aplinkybių paaiškėjimo, informuoti Įgaliotą instituciją ir nusišalinti. Tuo atveju, jeigu ekspertas nenusišalino, Įgaliota institucija priima vieną iš sprendimų:</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10.1. nušalinti ekspertą ir vietoje jo paskirti kitą ekspertą;</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10.2. nušalinti ekspertą nuo dalies funkcijų, dėl kurių ekspertas deklaravo galimą interesų konfliktą, leidžiant dalyvauti stebėtojo teisėmis;</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10.3. nenušalinti eksperto nuo funkcijų vykdymo, jeigu, Įgaliotos institucijos nuomone, eksperto deklaruotas interesų konfliktas neturės esminės įtakos funkcijų vykdymui.</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11. Ekspertui dėl svarbių priežasčių nebegalint atlikti išorinio vertinimo ekspertų grupės nario funkcijų, Įgaliota institucija nustatyta tvarka atrenka vietoj jo kitą ekspertą arba Įgaliotos institucijos sprendimu jo funkcijas išorinio vertinimo ekspertų grupėje perima kiti ekspertai.</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12. Ekspertų keitimas atliekamas vadovaujantis šia Tvarka.</w:t>
      </w:r>
    </w:p>
    <w:p w:rsidR="00182B01" w:rsidRPr="00601D43" w:rsidRDefault="00182B01" w:rsidP="00182B01">
      <w:pPr>
        <w:spacing w:line="276" w:lineRule="auto"/>
        <w:ind w:firstLine="567"/>
        <w:jc w:val="center"/>
        <w:rPr>
          <w:rFonts w:ascii="Times New Roman" w:eastAsia="Times New Roman" w:hAnsi="Times New Roman" w:cs="Times New Roman"/>
          <w:sz w:val="24"/>
          <w:szCs w:val="24"/>
        </w:rPr>
      </w:pP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V SKYRIUS</w:t>
      </w:r>
    </w:p>
    <w:p w:rsidR="00182B01" w:rsidRPr="00601D43" w:rsidRDefault="00182B01" w:rsidP="00182B01">
      <w:pPr>
        <w:ind w:firstLine="567"/>
        <w:jc w:val="center"/>
        <w:rPr>
          <w:rFonts w:ascii="Times New Roman" w:eastAsia="Times New Roman" w:hAnsi="Times New Roman" w:cs="Times New Roman"/>
          <w:b/>
          <w:sz w:val="24"/>
          <w:szCs w:val="24"/>
        </w:rPr>
      </w:pPr>
      <w:r w:rsidRPr="00601D43">
        <w:rPr>
          <w:rFonts w:ascii="Times New Roman" w:eastAsia="Times New Roman" w:hAnsi="Times New Roman" w:cs="Times New Roman"/>
          <w:b/>
          <w:sz w:val="24"/>
          <w:szCs w:val="24"/>
        </w:rPr>
        <w:t>BAIGIAMOSIOS NUOSTATOS</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13. Tvarka įsigalioja nuo jo patvirtinimo Įgaliotos institucijos direktoriaus įsakymu dienos.</w:t>
      </w:r>
    </w:p>
    <w:p w:rsidR="00182B01" w:rsidRPr="00601D43" w:rsidRDefault="00182B01" w:rsidP="00182B01">
      <w:pPr>
        <w:spacing w:after="0" w:line="276" w:lineRule="auto"/>
        <w:ind w:firstLine="56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14. Nesilaikant Tvarkos reikalavimų, gali būti taikoma atsakomybė teisės aktų nustatyta tvarka. </w:t>
      </w:r>
    </w:p>
    <w:p w:rsidR="00690F9F" w:rsidRPr="00601D43" w:rsidRDefault="00182B01" w:rsidP="00B83ACB">
      <w:pPr>
        <w:spacing w:after="0" w:line="276" w:lineRule="auto"/>
        <w:ind w:firstLine="567"/>
        <w:jc w:val="both"/>
        <w:rPr>
          <w:rFonts w:ascii="Times New Roman" w:hAnsi="Times New Roman" w:cs="Times New Roman"/>
          <w:sz w:val="24"/>
          <w:szCs w:val="24"/>
        </w:rPr>
        <w:sectPr w:rsidR="00690F9F" w:rsidRPr="00601D43" w:rsidSect="00B83ACB">
          <w:headerReference w:type="default" r:id="rId9"/>
          <w:headerReference w:type="first" r:id="rId10"/>
          <w:pgSz w:w="11906" w:h="16838"/>
          <w:pgMar w:top="1134" w:right="567" w:bottom="1134" w:left="1701" w:header="567" w:footer="567" w:gutter="0"/>
          <w:cols w:space="1296"/>
          <w:titlePg/>
          <w:docGrid w:linePitch="299"/>
        </w:sectPr>
      </w:pPr>
      <w:r w:rsidRPr="00601D43">
        <w:rPr>
          <w:rFonts w:ascii="Times New Roman" w:eastAsia="Times New Roman" w:hAnsi="Times New Roman" w:cs="Times New Roman"/>
          <w:sz w:val="24"/>
          <w:szCs w:val="24"/>
        </w:rPr>
        <w:t>15. Aprašą, jo pakeitimus, papildymus, pripažinimą netekusiu galios įsakymu tvirtina Įgaliotos institucijos direktorius arba laikinai jo funkcijas vykdantis asmuo.</w:t>
      </w: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Profesinio mokymo įstaigų ir kitų profesinio mokymo teikėjų, vykdančių formalųjį profesinį mokymą, veiklos išorinio vertinimo organizavimo ir vykdymo tvarkos </w:t>
      </w:r>
      <w:r w:rsidR="00CD1C19">
        <w:rPr>
          <w:rFonts w:ascii="Times New Roman" w:eastAsia="Times New Roman" w:hAnsi="Times New Roman" w:cs="Times New Roman"/>
          <w:sz w:val="24"/>
          <w:szCs w:val="24"/>
        </w:rPr>
        <w:t>2</w:t>
      </w:r>
      <w:r w:rsidRPr="00601D43">
        <w:rPr>
          <w:rFonts w:ascii="Times New Roman" w:eastAsia="Times New Roman" w:hAnsi="Times New Roman" w:cs="Times New Roman"/>
          <w:sz w:val="24"/>
          <w:szCs w:val="24"/>
        </w:rPr>
        <w:t xml:space="preserve"> priedas</w:t>
      </w: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2A5E26" w:rsidRPr="00601D43" w:rsidRDefault="002A5E26" w:rsidP="00AB1196">
      <w:pPr>
        <w:jc w:val="center"/>
        <w:rPr>
          <w:rFonts w:ascii="Times New Roman" w:eastAsia="Times" w:hAnsi="Times New Roman" w:cs="Times New Roman"/>
          <w:b/>
          <w:bCs/>
          <w:color w:val="000000"/>
          <w:sz w:val="24"/>
          <w:szCs w:val="24"/>
        </w:rPr>
      </w:pPr>
      <w:r w:rsidRPr="00601D43">
        <w:rPr>
          <w:rFonts w:ascii="Times New Roman" w:eastAsia="Times" w:hAnsi="Times New Roman" w:cs="Times New Roman"/>
          <w:b/>
          <w:bCs/>
          <w:color w:val="000000"/>
          <w:sz w:val="24"/>
          <w:szCs w:val="24"/>
        </w:rPr>
        <w:t>DETALUSIS NUMATYTŲ VERTINIMO VEIKLŲ ĮGYVENDINIMO PLANAS</w:t>
      </w:r>
    </w:p>
    <w:tbl>
      <w:tblPr>
        <w:tblStyle w:val="TableGridLight1"/>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6237"/>
      </w:tblGrid>
      <w:tr w:rsidR="00CD1C19" w:rsidRPr="00601D43" w:rsidTr="00CD1C19">
        <w:tc>
          <w:tcPr>
            <w:tcW w:w="1560" w:type="dxa"/>
            <w:vAlign w:val="center"/>
          </w:tcPr>
          <w:p w:rsidR="00CD1C19" w:rsidRPr="00601D43" w:rsidRDefault="00CD1C19" w:rsidP="00A43E8A">
            <w:pPr>
              <w:jc w:val="center"/>
              <w:rPr>
                <w:rFonts w:ascii="Times New Roman" w:hAnsi="Times New Roman"/>
                <w:sz w:val="24"/>
                <w:szCs w:val="24"/>
              </w:rPr>
            </w:pPr>
            <w:r w:rsidRPr="00601D43">
              <w:rPr>
                <w:rFonts w:ascii="Times New Roman" w:hAnsi="Times New Roman"/>
                <w:sz w:val="24"/>
                <w:szCs w:val="24"/>
              </w:rPr>
              <w:t>Laikas</w:t>
            </w:r>
          </w:p>
        </w:tc>
        <w:tc>
          <w:tcPr>
            <w:tcW w:w="2976" w:type="dxa"/>
            <w:vAlign w:val="center"/>
          </w:tcPr>
          <w:p w:rsidR="00CD1C19" w:rsidRPr="00601D43" w:rsidRDefault="00CD1C19" w:rsidP="00A43E8A">
            <w:pPr>
              <w:jc w:val="center"/>
              <w:rPr>
                <w:rFonts w:ascii="Times New Roman" w:hAnsi="Times New Roman"/>
                <w:sz w:val="24"/>
                <w:szCs w:val="24"/>
              </w:rPr>
            </w:pPr>
            <w:r w:rsidRPr="00601D43">
              <w:rPr>
                <w:rFonts w:ascii="Times New Roman" w:hAnsi="Times New Roman"/>
                <w:sz w:val="24"/>
                <w:szCs w:val="24"/>
              </w:rPr>
              <w:t>Veikla</w:t>
            </w:r>
          </w:p>
        </w:tc>
        <w:tc>
          <w:tcPr>
            <w:tcW w:w="6237" w:type="dxa"/>
            <w:vAlign w:val="center"/>
          </w:tcPr>
          <w:p w:rsidR="00CD1C19" w:rsidRPr="00601D43" w:rsidRDefault="00CD1C19" w:rsidP="00A43E8A">
            <w:pPr>
              <w:jc w:val="center"/>
              <w:rPr>
                <w:rFonts w:ascii="Times New Roman" w:hAnsi="Times New Roman"/>
                <w:sz w:val="24"/>
                <w:szCs w:val="24"/>
              </w:rPr>
            </w:pPr>
            <w:r w:rsidRPr="00601D43">
              <w:rPr>
                <w:rFonts w:ascii="Times New Roman" w:hAnsi="Times New Roman"/>
                <w:sz w:val="24"/>
                <w:szCs w:val="24"/>
              </w:rPr>
              <w:t>Pastabos</w:t>
            </w:r>
          </w:p>
        </w:tc>
      </w:tr>
      <w:tr w:rsidR="00CD1C19" w:rsidRPr="00601D43" w:rsidTr="00CD1C19">
        <w:trPr>
          <w:gridAfter w:val="1"/>
          <w:wAfter w:w="6237" w:type="dxa"/>
        </w:trPr>
        <w:tc>
          <w:tcPr>
            <w:tcW w:w="4536" w:type="dxa"/>
            <w:gridSpan w:val="2"/>
            <w:vAlign w:val="center"/>
          </w:tcPr>
          <w:p w:rsidR="00CD1C19" w:rsidRPr="00601D43" w:rsidRDefault="00CD1C19">
            <w:pPr>
              <w:rPr>
                <w:rFonts w:ascii="Times New Roman" w:hAnsi="Times New Roman"/>
                <w:sz w:val="24"/>
                <w:szCs w:val="24"/>
              </w:rPr>
            </w:pPr>
          </w:p>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8.00 - ... ... </w:t>
            </w: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Ekspertų grupės įvadinis susitikimas su mokymo įstaigos  administracija </w:t>
            </w:r>
          </w:p>
        </w:tc>
        <w:tc>
          <w:tcPr>
            <w:tcW w:w="6237" w:type="dxa"/>
          </w:tcPr>
          <w:p w:rsidR="00CD1C19" w:rsidRPr="00601D43" w:rsidRDefault="00CD1C19" w:rsidP="00AE6899">
            <w:pPr>
              <w:jc w:val="both"/>
              <w:rPr>
                <w:rFonts w:ascii="Times New Roman" w:hAnsi="Times New Roman"/>
                <w:i/>
                <w:sz w:val="24"/>
                <w:szCs w:val="24"/>
              </w:rPr>
            </w:pPr>
            <w:r w:rsidRPr="00601D43">
              <w:rPr>
                <w:rFonts w:ascii="Times New Roman" w:hAnsi="Times New Roman"/>
                <w:i/>
                <w:sz w:val="24"/>
                <w:szCs w:val="24"/>
              </w:rPr>
              <w:t xml:space="preserve">Informuojama apie išorinio vertinimo tikslus ir uždavinius, eigą. Pateikiamas Įgaliotos institucijos direktoriaus pasirašytas įsakymas vykdyti išorinį Teikėjo vertinimą. Pristatoma ekspertų grupė. </w:t>
            </w:r>
          </w:p>
          <w:p w:rsidR="00CD1C19" w:rsidRPr="00601D43" w:rsidRDefault="00CD1C19" w:rsidP="00AB1196">
            <w:pPr>
              <w:jc w:val="both"/>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Ekspertų grupės susitikimas su mokymo įstaigos bendruomene </w:t>
            </w:r>
          </w:p>
        </w:tc>
        <w:tc>
          <w:tcPr>
            <w:tcW w:w="6237" w:type="dxa"/>
          </w:tcPr>
          <w:p w:rsidR="00CD1C19" w:rsidRPr="00601D43" w:rsidRDefault="00CD1C19" w:rsidP="00AE6899">
            <w:pPr>
              <w:jc w:val="both"/>
              <w:rPr>
                <w:rFonts w:ascii="Times New Roman" w:hAnsi="Times New Roman"/>
                <w:i/>
                <w:sz w:val="24"/>
                <w:szCs w:val="24"/>
              </w:rPr>
            </w:pPr>
            <w:r w:rsidRPr="00601D43">
              <w:rPr>
                <w:rFonts w:ascii="Times New Roman" w:hAnsi="Times New Roman"/>
                <w:i/>
                <w:sz w:val="24"/>
                <w:szCs w:val="24"/>
              </w:rPr>
              <w:t xml:space="preserve">Informuojama apie išorinio vertinimo tikslus ir uždavinius, eigą. Pristatoma ekspertų grupė. </w:t>
            </w:r>
          </w:p>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Ekspertų grupės susitikimas su administracija / jos atstovais</w:t>
            </w:r>
          </w:p>
          <w:p w:rsidR="00CD1C19" w:rsidRPr="00601D43" w:rsidRDefault="00CD1C19" w:rsidP="00AB1196">
            <w:pPr>
              <w:rPr>
                <w:rFonts w:ascii="Times New Roman" w:hAnsi="Times New Roman"/>
                <w:sz w:val="24"/>
                <w:szCs w:val="24"/>
              </w:rPr>
            </w:pPr>
          </w:p>
        </w:tc>
        <w:tc>
          <w:tcPr>
            <w:tcW w:w="6237" w:type="dxa"/>
            <w:vMerge w:val="restart"/>
          </w:tcPr>
          <w:p w:rsidR="00CD1C19" w:rsidRPr="00601D43" w:rsidRDefault="00CD1C19" w:rsidP="00AE6899">
            <w:pPr>
              <w:jc w:val="both"/>
              <w:rPr>
                <w:rFonts w:ascii="Times New Roman" w:hAnsi="Times New Roman"/>
                <w:i/>
                <w:sz w:val="24"/>
                <w:szCs w:val="24"/>
              </w:rPr>
            </w:pPr>
            <w:r w:rsidRPr="00601D43">
              <w:rPr>
                <w:rFonts w:ascii="Times New Roman" w:hAnsi="Times New Roman"/>
                <w:i/>
                <w:sz w:val="24"/>
                <w:szCs w:val="24"/>
              </w:rPr>
              <w:t xml:space="preserve">Susitikimą moderuoja ekspertų grupės narys, paskirtas ekspertų grupės vadovo / ekspertų grupės vadovas. </w:t>
            </w:r>
          </w:p>
          <w:p w:rsidR="00CD1C19" w:rsidRPr="00601D43" w:rsidRDefault="00CD1C19" w:rsidP="00AE6899">
            <w:pPr>
              <w:jc w:val="both"/>
              <w:rPr>
                <w:rFonts w:ascii="Times New Roman" w:hAnsi="Times New Roman"/>
                <w:i/>
                <w:sz w:val="24"/>
                <w:szCs w:val="24"/>
              </w:rPr>
            </w:pPr>
            <w:r w:rsidRPr="00601D43">
              <w:rPr>
                <w:rFonts w:ascii="Times New Roman" w:hAnsi="Times New Roman"/>
                <w:i/>
                <w:sz w:val="24"/>
                <w:szCs w:val="24"/>
              </w:rPr>
              <w:t xml:space="preserve">Susitikimo metu dalyviams pateikiami pagrindiniai ir patikslinamieji klausimai. </w:t>
            </w:r>
          </w:p>
          <w:p w:rsidR="00CD1C19" w:rsidRPr="00601D43" w:rsidRDefault="00CD1C19" w:rsidP="00AE6899">
            <w:pPr>
              <w:jc w:val="both"/>
              <w:rPr>
                <w:rFonts w:ascii="Times New Roman" w:hAnsi="Times New Roman"/>
                <w:i/>
                <w:sz w:val="24"/>
                <w:szCs w:val="24"/>
              </w:rPr>
            </w:pPr>
            <w:r w:rsidRPr="00601D43">
              <w:rPr>
                <w:rFonts w:ascii="Times New Roman" w:hAnsi="Times New Roman"/>
                <w:i/>
                <w:sz w:val="24"/>
                <w:szCs w:val="24"/>
              </w:rPr>
              <w:t>Susitikimų metu ekspertų grupės narys, paskirtas ekspertų grupės vadovo, užrašo dalyvių mintis, pastebėjimus ir kitą reikšmingą informaciją, kuri vėliau gali būti panaudota rengiant išorinio vertinimo ataskaitos projektą.</w:t>
            </w:r>
          </w:p>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Ekspertų grupės susitikimas su  savianalizės rengimo grupe</w:t>
            </w:r>
          </w:p>
          <w:p w:rsidR="00CD1C19" w:rsidRPr="00601D43" w:rsidRDefault="00CD1C19" w:rsidP="00AB1196">
            <w:pPr>
              <w:rPr>
                <w:rFonts w:ascii="Times New Roman" w:hAnsi="Times New Roman"/>
                <w:sz w:val="24"/>
                <w:szCs w:val="24"/>
              </w:rPr>
            </w:pPr>
          </w:p>
        </w:tc>
        <w:tc>
          <w:tcPr>
            <w:tcW w:w="6237" w:type="dxa"/>
            <w:vMerge/>
          </w:tcPr>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Ekspertų grupės susitikimas su mokytojais</w:t>
            </w:r>
          </w:p>
          <w:p w:rsidR="00CD1C19" w:rsidRPr="00601D43" w:rsidRDefault="00CD1C19" w:rsidP="00AB1196">
            <w:pPr>
              <w:rPr>
                <w:rFonts w:ascii="Times New Roman" w:hAnsi="Times New Roman"/>
                <w:sz w:val="24"/>
                <w:szCs w:val="24"/>
              </w:rPr>
            </w:pPr>
          </w:p>
        </w:tc>
        <w:tc>
          <w:tcPr>
            <w:tcW w:w="6237" w:type="dxa"/>
            <w:vMerge/>
          </w:tcPr>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Ekspertų grupės susitikimas su mokiniais</w:t>
            </w:r>
          </w:p>
          <w:p w:rsidR="00CD1C19" w:rsidRPr="00601D43" w:rsidRDefault="00CD1C19" w:rsidP="00AB1196">
            <w:pPr>
              <w:rPr>
                <w:rFonts w:ascii="Times New Roman" w:hAnsi="Times New Roman"/>
                <w:sz w:val="24"/>
                <w:szCs w:val="24"/>
              </w:rPr>
            </w:pPr>
          </w:p>
        </w:tc>
        <w:tc>
          <w:tcPr>
            <w:tcW w:w="6237" w:type="dxa"/>
            <w:vMerge/>
          </w:tcPr>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Ekspertų grupės susitikimas su absolventais</w:t>
            </w:r>
          </w:p>
          <w:p w:rsidR="00CD1C19" w:rsidRPr="00601D43" w:rsidRDefault="00CD1C19" w:rsidP="00AB1196">
            <w:pPr>
              <w:rPr>
                <w:rFonts w:ascii="Times New Roman" w:hAnsi="Times New Roman"/>
                <w:sz w:val="24"/>
                <w:szCs w:val="24"/>
              </w:rPr>
            </w:pPr>
          </w:p>
        </w:tc>
        <w:tc>
          <w:tcPr>
            <w:tcW w:w="6237" w:type="dxa"/>
            <w:vMerge/>
          </w:tcPr>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Ekspertų grupės susitikimas su socialiniais partneriais</w:t>
            </w:r>
          </w:p>
          <w:p w:rsidR="00CD1C19" w:rsidRPr="00601D43" w:rsidRDefault="00CD1C19" w:rsidP="00AB1196">
            <w:pPr>
              <w:rPr>
                <w:rFonts w:ascii="Times New Roman" w:hAnsi="Times New Roman"/>
                <w:sz w:val="24"/>
                <w:szCs w:val="24"/>
              </w:rPr>
            </w:pPr>
          </w:p>
        </w:tc>
        <w:tc>
          <w:tcPr>
            <w:tcW w:w="6237" w:type="dxa"/>
            <w:vMerge/>
          </w:tcPr>
          <w:p w:rsidR="00CD1C19" w:rsidRPr="00601D43" w:rsidRDefault="00CD1C19" w:rsidP="00AB1196">
            <w:pPr>
              <w:rPr>
                <w:rFonts w:ascii="Times New Roman" w:hAnsi="Times New Roman"/>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Susipažinimas su kabinetais / klasėmis, įranga, priemonėmis ir kita  </w:t>
            </w:r>
          </w:p>
          <w:p w:rsidR="00CD1C19" w:rsidRPr="00601D43" w:rsidRDefault="00CD1C19" w:rsidP="00AB1196">
            <w:pPr>
              <w:rPr>
                <w:rFonts w:ascii="Times New Roman" w:hAnsi="Times New Roman"/>
                <w:sz w:val="24"/>
                <w:szCs w:val="24"/>
              </w:rPr>
            </w:pPr>
            <w:r w:rsidRPr="00601D43">
              <w:rPr>
                <w:rFonts w:ascii="Times New Roman" w:hAnsi="Times New Roman"/>
                <w:sz w:val="24"/>
                <w:szCs w:val="24"/>
              </w:rPr>
              <w:t>materialiąja baze</w:t>
            </w:r>
          </w:p>
        </w:tc>
        <w:tc>
          <w:tcPr>
            <w:tcW w:w="6237" w:type="dxa"/>
          </w:tcPr>
          <w:p w:rsidR="00CD1C19" w:rsidRPr="00601D43" w:rsidRDefault="00CD1C19" w:rsidP="00AB1196">
            <w:pPr>
              <w:rPr>
                <w:rFonts w:ascii="Times New Roman" w:hAnsi="Times New Roman"/>
                <w:i/>
                <w:sz w:val="24"/>
                <w:szCs w:val="24"/>
              </w:rPr>
            </w:pPr>
            <w:r w:rsidRPr="00601D43">
              <w:rPr>
                <w:rFonts w:ascii="Times New Roman" w:hAnsi="Times New Roman"/>
                <w:i/>
                <w:sz w:val="24"/>
                <w:szCs w:val="24"/>
              </w:rPr>
              <w:t>Įvertinama klasių/kabinetų būklė ir jų atitikimas higienos ir darbų saugos standartams, apsirūpinimas techninėmis mokymo priemonėmis (kompiuterine, programine įranga, kita įranga ar įrenginiais, reikalingais mokymo programoms užtikrinti ir jų modernumas).</w:t>
            </w: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Uždaras ekspertų grupės posėdis, kuriame apibendrinama išorinio vertinimo metu surinkta informacija</w:t>
            </w:r>
          </w:p>
        </w:tc>
        <w:tc>
          <w:tcPr>
            <w:tcW w:w="6237" w:type="dxa"/>
          </w:tcPr>
          <w:p w:rsidR="00CD1C19" w:rsidRPr="00601D43" w:rsidRDefault="00CD1C19" w:rsidP="00AB1196">
            <w:pPr>
              <w:rPr>
                <w:rFonts w:ascii="Times New Roman" w:hAnsi="Times New Roman"/>
                <w:i/>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8.00 - ... ...</w:t>
            </w: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Mokymo veiklos (užsiėmimų) stebėjimas </w:t>
            </w:r>
          </w:p>
        </w:tc>
        <w:tc>
          <w:tcPr>
            <w:tcW w:w="6237" w:type="dxa"/>
          </w:tcPr>
          <w:p w:rsidR="00CD1C19" w:rsidRPr="00601D43" w:rsidRDefault="00CD1C19" w:rsidP="00AB1196">
            <w:pPr>
              <w:rPr>
                <w:rFonts w:ascii="Times New Roman" w:hAnsi="Times New Roman"/>
                <w:i/>
                <w:sz w:val="24"/>
                <w:szCs w:val="24"/>
              </w:rPr>
            </w:pPr>
            <w:r w:rsidRPr="00601D43">
              <w:rPr>
                <w:rFonts w:ascii="Times New Roman" w:hAnsi="Times New Roman"/>
                <w:i/>
                <w:sz w:val="24"/>
                <w:szCs w:val="24"/>
              </w:rPr>
              <w:t>Mokymo veiklas (užsiėmimus) stebi ekspertų grupės nariai, paskirti ekspertų grupės vadovo.</w:t>
            </w: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Susipažinimas su vertinimui reikalingais Teikėjo dokumentais, aktualių klausimų aptarimas  </w:t>
            </w:r>
          </w:p>
        </w:tc>
        <w:tc>
          <w:tcPr>
            <w:tcW w:w="6237" w:type="dxa"/>
          </w:tcPr>
          <w:p w:rsidR="00CD1C19" w:rsidRPr="00601D43" w:rsidRDefault="00CD1C19" w:rsidP="00AB1196">
            <w:pPr>
              <w:rPr>
                <w:rFonts w:ascii="Times New Roman" w:hAnsi="Times New Roman"/>
                <w:i/>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sz w:val="24"/>
                <w:szCs w:val="24"/>
              </w:rPr>
              <w:t xml:space="preserve">Uždaras ekspertų grupės posėdis, kuriame suformuojamos pirminės Teikėjo išorinio vertinimo išvados </w:t>
            </w:r>
          </w:p>
        </w:tc>
        <w:tc>
          <w:tcPr>
            <w:tcW w:w="6237" w:type="dxa"/>
          </w:tcPr>
          <w:p w:rsidR="00CD1C19" w:rsidRPr="00601D43" w:rsidRDefault="00CD1C19" w:rsidP="00AB1196">
            <w:pPr>
              <w:rPr>
                <w:rFonts w:ascii="Times New Roman" w:hAnsi="Times New Roman"/>
                <w:i/>
                <w:sz w:val="24"/>
                <w:szCs w:val="24"/>
              </w:rPr>
            </w:pPr>
          </w:p>
        </w:tc>
      </w:tr>
      <w:tr w:rsidR="00CD1C19" w:rsidRPr="00601D43" w:rsidTr="00CD1C19">
        <w:tc>
          <w:tcPr>
            <w:tcW w:w="1560" w:type="dxa"/>
          </w:tcPr>
          <w:p w:rsidR="00CD1C19" w:rsidRPr="00601D43" w:rsidRDefault="00CD1C19" w:rsidP="00AB1196">
            <w:pPr>
              <w:rPr>
                <w:rFonts w:ascii="Times New Roman" w:hAnsi="Times New Roman"/>
                <w:sz w:val="24"/>
                <w:szCs w:val="24"/>
              </w:rPr>
            </w:pPr>
          </w:p>
        </w:tc>
        <w:tc>
          <w:tcPr>
            <w:tcW w:w="2976" w:type="dxa"/>
          </w:tcPr>
          <w:p w:rsidR="00CD1C19" w:rsidRPr="00601D43" w:rsidRDefault="00CD1C19" w:rsidP="00AB1196">
            <w:pPr>
              <w:rPr>
                <w:rFonts w:ascii="Times New Roman" w:hAnsi="Times New Roman"/>
                <w:sz w:val="24"/>
                <w:szCs w:val="24"/>
              </w:rPr>
            </w:pPr>
            <w:r w:rsidRPr="00601D43">
              <w:rPr>
                <w:rFonts w:ascii="Times New Roman" w:hAnsi="Times New Roman"/>
                <w:iCs/>
                <w:color w:val="000000"/>
                <w:sz w:val="24"/>
                <w:szCs w:val="24"/>
              </w:rPr>
              <w:t xml:space="preserve">Mokymo įstaigos administracijos, bendruomenės atstovų supažindinimas su bendraisiais pastebėjimais išorinio vertinimo  metu, </w:t>
            </w:r>
            <w:r w:rsidRPr="00601D43">
              <w:rPr>
                <w:rFonts w:ascii="Times New Roman" w:hAnsi="Times New Roman"/>
                <w:sz w:val="24"/>
                <w:szCs w:val="24"/>
              </w:rPr>
              <w:t xml:space="preserve">pirminėmis Teikėjo išorinio vertinimo išvadomis </w:t>
            </w:r>
          </w:p>
        </w:tc>
        <w:tc>
          <w:tcPr>
            <w:tcW w:w="6237" w:type="dxa"/>
          </w:tcPr>
          <w:p w:rsidR="00CD1C19" w:rsidRPr="00601D43" w:rsidRDefault="00CD1C19" w:rsidP="00AB1196">
            <w:pPr>
              <w:rPr>
                <w:rFonts w:ascii="Times New Roman" w:hAnsi="Times New Roman"/>
                <w:i/>
                <w:sz w:val="24"/>
                <w:szCs w:val="24"/>
              </w:rPr>
            </w:pPr>
            <w:r w:rsidRPr="00601D43">
              <w:rPr>
                <w:rFonts w:ascii="Times New Roman" w:hAnsi="Times New Roman"/>
                <w:i/>
                <w:sz w:val="24"/>
                <w:szCs w:val="24"/>
              </w:rPr>
              <w:t>Susitikimo metu pristatomi bendrieji pastebėjimai išorinio vertinimo metu,  preliminarios vertinimo išvados.</w:t>
            </w:r>
          </w:p>
        </w:tc>
      </w:tr>
    </w:tbl>
    <w:p w:rsidR="00AB1196" w:rsidRPr="00601D43" w:rsidRDefault="00AB1196" w:rsidP="000E52B7">
      <w:pPr>
        <w:pStyle w:val="Betarp"/>
        <w:rPr>
          <w:lang w:eastAsia="en-US"/>
        </w:rPr>
      </w:pPr>
    </w:p>
    <w:p w:rsidR="00AB1196" w:rsidRPr="00601D43" w:rsidRDefault="00AB1196" w:rsidP="00AB1196">
      <w:pPr>
        <w:rPr>
          <w:rFonts w:ascii="Times New Roman" w:eastAsia="Times New Roman" w:hAnsi="Times New Roman" w:cs="Times New Roman"/>
          <w:sz w:val="24"/>
          <w:szCs w:val="24"/>
          <w:lang w:eastAsia="en-US"/>
        </w:rPr>
      </w:pPr>
      <w:r w:rsidRPr="00601D43">
        <w:rPr>
          <w:rFonts w:ascii="Times New Roman" w:eastAsia="Times New Roman" w:hAnsi="Times New Roman" w:cs="Times New Roman"/>
          <w:sz w:val="24"/>
          <w:szCs w:val="24"/>
          <w:lang w:eastAsia="en-US"/>
        </w:rPr>
        <w:t xml:space="preserve">KONTAKTINIS ASMUO (Mokymo įstaigos / Teikėjo)  –   ... </w:t>
      </w:r>
    </w:p>
    <w:p w:rsidR="00AB1196" w:rsidRPr="00601D43" w:rsidRDefault="00AB1196" w:rsidP="00AB1196">
      <w:pPr>
        <w:rPr>
          <w:rFonts w:ascii="Times New Roman" w:eastAsia="Times New Roman" w:hAnsi="Times New Roman" w:cs="Times New Roman"/>
          <w:sz w:val="24"/>
          <w:szCs w:val="24"/>
          <w:lang w:eastAsia="en-US"/>
        </w:rPr>
      </w:pPr>
      <w:r w:rsidRPr="00601D43">
        <w:rPr>
          <w:rFonts w:ascii="Times New Roman" w:eastAsia="Times New Roman" w:hAnsi="Times New Roman" w:cs="Times New Roman"/>
          <w:sz w:val="24"/>
          <w:szCs w:val="24"/>
          <w:lang w:eastAsia="en-US"/>
        </w:rPr>
        <w:t xml:space="preserve">TIKSLI VIETA, kuri bus skirta ekspertų grupės darbui:  ... </w:t>
      </w:r>
    </w:p>
    <w:p w:rsidR="00AB1196" w:rsidRPr="00601D43" w:rsidRDefault="00AB1196" w:rsidP="00AB1196">
      <w:pPr>
        <w:jc w:val="center"/>
        <w:rPr>
          <w:rFonts w:ascii="Times New Roman" w:hAnsi="Times New Roman" w:cs="Times New Roman"/>
          <w:lang w:eastAsia="en-US"/>
        </w:rPr>
      </w:pP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0668C7" w:rsidRPr="00601D43" w:rsidRDefault="000668C7">
      <w:pPr>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br w:type="page"/>
      </w:r>
    </w:p>
    <w:p w:rsidR="00990FFA" w:rsidRPr="00601D43" w:rsidRDefault="00990FFA" w:rsidP="00293FD7">
      <w:pPr>
        <w:tabs>
          <w:tab w:val="left" w:pos="1560"/>
          <w:tab w:val="left" w:pos="2268"/>
        </w:tabs>
        <w:spacing w:after="0" w:line="240" w:lineRule="auto"/>
        <w:ind w:left="5387"/>
        <w:jc w:val="both"/>
        <w:rPr>
          <w:rFonts w:ascii="Times New Roman" w:eastAsia="Times New Roman" w:hAnsi="Times New Roman" w:cs="Times New Roman"/>
          <w:sz w:val="24"/>
          <w:szCs w:val="24"/>
        </w:rPr>
        <w:sectPr w:rsidR="00990FFA" w:rsidRPr="00601D43" w:rsidSect="00ED2C91">
          <w:pgSz w:w="11906" w:h="16838"/>
          <w:pgMar w:top="1134" w:right="567" w:bottom="1134" w:left="1701" w:header="567" w:footer="567" w:gutter="0"/>
          <w:cols w:space="1296"/>
          <w:titlePg/>
          <w:docGrid w:linePitch="299"/>
        </w:sectPr>
      </w:pPr>
    </w:p>
    <w:p w:rsidR="000668C7" w:rsidRPr="00601D43" w:rsidRDefault="000668C7" w:rsidP="005B2C6A">
      <w:pPr>
        <w:tabs>
          <w:tab w:val="left" w:pos="1560"/>
          <w:tab w:val="left" w:pos="2268"/>
        </w:tabs>
        <w:spacing w:line="240" w:lineRule="auto"/>
        <w:ind w:left="9356"/>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Profesinio mokymo įstaigų ir kitų profesinio mokymo teikėjų, vykdančių formalųjį profesinį mokymą, veiklos išorinio vertinimo organizavimo ir vykdymo tvarkos </w:t>
      </w:r>
      <w:r w:rsidR="00E0022B">
        <w:rPr>
          <w:rFonts w:ascii="Times New Roman" w:eastAsia="Times New Roman" w:hAnsi="Times New Roman" w:cs="Times New Roman"/>
          <w:sz w:val="24"/>
          <w:szCs w:val="24"/>
        </w:rPr>
        <w:t>3</w:t>
      </w:r>
      <w:r w:rsidRPr="00601D43">
        <w:rPr>
          <w:rFonts w:ascii="Times New Roman" w:eastAsia="Times New Roman" w:hAnsi="Times New Roman" w:cs="Times New Roman"/>
          <w:sz w:val="24"/>
          <w:szCs w:val="24"/>
        </w:rPr>
        <w:t xml:space="preserve"> priedas</w:t>
      </w:r>
    </w:p>
    <w:tbl>
      <w:tblPr>
        <w:tblW w:w="109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26"/>
      </w:tblGrid>
      <w:tr w:rsidR="00990FFA" w:rsidRPr="00601D43" w:rsidTr="005B2C6A">
        <w:trPr>
          <w:trHeight w:val="2897"/>
          <w:jc w:val="center"/>
        </w:trPr>
        <w:tc>
          <w:tcPr>
            <w:tcW w:w="10926" w:type="dxa"/>
          </w:tcPr>
          <w:p w:rsidR="00990FFA" w:rsidRPr="00601D43" w:rsidRDefault="00990FFA" w:rsidP="00990FFA">
            <w:pPr>
              <w:pStyle w:val="Betarp"/>
              <w:rPr>
                <w:rFonts w:ascii="Times New Roman" w:hAnsi="Times New Roman" w:cs="Times New Roman"/>
              </w:rPr>
            </w:pPr>
          </w:p>
          <w:p w:rsidR="00990FFA" w:rsidRPr="00601D43" w:rsidRDefault="00990FFA" w:rsidP="005B2C6A">
            <w:pPr>
              <w:jc w:val="center"/>
              <w:rPr>
                <w:rFonts w:ascii="Times New Roman" w:hAnsi="Times New Roman" w:cs="Times New Roman"/>
                <w:b/>
                <w:sz w:val="52"/>
                <w:szCs w:val="52"/>
              </w:rPr>
            </w:pPr>
            <w:r w:rsidRPr="00601D43">
              <w:rPr>
                <w:rFonts w:ascii="Times New Roman" w:hAnsi="Times New Roman" w:cs="Times New Roman"/>
                <w:b/>
                <w:sz w:val="52"/>
                <w:szCs w:val="52"/>
              </w:rPr>
              <w:t>Ekspertų grupės vadovo užrašai</w:t>
            </w:r>
          </w:p>
          <w:p w:rsidR="00990FFA" w:rsidRPr="00601D43" w:rsidRDefault="00990FFA" w:rsidP="005B2C6A">
            <w:pPr>
              <w:jc w:val="center"/>
              <w:rPr>
                <w:rFonts w:ascii="Times New Roman" w:hAnsi="Times New Roman" w:cs="Times New Roman"/>
                <w:b/>
                <w:sz w:val="48"/>
                <w:szCs w:val="48"/>
              </w:rPr>
            </w:pPr>
            <w:r w:rsidRPr="00601D43">
              <w:rPr>
                <w:rFonts w:ascii="Times New Roman" w:hAnsi="Times New Roman" w:cs="Times New Roman"/>
                <w:b/>
                <w:sz w:val="48"/>
                <w:szCs w:val="48"/>
              </w:rPr>
              <w:t>Išorinis vertinimas</w:t>
            </w:r>
          </w:p>
          <w:p w:rsidR="00990FFA" w:rsidRPr="00601D43" w:rsidRDefault="00990FFA" w:rsidP="00990FFA">
            <w:pPr>
              <w:pStyle w:val="Betarp"/>
              <w:rPr>
                <w:rFonts w:ascii="Times New Roman" w:hAnsi="Times New Roman" w:cs="Times New Roman"/>
              </w:rPr>
            </w:pPr>
          </w:p>
          <w:p w:rsidR="00990FFA" w:rsidRPr="00601D43" w:rsidRDefault="00990FFA" w:rsidP="005B2C6A">
            <w:pPr>
              <w:jc w:val="center"/>
              <w:rPr>
                <w:rFonts w:ascii="Times New Roman" w:eastAsia="Batang" w:hAnsi="Times New Roman" w:cs="Times New Roman"/>
                <w:b/>
                <w:sz w:val="52"/>
                <w:szCs w:val="52"/>
              </w:rPr>
            </w:pPr>
            <w:r w:rsidRPr="00601D43">
              <w:rPr>
                <w:rFonts w:ascii="Times New Roman" w:eastAsia="Batang" w:hAnsi="Times New Roman" w:cs="Times New Roman"/>
                <w:b/>
                <w:sz w:val="52"/>
                <w:szCs w:val="52"/>
              </w:rPr>
              <w:t>XXX sritis (-ys)</w:t>
            </w:r>
            <w:r w:rsidRPr="00601D43">
              <w:rPr>
                <w:rStyle w:val="Puslapioinaosnuoroda"/>
                <w:rFonts w:ascii="Times New Roman" w:eastAsia="Batang" w:hAnsi="Times New Roman" w:cs="Times New Roman"/>
                <w:b/>
                <w:sz w:val="52"/>
                <w:szCs w:val="52"/>
              </w:rPr>
              <w:footnoteReference w:id="1"/>
            </w:r>
          </w:p>
          <w:p w:rsidR="00990FFA" w:rsidRPr="00601D43" w:rsidRDefault="00990FFA" w:rsidP="005B2C6A">
            <w:pPr>
              <w:pStyle w:val="Antrat1"/>
              <w:rPr>
                <w:sz w:val="28"/>
                <w:szCs w:val="28"/>
              </w:rPr>
            </w:pPr>
            <w:r w:rsidRPr="00601D43">
              <w:rPr>
                <w:rFonts w:eastAsia="Batang"/>
                <w:b w:val="0"/>
                <w:sz w:val="28"/>
                <w:szCs w:val="28"/>
              </w:rPr>
              <w:t>Šie užrašai yra oficialūs</w:t>
            </w:r>
          </w:p>
          <w:p w:rsidR="00990FFA" w:rsidRPr="00601D43" w:rsidRDefault="00990FFA" w:rsidP="00990FFA">
            <w:pPr>
              <w:pStyle w:val="Betarp"/>
              <w:rPr>
                <w:rFonts w:ascii="Times New Roman" w:hAnsi="Times New Roman" w:cs="Times New Roman"/>
              </w:rPr>
            </w:pPr>
          </w:p>
          <w:p w:rsidR="00990FFA" w:rsidRPr="00601D43" w:rsidRDefault="00990FFA" w:rsidP="005B2C6A">
            <w:pPr>
              <w:rPr>
                <w:rFonts w:ascii="Times New Roman" w:eastAsia="Batang" w:hAnsi="Times New Roman" w:cs="Times New Roman"/>
                <w:sz w:val="36"/>
                <w:szCs w:val="36"/>
              </w:rPr>
            </w:pPr>
            <w:r w:rsidRPr="00601D43">
              <w:rPr>
                <w:rFonts w:ascii="Times New Roman" w:eastAsia="Batang" w:hAnsi="Times New Roman" w:cs="Times New Roman"/>
                <w:sz w:val="36"/>
                <w:szCs w:val="36"/>
              </w:rPr>
              <w:t xml:space="preserve">Įstaigos pavadinimas: </w:t>
            </w:r>
          </w:p>
          <w:p w:rsidR="00990FFA" w:rsidRPr="00601D43" w:rsidRDefault="00990FFA" w:rsidP="005B2C6A">
            <w:pPr>
              <w:rPr>
                <w:rFonts w:ascii="Times New Roman" w:eastAsia="Batang" w:hAnsi="Times New Roman" w:cs="Times New Roman"/>
                <w:sz w:val="36"/>
                <w:szCs w:val="36"/>
              </w:rPr>
            </w:pPr>
            <w:r w:rsidRPr="00601D43">
              <w:rPr>
                <w:rFonts w:ascii="Times New Roman" w:hAnsi="Times New Roman" w:cs="Times New Roman"/>
                <w:sz w:val="36"/>
                <w:szCs w:val="36"/>
              </w:rPr>
              <w:t xml:space="preserve">Ekspertų grupės vadovo vardas, </w:t>
            </w:r>
            <w:r w:rsidRPr="00601D43">
              <w:rPr>
                <w:rFonts w:ascii="Times New Roman" w:eastAsia="Batang" w:hAnsi="Times New Roman" w:cs="Times New Roman"/>
                <w:sz w:val="36"/>
                <w:szCs w:val="36"/>
              </w:rPr>
              <w:t xml:space="preserve">pavardė: </w:t>
            </w:r>
          </w:p>
          <w:p w:rsidR="00990FFA" w:rsidRPr="00601D43" w:rsidRDefault="00990FFA" w:rsidP="005B2C6A">
            <w:pPr>
              <w:rPr>
                <w:rFonts w:ascii="Times New Roman" w:hAnsi="Times New Roman" w:cs="Times New Roman"/>
                <w:b/>
                <w:sz w:val="44"/>
              </w:rPr>
            </w:pPr>
            <w:r w:rsidRPr="00601D43">
              <w:rPr>
                <w:rFonts w:ascii="Times New Roman" w:eastAsia="Batang" w:hAnsi="Times New Roman" w:cs="Times New Roman"/>
                <w:sz w:val="36"/>
                <w:szCs w:val="36"/>
              </w:rPr>
              <w:t xml:space="preserve">Išorinio vertinimo data: </w:t>
            </w:r>
          </w:p>
        </w:tc>
      </w:tr>
    </w:tbl>
    <w:p w:rsidR="00990FFA" w:rsidRPr="00601D43" w:rsidRDefault="00990FFA" w:rsidP="00990FFA">
      <w:pPr>
        <w:rPr>
          <w:rFonts w:ascii="Times New Roman" w:hAnsi="Times New Roman" w:cs="Times New Roman"/>
        </w:rPr>
      </w:pPr>
    </w:p>
    <w:p w:rsidR="00990FFA" w:rsidRPr="00601D43" w:rsidRDefault="00990FFA" w:rsidP="00990FFA">
      <w:pPr>
        <w:pStyle w:val="Pagrindinistekstas2"/>
        <w:jc w:val="center"/>
        <w:rPr>
          <w:color w:val="auto"/>
        </w:rPr>
      </w:pPr>
      <w:r w:rsidRPr="00601D43">
        <w:rPr>
          <w:color w:val="auto"/>
        </w:rPr>
        <w:t>Šiuose užrašuose fiksuojami duomenys, informacija ir surinktų įrodymų,</w:t>
      </w:r>
    </w:p>
    <w:p w:rsidR="00990FFA" w:rsidRPr="00601D43" w:rsidRDefault="00990FFA" w:rsidP="00990FFA">
      <w:pPr>
        <w:pStyle w:val="Pagrindinistekstas2"/>
        <w:jc w:val="center"/>
        <w:rPr>
          <w:color w:val="auto"/>
        </w:rPr>
      </w:pPr>
      <w:r w:rsidRPr="00601D43">
        <w:rPr>
          <w:color w:val="auto"/>
        </w:rPr>
        <w:t>leidžiančių ekspertams spręsti apie įstaigos veiklos stipriuosius ir tobulintinus aspektus, analizė</w:t>
      </w:r>
    </w:p>
    <w:p w:rsidR="00990FFA" w:rsidRPr="00601D43" w:rsidRDefault="00990FFA" w:rsidP="00990FFA">
      <w:pPr>
        <w:rPr>
          <w:rFonts w:ascii="Times New Roman" w:hAnsi="Times New Roman" w:cs="Times New Roman"/>
        </w:rPr>
      </w:pPr>
    </w:p>
    <w:p w:rsidR="0037391F" w:rsidRDefault="0037391F" w:rsidP="00990FFA">
      <w:pPr>
        <w:jc w:val="center"/>
        <w:rPr>
          <w:rFonts w:ascii="Times New Roman" w:hAnsi="Times New Roman" w:cs="Times New Roman"/>
          <w:b/>
          <w:caps/>
          <w:sz w:val="24"/>
          <w:szCs w:val="24"/>
        </w:rPr>
      </w:pPr>
    </w:p>
    <w:p w:rsidR="0037391F" w:rsidRDefault="0037391F" w:rsidP="00990FFA">
      <w:pPr>
        <w:jc w:val="center"/>
        <w:rPr>
          <w:rFonts w:ascii="Times New Roman" w:hAnsi="Times New Roman" w:cs="Times New Roman"/>
          <w:b/>
          <w:caps/>
          <w:sz w:val="24"/>
          <w:szCs w:val="24"/>
        </w:rPr>
      </w:pPr>
    </w:p>
    <w:p w:rsidR="00C84D72" w:rsidRDefault="00C84D72" w:rsidP="00990FFA">
      <w:pPr>
        <w:jc w:val="center"/>
        <w:rPr>
          <w:rFonts w:ascii="Times New Roman" w:hAnsi="Times New Roman" w:cs="Times New Roman"/>
          <w:b/>
          <w:caps/>
          <w:sz w:val="24"/>
          <w:szCs w:val="24"/>
        </w:rPr>
      </w:pPr>
    </w:p>
    <w:p w:rsidR="00990FFA" w:rsidRPr="00601D43" w:rsidRDefault="00990FFA" w:rsidP="00990FFA">
      <w:pPr>
        <w:jc w:val="center"/>
        <w:rPr>
          <w:rFonts w:ascii="Times New Roman" w:hAnsi="Times New Roman" w:cs="Times New Roman"/>
          <w:b/>
          <w:caps/>
          <w:sz w:val="24"/>
          <w:szCs w:val="24"/>
        </w:rPr>
      </w:pPr>
      <w:r w:rsidRPr="00601D43">
        <w:rPr>
          <w:rFonts w:ascii="Times New Roman" w:hAnsi="Times New Roman" w:cs="Times New Roman"/>
          <w:b/>
          <w:caps/>
          <w:sz w:val="24"/>
          <w:szCs w:val="24"/>
        </w:rPr>
        <w:t xml:space="preserve">išorinio vertinimo Ekspertų GRUPĖS SUDĖTIS, </w:t>
      </w:r>
      <w:r w:rsidRPr="00FE3AFB">
        <w:rPr>
          <w:rFonts w:ascii="Times New Roman" w:hAnsi="Times New Roman" w:cs="Times New Roman"/>
          <w:b/>
          <w:caps/>
          <w:sz w:val="24"/>
          <w:szCs w:val="24"/>
        </w:rPr>
        <w:t>grupės NARIŲ KODAI,</w:t>
      </w:r>
      <w:r w:rsidRPr="00601D43">
        <w:rPr>
          <w:rFonts w:ascii="Times New Roman" w:hAnsi="Times New Roman" w:cs="Times New Roman"/>
          <w:b/>
          <w:caps/>
          <w:sz w:val="24"/>
          <w:szCs w:val="24"/>
        </w:rPr>
        <w:t xml:space="preserve">  </w:t>
      </w:r>
    </w:p>
    <w:p w:rsidR="00990FFA" w:rsidRPr="00601D43" w:rsidRDefault="00990FFA" w:rsidP="00990FFA">
      <w:pPr>
        <w:jc w:val="center"/>
        <w:rPr>
          <w:rFonts w:ascii="Times New Roman" w:hAnsi="Times New Roman" w:cs="Times New Roman"/>
          <w:b/>
          <w:caps/>
          <w:sz w:val="24"/>
          <w:szCs w:val="24"/>
        </w:rPr>
      </w:pPr>
      <w:r w:rsidRPr="00601D43">
        <w:rPr>
          <w:rFonts w:ascii="Times New Roman" w:hAnsi="Times New Roman" w:cs="Times New Roman"/>
          <w:b/>
          <w:caps/>
          <w:sz w:val="24"/>
          <w:szCs w:val="24"/>
        </w:rPr>
        <w:t>FUNKCIJOS / vertinamos sritys</w:t>
      </w:r>
    </w:p>
    <w:tbl>
      <w:tblPr>
        <w:tblStyle w:val="Lentelstinklelis"/>
        <w:tblW w:w="14312" w:type="dxa"/>
        <w:tblLayout w:type="fixed"/>
        <w:tblCellMar>
          <w:left w:w="115" w:type="dxa"/>
          <w:right w:w="115" w:type="dxa"/>
        </w:tblCellMar>
        <w:tblLook w:val="04A0" w:firstRow="1" w:lastRow="0" w:firstColumn="1" w:lastColumn="0" w:noHBand="0" w:noVBand="1"/>
      </w:tblPr>
      <w:tblGrid>
        <w:gridCol w:w="704"/>
        <w:gridCol w:w="4536"/>
        <w:gridCol w:w="3402"/>
        <w:gridCol w:w="1985"/>
        <w:gridCol w:w="3685"/>
      </w:tblGrid>
      <w:tr w:rsidR="00990FFA" w:rsidRPr="00601D43" w:rsidTr="00FE3AFB">
        <w:tc>
          <w:tcPr>
            <w:tcW w:w="704" w:type="dxa"/>
          </w:tcPr>
          <w:p w:rsidR="00990FFA" w:rsidRPr="00601D43" w:rsidRDefault="00990FFA" w:rsidP="005B2C6A">
            <w:pPr>
              <w:rPr>
                <w:rFonts w:ascii="Times New Roman" w:hAnsi="Times New Roman" w:cs="Times New Roman"/>
                <w:b/>
                <w:caps/>
                <w:sz w:val="24"/>
                <w:szCs w:val="24"/>
              </w:rPr>
            </w:pPr>
            <w:r w:rsidRPr="00601D43">
              <w:rPr>
                <w:rFonts w:ascii="Times New Roman" w:hAnsi="Times New Roman" w:cs="Times New Roman"/>
                <w:b/>
                <w:sz w:val="24"/>
                <w:szCs w:val="24"/>
              </w:rPr>
              <w:t xml:space="preserve">Eil. </w:t>
            </w:r>
            <w:r w:rsidR="00601D43">
              <w:rPr>
                <w:rFonts w:ascii="Times New Roman" w:hAnsi="Times New Roman" w:cs="Times New Roman"/>
                <w:b/>
                <w:sz w:val="24"/>
                <w:szCs w:val="24"/>
              </w:rPr>
              <w:t>N</w:t>
            </w:r>
            <w:r w:rsidRPr="00601D43">
              <w:rPr>
                <w:rFonts w:ascii="Times New Roman" w:hAnsi="Times New Roman" w:cs="Times New Roman"/>
                <w:b/>
                <w:sz w:val="24"/>
                <w:szCs w:val="24"/>
              </w:rPr>
              <w:t>r.</w:t>
            </w:r>
          </w:p>
        </w:tc>
        <w:tc>
          <w:tcPr>
            <w:tcW w:w="4536" w:type="dxa"/>
          </w:tcPr>
          <w:p w:rsidR="00990FFA" w:rsidRPr="00601D43" w:rsidRDefault="00990FFA" w:rsidP="005B2C6A">
            <w:pPr>
              <w:jc w:val="center"/>
              <w:rPr>
                <w:rFonts w:ascii="Times New Roman" w:hAnsi="Times New Roman" w:cs="Times New Roman"/>
                <w:b/>
                <w:caps/>
                <w:sz w:val="24"/>
                <w:szCs w:val="24"/>
              </w:rPr>
            </w:pPr>
            <w:r w:rsidRPr="00601D43">
              <w:rPr>
                <w:rFonts w:ascii="Times New Roman" w:hAnsi="Times New Roman" w:cs="Times New Roman"/>
                <w:b/>
                <w:sz w:val="24"/>
                <w:szCs w:val="24"/>
              </w:rPr>
              <w:t>Vardas, pavardė</w:t>
            </w:r>
          </w:p>
        </w:tc>
        <w:tc>
          <w:tcPr>
            <w:tcW w:w="3402" w:type="dxa"/>
          </w:tcPr>
          <w:p w:rsidR="00990FFA" w:rsidRPr="00601D43" w:rsidRDefault="00990FFA" w:rsidP="005B2C6A">
            <w:pPr>
              <w:jc w:val="center"/>
              <w:rPr>
                <w:rFonts w:ascii="Times New Roman" w:hAnsi="Times New Roman" w:cs="Times New Roman"/>
                <w:b/>
                <w:caps/>
                <w:sz w:val="24"/>
                <w:szCs w:val="24"/>
              </w:rPr>
            </w:pPr>
            <w:r w:rsidRPr="00601D43">
              <w:rPr>
                <w:rFonts w:ascii="Times New Roman" w:hAnsi="Times New Roman" w:cs="Times New Roman"/>
                <w:b/>
                <w:sz w:val="24"/>
                <w:szCs w:val="24"/>
              </w:rPr>
              <w:t xml:space="preserve">Funkcijos </w:t>
            </w:r>
          </w:p>
        </w:tc>
        <w:tc>
          <w:tcPr>
            <w:tcW w:w="1985" w:type="dxa"/>
            <w:shd w:val="clear" w:color="auto" w:fill="auto"/>
          </w:tcPr>
          <w:p w:rsidR="00990FFA" w:rsidRPr="00601D43" w:rsidRDefault="00990FFA" w:rsidP="005B2C6A">
            <w:pPr>
              <w:jc w:val="center"/>
              <w:rPr>
                <w:rFonts w:ascii="Times New Roman" w:hAnsi="Times New Roman" w:cs="Times New Roman"/>
                <w:b/>
                <w:caps/>
                <w:sz w:val="24"/>
                <w:szCs w:val="24"/>
              </w:rPr>
            </w:pPr>
            <w:r w:rsidRPr="00601D43">
              <w:rPr>
                <w:rFonts w:ascii="Times New Roman" w:hAnsi="Times New Roman" w:cs="Times New Roman"/>
                <w:b/>
                <w:sz w:val="24"/>
                <w:szCs w:val="24"/>
              </w:rPr>
              <w:t>Kodas</w:t>
            </w:r>
          </w:p>
        </w:tc>
        <w:tc>
          <w:tcPr>
            <w:tcW w:w="3685" w:type="dxa"/>
          </w:tcPr>
          <w:p w:rsidR="00990FFA" w:rsidRPr="00601D43" w:rsidRDefault="00990FFA" w:rsidP="005B2C6A">
            <w:pPr>
              <w:jc w:val="center"/>
              <w:rPr>
                <w:rFonts w:ascii="Times New Roman" w:hAnsi="Times New Roman" w:cs="Times New Roman"/>
                <w:b/>
                <w:caps/>
                <w:sz w:val="24"/>
                <w:szCs w:val="24"/>
              </w:rPr>
            </w:pPr>
            <w:r w:rsidRPr="00601D43">
              <w:rPr>
                <w:rFonts w:ascii="Times New Roman" w:hAnsi="Times New Roman" w:cs="Times New Roman"/>
                <w:b/>
                <w:caps/>
                <w:sz w:val="24"/>
                <w:szCs w:val="24"/>
              </w:rPr>
              <w:t xml:space="preserve"> V</w:t>
            </w:r>
            <w:r w:rsidRPr="00601D43">
              <w:rPr>
                <w:rFonts w:ascii="Times New Roman" w:hAnsi="Times New Roman" w:cs="Times New Roman"/>
                <w:b/>
                <w:sz w:val="24"/>
                <w:szCs w:val="24"/>
              </w:rPr>
              <w:t>ertinamos sritys</w:t>
            </w:r>
          </w:p>
        </w:tc>
      </w:tr>
      <w:tr w:rsidR="00990FFA" w:rsidRPr="00601D43" w:rsidTr="00FE3AFB">
        <w:tc>
          <w:tcPr>
            <w:tcW w:w="704" w:type="dxa"/>
          </w:tcPr>
          <w:p w:rsidR="00990FFA" w:rsidRPr="00601D43" w:rsidRDefault="00990FFA" w:rsidP="005B2C6A">
            <w:pPr>
              <w:pStyle w:val="Sraopastraipa"/>
              <w:numPr>
                <w:ilvl w:val="0"/>
                <w:numId w:val="1"/>
              </w:numPr>
              <w:jc w:val="center"/>
              <w:rPr>
                <w:b/>
                <w:caps/>
                <w:lang w:val="lt-LT"/>
              </w:rPr>
            </w:pPr>
          </w:p>
        </w:tc>
        <w:tc>
          <w:tcPr>
            <w:tcW w:w="4536" w:type="dxa"/>
          </w:tcPr>
          <w:p w:rsidR="00990FFA" w:rsidRPr="00601D43" w:rsidRDefault="00990FFA" w:rsidP="005B2C6A">
            <w:pPr>
              <w:jc w:val="both"/>
              <w:rPr>
                <w:rFonts w:ascii="Times New Roman" w:hAnsi="Times New Roman" w:cs="Times New Roman"/>
                <w:caps/>
                <w:sz w:val="24"/>
                <w:szCs w:val="24"/>
              </w:rPr>
            </w:pPr>
          </w:p>
        </w:tc>
        <w:tc>
          <w:tcPr>
            <w:tcW w:w="3402" w:type="dxa"/>
          </w:tcPr>
          <w:p w:rsidR="00990FFA" w:rsidRPr="00601D43" w:rsidRDefault="00990FFA" w:rsidP="005B2C6A">
            <w:pPr>
              <w:jc w:val="both"/>
              <w:rPr>
                <w:rFonts w:ascii="Times New Roman" w:hAnsi="Times New Roman" w:cs="Times New Roman"/>
                <w:caps/>
                <w:sz w:val="24"/>
                <w:szCs w:val="24"/>
              </w:rPr>
            </w:pPr>
          </w:p>
        </w:tc>
        <w:tc>
          <w:tcPr>
            <w:tcW w:w="1985" w:type="dxa"/>
            <w:shd w:val="clear" w:color="auto" w:fill="auto"/>
          </w:tcPr>
          <w:p w:rsidR="00990FFA" w:rsidRPr="00601D43" w:rsidRDefault="00990FFA" w:rsidP="005B2C6A">
            <w:pPr>
              <w:jc w:val="both"/>
              <w:rPr>
                <w:rFonts w:ascii="Times New Roman" w:hAnsi="Times New Roman" w:cs="Times New Roman"/>
                <w:caps/>
                <w:sz w:val="24"/>
                <w:szCs w:val="24"/>
              </w:rPr>
            </w:pPr>
          </w:p>
        </w:tc>
        <w:tc>
          <w:tcPr>
            <w:tcW w:w="3685" w:type="dxa"/>
          </w:tcPr>
          <w:p w:rsidR="00990FFA" w:rsidRPr="00601D43" w:rsidRDefault="00990FFA" w:rsidP="005B2C6A">
            <w:pPr>
              <w:jc w:val="both"/>
              <w:rPr>
                <w:rFonts w:ascii="Times New Roman" w:hAnsi="Times New Roman" w:cs="Times New Roman"/>
                <w:caps/>
                <w:sz w:val="24"/>
                <w:szCs w:val="24"/>
              </w:rPr>
            </w:pPr>
          </w:p>
        </w:tc>
      </w:tr>
      <w:tr w:rsidR="00990FFA" w:rsidRPr="00601D43" w:rsidTr="00FE3AFB">
        <w:tc>
          <w:tcPr>
            <w:tcW w:w="704" w:type="dxa"/>
          </w:tcPr>
          <w:p w:rsidR="00990FFA" w:rsidRPr="00601D43" w:rsidRDefault="00990FFA" w:rsidP="005B2C6A">
            <w:pPr>
              <w:pStyle w:val="Sraopastraipa"/>
              <w:numPr>
                <w:ilvl w:val="0"/>
                <w:numId w:val="1"/>
              </w:numPr>
              <w:jc w:val="center"/>
              <w:rPr>
                <w:b/>
                <w:caps/>
                <w:lang w:val="lt-LT"/>
              </w:rPr>
            </w:pPr>
          </w:p>
        </w:tc>
        <w:tc>
          <w:tcPr>
            <w:tcW w:w="4536" w:type="dxa"/>
          </w:tcPr>
          <w:p w:rsidR="00990FFA" w:rsidRPr="00601D43" w:rsidRDefault="00990FFA" w:rsidP="005B2C6A">
            <w:pPr>
              <w:jc w:val="both"/>
              <w:rPr>
                <w:rFonts w:ascii="Times New Roman" w:hAnsi="Times New Roman" w:cs="Times New Roman"/>
                <w:caps/>
                <w:sz w:val="24"/>
                <w:szCs w:val="24"/>
              </w:rPr>
            </w:pPr>
          </w:p>
        </w:tc>
        <w:tc>
          <w:tcPr>
            <w:tcW w:w="3402" w:type="dxa"/>
          </w:tcPr>
          <w:p w:rsidR="00990FFA" w:rsidRPr="00601D43" w:rsidRDefault="00990FFA" w:rsidP="005B2C6A">
            <w:pPr>
              <w:jc w:val="both"/>
              <w:rPr>
                <w:rFonts w:ascii="Times New Roman" w:hAnsi="Times New Roman" w:cs="Times New Roman"/>
                <w:caps/>
                <w:sz w:val="24"/>
                <w:szCs w:val="24"/>
              </w:rPr>
            </w:pPr>
          </w:p>
        </w:tc>
        <w:tc>
          <w:tcPr>
            <w:tcW w:w="1985" w:type="dxa"/>
            <w:shd w:val="clear" w:color="auto" w:fill="auto"/>
          </w:tcPr>
          <w:p w:rsidR="00990FFA" w:rsidRPr="00601D43" w:rsidRDefault="00990FFA" w:rsidP="005B2C6A">
            <w:pPr>
              <w:jc w:val="both"/>
              <w:rPr>
                <w:rFonts w:ascii="Times New Roman" w:hAnsi="Times New Roman" w:cs="Times New Roman"/>
                <w:caps/>
                <w:sz w:val="24"/>
                <w:szCs w:val="24"/>
              </w:rPr>
            </w:pPr>
          </w:p>
        </w:tc>
        <w:tc>
          <w:tcPr>
            <w:tcW w:w="3685" w:type="dxa"/>
          </w:tcPr>
          <w:p w:rsidR="00990FFA" w:rsidRPr="00601D43" w:rsidRDefault="00990FFA" w:rsidP="005B2C6A">
            <w:pPr>
              <w:jc w:val="both"/>
              <w:rPr>
                <w:rFonts w:ascii="Times New Roman" w:hAnsi="Times New Roman" w:cs="Times New Roman"/>
                <w:caps/>
                <w:sz w:val="24"/>
                <w:szCs w:val="24"/>
              </w:rPr>
            </w:pPr>
          </w:p>
        </w:tc>
      </w:tr>
      <w:tr w:rsidR="00990FFA" w:rsidRPr="00601D43" w:rsidTr="00FE3AFB">
        <w:tc>
          <w:tcPr>
            <w:tcW w:w="704" w:type="dxa"/>
          </w:tcPr>
          <w:p w:rsidR="00990FFA" w:rsidRPr="00601D43" w:rsidRDefault="00990FFA" w:rsidP="005B2C6A">
            <w:pPr>
              <w:pStyle w:val="Sraopastraipa"/>
              <w:numPr>
                <w:ilvl w:val="0"/>
                <w:numId w:val="1"/>
              </w:numPr>
              <w:jc w:val="center"/>
              <w:rPr>
                <w:b/>
                <w:caps/>
                <w:lang w:val="lt-LT"/>
              </w:rPr>
            </w:pPr>
          </w:p>
        </w:tc>
        <w:tc>
          <w:tcPr>
            <w:tcW w:w="4536" w:type="dxa"/>
          </w:tcPr>
          <w:p w:rsidR="00990FFA" w:rsidRPr="00601D43" w:rsidRDefault="00990FFA" w:rsidP="005B2C6A">
            <w:pPr>
              <w:jc w:val="both"/>
              <w:rPr>
                <w:rFonts w:ascii="Times New Roman" w:hAnsi="Times New Roman" w:cs="Times New Roman"/>
                <w:caps/>
                <w:sz w:val="24"/>
                <w:szCs w:val="24"/>
              </w:rPr>
            </w:pPr>
          </w:p>
        </w:tc>
        <w:tc>
          <w:tcPr>
            <w:tcW w:w="3402" w:type="dxa"/>
          </w:tcPr>
          <w:p w:rsidR="00990FFA" w:rsidRPr="00601D43" w:rsidRDefault="00990FFA" w:rsidP="005B2C6A">
            <w:pPr>
              <w:jc w:val="both"/>
              <w:rPr>
                <w:rFonts w:ascii="Times New Roman" w:hAnsi="Times New Roman" w:cs="Times New Roman"/>
                <w:caps/>
                <w:sz w:val="24"/>
                <w:szCs w:val="24"/>
              </w:rPr>
            </w:pPr>
          </w:p>
        </w:tc>
        <w:tc>
          <w:tcPr>
            <w:tcW w:w="1985" w:type="dxa"/>
            <w:shd w:val="clear" w:color="auto" w:fill="auto"/>
          </w:tcPr>
          <w:p w:rsidR="00990FFA" w:rsidRPr="00601D43" w:rsidRDefault="00990FFA" w:rsidP="005B2C6A">
            <w:pPr>
              <w:jc w:val="both"/>
              <w:rPr>
                <w:rFonts w:ascii="Times New Roman" w:hAnsi="Times New Roman" w:cs="Times New Roman"/>
                <w:caps/>
                <w:sz w:val="24"/>
                <w:szCs w:val="24"/>
              </w:rPr>
            </w:pPr>
          </w:p>
        </w:tc>
        <w:tc>
          <w:tcPr>
            <w:tcW w:w="3685" w:type="dxa"/>
          </w:tcPr>
          <w:p w:rsidR="00990FFA" w:rsidRPr="00601D43" w:rsidRDefault="00990FFA" w:rsidP="005B2C6A">
            <w:pPr>
              <w:jc w:val="both"/>
              <w:rPr>
                <w:rFonts w:ascii="Times New Roman" w:hAnsi="Times New Roman" w:cs="Times New Roman"/>
                <w:caps/>
                <w:sz w:val="24"/>
                <w:szCs w:val="24"/>
              </w:rPr>
            </w:pPr>
          </w:p>
        </w:tc>
      </w:tr>
      <w:tr w:rsidR="00990FFA" w:rsidRPr="00601D43" w:rsidTr="00FE3AFB">
        <w:tc>
          <w:tcPr>
            <w:tcW w:w="704" w:type="dxa"/>
          </w:tcPr>
          <w:p w:rsidR="00990FFA" w:rsidRPr="00601D43" w:rsidRDefault="00990FFA" w:rsidP="005B2C6A">
            <w:pPr>
              <w:pStyle w:val="Sraopastraipa"/>
              <w:numPr>
                <w:ilvl w:val="0"/>
                <w:numId w:val="1"/>
              </w:numPr>
              <w:jc w:val="center"/>
              <w:rPr>
                <w:b/>
                <w:caps/>
                <w:lang w:val="lt-LT"/>
              </w:rPr>
            </w:pPr>
          </w:p>
        </w:tc>
        <w:tc>
          <w:tcPr>
            <w:tcW w:w="4536" w:type="dxa"/>
          </w:tcPr>
          <w:p w:rsidR="00990FFA" w:rsidRPr="00601D43" w:rsidRDefault="00990FFA" w:rsidP="005B2C6A">
            <w:pPr>
              <w:jc w:val="both"/>
              <w:rPr>
                <w:rFonts w:ascii="Times New Roman" w:hAnsi="Times New Roman" w:cs="Times New Roman"/>
                <w:caps/>
                <w:sz w:val="24"/>
                <w:szCs w:val="24"/>
              </w:rPr>
            </w:pPr>
          </w:p>
        </w:tc>
        <w:tc>
          <w:tcPr>
            <w:tcW w:w="3402" w:type="dxa"/>
          </w:tcPr>
          <w:p w:rsidR="00990FFA" w:rsidRPr="00601D43" w:rsidRDefault="00990FFA" w:rsidP="005B2C6A">
            <w:pPr>
              <w:jc w:val="both"/>
              <w:rPr>
                <w:rFonts w:ascii="Times New Roman" w:hAnsi="Times New Roman" w:cs="Times New Roman"/>
                <w:caps/>
                <w:sz w:val="24"/>
                <w:szCs w:val="24"/>
              </w:rPr>
            </w:pPr>
          </w:p>
        </w:tc>
        <w:tc>
          <w:tcPr>
            <w:tcW w:w="1985" w:type="dxa"/>
            <w:shd w:val="clear" w:color="auto" w:fill="auto"/>
          </w:tcPr>
          <w:p w:rsidR="00990FFA" w:rsidRPr="00601D43" w:rsidRDefault="00990FFA" w:rsidP="005B2C6A">
            <w:pPr>
              <w:jc w:val="both"/>
              <w:rPr>
                <w:rFonts w:ascii="Times New Roman" w:hAnsi="Times New Roman" w:cs="Times New Roman"/>
                <w:caps/>
                <w:sz w:val="24"/>
                <w:szCs w:val="24"/>
              </w:rPr>
            </w:pPr>
          </w:p>
        </w:tc>
        <w:tc>
          <w:tcPr>
            <w:tcW w:w="3685" w:type="dxa"/>
          </w:tcPr>
          <w:p w:rsidR="00990FFA" w:rsidRPr="00601D43" w:rsidRDefault="00990FFA" w:rsidP="005B2C6A">
            <w:pPr>
              <w:jc w:val="both"/>
              <w:rPr>
                <w:rFonts w:ascii="Times New Roman" w:hAnsi="Times New Roman" w:cs="Times New Roman"/>
                <w:caps/>
                <w:sz w:val="24"/>
                <w:szCs w:val="24"/>
              </w:rPr>
            </w:pPr>
          </w:p>
        </w:tc>
      </w:tr>
      <w:tr w:rsidR="00990FFA" w:rsidRPr="00601D43" w:rsidTr="00FE3AFB">
        <w:tc>
          <w:tcPr>
            <w:tcW w:w="704" w:type="dxa"/>
          </w:tcPr>
          <w:p w:rsidR="00990FFA" w:rsidRPr="00601D43" w:rsidRDefault="00990FFA" w:rsidP="005B2C6A">
            <w:pPr>
              <w:pStyle w:val="Sraopastraipa"/>
              <w:numPr>
                <w:ilvl w:val="0"/>
                <w:numId w:val="1"/>
              </w:numPr>
              <w:jc w:val="center"/>
              <w:rPr>
                <w:b/>
                <w:caps/>
                <w:lang w:val="lt-LT"/>
              </w:rPr>
            </w:pPr>
          </w:p>
        </w:tc>
        <w:tc>
          <w:tcPr>
            <w:tcW w:w="4536" w:type="dxa"/>
          </w:tcPr>
          <w:p w:rsidR="00990FFA" w:rsidRPr="00601D43" w:rsidRDefault="00990FFA" w:rsidP="005B2C6A">
            <w:pPr>
              <w:jc w:val="both"/>
              <w:rPr>
                <w:rFonts w:ascii="Times New Roman" w:hAnsi="Times New Roman" w:cs="Times New Roman"/>
                <w:caps/>
                <w:sz w:val="24"/>
                <w:szCs w:val="24"/>
              </w:rPr>
            </w:pPr>
          </w:p>
        </w:tc>
        <w:tc>
          <w:tcPr>
            <w:tcW w:w="3402" w:type="dxa"/>
          </w:tcPr>
          <w:p w:rsidR="00990FFA" w:rsidRPr="00601D43" w:rsidRDefault="00990FFA" w:rsidP="005B2C6A">
            <w:pPr>
              <w:jc w:val="both"/>
              <w:rPr>
                <w:rFonts w:ascii="Times New Roman" w:hAnsi="Times New Roman" w:cs="Times New Roman"/>
                <w:caps/>
                <w:sz w:val="24"/>
                <w:szCs w:val="24"/>
              </w:rPr>
            </w:pPr>
          </w:p>
        </w:tc>
        <w:tc>
          <w:tcPr>
            <w:tcW w:w="1985" w:type="dxa"/>
            <w:shd w:val="clear" w:color="auto" w:fill="auto"/>
          </w:tcPr>
          <w:p w:rsidR="00990FFA" w:rsidRPr="00601D43" w:rsidRDefault="00990FFA" w:rsidP="005B2C6A">
            <w:pPr>
              <w:jc w:val="both"/>
              <w:rPr>
                <w:rFonts w:ascii="Times New Roman" w:hAnsi="Times New Roman" w:cs="Times New Roman"/>
                <w:caps/>
                <w:sz w:val="24"/>
                <w:szCs w:val="24"/>
              </w:rPr>
            </w:pPr>
          </w:p>
        </w:tc>
        <w:tc>
          <w:tcPr>
            <w:tcW w:w="3685" w:type="dxa"/>
          </w:tcPr>
          <w:p w:rsidR="00990FFA" w:rsidRPr="00601D43" w:rsidRDefault="00990FFA" w:rsidP="005B2C6A">
            <w:pPr>
              <w:jc w:val="both"/>
              <w:rPr>
                <w:rFonts w:ascii="Times New Roman" w:hAnsi="Times New Roman" w:cs="Times New Roman"/>
                <w:caps/>
                <w:sz w:val="24"/>
                <w:szCs w:val="24"/>
              </w:rPr>
            </w:pPr>
          </w:p>
        </w:tc>
      </w:tr>
    </w:tbl>
    <w:p w:rsidR="00990FFA" w:rsidRPr="00601D43" w:rsidRDefault="00990FFA" w:rsidP="00601D43">
      <w:pPr>
        <w:pStyle w:val="Betarp"/>
        <w:jc w:val="center"/>
        <w:rPr>
          <w:rFonts w:ascii="Times New Roman" w:hAnsi="Times New Roman" w:cs="Times New Roman"/>
          <w:sz w:val="24"/>
          <w:szCs w:val="24"/>
        </w:rPr>
      </w:pPr>
    </w:p>
    <w:p w:rsidR="00990FFA" w:rsidRPr="00601D43" w:rsidRDefault="00990FFA" w:rsidP="00990FFA">
      <w:pPr>
        <w:jc w:val="center"/>
        <w:rPr>
          <w:rFonts w:ascii="Times New Roman" w:hAnsi="Times New Roman" w:cs="Times New Roman"/>
          <w:b/>
          <w:caps/>
          <w:sz w:val="24"/>
          <w:szCs w:val="24"/>
        </w:rPr>
      </w:pPr>
      <w:r w:rsidRPr="00601D43">
        <w:rPr>
          <w:rFonts w:ascii="Times New Roman" w:hAnsi="Times New Roman" w:cs="Times New Roman"/>
          <w:b/>
          <w:caps/>
          <w:sz w:val="24"/>
          <w:szCs w:val="24"/>
        </w:rPr>
        <w:t>Šiuose užrašuose naudojami sutrumpinimai</w:t>
      </w:r>
    </w:p>
    <w:p w:rsidR="00990FFA" w:rsidRPr="00601D43" w:rsidRDefault="00990FFA" w:rsidP="00601D43">
      <w:pPr>
        <w:pStyle w:val="Betarp"/>
        <w:jc w:val="center"/>
        <w:rPr>
          <w:rFonts w:ascii="Times New Roman" w:hAnsi="Times New Roman" w:cs="Times New Roman"/>
          <w:sz w:val="24"/>
          <w:szCs w:val="24"/>
        </w:rPr>
      </w:pPr>
    </w:p>
    <w:tbl>
      <w:tblPr>
        <w:tblStyle w:val="Lentelstinklelis"/>
        <w:tblW w:w="10910" w:type="dxa"/>
        <w:tblLayout w:type="fixed"/>
        <w:tblCellMar>
          <w:left w:w="115" w:type="dxa"/>
          <w:right w:w="115" w:type="dxa"/>
        </w:tblCellMar>
        <w:tblLook w:val="04A0" w:firstRow="1" w:lastRow="0" w:firstColumn="1" w:lastColumn="0" w:noHBand="0" w:noVBand="1"/>
      </w:tblPr>
      <w:tblGrid>
        <w:gridCol w:w="655"/>
        <w:gridCol w:w="6510"/>
        <w:gridCol w:w="3745"/>
      </w:tblGrid>
      <w:tr w:rsidR="00990FFA" w:rsidRPr="00601D43" w:rsidTr="005B2C6A">
        <w:tc>
          <w:tcPr>
            <w:tcW w:w="655" w:type="dxa"/>
          </w:tcPr>
          <w:p w:rsidR="00990FFA" w:rsidRPr="00601D43" w:rsidRDefault="00990FFA" w:rsidP="005B2C6A">
            <w:pPr>
              <w:jc w:val="center"/>
              <w:rPr>
                <w:rFonts w:ascii="Times New Roman" w:hAnsi="Times New Roman" w:cs="Times New Roman"/>
                <w:b/>
                <w:caps/>
              </w:rPr>
            </w:pPr>
            <w:r w:rsidRPr="00601D43">
              <w:rPr>
                <w:rFonts w:ascii="Times New Roman" w:hAnsi="Times New Roman" w:cs="Times New Roman"/>
                <w:b/>
              </w:rPr>
              <w:t>Eil. nr.</w:t>
            </w:r>
          </w:p>
        </w:tc>
        <w:tc>
          <w:tcPr>
            <w:tcW w:w="6510" w:type="dxa"/>
          </w:tcPr>
          <w:p w:rsidR="00990FFA" w:rsidRPr="00601D43" w:rsidRDefault="00990FFA" w:rsidP="005B2C6A">
            <w:pPr>
              <w:jc w:val="center"/>
              <w:rPr>
                <w:rFonts w:ascii="Times New Roman" w:hAnsi="Times New Roman" w:cs="Times New Roman"/>
                <w:b/>
                <w:caps/>
              </w:rPr>
            </w:pPr>
            <w:r w:rsidRPr="00601D43">
              <w:rPr>
                <w:rFonts w:ascii="Times New Roman" w:hAnsi="Times New Roman" w:cs="Times New Roman"/>
                <w:b/>
              </w:rPr>
              <w:t>Dokumento pavadinimas</w:t>
            </w:r>
          </w:p>
        </w:tc>
        <w:tc>
          <w:tcPr>
            <w:tcW w:w="3745" w:type="dxa"/>
          </w:tcPr>
          <w:p w:rsidR="00990FFA" w:rsidRPr="00601D43" w:rsidRDefault="00990FFA" w:rsidP="005B2C6A">
            <w:pPr>
              <w:jc w:val="center"/>
              <w:rPr>
                <w:rFonts w:ascii="Times New Roman" w:hAnsi="Times New Roman" w:cs="Times New Roman"/>
                <w:b/>
                <w:caps/>
              </w:rPr>
            </w:pPr>
            <w:r w:rsidRPr="00601D43">
              <w:rPr>
                <w:rFonts w:ascii="Times New Roman" w:hAnsi="Times New Roman" w:cs="Times New Roman"/>
                <w:b/>
              </w:rPr>
              <w:t>Sutrumpinimas</w:t>
            </w:r>
          </w:p>
          <w:p w:rsidR="00990FFA" w:rsidRPr="00601D43" w:rsidRDefault="00990FFA" w:rsidP="005B2C6A">
            <w:pPr>
              <w:jc w:val="center"/>
              <w:rPr>
                <w:rFonts w:ascii="Times New Roman" w:hAnsi="Times New Roman" w:cs="Times New Roman"/>
                <w:b/>
                <w:caps/>
              </w:rPr>
            </w:pP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b/>
                <w:caps/>
              </w:rPr>
            </w:pPr>
            <w:r w:rsidRPr="00601D43">
              <w:rPr>
                <w:rFonts w:ascii="Times New Roman" w:hAnsi="Times New Roman" w:cs="Times New Roman"/>
              </w:rPr>
              <w:t>Įstaigos pirminė informacija</w:t>
            </w:r>
          </w:p>
        </w:tc>
        <w:tc>
          <w:tcPr>
            <w:tcW w:w="3745" w:type="dxa"/>
          </w:tcPr>
          <w:p w:rsidR="00990FFA" w:rsidRPr="00601D43" w:rsidRDefault="00990FFA" w:rsidP="005B2C6A">
            <w:pPr>
              <w:jc w:val="center"/>
              <w:rPr>
                <w:rFonts w:ascii="Times New Roman" w:hAnsi="Times New Roman" w:cs="Times New Roman"/>
                <w:b/>
                <w:caps/>
              </w:rPr>
            </w:pPr>
            <w:r w:rsidRPr="00601D43">
              <w:rPr>
                <w:rFonts w:ascii="Times New Roman" w:hAnsi="Times New Roman" w:cs="Times New Roman"/>
              </w:rPr>
              <w:t>IPI</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X eksperto užrašai</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XU</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Y eksperto užrašai</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YU</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Z eksperto užrašai</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ZU</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0467A4" w:rsidP="005B2C6A">
            <w:pPr>
              <w:rPr>
                <w:rFonts w:ascii="Times New Roman" w:hAnsi="Times New Roman" w:cs="Times New Roman"/>
              </w:rPr>
            </w:pPr>
            <w:r>
              <w:rPr>
                <w:rFonts w:ascii="Times New Roman" w:hAnsi="Times New Roman" w:cs="Times New Roman"/>
              </w:rPr>
              <w:t>Įgaliota institucija</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NŠA</w:t>
            </w:r>
            <w:r w:rsidR="000467A4">
              <w:rPr>
                <w:rFonts w:ascii="Times New Roman" w:hAnsi="Times New Roman" w:cs="Times New Roman"/>
              </w:rPr>
              <w:t>/KPMPC</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Švietimo valdymo informacinė sistema</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ŠVIS</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Savininko (steigėjo) pateikta informacija</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SPI</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Įstaigos interneto svetainė</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IIS</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r w:rsidRPr="00601D43">
              <w:rPr>
                <w:rFonts w:ascii="Times New Roman" w:hAnsi="Times New Roman" w:cs="Times New Roman"/>
              </w:rPr>
              <w:t>Pirminio vizito pastebėjimai</w:t>
            </w:r>
          </w:p>
        </w:tc>
        <w:tc>
          <w:tcPr>
            <w:tcW w:w="3745" w:type="dxa"/>
          </w:tcPr>
          <w:p w:rsidR="00990FFA" w:rsidRPr="00601D43" w:rsidRDefault="00990FFA" w:rsidP="005B2C6A">
            <w:pPr>
              <w:jc w:val="center"/>
              <w:rPr>
                <w:rFonts w:ascii="Times New Roman" w:hAnsi="Times New Roman" w:cs="Times New Roman"/>
              </w:rPr>
            </w:pPr>
            <w:r w:rsidRPr="00601D43">
              <w:rPr>
                <w:rFonts w:ascii="Times New Roman" w:hAnsi="Times New Roman" w:cs="Times New Roman"/>
              </w:rPr>
              <w:t>PVP</w:t>
            </w: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p>
        </w:tc>
        <w:tc>
          <w:tcPr>
            <w:tcW w:w="3745" w:type="dxa"/>
          </w:tcPr>
          <w:p w:rsidR="00990FFA" w:rsidRPr="00601D43" w:rsidRDefault="00990FFA" w:rsidP="005B2C6A">
            <w:pPr>
              <w:jc w:val="center"/>
              <w:rPr>
                <w:rFonts w:ascii="Times New Roman" w:hAnsi="Times New Roman" w:cs="Times New Roman"/>
              </w:rPr>
            </w:pPr>
          </w:p>
        </w:tc>
      </w:tr>
      <w:tr w:rsidR="00990FFA" w:rsidRPr="00601D43" w:rsidTr="005B2C6A">
        <w:tc>
          <w:tcPr>
            <w:tcW w:w="655" w:type="dxa"/>
          </w:tcPr>
          <w:p w:rsidR="00990FFA" w:rsidRPr="00601D43" w:rsidRDefault="00990FFA" w:rsidP="005B2C6A">
            <w:pPr>
              <w:pStyle w:val="Sraopastraipa"/>
              <w:numPr>
                <w:ilvl w:val="0"/>
                <w:numId w:val="2"/>
              </w:numPr>
              <w:jc w:val="center"/>
              <w:rPr>
                <w:b/>
                <w:caps/>
                <w:lang w:val="lt-LT"/>
              </w:rPr>
            </w:pPr>
          </w:p>
        </w:tc>
        <w:tc>
          <w:tcPr>
            <w:tcW w:w="6510" w:type="dxa"/>
          </w:tcPr>
          <w:p w:rsidR="00990FFA" w:rsidRPr="00601D43" w:rsidRDefault="00990FFA" w:rsidP="005B2C6A">
            <w:pPr>
              <w:rPr>
                <w:rFonts w:ascii="Times New Roman" w:hAnsi="Times New Roman" w:cs="Times New Roman"/>
              </w:rPr>
            </w:pPr>
          </w:p>
        </w:tc>
        <w:tc>
          <w:tcPr>
            <w:tcW w:w="3745" w:type="dxa"/>
          </w:tcPr>
          <w:p w:rsidR="00990FFA" w:rsidRPr="00601D43" w:rsidRDefault="00990FFA" w:rsidP="005B2C6A">
            <w:pPr>
              <w:jc w:val="center"/>
              <w:rPr>
                <w:rFonts w:ascii="Times New Roman" w:hAnsi="Times New Roman" w:cs="Times New Roman"/>
              </w:rPr>
            </w:pPr>
          </w:p>
        </w:tc>
      </w:tr>
    </w:tbl>
    <w:p w:rsidR="00990FFA" w:rsidRPr="00601D43" w:rsidRDefault="00990FFA" w:rsidP="00601D43">
      <w:pPr>
        <w:pStyle w:val="Betarp"/>
        <w:rPr>
          <w:rFonts w:ascii="Times New Roman" w:hAnsi="Times New Roman" w:cs="Times New Roman"/>
          <w:sz w:val="24"/>
          <w:szCs w:val="24"/>
        </w:rPr>
      </w:pPr>
    </w:p>
    <w:p w:rsidR="00990FFA" w:rsidRPr="00601D43" w:rsidRDefault="00990FFA" w:rsidP="00990FFA">
      <w:pPr>
        <w:rPr>
          <w:rFonts w:ascii="Times New Roman" w:hAnsi="Times New Roman" w:cs="Times New Roman"/>
          <w:b/>
          <w:sz w:val="24"/>
          <w:szCs w:val="24"/>
        </w:rPr>
      </w:pPr>
      <w:r w:rsidRPr="00601D43">
        <w:rPr>
          <w:rFonts w:ascii="Times New Roman" w:hAnsi="Times New Roman" w:cs="Times New Roman"/>
          <w:b/>
          <w:sz w:val="24"/>
          <w:szCs w:val="24"/>
        </w:rPr>
        <w:t xml:space="preserve">Vertinimas </w:t>
      </w:r>
      <w:r w:rsidR="00C84D72">
        <w:rPr>
          <w:rFonts w:ascii="Times New Roman" w:hAnsi="Times New Roman" w:cs="Times New Roman"/>
          <w:b/>
          <w:sz w:val="24"/>
          <w:szCs w:val="24"/>
        </w:rPr>
        <w:t>lygiais</w:t>
      </w:r>
      <w:r w:rsidRPr="00601D43">
        <w:rPr>
          <w:rFonts w:ascii="Times New Roman" w:hAnsi="Times New Roman" w:cs="Times New Roman"/>
          <w:b/>
          <w:sz w:val="24"/>
          <w:szCs w:val="24"/>
        </w:rPr>
        <w:t xml:space="preserve"> pagal PMĮ veiklos išorinio vertinimo tvarkos aprašą:</w:t>
      </w:r>
    </w:p>
    <w:p w:rsidR="00C84D72" w:rsidRPr="00C84D72" w:rsidRDefault="00C84D72" w:rsidP="00C84D72">
      <w:pPr>
        <w:spacing w:after="0" w:line="240" w:lineRule="auto"/>
        <w:ind w:firstLine="720"/>
        <w:jc w:val="both"/>
        <w:rPr>
          <w:rFonts w:ascii="Times New Roman" w:eastAsia="Times New Roman" w:hAnsi="Times New Roman" w:cs="Times New Roman"/>
          <w:sz w:val="24"/>
          <w:szCs w:val="24"/>
        </w:rPr>
      </w:pPr>
      <w:r w:rsidRPr="00C84D72">
        <w:rPr>
          <w:rFonts w:ascii="Times New Roman" w:eastAsia="Times New Roman" w:hAnsi="Times New Roman" w:cs="Times New Roman"/>
          <w:sz w:val="24"/>
          <w:szCs w:val="24"/>
        </w:rPr>
        <w:t>4 lygis – labai gerai, matomas išskirtinis Teikėjo potencialas, geroji patirtis / sėkminga praktika skleistina regioniniu ar nacionaliniu lygiu;</w:t>
      </w:r>
    </w:p>
    <w:p w:rsidR="00C84D72" w:rsidRPr="00C84D72" w:rsidRDefault="00C84D72" w:rsidP="00C84D72">
      <w:pPr>
        <w:spacing w:after="0" w:line="240" w:lineRule="auto"/>
        <w:ind w:firstLine="720"/>
        <w:jc w:val="both"/>
        <w:rPr>
          <w:rFonts w:ascii="Times New Roman" w:eastAsia="Times New Roman" w:hAnsi="Times New Roman" w:cs="Times New Roman"/>
          <w:sz w:val="24"/>
          <w:szCs w:val="24"/>
        </w:rPr>
      </w:pPr>
      <w:r w:rsidRPr="00C84D72">
        <w:rPr>
          <w:rFonts w:ascii="Times New Roman" w:eastAsia="Times New Roman" w:hAnsi="Times New Roman" w:cs="Times New Roman"/>
          <w:sz w:val="24"/>
          <w:szCs w:val="24"/>
        </w:rPr>
        <w:t>3 lygis – gerai, veikla yra kryptinga ir paveiki;</w:t>
      </w:r>
    </w:p>
    <w:p w:rsidR="00C84D72" w:rsidRPr="00C84D72" w:rsidRDefault="00C84D72" w:rsidP="00C84D72">
      <w:pPr>
        <w:spacing w:after="0" w:line="240" w:lineRule="auto"/>
        <w:ind w:firstLine="720"/>
        <w:jc w:val="both"/>
        <w:rPr>
          <w:rFonts w:ascii="Times New Roman" w:eastAsia="Times New Roman" w:hAnsi="Times New Roman" w:cs="Times New Roman"/>
          <w:sz w:val="24"/>
          <w:szCs w:val="24"/>
        </w:rPr>
      </w:pPr>
      <w:r w:rsidRPr="00C84D72">
        <w:rPr>
          <w:rFonts w:ascii="Times New Roman" w:eastAsia="Times New Roman" w:hAnsi="Times New Roman" w:cs="Times New Roman"/>
          <w:sz w:val="24"/>
          <w:szCs w:val="24"/>
        </w:rPr>
        <w:t>2 lygis – vidutiniškai, veikla be esminių trūkumų, atitinka nusistovėjusią praktiką;</w:t>
      </w:r>
    </w:p>
    <w:p w:rsidR="00C84D72" w:rsidRPr="00C84D72" w:rsidRDefault="00C84D72" w:rsidP="00C84D72">
      <w:pPr>
        <w:spacing w:after="0" w:line="240" w:lineRule="auto"/>
        <w:ind w:firstLine="720"/>
        <w:jc w:val="both"/>
        <w:rPr>
          <w:rFonts w:ascii="Times New Roman" w:eastAsia="Times New Roman" w:hAnsi="Times New Roman" w:cs="Times New Roman"/>
          <w:sz w:val="24"/>
          <w:szCs w:val="24"/>
        </w:rPr>
      </w:pPr>
      <w:r w:rsidRPr="00C84D72">
        <w:rPr>
          <w:rFonts w:ascii="Times New Roman" w:eastAsia="Times New Roman" w:hAnsi="Times New Roman" w:cs="Times New Roman"/>
          <w:sz w:val="24"/>
          <w:szCs w:val="24"/>
        </w:rPr>
        <w:t>1 lygis – patenkinamai, veikla tenkina esminius minimalius reikalavimus, yra trūkumų;</w:t>
      </w:r>
    </w:p>
    <w:p w:rsidR="00C84D72" w:rsidRDefault="00C84D72" w:rsidP="00C84D72">
      <w:pPr>
        <w:spacing w:after="0" w:line="240" w:lineRule="auto"/>
        <w:ind w:firstLine="720"/>
        <w:jc w:val="both"/>
        <w:rPr>
          <w:rFonts w:ascii="Times New Roman" w:eastAsia="Times New Roman" w:hAnsi="Times New Roman" w:cs="Times New Roman"/>
          <w:sz w:val="24"/>
          <w:szCs w:val="24"/>
        </w:rPr>
      </w:pPr>
      <w:r w:rsidRPr="00C84D72">
        <w:rPr>
          <w:rFonts w:ascii="Times New Roman" w:eastAsia="Times New Roman" w:hAnsi="Times New Roman" w:cs="Times New Roman"/>
          <w:sz w:val="24"/>
          <w:szCs w:val="24"/>
        </w:rPr>
        <w:t>N lygis – nepatenkinamai, veikla neatitinka minimalių reikalavimų, yra esminių trūkumų.</w:t>
      </w:r>
    </w:p>
    <w:p w:rsidR="00C84D72" w:rsidRPr="00C84D72" w:rsidRDefault="00C84D72" w:rsidP="00C84D72">
      <w:pPr>
        <w:spacing w:after="0" w:line="240" w:lineRule="auto"/>
        <w:ind w:firstLine="720"/>
        <w:jc w:val="both"/>
        <w:rPr>
          <w:rFonts w:ascii="Times New Roman" w:eastAsia="Times New Roman" w:hAnsi="Times New Roman" w:cs="Times New Roman"/>
          <w:sz w:val="24"/>
          <w:szCs w:val="24"/>
        </w:rPr>
      </w:pPr>
    </w:p>
    <w:p w:rsidR="00990FFA" w:rsidRPr="00601D43" w:rsidRDefault="00990FFA" w:rsidP="00990FFA">
      <w:pPr>
        <w:pStyle w:val="Antrat1"/>
        <w:ind w:left="360"/>
        <w:rPr>
          <w:sz w:val="24"/>
        </w:rPr>
      </w:pPr>
      <w:r w:rsidRPr="00601D43">
        <w:rPr>
          <w:sz w:val="24"/>
        </w:rPr>
        <w:t>EKSPERTŲ GRUPĖS VADOVO SURINKTŲ DUOMENŲ, EKSPERTŲ PASTEBĖJIMŲ BEI MOKYKLOS PATEIKTOS INFORMACIJOS ANALIZĖ</w:t>
      </w:r>
    </w:p>
    <w:p w:rsidR="00990FFA" w:rsidRPr="00601D43" w:rsidRDefault="00990FFA" w:rsidP="00601D43">
      <w:pPr>
        <w:pStyle w:val="Betarp"/>
        <w:rPr>
          <w:rFonts w:ascii="Times New Roman" w:hAnsi="Times New Roman" w:cs="Times New Roman"/>
          <w:sz w:val="24"/>
          <w:szCs w:val="24"/>
        </w:rPr>
      </w:pPr>
    </w:p>
    <w:p w:rsidR="00990FFA" w:rsidRPr="00601D43" w:rsidRDefault="00990FFA" w:rsidP="00990FFA">
      <w:pPr>
        <w:pStyle w:val="Sraopastraipa"/>
        <w:numPr>
          <w:ilvl w:val="0"/>
          <w:numId w:val="3"/>
        </w:numPr>
        <w:jc w:val="center"/>
        <w:rPr>
          <w:b/>
          <w:lang w:val="lt-LT"/>
        </w:rPr>
      </w:pPr>
      <w:r w:rsidRPr="00601D43">
        <w:rPr>
          <w:b/>
          <w:lang w:val="lt-LT"/>
        </w:rPr>
        <w:t>PAGRINDINĖ INFORMACIJA APIE MOKYKLĄ</w:t>
      </w:r>
    </w:p>
    <w:p w:rsidR="00990FFA" w:rsidRPr="00601D43" w:rsidRDefault="00990FFA" w:rsidP="00601D43">
      <w:pPr>
        <w:pStyle w:val="Betarp"/>
        <w:rPr>
          <w:rFonts w:ascii="Times New Roman" w:hAnsi="Times New Roman" w:cs="Times New Roman"/>
          <w:sz w:val="24"/>
          <w:szCs w:val="24"/>
        </w:rPr>
      </w:pPr>
    </w:p>
    <w:p w:rsidR="00990FFA" w:rsidRPr="00601D43" w:rsidRDefault="00990FFA" w:rsidP="00601D43">
      <w:pPr>
        <w:pStyle w:val="Betarp"/>
        <w:rPr>
          <w:rFonts w:ascii="Times New Roman" w:hAnsi="Times New Roman" w:cs="Times New Roman"/>
          <w:sz w:val="24"/>
          <w:szCs w:val="24"/>
        </w:rPr>
      </w:pPr>
    </w:p>
    <w:p w:rsidR="00990FFA" w:rsidRPr="00601D43" w:rsidRDefault="00990FFA" w:rsidP="00990FFA">
      <w:pPr>
        <w:jc w:val="center"/>
        <w:rPr>
          <w:rFonts w:ascii="Times New Roman" w:hAnsi="Times New Roman" w:cs="Times New Roman"/>
          <w:b/>
          <w:caps/>
          <w:sz w:val="24"/>
          <w:szCs w:val="24"/>
        </w:rPr>
      </w:pPr>
      <w:r w:rsidRPr="00601D43">
        <w:rPr>
          <w:rFonts w:ascii="Times New Roman" w:hAnsi="Times New Roman" w:cs="Times New Roman"/>
          <w:b/>
          <w:caps/>
          <w:sz w:val="24"/>
          <w:szCs w:val="24"/>
        </w:rPr>
        <w:t>ekspertų GRUPĖS diskusijose aptarti ir susitarti įstaigos veiklos vertinimai</w:t>
      </w:r>
    </w:p>
    <w:p w:rsidR="00990FFA" w:rsidRPr="00601D43" w:rsidRDefault="00990FFA" w:rsidP="00601D43">
      <w:pPr>
        <w:pStyle w:val="Betarp"/>
        <w:rPr>
          <w:rFonts w:ascii="Times New Roman" w:hAnsi="Times New Roman" w:cs="Times New Roman"/>
          <w:sz w:val="24"/>
          <w:szCs w:val="24"/>
        </w:rPr>
      </w:pPr>
    </w:p>
    <w:tbl>
      <w:tblPr>
        <w:tblW w:w="1441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17"/>
        <w:gridCol w:w="4063"/>
        <w:gridCol w:w="1182"/>
        <w:gridCol w:w="7654"/>
      </w:tblGrid>
      <w:tr w:rsidR="00990FFA" w:rsidRPr="00534F94" w:rsidTr="001672B9">
        <w:trPr>
          <w:trHeight w:val="20"/>
        </w:trPr>
        <w:tc>
          <w:tcPr>
            <w:tcW w:w="151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990FFA" w:rsidRPr="00534F94" w:rsidRDefault="00990FFA" w:rsidP="00534F94">
            <w:pPr>
              <w:pStyle w:val="Betarp"/>
              <w:jc w:val="center"/>
              <w:rPr>
                <w:rFonts w:ascii="Times New Roman" w:hAnsi="Times New Roman" w:cs="Times New Roman"/>
                <w:b/>
                <w:bCs/>
                <w:sz w:val="24"/>
                <w:szCs w:val="24"/>
              </w:rPr>
            </w:pPr>
            <w:r w:rsidRPr="00534F94">
              <w:rPr>
                <w:rFonts w:ascii="Times New Roman" w:hAnsi="Times New Roman" w:cs="Times New Roman"/>
                <w:b/>
                <w:bCs/>
                <w:sz w:val="24"/>
                <w:szCs w:val="24"/>
              </w:rPr>
              <w:t>Kriterijaus</w:t>
            </w:r>
          </w:p>
          <w:p w:rsidR="00990FFA" w:rsidRPr="00534F94" w:rsidRDefault="00990FFA" w:rsidP="00534F94">
            <w:pPr>
              <w:pStyle w:val="Betarp"/>
              <w:jc w:val="center"/>
              <w:rPr>
                <w:b/>
                <w:bCs/>
              </w:rPr>
            </w:pPr>
            <w:r w:rsidRPr="00534F94">
              <w:rPr>
                <w:rFonts w:ascii="Times New Roman" w:hAnsi="Times New Roman" w:cs="Times New Roman"/>
                <w:b/>
                <w:bCs/>
                <w:sz w:val="24"/>
                <w:szCs w:val="24"/>
              </w:rPr>
              <w:t>Nr.</w:t>
            </w:r>
          </w:p>
        </w:tc>
        <w:tc>
          <w:tcPr>
            <w:tcW w:w="4063"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990FFA" w:rsidRPr="00534F94" w:rsidRDefault="00990FFA" w:rsidP="00534F94">
            <w:pPr>
              <w:jc w:val="center"/>
              <w:rPr>
                <w:rFonts w:ascii="Times New Roman" w:hAnsi="Times New Roman" w:cs="Times New Roman"/>
                <w:b/>
                <w:sz w:val="24"/>
                <w:szCs w:val="24"/>
              </w:rPr>
            </w:pPr>
            <w:r w:rsidRPr="00534F94">
              <w:rPr>
                <w:rFonts w:ascii="Times New Roman" w:hAnsi="Times New Roman" w:cs="Times New Roman"/>
                <w:b/>
                <w:sz w:val="24"/>
                <w:szCs w:val="24"/>
              </w:rPr>
              <w:t>Veiklos rodikliai</w:t>
            </w:r>
          </w:p>
        </w:tc>
        <w:tc>
          <w:tcPr>
            <w:tcW w:w="1182" w:type="dxa"/>
            <w:tcBorders>
              <w:top w:val="thinThickLargeGap" w:sz="24" w:space="0" w:color="auto"/>
              <w:left w:val="thinThickLargeGap" w:sz="24" w:space="0" w:color="auto"/>
              <w:bottom w:val="thinThickLargeGap" w:sz="24" w:space="0" w:color="auto"/>
              <w:right w:val="single" w:sz="4" w:space="0" w:color="auto"/>
            </w:tcBorders>
            <w:vAlign w:val="center"/>
          </w:tcPr>
          <w:p w:rsidR="00990FFA" w:rsidRPr="00534F94" w:rsidRDefault="00990FFA" w:rsidP="00534F94">
            <w:pPr>
              <w:pStyle w:val="Betarp"/>
              <w:jc w:val="center"/>
              <w:rPr>
                <w:rFonts w:ascii="Times New Roman" w:hAnsi="Times New Roman" w:cs="Times New Roman"/>
                <w:b/>
                <w:bCs/>
                <w:sz w:val="24"/>
                <w:szCs w:val="24"/>
              </w:rPr>
            </w:pPr>
            <w:r w:rsidRPr="00534F94">
              <w:rPr>
                <w:rFonts w:ascii="Times New Roman" w:hAnsi="Times New Roman" w:cs="Times New Roman"/>
                <w:b/>
                <w:bCs/>
                <w:sz w:val="24"/>
                <w:szCs w:val="24"/>
              </w:rPr>
              <w:t>Sutartas</w:t>
            </w:r>
          </w:p>
          <w:p w:rsidR="00990FFA" w:rsidRPr="00534F94" w:rsidRDefault="00FD402F" w:rsidP="00534F94">
            <w:pPr>
              <w:pStyle w:val="Betarp"/>
              <w:jc w:val="center"/>
            </w:pPr>
            <w:r>
              <w:rPr>
                <w:rFonts w:ascii="Times New Roman" w:hAnsi="Times New Roman" w:cs="Times New Roman"/>
                <w:b/>
                <w:bCs/>
                <w:sz w:val="24"/>
                <w:szCs w:val="24"/>
              </w:rPr>
              <w:t>lygis</w:t>
            </w:r>
          </w:p>
        </w:tc>
        <w:tc>
          <w:tcPr>
            <w:tcW w:w="7654" w:type="dxa"/>
            <w:tcBorders>
              <w:top w:val="thinThickLargeGap" w:sz="24" w:space="0" w:color="auto"/>
              <w:left w:val="single" w:sz="4" w:space="0" w:color="auto"/>
              <w:bottom w:val="thinThickLargeGap" w:sz="24" w:space="0" w:color="auto"/>
              <w:right w:val="thinThickLargeGap" w:sz="24" w:space="0" w:color="auto"/>
            </w:tcBorders>
            <w:shd w:val="clear" w:color="auto" w:fill="auto"/>
            <w:vAlign w:val="center"/>
          </w:tcPr>
          <w:p w:rsidR="00990FFA" w:rsidRPr="00534F94" w:rsidRDefault="00990FFA" w:rsidP="00534F94">
            <w:pPr>
              <w:pStyle w:val="Betarp"/>
              <w:jc w:val="center"/>
              <w:rPr>
                <w:rFonts w:ascii="Times New Roman" w:hAnsi="Times New Roman" w:cs="Times New Roman"/>
                <w:b/>
                <w:bCs/>
                <w:sz w:val="24"/>
                <w:szCs w:val="24"/>
              </w:rPr>
            </w:pPr>
            <w:r w:rsidRPr="00534F94">
              <w:rPr>
                <w:rFonts w:ascii="Times New Roman" w:hAnsi="Times New Roman" w:cs="Times New Roman"/>
                <w:b/>
                <w:bCs/>
                <w:sz w:val="24"/>
                <w:szCs w:val="24"/>
              </w:rPr>
              <w:t>SUSITARTI</w:t>
            </w:r>
          </w:p>
          <w:p w:rsidR="00990FFA" w:rsidRPr="00534F94" w:rsidRDefault="00990FFA" w:rsidP="00534F94">
            <w:pPr>
              <w:pStyle w:val="Betarp"/>
              <w:jc w:val="center"/>
            </w:pPr>
            <w:r w:rsidRPr="00534F94">
              <w:rPr>
                <w:rFonts w:ascii="Times New Roman" w:hAnsi="Times New Roman" w:cs="Times New Roman"/>
                <w:b/>
                <w:bCs/>
                <w:sz w:val="24"/>
                <w:szCs w:val="24"/>
              </w:rPr>
              <w:t>+ ; -</w:t>
            </w:r>
          </w:p>
        </w:tc>
      </w:tr>
      <w:tr w:rsidR="00990FFA" w:rsidRPr="00534F94" w:rsidTr="001672B9">
        <w:trPr>
          <w:trHeight w:val="20"/>
        </w:trPr>
        <w:tc>
          <w:tcPr>
            <w:tcW w:w="5580" w:type="dxa"/>
            <w:gridSpan w:val="2"/>
            <w:tcBorders>
              <w:top w:val="thinThickLargeGap" w:sz="24" w:space="0" w:color="auto"/>
              <w:left w:val="thinThickLargeGap" w:sz="24" w:space="0" w:color="auto"/>
              <w:bottom w:val="thickThinLargeGap" w:sz="24" w:space="0" w:color="auto"/>
              <w:right w:val="single" w:sz="6" w:space="0" w:color="auto"/>
            </w:tcBorders>
            <w:shd w:val="clear" w:color="auto" w:fill="DDD9C3" w:themeFill="background2" w:themeFillShade="E6"/>
            <w:vAlign w:val="center"/>
          </w:tcPr>
          <w:p w:rsidR="00990FFA" w:rsidRPr="00534F94" w:rsidRDefault="00990FFA" w:rsidP="00534F94">
            <w:pPr>
              <w:pStyle w:val="Betarp"/>
              <w:jc w:val="center"/>
              <w:rPr>
                <w:rFonts w:ascii="Times New Roman" w:hAnsi="Times New Roman" w:cs="Times New Roman"/>
                <w:b/>
                <w:bCs/>
              </w:rPr>
            </w:pPr>
            <w:bookmarkStart w:id="4" w:name="_Hlk33007748"/>
            <w:r w:rsidRPr="00534F94">
              <w:rPr>
                <w:rFonts w:ascii="Times New Roman" w:hAnsi="Times New Roman" w:cs="Times New Roman"/>
                <w:b/>
                <w:bCs/>
              </w:rPr>
              <w:t>1.</w:t>
            </w:r>
            <w:r w:rsidR="00534F94" w:rsidRPr="00534F94">
              <w:rPr>
                <w:rFonts w:ascii="Times New Roman" w:hAnsi="Times New Roman" w:cs="Times New Roman"/>
                <w:b/>
                <w:bCs/>
              </w:rPr>
              <w:t xml:space="preserve"> </w:t>
            </w:r>
            <w:r w:rsidR="00106995" w:rsidRPr="00534F94">
              <w:rPr>
                <w:rFonts w:ascii="Times New Roman" w:hAnsi="Times New Roman" w:cs="Times New Roman"/>
                <w:b/>
                <w:bCs/>
              </w:rPr>
              <w:t xml:space="preserve">VERTINIMO SRITIS - </w:t>
            </w:r>
            <w:bookmarkStart w:id="5" w:name="_Hlk33008950"/>
            <w:r w:rsidR="00106995" w:rsidRPr="00534F94">
              <w:rPr>
                <w:rFonts w:ascii="Times New Roman" w:hAnsi="Times New Roman" w:cs="Times New Roman"/>
                <w:b/>
                <w:bCs/>
              </w:rPr>
              <w:t>LYDERYSTĖ IR VADYBA</w:t>
            </w:r>
            <w:bookmarkEnd w:id="5"/>
          </w:p>
        </w:tc>
        <w:tc>
          <w:tcPr>
            <w:tcW w:w="1182" w:type="dxa"/>
            <w:tcBorders>
              <w:top w:val="thinThickLargeGap" w:sz="24" w:space="0" w:color="auto"/>
              <w:left w:val="single" w:sz="6" w:space="0" w:color="auto"/>
              <w:bottom w:val="thickThinLargeGap" w:sz="24" w:space="0" w:color="auto"/>
              <w:right w:val="single" w:sz="6" w:space="0" w:color="auto"/>
            </w:tcBorders>
          </w:tcPr>
          <w:p w:rsidR="00990FFA" w:rsidRPr="00534F94" w:rsidRDefault="00990FFA" w:rsidP="005B2C6A">
            <w:pPr>
              <w:jc w:val="right"/>
              <w:rPr>
                <w:rFonts w:ascii="Times New Roman" w:hAnsi="Times New Roman" w:cs="Times New Roman"/>
                <w:sz w:val="24"/>
                <w:szCs w:val="24"/>
              </w:rPr>
            </w:pPr>
          </w:p>
        </w:tc>
        <w:tc>
          <w:tcPr>
            <w:tcW w:w="7654" w:type="dxa"/>
            <w:tcBorders>
              <w:top w:val="thinThickLargeGap" w:sz="24" w:space="0" w:color="auto"/>
              <w:left w:val="single" w:sz="6" w:space="0" w:color="auto"/>
              <w:bottom w:val="thickThinLargeGap" w:sz="24" w:space="0" w:color="auto"/>
              <w:right w:val="thickThinLargeGap" w:sz="24" w:space="0" w:color="auto"/>
            </w:tcBorders>
            <w:shd w:val="clear" w:color="auto" w:fill="auto"/>
          </w:tcPr>
          <w:p w:rsidR="00990FFA" w:rsidRPr="00534F94" w:rsidRDefault="00990FFA" w:rsidP="005B2C6A">
            <w:pPr>
              <w:jc w:val="right"/>
              <w:rPr>
                <w:rFonts w:ascii="Times New Roman" w:hAnsi="Times New Roman" w:cs="Times New Roman"/>
                <w:sz w:val="24"/>
                <w:szCs w:val="24"/>
              </w:rPr>
            </w:pPr>
          </w:p>
        </w:tc>
      </w:tr>
      <w:tr w:rsidR="00990FFA" w:rsidRPr="00534F94" w:rsidTr="00236A44">
        <w:trPr>
          <w:trHeight w:val="20"/>
        </w:trPr>
        <w:tc>
          <w:tcPr>
            <w:tcW w:w="1517" w:type="dxa"/>
            <w:tcBorders>
              <w:top w:val="thickThinLargeGap" w:sz="24" w:space="0" w:color="auto"/>
              <w:left w:val="thinThickLargeGap" w:sz="24" w:space="0" w:color="auto"/>
            </w:tcBorders>
            <w:shd w:val="clear" w:color="auto" w:fill="D9D9D9" w:themeFill="background1" w:themeFillShade="D9"/>
          </w:tcPr>
          <w:p w:rsidR="00990FFA" w:rsidRPr="001672B9" w:rsidRDefault="00990FFA" w:rsidP="005B2C6A">
            <w:pPr>
              <w:rPr>
                <w:rFonts w:ascii="Times New Roman" w:hAnsi="Times New Roman" w:cs="Times New Roman"/>
                <w:b/>
                <w:bCs/>
                <w:sz w:val="24"/>
                <w:szCs w:val="24"/>
              </w:rPr>
            </w:pPr>
            <w:bookmarkStart w:id="6" w:name="_Hlk33007793"/>
            <w:bookmarkEnd w:id="4"/>
            <w:r w:rsidRPr="001672B9">
              <w:rPr>
                <w:rFonts w:ascii="Times New Roman" w:hAnsi="Times New Roman" w:cs="Times New Roman"/>
                <w:b/>
                <w:bCs/>
                <w:sz w:val="24"/>
                <w:szCs w:val="24"/>
              </w:rPr>
              <w:t>1.1</w:t>
            </w:r>
            <w:r w:rsidR="00534F94" w:rsidRPr="001672B9">
              <w:rPr>
                <w:rFonts w:ascii="Times New Roman" w:hAnsi="Times New Roman" w:cs="Times New Roman"/>
                <w:b/>
                <w:bCs/>
                <w:sz w:val="24"/>
                <w:szCs w:val="24"/>
              </w:rPr>
              <w:t>.</w:t>
            </w:r>
          </w:p>
        </w:tc>
        <w:tc>
          <w:tcPr>
            <w:tcW w:w="4063" w:type="dxa"/>
            <w:tcBorders>
              <w:top w:val="thickThinLargeGap" w:sz="24" w:space="0" w:color="auto"/>
              <w:right w:val="thinThickLargeGap" w:sz="24" w:space="0" w:color="auto"/>
            </w:tcBorders>
            <w:shd w:val="clear" w:color="auto" w:fill="D9D9D9" w:themeFill="background1" w:themeFillShade="D9"/>
          </w:tcPr>
          <w:p w:rsidR="00990FFA" w:rsidRPr="001672B9" w:rsidRDefault="00C84D72" w:rsidP="005B2C6A">
            <w:pPr>
              <w:rPr>
                <w:rFonts w:ascii="Times New Roman" w:hAnsi="Times New Roman" w:cs="Times New Roman"/>
                <w:b/>
                <w:bCs/>
                <w:sz w:val="24"/>
                <w:szCs w:val="24"/>
              </w:rPr>
            </w:pPr>
            <w:r w:rsidRPr="001672B9">
              <w:rPr>
                <w:rFonts w:ascii="Times New Roman" w:hAnsi="Times New Roman" w:cs="Times New Roman"/>
                <w:b/>
                <w:sz w:val="24"/>
                <w:szCs w:val="24"/>
              </w:rPr>
              <w:t>Strateginių sprendimų priėmimas, įgyvendinimas ir poveikis profesinio mokymo įstaigos ar kito profesinio mokymo teikėjo, vykdančio formalųjį profesinį mokymą (toliau – Teikėjas), veiklos kokybei</w:t>
            </w:r>
          </w:p>
        </w:tc>
        <w:tc>
          <w:tcPr>
            <w:tcW w:w="1182" w:type="dxa"/>
            <w:tcBorders>
              <w:top w:val="thickThinLargeGap" w:sz="2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thickThinLargeGap" w:sz="2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709"/>
        </w:trPr>
        <w:tc>
          <w:tcPr>
            <w:tcW w:w="1517" w:type="dxa"/>
            <w:tcBorders>
              <w:top w:val="single" w:sz="4" w:space="0" w:color="auto"/>
              <w:left w:val="thinThickLargeGap" w:sz="2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bCs/>
                <w:sz w:val="24"/>
                <w:szCs w:val="24"/>
              </w:rPr>
              <w:t>1.1.1.</w:t>
            </w:r>
          </w:p>
        </w:tc>
        <w:tc>
          <w:tcPr>
            <w:tcW w:w="4063" w:type="dxa"/>
            <w:tcBorders>
              <w:top w:val="single" w:sz="4" w:space="0" w:color="auto"/>
              <w:right w:val="thinThickLargeGap" w:sz="24" w:space="0" w:color="auto"/>
            </w:tcBorders>
          </w:tcPr>
          <w:p w:rsidR="00990FFA" w:rsidRPr="00534F94" w:rsidRDefault="00C84D72" w:rsidP="005B2C6A">
            <w:pPr>
              <w:rPr>
                <w:rFonts w:ascii="Times New Roman" w:hAnsi="Times New Roman" w:cs="Times New Roman"/>
                <w:sz w:val="24"/>
                <w:szCs w:val="24"/>
                <w:lang w:eastAsia="en-US"/>
              </w:rPr>
            </w:pPr>
            <w:r w:rsidRPr="006A22BA">
              <w:rPr>
                <w:rFonts w:ascii="Times New Roman" w:hAnsi="Times New Roman" w:cs="Times New Roman"/>
                <w:sz w:val="24"/>
                <w:szCs w:val="24"/>
              </w:rPr>
              <w:t>Strateginių sprendimų priėmimas ir įgyvendinimas</w:t>
            </w:r>
          </w:p>
        </w:tc>
        <w:tc>
          <w:tcPr>
            <w:tcW w:w="1182" w:type="dxa"/>
            <w:tcBorders>
              <w:top w:val="single" w:sz="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top w:val="single" w:sz="4" w:space="0" w:color="auto"/>
              <w:left w:val="thinThickLargeGap" w:sz="24" w:space="0" w:color="auto"/>
            </w:tcBorders>
          </w:tcPr>
          <w:p w:rsidR="00990FFA" w:rsidRPr="00534F94" w:rsidRDefault="00990FFA" w:rsidP="005B2C6A">
            <w:pPr>
              <w:rPr>
                <w:rFonts w:ascii="Times New Roman" w:hAnsi="Times New Roman" w:cs="Times New Roman"/>
                <w:bCs/>
                <w:sz w:val="24"/>
                <w:szCs w:val="24"/>
              </w:rPr>
            </w:pPr>
            <w:r w:rsidRPr="00534F94">
              <w:rPr>
                <w:rFonts w:ascii="Times New Roman" w:hAnsi="Times New Roman" w:cs="Times New Roman"/>
                <w:sz w:val="24"/>
                <w:szCs w:val="24"/>
              </w:rPr>
              <w:t>1.1.2.</w:t>
            </w:r>
          </w:p>
        </w:tc>
        <w:tc>
          <w:tcPr>
            <w:tcW w:w="4063" w:type="dxa"/>
            <w:tcBorders>
              <w:top w:val="single" w:sz="4" w:space="0" w:color="auto"/>
              <w:right w:val="thinThickLargeGap" w:sz="24" w:space="0" w:color="auto"/>
            </w:tcBorders>
          </w:tcPr>
          <w:p w:rsidR="00990FFA" w:rsidRPr="00534F94" w:rsidRDefault="00C84D72" w:rsidP="005B2C6A">
            <w:pPr>
              <w:rPr>
                <w:rFonts w:ascii="Times New Roman" w:hAnsi="Times New Roman" w:cs="Times New Roman"/>
                <w:bCs/>
                <w:sz w:val="24"/>
                <w:szCs w:val="24"/>
                <w:lang w:eastAsia="en-US"/>
              </w:rPr>
            </w:pPr>
            <w:r w:rsidRPr="006A22BA">
              <w:rPr>
                <w:rFonts w:ascii="Times New Roman" w:hAnsi="Times New Roman" w:cs="Times New Roman"/>
                <w:sz w:val="24"/>
                <w:szCs w:val="24"/>
              </w:rPr>
              <w:t>Kokybės vadybos sistemos taikymas ir įtaka procesams</w:t>
            </w:r>
          </w:p>
        </w:tc>
        <w:tc>
          <w:tcPr>
            <w:tcW w:w="1182" w:type="dxa"/>
            <w:tcBorders>
              <w:top w:val="single" w:sz="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236A44">
        <w:trPr>
          <w:trHeight w:val="20"/>
        </w:trPr>
        <w:tc>
          <w:tcPr>
            <w:tcW w:w="1517" w:type="dxa"/>
            <w:tcBorders>
              <w:top w:val="single" w:sz="4" w:space="0" w:color="auto"/>
              <w:left w:val="thinThickLargeGap" w:sz="24" w:space="0" w:color="auto"/>
            </w:tcBorders>
            <w:shd w:val="clear" w:color="auto" w:fill="D9D9D9" w:themeFill="background1" w:themeFillShade="D9"/>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1.2.</w:t>
            </w:r>
          </w:p>
        </w:tc>
        <w:tc>
          <w:tcPr>
            <w:tcW w:w="4063" w:type="dxa"/>
            <w:tcBorders>
              <w:top w:val="single" w:sz="4" w:space="0" w:color="auto"/>
              <w:right w:val="thinThickLargeGap" w:sz="24" w:space="0" w:color="auto"/>
            </w:tcBorders>
            <w:shd w:val="clear" w:color="auto" w:fill="D9D9D9" w:themeFill="background1" w:themeFillShade="D9"/>
          </w:tcPr>
          <w:p w:rsidR="00990FFA" w:rsidRPr="00534F94" w:rsidRDefault="00106995" w:rsidP="00106995">
            <w:pPr>
              <w:widowControl w:val="0"/>
              <w:spacing w:after="0" w:line="240" w:lineRule="auto"/>
              <w:rPr>
                <w:rFonts w:ascii="Times New Roman" w:hAnsi="Times New Roman" w:cs="Times New Roman"/>
                <w:b/>
                <w:bCs/>
                <w:sz w:val="24"/>
                <w:szCs w:val="24"/>
              </w:rPr>
            </w:pPr>
            <w:r w:rsidRPr="00106995">
              <w:rPr>
                <w:rFonts w:ascii="Times New Roman" w:eastAsia="Arial" w:hAnsi="Times New Roman" w:cs="Times New Roman"/>
                <w:b/>
                <w:sz w:val="24"/>
                <w:szCs w:val="24"/>
              </w:rPr>
              <w:t>Valdymo veiksmingumas ir lyderystės raiška</w:t>
            </w:r>
          </w:p>
        </w:tc>
        <w:tc>
          <w:tcPr>
            <w:tcW w:w="1182" w:type="dxa"/>
            <w:tcBorders>
              <w:top w:val="single" w:sz="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596"/>
        </w:trPr>
        <w:tc>
          <w:tcPr>
            <w:tcW w:w="1517" w:type="dxa"/>
            <w:tcBorders>
              <w:top w:val="single" w:sz="4" w:space="0" w:color="auto"/>
              <w:left w:val="thinThickLargeGap" w:sz="2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1.2.1.</w:t>
            </w:r>
          </w:p>
        </w:tc>
        <w:tc>
          <w:tcPr>
            <w:tcW w:w="4063" w:type="dxa"/>
            <w:shd w:val="clear" w:color="auto" w:fill="auto"/>
          </w:tcPr>
          <w:p w:rsidR="00990FFA" w:rsidRPr="00534F94" w:rsidRDefault="00106995" w:rsidP="005B2C6A">
            <w:pPr>
              <w:jc w:val="both"/>
              <w:rPr>
                <w:rFonts w:ascii="Times New Roman" w:hAnsi="Times New Roman" w:cs="Times New Roman"/>
                <w:sz w:val="24"/>
                <w:szCs w:val="24"/>
              </w:rPr>
            </w:pPr>
            <w:r w:rsidRPr="00106995">
              <w:rPr>
                <w:rFonts w:ascii="Times New Roman" w:hAnsi="Times New Roman" w:cs="Times New Roman"/>
                <w:sz w:val="24"/>
                <w:szCs w:val="24"/>
              </w:rPr>
              <w:t>Vadovų ir kitų bendruomenės narių lyderystė</w:t>
            </w:r>
          </w:p>
        </w:tc>
        <w:tc>
          <w:tcPr>
            <w:tcW w:w="1182" w:type="dxa"/>
            <w:tcBorders>
              <w:top w:val="single" w:sz="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top w:val="single" w:sz="4" w:space="0" w:color="auto"/>
              <w:left w:val="thinThickLargeGap" w:sz="2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1.2.2.</w:t>
            </w:r>
          </w:p>
        </w:tc>
        <w:tc>
          <w:tcPr>
            <w:tcW w:w="4063" w:type="dxa"/>
            <w:shd w:val="clear" w:color="auto" w:fill="auto"/>
          </w:tcPr>
          <w:p w:rsidR="00990FFA" w:rsidRPr="00534F94" w:rsidRDefault="00106995" w:rsidP="005B2C6A">
            <w:pPr>
              <w:jc w:val="both"/>
              <w:rPr>
                <w:rFonts w:ascii="Times New Roman" w:hAnsi="Times New Roman" w:cs="Times New Roman"/>
                <w:sz w:val="24"/>
                <w:szCs w:val="24"/>
              </w:rPr>
            </w:pPr>
            <w:r w:rsidRPr="00106995">
              <w:rPr>
                <w:rFonts w:ascii="Times New Roman" w:hAnsi="Times New Roman" w:cs="Times New Roman"/>
                <w:sz w:val="24"/>
                <w:szCs w:val="24"/>
              </w:rPr>
              <w:t>Personalo politika</w:t>
            </w:r>
          </w:p>
        </w:tc>
        <w:tc>
          <w:tcPr>
            <w:tcW w:w="1182" w:type="dxa"/>
            <w:tcBorders>
              <w:top w:val="single" w:sz="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top w:val="single" w:sz="4" w:space="0" w:color="auto"/>
              <w:left w:val="thinThickLargeGap" w:sz="2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1.2.3.</w:t>
            </w:r>
          </w:p>
        </w:tc>
        <w:tc>
          <w:tcPr>
            <w:tcW w:w="4063" w:type="dxa"/>
            <w:shd w:val="clear" w:color="auto" w:fill="auto"/>
          </w:tcPr>
          <w:p w:rsidR="00990FFA" w:rsidRPr="00534F94" w:rsidRDefault="00106995" w:rsidP="005B2C6A">
            <w:pPr>
              <w:jc w:val="both"/>
              <w:rPr>
                <w:rFonts w:ascii="Times New Roman" w:hAnsi="Times New Roman" w:cs="Times New Roman"/>
                <w:sz w:val="24"/>
                <w:szCs w:val="24"/>
              </w:rPr>
            </w:pPr>
            <w:r w:rsidRPr="00106995">
              <w:rPr>
                <w:rFonts w:ascii="Times New Roman" w:hAnsi="Times New Roman" w:cs="Times New Roman"/>
                <w:sz w:val="24"/>
                <w:szCs w:val="24"/>
              </w:rPr>
              <w:t>Teikėjo dalyvavimas socialinėje regiono ir / ar šalies veikloje</w:t>
            </w:r>
          </w:p>
        </w:tc>
        <w:tc>
          <w:tcPr>
            <w:tcW w:w="1182" w:type="dxa"/>
            <w:tcBorders>
              <w:top w:val="single" w:sz="4" w:space="0" w:color="auto"/>
              <w:left w:val="thinThickLargeGap" w:sz="2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106995" w:rsidRPr="00534F94" w:rsidTr="001672B9">
        <w:trPr>
          <w:trHeight w:val="20"/>
        </w:trPr>
        <w:tc>
          <w:tcPr>
            <w:tcW w:w="1517" w:type="dxa"/>
            <w:tcBorders>
              <w:top w:val="single" w:sz="4" w:space="0" w:color="auto"/>
              <w:left w:val="thinThickLargeGap" w:sz="24" w:space="0" w:color="auto"/>
            </w:tcBorders>
          </w:tcPr>
          <w:p w:rsidR="00106995" w:rsidRPr="00534F94" w:rsidRDefault="001672B9" w:rsidP="005B2C6A">
            <w:pPr>
              <w:rPr>
                <w:rFonts w:ascii="Times New Roman" w:hAnsi="Times New Roman" w:cs="Times New Roman"/>
                <w:sz w:val="24"/>
                <w:szCs w:val="24"/>
              </w:rPr>
            </w:pPr>
            <w:r>
              <w:rPr>
                <w:rFonts w:ascii="Times New Roman" w:hAnsi="Times New Roman" w:cs="Times New Roman"/>
                <w:sz w:val="24"/>
                <w:szCs w:val="24"/>
              </w:rPr>
              <w:t>1.2.4.</w:t>
            </w:r>
          </w:p>
        </w:tc>
        <w:tc>
          <w:tcPr>
            <w:tcW w:w="4063" w:type="dxa"/>
            <w:shd w:val="clear" w:color="auto" w:fill="auto"/>
          </w:tcPr>
          <w:p w:rsidR="00106995" w:rsidRDefault="001672B9" w:rsidP="005B2C6A">
            <w:pPr>
              <w:jc w:val="both"/>
              <w:rPr>
                <w:rFonts w:ascii="Times New Roman" w:hAnsi="Times New Roman" w:cs="Times New Roman"/>
                <w:sz w:val="24"/>
                <w:szCs w:val="24"/>
              </w:rPr>
            </w:pPr>
            <w:r w:rsidRPr="001672B9">
              <w:rPr>
                <w:rFonts w:ascii="Times New Roman" w:hAnsi="Times New Roman" w:cs="Times New Roman"/>
                <w:sz w:val="24"/>
                <w:szCs w:val="24"/>
              </w:rPr>
              <w:t>Finansinių išteklių (įskaitant ir ilgalaikes investicijas) panaudojimas</w:t>
            </w:r>
          </w:p>
        </w:tc>
        <w:tc>
          <w:tcPr>
            <w:tcW w:w="1182" w:type="dxa"/>
            <w:tcBorders>
              <w:top w:val="single" w:sz="4" w:space="0" w:color="auto"/>
              <w:left w:val="thinThickLargeGap" w:sz="24" w:space="0" w:color="auto"/>
              <w:right w:val="single" w:sz="4" w:space="0" w:color="auto"/>
            </w:tcBorders>
            <w:shd w:val="clear" w:color="auto" w:fill="auto"/>
          </w:tcPr>
          <w:p w:rsidR="00106995" w:rsidRPr="00534F94" w:rsidRDefault="00106995" w:rsidP="005B2C6A">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106995" w:rsidRPr="00534F94" w:rsidRDefault="00106995" w:rsidP="005B2C6A">
            <w:pPr>
              <w:rPr>
                <w:rFonts w:ascii="Times New Roman" w:hAnsi="Times New Roman" w:cs="Times New Roman"/>
                <w:sz w:val="24"/>
                <w:szCs w:val="24"/>
              </w:rPr>
            </w:pPr>
          </w:p>
        </w:tc>
      </w:tr>
      <w:tr w:rsidR="00990FFA" w:rsidRPr="00534F94" w:rsidTr="001672B9">
        <w:trPr>
          <w:trHeight w:val="20"/>
        </w:trPr>
        <w:tc>
          <w:tcPr>
            <w:tcW w:w="5580" w:type="dxa"/>
            <w:gridSpan w:val="2"/>
            <w:tcBorders>
              <w:top w:val="thinThickLargeGap" w:sz="24" w:space="0" w:color="auto"/>
              <w:left w:val="thinThickLargeGap" w:sz="24" w:space="0" w:color="auto"/>
              <w:bottom w:val="thinThickSmallGap" w:sz="24" w:space="0" w:color="auto"/>
              <w:right w:val="thinThickLargeGap" w:sz="24" w:space="0" w:color="auto"/>
            </w:tcBorders>
            <w:shd w:val="clear" w:color="auto" w:fill="DDD9C3" w:themeFill="background2" w:themeFillShade="E6"/>
          </w:tcPr>
          <w:p w:rsidR="00990FFA" w:rsidRPr="00534F94" w:rsidRDefault="00990FFA" w:rsidP="00534F94">
            <w:pPr>
              <w:jc w:val="both"/>
              <w:rPr>
                <w:rFonts w:ascii="Times New Roman" w:hAnsi="Times New Roman" w:cs="Times New Roman"/>
                <w:b/>
                <w:sz w:val="24"/>
                <w:szCs w:val="24"/>
              </w:rPr>
            </w:pPr>
            <w:bookmarkStart w:id="7" w:name="_Hlk33007478"/>
            <w:bookmarkEnd w:id="6"/>
            <w:r w:rsidRPr="00534F94">
              <w:rPr>
                <w:rFonts w:ascii="Times New Roman" w:hAnsi="Times New Roman" w:cs="Times New Roman"/>
                <w:b/>
                <w:sz w:val="24"/>
                <w:szCs w:val="24"/>
              </w:rPr>
              <w:t xml:space="preserve">2. </w:t>
            </w:r>
            <w:r w:rsidR="001672B9" w:rsidRPr="001672B9">
              <w:rPr>
                <w:rFonts w:ascii="Times New Roman" w:hAnsi="Times New Roman" w:cs="Times New Roman"/>
                <w:b/>
                <w:sz w:val="24"/>
                <w:szCs w:val="24"/>
              </w:rPr>
              <w:t>VERTINIMO SRITIS – MOKYMAS IR MOKYMASIS</w:t>
            </w:r>
          </w:p>
        </w:tc>
        <w:tc>
          <w:tcPr>
            <w:tcW w:w="1182" w:type="dxa"/>
            <w:tcBorders>
              <w:top w:val="thinThickLargeGap" w:sz="24" w:space="0" w:color="auto"/>
              <w:left w:val="thinThickLargeGap" w:sz="24" w:space="0" w:color="auto"/>
              <w:bottom w:val="thinThickSmallGap" w:sz="24" w:space="0" w:color="auto"/>
              <w:right w:val="single" w:sz="4" w:space="0" w:color="auto"/>
            </w:tcBorders>
            <w:shd w:val="clear" w:color="auto" w:fill="FFFFFF"/>
          </w:tcPr>
          <w:p w:rsidR="00990FFA" w:rsidRPr="00534F94" w:rsidRDefault="00990FFA" w:rsidP="005B2C6A">
            <w:pPr>
              <w:rPr>
                <w:rFonts w:ascii="Times New Roman" w:hAnsi="Times New Roman" w:cs="Times New Roman"/>
                <w:b/>
                <w:sz w:val="24"/>
                <w:szCs w:val="24"/>
              </w:rPr>
            </w:pPr>
          </w:p>
        </w:tc>
        <w:tc>
          <w:tcPr>
            <w:tcW w:w="7654" w:type="dxa"/>
            <w:tcBorders>
              <w:top w:val="thinThickLargeGap" w:sz="24" w:space="0" w:color="auto"/>
              <w:left w:val="single" w:sz="4" w:space="0" w:color="auto"/>
              <w:bottom w:val="thinThickSmallGap" w:sz="2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b/>
                <w:sz w:val="24"/>
                <w:szCs w:val="24"/>
              </w:rPr>
            </w:pPr>
          </w:p>
        </w:tc>
      </w:tr>
      <w:tr w:rsidR="00990FFA" w:rsidRPr="00534F94" w:rsidTr="00236A44">
        <w:trPr>
          <w:trHeight w:val="20"/>
        </w:trPr>
        <w:tc>
          <w:tcPr>
            <w:tcW w:w="1517" w:type="dxa"/>
            <w:tcBorders>
              <w:left w:val="thinThickLargeGap" w:sz="24" w:space="0" w:color="auto"/>
              <w:bottom w:val="single" w:sz="4" w:space="0" w:color="auto"/>
            </w:tcBorders>
            <w:shd w:val="clear" w:color="auto" w:fill="D9D9D9" w:themeFill="background1" w:themeFillShade="D9"/>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2.1.</w:t>
            </w:r>
          </w:p>
        </w:tc>
        <w:tc>
          <w:tcPr>
            <w:tcW w:w="4063" w:type="dxa"/>
            <w:tcBorders>
              <w:bottom w:val="single" w:sz="4" w:space="0" w:color="auto"/>
              <w:right w:val="thinThickLargeGap" w:sz="24" w:space="0" w:color="auto"/>
            </w:tcBorders>
            <w:shd w:val="clear" w:color="auto" w:fill="D9D9D9" w:themeFill="background1" w:themeFillShade="D9"/>
          </w:tcPr>
          <w:p w:rsidR="00990FFA" w:rsidRPr="00534F94" w:rsidRDefault="001672B9" w:rsidP="001672B9">
            <w:pPr>
              <w:rPr>
                <w:rFonts w:ascii="Times New Roman" w:hAnsi="Times New Roman" w:cs="Times New Roman"/>
                <w:b/>
                <w:bCs/>
                <w:sz w:val="24"/>
                <w:szCs w:val="24"/>
              </w:rPr>
            </w:pPr>
            <w:r w:rsidRPr="001672B9">
              <w:rPr>
                <w:rFonts w:ascii="Times New Roman" w:hAnsi="Times New Roman" w:cs="Times New Roman"/>
                <w:b/>
                <w:bCs/>
                <w:sz w:val="24"/>
                <w:szCs w:val="24"/>
              </w:rPr>
              <w:t>Mokymo ir mokymosi proceso planavimo ir vykdymo efektyvumas</w:t>
            </w:r>
          </w:p>
        </w:tc>
        <w:tc>
          <w:tcPr>
            <w:tcW w:w="1182" w:type="dxa"/>
            <w:tcBorders>
              <w:left w:val="thinThickLargeGap" w:sz="24" w:space="0" w:color="auto"/>
              <w:bottom w:val="single" w:sz="4" w:space="0" w:color="auto"/>
              <w:right w:val="single" w:sz="4" w:space="0" w:color="auto"/>
            </w:tcBorders>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left w:val="thinThickLargeGap" w:sz="24" w:space="0" w:color="auto"/>
              <w:bottom w:val="single" w:sz="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2.1.1.</w:t>
            </w:r>
          </w:p>
        </w:tc>
        <w:tc>
          <w:tcPr>
            <w:tcW w:w="4063" w:type="dxa"/>
            <w:shd w:val="clear" w:color="auto" w:fill="auto"/>
          </w:tcPr>
          <w:p w:rsidR="00990FFA" w:rsidRPr="00534F94" w:rsidRDefault="001672B9" w:rsidP="005B2C6A">
            <w:pPr>
              <w:jc w:val="both"/>
              <w:rPr>
                <w:rFonts w:ascii="Times New Roman" w:hAnsi="Times New Roman" w:cs="Times New Roman"/>
                <w:sz w:val="24"/>
                <w:szCs w:val="24"/>
              </w:rPr>
            </w:pPr>
            <w:r w:rsidRPr="001672B9">
              <w:rPr>
                <w:rFonts w:ascii="Times New Roman" w:hAnsi="Times New Roman" w:cs="Times New Roman"/>
                <w:sz w:val="24"/>
                <w:szCs w:val="24"/>
              </w:rPr>
              <w:t>Mokymo ir mokymosi planavimas ir vykdymas</w:t>
            </w:r>
          </w:p>
        </w:tc>
        <w:tc>
          <w:tcPr>
            <w:tcW w:w="1182" w:type="dxa"/>
            <w:tcBorders>
              <w:left w:val="thinThickLargeGap" w:sz="24" w:space="0" w:color="auto"/>
              <w:bottom w:val="single" w:sz="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left w:val="thinThickLargeGap" w:sz="24" w:space="0" w:color="auto"/>
              <w:bottom w:val="single" w:sz="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2.1.2.</w:t>
            </w:r>
          </w:p>
        </w:tc>
        <w:tc>
          <w:tcPr>
            <w:tcW w:w="4063" w:type="dxa"/>
            <w:shd w:val="clear" w:color="auto" w:fill="auto"/>
          </w:tcPr>
          <w:p w:rsidR="00990FFA" w:rsidRPr="00534F94" w:rsidRDefault="001672B9" w:rsidP="005B2C6A">
            <w:pPr>
              <w:jc w:val="both"/>
              <w:rPr>
                <w:rFonts w:ascii="Times New Roman" w:hAnsi="Times New Roman" w:cs="Times New Roman"/>
                <w:sz w:val="24"/>
                <w:szCs w:val="24"/>
              </w:rPr>
            </w:pPr>
            <w:r w:rsidRPr="001672B9">
              <w:rPr>
                <w:rFonts w:ascii="Times New Roman" w:hAnsi="Times New Roman" w:cs="Times New Roman"/>
                <w:sz w:val="24"/>
                <w:szCs w:val="24"/>
              </w:rPr>
              <w:t>Parama mokiniui</w:t>
            </w:r>
          </w:p>
        </w:tc>
        <w:tc>
          <w:tcPr>
            <w:tcW w:w="1182" w:type="dxa"/>
            <w:tcBorders>
              <w:left w:val="thinThickLargeGap" w:sz="24" w:space="0" w:color="auto"/>
              <w:bottom w:val="single" w:sz="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C44CDB">
        <w:trPr>
          <w:trHeight w:val="20"/>
        </w:trPr>
        <w:tc>
          <w:tcPr>
            <w:tcW w:w="1517" w:type="dxa"/>
            <w:tcBorders>
              <w:left w:val="thinThickLargeGap" w:sz="24" w:space="0" w:color="auto"/>
              <w:bottom w:val="single" w:sz="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2.1.3.</w:t>
            </w:r>
          </w:p>
        </w:tc>
        <w:tc>
          <w:tcPr>
            <w:tcW w:w="4063" w:type="dxa"/>
            <w:shd w:val="clear" w:color="auto" w:fill="F2F2F2" w:themeFill="background1" w:themeFillShade="F2"/>
          </w:tcPr>
          <w:p w:rsidR="00990FFA" w:rsidRPr="00534F94" w:rsidRDefault="001672B9" w:rsidP="005B2C6A">
            <w:pPr>
              <w:jc w:val="both"/>
              <w:rPr>
                <w:rFonts w:ascii="Times New Roman" w:hAnsi="Times New Roman" w:cs="Times New Roman"/>
                <w:sz w:val="24"/>
                <w:szCs w:val="24"/>
              </w:rPr>
            </w:pPr>
            <w:r w:rsidRPr="001672B9">
              <w:rPr>
                <w:rFonts w:ascii="Times New Roman" w:hAnsi="Times New Roman" w:cs="Times New Roman"/>
                <w:sz w:val="24"/>
                <w:szCs w:val="24"/>
              </w:rPr>
              <w:t>Teikėjo iniciatyvos mokymo ir mokymosi procesui plėtoti ir gerinti</w:t>
            </w:r>
          </w:p>
        </w:tc>
        <w:tc>
          <w:tcPr>
            <w:tcW w:w="1182" w:type="dxa"/>
            <w:tcBorders>
              <w:left w:val="thinThickLargeGap" w:sz="24" w:space="0" w:color="auto"/>
              <w:bottom w:val="single" w:sz="4" w:space="0" w:color="auto"/>
              <w:right w:val="single" w:sz="4" w:space="0" w:color="auto"/>
            </w:tcBorders>
            <w:shd w:val="clear" w:color="auto" w:fill="auto"/>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C44CDB" w:rsidRPr="00534F94" w:rsidTr="00236A44">
        <w:trPr>
          <w:trHeight w:val="20"/>
        </w:trPr>
        <w:tc>
          <w:tcPr>
            <w:tcW w:w="1517" w:type="dxa"/>
            <w:tcBorders>
              <w:left w:val="thinThickLargeGap" w:sz="24" w:space="0" w:color="auto"/>
              <w:bottom w:val="single" w:sz="4" w:space="0" w:color="auto"/>
            </w:tcBorders>
            <w:shd w:val="clear" w:color="auto" w:fill="D9D9D9" w:themeFill="background1" w:themeFillShade="D9"/>
          </w:tcPr>
          <w:p w:rsidR="00C44CDB" w:rsidRPr="00C44CDB" w:rsidRDefault="00C44CDB" w:rsidP="00C44CDB">
            <w:pPr>
              <w:rPr>
                <w:rFonts w:ascii="Times New Roman" w:hAnsi="Times New Roman" w:cs="Times New Roman"/>
                <w:b/>
                <w:sz w:val="24"/>
                <w:szCs w:val="24"/>
              </w:rPr>
            </w:pPr>
            <w:r w:rsidRPr="00C44CDB">
              <w:rPr>
                <w:rFonts w:ascii="Times New Roman" w:hAnsi="Times New Roman" w:cs="Times New Roman"/>
                <w:b/>
                <w:sz w:val="24"/>
                <w:szCs w:val="24"/>
              </w:rPr>
              <w:t xml:space="preserve">2.2. </w:t>
            </w:r>
          </w:p>
        </w:tc>
        <w:tc>
          <w:tcPr>
            <w:tcW w:w="4063" w:type="dxa"/>
            <w:shd w:val="clear" w:color="auto" w:fill="D9D9D9" w:themeFill="background1" w:themeFillShade="D9"/>
          </w:tcPr>
          <w:p w:rsidR="00C44CDB" w:rsidRPr="00C44CDB" w:rsidRDefault="00C44CDB" w:rsidP="005B2C6A">
            <w:pPr>
              <w:jc w:val="both"/>
              <w:rPr>
                <w:rFonts w:ascii="Times New Roman" w:hAnsi="Times New Roman" w:cs="Times New Roman"/>
                <w:b/>
                <w:sz w:val="24"/>
                <w:szCs w:val="24"/>
              </w:rPr>
            </w:pPr>
            <w:r w:rsidRPr="00C44CDB">
              <w:rPr>
                <w:rFonts w:ascii="Times New Roman" w:hAnsi="Times New Roman" w:cs="Times New Roman"/>
                <w:b/>
                <w:sz w:val="24"/>
                <w:szCs w:val="24"/>
              </w:rPr>
              <w:t>Įgalinanti mokyti ir mokytis fizinė ir emocinė aplinka</w:t>
            </w:r>
          </w:p>
        </w:tc>
        <w:tc>
          <w:tcPr>
            <w:tcW w:w="1182" w:type="dxa"/>
            <w:tcBorders>
              <w:left w:val="thinThickLargeGap" w:sz="24" w:space="0" w:color="auto"/>
              <w:bottom w:val="single" w:sz="4" w:space="0" w:color="auto"/>
              <w:right w:val="single" w:sz="4" w:space="0" w:color="auto"/>
            </w:tcBorders>
            <w:shd w:val="clear" w:color="auto" w:fill="auto"/>
          </w:tcPr>
          <w:p w:rsidR="00C44CDB" w:rsidRPr="00534F94" w:rsidRDefault="00C44CDB"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C44CDB" w:rsidRPr="00534F94" w:rsidRDefault="00C44CDB" w:rsidP="005B2C6A">
            <w:pPr>
              <w:rPr>
                <w:rFonts w:ascii="Times New Roman" w:hAnsi="Times New Roman" w:cs="Times New Roman"/>
                <w:sz w:val="24"/>
                <w:szCs w:val="24"/>
              </w:rPr>
            </w:pPr>
          </w:p>
        </w:tc>
      </w:tr>
      <w:tr w:rsidR="00C44CDB" w:rsidRPr="00534F94" w:rsidTr="001672B9">
        <w:trPr>
          <w:trHeight w:val="20"/>
        </w:trPr>
        <w:tc>
          <w:tcPr>
            <w:tcW w:w="1517" w:type="dxa"/>
            <w:tcBorders>
              <w:left w:val="thinThickLargeGap" w:sz="24" w:space="0" w:color="auto"/>
              <w:bottom w:val="single" w:sz="4" w:space="0" w:color="auto"/>
            </w:tcBorders>
          </w:tcPr>
          <w:p w:rsidR="00C44CDB" w:rsidRPr="00C44CDB" w:rsidRDefault="00C44CDB" w:rsidP="00C44CDB">
            <w:pPr>
              <w:rPr>
                <w:rFonts w:ascii="Times New Roman" w:hAnsi="Times New Roman" w:cs="Times New Roman"/>
                <w:sz w:val="24"/>
                <w:szCs w:val="24"/>
              </w:rPr>
            </w:pPr>
            <w:r w:rsidRPr="00C44CDB">
              <w:rPr>
                <w:rFonts w:ascii="Times New Roman" w:hAnsi="Times New Roman" w:cs="Times New Roman"/>
                <w:sz w:val="24"/>
                <w:szCs w:val="24"/>
              </w:rPr>
              <w:t xml:space="preserve">2.2.1. </w:t>
            </w:r>
          </w:p>
        </w:tc>
        <w:tc>
          <w:tcPr>
            <w:tcW w:w="4063" w:type="dxa"/>
            <w:shd w:val="clear" w:color="auto" w:fill="auto"/>
          </w:tcPr>
          <w:p w:rsidR="00C44CDB" w:rsidRPr="00C44CDB" w:rsidRDefault="00C44CDB" w:rsidP="005B2C6A">
            <w:pPr>
              <w:jc w:val="both"/>
              <w:rPr>
                <w:rFonts w:ascii="Times New Roman" w:hAnsi="Times New Roman" w:cs="Times New Roman"/>
                <w:sz w:val="24"/>
                <w:szCs w:val="24"/>
              </w:rPr>
            </w:pPr>
            <w:r w:rsidRPr="00C44CDB">
              <w:rPr>
                <w:rFonts w:ascii="Times New Roman" w:hAnsi="Times New Roman" w:cs="Times New Roman"/>
                <w:sz w:val="24"/>
                <w:szCs w:val="24"/>
              </w:rPr>
              <w:t>Materialiųjų išteklių (įrangos, priemonių, žaliavos, mokomosios medžiagos) pakankamumas ir atitiktis darbo rinkos poreikiams</w:t>
            </w:r>
          </w:p>
        </w:tc>
        <w:tc>
          <w:tcPr>
            <w:tcW w:w="1182" w:type="dxa"/>
            <w:tcBorders>
              <w:left w:val="thinThickLargeGap" w:sz="24" w:space="0" w:color="auto"/>
              <w:bottom w:val="single" w:sz="4" w:space="0" w:color="auto"/>
              <w:right w:val="single" w:sz="4" w:space="0" w:color="auto"/>
            </w:tcBorders>
            <w:shd w:val="clear" w:color="auto" w:fill="auto"/>
          </w:tcPr>
          <w:p w:rsidR="00C44CDB" w:rsidRPr="00534F94" w:rsidRDefault="00C44CDB"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C44CDB" w:rsidRDefault="00C44CDB" w:rsidP="005B2C6A">
            <w:pPr>
              <w:rPr>
                <w:rFonts w:ascii="Times New Roman" w:hAnsi="Times New Roman" w:cs="Times New Roman"/>
                <w:sz w:val="24"/>
                <w:szCs w:val="24"/>
              </w:rPr>
            </w:pPr>
          </w:p>
        </w:tc>
      </w:tr>
      <w:tr w:rsidR="00C44CDB" w:rsidRPr="00534F94" w:rsidTr="001672B9">
        <w:trPr>
          <w:trHeight w:val="20"/>
        </w:trPr>
        <w:tc>
          <w:tcPr>
            <w:tcW w:w="1517" w:type="dxa"/>
            <w:tcBorders>
              <w:left w:val="thinThickLargeGap" w:sz="24" w:space="0" w:color="auto"/>
              <w:bottom w:val="single" w:sz="4" w:space="0" w:color="auto"/>
            </w:tcBorders>
          </w:tcPr>
          <w:p w:rsidR="00C44CDB" w:rsidRDefault="00C44CDB" w:rsidP="00C44CDB">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 xml:space="preserve">2.2.2. </w:t>
            </w:r>
          </w:p>
          <w:p w:rsidR="00C44CDB" w:rsidRDefault="00C44CDB" w:rsidP="00C44CDB">
            <w:pPr>
              <w:rPr>
                <w:rFonts w:ascii="Times New Roman" w:hAnsi="Times New Roman" w:cs="Times New Roman"/>
                <w:b/>
                <w:sz w:val="24"/>
                <w:szCs w:val="24"/>
              </w:rPr>
            </w:pPr>
          </w:p>
        </w:tc>
        <w:tc>
          <w:tcPr>
            <w:tcW w:w="4063" w:type="dxa"/>
            <w:shd w:val="clear" w:color="auto" w:fill="auto"/>
          </w:tcPr>
          <w:p w:rsidR="00C44CDB" w:rsidRPr="00C44CDB" w:rsidRDefault="00C44CDB" w:rsidP="00C44CDB">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Įtraukiojo mokymo ir mokymosi plėtojimas, materialinės bazės pritaikymas,</w:t>
            </w:r>
            <w:r>
              <w:rPr>
                <w:rFonts w:ascii="Times New Roman" w:eastAsia="Arial" w:hAnsi="Times New Roman" w:cs="Times New Roman"/>
                <w:sz w:val="24"/>
                <w:szCs w:val="24"/>
              </w:rPr>
              <w:t xml:space="preserve"> </w:t>
            </w:r>
            <w:r w:rsidRPr="00C44CDB">
              <w:rPr>
                <w:rFonts w:ascii="Times New Roman" w:eastAsia="Arial" w:hAnsi="Times New Roman" w:cs="Times New Roman"/>
                <w:sz w:val="24"/>
                <w:szCs w:val="24"/>
              </w:rPr>
              <w:t>mokymo ir mokymosi aplinkos funkcionalumas</w:t>
            </w:r>
          </w:p>
        </w:tc>
        <w:tc>
          <w:tcPr>
            <w:tcW w:w="1182" w:type="dxa"/>
            <w:tcBorders>
              <w:left w:val="thinThickLargeGap" w:sz="24" w:space="0" w:color="auto"/>
              <w:bottom w:val="single" w:sz="4" w:space="0" w:color="auto"/>
              <w:right w:val="single" w:sz="4" w:space="0" w:color="auto"/>
            </w:tcBorders>
            <w:shd w:val="clear" w:color="auto" w:fill="auto"/>
          </w:tcPr>
          <w:p w:rsidR="00C44CDB" w:rsidRPr="00534F94" w:rsidRDefault="00C44CDB"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C44CDB" w:rsidRDefault="00C44CDB" w:rsidP="005B2C6A">
            <w:pPr>
              <w:rPr>
                <w:rFonts w:ascii="Times New Roman" w:hAnsi="Times New Roman" w:cs="Times New Roman"/>
                <w:sz w:val="24"/>
                <w:szCs w:val="24"/>
              </w:rPr>
            </w:pPr>
          </w:p>
        </w:tc>
      </w:tr>
      <w:tr w:rsidR="00C44CDB" w:rsidRPr="00534F94" w:rsidTr="00236A44">
        <w:trPr>
          <w:trHeight w:val="20"/>
        </w:trPr>
        <w:tc>
          <w:tcPr>
            <w:tcW w:w="1517" w:type="dxa"/>
            <w:tcBorders>
              <w:left w:val="thinThickLargeGap" w:sz="24" w:space="0" w:color="auto"/>
              <w:bottom w:val="single" w:sz="4" w:space="0" w:color="auto"/>
            </w:tcBorders>
            <w:shd w:val="clear" w:color="auto" w:fill="D9D9D9" w:themeFill="background1" w:themeFillShade="D9"/>
          </w:tcPr>
          <w:p w:rsidR="00C44CDB" w:rsidRDefault="00C44CDB" w:rsidP="00C44CDB">
            <w:pPr>
              <w:spacing w:line="240" w:lineRule="auto"/>
              <w:rPr>
                <w:rFonts w:ascii="Times New Roman" w:hAnsi="Times New Roman" w:cs="Times New Roman"/>
                <w:b/>
                <w:sz w:val="24"/>
                <w:szCs w:val="24"/>
              </w:rPr>
            </w:pPr>
            <w:r>
              <w:rPr>
                <w:rFonts w:ascii="Times New Roman" w:hAnsi="Times New Roman" w:cs="Times New Roman"/>
                <w:b/>
                <w:sz w:val="24"/>
                <w:szCs w:val="24"/>
              </w:rPr>
              <w:t>2.3.</w:t>
            </w:r>
          </w:p>
        </w:tc>
        <w:tc>
          <w:tcPr>
            <w:tcW w:w="4063" w:type="dxa"/>
            <w:shd w:val="clear" w:color="auto" w:fill="D9D9D9" w:themeFill="background1" w:themeFillShade="D9"/>
          </w:tcPr>
          <w:p w:rsidR="00C44CDB" w:rsidRPr="00C44CDB" w:rsidRDefault="00C44CDB" w:rsidP="00C44CDB">
            <w:pPr>
              <w:spacing w:line="240" w:lineRule="auto"/>
              <w:rPr>
                <w:rFonts w:ascii="Times New Roman" w:eastAsia="Arial" w:hAnsi="Times New Roman" w:cs="Times New Roman"/>
                <w:b/>
                <w:sz w:val="24"/>
                <w:szCs w:val="24"/>
              </w:rPr>
            </w:pPr>
            <w:r w:rsidRPr="00C44CDB">
              <w:rPr>
                <w:rFonts w:ascii="Times New Roman" w:eastAsia="Arial" w:hAnsi="Times New Roman" w:cs="Times New Roman"/>
                <w:b/>
                <w:sz w:val="24"/>
                <w:szCs w:val="24"/>
              </w:rPr>
              <w:t>Suinteresuotųjų šalių pasitenkinimas mokymo ir mokymosi procesu</w:t>
            </w:r>
          </w:p>
        </w:tc>
        <w:tc>
          <w:tcPr>
            <w:tcW w:w="1182" w:type="dxa"/>
            <w:tcBorders>
              <w:left w:val="thinThickLargeGap" w:sz="24" w:space="0" w:color="auto"/>
              <w:bottom w:val="single" w:sz="4" w:space="0" w:color="auto"/>
              <w:right w:val="single" w:sz="4" w:space="0" w:color="auto"/>
            </w:tcBorders>
            <w:shd w:val="clear" w:color="auto" w:fill="auto"/>
          </w:tcPr>
          <w:p w:rsidR="00C44CDB" w:rsidRPr="00534F94" w:rsidRDefault="00C44CDB"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C44CDB" w:rsidRDefault="00C44CDB" w:rsidP="005B2C6A">
            <w:pPr>
              <w:rPr>
                <w:rFonts w:ascii="Times New Roman" w:hAnsi="Times New Roman" w:cs="Times New Roman"/>
                <w:sz w:val="24"/>
                <w:szCs w:val="24"/>
              </w:rPr>
            </w:pPr>
          </w:p>
        </w:tc>
      </w:tr>
      <w:tr w:rsidR="00C44CDB" w:rsidRPr="00534F94" w:rsidTr="001672B9">
        <w:trPr>
          <w:trHeight w:val="20"/>
        </w:trPr>
        <w:tc>
          <w:tcPr>
            <w:tcW w:w="1517" w:type="dxa"/>
            <w:tcBorders>
              <w:left w:val="thinThickLargeGap" w:sz="24" w:space="0" w:color="auto"/>
              <w:bottom w:val="single" w:sz="4" w:space="0" w:color="auto"/>
            </w:tcBorders>
          </w:tcPr>
          <w:p w:rsidR="00C44CDB" w:rsidRDefault="00C44CDB" w:rsidP="00C44CDB">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2.3.1.</w:t>
            </w:r>
          </w:p>
        </w:tc>
        <w:tc>
          <w:tcPr>
            <w:tcW w:w="4063" w:type="dxa"/>
            <w:shd w:val="clear" w:color="auto" w:fill="auto"/>
          </w:tcPr>
          <w:p w:rsidR="00C44CDB" w:rsidRPr="00C44CDB" w:rsidRDefault="00C44CDB" w:rsidP="00C44CDB">
            <w:pPr>
              <w:spacing w:line="240" w:lineRule="auto"/>
              <w:rPr>
                <w:rFonts w:ascii="Times New Roman" w:eastAsia="Arial" w:hAnsi="Times New Roman" w:cs="Times New Roman"/>
                <w:sz w:val="24"/>
                <w:szCs w:val="24"/>
              </w:rPr>
            </w:pPr>
            <w:r w:rsidRPr="00C44CDB">
              <w:rPr>
                <w:rFonts w:ascii="Times New Roman" w:eastAsia="Arial" w:hAnsi="Times New Roman" w:cs="Times New Roman"/>
                <w:sz w:val="24"/>
                <w:szCs w:val="24"/>
              </w:rPr>
              <w:t>Mokinių pasitenkinimas mokymo ir mokymosi procesu</w:t>
            </w:r>
          </w:p>
        </w:tc>
        <w:tc>
          <w:tcPr>
            <w:tcW w:w="1182" w:type="dxa"/>
            <w:tcBorders>
              <w:left w:val="thinThickLargeGap" w:sz="24" w:space="0" w:color="auto"/>
              <w:bottom w:val="single" w:sz="4" w:space="0" w:color="auto"/>
              <w:right w:val="single" w:sz="4" w:space="0" w:color="auto"/>
            </w:tcBorders>
            <w:shd w:val="clear" w:color="auto" w:fill="auto"/>
          </w:tcPr>
          <w:p w:rsidR="00C44CDB" w:rsidRPr="00534F94" w:rsidRDefault="00C44CDB"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C44CDB" w:rsidRDefault="00C44CDB" w:rsidP="005B2C6A">
            <w:pPr>
              <w:rPr>
                <w:rFonts w:ascii="Times New Roman" w:hAnsi="Times New Roman" w:cs="Times New Roman"/>
                <w:sz w:val="24"/>
                <w:szCs w:val="24"/>
              </w:rPr>
            </w:pPr>
          </w:p>
        </w:tc>
      </w:tr>
      <w:tr w:rsidR="00C44CDB" w:rsidRPr="00534F94" w:rsidTr="001672B9">
        <w:trPr>
          <w:trHeight w:val="20"/>
        </w:trPr>
        <w:tc>
          <w:tcPr>
            <w:tcW w:w="1517" w:type="dxa"/>
            <w:tcBorders>
              <w:left w:val="thinThickLargeGap" w:sz="24" w:space="0" w:color="auto"/>
              <w:bottom w:val="single" w:sz="4" w:space="0" w:color="auto"/>
            </w:tcBorders>
          </w:tcPr>
          <w:p w:rsidR="00C44CDB" w:rsidRDefault="00C44CDB" w:rsidP="00C44CDB">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2.3.2.</w:t>
            </w:r>
          </w:p>
        </w:tc>
        <w:tc>
          <w:tcPr>
            <w:tcW w:w="4063" w:type="dxa"/>
            <w:shd w:val="clear" w:color="auto" w:fill="auto"/>
          </w:tcPr>
          <w:p w:rsidR="00C44CDB" w:rsidRPr="00C44CDB" w:rsidRDefault="00C44CDB" w:rsidP="00C44CDB">
            <w:pPr>
              <w:spacing w:line="240" w:lineRule="auto"/>
              <w:rPr>
                <w:rFonts w:ascii="Times New Roman" w:eastAsia="Arial" w:hAnsi="Times New Roman" w:cs="Times New Roman"/>
                <w:sz w:val="24"/>
                <w:szCs w:val="24"/>
              </w:rPr>
            </w:pPr>
            <w:r w:rsidRPr="00C44CDB">
              <w:rPr>
                <w:rFonts w:ascii="Times New Roman" w:eastAsia="Arial" w:hAnsi="Times New Roman" w:cs="Times New Roman"/>
                <w:sz w:val="24"/>
                <w:szCs w:val="24"/>
              </w:rPr>
              <w:t>Darbdavių pasitenkinimas praktinio mokymo organizavimu ir vykdymu</w:t>
            </w:r>
          </w:p>
        </w:tc>
        <w:tc>
          <w:tcPr>
            <w:tcW w:w="1182" w:type="dxa"/>
            <w:tcBorders>
              <w:left w:val="thinThickLargeGap" w:sz="24" w:space="0" w:color="auto"/>
              <w:bottom w:val="single" w:sz="4" w:space="0" w:color="auto"/>
              <w:right w:val="single" w:sz="4" w:space="0" w:color="auto"/>
            </w:tcBorders>
            <w:shd w:val="clear" w:color="auto" w:fill="auto"/>
          </w:tcPr>
          <w:p w:rsidR="00C44CDB" w:rsidRPr="00534F94" w:rsidRDefault="00C44CDB"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C44CDB" w:rsidRDefault="00C44CDB" w:rsidP="005B2C6A">
            <w:pPr>
              <w:rPr>
                <w:rFonts w:ascii="Times New Roman" w:hAnsi="Times New Roman" w:cs="Times New Roman"/>
                <w:sz w:val="24"/>
                <w:szCs w:val="24"/>
              </w:rPr>
            </w:pPr>
          </w:p>
        </w:tc>
      </w:tr>
      <w:bookmarkEnd w:id="7"/>
      <w:tr w:rsidR="00990FFA" w:rsidRPr="00534F94" w:rsidTr="00236A44">
        <w:trPr>
          <w:trHeight w:val="20"/>
        </w:trPr>
        <w:tc>
          <w:tcPr>
            <w:tcW w:w="5580" w:type="dxa"/>
            <w:gridSpan w:val="2"/>
            <w:tcBorders>
              <w:top w:val="thinThickLargeGap" w:sz="24" w:space="0" w:color="auto"/>
              <w:left w:val="thinThickLargeGap" w:sz="24" w:space="0" w:color="auto"/>
              <w:bottom w:val="thinThickSmallGap" w:sz="24" w:space="0" w:color="auto"/>
              <w:right w:val="thinThickLargeGap" w:sz="24" w:space="0" w:color="auto"/>
            </w:tcBorders>
            <w:shd w:val="clear" w:color="auto" w:fill="DDD9C3" w:themeFill="background2" w:themeFillShade="E6"/>
          </w:tcPr>
          <w:p w:rsidR="00990FFA" w:rsidRPr="00534F94" w:rsidRDefault="00990FFA" w:rsidP="005B2C6A">
            <w:pPr>
              <w:rPr>
                <w:rFonts w:ascii="Times New Roman" w:hAnsi="Times New Roman" w:cs="Times New Roman"/>
                <w:sz w:val="24"/>
                <w:szCs w:val="24"/>
              </w:rPr>
            </w:pPr>
            <w:r w:rsidRPr="00236A44">
              <w:rPr>
                <w:rFonts w:ascii="Times New Roman" w:hAnsi="Times New Roman" w:cs="Times New Roman"/>
                <w:b/>
                <w:sz w:val="24"/>
                <w:szCs w:val="24"/>
                <w:shd w:val="clear" w:color="auto" w:fill="DDD9C3" w:themeFill="background2" w:themeFillShade="E6"/>
              </w:rPr>
              <w:t xml:space="preserve">3. </w:t>
            </w:r>
            <w:r w:rsidR="00236A44" w:rsidRPr="00236A44">
              <w:rPr>
                <w:rFonts w:ascii="Times New Roman" w:hAnsi="Times New Roman" w:cs="Times New Roman"/>
                <w:b/>
                <w:bCs/>
                <w:sz w:val="24"/>
                <w:szCs w:val="24"/>
                <w:shd w:val="clear" w:color="auto" w:fill="DDD9C3" w:themeFill="background2" w:themeFillShade="E6"/>
              </w:rPr>
              <w:t>VERTINIMO SRITIS – MOKYMO IR MOKYMOSI REZULTATAI</w:t>
            </w:r>
          </w:p>
        </w:tc>
        <w:tc>
          <w:tcPr>
            <w:tcW w:w="1182" w:type="dxa"/>
            <w:tcBorders>
              <w:top w:val="thinThickLargeGap" w:sz="24" w:space="0" w:color="auto"/>
              <w:left w:val="thinThickLargeGap" w:sz="24" w:space="0" w:color="auto"/>
              <w:bottom w:val="thinThickSmallGap" w:sz="24" w:space="0" w:color="auto"/>
              <w:right w:val="single" w:sz="4" w:space="0" w:color="auto"/>
            </w:tcBorders>
            <w:shd w:val="clear" w:color="auto" w:fill="auto"/>
          </w:tcPr>
          <w:p w:rsidR="00990FFA" w:rsidRPr="00534F94" w:rsidRDefault="00990FFA" w:rsidP="005B2C6A">
            <w:pPr>
              <w:rPr>
                <w:rFonts w:ascii="Times New Roman" w:hAnsi="Times New Roman" w:cs="Times New Roman"/>
                <w:b/>
                <w:sz w:val="24"/>
                <w:szCs w:val="24"/>
              </w:rPr>
            </w:pPr>
          </w:p>
        </w:tc>
        <w:tc>
          <w:tcPr>
            <w:tcW w:w="7654" w:type="dxa"/>
            <w:tcBorders>
              <w:top w:val="thinThickLargeGap" w:sz="24" w:space="0" w:color="auto"/>
              <w:left w:val="single" w:sz="4" w:space="0" w:color="auto"/>
              <w:bottom w:val="thinThickSmallGap" w:sz="2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b/>
                <w:sz w:val="24"/>
                <w:szCs w:val="24"/>
              </w:rPr>
            </w:pPr>
          </w:p>
        </w:tc>
      </w:tr>
      <w:tr w:rsidR="00990FFA" w:rsidRPr="00534F94" w:rsidTr="00236A44">
        <w:trPr>
          <w:trHeight w:val="20"/>
        </w:trPr>
        <w:tc>
          <w:tcPr>
            <w:tcW w:w="1517" w:type="dxa"/>
            <w:tcBorders>
              <w:left w:val="thinThickLargeGap" w:sz="24" w:space="0" w:color="auto"/>
            </w:tcBorders>
            <w:shd w:val="clear" w:color="auto" w:fill="D9D9D9" w:themeFill="background1" w:themeFillShade="D9"/>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 xml:space="preserve">3.1. </w:t>
            </w:r>
          </w:p>
        </w:tc>
        <w:tc>
          <w:tcPr>
            <w:tcW w:w="4063" w:type="dxa"/>
            <w:tcBorders>
              <w:right w:val="thinThickLargeGap" w:sz="24" w:space="0" w:color="auto"/>
            </w:tcBorders>
            <w:shd w:val="clear" w:color="auto" w:fill="D9D9D9" w:themeFill="background1" w:themeFillShade="D9"/>
          </w:tcPr>
          <w:p w:rsidR="00990FFA" w:rsidRPr="00534F94" w:rsidRDefault="00236A44" w:rsidP="005B2C6A">
            <w:pPr>
              <w:rPr>
                <w:rFonts w:ascii="Times New Roman" w:hAnsi="Times New Roman" w:cs="Times New Roman"/>
                <w:b/>
                <w:bCs/>
                <w:sz w:val="24"/>
                <w:szCs w:val="24"/>
              </w:rPr>
            </w:pPr>
            <w:r w:rsidRPr="00236A44">
              <w:rPr>
                <w:rFonts w:ascii="Times New Roman" w:hAnsi="Times New Roman" w:cs="Times New Roman"/>
                <w:b/>
                <w:bCs/>
                <w:sz w:val="24"/>
                <w:szCs w:val="24"/>
              </w:rPr>
              <w:t>Kvalifikacijos įgijimas</w:t>
            </w:r>
          </w:p>
        </w:tc>
        <w:tc>
          <w:tcPr>
            <w:tcW w:w="1182" w:type="dxa"/>
            <w:tcBorders>
              <w:left w:val="thinThickLargeGap" w:sz="24" w:space="0" w:color="auto"/>
              <w:right w:val="single" w:sz="4" w:space="0" w:color="auto"/>
            </w:tcBorders>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left w:val="thinThickLargeGap" w:sz="2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3.1.1.</w:t>
            </w:r>
          </w:p>
        </w:tc>
        <w:tc>
          <w:tcPr>
            <w:tcW w:w="4063" w:type="dxa"/>
            <w:shd w:val="clear" w:color="auto" w:fill="auto"/>
          </w:tcPr>
          <w:p w:rsidR="00990FFA" w:rsidRPr="00534F94" w:rsidRDefault="00236A44" w:rsidP="005B2C6A">
            <w:pPr>
              <w:jc w:val="both"/>
              <w:rPr>
                <w:rFonts w:ascii="Times New Roman" w:hAnsi="Times New Roman" w:cs="Times New Roman"/>
                <w:sz w:val="24"/>
                <w:szCs w:val="24"/>
              </w:rPr>
            </w:pPr>
            <w:r w:rsidRPr="00236A44">
              <w:rPr>
                <w:rFonts w:ascii="Times New Roman" w:hAnsi="Times New Roman" w:cs="Times New Roman"/>
                <w:sz w:val="24"/>
                <w:szCs w:val="24"/>
              </w:rPr>
              <w:t>Asmenys, priimti į formaliojo profesinio mokymo programą (modulį) ir įgiję kvalifikaciją (kompetencijas)</w:t>
            </w:r>
          </w:p>
        </w:tc>
        <w:tc>
          <w:tcPr>
            <w:tcW w:w="1182" w:type="dxa"/>
            <w:tcBorders>
              <w:left w:val="thinThickLargeGap" w:sz="24" w:space="0" w:color="auto"/>
              <w:right w:val="single" w:sz="4" w:space="0" w:color="auto"/>
            </w:tcBorders>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1672B9">
        <w:trPr>
          <w:trHeight w:val="20"/>
        </w:trPr>
        <w:tc>
          <w:tcPr>
            <w:tcW w:w="1517" w:type="dxa"/>
            <w:tcBorders>
              <w:left w:val="thinThickLargeGap" w:sz="24" w:space="0" w:color="auto"/>
            </w:tcBorders>
          </w:tcPr>
          <w:p w:rsidR="00990FFA" w:rsidRPr="00534F94" w:rsidRDefault="00990FFA" w:rsidP="005B2C6A">
            <w:pPr>
              <w:rPr>
                <w:rFonts w:ascii="Times New Roman" w:hAnsi="Times New Roman" w:cs="Times New Roman"/>
                <w:sz w:val="24"/>
                <w:szCs w:val="24"/>
              </w:rPr>
            </w:pPr>
            <w:r w:rsidRPr="00534F94">
              <w:rPr>
                <w:rFonts w:ascii="Times New Roman" w:hAnsi="Times New Roman" w:cs="Times New Roman"/>
                <w:sz w:val="24"/>
                <w:szCs w:val="24"/>
              </w:rPr>
              <w:t>3.1.2.</w:t>
            </w:r>
          </w:p>
        </w:tc>
        <w:tc>
          <w:tcPr>
            <w:tcW w:w="4063" w:type="dxa"/>
            <w:shd w:val="clear" w:color="auto" w:fill="auto"/>
          </w:tcPr>
          <w:p w:rsidR="00990FFA" w:rsidRPr="00534F94" w:rsidRDefault="00236A44" w:rsidP="005B2C6A">
            <w:pPr>
              <w:jc w:val="both"/>
              <w:rPr>
                <w:rFonts w:ascii="Times New Roman" w:hAnsi="Times New Roman" w:cs="Times New Roman"/>
                <w:sz w:val="24"/>
                <w:szCs w:val="24"/>
              </w:rPr>
            </w:pPr>
            <w:r w:rsidRPr="00236A44">
              <w:rPr>
                <w:rFonts w:ascii="Times New Roman" w:hAnsi="Times New Roman" w:cs="Times New Roman"/>
                <w:sz w:val="24"/>
                <w:szCs w:val="24"/>
              </w:rPr>
              <w:t>Asmens įgytų kompetencijų vertinimo rezultatai</w:t>
            </w:r>
          </w:p>
        </w:tc>
        <w:tc>
          <w:tcPr>
            <w:tcW w:w="1182" w:type="dxa"/>
            <w:tcBorders>
              <w:left w:val="thinThickLargeGap" w:sz="24" w:space="0" w:color="auto"/>
              <w:right w:val="single" w:sz="4" w:space="0" w:color="auto"/>
            </w:tcBorders>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990FFA" w:rsidRPr="00534F94" w:rsidTr="00236A44">
        <w:trPr>
          <w:trHeight w:val="20"/>
        </w:trPr>
        <w:tc>
          <w:tcPr>
            <w:tcW w:w="1517" w:type="dxa"/>
            <w:tcBorders>
              <w:left w:val="thinThickLargeGap" w:sz="24" w:space="0" w:color="auto"/>
              <w:bottom w:val="single" w:sz="4" w:space="0" w:color="auto"/>
            </w:tcBorders>
            <w:shd w:val="clear" w:color="auto" w:fill="D9D9D9" w:themeFill="background1" w:themeFillShade="D9"/>
          </w:tcPr>
          <w:p w:rsidR="00990FFA" w:rsidRPr="00236A44" w:rsidRDefault="00236A44" w:rsidP="00236A44">
            <w:pPr>
              <w:rPr>
                <w:rFonts w:ascii="Times New Roman" w:hAnsi="Times New Roman" w:cs="Times New Roman"/>
                <w:b/>
                <w:sz w:val="24"/>
                <w:szCs w:val="24"/>
              </w:rPr>
            </w:pPr>
            <w:r w:rsidRPr="00236A44">
              <w:rPr>
                <w:rFonts w:ascii="Times New Roman" w:hAnsi="Times New Roman" w:cs="Times New Roman"/>
                <w:b/>
                <w:sz w:val="24"/>
                <w:szCs w:val="24"/>
              </w:rPr>
              <w:t xml:space="preserve">3.2. </w:t>
            </w:r>
          </w:p>
        </w:tc>
        <w:tc>
          <w:tcPr>
            <w:tcW w:w="4063" w:type="dxa"/>
            <w:shd w:val="clear" w:color="auto" w:fill="D9D9D9" w:themeFill="background1" w:themeFillShade="D9"/>
          </w:tcPr>
          <w:p w:rsidR="00990FFA" w:rsidRPr="00236A44" w:rsidRDefault="00236A44" w:rsidP="00236A44">
            <w:pPr>
              <w:rPr>
                <w:rFonts w:ascii="Times New Roman" w:hAnsi="Times New Roman" w:cs="Times New Roman"/>
                <w:b/>
                <w:sz w:val="24"/>
                <w:szCs w:val="24"/>
              </w:rPr>
            </w:pPr>
            <w:r w:rsidRPr="00236A44">
              <w:rPr>
                <w:rFonts w:ascii="Times New Roman" w:hAnsi="Times New Roman" w:cs="Times New Roman"/>
                <w:b/>
                <w:sz w:val="24"/>
                <w:szCs w:val="24"/>
              </w:rPr>
              <w:t>Absolventų konkurencingumas darbo rinkoje</w:t>
            </w:r>
          </w:p>
        </w:tc>
        <w:tc>
          <w:tcPr>
            <w:tcW w:w="1182" w:type="dxa"/>
            <w:tcBorders>
              <w:left w:val="thinThickLargeGap" w:sz="24" w:space="0" w:color="auto"/>
              <w:bottom w:val="single" w:sz="4" w:space="0" w:color="auto"/>
              <w:right w:val="single" w:sz="4" w:space="0" w:color="auto"/>
            </w:tcBorders>
          </w:tcPr>
          <w:p w:rsidR="00990FFA" w:rsidRPr="00534F94" w:rsidRDefault="00990FFA"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990FFA" w:rsidRPr="00534F94" w:rsidRDefault="00990FFA" w:rsidP="005B2C6A">
            <w:pPr>
              <w:rPr>
                <w:rFonts w:ascii="Times New Roman" w:hAnsi="Times New Roman" w:cs="Times New Roman"/>
                <w:sz w:val="24"/>
                <w:szCs w:val="24"/>
              </w:rPr>
            </w:pPr>
          </w:p>
        </w:tc>
      </w:tr>
      <w:tr w:rsidR="00236A44" w:rsidRPr="00534F94" w:rsidTr="00236A44">
        <w:trPr>
          <w:trHeight w:val="20"/>
        </w:trPr>
        <w:tc>
          <w:tcPr>
            <w:tcW w:w="1517" w:type="dxa"/>
            <w:tcBorders>
              <w:left w:val="thinThickLargeGap" w:sz="24" w:space="0" w:color="auto"/>
              <w:bottom w:val="single" w:sz="4" w:space="0" w:color="auto"/>
            </w:tcBorders>
            <w:shd w:val="clear" w:color="auto" w:fill="FFFFFF" w:themeFill="background1"/>
          </w:tcPr>
          <w:p w:rsidR="00236A44" w:rsidRPr="00236A44" w:rsidRDefault="00236A44" w:rsidP="00236A44">
            <w:pPr>
              <w:rPr>
                <w:rFonts w:ascii="Times New Roman" w:hAnsi="Times New Roman" w:cs="Times New Roman"/>
                <w:sz w:val="24"/>
                <w:szCs w:val="24"/>
              </w:rPr>
            </w:pPr>
            <w:r w:rsidRPr="00236A44">
              <w:rPr>
                <w:rFonts w:ascii="Times New Roman" w:hAnsi="Times New Roman" w:cs="Times New Roman"/>
                <w:sz w:val="24"/>
                <w:szCs w:val="24"/>
              </w:rPr>
              <w:t>3.2.1.</w:t>
            </w:r>
          </w:p>
        </w:tc>
        <w:tc>
          <w:tcPr>
            <w:tcW w:w="4063" w:type="dxa"/>
            <w:shd w:val="clear" w:color="auto" w:fill="FFFFFF" w:themeFill="background1"/>
          </w:tcPr>
          <w:p w:rsidR="00236A44" w:rsidRPr="00236A44" w:rsidRDefault="00236A44" w:rsidP="005B2C6A">
            <w:pPr>
              <w:jc w:val="both"/>
              <w:rPr>
                <w:rFonts w:ascii="Times New Roman" w:hAnsi="Times New Roman" w:cs="Times New Roman"/>
                <w:sz w:val="24"/>
                <w:szCs w:val="24"/>
              </w:rPr>
            </w:pPr>
            <w:r w:rsidRPr="00236A44">
              <w:rPr>
                <w:rFonts w:ascii="Times New Roman" w:hAnsi="Times New Roman" w:cs="Times New Roman"/>
                <w:sz w:val="24"/>
                <w:szCs w:val="24"/>
              </w:rPr>
              <w:t>Kvalifikaciją įgijusių asmenų situacija darbo rinkoje: samdomieji darbuotojai,  savarankiškai dirbantys, užimtieji, registruoti bedarbiai.</w:t>
            </w:r>
          </w:p>
        </w:tc>
        <w:tc>
          <w:tcPr>
            <w:tcW w:w="1182" w:type="dxa"/>
            <w:tcBorders>
              <w:left w:val="thinThickLargeGap" w:sz="24" w:space="0" w:color="auto"/>
              <w:bottom w:val="single" w:sz="4" w:space="0" w:color="auto"/>
              <w:right w:val="single" w:sz="4" w:space="0" w:color="auto"/>
            </w:tcBorders>
          </w:tcPr>
          <w:p w:rsidR="00236A44" w:rsidRPr="00534F94" w:rsidRDefault="00236A44"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236A44" w:rsidRPr="00534F94" w:rsidRDefault="00236A44" w:rsidP="005B2C6A">
            <w:pPr>
              <w:rPr>
                <w:rFonts w:ascii="Times New Roman" w:hAnsi="Times New Roman" w:cs="Times New Roman"/>
                <w:sz w:val="24"/>
                <w:szCs w:val="24"/>
              </w:rPr>
            </w:pPr>
          </w:p>
        </w:tc>
      </w:tr>
      <w:tr w:rsidR="00236A44" w:rsidRPr="00534F94" w:rsidTr="00236A44">
        <w:trPr>
          <w:trHeight w:val="20"/>
        </w:trPr>
        <w:tc>
          <w:tcPr>
            <w:tcW w:w="1517" w:type="dxa"/>
            <w:tcBorders>
              <w:left w:val="thinThickLargeGap" w:sz="24" w:space="0" w:color="auto"/>
              <w:bottom w:val="single" w:sz="4" w:space="0" w:color="auto"/>
            </w:tcBorders>
            <w:shd w:val="clear" w:color="auto" w:fill="FFFFFF" w:themeFill="background1"/>
          </w:tcPr>
          <w:p w:rsidR="00236A44" w:rsidRPr="00236A44" w:rsidRDefault="00234BA7" w:rsidP="00236A44">
            <w:pPr>
              <w:rPr>
                <w:rFonts w:ascii="Times New Roman" w:hAnsi="Times New Roman" w:cs="Times New Roman"/>
                <w:sz w:val="24"/>
                <w:szCs w:val="24"/>
              </w:rPr>
            </w:pPr>
            <w:r w:rsidRPr="006A22BA">
              <w:rPr>
                <w:rFonts w:ascii="Times New Roman" w:hAnsi="Times New Roman" w:cs="Times New Roman"/>
                <w:sz w:val="24"/>
                <w:szCs w:val="24"/>
              </w:rPr>
              <w:t>3.2.2.</w:t>
            </w:r>
          </w:p>
        </w:tc>
        <w:tc>
          <w:tcPr>
            <w:tcW w:w="4063" w:type="dxa"/>
            <w:shd w:val="clear" w:color="auto" w:fill="FFFFFF" w:themeFill="background1"/>
          </w:tcPr>
          <w:p w:rsidR="00236A44" w:rsidRPr="00236A44" w:rsidRDefault="00236A44" w:rsidP="005B2C6A">
            <w:pPr>
              <w:jc w:val="both"/>
              <w:rPr>
                <w:rFonts w:ascii="Times New Roman" w:hAnsi="Times New Roman" w:cs="Times New Roman"/>
                <w:sz w:val="24"/>
                <w:szCs w:val="24"/>
              </w:rPr>
            </w:pPr>
            <w:r w:rsidRPr="006A22BA">
              <w:rPr>
                <w:rFonts w:ascii="Times New Roman" w:hAnsi="Times New Roman" w:cs="Times New Roman"/>
                <w:sz w:val="24"/>
                <w:szCs w:val="24"/>
              </w:rPr>
              <w:t>Darbdavių pasitenkinimas įsidarbinusių absolventų kvalifikacija</w:t>
            </w:r>
          </w:p>
        </w:tc>
        <w:tc>
          <w:tcPr>
            <w:tcW w:w="1182" w:type="dxa"/>
            <w:tcBorders>
              <w:left w:val="thinThickLargeGap" w:sz="24" w:space="0" w:color="auto"/>
              <w:bottom w:val="single" w:sz="4" w:space="0" w:color="auto"/>
              <w:right w:val="single" w:sz="4" w:space="0" w:color="auto"/>
            </w:tcBorders>
          </w:tcPr>
          <w:p w:rsidR="00236A44" w:rsidRPr="00534F94" w:rsidRDefault="00236A44"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236A44" w:rsidRDefault="00236A44" w:rsidP="005B2C6A">
            <w:pPr>
              <w:rPr>
                <w:rFonts w:ascii="Times New Roman" w:hAnsi="Times New Roman" w:cs="Times New Roman"/>
                <w:sz w:val="24"/>
                <w:szCs w:val="24"/>
              </w:rPr>
            </w:pPr>
          </w:p>
        </w:tc>
      </w:tr>
      <w:tr w:rsidR="00236A44" w:rsidRPr="00534F94" w:rsidTr="00236A44">
        <w:trPr>
          <w:trHeight w:val="20"/>
        </w:trPr>
        <w:tc>
          <w:tcPr>
            <w:tcW w:w="1517" w:type="dxa"/>
            <w:tcBorders>
              <w:left w:val="thinThickLargeGap" w:sz="24" w:space="0" w:color="auto"/>
              <w:bottom w:val="single" w:sz="4" w:space="0" w:color="auto"/>
            </w:tcBorders>
            <w:shd w:val="clear" w:color="auto" w:fill="FFFFFF" w:themeFill="background1"/>
          </w:tcPr>
          <w:p w:rsidR="00236A44" w:rsidRPr="00236A44" w:rsidRDefault="00234BA7" w:rsidP="00236A44">
            <w:pPr>
              <w:rPr>
                <w:rFonts w:ascii="Times New Roman" w:hAnsi="Times New Roman" w:cs="Times New Roman"/>
                <w:sz w:val="24"/>
                <w:szCs w:val="24"/>
              </w:rPr>
            </w:pPr>
            <w:r w:rsidRPr="006A22BA">
              <w:rPr>
                <w:rFonts w:ascii="Times New Roman" w:hAnsi="Times New Roman" w:cs="Times New Roman"/>
                <w:sz w:val="24"/>
                <w:szCs w:val="24"/>
              </w:rPr>
              <w:t>3.2.3.</w:t>
            </w:r>
          </w:p>
        </w:tc>
        <w:tc>
          <w:tcPr>
            <w:tcW w:w="4063" w:type="dxa"/>
            <w:shd w:val="clear" w:color="auto" w:fill="FFFFFF" w:themeFill="background1"/>
          </w:tcPr>
          <w:p w:rsidR="00236A44" w:rsidRPr="00236A44" w:rsidRDefault="00234BA7" w:rsidP="005B2C6A">
            <w:pPr>
              <w:jc w:val="both"/>
              <w:rPr>
                <w:rFonts w:ascii="Times New Roman" w:hAnsi="Times New Roman" w:cs="Times New Roman"/>
                <w:sz w:val="24"/>
                <w:szCs w:val="24"/>
              </w:rPr>
            </w:pPr>
            <w:r w:rsidRPr="006A22BA">
              <w:rPr>
                <w:rFonts w:ascii="Times New Roman" w:hAnsi="Times New Roman" w:cs="Times New Roman"/>
                <w:sz w:val="24"/>
                <w:szCs w:val="24"/>
              </w:rPr>
              <w:t>Absolventų pasitenkinimas įgyta kvalifikacija</w:t>
            </w:r>
          </w:p>
        </w:tc>
        <w:tc>
          <w:tcPr>
            <w:tcW w:w="1182" w:type="dxa"/>
            <w:tcBorders>
              <w:left w:val="thinThickLargeGap" w:sz="24" w:space="0" w:color="auto"/>
              <w:bottom w:val="single" w:sz="4" w:space="0" w:color="auto"/>
              <w:right w:val="single" w:sz="4" w:space="0" w:color="auto"/>
            </w:tcBorders>
          </w:tcPr>
          <w:p w:rsidR="00236A44" w:rsidRPr="00534F94" w:rsidRDefault="00236A44" w:rsidP="005B2C6A">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236A44" w:rsidRDefault="00236A44" w:rsidP="005B2C6A">
            <w:pPr>
              <w:rPr>
                <w:rFonts w:ascii="Times New Roman" w:hAnsi="Times New Roman" w:cs="Times New Roman"/>
                <w:sz w:val="24"/>
                <w:szCs w:val="24"/>
              </w:rPr>
            </w:pPr>
          </w:p>
        </w:tc>
      </w:tr>
    </w:tbl>
    <w:p w:rsidR="00990FFA" w:rsidRPr="00534F94" w:rsidRDefault="00990FFA" w:rsidP="00DD3468">
      <w:pPr>
        <w:pStyle w:val="Betarp"/>
        <w:rPr>
          <w:rFonts w:ascii="Times New Roman" w:hAnsi="Times New Roman" w:cs="Times New Roman"/>
          <w:sz w:val="24"/>
          <w:szCs w:val="24"/>
        </w:rPr>
      </w:pPr>
    </w:p>
    <w:p w:rsidR="00990FFA" w:rsidRPr="00534F94" w:rsidRDefault="00990FFA" w:rsidP="00990FFA">
      <w:pPr>
        <w:tabs>
          <w:tab w:val="left" w:pos="3393"/>
        </w:tabs>
        <w:jc w:val="center"/>
        <w:rPr>
          <w:rFonts w:ascii="Times New Roman" w:hAnsi="Times New Roman" w:cs="Times New Roman"/>
          <w:b/>
          <w:caps/>
          <w:sz w:val="24"/>
          <w:szCs w:val="24"/>
        </w:rPr>
      </w:pPr>
      <w:r w:rsidRPr="00534F94">
        <w:rPr>
          <w:rFonts w:ascii="Times New Roman" w:hAnsi="Times New Roman" w:cs="Times New Roman"/>
          <w:b/>
          <w:caps/>
          <w:sz w:val="24"/>
          <w:szCs w:val="24"/>
        </w:rPr>
        <w:t xml:space="preserve">išorinio vertinimo metu fiksuota informacija apie mokyklos veiklos kokybę ir siūlymai jos tobulinimui </w:t>
      </w:r>
    </w:p>
    <w:p w:rsidR="00990FFA" w:rsidRPr="00534F94" w:rsidRDefault="00990FFA" w:rsidP="000E52B7">
      <w:pPr>
        <w:pStyle w:val="Sraopastraipa"/>
        <w:numPr>
          <w:ilvl w:val="0"/>
          <w:numId w:val="4"/>
        </w:numPr>
        <w:tabs>
          <w:tab w:val="left" w:pos="3393"/>
        </w:tabs>
        <w:spacing w:after="240"/>
        <w:rPr>
          <w:b/>
          <w:lang w:val="lt-LT"/>
        </w:rPr>
      </w:pPr>
      <w:r w:rsidRPr="00534F94">
        <w:rPr>
          <w:b/>
          <w:lang w:val="lt-LT"/>
        </w:rPr>
        <w:t>LYDERYSTĖ IR VADYBA</w:t>
      </w:r>
    </w:p>
    <w:tbl>
      <w:tblPr>
        <w:tblStyle w:val="Lentelstinklelis"/>
        <w:tblW w:w="14558" w:type="dxa"/>
        <w:tblInd w:w="421" w:type="dxa"/>
        <w:tblLayout w:type="fixed"/>
        <w:tblCellMar>
          <w:left w:w="115" w:type="dxa"/>
          <w:right w:w="115" w:type="dxa"/>
        </w:tblCellMar>
        <w:tblLook w:val="04A0" w:firstRow="1" w:lastRow="0" w:firstColumn="1" w:lastColumn="0" w:noHBand="0" w:noVBand="1"/>
      </w:tblPr>
      <w:tblGrid>
        <w:gridCol w:w="7478"/>
        <w:gridCol w:w="7080"/>
      </w:tblGrid>
      <w:tr w:rsidR="00990FFA" w:rsidRPr="00534F94" w:rsidTr="005B2C6A">
        <w:trPr>
          <w:trHeight w:val="47"/>
        </w:trPr>
        <w:tc>
          <w:tcPr>
            <w:tcW w:w="7478" w:type="dxa"/>
          </w:tcPr>
          <w:p w:rsidR="00990FFA" w:rsidRPr="00534F94" w:rsidRDefault="00990FFA" w:rsidP="00534F94">
            <w:pPr>
              <w:ind w:left="360"/>
              <w:jc w:val="center"/>
              <w:rPr>
                <w:rFonts w:ascii="Times New Roman" w:hAnsi="Times New Roman" w:cs="Times New Roman"/>
                <w:b/>
                <w:bCs/>
                <w:sz w:val="24"/>
                <w:szCs w:val="24"/>
              </w:rPr>
            </w:pPr>
            <w:r w:rsidRPr="00534F94">
              <w:rPr>
                <w:rFonts w:ascii="Times New Roman" w:hAnsi="Times New Roman" w:cs="Times New Roman"/>
                <w:b/>
                <w:bCs/>
                <w:sz w:val="24"/>
                <w:szCs w:val="24"/>
              </w:rPr>
              <w:t xml:space="preserve">Stiprieji veiklos aspektai </w:t>
            </w:r>
          </w:p>
        </w:tc>
        <w:tc>
          <w:tcPr>
            <w:tcW w:w="7080" w:type="dxa"/>
          </w:tcPr>
          <w:p w:rsidR="00990FFA" w:rsidRPr="00534F94" w:rsidRDefault="00990FFA" w:rsidP="005B2C6A">
            <w:pPr>
              <w:ind w:left="360"/>
              <w:jc w:val="center"/>
              <w:rPr>
                <w:rFonts w:ascii="Times New Roman" w:hAnsi="Times New Roman" w:cs="Times New Roman"/>
                <w:b/>
                <w:bCs/>
                <w:sz w:val="24"/>
                <w:szCs w:val="24"/>
              </w:rPr>
            </w:pPr>
            <w:r w:rsidRPr="00534F94">
              <w:rPr>
                <w:rFonts w:ascii="Times New Roman" w:hAnsi="Times New Roman" w:cs="Times New Roman"/>
                <w:b/>
                <w:bCs/>
                <w:sz w:val="24"/>
                <w:szCs w:val="24"/>
              </w:rPr>
              <w:t xml:space="preserve">Tobulintini veiklos aspektai </w:t>
            </w:r>
          </w:p>
        </w:tc>
      </w:tr>
      <w:tr w:rsidR="00990FFA" w:rsidRPr="00534F94" w:rsidTr="005B2C6A">
        <w:trPr>
          <w:trHeight w:val="47"/>
        </w:trPr>
        <w:tc>
          <w:tcPr>
            <w:tcW w:w="7478" w:type="dxa"/>
          </w:tcPr>
          <w:p w:rsidR="00990FFA" w:rsidRPr="00534F94" w:rsidRDefault="00990FFA" w:rsidP="00DD3468">
            <w:pPr>
              <w:jc w:val="both"/>
              <w:rPr>
                <w:rFonts w:ascii="Times New Roman" w:hAnsi="Times New Roman" w:cs="Times New Roman"/>
                <w:bCs/>
                <w:sz w:val="24"/>
                <w:szCs w:val="24"/>
              </w:rPr>
            </w:pPr>
          </w:p>
        </w:tc>
        <w:tc>
          <w:tcPr>
            <w:tcW w:w="7080" w:type="dxa"/>
          </w:tcPr>
          <w:p w:rsidR="00990FFA" w:rsidRPr="00534F94" w:rsidRDefault="00990FFA" w:rsidP="005B2C6A">
            <w:pPr>
              <w:ind w:left="360"/>
              <w:jc w:val="both"/>
              <w:rPr>
                <w:rFonts w:ascii="Times New Roman" w:hAnsi="Times New Roman" w:cs="Times New Roman"/>
                <w:bCs/>
                <w:sz w:val="24"/>
                <w:szCs w:val="24"/>
              </w:rPr>
            </w:pPr>
          </w:p>
        </w:tc>
      </w:tr>
      <w:tr w:rsidR="00990FFA" w:rsidRPr="00534F94" w:rsidTr="005B2C6A">
        <w:trPr>
          <w:trHeight w:val="845"/>
        </w:trPr>
        <w:tc>
          <w:tcPr>
            <w:tcW w:w="14558" w:type="dxa"/>
            <w:gridSpan w:val="2"/>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Rekomendacijos mokyklos veiklos tobulinimui</w:t>
            </w:r>
          </w:p>
          <w:p w:rsidR="00990FFA" w:rsidRPr="00534F94" w:rsidRDefault="00990FFA" w:rsidP="005B2C6A">
            <w:pPr>
              <w:rPr>
                <w:rFonts w:ascii="Times New Roman" w:hAnsi="Times New Roman" w:cs="Times New Roman"/>
                <w:sz w:val="24"/>
                <w:szCs w:val="24"/>
              </w:rPr>
            </w:pPr>
          </w:p>
        </w:tc>
      </w:tr>
      <w:tr w:rsidR="00990FFA" w:rsidRPr="00534F94" w:rsidTr="005B2C6A">
        <w:trPr>
          <w:trHeight w:val="865"/>
        </w:trPr>
        <w:tc>
          <w:tcPr>
            <w:tcW w:w="14558" w:type="dxa"/>
            <w:gridSpan w:val="2"/>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Vertinimo išvada</w:t>
            </w:r>
          </w:p>
        </w:tc>
      </w:tr>
    </w:tbl>
    <w:p w:rsidR="00990FFA" w:rsidRPr="00534F94" w:rsidRDefault="00990FFA" w:rsidP="005B2C6A">
      <w:pPr>
        <w:pStyle w:val="Betarp"/>
        <w:rPr>
          <w:rFonts w:ascii="Times New Roman" w:hAnsi="Times New Roman" w:cs="Times New Roman"/>
          <w:sz w:val="24"/>
          <w:szCs w:val="24"/>
        </w:rPr>
      </w:pPr>
    </w:p>
    <w:p w:rsidR="00990FFA" w:rsidRPr="00534F94" w:rsidRDefault="00234BA7" w:rsidP="00234BA7">
      <w:pPr>
        <w:pStyle w:val="Sraopastraipa"/>
        <w:numPr>
          <w:ilvl w:val="0"/>
          <w:numId w:val="4"/>
        </w:numPr>
        <w:tabs>
          <w:tab w:val="left" w:pos="3393"/>
        </w:tabs>
        <w:spacing w:after="240"/>
        <w:rPr>
          <w:b/>
          <w:lang w:val="lt-LT"/>
        </w:rPr>
      </w:pPr>
      <w:r w:rsidRPr="00234BA7">
        <w:rPr>
          <w:b/>
          <w:lang w:val="lt-LT"/>
        </w:rPr>
        <w:t>MOKYMAS IR MOKYMASIS</w:t>
      </w:r>
    </w:p>
    <w:tbl>
      <w:tblPr>
        <w:tblStyle w:val="Lentelstinklelis"/>
        <w:tblW w:w="14578" w:type="dxa"/>
        <w:tblInd w:w="421" w:type="dxa"/>
        <w:tblLayout w:type="fixed"/>
        <w:tblCellMar>
          <w:left w:w="115" w:type="dxa"/>
          <w:right w:w="115" w:type="dxa"/>
        </w:tblCellMar>
        <w:tblLook w:val="04A0" w:firstRow="1" w:lastRow="0" w:firstColumn="1" w:lastColumn="0" w:noHBand="0" w:noVBand="1"/>
      </w:tblPr>
      <w:tblGrid>
        <w:gridCol w:w="7491"/>
        <w:gridCol w:w="7087"/>
      </w:tblGrid>
      <w:tr w:rsidR="00990FFA" w:rsidRPr="00534F94" w:rsidTr="000E52B7">
        <w:trPr>
          <w:trHeight w:val="160"/>
        </w:trPr>
        <w:tc>
          <w:tcPr>
            <w:tcW w:w="7491" w:type="dxa"/>
            <w:vAlign w:val="center"/>
          </w:tcPr>
          <w:p w:rsidR="00990FFA" w:rsidRPr="00534F94" w:rsidRDefault="00990FFA" w:rsidP="000E52B7">
            <w:pPr>
              <w:ind w:left="360"/>
              <w:jc w:val="center"/>
              <w:rPr>
                <w:rFonts w:ascii="Times New Roman" w:hAnsi="Times New Roman" w:cs="Times New Roman"/>
                <w:b/>
                <w:bCs/>
                <w:sz w:val="24"/>
                <w:szCs w:val="24"/>
              </w:rPr>
            </w:pPr>
            <w:r w:rsidRPr="00534F94">
              <w:rPr>
                <w:rFonts w:ascii="Times New Roman" w:hAnsi="Times New Roman" w:cs="Times New Roman"/>
                <w:b/>
                <w:bCs/>
                <w:sz w:val="24"/>
                <w:szCs w:val="24"/>
              </w:rPr>
              <w:t>Stiprieji veiklos aspektai</w:t>
            </w:r>
          </w:p>
        </w:tc>
        <w:tc>
          <w:tcPr>
            <w:tcW w:w="7087" w:type="dxa"/>
            <w:vAlign w:val="center"/>
          </w:tcPr>
          <w:p w:rsidR="00990FFA" w:rsidRPr="00534F94" w:rsidRDefault="00990FFA" w:rsidP="000E52B7">
            <w:pPr>
              <w:ind w:left="360"/>
              <w:jc w:val="center"/>
              <w:rPr>
                <w:rFonts w:ascii="Times New Roman" w:hAnsi="Times New Roman" w:cs="Times New Roman"/>
                <w:b/>
                <w:bCs/>
                <w:sz w:val="24"/>
                <w:szCs w:val="24"/>
              </w:rPr>
            </w:pPr>
            <w:r w:rsidRPr="00534F94">
              <w:rPr>
                <w:rFonts w:ascii="Times New Roman" w:hAnsi="Times New Roman" w:cs="Times New Roman"/>
                <w:b/>
                <w:bCs/>
                <w:sz w:val="24"/>
                <w:szCs w:val="24"/>
              </w:rPr>
              <w:t>Tobulintini veiklos aspektai</w:t>
            </w:r>
          </w:p>
        </w:tc>
      </w:tr>
      <w:tr w:rsidR="00990FFA" w:rsidRPr="00534F94" w:rsidTr="000E52B7">
        <w:trPr>
          <w:trHeight w:val="433"/>
        </w:trPr>
        <w:tc>
          <w:tcPr>
            <w:tcW w:w="7491" w:type="dxa"/>
          </w:tcPr>
          <w:p w:rsidR="00990FFA" w:rsidRPr="00534F94" w:rsidRDefault="00990FFA" w:rsidP="005B2C6A">
            <w:pPr>
              <w:ind w:left="360"/>
              <w:jc w:val="both"/>
              <w:rPr>
                <w:rFonts w:ascii="Times New Roman" w:hAnsi="Times New Roman" w:cs="Times New Roman"/>
                <w:bCs/>
                <w:sz w:val="24"/>
                <w:szCs w:val="24"/>
              </w:rPr>
            </w:pPr>
          </w:p>
        </w:tc>
        <w:tc>
          <w:tcPr>
            <w:tcW w:w="7087" w:type="dxa"/>
          </w:tcPr>
          <w:p w:rsidR="00990FFA" w:rsidRPr="00534F94" w:rsidRDefault="00990FFA" w:rsidP="005B2C6A">
            <w:pPr>
              <w:ind w:left="360"/>
              <w:jc w:val="both"/>
              <w:rPr>
                <w:rFonts w:ascii="Times New Roman" w:hAnsi="Times New Roman" w:cs="Times New Roman"/>
                <w:bCs/>
                <w:sz w:val="24"/>
                <w:szCs w:val="24"/>
              </w:rPr>
            </w:pPr>
          </w:p>
        </w:tc>
      </w:tr>
      <w:tr w:rsidR="00990FFA" w:rsidRPr="00534F94" w:rsidTr="005B2C6A">
        <w:trPr>
          <w:trHeight w:val="693"/>
        </w:trPr>
        <w:tc>
          <w:tcPr>
            <w:tcW w:w="14578" w:type="dxa"/>
            <w:gridSpan w:val="2"/>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Rekomendacijos mokyklos veiklos tobulinimui</w:t>
            </w:r>
          </w:p>
          <w:p w:rsidR="00990FFA" w:rsidRPr="00534F94" w:rsidRDefault="00990FFA" w:rsidP="005B2C6A">
            <w:pPr>
              <w:rPr>
                <w:rFonts w:ascii="Times New Roman" w:hAnsi="Times New Roman" w:cs="Times New Roman"/>
                <w:b/>
                <w:bCs/>
                <w:sz w:val="24"/>
                <w:szCs w:val="24"/>
              </w:rPr>
            </w:pPr>
          </w:p>
        </w:tc>
      </w:tr>
      <w:tr w:rsidR="00990FFA" w:rsidRPr="00534F94" w:rsidTr="005B2C6A">
        <w:trPr>
          <w:trHeight w:val="693"/>
        </w:trPr>
        <w:tc>
          <w:tcPr>
            <w:tcW w:w="14578" w:type="dxa"/>
            <w:gridSpan w:val="2"/>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Vertinimo išvada</w:t>
            </w:r>
          </w:p>
        </w:tc>
      </w:tr>
    </w:tbl>
    <w:p w:rsidR="00990FFA" w:rsidRPr="000E52B7" w:rsidRDefault="00990FFA" w:rsidP="000E52B7">
      <w:pPr>
        <w:pStyle w:val="Betarp"/>
        <w:rPr>
          <w:rFonts w:ascii="Times New Roman" w:hAnsi="Times New Roman" w:cs="Times New Roman"/>
          <w:sz w:val="24"/>
          <w:szCs w:val="24"/>
        </w:rPr>
      </w:pPr>
    </w:p>
    <w:p w:rsidR="00990FFA" w:rsidRPr="00534F94" w:rsidRDefault="00234BA7" w:rsidP="00234BA7">
      <w:pPr>
        <w:pStyle w:val="Sraopastraipa"/>
        <w:numPr>
          <w:ilvl w:val="0"/>
          <w:numId w:val="4"/>
        </w:numPr>
        <w:tabs>
          <w:tab w:val="left" w:pos="3393"/>
        </w:tabs>
        <w:spacing w:after="240"/>
        <w:rPr>
          <w:b/>
          <w:bCs/>
          <w:lang w:val="lt-LT"/>
        </w:rPr>
      </w:pPr>
      <w:r w:rsidRPr="00234BA7">
        <w:rPr>
          <w:b/>
          <w:lang w:val="lt-LT"/>
        </w:rPr>
        <w:t>MOKYMO IR MOKYMOSI REZULTATAI</w:t>
      </w:r>
    </w:p>
    <w:tbl>
      <w:tblPr>
        <w:tblStyle w:val="Lentelstinklelis"/>
        <w:tblW w:w="14579" w:type="dxa"/>
        <w:tblInd w:w="421" w:type="dxa"/>
        <w:tblLayout w:type="fixed"/>
        <w:tblCellMar>
          <w:left w:w="115" w:type="dxa"/>
          <w:right w:w="115" w:type="dxa"/>
        </w:tblCellMar>
        <w:tblLook w:val="04A0" w:firstRow="1" w:lastRow="0" w:firstColumn="1" w:lastColumn="0" w:noHBand="0" w:noVBand="1"/>
      </w:tblPr>
      <w:tblGrid>
        <w:gridCol w:w="7451"/>
        <w:gridCol w:w="7128"/>
      </w:tblGrid>
      <w:tr w:rsidR="00990FFA" w:rsidRPr="00534F94" w:rsidTr="000E52B7">
        <w:trPr>
          <w:trHeight w:val="49"/>
        </w:trPr>
        <w:tc>
          <w:tcPr>
            <w:tcW w:w="7451" w:type="dxa"/>
            <w:vAlign w:val="center"/>
          </w:tcPr>
          <w:p w:rsidR="00990FFA" w:rsidRPr="00534F94" w:rsidRDefault="00990FFA" w:rsidP="000E52B7">
            <w:pPr>
              <w:ind w:left="360"/>
              <w:jc w:val="center"/>
              <w:rPr>
                <w:rFonts w:ascii="Times New Roman" w:hAnsi="Times New Roman" w:cs="Times New Roman"/>
                <w:b/>
                <w:bCs/>
                <w:sz w:val="24"/>
                <w:szCs w:val="24"/>
              </w:rPr>
            </w:pPr>
            <w:r w:rsidRPr="00534F94">
              <w:rPr>
                <w:rFonts w:ascii="Times New Roman" w:hAnsi="Times New Roman" w:cs="Times New Roman"/>
                <w:b/>
                <w:bCs/>
                <w:sz w:val="24"/>
                <w:szCs w:val="24"/>
              </w:rPr>
              <w:t>Stiprieji veiklos aspektai</w:t>
            </w:r>
          </w:p>
        </w:tc>
        <w:tc>
          <w:tcPr>
            <w:tcW w:w="7127" w:type="dxa"/>
          </w:tcPr>
          <w:p w:rsidR="00990FFA" w:rsidRPr="00534F94" w:rsidRDefault="00990FFA" w:rsidP="005B2C6A">
            <w:pPr>
              <w:ind w:left="360"/>
              <w:jc w:val="center"/>
              <w:rPr>
                <w:rFonts w:ascii="Times New Roman" w:hAnsi="Times New Roman" w:cs="Times New Roman"/>
                <w:b/>
                <w:bCs/>
                <w:sz w:val="24"/>
                <w:szCs w:val="24"/>
              </w:rPr>
            </w:pPr>
            <w:r w:rsidRPr="00534F94">
              <w:rPr>
                <w:rFonts w:ascii="Times New Roman" w:hAnsi="Times New Roman" w:cs="Times New Roman"/>
                <w:b/>
                <w:bCs/>
                <w:sz w:val="24"/>
                <w:szCs w:val="24"/>
              </w:rPr>
              <w:t xml:space="preserve">Tobulintini veiklos aspektai </w:t>
            </w:r>
          </w:p>
        </w:tc>
      </w:tr>
      <w:tr w:rsidR="00990FFA" w:rsidRPr="00534F94" w:rsidTr="000E52B7">
        <w:trPr>
          <w:trHeight w:val="475"/>
        </w:trPr>
        <w:tc>
          <w:tcPr>
            <w:tcW w:w="7451" w:type="dxa"/>
          </w:tcPr>
          <w:p w:rsidR="00990FFA" w:rsidRPr="00534F94" w:rsidRDefault="00990FFA" w:rsidP="00534F94">
            <w:pPr>
              <w:jc w:val="both"/>
              <w:rPr>
                <w:rFonts w:ascii="Times New Roman" w:hAnsi="Times New Roman" w:cs="Times New Roman"/>
                <w:bCs/>
                <w:sz w:val="24"/>
                <w:szCs w:val="24"/>
              </w:rPr>
            </w:pPr>
          </w:p>
        </w:tc>
        <w:tc>
          <w:tcPr>
            <w:tcW w:w="7127" w:type="dxa"/>
          </w:tcPr>
          <w:p w:rsidR="00990FFA" w:rsidRPr="00534F94" w:rsidRDefault="00990FFA" w:rsidP="005B2C6A">
            <w:pPr>
              <w:jc w:val="both"/>
              <w:rPr>
                <w:rFonts w:ascii="Times New Roman" w:hAnsi="Times New Roman" w:cs="Times New Roman"/>
                <w:bCs/>
                <w:sz w:val="24"/>
                <w:szCs w:val="24"/>
              </w:rPr>
            </w:pPr>
          </w:p>
        </w:tc>
      </w:tr>
      <w:tr w:rsidR="00990FFA" w:rsidRPr="00534F94" w:rsidTr="005B2C6A">
        <w:trPr>
          <w:trHeight w:val="49"/>
        </w:trPr>
        <w:tc>
          <w:tcPr>
            <w:tcW w:w="14579" w:type="dxa"/>
            <w:gridSpan w:val="2"/>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Rekomendacijos mokyklos veiklos tobulinimui</w:t>
            </w:r>
          </w:p>
          <w:p w:rsidR="00990FFA" w:rsidRPr="00534F94" w:rsidRDefault="00990FFA" w:rsidP="005B2C6A">
            <w:pPr>
              <w:rPr>
                <w:rFonts w:ascii="Times New Roman" w:hAnsi="Times New Roman" w:cs="Times New Roman"/>
                <w:b/>
                <w:bCs/>
                <w:sz w:val="24"/>
                <w:szCs w:val="24"/>
              </w:rPr>
            </w:pPr>
          </w:p>
        </w:tc>
      </w:tr>
      <w:tr w:rsidR="00990FFA" w:rsidRPr="00534F94" w:rsidTr="005B2C6A">
        <w:trPr>
          <w:trHeight w:val="49"/>
        </w:trPr>
        <w:tc>
          <w:tcPr>
            <w:tcW w:w="14579" w:type="dxa"/>
            <w:gridSpan w:val="2"/>
          </w:tcPr>
          <w:p w:rsidR="00990FFA" w:rsidRPr="00534F94" w:rsidRDefault="00990FFA" w:rsidP="005B2C6A">
            <w:pPr>
              <w:rPr>
                <w:rFonts w:ascii="Times New Roman" w:hAnsi="Times New Roman" w:cs="Times New Roman"/>
                <w:b/>
                <w:bCs/>
                <w:sz w:val="24"/>
                <w:szCs w:val="24"/>
              </w:rPr>
            </w:pPr>
            <w:r w:rsidRPr="00534F94">
              <w:rPr>
                <w:rFonts w:ascii="Times New Roman" w:hAnsi="Times New Roman" w:cs="Times New Roman"/>
                <w:b/>
                <w:bCs/>
                <w:sz w:val="24"/>
                <w:szCs w:val="24"/>
              </w:rPr>
              <w:t>Vertinimo išvada</w:t>
            </w:r>
          </w:p>
          <w:p w:rsidR="00990FFA" w:rsidRPr="00534F94" w:rsidRDefault="00990FFA" w:rsidP="005B2C6A">
            <w:pPr>
              <w:rPr>
                <w:rFonts w:ascii="Times New Roman" w:hAnsi="Times New Roman" w:cs="Times New Roman"/>
                <w:b/>
                <w:bCs/>
                <w:sz w:val="24"/>
                <w:szCs w:val="24"/>
              </w:rPr>
            </w:pPr>
          </w:p>
        </w:tc>
      </w:tr>
    </w:tbl>
    <w:p w:rsidR="00990FFA" w:rsidRPr="000E52B7" w:rsidRDefault="00990FFA" w:rsidP="000E52B7">
      <w:pPr>
        <w:pStyle w:val="Betarp"/>
        <w:rPr>
          <w:rFonts w:ascii="Times New Roman" w:hAnsi="Times New Roman" w:cs="Times New Roman"/>
          <w:sz w:val="24"/>
          <w:szCs w:val="24"/>
        </w:rPr>
      </w:pPr>
    </w:p>
    <w:p w:rsidR="00990FFA" w:rsidRPr="008C7803" w:rsidRDefault="00990FFA" w:rsidP="008C7803">
      <w:pPr>
        <w:pStyle w:val="Betarp"/>
        <w:rPr>
          <w:rFonts w:ascii="Times New Roman" w:hAnsi="Times New Roman" w:cs="Times New Roman"/>
          <w:sz w:val="24"/>
          <w:szCs w:val="24"/>
        </w:rPr>
      </w:pPr>
    </w:p>
    <w:p w:rsidR="00990FFA" w:rsidRPr="008C7803" w:rsidRDefault="00990FFA" w:rsidP="00990FFA">
      <w:pPr>
        <w:jc w:val="center"/>
        <w:rPr>
          <w:rFonts w:ascii="Times New Roman" w:hAnsi="Times New Roman" w:cs="Times New Roman"/>
          <w:b/>
          <w:sz w:val="24"/>
          <w:szCs w:val="24"/>
        </w:rPr>
      </w:pPr>
      <w:r w:rsidRPr="008C7803">
        <w:rPr>
          <w:rFonts w:ascii="Times New Roman" w:hAnsi="Times New Roman" w:cs="Times New Roman"/>
          <w:b/>
          <w:sz w:val="24"/>
          <w:szCs w:val="24"/>
        </w:rPr>
        <w:t>EKSPERTŲ KOMANDOS PATVIRTINTA GALUTINĖ VEIKLOS VERTINIMO IŠVADA IR REKOMENDACIJOS VEIKLOS TOBULINIMUI</w:t>
      </w:r>
    </w:p>
    <w:p w:rsidR="00990FFA" w:rsidRPr="008C7803" w:rsidRDefault="00990FFA" w:rsidP="008C7803">
      <w:pPr>
        <w:pStyle w:val="Betarp"/>
        <w:rPr>
          <w:rFonts w:ascii="Times New Roman" w:hAnsi="Times New Roman" w:cs="Times New Roman"/>
          <w:sz w:val="24"/>
          <w:szCs w:val="24"/>
        </w:rPr>
      </w:pPr>
    </w:p>
    <w:tbl>
      <w:tblPr>
        <w:tblStyle w:val="Lentelstinklelis"/>
        <w:tblW w:w="15029" w:type="dxa"/>
        <w:tblLook w:val="04A0" w:firstRow="1" w:lastRow="0" w:firstColumn="1" w:lastColumn="0" w:noHBand="0" w:noVBand="1"/>
      </w:tblPr>
      <w:tblGrid>
        <w:gridCol w:w="3331"/>
        <w:gridCol w:w="10497"/>
        <w:gridCol w:w="1201"/>
      </w:tblGrid>
      <w:tr w:rsidR="00990FFA" w:rsidRPr="008C7803" w:rsidTr="005B2C6A">
        <w:trPr>
          <w:trHeight w:val="423"/>
        </w:trPr>
        <w:tc>
          <w:tcPr>
            <w:tcW w:w="3331" w:type="dxa"/>
            <w:vMerge w:val="restart"/>
          </w:tcPr>
          <w:p w:rsidR="00990FFA" w:rsidRPr="008C7803" w:rsidRDefault="00990FFA" w:rsidP="005B2C6A">
            <w:pPr>
              <w:jc w:val="center"/>
              <w:rPr>
                <w:rFonts w:ascii="Times New Roman" w:hAnsi="Times New Roman" w:cs="Times New Roman"/>
                <w:sz w:val="24"/>
                <w:szCs w:val="24"/>
              </w:rPr>
            </w:pPr>
            <w:r w:rsidRPr="008C7803">
              <w:rPr>
                <w:rFonts w:ascii="Times New Roman" w:hAnsi="Times New Roman" w:cs="Times New Roman"/>
                <w:sz w:val="24"/>
                <w:szCs w:val="24"/>
              </w:rPr>
              <w:t>Veiklos vertinimo išvada</w:t>
            </w:r>
          </w:p>
          <w:p w:rsidR="00990FFA" w:rsidRPr="008C7803" w:rsidRDefault="00990FFA" w:rsidP="005B2C6A">
            <w:pPr>
              <w:jc w:val="center"/>
              <w:rPr>
                <w:rFonts w:ascii="Times New Roman" w:hAnsi="Times New Roman" w:cs="Times New Roman"/>
                <w:sz w:val="24"/>
                <w:szCs w:val="24"/>
              </w:rPr>
            </w:pPr>
          </w:p>
        </w:tc>
        <w:tc>
          <w:tcPr>
            <w:tcW w:w="10497" w:type="dxa"/>
          </w:tcPr>
          <w:p w:rsidR="00990FFA" w:rsidRPr="008C7803" w:rsidRDefault="00990FFA" w:rsidP="005B2C6A">
            <w:pPr>
              <w:jc w:val="center"/>
              <w:rPr>
                <w:rFonts w:ascii="Times New Roman" w:hAnsi="Times New Roman" w:cs="Times New Roman"/>
                <w:sz w:val="24"/>
                <w:szCs w:val="24"/>
              </w:rPr>
            </w:pPr>
            <w:r w:rsidRPr="008C7803">
              <w:rPr>
                <w:rFonts w:ascii="Times New Roman" w:hAnsi="Times New Roman" w:cs="Times New Roman"/>
                <w:sz w:val="24"/>
                <w:szCs w:val="24"/>
              </w:rPr>
              <w:t>veikla vertinama teigiamai</w:t>
            </w:r>
          </w:p>
        </w:tc>
        <w:tc>
          <w:tcPr>
            <w:tcW w:w="1201" w:type="dxa"/>
          </w:tcPr>
          <w:p w:rsidR="00990FFA" w:rsidRPr="008C7803" w:rsidRDefault="00990FFA" w:rsidP="005B2C6A">
            <w:pPr>
              <w:jc w:val="center"/>
              <w:rPr>
                <w:rFonts w:ascii="Times New Roman" w:hAnsi="Times New Roman" w:cs="Times New Roman"/>
                <w:sz w:val="24"/>
                <w:szCs w:val="24"/>
              </w:rPr>
            </w:pPr>
          </w:p>
        </w:tc>
      </w:tr>
      <w:tr w:rsidR="00990FFA" w:rsidRPr="008C7803" w:rsidTr="005B2C6A">
        <w:trPr>
          <w:trHeight w:val="261"/>
        </w:trPr>
        <w:tc>
          <w:tcPr>
            <w:tcW w:w="3331" w:type="dxa"/>
            <w:vMerge/>
          </w:tcPr>
          <w:p w:rsidR="00990FFA" w:rsidRPr="008C7803" w:rsidRDefault="00990FFA" w:rsidP="005B2C6A">
            <w:pPr>
              <w:jc w:val="center"/>
              <w:rPr>
                <w:rFonts w:ascii="Times New Roman" w:hAnsi="Times New Roman" w:cs="Times New Roman"/>
                <w:sz w:val="24"/>
                <w:szCs w:val="24"/>
              </w:rPr>
            </w:pPr>
          </w:p>
        </w:tc>
        <w:tc>
          <w:tcPr>
            <w:tcW w:w="10497" w:type="dxa"/>
          </w:tcPr>
          <w:p w:rsidR="00990FFA" w:rsidRPr="008C7803" w:rsidRDefault="00990FFA" w:rsidP="005B2C6A">
            <w:pPr>
              <w:jc w:val="center"/>
              <w:rPr>
                <w:rFonts w:ascii="Times New Roman" w:hAnsi="Times New Roman" w:cs="Times New Roman"/>
                <w:sz w:val="24"/>
                <w:szCs w:val="24"/>
              </w:rPr>
            </w:pPr>
            <w:r w:rsidRPr="008C7803">
              <w:rPr>
                <w:rFonts w:ascii="Times New Roman" w:hAnsi="Times New Roman" w:cs="Times New Roman"/>
                <w:sz w:val="24"/>
                <w:szCs w:val="24"/>
              </w:rPr>
              <w:t>veikla vertinama neigiamai</w:t>
            </w:r>
          </w:p>
        </w:tc>
        <w:tc>
          <w:tcPr>
            <w:tcW w:w="1201" w:type="dxa"/>
          </w:tcPr>
          <w:p w:rsidR="00990FFA" w:rsidRPr="008C7803" w:rsidRDefault="00990FFA" w:rsidP="005B2C6A">
            <w:pPr>
              <w:jc w:val="center"/>
              <w:rPr>
                <w:rFonts w:ascii="Times New Roman" w:hAnsi="Times New Roman" w:cs="Times New Roman"/>
                <w:sz w:val="24"/>
                <w:szCs w:val="24"/>
              </w:rPr>
            </w:pPr>
          </w:p>
        </w:tc>
      </w:tr>
      <w:tr w:rsidR="00990FFA" w:rsidRPr="008C7803" w:rsidTr="005B2C6A">
        <w:trPr>
          <w:trHeight w:val="947"/>
        </w:trPr>
        <w:tc>
          <w:tcPr>
            <w:tcW w:w="3331" w:type="dxa"/>
          </w:tcPr>
          <w:p w:rsidR="00990FFA" w:rsidRPr="008C7803" w:rsidRDefault="00990FFA" w:rsidP="005B2C6A">
            <w:pPr>
              <w:jc w:val="center"/>
              <w:rPr>
                <w:rFonts w:ascii="Times New Roman" w:hAnsi="Times New Roman" w:cs="Times New Roman"/>
                <w:sz w:val="24"/>
                <w:szCs w:val="24"/>
              </w:rPr>
            </w:pPr>
            <w:r w:rsidRPr="008C7803">
              <w:rPr>
                <w:rFonts w:ascii="Times New Roman" w:hAnsi="Times New Roman" w:cs="Times New Roman"/>
                <w:sz w:val="24"/>
                <w:szCs w:val="24"/>
              </w:rPr>
              <w:t>Rekomendacijos veiklos tobulinimui</w:t>
            </w:r>
          </w:p>
        </w:tc>
        <w:tc>
          <w:tcPr>
            <w:tcW w:w="11698" w:type="dxa"/>
            <w:gridSpan w:val="2"/>
          </w:tcPr>
          <w:p w:rsidR="00990FFA" w:rsidRPr="008C7803" w:rsidRDefault="00990FFA" w:rsidP="005B2C6A">
            <w:pPr>
              <w:rPr>
                <w:rFonts w:ascii="Times New Roman" w:hAnsi="Times New Roman" w:cs="Times New Roman"/>
                <w:sz w:val="24"/>
                <w:szCs w:val="24"/>
                <w:lang w:val="en-US"/>
              </w:rPr>
            </w:pPr>
            <w:r w:rsidRPr="008C7803">
              <w:rPr>
                <w:rFonts w:ascii="Times New Roman" w:hAnsi="Times New Roman" w:cs="Times New Roman"/>
                <w:sz w:val="24"/>
                <w:szCs w:val="24"/>
                <w:lang w:val="en-US"/>
              </w:rPr>
              <w:t>1.</w:t>
            </w:r>
          </w:p>
          <w:p w:rsidR="00990FFA" w:rsidRPr="008C7803" w:rsidRDefault="00990FFA" w:rsidP="005B2C6A">
            <w:pPr>
              <w:rPr>
                <w:rFonts w:ascii="Times New Roman" w:hAnsi="Times New Roman" w:cs="Times New Roman"/>
                <w:sz w:val="24"/>
                <w:szCs w:val="24"/>
                <w:lang w:val="en-US"/>
              </w:rPr>
            </w:pPr>
            <w:r w:rsidRPr="008C7803">
              <w:rPr>
                <w:rFonts w:ascii="Times New Roman" w:hAnsi="Times New Roman" w:cs="Times New Roman"/>
                <w:sz w:val="24"/>
                <w:szCs w:val="24"/>
                <w:lang w:val="en-US"/>
              </w:rPr>
              <w:t>2.</w:t>
            </w:r>
          </w:p>
          <w:p w:rsidR="00990FFA" w:rsidRPr="008C7803" w:rsidRDefault="00990FFA" w:rsidP="005B2C6A">
            <w:pPr>
              <w:rPr>
                <w:rFonts w:ascii="Times New Roman" w:hAnsi="Times New Roman" w:cs="Times New Roman"/>
                <w:sz w:val="24"/>
                <w:szCs w:val="24"/>
                <w:lang w:val="en-US"/>
              </w:rPr>
            </w:pPr>
            <w:r w:rsidRPr="008C7803">
              <w:rPr>
                <w:rFonts w:ascii="Times New Roman" w:hAnsi="Times New Roman" w:cs="Times New Roman"/>
                <w:sz w:val="24"/>
                <w:szCs w:val="24"/>
                <w:lang w:val="en-US"/>
              </w:rPr>
              <w:t>3.</w:t>
            </w:r>
          </w:p>
        </w:tc>
      </w:tr>
    </w:tbl>
    <w:p w:rsidR="00990FFA" w:rsidRPr="008C7803" w:rsidRDefault="00990FFA" w:rsidP="008C7803">
      <w:pPr>
        <w:pStyle w:val="Betarp"/>
        <w:rPr>
          <w:rFonts w:ascii="Times New Roman" w:hAnsi="Times New Roman" w:cs="Times New Roman"/>
          <w:sz w:val="24"/>
          <w:szCs w:val="24"/>
        </w:rPr>
      </w:pPr>
    </w:p>
    <w:p w:rsidR="00990FFA" w:rsidRPr="008C7803" w:rsidRDefault="00990FFA" w:rsidP="00990FFA">
      <w:pPr>
        <w:jc w:val="center"/>
        <w:rPr>
          <w:rFonts w:ascii="Times New Roman" w:hAnsi="Times New Roman" w:cs="Times New Roman"/>
          <w:b/>
          <w:sz w:val="24"/>
          <w:szCs w:val="24"/>
        </w:rPr>
      </w:pPr>
      <w:r w:rsidRPr="008C7803">
        <w:rPr>
          <w:rFonts w:ascii="Times New Roman" w:hAnsi="Times New Roman" w:cs="Times New Roman"/>
          <w:b/>
          <w:sz w:val="24"/>
          <w:szCs w:val="24"/>
        </w:rPr>
        <w:t>EKSPERTŲ GRUPĖS MEDŽIAGA</w:t>
      </w:r>
    </w:p>
    <w:p w:rsidR="00990FFA" w:rsidRPr="008C7803" w:rsidRDefault="00990FFA" w:rsidP="00990FFA">
      <w:pPr>
        <w:jc w:val="center"/>
        <w:rPr>
          <w:rFonts w:ascii="Times New Roman" w:hAnsi="Times New Roman" w:cs="Times New Roman"/>
          <w:b/>
          <w:sz w:val="24"/>
          <w:szCs w:val="24"/>
        </w:rPr>
      </w:pPr>
      <w:r w:rsidRPr="008C7803">
        <w:rPr>
          <w:rFonts w:ascii="Times New Roman" w:hAnsi="Times New Roman" w:cs="Times New Roman"/>
          <w:b/>
          <w:sz w:val="24"/>
          <w:szCs w:val="24"/>
        </w:rPr>
        <w:t>Svarbi ir reikalinga ekspertų grupės vadovo medžiaga (pokalbiai su mokyklos administracija...)</w:t>
      </w: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0668C7" w:rsidRPr="00601D43" w:rsidRDefault="000668C7"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DD3468" w:rsidRPr="00601D43" w:rsidRDefault="00DD3468" w:rsidP="00293FD7">
      <w:pPr>
        <w:tabs>
          <w:tab w:val="left" w:pos="1560"/>
          <w:tab w:val="left" w:pos="2268"/>
        </w:tabs>
        <w:spacing w:after="0" w:line="240" w:lineRule="auto"/>
        <w:ind w:left="5387"/>
        <w:jc w:val="both"/>
        <w:rPr>
          <w:rFonts w:ascii="Times New Roman" w:eastAsia="Times New Roman" w:hAnsi="Times New Roman" w:cs="Times New Roman"/>
          <w:sz w:val="24"/>
          <w:szCs w:val="24"/>
        </w:rPr>
        <w:sectPr w:rsidR="00DD3468" w:rsidRPr="00601D43" w:rsidSect="00C84D72">
          <w:pgSz w:w="16838" w:h="11906" w:orient="landscape"/>
          <w:pgMar w:top="1276" w:right="1134" w:bottom="567" w:left="1134" w:header="567" w:footer="567" w:gutter="0"/>
          <w:cols w:space="1296"/>
          <w:titlePg/>
          <w:docGrid w:linePitch="299"/>
        </w:sectPr>
      </w:pPr>
    </w:p>
    <w:p w:rsidR="000668C7" w:rsidRPr="00601D43" w:rsidRDefault="005C376E" w:rsidP="001B27D1">
      <w:pPr>
        <w:tabs>
          <w:tab w:val="left" w:pos="1560"/>
          <w:tab w:val="left" w:pos="2268"/>
        </w:tabs>
        <w:spacing w:line="240" w:lineRule="auto"/>
        <w:ind w:left="9356"/>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Profesinio mokymo įstaigų ir kitų profesinio mokymo teikėjų, vykdančių formalųjį profesinį mokymą, veiklos išorinio vertinimo organizavimo ir vykdymo tvarkos </w:t>
      </w:r>
      <w:r w:rsidR="00E0022B">
        <w:rPr>
          <w:rFonts w:ascii="Times New Roman" w:eastAsia="Times New Roman" w:hAnsi="Times New Roman" w:cs="Times New Roman"/>
          <w:sz w:val="24"/>
          <w:szCs w:val="24"/>
        </w:rPr>
        <w:t>4</w:t>
      </w:r>
      <w:r w:rsidRPr="00601D43">
        <w:rPr>
          <w:rFonts w:ascii="Times New Roman" w:eastAsia="Times New Roman" w:hAnsi="Times New Roman" w:cs="Times New Roman"/>
          <w:sz w:val="24"/>
          <w:szCs w:val="24"/>
        </w:rPr>
        <w:t xml:space="preserve"> priedas</w:t>
      </w:r>
    </w:p>
    <w:tbl>
      <w:tblPr>
        <w:tblW w:w="109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26"/>
      </w:tblGrid>
      <w:tr w:rsidR="005B2C6A" w:rsidRPr="00601D43" w:rsidTr="005B2C6A">
        <w:trPr>
          <w:trHeight w:val="2897"/>
          <w:jc w:val="center"/>
        </w:trPr>
        <w:tc>
          <w:tcPr>
            <w:tcW w:w="10926" w:type="dxa"/>
          </w:tcPr>
          <w:p w:rsidR="005B2C6A" w:rsidRPr="00601D43" w:rsidRDefault="005B2C6A" w:rsidP="001B27D1">
            <w:pPr>
              <w:pStyle w:val="Betarp"/>
              <w:rPr>
                <w:rFonts w:ascii="Times New Roman" w:hAnsi="Times New Roman" w:cs="Times New Roman"/>
              </w:rPr>
            </w:pPr>
          </w:p>
          <w:p w:rsidR="005B2C6A" w:rsidRPr="00601D43" w:rsidRDefault="005B2C6A" w:rsidP="005B2C6A">
            <w:pPr>
              <w:jc w:val="center"/>
              <w:rPr>
                <w:rFonts w:ascii="Times New Roman" w:hAnsi="Times New Roman" w:cs="Times New Roman"/>
                <w:b/>
                <w:sz w:val="52"/>
                <w:szCs w:val="52"/>
              </w:rPr>
            </w:pPr>
            <w:r w:rsidRPr="00601D43">
              <w:rPr>
                <w:rFonts w:ascii="Times New Roman" w:hAnsi="Times New Roman" w:cs="Times New Roman"/>
                <w:b/>
                <w:sz w:val="52"/>
                <w:szCs w:val="52"/>
              </w:rPr>
              <w:t>Eksperto užrašai</w:t>
            </w:r>
          </w:p>
          <w:p w:rsidR="005B2C6A" w:rsidRPr="00601D43" w:rsidRDefault="005B2C6A" w:rsidP="005B2C6A">
            <w:pPr>
              <w:jc w:val="center"/>
              <w:rPr>
                <w:rFonts w:ascii="Times New Roman" w:hAnsi="Times New Roman" w:cs="Times New Roman"/>
                <w:b/>
                <w:sz w:val="48"/>
                <w:szCs w:val="48"/>
              </w:rPr>
            </w:pPr>
            <w:r w:rsidRPr="00601D43">
              <w:rPr>
                <w:rFonts w:ascii="Times New Roman" w:hAnsi="Times New Roman" w:cs="Times New Roman"/>
                <w:b/>
                <w:sz w:val="48"/>
                <w:szCs w:val="48"/>
              </w:rPr>
              <w:t>Išorinis vertinimas</w:t>
            </w:r>
          </w:p>
          <w:p w:rsidR="005B2C6A" w:rsidRPr="00601D43" w:rsidRDefault="005B2C6A" w:rsidP="001B27D1">
            <w:pPr>
              <w:pStyle w:val="Betarp"/>
              <w:rPr>
                <w:rFonts w:ascii="Times New Roman" w:hAnsi="Times New Roman" w:cs="Times New Roman"/>
              </w:rPr>
            </w:pPr>
          </w:p>
          <w:p w:rsidR="005B2C6A" w:rsidRPr="00601D43" w:rsidRDefault="005B2C6A" w:rsidP="005B2C6A">
            <w:pPr>
              <w:jc w:val="center"/>
              <w:rPr>
                <w:rFonts w:ascii="Times New Roman" w:eastAsia="Batang" w:hAnsi="Times New Roman" w:cs="Times New Roman"/>
                <w:b/>
                <w:sz w:val="52"/>
                <w:szCs w:val="52"/>
              </w:rPr>
            </w:pPr>
            <w:r w:rsidRPr="00601D43">
              <w:rPr>
                <w:rFonts w:ascii="Times New Roman" w:eastAsia="Batang" w:hAnsi="Times New Roman" w:cs="Times New Roman"/>
                <w:b/>
                <w:sz w:val="52"/>
                <w:szCs w:val="52"/>
              </w:rPr>
              <w:t>XXX sritis (-ys)</w:t>
            </w:r>
            <w:r w:rsidRPr="00601D43">
              <w:rPr>
                <w:rStyle w:val="Puslapioinaosnuoroda"/>
                <w:rFonts w:ascii="Times New Roman" w:eastAsia="Batang" w:hAnsi="Times New Roman" w:cs="Times New Roman"/>
                <w:b/>
                <w:sz w:val="52"/>
                <w:szCs w:val="52"/>
              </w:rPr>
              <w:footnoteReference w:id="2"/>
            </w:r>
          </w:p>
          <w:p w:rsidR="005B2C6A" w:rsidRPr="00601D43" w:rsidRDefault="005B2C6A" w:rsidP="005B2C6A">
            <w:pPr>
              <w:pStyle w:val="Antrat1"/>
              <w:rPr>
                <w:sz w:val="28"/>
                <w:szCs w:val="28"/>
              </w:rPr>
            </w:pPr>
            <w:r w:rsidRPr="00601D43">
              <w:rPr>
                <w:rFonts w:eastAsia="Batang"/>
                <w:b w:val="0"/>
                <w:sz w:val="28"/>
                <w:szCs w:val="28"/>
              </w:rPr>
              <w:t>Šie užrašai yra oficialūs</w:t>
            </w:r>
          </w:p>
          <w:p w:rsidR="005B2C6A" w:rsidRPr="00601D43" w:rsidRDefault="005B2C6A" w:rsidP="001B27D1">
            <w:pPr>
              <w:pStyle w:val="Betarp"/>
              <w:rPr>
                <w:rFonts w:ascii="Times New Roman" w:hAnsi="Times New Roman" w:cs="Times New Roman"/>
              </w:rPr>
            </w:pPr>
          </w:p>
          <w:p w:rsidR="005B2C6A" w:rsidRPr="00601D43" w:rsidRDefault="005B2C6A" w:rsidP="005B2C6A">
            <w:pPr>
              <w:rPr>
                <w:rFonts w:ascii="Times New Roman" w:eastAsia="Batang" w:hAnsi="Times New Roman" w:cs="Times New Roman"/>
                <w:sz w:val="36"/>
                <w:szCs w:val="36"/>
              </w:rPr>
            </w:pPr>
            <w:r w:rsidRPr="00601D43">
              <w:rPr>
                <w:rFonts w:ascii="Times New Roman" w:eastAsia="Batang" w:hAnsi="Times New Roman" w:cs="Times New Roman"/>
                <w:sz w:val="36"/>
                <w:szCs w:val="36"/>
              </w:rPr>
              <w:t xml:space="preserve">Įstaigos pavadinimas: </w:t>
            </w:r>
          </w:p>
          <w:p w:rsidR="005B2C6A" w:rsidRPr="00601D43" w:rsidRDefault="005B2C6A" w:rsidP="005B2C6A">
            <w:pPr>
              <w:rPr>
                <w:rFonts w:ascii="Times New Roman" w:eastAsia="Batang" w:hAnsi="Times New Roman" w:cs="Times New Roman"/>
                <w:sz w:val="36"/>
                <w:szCs w:val="36"/>
              </w:rPr>
            </w:pPr>
            <w:r w:rsidRPr="00601D43">
              <w:rPr>
                <w:rFonts w:ascii="Times New Roman" w:hAnsi="Times New Roman" w:cs="Times New Roman"/>
                <w:sz w:val="36"/>
                <w:szCs w:val="36"/>
              </w:rPr>
              <w:t xml:space="preserve">Eksperto vardas, </w:t>
            </w:r>
            <w:r w:rsidRPr="00601D43">
              <w:rPr>
                <w:rFonts w:ascii="Times New Roman" w:eastAsia="Batang" w:hAnsi="Times New Roman" w:cs="Times New Roman"/>
                <w:sz w:val="36"/>
                <w:szCs w:val="36"/>
              </w:rPr>
              <w:t xml:space="preserve">pavardė: </w:t>
            </w:r>
          </w:p>
          <w:p w:rsidR="005B2C6A" w:rsidRPr="00601D43" w:rsidRDefault="005B2C6A" w:rsidP="005B2C6A">
            <w:pPr>
              <w:rPr>
                <w:rFonts w:ascii="Times New Roman" w:hAnsi="Times New Roman" w:cs="Times New Roman"/>
                <w:b/>
                <w:sz w:val="44"/>
              </w:rPr>
            </w:pPr>
            <w:r w:rsidRPr="00601D43">
              <w:rPr>
                <w:rFonts w:ascii="Times New Roman" w:eastAsia="Batang" w:hAnsi="Times New Roman" w:cs="Times New Roman"/>
                <w:sz w:val="36"/>
                <w:szCs w:val="36"/>
              </w:rPr>
              <w:t xml:space="preserve">Išorinio vertinimo data: </w:t>
            </w:r>
          </w:p>
        </w:tc>
      </w:tr>
    </w:tbl>
    <w:p w:rsidR="005B2C6A" w:rsidRPr="00601D43" w:rsidRDefault="005B2C6A" w:rsidP="005B2C6A">
      <w:pPr>
        <w:rPr>
          <w:rFonts w:ascii="Times New Roman" w:hAnsi="Times New Roman" w:cs="Times New Roman"/>
        </w:rPr>
      </w:pPr>
    </w:p>
    <w:p w:rsidR="005B2C6A" w:rsidRPr="00601D43" w:rsidRDefault="005B2C6A" w:rsidP="005B2C6A">
      <w:pPr>
        <w:pStyle w:val="Pagrindinistekstas2"/>
        <w:jc w:val="center"/>
        <w:rPr>
          <w:color w:val="auto"/>
        </w:rPr>
      </w:pPr>
      <w:r w:rsidRPr="00601D43">
        <w:rPr>
          <w:color w:val="auto"/>
        </w:rPr>
        <w:t>Šiuose užrašuose fiksuojami duomenys, informacija ir surinktų įrodymų,</w:t>
      </w:r>
    </w:p>
    <w:p w:rsidR="005B2C6A" w:rsidRPr="00601D43" w:rsidRDefault="005B2C6A" w:rsidP="005B2C6A">
      <w:pPr>
        <w:pStyle w:val="Pagrindinistekstas2"/>
        <w:jc w:val="center"/>
        <w:rPr>
          <w:color w:val="auto"/>
        </w:rPr>
      </w:pPr>
      <w:r w:rsidRPr="00601D43">
        <w:rPr>
          <w:color w:val="auto"/>
        </w:rPr>
        <w:t>leidžiančių ekspertams spręsti apie įstaigos veiklos stipriuosius ir tobulintinus aspektus, analizė</w:t>
      </w:r>
    </w:p>
    <w:p w:rsidR="005B2C6A" w:rsidRPr="00601D43" w:rsidRDefault="005B2C6A" w:rsidP="005B2C6A">
      <w:pPr>
        <w:rPr>
          <w:rFonts w:ascii="Times New Roman" w:hAnsi="Times New Roman" w:cs="Times New Roman"/>
        </w:rPr>
      </w:pPr>
    </w:p>
    <w:p w:rsidR="005B2C6A" w:rsidRPr="00601D43" w:rsidRDefault="005B2C6A" w:rsidP="005B2C6A">
      <w:pPr>
        <w:rPr>
          <w:rFonts w:ascii="Times New Roman" w:hAnsi="Times New Roman" w:cs="Times New Roman"/>
        </w:rPr>
      </w:pPr>
    </w:p>
    <w:p w:rsidR="005B2C6A" w:rsidRPr="00601D43" w:rsidRDefault="005B2C6A" w:rsidP="005B2C6A">
      <w:pPr>
        <w:jc w:val="center"/>
        <w:rPr>
          <w:rFonts w:ascii="Times New Roman" w:eastAsia="Batang" w:hAnsi="Times New Roman" w:cs="Times New Roman"/>
          <w:b/>
          <w:sz w:val="32"/>
          <w:szCs w:val="32"/>
        </w:rPr>
      </w:pPr>
    </w:p>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caps/>
          <w:sz w:val="24"/>
          <w:szCs w:val="24"/>
        </w:rPr>
        <w:t xml:space="preserve">išorinio vertinimo Ekspertų grupės SUDĖTIS, </w:t>
      </w:r>
      <w:r w:rsidRPr="00FE3AFB">
        <w:rPr>
          <w:rFonts w:ascii="Times New Roman" w:hAnsi="Times New Roman" w:cs="Times New Roman"/>
          <w:b/>
          <w:caps/>
          <w:sz w:val="24"/>
          <w:szCs w:val="24"/>
        </w:rPr>
        <w:t>grupės NARIŲ KODAI</w:t>
      </w:r>
      <w:r w:rsidRPr="006F54F5">
        <w:rPr>
          <w:rFonts w:ascii="Times New Roman" w:hAnsi="Times New Roman" w:cs="Times New Roman"/>
          <w:b/>
          <w:caps/>
          <w:sz w:val="24"/>
          <w:szCs w:val="24"/>
        </w:rPr>
        <w:t xml:space="preserve">,  </w:t>
      </w:r>
    </w:p>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caps/>
          <w:sz w:val="24"/>
          <w:szCs w:val="24"/>
        </w:rPr>
        <w:t>FUNKCIJOS / vertinamos sritys</w:t>
      </w:r>
    </w:p>
    <w:p w:rsidR="005B2C6A" w:rsidRPr="006F54F5" w:rsidRDefault="005B2C6A" w:rsidP="008C7803">
      <w:pPr>
        <w:pStyle w:val="Betarp"/>
        <w:rPr>
          <w:rFonts w:ascii="Times New Roman" w:hAnsi="Times New Roman" w:cs="Times New Roman"/>
          <w:sz w:val="24"/>
          <w:szCs w:val="24"/>
        </w:rPr>
      </w:pPr>
    </w:p>
    <w:tbl>
      <w:tblPr>
        <w:tblStyle w:val="Lentelstinklelis"/>
        <w:tblW w:w="14879" w:type="dxa"/>
        <w:tblLayout w:type="fixed"/>
        <w:tblCellMar>
          <w:left w:w="115" w:type="dxa"/>
          <w:right w:w="115" w:type="dxa"/>
        </w:tblCellMar>
        <w:tblLook w:val="04A0" w:firstRow="1" w:lastRow="0" w:firstColumn="1" w:lastColumn="0" w:noHBand="0" w:noVBand="1"/>
      </w:tblPr>
      <w:tblGrid>
        <w:gridCol w:w="704"/>
        <w:gridCol w:w="4253"/>
        <w:gridCol w:w="3969"/>
        <w:gridCol w:w="1842"/>
        <w:gridCol w:w="4111"/>
      </w:tblGrid>
      <w:tr w:rsidR="005B2C6A" w:rsidRPr="006F54F5" w:rsidTr="00FE3AFB">
        <w:tc>
          <w:tcPr>
            <w:tcW w:w="704" w:type="dxa"/>
          </w:tcPr>
          <w:p w:rsidR="005B2C6A" w:rsidRPr="006F54F5" w:rsidRDefault="005B2C6A" w:rsidP="005B2C6A">
            <w:pPr>
              <w:rPr>
                <w:rFonts w:ascii="Times New Roman" w:hAnsi="Times New Roman" w:cs="Times New Roman"/>
                <w:b/>
                <w:caps/>
                <w:sz w:val="24"/>
                <w:szCs w:val="24"/>
              </w:rPr>
            </w:pPr>
            <w:r w:rsidRPr="006F54F5">
              <w:rPr>
                <w:rFonts w:ascii="Times New Roman" w:hAnsi="Times New Roman" w:cs="Times New Roman"/>
                <w:b/>
                <w:sz w:val="24"/>
                <w:szCs w:val="24"/>
              </w:rPr>
              <w:t xml:space="preserve">Eil. </w:t>
            </w:r>
            <w:r w:rsidR="008C7803" w:rsidRPr="006F54F5">
              <w:rPr>
                <w:rFonts w:ascii="Times New Roman" w:hAnsi="Times New Roman" w:cs="Times New Roman"/>
                <w:b/>
                <w:sz w:val="24"/>
                <w:szCs w:val="24"/>
              </w:rPr>
              <w:t>N</w:t>
            </w:r>
            <w:r w:rsidRPr="006F54F5">
              <w:rPr>
                <w:rFonts w:ascii="Times New Roman" w:hAnsi="Times New Roman" w:cs="Times New Roman"/>
                <w:b/>
                <w:sz w:val="24"/>
                <w:szCs w:val="24"/>
              </w:rPr>
              <w:t>r.</w:t>
            </w:r>
          </w:p>
        </w:tc>
        <w:tc>
          <w:tcPr>
            <w:tcW w:w="4253"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sz w:val="24"/>
                <w:szCs w:val="24"/>
              </w:rPr>
              <w:t>Vardas, pavardė</w:t>
            </w:r>
          </w:p>
        </w:tc>
        <w:tc>
          <w:tcPr>
            <w:tcW w:w="3969"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sz w:val="24"/>
                <w:szCs w:val="24"/>
              </w:rPr>
              <w:t xml:space="preserve">Funkcijos </w:t>
            </w:r>
          </w:p>
        </w:tc>
        <w:tc>
          <w:tcPr>
            <w:tcW w:w="1842" w:type="dxa"/>
            <w:shd w:val="clear" w:color="auto" w:fill="auto"/>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sz w:val="24"/>
                <w:szCs w:val="24"/>
              </w:rPr>
              <w:t>Kodas</w:t>
            </w:r>
          </w:p>
        </w:tc>
        <w:tc>
          <w:tcPr>
            <w:tcW w:w="4111"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caps/>
                <w:sz w:val="24"/>
                <w:szCs w:val="24"/>
              </w:rPr>
              <w:t xml:space="preserve"> V</w:t>
            </w:r>
            <w:r w:rsidRPr="006F54F5">
              <w:rPr>
                <w:rFonts w:ascii="Times New Roman" w:hAnsi="Times New Roman" w:cs="Times New Roman"/>
                <w:b/>
                <w:sz w:val="24"/>
                <w:szCs w:val="24"/>
              </w:rPr>
              <w:t>ertinamos sritys</w:t>
            </w:r>
          </w:p>
        </w:tc>
      </w:tr>
      <w:tr w:rsidR="005B2C6A" w:rsidRPr="006F54F5" w:rsidTr="00FE3AFB">
        <w:tc>
          <w:tcPr>
            <w:tcW w:w="704" w:type="dxa"/>
          </w:tcPr>
          <w:p w:rsidR="005B2C6A" w:rsidRPr="006F54F5" w:rsidRDefault="005B2C6A" w:rsidP="006F54F5">
            <w:pPr>
              <w:pStyle w:val="Sraopastraipa"/>
              <w:numPr>
                <w:ilvl w:val="0"/>
                <w:numId w:val="6"/>
              </w:numPr>
              <w:jc w:val="center"/>
              <w:rPr>
                <w:b/>
                <w:caps/>
                <w:lang w:val="lt-LT"/>
              </w:rPr>
            </w:pPr>
          </w:p>
        </w:tc>
        <w:tc>
          <w:tcPr>
            <w:tcW w:w="4253" w:type="dxa"/>
          </w:tcPr>
          <w:p w:rsidR="005B2C6A" w:rsidRPr="006F54F5" w:rsidRDefault="005B2C6A" w:rsidP="005B2C6A">
            <w:pPr>
              <w:jc w:val="both"/>
              <w:rPr>
                <w:rFonts w:ascii="Times New Roman" w:hAnsi="Times New Roman" w:cs="Times New Roman"/>
                <w:caps/>
                <w:sz w:val="24"/>
                <w:szCs w:val="24"/>
              </w:rPr>
            </w:pPr>
          </w:p>
        </w:tc>
        <w:tc>
          <w:tcPr>
            <w:tcW w:w="3969" w:type="dxa"/>
          </w:tcPr>
          <w:p w:rsidR="005B2C6A" w:rsidRPr="006F54F5" w:rsidRDefault="005B2C6A" w:rsidP="005B2C6A">
            <w:pPr>
              <w:jc w:val="both"/>
              <w:rPr>
                <w:rFonts w:ascii="Times New Roman" w:hAnsi="Times New Roman" w:cs="Times New Roman"/>
                <w:caps/>
                <w:sz w:val="24"/>
                <w:szCs w:val="24"/>
              </w:rPr>
            </w:pPr>
          </w:p>
        </w:tc>
        <w:tc>
          <w:tcPr>
            <w:tcW w:w="1842" w:type="dxa"/>
            <w:shd w:val="clear" w:color="auto" w:fill="auto"/>
          </w:tcPr>
          <w:p w:rsidR="005B2C6A" w:rsidRPr="006F54F5" w:rsidRDefault="005B2C6A" w:rsidP="005B2C6A">
            <w:pPr>
              <w:jc w:val="both"/>
              <w:rPr>
                <w:rFonts w:ascii="Times New Roman" w:hAnsi="Times New Roman" w:cs="Times New Roman"/>
                <w:caps/>
                <w:sz w:val="24"/>
                <w:szCs w:val="24"/>
              </w:rPr>
            </w:pPr>
          </w:p>
        </w:tc>
        <w:tc>
          <w:tcPr>
            <w:tcW w:w="4111" w:type="dxa"/>
          </w:tcPr>
          <w:p w:rsidR="005B2C6A" w:rsidRPr="006F54F5" w:rsidRDefault="005B2C6A" w:rsidP="005B2C6A">
            <w:pPr>
              <w:jc w:val="both"/>
              <w:rPr>
                <w:rFonts w:ascii="Times New Roman" w:hAnsi="Times New Roman" w:cs="Times New Roman"/>
                <w:caps/>
                <w:sz w:val="24"/>
                <w:szCs w:val="24"/>
              </w:rPr>
            </w:pPr>
          </w:p>
        </w:tc>
      </w:tr>
      <w:tr w:rsidR="005B2C6A" w:rsidRPr="006F54F5" w:rsidTr="00FE3AFB">
        <w:tc>
          <w:tcPr>
            <w:tcW w:w="704" w:type="dxa"/>
          </w:tcPr>
          <w:p w:rsidR="005B2C6A" w:rsidRPr="006F54F5" w:rsidRDefault="005B2C6A" w:rsidP="006F54F5">
            <w:pPr>
              <w:pStyle w:val="Sraopastraipa"/>
              <w:numPr>
                <w:ilvl w:val="0"/>
                <w:numId w:val="6"/>
              </w:numPr>
              <w:jc w:val="center"/>
              <w:rPr>
                <w:b/>
                <w:caps/>
                <w:lang w:val="lt-LT"/>
              </w:rPr>
            </w:pPr>
          </w:p>
        </w:tc>
        <w:tc>
          <w:tcPr>
            <w:tcW w:w="4253" w:type="dxa"/>
          </w:tcPr>
          <w:p w:rsidR="005B2C6A" w:rsidRPr="006F54F5" w:rsidRDefault="005B2C6A" w:rsidP="005B2C6A">
            <w:pPr>
              <w:jc w:val="both"/>
              <w:rPr>
                <w:rFonts w:ascii="Times New Roman" w:hAnsi="Times New Roman" w:cs="Times New Roman"/>
                <w:caps/>
                <w:sz w:val="24"/>
                <w:szCs w:val="24"/>
              </w:rPr>
            </w:pPr>
          </w:p>
        </w:tc>
        <w:tc>
          <w:tcPr>
            <w:tcW w:w="3969" w:type="dxa"/>
          </w:tcPr>
          <w:p w:rsidR="005B2C6A" w:rsidRPr="006F54F5" w:rsidRDefault="005B2C6A" w:rsidP="005B2C6A">
            <w:pPr>
              <w:jc w:val="both"/>
              <w:rPr>
                <w:rFonts w:ascii="Times New Roman" w:hAnsi="Times New Roman" w:cs="Times New Roman"/>
                <w:caps/>
                <w:sz w:val="24"/>
                <w:szCs w:val="24"/>
              </w:rPr>
            </w:pPr>
          </w:p>
        </w:tc>
        <w:tc>
          <w:tcPr>
            <w:tcW w:w="1842" w:type="dxa"/>
            <w:shd w:val="clear" w:color="auto" w:fill="auto"/>
          </w:tcPr>
          <w:p w:rsidR="005B2C6A" w:rsidRPr="006F54F5" w:rsidRDefault="005B2C6A" w:rsidP="005B2C6A">
            <w:pPr>
              <w:jc w:val="both"/>
              <w:rPr>
                <w:rFonts w:ascii="Times New Roman" w:hAnsi="Times New Roman" w:cs="Times New Roman"/>
                <w:caps/>
                <w:sz w:val="24"/>
                <w:szCs w:val="24"/>
              </w:rPr>
            </w:pPr>
          </w:p>
        </w:tc>
        <w:tc>
          <w:tcPr>
            <w:tcW w:w="4111" w:type="dxa"/>
          </w:tcPr>
          <w:p w:rsidR="005B2C6A" w:rsidRPr="006F54F5" w:rsidRDefault="005B2C6A" w:rsidP="005B2C6A">
            <w:pPr>
              <w:jc w:val="both"/>
              <w:rPr>
                <w:rFonts w:ascii="Times New Roman" w:hAnsi="Times New Roman" w:cs="Times New Roman"/>
                <w:caps/>
                <w:sz w:val="24"/>
                <w:szCs w:val="24"/>
              </w:rPr>
            </w:pPr>
          </w:p>
        </w:tc>
      </w:tr>
      <w:tr w:rsidR="005B2C6A" w:rsidRPr="006F54F5" w:rsidTr="00FE3AFB">
        <w:tc>
          <w:tcPr>
            <w:tcW w:w="704" w:type="dxa"/>
          </w:tcPr>
          <w:p w:rsidR="005B2C6A" w:rsidRPr="006F54F5" w:rsidRDefault="005B2C6A" w:rsidP="006F54F5">
            <w:pPr>
              <w:pStyle w:val="Sraopastraipa"/>
              <w:numPr>
                <w:ilvl w:val="0"/>
                <w:numId w:val="6"/>
              </w:numPr>
              <w:jc w:val="center"/>
              <w:rPr>
                <w:b/>
                <w:caps/>
                <w:lang w:val="lt-LT"/>
              </w:rPr>
            </w:pPr>
          </w:p>
        </w:tc>
        <w:tc>
          <w:tcPr>
            <w:tcW w:w="4253" w:type="dxa"/>
          </w:tcPr>
          <w:p w:rsidR="005B2C6A" w:rsidRPr="006F54F5" w:rsidRDefault="005B2C6A" w:rsidP="005B2C6A">
            <w:pPr>
              <w:jc w:val="both"/>
              <w:rPr>
                <w:rFonts w:ascii="Times New Roman" w:hAnsi="Times New Roman" w:cs="Times New Roman"/>
                <w:caps/>
                <w:sz w:val="24"/>
                <w:szCs w:val="24"/>
              </w:rPr>
            </w:pPr>
          </w:p>
        </w:tc>
        <w:tc>
          <w:tcPr>
            <w:tcW w:w="3969" w:type="dxa"/>
          </w:tcPr>
          <w:p w:rsidR="005B2C6A" w:rsidRPr="006F54F5" w:rsidRDefault="005B2C6A" w:rsidP="005B2C6A">
            <w:pPr>
              <w:jc w:val="both"/>
              <w:rPr>
                <w:rFonts w:ascii="Times New Roman" w:hAnsi="Times New Roman" w:cs="Times New Roman"/>
                <w:caps/>
                <w:sz w:val="24"/>
                <w:szCs w:val="24"/>
              </w:rPr>
            </w:pPr>
          </w:p>
        </w:tc>
        <w:tc>
          <w:tcPr>
            <w:tcW w:w="1842" w:type="dxa"/>
            <w:shd w:val="clear" w:color="auto" w:fill="auto"/>
          </w:tcPr>
          <w:p w:rsidR="005B2C6A" w:rsidRPr="006F54F5" w:rsidRDefault="005B2C6A" w:rsidP="005B2C6A">
            <w:pPr>
              <w:jc w:val="both"/>
              <w:rPr>
                <w:rFonts w:ascii="Times New Roman" w:hAnsi="Times New Roman" w:cs="Times New Roman"/>
                <w:caps/>
                <w:sz w:val="24"/>
                <w:szCs w:val="24"/>
              </w:rPr>
            </w:pPr>
          </w:p>
        </w:tc>
        <w:tc>
          <w:tcPr>
            <w:tcW w:w="4111" w:type="dxa"/>
          </w:tcPr>
          <w:p w:rsidR="005B2C6A" w:rsidRPr="006F54F5" w:rsidRDefault="005B2C6A" w:rsidP="005B2C6A">
            <w:pPr>
              <w:jc w:val="both"/>
              <w:rPr>
                <w:rFonts w:ascii="Times New Roman" w:hAnsi="Times New Roman" w:cs="Times New Roman"/>
                <w:caps/>
                <w:sz w:val="24"/>
                <w:szCs w:val="24"/>
              </w:rPr>
            </w:pPr>
          </w:p>
        </w:tc>
      </w:tr>
      <w:tr w:rsidR="005B2C6A" w:rsidRPr="006F54F5" w:rsidTr="00FE3AFB">
        <w:tc>
          <w:tcPr>
            <w:tcW w:w="704" w:type="dxa"/>
          </w:tcPr>
          <w:p w:rsidR="005B2C6A" w:rsidRPr="006F54F5" w:rsidRDefault="005B2C6A" w:rsidP="006F54F5">
            <w:pPr>
              <w:pStyle w:val="Sraopastraipa"/>
              <w:numPr>
                <w:ilvl w:val="0"/>
                <w:numId w:val="6"/>
              </w:numPr>
              <w:jc w:val="center"/>
              <w:rPr>
                <w:b/>
                <w:caps/>
                <w:lang w:val="lt-LT"/>
              </w:rPr>
            </w:pPr>
          </w:p>
        </w:tc>
        <w:tc>
          <w:tcPr>
            <w:tcW w:w="4253" w:type="dxa"/>
          </w:tcPr>
          <w:p w:rsidR="005B2C6A" w:rsidRPr="006F54F5" w:rsidRDefault="005B2C6A" w:rsidP="005B2C6A">
            <w:pPr>
              <w:jc w:val="both"/>
              <w:rPr>
                <w:rFonts w:ascii="Times New Roman" w:hAnsi="Times New Roman" w:cs="Times New Roman"/>
                <w:caps/>
                <w:sz w:val="24"/>
                <w:szCs w:val="24"/>
              </w:rPr>
            </w:pPr>
          </w:p>
        </w:tc>
        <w:tc>
          <w:tcPr>
            <w:tcW w:w="3969" w:type="dxa"/>
          </w:tcPr>
          <w:p w:rsidR="005B2C6A" w:rsidRPr="006F54F5" w:rsidRDefault="005B2C6A" w:rsidP="005B2C6A">
            <w:pPr>
              <w:jc w:val="both"/>
              <w:rPr>
                <w:rFonts w:ascii="Times New Roman" w:hAnsi="Times New Roman" w:cs="Times New Roman"/>
                <w:caps/>
                <w:sz w:val="24"/>
                <w:szCs w:val="24"/>
              </w:rPr>
            </w:pPr>
          </w:p>
        </w:tc>
        <w:tc>
          <w:tcPr>
            <w:tcW w:w="1842" w:type="dxa"/>
            <w:shd w:val="clear" w:color="auto" w:fill="auto"/>
          </w:tcPr>
          <w:p w:rsidR="005B2C6A" w:rsidRPr="006F54F5" w:rsidRDefault="005B2C6A" w:rsidP="005B2C6A">
            <w:pPr>
              <w:jc w:val="both"/>
              <w:rPr>
                <w:rFonts w:ascii="Times New Roman" w:hAnsi="Times New Roman" w:cs="Times New Roman"/>
                <w:caps/>
                <w:sz w:val="24"/>
                <w:szCs w:val="24"/>
              </w:rPr>
            </w:pPr>
          </w:p>
        </w:tc>
        <w:tc>
          <w:tcPr>
            <w:tcW w:w="4111" w:type="dxa"/>
          </w:tcPr>
          <w:p w:rsidR="005B2C6A" w:rsidRPr="006F54F5" w:rsidRDefault="005B2C6A" w:rsidP="005B2C6A">
            <w:pPr>
              <w:jc w:val="both"/>
              <w:rPr>
                <w:rFonts w:ascii="Times New Roman" w:hAnsi="Times New Roman" w:cs="Times New Roman"/>
                <w:caps/>
                <w:sz w:val="24"/>
                <w:szCs w:val="24"/>
              </w:rPr>
            </w:pPr>
          </w:p>
        </w:tc>
      </w:tr>
      <w:tr w:rsidR="005B2C6A" w:rsidRPr="006F54F5" w:rsidTr="00FE3AFB">
        <w:tc>
          <w:tcPr>
            <w:tcW w:w="704" w:type="dxa"/>
          </w:tcPr>
          <w:p w:rsidR="005B2C6A" w:rsidRPr="006F54F5" w:rsidRDefault="005B2C6A" w:rsidP="006F54F5">
            <w:pPr>
              <w:pStyle w:val="Sraopastraipa"/>
              <w:numPr>
                <w:ilvl w:val="0"/>
                <w:numId w:val="6"/>
              </w:numPr>
              <w:jc w:val="center"/>
              <w:rPr>
                <w:b/>
                <w:caps/>
                <w:lang w:val="lt-LT"/>
              </w:rPr>
            </w:pPr>
          </w:p>
        </w:tc>
        <w:tc>
          <w:tcPr>
            <w:tcW w:w="4253" w:type="dxa"/>
          </w:tcPr>
          <w:p w:rsidR="005B2C6A" w:rsidRPr="006F54F5" w:rsidRDefault="005B2C6A" w:rsidP="005B2C6A">
            <w:pPr>
              <w:jc w:val="both"/>
              <w:rPr>
                <w:rFonts w:ascii="Times New Roman" w:hAnsi="Times New Roman" w:cs="Times New Roman"/>
                <w:caps/>
                <w:sz w:val="24"/>
                <w:szCs w:val="24"/>
              </w:rPr>
            </w:pPr>
          </w:p>
        </w:tc>
        <w:tc>
          <w:tcPr>
            <w:tcW w:w="3969" w:type="dxa"/>
          </w:tcPr>
          <w:p w:rsidR="005B2C6A" w:rsidRPr="006F54F5" w:rsidRDefault="005B2C6A" w:rsidP="005B2C6A">
            <w:pPr>
              <w:jc w:val="both"/>
              <w:rPr>
                <w:rFonts w:ascii="Times New Roman" w:hAnsi="Times New Roman" w:cs="Times New Roman"/>
                <w:caps/>
                <w:sz w:val="24"/>
                <w:szCs w:val="24"/>
              </w:rPr>
            </w:pPr>
          </w:p>
        </w:tc>
        <w:tc>
          <w:tcPr>
            <w:tcW w:w="1842" w:type="dxa"/>
            <w:shd w:val="clear" w:color="auto" w:fill="auto"/>
          </w:tcPr>
          <w:p w:rsidR="005B2C6A" w:rsidRPr="006F54F5" w:rsidRDefault="005B2C6A" w:rsidP="005B2C6A">
            <w:pPr>
              <w:jc w:val="both"/>
              <w:rPr>
                <w:rFonts w:ascii="Times New Roman" w:hAnsi="Times New Roman" w:cs="Times New Roman"/>
                <w:caps/>
                <w:sz w:val="24"/>
                <w:szCs w:val="24"/>
              </w:rPr>
            </w:pPr>
          </w:p>
        </w:tc>
        <w:tc>
          <w:tcPr>
            <w:tcW w:w="4111" w:type="dxa"/>
          </w:tcPr>
          <w:p w:rsidR="005B2C6A" w:rsidRPr="006F54F5" w:rsidRDefault="005B2C6A" w:rsidP="005B2C6A">
            <w:pPr>
              <w:jc w:val="both"/>
              <w:rPr>
                <w:rFonts w:ascii="Times New Roman" w:hAnsi="Times New Roman" w:cs="Times New Roman"/>
                <w:caps/>
                <w:sz w:val="24"/>
                <w:szCs w:val="24"/>
              </w:rPr>
            </w:pPr>
          </w:p>
        </w:tc>
      </w:tr>
    </w:tbl>
    <w:p w:rsidR="005B2C6A" w:rsidRPr="006F54F5" w:rsidRDefault="005B2C6A" w:rsidP="006F54F5">
      <w:pPr>
        <w:pStyle w:val="Betarp"/>
        <w:rPr>
          <w:rFonts w:ascii="Times New Roman" w:hAnsi="Times New Roman" w:cs="Times New Roman"/>
          <w:sz w:val="24"/>
          <w:szCs w:val="24"/>
        </w:rPr>
      </w:pPr>
    </w:p>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caps/>
          <w:sz w:val="24"/>
          <w:szCs w:val="24"/>
        </w:rPr>
        <w:t>Šiuose užrašuose naudojami sutrumpinimai</w:t>
      </w:r>
    </w:p>
    <w:tbl>
      <w:tblPr>
        <w:tblStyle w:val="Lentelstinklelis"/>
        <w:tblW w:w="10910" w:type="dxa"/>
        <w:tblLayout w:type="fixed"/>
        <w:tblCellMar>
          <w:left w:w="115" w:type="dxa"/>
          <w:right w:w="115" w:type="dxa"/>
        </w:tblCellMar>
        <w:tblLook w:val="04A0" w:firstRow="1" w:lastRow="0" w:firstColumn="1" w:lastColumn="0" w:noHBand="0" w:noVBand="1"/>
      </w:tblPr>
      <w:tblGrid>
        <w:gridCol w:w="655"/>
        <w:gridCol w:w="6510"/>
        <w:gridCol w:w="3745"/>
      </w:tblGrid>
      <w:tr w:rsidR="005B2C6A" w:rsidRPr="006F54F5" w:rsidTr="005B2C6A">
        <w:tc>
          <w:tcPr>
            <w:tcW w:w="655"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sz w:val="24"/>
                <w:szCs w:val="24"/>
              </w:rPr>
              <w:t>Eil. nr.</w:t>
            </w:r>
          </w:p>
        </w:tc>
        <w:tc>
          <w:tcPr>
            <w:tcW w:w="6510"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sz w:val="24"/>
                <w:szCs w:val="24"/>
              </w:rPr>
              <w:t>Dokumento pavadinimas</w:t>
            </w:r>
          </w:p>
        </w:tc>
        <w:tc>
          <w:tcPr>
            <w:tcW w:w="3745"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b/>
                <w:sz w:val="24"/>
                <w:szCs w:val="24"/>
              </w:rPr>
              <w:t>Sutrumpinimas</w:t>
            </w:r>
          </w:p>
          <w:p w:rsidR="005B2C6A" w:rsidRPr="006F54F5" w:rsidRDefault="005B2C6A" w:rsidP="005B2C6A">
            <w:pPr>
              <w:jc w:val="center"/>
              <w:rPr>
                <w:rFonts w:ascii="Times New Roman" w:hAnsi="Times New Roman" w:cs="Times New Roman"/>
                <w:b/>
                <w:caps/>
                <w:sz w:val="24"/>
                <w:szCs w:val="24"/>
              </w:rPr>
            </w:pP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b/>
                <w:caps/>
                <w:sz w:val="24"/>
                <w:szCs w:val="24"/>
              </w:rPr>
            </w:pPr>
            <w:r w:rsidRPr="006F54F5">
              <w:rPr>
                <w:rFonts w:ascii="Times New Roman" w:hAnsi="Times New Roman" w:cs="Times New Roman"/>
                <w:sz w:val="24"/>
                <w:szCs w:val="24"/>
              </w:rPr>
              <w:t>Įstaigos pirminė informacija</w:t>
            </w:r>
          </w:p>
        </w:tc>
        <w:tc>
          <w:tcPr>
            <w:tcW w:w="3745" w:type="dxa"/>
          </w:tcPr>
          <w:p w:rsidR="005B2C6A" w:rsidRPr="006F54F5" w:rsidRDefault="005B2C6A" w:rsidP="005B2C6A">
            <w:pPr>
              <w:jc w:val="center"/>
              <w:rPr>
                <w:rFonts w:ascii="Times New Roman" w:hAnsi="Times New Roman" w:cs="Times New Roman"/>
                <w:b/>
                <w:caps/>
                <w:sz w:val="24"/>
                <w:szCs w:val="24"/>
              </w:rPr>
            </w:pPr>
            <w:r w:rsidRPr="006F54F5">
              <w:rPr>
                <w:rFonts w:ascii="Times New Roman" w:hAnsi="Times New Roman" w:cs="Times New Roman"/>
                <w:sz w:val="24"/>
                <w:szCs w:val="24"/>
              </w:rPr>
              <w:t>IPI</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X eksperto užrašai</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XU</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Y eksperto užrašai</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YU</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Z eksperto užrašai</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ZU</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291415" w:rsidP="005B2C6A">
            <w:pPr>
              <w:rPr>
                <w:rFonts w:ascii="Times New Roman" w:hAnsi="Times New Roman" w:cs="Times New Roman"/>
                <w:sz w:val="24"/>
                <w:szCs w:val="24"/>
              </w:rPr>
            </w:pPr>
            <w:r>
              <w:rPr>
                <w:rFonts w:ascii="Times New Roman" w:hAnsi="Times New Roman" w:cs="Times New Roman"/>
                <w:sz w:val="24"/>
                <w:szCs w:val="24"/>
              </w:rPr>
              <w:t>Įgaliota institucija</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NŠA</w:t>
            </w:r>
            <w:r w:rsidR="00291415">
              <w:rPr>
                <w:rFonts w:ascii="Times New Roman" w:hAnsi="Times New Roman" w:cs="Times New Roman"/>
                <w:sz w:val="24"/>
                <w:szCs w:val="24"/>
              </w:rPr>
              <w:t>/KPMPC</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Švietimo valdymo informacinė sistema</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ŠVIS</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Savininko (steigėjo) pateikta informacija</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SPI</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Įstaigos interneto svetainė</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IIS</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r w:rsidRPr="006F54F5">
              <w:rPr>
                <w:rFonts w:ascii="Times New Roman" w:hAnsi="Times New Roman" w:cs="Times New Roman"/>
                <w:sz w:val="24"/>
                <w:szCs w:val="24"/>
              </w:rPr>
              <w:t>Pirminio vizito pastebėjimai</w:t>
            </w:r>
          </w:p>
        </w:tc>
        <w:tc>
          <w:tcPr>
            <w:tcW w:w="3745" w:type="dxa"/>
          </w:tcPr>
          <w:p w:rsidR="005B2C6A" w:rsidRPr="006F54F5" w:rsidRDefault="005B2C6A" w:rsidP="005B2C6A">
            <w:pPr>
              <w:jc w:val="center"/>
              <w:rPr>
                <w:rFonts w:ascii="Times New Roman" w:hAnsi="Times New Roman" w:cs="Times New Roman"/>
                <w:sz w:val="24"/>
                <w:szCs w:val="24"/>
              </w:rPr>
            </w:pPr>
            <w:r w:rsidRPr="006F54F5">
              <w:rPr>
                <w:rFonts w:ascii="Times New Roman" w:hAnsi="Times New Roman" w:cs="Times New Roman"/>
                <w:sz w:val="24"/>
                <w:szCs w:val="24"/>
              </w:rPr>
              <w:t>PVP</w:t>
            </w: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p>
        </w:tc>
        <w:tc>
          <w:tcPr>
            <w:tcW w:w="3745" w:type="dxa"/>
          </w:tcPr>
          <w:p w:rsidR="005B2C6A" w:rsidRPr="006F54F5" w:rsidRDefault="005B2C6A" w:rsidP="005B2C6A">
            <w:pPr>
              <w:jc w:val="center"/>
              <w:rPr>
                <w:rFonts w:ascii="Times New Roman" w:hAnsi="Times New Roman" w:cs="Times New Roman"/>
                <w:sz w:val="24"/>
                <w:szCs w:val="24"/>
              </w:rPr>
            </w:pPr>
          </w:p>
        </w:tc>
      </w:tr>
      <w:tr w:rsidR="005B2C6A" w:rsidRPr="006F54F5" w:rsidTr="005B2C6A">
        <w:tc>
          <w:tcPr>
            <w:tcW w:w="655" w:type="dxa"/>
          </w:tcPr>
          <w:p w:rsidR="005B2C6A" w:rsidRPr="006F54F5" w:rsidRDefault="005B2C6A" w:rsidP="006F54F5">
            <w:pPr>
              <w:pStyle w:val="Sraopastraipa"/>
              <w:numPr>
                <w:ilvl w:val="0"/>
                <w:numId w:val="7"/>
              </w:numPr>
              <w:jc w:val="center"/>
              <w:rPr>
                <w:b/>
                <w:caps/>
                <w:lang w:val="lt-LT"/>
              </w:rPr>
            </w:pPr>
          </w:p>
        </w:tc>
        <w:tc>
          <w:tcPr>
            <w:tcW w:w="6510" w:type="dxa"/>
          </w:tcPr>
          <w:p w:rsidR="005B2C6A" w:rsidRPr="006F54F5" w:rsidRDefault="005B2C6A" w:rsidP="005B2C6A">
            <w:pPr>
              <w:rPr>
                <w:rFonts w:ascii="Times New Roman" w:hAnsi="Times New Roman" w:cs="Times New Roman"/>
                <w:sz w:val="24"/>
                <w:szCs w:val="24"/>
              </w:rPr>
            </w:pPr>
          </w:p>
        </w:tc>
        <w:tc>
          <w:tcPr>
            <w:tcW w:w="3745" w:type="dxa"/>
          </w:tcPr>
          <w:p w:rsidR="005B2C6A" w:rsidRPr="006F54F5" w:rsidRDefault="005B2C6A" w:rsidP="005B2C6A">
            <w:pPr>
              <w:jc w:val="center"/>
              <w:rPr>
                <w:rFonts w:ascii="Times New Roman" w:hAnsi="Times New Roman" w:cs="Times New Roman"/>
                <w:sz w:val="24"/>
                <w:szCs w:val="24"/>
              </w:rPr>
            </w:pPr>
          </w:p>
        </w:tc>
      </w:tr>
    </w:tbl>
    <w:p w:rsidR="005B2C6A" w:rsidRPr="006F54F5" w:rsidRDefault="005B2C6A" w:rsidP="006F54F5">
      <w:pPr>
        <w:pStyle w:val="Betarp"/>
        <w:rPr>
          <w:rFonts w:ascii="Times New Roman" w:hAnsi="Times New Roman" w:cs="Times New Roman"/>
        </w:rPr>
      </w:pPr>
    </w:p>
    <w:p w:rsidR="005B2C6A" w:rsidRPr="006F54F5" w:rsidRDefault="005B2C6A" w:rsidP="00675A38">
      <w:pPr>
        <w:spacing w:after="0"/>
        <w:rPr>
          <w:rFonts w:ascii="Times New Roman" w:hAnsi="Times New Roman" w:cs="Times New Roman"/>
          <w:b/>
          <w:sz w:val="24"/>
          <w:szCs w:val="24"/>
        </w:rPr>
      </w:pPr>
      <w:r w:rsidRPr="006F54F5">
        <w:rPr>
          <w:rFonts w:ascii="Times New Roman" w:hAnsi="Times New Roman" w:cs="Times New Roman"/>
          <w:b/>
          <w:sz w:val="24"/>
          <w:szCs w:val="24"/>
        </w:rPr>
        <w:t xml:space="preserve">Vertinimas </w:t>
      </w:r>
      <w:r w:rsidR="00234BA7">
        <w:rPr>
          <w:rFonts w:ascii="Times New Roman" w:hAnsi="Times New Roman" w:cs="Times New Roman"/>
          <w:b/>
          <w:sz w:val="24"/>
          <w:szCs w:val="24"/>
        </w:rPr>
        <w:t>lygiais</w:t>
      </w:r>
      <w:r w:rsidRPr="006F54F5">
        <w:rPr>
          <w:rFonts w:ascii="Times New Roman" w:hAnsi="Times New Roman" w:cs="Times New Roman"/>
          <w:b/>
          <w:sz w:val="24"/>
          <w:szCs w:val="24"/>
        </w:rPr>
        <w:t xml:space="preserve"> pagal PMĮ veiklos išorinio vertinimo tvarkos aprašą:</w:t>
      </w:r>
    </w:p>
    <w:p w:rsidR="00234BA7" w:rsidRPr="00234BA7" w:rsidRDefault="00234BA7" w:rsidP="00234BA7">
      <w:pPr>
        <w:pStyle w:val="Betarp"/>
        <w:rPr>
          <w:rFonts w:ascii="Times New Roman" w:hAnsi="Times New Roman" w:cs="Times New Roman"/>
          <w:sz w:val="24"/>
          <w:szCs w:val="24"/>
        </w:rPr>
      </w:pPr>
      <w:r w:rsidRPr="00234BA7">
        <w:rPr>
          <w:rFonts w:ascii="Times New Roman" w:hAnsi="Times New Roman" w:cs="Times New Roman"/>
          <w:sz w:val="24"/>
          <w:szCs w:val="24"/>
        </w:rPr>
        <w:t>4 lygis – labai gerai, matomas išskirtinis Teikėjo potencialas, geroji patirtis / sėkminga praktika skleistina regioniniu ar nacionaliniu lygiu;</w:t>
      </w:r>
    </w:p>
    <w:p w:rsidR="00234BA7" w:rsidRPr="00234BA7" w:rsidRDefault="00234BA7" w:rsidP="00234BA7">
      <w:pPr>
        <w:pStyle w:val="Betarp"/>
        <w:rPr>
          <w:rFonts w:ascii="Times New Roman" w:hAnsi="Times New Roman" w:cs="Times New Roman"/>
          <w:sz w:val="24"/>
          <w:szCs w:val="24"/>
        </w:rPr>
      </w:pPr>
      <w:r w:rsidRPr="00234BA7">
        <w:rPr>
          <w:rFonts w:ascii="Times New Roman" w:hAnsi="Times New Roman" w:cs="Times New Roman"/>
          <w:sz w:val="24"/>
          <w:szCs w:val="24"/>
        </w:rPr>
        <w:t>3 lygis – gerai, veikla yra kryptinga ir paveiki;</w:t>
      </w:r>
    </w:p>
    <w:p w:rsidR="00234BA7" w:rsidRPr="00234BA7" w:rsidRDefault="00234BA7" w:rsidP="00234BA7">
      <w:pPr>
        <w:pStyle w:val="Betarp"/>
        <w:rPr>
          <w:rFonts w:ascii="Times New Roman" w:hAnsi="Times New Roman" w:cs="Times New Roman"/>
          <w:sz w:val="24"/>
          <w:szCs w:val="24"/>
        </w:rPr>
      </w:pPr>
      <w:r w:rsidRPr="00234BA7">
        <w:rPr>
          <w:rFonts w:ascii="Times New Roman" w:hAnsi="Times New Roman" w:cs="Times New Roman"/>
          <w:sz w:val="24"/>
          <w:szCs w:val="24"/>
        </w:rPr>
        <w:t>2 lygis – vidutiniškai, veikla be esminių trūkumų, atitinka nusistovėjusią praktiką;</w:t>
      </w:r>
    </w:p>
    <w:p w:rsidR="00234BA7" w:rsidRPr="00234BA7" w:rsidRDefault="00234BA7" w:rsidP="00234BA7">
      <w:pPr>
        <w:pStyle w:val="Betarp"/>
        <w:rPr>
          <w:rFonts w:ascii="Times New Roman" w:hAnsi="Times New Roman" w:cs="Times New Roman"/>
          <w:sz w:val="24"/>
          <w:szCs w:val="24"/>
        </w:rPr>
      </w:pPr>
      <w:r w:rsidRPr="00234BA7">
        <w:rPr>
          <w:rFonts w:ascii="Times New Roman" w:hAnsi="Times New Roman" w:cs="Times New Roman"/>
          <w:sz w:val="24"/>
          <w:szCs w:val="24"/>
        </w:rPr>
        <w:t>1 lygis – patenkinamai, veikla tenkina esminius minimalius reikalavimus, yra trūkumų;</w:t>
      </w:r>
    </w:p>
    <w:p w:rsidR="005B2C6A" w:rsidRDefault="00234BA7" w:rsidP="00234BA7">
      <w:pPr>
        <w:pStyle w:val="Betarp"/>
        <w:rPr>
          <w:rFonts w:ascii="Times New Roman" w:hAnsi="Times New Roman" w:cs="Times New Roman"/>
          <w:sz w:val="24"/>
          <w:szCs w:val="24"/>
        </w:rPr>
      </w:pPr>
      <w:r w:rsidRPr="00234BA7">
        <w:rPr>
          <w:rFonts w:ascii="Times New Roman" w:hAnsi="Times New Roman" w:cs="Times New Roman"/>
          <w:sz w:val="24"/>
          <w:szCs w:val="24"/>
        </w:rPr>
        <w:t>N lygis – nepatenkinamai, veikla neatitinka minimalių reikalavimų, yra esminių trūkumų.</w:t>
      </w:r>
    </w:p>
    <w:p w:rsidR="00574B31" w:rsidRPr="006F54F5" w:rsidRDefault="00574B31" w:rsidP="00574B31">
      <w:pPr>
        <w:pStyle w:val="Antrat1"/>
        <w:ind w:left="360"/>
        <w:rPr>
          <w:bCs/>
          <w:caps/>
          <w:sz w:val="24"/>
          <w:szCs w:val="24"/>
        </w:rPr>
      </w:pPr>
      <w:bookmarkStart w:id="8" w:name="_Hlk60245719"/>
      <w:r w:rsidRPr="006F54F5">
        <w:rPr>
          <w:caps/>
          <w:sz w:val="24"/>
          <w:szCs w:val="24"/>
        </w:rPr>
        <w:t xml:space="preserve">IKI IŠORINIO VERTINIMO Įstaigoje PRADŽIOS </w:t>
      </w:r>
      <w:bookmarkStart w:id="9" w:name="_Hlk60246862"/>
      <w:r w:rsidRPr="006F54F5">
        <w:rPr>
          <w:caps/>
          <w:sz w:val="24"/>
          <w:szCs w:val="24"/>
        </w:rPr>
        <w:t xml:space="preserve">eksperto SURINKTŲ DUOMENŲ </w:t>
      </w:r>
      <w:bookmarkEnd w:id="9"/>
      <w:r w:rsidRPr="006F54F5">
        <w:rPr>
          <w:caps/>
          <w:sz w:val="24"/>
          <w:szCs w:val="24"/>
        </w:rPr>
        <w:t xml:space="preserve">ANALIZĖ, ĮŽVALGOS, KLAUSIMAI </w:t>
      </w:r>
      <w:r>
        <w:rPr>
          <w:caps/>
          <w:sz w:val="24"/>
          <w:szCs w:val="24"/>
        </w:rPr>
        <w:t>(T</w:t>
      </w:r>
      <w:r>
        <w:rPr>
          <w:sz w:val="24"/>
          <w:szCs w:val="24"/>
        </w:rPr>
        <w:t xml:space="preserve">varkos 7.2. papunktis, siunčiama ekspertų grupės vadovui ir grupės nariams </w:t>
      </w:r>
      <w:r>
        <w:rPr>
          <w:caps/>
          <w:sz w:val="24"/>
          <w:szCs w:val="24"/>
        </w:rPr>
        <w:t>)</w:t>
      </w:r>
    </w:p>
    <w:bookmarkEnd w:id="8"/>
    <w:p w:rsidR="00574B31" w:rsidRPr="006F54F5" w:rsidRDefault="00574B31" w:rsidP="00574B31">
      <w:pPr>
        <w:pStyle w:val="Betarp"/>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1760"/>
      </w:tblGrid>
      <w:tr w:rsidR="00574B31" w:rsidRPr="006F54F5" w:rsidTr="00A07F49">
        <w:tc>
          <w:tcPr>
            <w:tcW w:w="3124"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rPr>
                <w:rFonts w:ascii="Times New Roman" w:hAnsi="Times New Roman" w:cs="Times New Roman"/>
                <w:b/>
                <w:sz w:val="24"/>
                <w:szCs w:val="24"/>
              </w:rPr>
            </w:pPr>
            <w:r w:rsidRPr="006F54F5">
              <w:rPr>
                <w:rFonts w:ascii="Times New Roman" w:hAnsi="Times New Roman" w:cs="Times New Roman"/>
                <w:b/>
                <w:sz w:val="24"/>
                <w:szCs w:val="24"/>
              </w:rPr>
              <w:t xml:space="preserve">Vertinamos srities </w:t>
            </w:r>
            <w:r w:rsidRPr="006F54F5">
              <w:rPr>
                <w:rFonts w:ascii="Times New Roman" w:hAnsi="Times New Roman" w:cs="Times New Roman"/>
                <w:sz w:val="24"/>
                <w:szCs w:val="24"/>
              </w:rPr>
              <w:t>(kriterijų, rodiklių)</w:t>
            </w:r>
            <w:r w:rsidRPr="006F54F5">
              <w:rPr>
                <w:rFonts w:ascii="Times New Roman" w:hAnsi="Times New Roman" w:cs="Times New Roman"/>
                <w:b/>
                <w:sz w:val="24"/>
                <w:szCs w:val="24"/>
              </w:rPr>
              <w:t xml:space="preserve"> pavadinimas</w:t>
            </w:r>
          </w:p>
        </w:tc>
        <w:tc>
          <w:tcPr>
            <w:tcW w:w="11760"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rPr>
                <w:rFonts w:ascii="Times New Roman" w:hAnsi="Times New Roman" w:cs="Times New Roman"/>
                <w:sz w:val="24"/>
                <w:szCs w:val="24"/>
              </w:rPr>
            </w:pPr>
          </w:p>
        </w:tc>
      </w:tr>
    </w:tbl>
    <w:p w:rsidR="00574B31" w:rsidRPr="006F54F5" w:rsidRDefault="00574B31" w:rsidP="00574B31">
      <w:pPr>
        <w:pStyle w:val="Betarp"/>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574B31" w:rsidRPr="006F54F5" w:rsidTr="00A07F49">
        <w:tc>
          <w:tcPr>
            <w:tcW w:w="14884"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spacing w:before="120" w:after="120"/>
              <w:jc w:val="center"/>
              <w:rPr>
                <w:rFonts w:ascii="Times New Roman" w:hAnsi="Times New Roman" w:cs="Times New Roman"/>
                <w:b/>
                <w:sz w:val="24"/>
                <w:szCs w:val="24"/>
              </w:rPr>
            </w:pPr>
            <w:r w:rsidRPr="006F54F5">
              <w:rPr>
                <w:rFonts w:ascii="Times New Roman" w:hAnsi="Times New Roman" w:cs="Times New Roman"/>
                <w:b/>
                <w:sz w:val="24"/>
                <w:szCs w:val="24"/>
              </w:rPr>
              <w:t xml:space="preserve">Pirmieji bendri pastebėjimai apie vertinamos įstaigos veiklos kokybę </w:t>
            </w:r>
          </w:p>
        </w:tc>
      </w:tr>
      <w:tr w:rsidR="00574B31" w:rsidRPr="006F54F5" w:rsidTr="00A07F49">
        <w:tc>
          <w:tcPr>
            <w:tcW w:w="14884" w:type="dxa"/>
            <w:tcBorders>
              <w:top w:val="single" w:sz="4" w:space="0" w:color="auto"/>
              <w:left w:val="single" w:sz="4" w:space="0" w:color="auto"/>
              <w:bottom w:val="single" w:sz="4" w:space="0" w:color="auto"/>
              <w:right w:val="single" w:sz="4" w:space="0" w:color="auto"/>
            </w:tcBorders>
            <w:shd w:val="clear" w:color="auto" w:fill="auto"/>
          </w:tcPr>
          <w:p w:rsidR="00574B31" w:rsidRPr="003826F0" w:rsidRDefault="00574B31" w:rsidP="00A07F49">
            <w:pPr>
              <w:rPr>
                <w:rFonts w:ascii="Times New Roman" w:hAnsi="Times New Roman" w:cs="Times New Roman"/>
                <w:i/>
                <w:sz w:val="24"/>
                <w:szCs w:val="24"/>
              </w:rPr>
            </w:pPr>
            <w:r w:rsidRPr="003826F0">
              <w:rPr>
                <w:rFonts w:ascii="Times New Roman" w:hAnsi="Times New Roman" w:cs="Times New Roman"/>
                <w:b/>
                <w:sz w:val="24"/>
                <w:szCs w:val="24"/>
              </w:rPr>
              <w:t xml:space="preserve">Privalumai, trūkumai </w:t>
            </w:r>
            <w:r w:rsidRPr="003826F0">
              <w:rPr>
                <w:rFonts w:ascii="Times New Roman" w:hAnsi="Times New Roman" w:cs="Times New Roman"/>
                <w:sz w:val="24"/>
                <w:szCs w:val="24"/>
              </w:rPr>
              <w:t>(</w:t>
            </w:r>
            <w:r w:rsidRPr="003826F0">
              <w:rPr>
                <w:rFonts w:ascii="Times New Roman" w:hAnsi="Times New Roman" w:cs="Times New Roman"/>
                <w:i/>
                <w:sz w:val="24"/>
                <w:szCs w:val="24"/>
              </w:rPr>
              <w:t>pagrįsti pateiktas išvadas, pastebėjimus)</w:t>
            </w:r>
          </w:p>
          <w:p w:rsidR="00574B31" w:rsidRPr="006F54F5" w:rsidRDefault="00574B31" w:rsidP="00A07F49">
            <w:pPr>
              <w:pStyle w:val="Betarp"/>
              <w:rPr>
                <w:lang w:val="es-ES"/>
              </w:rPr>
            </w:pPr>
          </w:p>
        </w:tc>
      </w:tr>
      <w:tr w:rsidR="00574B31" w:rsidRPr="006F54F5" w:rsidTr="00A07F49">
        <w:tc>
          <w:tcPr>
            <w:tcW w:w="14884"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pStyle w:val="Betarp"/>
              <w:rPr>
                <w:rFonts w:ascii="Times New Roman" w:hAnsi="Times New Roman" w:cs="Times New Roman"/>
                <w:sz w:val="24"/>
                <w:szCs w:val="24"/>
                <w:lang w:val="es-ES"/>
              </w:rPr>
            </w:pPr>
          </w:p>
          <w:p w:rsidR="00574B31" w:rsidRPr="006F54F5" w:rsidRDefault="00574B31" w:rsidP="00A07F49">
            <w:pPr>
              <w:pStyle w:val="Betarp"/>
              <w:rPr>
                <w:lang w:val="es-ES"/>
              </w:rPr>
            </w:pPr>
          </w:p>
        </w:tc>
      </w:tr>
    </w:tbl>
    <w:p w:rsidR="00574B31" w:rsidRPr="006F54F5" w:rsidRDefault="00574B31" w:rsidP="00574B31">
      <w:pPr>
        <w:pStyle w:val="Betarp"/>
        <w:rPr>
          <w:rFonts w:ascii="Times New Roman" w:hAnsi="Times New Roman" w:cs="Times New Roman"/>
          <w:sz w:val="24"/>
          <w:szCs w:val="24"/>
          <w:lang w:val="es-ES"/>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574B31" w:rsidRPr="006F54F5" w:rsidTr="00A07F49">
        <w:tc>
          <w:tcPr>
            <w:tcW w:w="14884"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spacing w:before="120" w:after="120"/>
              <w:jc w:val="center"/>
              <w:rPr>
                <w:rFonts w:ascii="Times New Roman" w:hAnsi="Times New Roman" w:cs="Times New Roman"/>
                <w:b/>
                <w:sz w:val="24"/>
                <w:szCs w:val="24"/>
                <w:u w:val="single"/>
              </w:rPr>
            </w:pPr>
            <w:r w:rsidRPr="006F54F5">
              <w:rPr>
                <w:rFonts w:ascii="Times New Roman" w:hAnsi="Times New Roman" w:cs="Times New Roman"/>
                <w:b/>
                <w:sz w:val="24"/>
                <w:szCs w:val="24"/>
              </w:rPr>
              <w:t>Vertinamos srities</w:t>
            </w:r>
            <w:r w:rsidRPr="006F54F5">
              <w:rPr>
                <w:rFonts w:ascii="Times New Roman" w:hAnsi="Times New Roman" w:cs="Times New Roman"/>
                <w:sz w:val="24"/>
                <w:szCs w:val="24"/>
              </w:rPr>
              <w:t xml:space="preserve"> </w:t>
            </w:r>
            <w:r w:rsidRPr="006F54F5">
              <w:rPr>
                <w:rFonts w:ascii="Times New Roman" w:hAnsi="Times New Roman" w:cs="Times New Roman"/>
                <w:b/>
                <w:sz w:val="24"/>
                <w:szCs w:val="24"/>
              </w:rPr>
              <w:t>pirmieji</w:t>
            </w:r>
            <w:r w:rsidRPr="006F54F5">
              <w:rPr>
                <w:rFonts w:ascii="Times New Roman" w:hAnsi="Times New Roman" w:cs="Times New Roman"/>
                <w:sz w:val="24"/>
                <w:szCs w:val="24"/>
              </w:rPr>
              <w:t xml:space="preserve"> </w:t>
            </w:r>
            <w:r w:rsidRPr="006F54F5">
              <w:rPr>
                <w:rFonts w:ascii="Times New Roman" w:hAnsi="Times New Roman" w:cs="Times New Roman"/>
                <w:b/>
                <w:sz w:val="24"/>
                <w:szCs w:val="24"/>
              </w:rPr>
              <w:t xml:space="preserve">pastebėjimai, </w:t>
            </w:r>
          </w:p>
        </w:tc>
      </w:tr>
      <w:tr w:rsidR="00574B31" w:rsidRPr="006F54F5" w:rsidTr="00A07F49">
        <w:tc>
          <w:tcPr>
            <w:tcW w:w="14884"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rPr>
                <w:rFonts w:ascii="Times New Roman" w:hAnsi="Times New Roman" w:cs="Times New Roman"/>
                <w:i/>
                <w:sz w:val="24"/>
                <w:szCs w:val="24"/>
              </w:rPr>
            </w:pPr>
            <w:r w:rsidRPr="006F54F5">
              <w:rPr>
                <w:rFonts w:ascii="Times New Roman" w:hAnsi="Times New Roman" w:cs="Times New Roman"/>
                <w:b/>
                <w:sz w:val="24"/>
                <w:szCs w:val="24"/>
              </w:rPr>
              <w:t xml:space="preserve">Privalumai, trūkumai </w:t>
            </w:r>
            <w:r w:rsidRPr="006F54F5">
              <w:rPr>
                <w:rFonts w:ascii="Times New Roman" w:hAnsi="Times New Roman" w:cs="Times New Roman"/>
                <w:sz w:val="24"/>
                <w:szCs w:val="24"/>
              </w:rPr>
              <w:t>(</w:t>
            </w:r>
            <w:r w:rsidRPr="006F54F5">
              <w:rPr>
                <w:rFonts w:ascii="Times New Roman" w:hAnsi="Times New Roman" w:cs="Times New Roman"/>
                <w:i/>
                <w:sz w:val="24"/>
                <w:szCs w:val="24"/>
              </w:rPr>
              <w:t>pagrįsti pateiktas išvadas, pastebėjimus, nurodyti vertinimo šaltinius)</w:t>
            </w:r>
          </w:p>
          <w:p w:rsidR="00574B31" w:rsidRPr="006F54F5" w:rsidRDefault="00574B31" w:rsidP="00A07F49">
            <w:pPr>
              <w:pStyle w:val="Betarp"/>
            </w:pPr>
          </w:p>
        </w:tc>
      </w:tr>
      <w:tr w:rsidR="00574B31" w:rsidRPr="006F54F5" w:rsidTr="00A07F49">
        <w:tc>
          <w:tcPr>
            <w:tcW w:w="14884" w:type="dxa"/>
            <w:tcBorders>
              <w:top w:val="single" w:sz="4" w:space="0" w:color="auto"/>
              <w:left w:val="single" w:sz="4" w:space="0" w:color="auto"/>
              <w:bottom w:val="single" w:sz="4" w:space="0" w:color="auto"/>
              <w:right w:val="single" w:sz="4" w:space="0" w:color="auto"/>
            </w:tcBorders>
            <w:shd w:val="clear" w:color="auto" w:fill="auto"/>
          </w:tcPr>
          <w:p w:rsidR="00574B31" w:rsidRPr="006F54F5" w:rsidRDefault="00574B31" w:rsidP="00A07F49">
            <w:pPr>
              <w:pStyle w:val="Betarp"/>
              <w:rPr>
                <w:rFonts w:ascii="Times New Roman" w:hAnsi="Times New Roman" w:cs="Times New Roman"/>
                <w:sz w:val="24"/>
                <w:szCs w:val="24"/>
              </w:rPr>
            </w:pPr>
          </w:p>
          <w:p w:rsidR="00574B31" w:rsidRPr="006F54F5" w:rsidRDefault="00574B31" w:rsidP="00A07F49">
            <w:pPr>
              <w:pStyle w:val="Betarp"/>
            </w:pPr>
          </w:p>
        </w:tc>
      </w:tr>
    </w:tbl>
    <w:p w:rsidR="00574B31" w:rsidRPr="006F54F5" w:rsidRDefault="00574B31" w:rsidP="00574B31">
      <w:pPr>
        <w:pStyle w:val="Betarp"/>
        <w:rPr>
          <w:rFonts w:ascii="Times New Roman" w:hAnsi="Times New Roman" w:cs="Times New Roman"/>
          <w:sz w:val="24"/>
          <w:szCs w:val="24"/>
        </w:rPr>
      </w:pPr>
    </w:p>
    <w:p w:rsidR="00574B31" w:rsidRPr="006F54F5" w:rsidRDefault="00574B31" w:rsidP="00574B31">
      <w:pPr>
        <w:rPr>
          <w:rFonts w:ascii="Times New Roman" w:hAnsi="Times New Roman" w:cs="Times New Roman"/>
          <w:b/>
          <w:sz w:val="24"/>
          <w:szCs w:val="24"/>
          <w:lang w:val="es-ES"/>
        </w:rPr>
      </w:pPr>
      <w:r w:rsidRPr="006F54F5">
        <w:rPr>
          <w:rFonts w:ascii="Times New Roman" w:hAnsi="Times New Roman" w:cs="Times New Roman"/>
          <w:b/>
          <w:sz w:val="24"/>
          <w:szCs w:val="24"/>
          <w:lang w:val="es-ES"/>
        </w:rPr>
        <w:t>KLAUSIMAI:</w:t>
      </w:r>
    </w:p>
    <w:p w:rsidR="00574B31" w:rsidRPr="006F54F5" w:rsidRDefault="00574B31" w:rsidP="00574B31">
      <w:pPr>
        <w:rPr>
          <w:rFonts w:ascii="Times New Roman" w:hAnsi="Times New Roman" w:cs="Times New Roman"/>
          <w:b/>
          <w:sz w:val="24"/>
          <w:szCs w:val="24"/>
          <w:lang w:val="es-ES"/>
        </w:rPr>
      </w:pPr>
      <w:r w:rsidRPr="006F54F5">
        <w:rPr>
          <w:rFonts w:ascii="Times New Roman" w:hAnsi="Times New Roman" w:cs="Times New Roman"/>
          <w:b/>
          <w:sz w:val="24"/>
          <w:szCs w:val="24"/>
          <w:lang w:val="es-ES"/>
        </w:rPr>
        <w:t>1.</w:t>
      </w:r>
    </w:p>
    <w:p w:rsidR="00574B31" w:rsidRPr="006F54F5" w:rsidRDefault="00574B31" w:rsidP="00574B31">
      <w:pPr>
        <w:rPr>
          <w:rFonts w:ascii="Times New Roman" w:hAnsi="Times New Roman" w:cs="Times New Roman"/>
          <w:b/>
          <w:sz w:val="24"/>
          <w:szCs w:val="24"/>
          <w:lang w:val="es-ES"/>
        </w:rPr>
      </w:pPr>
      <w:r w:rsidRPr="006F54F5">
        <w:rPr>
          <w:rFonts w:ascii="Times New Roman" w:hAnsi="Times New Roman" w:cs="Times New Roman"/>
          <w:b/>
          <w:sz w:val="24"/>
          <w:szCs w:val="24"/>
          <w:lang w:val="es-ES"/>
        </w:rPr>
        <w:t>2.</w:t>
      </w:r>
    </w:p>
    <w:p w:rsidR="00574B31" w:rsidRDefault="00574B31" w:rsidP="00574B31">
      <w:pPr>
        <w:rPr>
          <w:rFonts w:ascii="Times New Roman" w:hAnsi="Times New Roman" w:cs="Times New Roman"/>
          <w:sz w:val="24"/>
          <w:szCs w:val="24"/>
          <w:lang w:val="es-ES"/>
        </w:rPr>
      </w:pPr>
      <w:r w:rsidRPr="006F54F5">
        <w:rPr>
          <w:rFonts w:ascii="Times New Roman" w:hAnsi="Times New Roman" w:cs="Times New Roman"/>
          <w:sz w:val="24"/>
          <w:szCs w:val="24"/>
          <w:lang w:val="es-ES"/>
        </w:rPr>
        <w:t>…</w:t>
      </w:r>
    </w:p>
    <w:p w:rsidR="00574B31" w:rsidRDefault="00574B31" w:rsidP="00574B31">
      <w:pPr>
        <w:rPr>
          <w:rFonts w:ascii="Times New Roman" w:hAnsi="Times New Roman" w:cs="Times New Roman"/>
          <w:sz w:val="24"/>
          <w:szCs w:val="24"/>
          <w:lang w:val="es-ES"/>
        </w:rPr>
      </w:pPr>
    </w:p>
    <w:p w:rsidR="00574B31" w:rsidRDefault="00574B31" w:rsidP="00574B31">
      <w:pPr>
        <w:rPr>
          <w:rFonts w:ascii="Times New Roman" w:hAnsi="Times New Roman" w:cs="Times New Roman"/>
          <w:sz w:val="24"/>
          <w:szCs w:val="24"/>
          <w:lang w:val="es-ES"/>
        </w:rPr>
      </w:pPr>
    </w:p>
    <w:p w:rsidR="00574B31" w:rsidRDefault="00574B31" w:rsidP="00574B31">
      <w:pPr>
        <w:rPr>
          <w:rFonts w:ascii="Times New Roman" w:hAnsi="Times New Roman" w:cs="Times New Roman"/>
          <w:sz w:val="24"/>
          <w:szCs w:val="24"/>
          <w:lang w:val="es-ES"/>
        </w:rPr>
      </w:pPr>
    </w:p>
    <w:p w:rsidR="00574B31" w:rsidRPr="006F54F5" w:rsidRDefault="00574B31" w:rsidP="00234BA7">
      <w:pPr>
        <w:pStyle w:val="Betarp"/>
        <w:rPr>
          <w:rFonts w:ascii="Times New Roman" w:hAnsi="Times New Roman" w:cs="Times New Roman"/>
          <w:sz w:val="24"/>
          <w:szCs w:val="24"/>
        </w:rPr>
      </w:pPr>
    </w:p>
    <w:p w:rsidR="004449D2" w:rsidRDefault="00EA2D76" w:rsidP="00EA2D76">
      <w:pPr>
        <w:jc w:val="center"/>
        <w:rPr>
          <w:rFonts w:ascii="Times New Roman" w:hAnsi="Times New Roman" w:cs="Times New Roman"/>
          <w:b/>
          <w:bCs/>
        </w:rPr>
      </w:pPr>
      <w:r w:rsidRPr="00EA2D76">
        <w:rPr>
          <w:rFonts w:ascii="Times New Roman" w:hAnsi="Times New Roman" w:cs="Times New Roman"/>
          <w:b/>
          <w:bCs/>
          <w:sz w:val="24"/>
          <w:szCs w:val="24"/>
        </w:rPr>
        <w:t>EKSPERTO SURINKTI DUOMENY</w:t>
      </w:r>
      <w:r>
        <w:rPr>
          <w:rFonts w:ascii="Times New Roman" w:hAnsi="Times New Roman" w:cs="Times New Roman"/>
          <w:b/>
          <w:bCs/>
          <w:sz w:val="24"/>
          <w:szCs w:val="24"/>
        </w:rPr>
        <w:t>S</w:t>
      </w:r>
      <w:r w:rsidR="00F0700B">
        <w:rPr>
          <w:rFonts w:ascii="Times New Roman" w:hAnsi="Times New Roman" w:cs="Times New Roman"/>
          <w:b/>
          <w:bCs/>
          <w:sz w:val="24"/>
          <w:szCs w:val="24"/>
        </w:rPr>
        <w:t xml:space="preserve">, </w:t>
      </w:r>
      <w:r w:rsidRPr="00EA2D76">
        <w:rPr>
          <w:rFonts w:ascii="Times New Roman" w:hAnsi="Times New Roman" w:cs="Times New Roman"/>
          <w:b/>
          <w:bCs/>
          <w:sz w:val="24"/>
          <w:szCs w:val="24"/>
        </w:rPr>
        <w:t>INFORMACIJA, FAKTAI, ĮŽVALGOS</w:t>
      </w:r>
      <w:r>
        <w:rPr>
          <w:rFonts w:ascii="Times New Roman" w:hAnsi="Times New Roman" w:cs="Times New Roman"/>
          <w:b/>
          <w:bCs/>
          <w:sz w:val="24"/>
          <w:szCs w:val="24"/>
        </w:rPr>
        <w:t xml:space="preserve"> </w:t>
      </w:r>
    </w:p>
    <w:p w:rsidR="007426B6" w:rsidRDefault="007426B6">
      <w:pPr>
        <w:rPr>
          <w:rFonts w:ascii="Times New Roman" w:hAnsi="Times New Roman" w:cs="Times New Roman"/>
          <w:b/>
          <w:bCs/>
        </w:rPr>
      </w:pPr>
    </w:p>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b/>
          <w:sz w:val="24"/>
          <w:szCs w:val="24"/>
        </w:rPr>
        <w:t>1. LYDERYSTĖ IR VADYBA</w:t>
      </w: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4449D2">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tcPr>
          <w:p w:rsidR="005B2C6A" w:rsidRPr="00D11F0A" w:rsidRDefault="005B2C6A" w:rsidP="00D11F0A">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sidR="00FD402F">
              <w:rPr>
                <w:rFonts w:ascii="Times New Roman" w:hAnsi="Times New Roman" w:cs="Times New Roman"/>
                <w:b/>
                <w:bCs/>
                <w:color w:val="7030A0"/>
                <w:sz w:val="24"/>
                <w:szCs w:val="24"/>
              </w:rPr>
              <w:t>lygiais</w:t>
            </w:r>
          </w:p>
          <w:p w:rsidR="005B2C6A" w:rsidRPr="004449D2" w:rsidRDefault="00F9010E" w:rsidP="00D11F0A">
            <w:pPr>
              <w:pStyle w:val="Betarp"/>
              <w:jc w:val="center"/>
            </w:pPr>
            <w:r>
              <w:rPr>
                <w:rFonts w:ascii="Times New Roman" w:hAnsi="Times New Roman" w:cs="Times New Roman"/>
                <w:b/>
                <w:bCs/>
                <w:color w:val="7030A0"/>
                <w:sz w:val="24"/>
                <w:szCs w:val="24"/>
              </w:rPr>
              <w:t>(nuo N iki 4</w:t>
            </w:r>
            <w:r w:rsidR="005B2C6A" w:rsidRPr="00D11F0A">
              <w:rPr>
                <w:rFonts w:ascii="Times New Roman" w:hAnsi="Times New Roman" w:cs="Times New Roman"/>
                <w:b/>
                <w:bCs/>
                <w:color w:val="7030A0"/>
                <w:sz w:val="24"/>
                <w:szCs w:val="24"/>
              </w:rPr>
              <w:t>)</w:t>
            </w:r>
          </w:p>
        </w:tc>
        <w:tc>
          <w:tcPr>
            <w:tcW w:w="7229" w:type="dxa"/>
            <w:shd w:val="clear" w:color="auto" w:fill="EAF1DD"/>
          </w:tcPr>
          <w:p w:rsidR="005B2C6A" w:rsidRPr="00D11F0A" w:rsidRDefault="005B2C6A" w:rsidP="005B2C6A">
            <w:pPr>
              <w:rPr>
                <w:rFonts w:ascii="Times New Roman" w:hAnsi="Times New Roman" w:cs="Times New Roman"/>
                <w:bCs/>
                <w:color w:val="7030A0"/>
                <w:sz w:val="24"/>
                <w:szCs w:val="24"/>
              </w:rPr>
            </w:pPr>
            <w:r w:rsidRPr="00D11F0A">
              <w:rPr>
                <w:rFonts w:ascii="Times New Roman" w:hAnsi="Times New Roman" w:cs="Times New Roman"/>
                <w:bCs/>
                <w:color w:val="7030A0"/>
                <w:sz w:val="24"/>
                <w:szCs w:val="24"/>
              </w:rPr>
              <w:t xml:space="preserve">Komentarai </w:t>
            </w:r>
          </w:p>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b/>
                <w:color w:val="7030A0"/>
                <w:sz w:val="24"/>
                <w:szCs w:val="24"/>
              </w:rPr>
              <w:t>*</w:t>
            </w:r>
            <w:r w:rsidRPr="004449D2">
              <w:rPr>
                <w:rFonts w:ascii="Times New Roman" w:hAnsi="Times New Roman" w:cs="Times New Roman"/>
                <w:sz w:val="24"/>
                <w:szCs w:val="24"/>
              </w:rPr>
              <w:t xml:space="preserve"> </w:t>
            </w:r>
            <w:r w:rsidRPr="004449D2">
              <w:rPr>
                <w:rFonts w:ascii="Times New Roman" w:hAnsi="Times New Roman" w:cs="Times New Roman"/>
                <w:i/>
                <w:color w:val="7030A0"/>
                <w:sz w:val="24"/>
                <w:szCs w:val="24"/>
              </w:rPr>
              <w:t>Rodiklio vertinimas grindžiamas ne mažiau kaip 3 informacijos šaltiniais</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5B2C6A" w:rsidRPr="004449D2" w:rsidRDefault="005B2C6A" w:rsidP="004449D2">
            <w:pPr>
              <w:ind w:firstLine="39"/>
              <w:jc w:val="both"/>
              <w:rPr>
                <w:rFonts w:ascii="Times New Roman" w:hAnsi="Times New Roman" w:cs="Times New Roman"/>
                <w:b/>
                <w:color w:val="7030A0"/>
                <w:sz w:val="24"/>
                <w:szCs w:val="24"/>
              </w:rPr>
            </w:pPr>
            <w:r w:rsidRPr="004449D2">
              <w:rPr>
                <w:rFonts w:ascii="Times New Roman" w:hAnsi="Times New Roman" w:cs="Times New Roman"/>
                <w:b/>
                <w:color w:val="7030A0"/>
                <w:sz w:val="24"/>
                <w:szCs w:val="24"/>
              </w:rPr>
              <w:t xml:space="preserve">1.1. </w:t>
            </w:r>
            <w:r w:rsidR="00234BA7" w:rsidRPr="00FD402F">
              <w:rPr>
                <w:rFonts w:ascii="Times New Roman" w:hAnsi="Times New Roman" w:cs="Times New Roman"/>
                <w:b/>
                <w:color w:val="5F497A" w:themeColor="accent4" w:themeShade="BF"/>
                <w:sz w:val="24"/>
                <w:szCs w:val="24"/>
              </w:rPr>
              <w:t>Strateginių sprendimų priėmimas, įgyvendinimas ir poveikis profesinio mokymo įstaigos ar kito profesinio mokymo teikėjo, vykdančio formalųjį profesinį mokymą (toliau – Teikėjas), veiklos kokybei</w:t>
            </w:r>
          </w:p>
        </w:tc>
        <w:tc>
          <w:tcPr>
            <w:tcW w:w="1843" w:type="dxa"/>
            <w:shd w:val="clear" w:color="auto" w:fill="EAF1DD"/>
          </w:tcPr>
          <w:p w:rsidR="005B2C6A" w:rsidRPr="004449D2" w:rsidRDefault="005B2C6A" w:rsidP="005B2C6A">
            <w:pPr>
              <w:jc w:val="center"/>
              <w:rPr>
                <w:rFonts w:ascii="Times New Roman" w:hAnsi="Times New Roman" w:cs="Times New Roman"/>
                <w:b/>
                <w:color w:val="7030A0"/>
                <w:sz w:val="24"/>
                <w:szCs w:val="24"/>
              </w:rPr>
            </w:pPr>
          </w:p>
        </w:tc>
        <w:tc>
          <w:tcPr>
            <w:tcW w:w="7229" w:type="dxa"/>
          </w:tcPr>
          <w:p w:rsidR="005B2C6A" w:rsidRPr="004449D2" w:rsidRDefault="005B2C6A" w:rsidP="005B2C6A">
            <w:pPr>
              <w:rPr>
                <w:rFonts w:ascii="Times New Roman" w:hAnsi="Times New Roman" w:cs="Times New Roman"/>
                <w:color w:val="7030A0"/>
                <w:sz w:val="24"/>
                <w:szCs w:val="24"/>
              </w:rPr>
            </w:pPr>
          </w:p>
        </w:tc>
      </w:tr>
      <w:tr w:rsidR="00D11F0A" w:rsidRPr="00D11F0A" w:rsidTr="004449D2">
        <w:tc>
          <w:tcPr>
            <w:tcW w:w="1985" w:type="dxa"/>
            <w:shd w:val="clear" w:color="auto" w:fill="EAF1DD"/>
          </w:tcPr>
          <w:p w:rsidR="005B2C6A" w:rsidRPr="00D11F0A" w:rsidRDefault="005B2C6A" w:rsidP="00D11F0A">
            <w:pPr>
              <w:pStyle w:val="Betarp"/>
              <w:rPr>
                <w:rFonts w:ascii="Times New Roman" w:hAnsi="Times New Roman" w:cs="Times New Roman"/>
                <w:color w:val="7030A0"/>
                <w:sz w:val="24"/>
                <w:szCs w:val="24"/>
              </w:rPr>
            </w:pPr>
          </w:p>
        </w:tc>
        <w:tc>
          <w:tcPr>
            <w:tcW w:w="3827" w:type="dxa"/>
          </w:tcPr>
          <w:p w:rsidR="005B2C6A" w:rsidRPr="00D11F0A" w:rsidRDefault="005B2C6A" w:rsidP="00D11F0A">
            <w:pPr>
              <w:pStyle w:val="Betarp"/>
              <w:rPr>
                <w:rFonts w:ascii="Times New Roman" w:hAnsi="Times New Roman" w:cs="Times New Roman"/>
                <w:b/>
                <w:color w:val="7030A0"/>
                <w:sz w:val="24"/>
                <w:szCs w:val="24"/>
              </w:rPr>
            </w:pPr>
          </w:p>
        </w:tc>
        <w:tc>
          <w:tcPr>
            <w:tcW w:w="1843" w:type="dxa"/>
            <w:shd w:val="clear" w:color="auto" w:fill="EAF1DD"/>
          </w:tcPr>
          <w:p w:rsidR="005B2C6A" w:rsidRPr="00D11F0A" w:rsidRDefault="005B2C6A" w:rsidP="00D11F0A">
            <w:pPr>
              <w:pStyle w:val="Betarp"/>
              <w:rPr>
                <w:rFonts w:ascii="Times New Roman" w:hAnsi="Times New Roman" w:cs="Times New Roman"/>
                <w:b/>
                <w:color w:val="7030A0"/>
                <w:sz w:val="24"/>
                <w:szCs w:val="24"/>
              </w:rPr>
            </w:pPr>
          </w:p>
        </w:tc>
        <w:tc>
          <w:tcPr>
            <w:tcW w:w="7229" w:type="dxa"/>
          </w:tcPr>
          <w:p w:rsidR="005B2C6A" w:rsidRPr="00D11F0A" w:rsidRDefault="005B2C6A" w:rsidP="00D11F0A">
            <w:pPr>
              <w:pStyle w:val="Betarp"/>
              <w:rPr>
                <w:rFonts w:ascii="Times New Roman" w:hAnsi="Times New Roman" w:cs="Times New Roman"/>
                <w:color w:val="7030A0"/>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FD402F">
              <w:rPr>
                <w:rFonts w:ascii="Times New Roman" w:hAnsi="Times New Roman" w:cs="Times New Roman"/>
                <w:b/>
                <w:bCs/>
                <w:sz w:val="24"/>
                <w:szCs w:val="24"/>
              </w:rPr>
              <w:t>lygiais</w:t>
            </w:r>
          </w:p>
          <w:p w:rsidR="005B2C6A" w:rsidRPr="004449D2" w:rsidRDefault="005B2C6A" w:rsidP="00D11F0A">
            <w:pPr>
              <w:pStyle w:val="Betarp"/>
              <w:jc w:val="center"/>
            </w:pPr>
            <w:r w:rsidRPr="00D11F0A">
              <w:rPr>
                <w:rFonts w:ascii="Times New Roman" w:hAnsi="Times New Roman" w:cs="Times New Roman"/>
                <w:b/>
                <w:bCs/>
                <w:sz w:val="24"/>
                <w:szCs w:val="24"/>
              </w:rPr>
              <w:t xml:space="preserve">(nuo </w:t>
            </w:r>
            <w:r w:rsidR="00F9010E" w:rsidRPr="00F9010E">
              <w:rPr>
                <w:rFonts w:ascii="Times New Roman" w:hAnsi="Times New Roman" w:cs="Times New Roman"/>
                <w:b/>
                <w:bCs/>
                <w:sz w:val="24"/>
                <w:szCs w:val="24"/>
              </w:rPr>
              <w:t>N iki 4</w:t>
            </w:r>
            <w:r w:rsidRPr="00D11F0A">
              <w:rPr>
                <w:rFonts w:ascii="Times New Roman" w:hAnsi="Times New Roman" w:cs="Times New Roman"/>
                <w:b/>
                <w:bCs/>
                <w:sz w:val="24"/>
                <w:szCs w:val="24"/>
              </w:rPr>
              <w:t>)</w:t>
            </w:r>
          </w:p>
        </w:tc>
        <w:tc>
          <w:tcPr>
            <w:tcW w:w="7229" w:type="dxa"/>
            <w:shd w:val="clear" w:color="auto" w:fill="EAF1DD"/>
            <w:vAlign w:val="center"/>
          </w:tcPr>
          <w:p w:rsidR="005B2C6A" w:rsidRPr="00D11F0A" w:rsidRDefault="005B2C6A" w:rsidP="00D11F0A">
            <w:pPr>
              <w:rPr>
                <w:rFonts w:ascii="Times New Roman" w:hAnsi="Times New Roman" w:cs="Times New Roman"/>
                <w:sz w:val="24"/>
                <w:szCs w:val="24"/>
              </w:rPr>
            </w:pPr>
            <w:r w:rsidRPr="00D11F0A">
              <w:rPr>
                <w:rFonts w:ascii="Times New Roman" w:hAnsi="Times New Roman" w:cs="Times New Roman"/>
                <w:sz w:val="24"/>
                <w:szCs w:val="24"/>
              </w:rPr>
              <w:t>Komentarai</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1.1.1. </w:t>
            </w:r>
            <w:r w:rsidR="00FD402F" w:rsidRPr="006A22BA">
              <w:rPr>
                <w:rFonts w:ascii="Times New Roman" w:hAnsi="Times New Roman" w:cs="Times New Roman"/>
                <w:sz w:val="24"/>
                <w:szCs w:val="24"/>
              </w:rPr>
              <w:t>Strateginių sprendimų priėmimas ir įgyvendinimas</w:t>
            </w:r>
          </w:p>
        </w:tc>
        <w:tc>
          <w:tcPr>
            <w:tcW w:w="1843" w:type="dxa"/>
            <w:shd w:val="clear" w:color="auto" w:fill="EAF1DD"/>
          </w:tcPr>
          <w:p w:rsidR="005B2C6A" w:rsidRPr="004449D2" w:rsidRDefault="005B2C6A" w:rsidP="005B2C6A">
            <w:pPr>
              <w:rPr>
                <w:rFonts w:ascii="Times New Roman" w:hAnsi="Times New Roman" w:cs="Times New Roman"/>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4449D2" w:rsidRPr="00605A2C" w:rsidRDefault="004449D2"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FD402F">
              <w:rPr>
                <w:rFonts w:ascii="Times New Roman" w:hAnsi="Times New Roman" w:cs="Times New Roman"/>
                <w:b/>
                <w:bCs/>
                <w:sz w:val="24"/>
                <w:szCs w:val="24"/>
              </w:rPr>
              <w:t>lygiais</w:t>
            </w:r>
          </w:p>
          <w:p w:rsidR="005B2C6A" w:rsidRPr="00D11F0A" w:rsidRDefault="005B2C6A" w:rsidP="00F9010E">
            <w:pPr>
              <w:pStyle w:val="Betarp"/>
              <w:jc w:val="center"/>
              <w:rPr>
                <w:b/>
                <w:bCs/>
              </w:rPr>
            </w:pPr>
            <w:r w:rsidRPr="00D11F0A">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D11F0A">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D11F0A">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1.1.2. </w:t>
            </w:r>
            <w:r w:rsidR="00FD402F" w:rsidRPr="00FD402F">
              <w:rPr>
                <w:rFonts w:ascii="Times New Roman" w:hAnsi="Times New Roman" w:cs="Times New Roman"/>
                <w:sz w:val="24"/>
                <w:szCs w:val="24"/>
              </w:rPr>
              <w:t>Kokybės vadybos sistemos taikymas ir įtaka procesams</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sidR="00FD402F">
              <w:rPr>
                <w:rFonts w:ascii="Times New Roman" w:hAnsi="Times New Roman" w:cs="Times New Roman"/>
                <w:b/>
                <w:bCs/>
                <w:color w:val="7030A0"/>
                <w:sz w:val="24"/>
                <w:szCs w:val="24"/>
              </w:rPr>
              <w:t>lygiais</w:t>
            </w:r>
          </w:p>
          <w:p w:rsidR="005B2C6A" w:rsidRPr="004449D2" w:rsidRDefault="00F9010E" w:rsidP="00F9010E">
            <w:pPr>
              <w:pStyle w:val="Betarp"/>
              <w:jc w:val="center"/>
            </w:pPr>
            <w:r>
              <w:rPr>
                <w:rFonts w:ascii="Times New Roman" w:hAnsi="Times New Roman" w:cs="Times New Roman"/>
                <w:b/>
                <w:bCs/>
                <w:color w:val="7030A0"/>
                <w:sz w:val="24"/>
                <w:szCs w:val="24"/>
              </w:rPr>
              <w:t>(nuo N</w:t>
            </w:r>
            <w:r w:rsidR="005B2C6A" w:rsidRPr="00D11F0A">
              <w:rPr>
                <w:rFonts w:ascii="Times New Roman" w:hAnsi="Times New Roman" w:cs="Times New Roman"/>
                <w:b/>
                <w:bCs/>
                <w:color w:val="7030A0"/>
                <w:sz w:val="24"/>
                <w:szCs w:val="24"/>
              </w:rPr>
              <w:t xml:space="preserve"> iki </w:t>
            </w:r>
            <w:r>
              <w:rPr>
                <w:rFonts w:ascii="Times New Roman" w:hAnsi="Times New Roman" w:cs="Times New Roman"/>
                <w:b/>
                <w:bCs/>
                <w:color w:val="7030A0"/>
                <w:sz w:val="24"/>
                <w:szCs w:val="24"/>
              </w:rPr>
              <w:t>4</w:t>
            </w:r>
            <w:r w:rsidR="005B2C6A" w:rsidRPr="00D11F0A">
              <w:rPr>
                <w:rFonts w:ascii="Times New Roman" w:hAnsi="Times New Roman" w:cs="Times New Roman"/>
                <w:b/>
                <w:bCs/>
                <w:color w:val="7030A0"/>
                <w:sz w:val="24"/>
                <w:szCs w:val="24"/>
              </w:rPr>
              <w:t>)</w:t>
            </w:r>
          </w:p>
        </w:tc>
        <w:tc>
          <w:tcPr>
            <w:tcW w:w="7229" w:type="dxa"/>
            <w:shd w:val="clear" w:color="auto" w:fill="EAF1DD"/>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5B2C6A" w:rsidRPr="004449D2" w:rsidRDefault="006A30B4" w:rsidP="005B2C6A">
            <w:pPr>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1.2. </w:t>
            </w:r>
            <w:r w:rsidR="00FD402F" w:rsidRPr="00FD402F">
              <w:rPr>
                <w:rFonts w:ascii="Times New Roman" w:hAnsi="Times New Roman" w:cs="Times New Roman"/>
                <w:b/>
                <w:color w:val="7030A0"/>
                <w:sz w:val="24"/>
                <w:szCs w:val="24"/>
              </w:rPr>
              <w:t>Valdymo veiksmingumas ir lyderystės raiška</w:t>
            </w:r>
          </w:p>
        </w:tc>
        <w:tc>
          <w:tcPr>
            <w:tcW w:w="1843" w:type="dxa"/>
            <w:shd w:val="clear" w:color="auto" w:fill="EAF1DD"/>
          </w:tcPr>
          <w:p w:rsidR="005B2C6A" w:rsidRPr="004449D2" w:rsidRDefault="005B2C6A" w:rsidP="005B2C6A">
            <w:pPr>
              <w:jc w:val="center"/>
              <w:rPr>
                <w:rFonts w:ascii="Times New Roman" w:hAnsi="Times New Roman" w:cs="Times New Roman"/>
                <w:b/>
                <w:color w:val="7030A0"/>
                <w:sz w:val="24"/>
                <w:szCs w:val="24"/>
              </w:rPr>
            </w:pPr>
          </w:p>
        </w:tc>
        <w:tc>
          <w:tcPr>
            <w:tcW w:w="7229" w:type="dxa"/>
          </w:tcPr>
          <w:p w:rsidR="005B2C6A" w:rsidRPr="004449D2" w:rsidRDefault="005B2C6A" w:rsidP="005B2C6A">
            <w:pPr>
              <w:rPr>
                <w:rFonts w:ascii="Times New Roman" w:hAnsi="Times New Roman" w:cs="Times New Roman"/>
                <w:color w:val="7030A0"/>
                <w:sz w:val="24"/>
                <w:szCs w:val="24"/>
              </w:rPr>
            </w:pP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color w:val="7030A0"/>
                <w:sz w:val="24"/>
                <w:szCs w:val="24"/>
              </w:rPr>
            </w:pPr>
          </w:p>
        </w:tc>
        <w:tc>
          <w:tcPr>
            <w:tcW w:w="3827" w:type="dxa"/>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tcPr>
          <w:p w:rsidR="005B2C6A" w:rsidRPr="004449D2" w:rsidRDefault="005B2C6A" w:rsidP="005B2C6A">
            <w:pPr>
              <w:jc w:val="center"/>
              <w:rPr>
                <w:rFonts w:ascii="Times New Roman" w:hAnsi="Times New Roman" w:cs="Times New Roman"/>
                <w:b/>
                <w:color w:val="7030A0"/>
                <w:sz w:val="24"/>
                <w:szCs w:val="24"/>
              </w:rPr>
            </w:pPr>
          </w:p>
        </w:tc>
        <w:tc>
          <w:tcPr>
            <w:tcW w:w="7229" w:type="dxa"/>
          </w:tcPr>
          <w:p w:rsidR="005B2C6A" w:rsidRPr="004449D2" w:rsidRDefault="005B2C6A" w:rsidP="005B2C6A">
            <w:pPr>
              <w:rPr>
                <w:rFonts w:ascii="Times New Roman" w:hAnsi="Times New Roman" w:cs="Times New Roman"/>
                <w:color w:val="7030A0"/>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Pr>
                <w:rFonts w:ascii="Times New Roman" w:hAnsi="Times New Roman" w:cs="Times New Roman"/>
                <w:b/>
                <w:bCs/>
                <w:sz w:val="24"/>
                <w:szCs w:val="24"/>
              </w:rPr>
              <w:t>lygiais</w:t>
            </w:r>
          </w:p>
          <w:p w:rsidR="005B2C6A" w:rsidRPr="00D11F0A" w:rsidRDefault="00F9010E" w:rsidP="00D11F0A">
            <w:pPr>
              <w:pStyle w:val="Betarp"/>
              <w:jc w:val="center"/>
              <w:rPr>
                <w:b/>
                <w:bCs/>
              </w:rPr>
            </w:pPr>
            <w:r>
              <w:rPr>
                <w:rFonts w:ascii="Times New Roman" w:hAnsi="Times New Roman" w:cs="Times New Roman"/>
                <w:b/>
                <w:bCs/>
                <w:sz w:val="24"/>
                <w:szCs w:val="24"/>
              </w:rPr>
              <w:t>(nuo N iki 4</w:t>
            </w:r>
            <w:r w:rsidR="005B2C6A" w:rsidRPr="00D11F0A">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D11F0A" w:rsidRDefault="005B2C6A" w:rsidP="005B2C6A">
            <w:pPr>
              <w:rPr>
                <w:rFonts w:ascii="Times New Roman" w:hAnsi="Times New Roman" w:cs="Times New Roman"/>
                <w:b/>
                <w:bCs/>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1.2.1. </w:t>
            </w:r>
            <w:r w:rsidR="00FD402F" w:rsidRPr="00FD402F">
              <w:rPr>
                <w:rFonts w:ascii="Times New Roman" w:hAnsi="Times New Roman" w:cs="Times New Roman"/>
                <w:sz w:val="24"/>
                <w:szCs w:val="24"/>
              </w:rPr>
              <w:t>Vadovų ir kitų bendruomenės narių lyderystė</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C85B8B"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sidRPr="00C85B8B">
              <w:rPr>
                <w:rFonts w:ascii="Times New Roman" w:hAnsi="Times New Roman" w:cs="Times New Roman"/>
                <w:b/>
                <w:bCs/>
                <w:sz w:val="24"/>
                <w:szCs w:val="24"/>
              </w:rPr>
              <w:t xml:space="preserve">lygiais </w:t>
            </w:r>
          </w:p>
          <w:p w:rsidR="005B2C6A" w:rsidRPr="004449D2" w:rsidRDefault="00F9010E" w:rsidP="00F9010E">
            <w:pPr>
              <w:pStyle w:val="Betarp"/>
              <w:jc w:val="center"/>
            </w:pPr>
            <w:r>
              <w:rPr>
                <w:rFonts w:ascii="Times New Roman" w:hAnsi="Times New Roman" w:cs="Times New Roman"/>
                <w:b/>
                <w:bCs/>
                <w:sz w:val="24"/>
                <w:szCs w:val="24"/>
              </w:rPr>
              <w:t>(nuo N</w:t>
            </w:r>
            <w:r w:rsidR="005B2C6A" w:rsidRPr="00D11F0A">
              <w:rPr>
                <w:rFonts w:ascii="Times New Roman" w:hAnsi="Times New Roman" w:cs="Times New Roman"/>
                <w:b/>
                <w:bCs/>
                <w:sz w:val="24"/>
                <w:szCs w:val="24"/>
              </w:rPr>
              <w:t xml:space="preserve"> iki </w:t>
            </w:r>
            <w:r>
              <w:rPr>
                <w:rFonts w:ascii="Times New Roman" w:hAnsi="Times New Roman" w:cs="Times New Roman"/>
                <w:b/>
                <w:bCs/>
                <w:sz w:val="24"/>
                <w:szCs w:val="24"/>
              </w:rPr>
              <w:t>4</w:t>
            </w:r>
            <w:r w:rsidR="005B2C6A" w:rsidRPr="00D11F0A">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1.2.2. </w:t>
            </w:r>
            <w:r w:rsidR="00FD402F" w:rsidRPr="00FD402F">
              <w:rPr>
                <w:rFonts w:ascii="Times New Roman" w:hAnsi="Times New Roman" w:cs="Times New Roman"/>
                <w:sz w:val="24"/>
                <w:szCs w:val="24"/>
              </w:rPr>
              <w:t>Personalo politika</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Pr>
                <w:rFonts w:ascii="Times New Roman" w:hAnsi="Times New Roman" w:cs="Times New Roman"/>
                <w:b/>
                <w:bCs/>
                <w:sz w:val="24"/>
                <w:szCs w:val="24"/>
              </w:rPr>
              <w:t>lygiais</w:t>
            </w:r>
          </w:p>
          <w:p w:rsidR="005B2C6A" w:rsidRPr="004449D2" w:rsidRDefault="005B2C6A" w:rsidP="00F9010E">
            <w:pPr>
              <w:pStyle w:val="Betarp"/>
              <w:jc w:val="center"/>
            </w:pPr>
            <w:r w:rsidRPr="00D11F0A">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00291415">
              <w:rPr>
                <w:rFonts w:ascii="Times New Roman" w:hAnsi="Times New Roman" w:cs="Times New Roman"/>
                <w:b/>
                <w:bCs/>
                <w:sz w:val="24"/>
                <w:szCs w:val="24"/>
              </w:rPr>
              <w:t xml:space="preserve"> iki 4</w:t>
            </w:r>
            <w:r w:rsidRPr="00D11F0A">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1.2.3. </w:t>
            </w:r>
            <w:r w:rsidR="00FD402F" w:rsidRPr="00FD402F">
              <w:rPr>
                <w:rFonts w:ascii="Times New Roman" w:hAnsi="Times New Roman" w:cs="Times New Roman"/>
                <w:sz w:val="24"/>
                <w:szCs w:val="24"/>
              </w:rPr>
              <w:t>Teikėjo dalyvavimas socialinėje regiono ir / ar šalies veikloje</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FD402F" w:rsidRPr="004449D2" w:rsidTr="00A07F49">
        <w:tc>
          <w:tcPr>
            <w:tcW w:w="1985" w:type="dxa"/>
            <w:tcBorders>
              <w:top w:val="nil"/>
              <w:left w:val="nil"/>
              <w:right w:val="nil"/>
            </w:tcBorders>
          </w:tcPr>
          <w:p w:rsidR="00FD402F" w:rsidRPr="004449D2" w:rsidRDefault="00FD402F" w:rsidP="00A07F49">
            <w:pPr>
              <w:rPr>
                <w:rFonts w:ascii="Times New Roman" w:hAnsi="Times New Roman" w:cs="Times New Roman"/>
                <w:i/>
                <w:sz w:val="24"/>
                <w:szCs w:val="24"/>
              </w:rPr>
            </w:pPr>
          </w:p>
        </w:tc>
        <w:tc>
          <w:tcPr>
            <w:tcW w:w="3827" w:type="dxa"/>
            <w:tcBorders>
              <w:top w:val="nil"/>
              <w:left w:val="nil"/>
            </w:tcBorders>
          </w:tcPr>
          <w:p w:rsidR="00FD402F" w:rsidRPr="004449D2" w:rsidRDefault="00FD402F" w:rsidP="00A07F49">
            <w:pPr>
              <w:rPr>
                <w:rFonts w:ascii="Times New Roman" w:hAnsi="Times New Roman" w:cs="Times New Roman"/>
                <w:sz w:val="24"/>
                <w:szCs w:val="24"/>
              </w:rPr>
            </w:pPr>
          </w:p>
        </w:tc>
        <w:tc>
          <w:tcPr>
            <w:tcW w:w="1843" w:type="dxa"/>
            <w:shd w:val="clear" w:color="auto" w:fill="EAF1DD"/>
            <w:vAlign w:val="center"/>
          </w:tcPr>
          <w:p w:rsidR="00C85B8B" w:rsidRDefault="00FD402F" w:rsidP="00A07F49">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Pr>
                <w:rFonts w:ascii="Times New Roman" w:hAnsi="Times New Roman" w:cs="Times New Roman"/>
                <w:b/>
                <w:bCs/>
                <w:sz w:val="24"/>
                <w:szCs w:val="24"/>
              </w:rPr>
              <w:t>lygiais</w:t>
            </w:r>
            <w:r w:rsidR="00C85B8B" w:rsidRPr="00D11F0A">
              <w:rPr>
                <w:rFonts w:ascii="Times New Roman" w:hAnsi="Times New Roman" w:cs="Times New Roman"/>
                <w:b/>
                <w:bCs/>
                <w:sz w:val="24"/>
                <w:szCs w:val="24"/>
              </w:rPr>
              <w:t xml:space="preserve"> </w:t>
            </w:r>
          </w:p>
          <w:p w:rsidR="00FD402F" w:rsidRPr="004449D2" w:rsidRDefault="00291415" w:rsidP="00F9010E">
            <w:pPr>
              <w:pStyle w:val="Betarp"/>
              <w:jc w:val="center"/>
            </w:pPr>
            <w:r>
              <w:rPr>
                <w:rFonts w:ascii="Times New Roman" w:hAnsi="Times New Roman" w:cs="Times New Roman"/>
                <w:b/>
                <w:bCs/>
                <w:sz w:val="24"/>
                <w:szCs w:val="24"/>
              </w:rPr>
              <w:t>(nuo N</w:t>
            </w:r>
            <w:r w:rsidR="00FD402F" w:rsidRPr="00D11F0A">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00FD402F" w:rsidRPr="00D11F0A">
              <w:rPr>
                <w:rFonts w:ascii="Times New Roman" w:hAnsi="Times New Roman" w:cs="Times New Roman"/>
                <w:b/>
                <w:bCs/>
                <w:sz w:val="24"/>
                <w:szCs w:val="24"/>
              </w:rPr>
              <w:t>)</w:t>
            </w:r>
          </w:p>
        </w:tc>
        <w:tc>
          <w:tcPr>
            <w:tcW w:w="7229" w:type="dxa"/>
            <w:shd w:val="clear" w:color="auto" w:fill="EAF1DD"/>
          </w:tcPr>
          <w:p w:rsidR="00FD402F" w:rsidRPr="004449D2" w:rsidRDefault="00FD402F" w:rsidP="00A07F49">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FD402F" w:rsidRPr="004449D2" w:rsidTr="00A07F49">
        <w:tc>
          <w:tcPr>
            <w:tcW w:w="1985" w:type="dxa"/>
            <w:shd w:val="clear" w:color="auto" w:fill="EAF1DD"/>
          </w:tcPr>
          <w:p w:rsidR="00FD402F" w:rsidRPr="004449D2" w:rsidRDefault="00FD402F" w:rsidP="00A07F49">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FD402F" w:rsidRPr="004449D2" w:rsidRDefault="00FD402F" w:rsidP="00A07F49">
            <w:pPr>
              <w:rPr>
                <w:rFonts w:ascii="Times New Roman" w:hAnsi="Times New Roman" w:cs="Times New Roman"/>
                <w:i/>
                <w:sz w:val="24"/>
                <w:szCs w:val="24"/>
              </w:rPr>
            </w:pPr>
          </w:p>
        </w:tc>
        <w:tc>
          <w:tcPr>
            <w:tcW w:w="3827" w:type="dxa"/>
          </w:tcPr>
          <w:p w:rsidR="00FD402F" w:rsidRPr="004449D2" w:rsidRDefault="00C85B8B" w:rsidP="00A07F49">
            <w:pPr>
              <w:rPr>
                <w:rFonts w:ascii="Times New Roman" w:hAnsi="Times New Roman" w:cs="Times New Roman"/>
                <w:sz w:val="24"/>
                <w:szCs w:val="24"/>
              </w:rPr>
            </w:pPr>
            <w:r w:rsidRPr="00C85B8B">
              <w:rPr>
                <w:rFonts w:ascii="Times New Roman" w:hAnsi="Times New Roman" w:cs="Times New Roman"/>
                <w:sz w:val="24"/>
                <w:szCs w:val="24"/>
              </w:rPr>
              <w:t>1.2.4. Finansinių išteklių (įskaitant ir ilgalaikes investicijas) panaudojimas</w:t>
            </w:r>
          </w:p>
        </w:tc>
        <w:tc>
          <w:tcPr>
            <w:tcW w:w="1843" w:type="dxa"/>
            <w:shd w:val="clear" w:color="auto" w:fill="EAF1DD"/>
          </w:tcPr>
          <w:p w:rsidR="00FD402F" w:rsidRPr="004449D2" w:rsidRDefault="00FD402F" w:rsidP="00A07F49">
            <w:pPr>
              <w:jc w:val="center"/>
              <w:rPr>
                <w:rFonts w:ascii="Times New Roman" w:hAnsi="Times New Roman" w:cs="Times New Roman"/>
                <w:b/>
                <w:sz w:val="24"/>
                <w:szCs w:val="24"/>
              </w:rPr>
            </w:pPr>
          </w:p>
        </w:tc>
        <w:tc>
          <w:tcPr>
            <w:tcW w:w="7229" w:type="dxa"/>
          </w:tcPr>
          <w:p w:rsidR="00FD402F" w:rsidRPr="004449D2" w:rsidRDefault="00FD402F" w:rsidP="00A07F49">
            <w:pPr>
              <w:rPr>
                <w:rFonts w:ascii="Times New Roman" w:hAnsi="Times New Roman" w:cs="Times New Roman"/>
                <w:sz w:val="24"/>
                <w:szCs w:val="24"/>
              </w:rPr>
            </w:pPr>
          </w:p>
        </w:tc>
      </w:tr>
    </w:tbl>
    <w:p w:rsidR="00FD402F" w:rsidRDefault="00FD402F" w:rsidP="004449D2">
      <w:pPr>
        <w:pStyle w:val="Betarp"/>
        <w:rPr>
          <w:rFonts w:ascii="Times New Roman" w:hAnsi="Times New Roman" w:cs="Times New Roman"/>
          <w:sz w:val="20"/>
          <w:szCs w:val="20"/>
        </w:rPr>
      </w:pPr>
    </w:p>
    <w:p w:rsidR="00FD402F" w:rsidRDefault="00FD402F" w:rsidP="004449D2">
      <w:pPr>
        <w:pStyle w:val="Betarp"/>
        <w:rPr>
          <w:rFonts w:ascii="Times New Roman" w:hAnsi="Times New Roman" w:cs="Times New Roman"/>
          <w:sz w:val="20"/>
          <w:szCs w:val="20"/>
        </w:rPr>
      </w:pPr>
    </w:p>
    <w:p w:rsidR="00FD402F" w:rsidRDefault="00FD402F" w:rsidP="004449D2">
      <w:pPr>
        <w:pStyle w:val="Betarp"/>
        <w:rPr>
          <w:rFonts w:ascii="Times New Roman" w:hAnsi="Times New Roman" w:cs="Times New Roman"/>
          <w:sz w:val="20"/>
          <w:szCs w:val="20"/>
        </w:rPr>
      </w:pPr>
    </w:p>
    <w:p w:rsidR="00FD402F" w:rsidRPr="00605A2C" w:rsidRDefault="00FD402F"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FFFF99"/>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Pr>
                <w:rFonts w:ascii="Times New Roman" w:hAnsi="Times New Roman" w:cs="Times New Roman"/>
                <w:b/>
                <w:bCs/>
                <w:sz w:val="24"/>
                <w:szCs w:val="24"/>
              </w:rPr>
              <w:t>lygiais</w:t>
            </w:r>
          </w:p>
          <w:p w:rsidR="005B2C6A" w:rsidRPr="004449D2" w:rsidRDefault="005B2C6A" w:rsidP="00F9010E">
            <w:pPr>
              <w:pStyle w:val="Betarp"/>
              <w:jc w:val="center"/>
            </w:pPr>
            <w:r w:rsidRPr="00D11F0A">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D11F0A">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D11F0A">
              <w:rPr>
                <w:rFonts w:ascii="Times New Roman" w:hAnsi="Times New Roman" w:cs="Times New Roman"/>
                <w:b/>
                <w:bCs/>
                <w:sz w:val="24"/>
                <w:szCs w:val="24"/>
              </w:rPr>
              <w:t>)</w:t>
            </w:r>
          </w:p>
        </w:tc>
        <w:tc>
          <w:tcPr>
            <w:tcW w:w="7229" w:type="dxa"/>
            <w:shd w:val="clear" w:color="auto" w:fill="FFFF99"/>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4449D2">
        <w:tc>
          <w:tcPr>
            <w:tcW w:w="1985" w:type="dxa"/>
            <w:shd w:val="clear" w:color="auto" w:fill="FFFF99"/>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Vertinimo sritis</w:t>
            </w:r>
          </w:p>
        </w:tc>
        <w:tc>
          <w:tcPr>
            <w:tcW w:w="3827" w:type="dxa"/>
          </w:tcPr>
          <w:p w:rsidR="005B2C6A" w:rsidRPr="004449D2" w:rsidRDefault="005B2C6A" w:rsidP="005B2C6A">
            <w:pPr>
              <w:rPr>
                <w:rFonts w:ascii="Times New Roman" w:hAnsi="Times New Roman" w:cs="Times New Roman"/>
                <w:b/>
                <w:sz w:val="24"/>
                <w:szCs w:val="24"/>
              </w:rPr>
            </w:pPr>
            <w:r w:rsidRPr="004449D2">
              <w:rPr>
                <w:rFonts w:ascii="Times New Roman" w:hAnsi="Times New Roman" w:cs="Times New Roman"/>
                <w:b/>
                <w:sz w:val="24"/>
                <w:szCs w:val="24"/>
              </w:rPr>
              <w:t xml:space="preserve">LYDERYSTĖ IR VADYBA  </w:t>
            </w:r>
          </w:p>
        </w:tc>
        <w:tc>
          <w:tcPr>
            <w:tcW w:w="1843" w:type="dxa"/>
            <w:shd w:val="clear" w:color="auto" w:fill="FFFF99"/>
          </w:tcPr>
          <w:p w:rsidR="005B2C6A" w:rsidRPr="004449D2" w:rsidRDefault="005B2C6A" w:rsidP="005B2C6A">
            <w:pP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4449D2" w:rsidRDefault="005B2C6A" w:rsidP="00605A2C">
      <w:pPr>
        <w:spacing w:before="240"/>
        <w:rPr>
          <w:rFonts w:ascii="Times New Roman" w:hAnsi="Times New Roman" w:cs="Times New Roman"/>
          <w:b/>
          <w:sz w:val="24"/>
          <w:szCs w:val="24"/>
        </w:rPr>
      </w:pPr>
      <w:r w:rsidRPr="004449D2">
        <w:rPr>
          <w:rFonts w:ascii="Times New Roman" w:hAnsi="Times New Roman" w:cs="Times New Roman"/>
          <w:b/>
          <w:sz w:val="24"/>
          <w:szCs w:val="24"/>
        </w:rPr>
        <w:t xml:space="preserve">2. </w:t>
      </w:r>
      <w:r w:rsidR="00C85B8B" w:rsidRPr="006A22BA">
        <w:rPr>
          <w:rFonts w:ascii="Times New Roman" w:hAnsi="Times New Roman" w:cs="Times New Roman"/>
          <w:b/>
          <w:sz w:val="24"/>
          <w:szCs w:val="24"/>
        </w:rPr>
        <w:t>MOKYMAS IR MOKYMASIS</w:t>
      </w: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sidR="00C85B8B" w:rsidRPr="00C85B8B">
              <w:rPr>
                <w:rFonts w:ascii="Times New Roman" w:hAnsi="Times New Roman" w:cs="Times New Roman"/>
                <w:b/>
                <w:bCs/>
                <w:color w:val="7030A0"/>
                <w:sz w:val="24"/>
                <w:szCs w:val="24"/>
              </w:rPr>
              <w:t>lygiais</w:t>
            </w:r>
          </w:p>
          <w:p w:rsidR="005B2C6A" w:rsidRPr="004449D2" w:rsidRDefault="00F9010E" w:rsidP="00F9010E">
            <w:pPr>
              <w:pStyle w:val="Betarp"/>
              <w:jc w:val="center"/>
            </w:pPr>
            <w:r>
              <w:rPr>
                <w:rFonts w:ascii="Times New Roman" w:hAnsi="Times New Roman" w:cs="Times New Roman"/>
                <w:b/>
                <w:bCs/>
                <w:color w:val="7030A0"/>
                <w:sz w:val="24"/>
                <w:szCs w:val="24"/>
              </w:rPr>
              <w:t>(nuo N</w:t>
            </w:r>
            <w:r w:rsidR="005B2C6A" w:rsidRPr="00D11F0A">
              <w:rPr>
                <w:rFonts w:ascii="Times New Roman" w:hAnsi="Times New Roman" w:cs="Times New Roman"/>
                <w:b/>
                <w:bCs/>
                <w:color w:val="7030A0"/>
                <w:sz w:val="24"/>
                <w:szCs w:val="24"/>
              </w:rPr>
              <w:t xml:space="preserve"> iki </w:t>
            </w:r>
            <w:r>
              <w:rPr>
                <w:rFonts w:ascii="Times New Roman" w:hAnsi="Times New Roman" w:cs="Times New Roman"/>
                <w:b/>
                <w:bCs/>
                <w:color w:val="7030A0"/>
                <w:sz w:val="24"/>
                <w:szCs w:val="24"/>
              </w:rPr>
              <w:t>4</w:t>
            </w:r>
            <w:r w:rsidR="005B2C6A" w:rsidRPr="00D11F0A">
              <w:rPr>
                <w:rFonts w:ascii="Times New Roman" w:hAnsi="Times New Roman" w:cs="Times New Roman"/>
                <w:b/>
                <w:bCs/>
                <w:color w:val="7030A0"/>
                <w:sz w:val="24"/>
                <w:szCs w:val="24"/>
              </w:rPr>
              <w:t>)</w:t>
            </w:r>
          </w:p>
        </w:tc>
        <w:tc>
          <w:tcPr>
            <w:tcW w:w="7229" w:type="dxa"/>
            <w:shd w:val="clear" w:color="auto" w:fill="EAF1DD"/>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2.1.</w:t>
            </w:r>
            <w:r w:rsidR="00C85B8B">
              <w:t xml:space="preserve"> </w:t>
            </w:r>
            <w:r w:rsidR="00C85B8B" w:rsidRPr="00C85B8B">
              <w:rPr>
                <w:rFonts w:ascii="Times New Roman" w:hAnsi="Times New Roman" w:cs="Times New Roman"/>
                <w:color w:val="7030A0"/>
                <w:sz w:val="24"/>
                <w:szCs w:val="24"/>
              </w:rPr>
              <w:t>Mokymo ir mokymosi proceso planavimo ir vykdymo efektyvumas</w:t>
            </w:r>
          </w:p>
        </w:tc>
        <w:tc>
          <w:tcPr>
            <w:tcW w:w="1843" w:type="dxa"/>
            <w:shd w:val="clear" w:color="auto" w:fill="EAF1DD"/>
          </w:tcPr>
          <w:p w:rsidR="005B2C6A" w:rsidRPr="004449D2" w:rsidRDefault="005B2C6A" w:rsidP="005B2C6A">
            <w:pPr>
              <w:jc w:val="center"/>
              <w:rPr>
                <w:rFonts w:ascii="Times New Roman" w:hAnsi="Times New Roman" w:cs="Times New Roman"/>
                <w:b/>
                <w:color w:val="7030A0"/>
                <w:sz w:val="24"/>
                <w:szCs w:val="24"/>
              </w:rPr>
            </w:pPr>
          </w:p>
        </w:tc>
        <w:tc>
          <w:tcPr>
            <w:tcW w:w="7229" w:type="dxa"/>
          </w:tcPr>
          <w:p w:rsidR="005B2C6A" w:rsidRPr="004449D2" w:rsidRDefault="005B2C6A" w:rsidP="005B2C6A">
            <w:pPr>
              <w:rPr>
                <w:rFonts w:ascii="Times New Roman" w:hAnsi="Times New Roman" w:cs="Times New Roman"/>
                <w:color w:val="7030A0"/>
                <w:sz w:val="24"/>
                <w:szCs w:val="24"/>
              </w:rPr>
            </w:pPr>
          </w:p>
        </w:tc>
      </w:tr>
      <w:tr w:rsidR="005B2C6A" w:rsidRPr="00D11F0A" w:rsidTr="004449D2">
        <w:tc>
          <w:tcPr>
            <w:tcW w:w="1985" w:type="dxa"/>
            <w:shd w:val="clear" w:color="auto" w:fill="EAF1DD"/>
          </w:tcPr>
          <w:p w:rsidR="005B2C6A" w:rsidRPr="00D11F0A" w:rsidRDefault="005B2C6A" w:rsidP="00D11F0A">
            <w:pPr>
              <w:pStyle w:val="Betarp"/>
              <w:rPr>
                <w:rFonts w:ascii="Times New Roman" w:hAnsi="Times New Roman" w:cs="Times New Roman"/>
                <w:sz w:val="24"/>
                <w:szCs w:val="24"/>
              </w:rPr>
            </w:pPr>
          </w:p>
        </w:tc>
        <w:tc>
          <w:tcPr>
            <w:tcW w:w="3827" w:type="dxa"/>
          </w:tcPr>
          <w:p w:rsidR="005B2C6A" w:rsidRPr="00D11F0A" w:rsidRDefault="005B2C6A" w:rsidP="00D11F0A">
            <w:pPr>
              <w:pStyle w:val="Betarp"/>
              <w:rPr>
                <w:rFonts w:ascii="Times New Roman" w:hAnsi="Times New Roman" w:cs="Times New Roman"/>
                <w:sz w:val="24"/>
                <w:szCs w:val="24"/>
              </w:rPr>
            </w:pPr>
          </w:p>
        </w:tc>
        <w:tc>
          <w:tcPr>
            <w:tcW w:w="1843" w:type="dxa"/>
            <w:shd w:val="clear" w:color="auto" w:fill="EAF1DD"/>
          </w:tcPr>
          <w:p w:rsidR="005B2C6A" w:rsidRPr="00D11F0A" w:rsidRDefault="005B2C6A" w:rsidP="00D11F0A">
            <w:pPr>
              <w:pStyle w:val="Betarp"/>
              <w:rPr>
                <w:rFonts w:ascii="Times New Roman" w:hAnsi="Times New Roman" w:cs="Times New Roman"/>
                <w:b/>
                <w:sz w:val="24"/>
                <w:szCs w:val="24"/>
              </w:rPr>
            </w:pPr>
          </w:p>
        </w:tc>
        <w:tc>
          <w:tcPr>
            <w:tcW w:w="7229" w:type="dxa"/>
          </w:tcPr>
          <w:p w:rsidR="005B2C6A" w:rsidRPr="00D11F0A" w:rsidRDefault="005B2C6A" w:rsidP="00D11F0A">
            <w:pPr>
              <w:pStyle w:val="Betarp"/>
              <w:rPr>
                <w:rFonts w:ascii="Times New Roman" w:hAnsi="Times New Roman" w:cs="Times New Roman"/>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Pr>
                <w:rFonts w:ascii="Times New Roman" w:hAnsi="Times New Roman" w:cs="Times New Roman"/>
                <w:b/>
                <w:bCs/>
                <w:sz w:val="24"/>
                <w:szCs w:val="24"/>
              </w:rPr>
              <w:t>lygiais</w:t>
            </w:r>
          </w:p>
          <w:p w:rsidR="005B2C6A" w:rsidRPr="004449D2" w:rsidRDefault="00F9010E" w:rsidP="00F9010E">
            <w:pPr>
              <w:pStyle w:val="Betarp"/>
              <w:jc w:val="center"/>
            </w:pPr>
            <w:r>
              <w:rPr>
                <w:rFonts w:ascii="Times New Roman" w:hAnsi="Times New Roman" w:cs="Times New Roman"/>
                <w:b/>
                <w:bCs/>
                <w:sz w:val="24"/>
                <w:szCs w:val="24"/>
              </w:rPr>
              <w:t>(nuo N</w:t>
            </w:r>
            <w:r w:rsidR="005B2C6A" w:rsidRPr="00D11F0A">
              <w:rPr>
                <w:rFonts w:ascii="Times New Roman" w:hAnsi="Times New Roman" w:cs="Times New Roman"/>
                <w:b/>
                <w:bCs/>
                <w:sz w:val="24"/>
                <w:szCs w:val="24"/>
              </w:rPr>
              <w:t xml:space="preserve"> iki </w:t>
            </w:r>
            <w:r>
              <w:rPr>
                <w:rFonts w:ascii="Times New Roman" w:hAnsi="Times New Roman" w:cs="Times New Roman"/>
                <w:b/>
                <w:bCs/>
                <w:sz w:val="24"/>
                <w:szCs w:val="24"/>
              </w:rPr>
              <w:t>4</w:t>
            </w:r>
            <w:r w:rsidR="005B2C6A" w:rsidRPr="00D11F0A">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4449D2">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2.1.1. </w:t>
            </w:r>
            <w:r w:rsidR="00C85B8B" w:rsidRPr="00C85B8B">
              <w:rPr>
                <w:rFonts w:ascii="Times New Roman" w:hAnsi="Times New Roman" w:cs="Times New Roman"/>
                <w:sz w:val="24"/>
                <w:szCs w:val="24"/>
              </w:rPr>
              <w:t>Mokymo ir mokymosi planavimas ir vykdymas</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4449D2">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C85B8B">
              <w:rPr>
                <w:rFonts w:ascii="Times New Roman" w:hAnsi="Times New Roman" w:cs="Times New Roman"/>
                <w:b/>
                <w:bCs/>
                <w:sz w:val="24"/>
                <w:szCs w:val="24"/>
              </w:rPr>
              <w:t>lygiais</w:t>
            </w:r>
          </w:p>
          <w:p w:rsidR="005B2C6A" w:rsidRPr="00D11F0A" w:rsidRDefault="00F9010E" w:rsidP="00F9010E">
            <w:pPr>
              <w:pStyle w:val="Betarp"/>
              <w:jc w:val="center"/>
              <w:rPr>
                <w:rFonts w:ascii="Times New Roman" w:hAnsi="Times New Roman" w:cs="Times New Roman"/>
                <w:b/>
                <w:bCs/>
                <w:sz w:val="24"/>
                <w:szCs w:val="24"/>
              </w:rPr>
            </w:pPr>
            <w:r>
              <w:rPr>
                <w:rFonts w:ascii="Times New Roman" w:hAnsi="Times New Roman" w:cs="Times New Roman"/>
                <w:b/>
                <w:bCs/>
                <w:sz w:val="24"/>
                <w:szCs w:val="24"/>
              </w:rPr>
              <w:t>(nuo N</w:t>
            </w:r>
            <w:r w:rsidR="005B2C6A" w:rsidRPr="00D11F0A">
              <w:rPr>
                <w:rFonts w:ascii="Times New Roman" w:hAnsi="Times New Roman" w:cs="Times New Roman"/>
                <w:b/>
                <w:bCs/>
                <w:sz w:val="24"/>
                <w:szCs w:val="24"/>
              </w:rPr>
              <w:t xml:space="preserve"> iki </w:t>
            </w:r>
            <w:r>
              <w:rPr>
                <w:rFonts w:ascii="Times New Roman" w:hAnsi="Times New Roman" w:cs="Times New Roman"/>
                <w:b/>
                <w:bCs/>
                <w:sz w:val="24"/>
                <w:szCs w:val="24"/>
              </w:rPr>
              <w:t>4</w:t>
            </w:r>
            <w:r w:rsidR="005B2C6A" w:rsidRPr="00D11F0A">
              <w:rPr>
                <w:rFonts w:ascii="Times New Roman" w:hAnsi="Times New Roman" w:cs="Times New Roman"/>
                <w:b/>
                <w:bCs/>
                <w:sz w:val="24"/>
                <w:szCs w:val="24"/>
              </w:rPr>
              <w:t>)</w:t>
            </w:r>
          </w:p>
        </w:tc>
        <w:tc>
          <w:tcPr>
            <w:tcW w:w="7229" w:type="dxa"/>
            <w:shd w:val="clear" w:color="auto" w:fill="EAF1DD"/>
            <w:vAlign w:val="center"/>
          </w:tcPr>
          <w:p w:rsidR="005B2C6A" w:rsidRPr="004449D2" w:rsidRDefault="005B2C6A" w:rsidP="00D11F0A">
            <w:pPr>
              <w:rPr>
                <w:rFonts w:ascii="Times New Roman" w:hAnsi="Times New Roman" w:cs="Times New Roman"/>
                <w:sz w:val="24"/>
                <w:szCs w:val="24"/>
              </w:rPr>
            </w:pPr>
            <w:r w:rsidRPr="004449D2">
              <w:rPr>
                <w:rFonts w:ascii="Times New Roman" w:hAnsi="Times New Roman" w:cs="Times New Roman"/>
                <w:sz w:val="24"/>
                <w:szCs w:val="24"/>
              </w:rPr>
              <w:t>Komentarai</w:t>
            </w:r>
          </w:p>
        </w:tc>
      </w:tr>
      <w:tr w:rsidR="005B2C6A" w:rsidRPr="004449D2" w:rsidTr="00D11F0A">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2.1.2. </w:t>
            </w:r>
            <w:r w:rsidR="00C85B8B" w:rsidRPr="00C85B8B">
              <w:rPr>
                <w:rFonts w:ascii="Times New Roman" w:hAnsi="Times New Roman" w:cs="Times New Roman"/>
                <w:sz w:val="24"/>
                <w:szCs w:val="24"/>
              </w:rPr>
              <w:t>Parama mokiniui</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D11F0A">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D11F0A" w:rsidRDefault="005B2C6A" w:rsidP="00D11F0A">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sidR="007414DE">
              <w:rPr>
                <w:rFonts w:ascii="Times New Roman" w:hAnsi="Times New Roman" w:cs="Times New Roman"/>
                <w:b/>
                <w:bCs/>
                <w:sz w:val="24"/>
                <w:szCs w:val="24"/>
              </w:rPr>
              <w:t>lygiais</w:t>
            </w:r>
          </w:p>
          <w:p w:rsidR="005B2C6A" w:rsidRPr="004449D2" w:rsidRDefault="00F9010E" w:rsidP="00D11F0A">
            <w:pPr>
              <w:pStyle w:val="Betarp"/>
              <w:jc w:val="center"/>
            </w:pPr>
            <w:r>
              <w:rPr>
                <w:rFonts w:ascii="Times New Roman" w:hAnsi="Times New Roman" w:cs="Times New Roman"/>
                <w:b/>
                <w:bCs/>
                <w:sz w:val="24"/>
                <w:szCs w:val="24"/>
              </w:rPr>
              <w:t>(nuo N iki 4</w:t>
            </w:r>
            <w:r w:rsidR="005B2C6A" w:rsidRPr="00D11F0A">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D11F0A">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2.1.3. </w:t>
            </w:r>
            <w:r w:rsidR="00C85B8B" w:rsidRPr="00C85B8B">
              <w:rPr>
                <w:rFonts w:ascii="Times New Roman" w:hAnsi="Times New Roman" w:cs="Times New Roman"/>
                <w:sz w:val="24"/>
                <w:szCs w:val="24"/>
              </w:rPr>
              <w:t>Teikėjo iniciatyvos mokymo ir</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Default="005B2C6A" w:rsidP="00D11F0A">
      <w:pPr>
        <w:pStyle w:val="Betarp"/>
        <w:rPr>
          <w:rFonts w:ascii="Times New Roman" w:hAnsi="Times New Roman" w:cs="Times New Roman"/>
          <w:sz w:val="20"/>
          <w:szCs w:val="20"/>
        </w:rPr>
      </w:pPr>
    </w:p>
    <w:p w:rsidR="007414DE" w:rsidRDefault="007414DE" w:rsidP="00D11F0A">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7414DE" w:rsidRPr="004449D2" w:rsidTr="00A07F49">
        <w:tc>
          <w:tcPr>
            <w:tcW w:w="1985" w:type="dxa"/>
            <w:tcBorders>
              <w:top w:val="nil"/>
              <w:left w:val="nil"/>
              <w:right w:val="nil"/>
            </w:tcBorders>
          </w:tcPr>
          <w:p w:rsidR="007414DE" w:rsidRPr="004449D2" w:rsidRDefault="007414DE" w:rsidP="00A07F49">
            <w:pPr>
              <w:rPr>
                <w:rFonts w:ascii="Times New Roman" w:hAnsi="Times New Roman" w:cs="Times New Roman"/>
                <w:i/>
                <w:color w:val="7030A0"/>
                <w:sz w:val="24"/>
                <w:szCs w:val="24"/>
              </w:rPr>
            </w:pPr>
          </w:p>
        </w:tc>
        <w:tc>
          <w:tcPr>
            <w:tcW w:w="3827" w:type="dxa"/>
            <w:tcBorders>
              <w:top w:val="nil"/>
              <w:left w:val="nil"/>
            </w:tcBorders>
          </w:tcPr>
          <w:p w:rsidR="007414DE" w:rsidRPr="004449D2" w:rsidRDefault="007414DE" w:rsidP="00A07F49">
            <w:pPr>
              <w:rPr>
                <w:rFonts w:ascii="Times New Roman" w:hAnsi="Times New Roman" w:cs="Times New Roman"/>
                <w:color w:val="7030A0"/>
                <w:sz w:val="24"/>
                <w:szCs w:val="24"/>
              </w:rPr>
            </w:pPr>
          </w:p>
        </w:tc>
        <w:tc>
          <w:tcPr>
            <w:tcW w:w="1843" w:type="dxa"/>
            <w:shd w:val="clear" w:color="auto" w:fill="EAF1DD"/>
            <w:vAlign w:val="center"/>
          </w:tcPr>
          <w:p w:rsidR="007414DE" w:rsidRPr="00D11F0A" w:rsidRDefault="007414DE" w:rsidP="00A07F49">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sidRPr="00C85B8B">
              <w:rPr>
                <w:rFonts w:ascii="Times New Roman" w:hAnsi="Times New Roman" w:cs="Times New Roman"/>
                <w:b/>
                <w:bCs/>
                <w:color w:val="7030A0"/>
                <w:sz w:val="24"/>
                <w:szCs w:val="24"/>
              </w:rPr>
              <w:t>lygiais</w:t>
            </w:r>
          </w:p>
          <w:p w:rsidR="007414DE" w:rsidRPr="004449D2" w:rsidRDefault="00F9010E" w:rsidP="00F9010E">
            <w:pPr>
              <w:pStyle w:val="Betarp"/>
              <w:jc w:val="center"/>
            </w:pPr>
            <w:r>
              <w:rPr>
                <w:rFonts w:ascii="Times New Roman" w:hAnsi="Times New Roman" w:cs="Times New Roman"/>
                <w:b/>
                <w:bCs/>
                <w:color w:val="7030A0"/>
                <w:sz w:val="24"/>
                <w:szCs w:val="24"/>
              </w:rPr>
              <w:t>(nuo N</w:t>
            </w:r>
            <w:r w:rsidR="007414DE" w:rsidRPr="00D11F0A">
              <w:rPr>
                <w:rFonts w:ascii="Times New Roman" w:hAnsi="Times New Roman" w:cs="Times New Roman"/>
                <w:b/>
                <w:bCs/>
                <w:color w:val="7030A0"/>
                <w:sz w:val="24"/>
                <w:szCs w:val="24"/>
              </w:rPr>
              <w:t xml:space="preserve"> iki </w:t>
            </w:r>
            <w:r>
              <w:rPr>
                <w:rFonts w:ascii="Times New Roman" w:hAnsi="Times New Roman" w:cs="Times New Roman"/>
                <w:b/>
                <w:bCs/>
                <w:color w:val="7030A0"/>
                <w:sz w:val="24"/>
                <w:szCs w:val="24"/>
              </w:rPr>
              <w:t>4</w:t>
            </w:r>
            <w:r w:rsidR="007414DE" w:rsidRPr="00D11F0A">
              <w:rPr>
                <w:rFonts w:ascii="Times New Roman" w:hAnsi="Times New Roman" w:cs="Times New Roman"/>
                <w:b/>
                <w:bCs/>
                <w:color w:val="7030A0"/>
                <w:sz w:val="24"/>
                <w:szCs w:val="24"/>
              </w:rPr>
              <w:t>)</w:t>
            </w:r>
          </w:p>
        </w:tc>
        <w:tc>
          <w:tcPr>
            <w:tcW w:w="7229" w:type="dxa"/>
            <w:shd w:val="clear" w:color="auto" w:fill="EAF1DD"/>
          </w:tcPr>
          <w:p w:rsidR="007414DE" w:rsidRPr="004449D2" w:rsidRDefault="007414DE" w:rsidP="00A07F49">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7414DE" w:rsidRPr="004449D2" w:rsidTr="00A07F49">
        <w:tc>
          <w:tcPr>
            <w:tcW w:w="1985" w:type="dxa"/>
            <w:shd w:val="clear" w:color="auto" w:fill="EAF1DD"/>
          </w:tcPr>
          <w:p w:rsidR="007414DE" w:rsidRPr="004449D2" w:rsidRDefault="007414DE" w:rsidP="00A07F49">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7414DE" w:rsidRPr="004449D2" w:rsidRDefault="007414DE" w:rsidP="00A07F49">
            <w:pPr>
              <w:rPr>
                <w:rFonts w:ascii="Times New Roman" w:hAnsi="Times New Roman" w:cs="Times New Roman"/>
                <w:color w:val="7030A0"/>
                <w:sz w:val="24"/>
                <w:szCs w:val="24"/>
              </w:rPr>
            </w:pPr>
            <w:r w:rsidRPr="007414DE">
              <w:rPr>
                <w:rFonts w:ascii="Times New Roman" w:hAnsi="Times New Roman" w:cs="Times New Roman"/>
                <w:color w:val="7030A0"/>
                <w:sz w:val="24"/>
                <w:szCs w:val="24"/>
              </w:rPr>
              <w:t>2.2. Įgalinanti mokyti ir mokytis fizinė ir emocinė aplinka</w:t>
            </w:r>
          </w:p>
        </w:tc>
        <w:tc>
          <w:tcPr>
            <w:tcW w:w="1843" w:type="dxa"/>
            <w:shd w:val="clear" w:color="auto" w:fill="EAF1DD"/>
          </w:tcPr>
          <w:p w:rsidR="007414DE" w:rsidRPr="004449D2" w:rsidRDefault="007414DE" w:rsidP="00A07F49">
            <w:pPr>
              <w:jc w:val="center"/>
              <w:rPr>
                <w:rFonts w:ascii="Times New Roman" w:hAnsi="Times New Roman" w:cs="Times New Roman"/>
                <w:b/>
                <w:color w:val="7030A0"/>
                <w:sz w:val="24"/>
                <w:szCs w:val="24"/>
              </w:rPr>
            </w:pPr>
          </w:p>
        </w:tc>
        <w:tc>
          <w:tcPr>
            <w:tcW w:w="7229" w:type="dxa"/>
          </w:tcPr>
          <w:p w:rsidR="007414DE" w:rsidRPr="004449D2" w:rsidRDefault="007414DE" w:rsidP="00A07F49">
            <w:pPr>
              <w:rPr>
                <w:rFonts w:ascii="Times New Roman" w:hAnsi="Times New Roman" w:cs="Times New Roman"/>
                <w:color w:val="7030A0"/>
                <w:sz w:val="24"/>
                <w:szCs w:val="24"/>
              </w:rPr>
            </w:pPr>
          </w:p>
        </w:tc>
      </w:tr>
      <w:tr w:rsidR="007414DE" w:rsidRPr="00D11F0A" w:rsidTr="00A07F49">
        <w:tc>
          <w:tcPr>
            <w:tcW w:w="1985" w:type="dxa"/>
            <w:shd w:val="clear" w:color="auto" w:fill="EAF1DD"/>
          </w:tcPr>
          <w:p w:rsidR="007414DE" w:rsidRPr="00D11F0A" w:rsidRDefault="007414DE" w:rsidP="00A07F49">
            <w:pPr>
              <w:pStyle w:val="Betarp"/>
              <w:rPr>
                <w:rFonts w:ascii="Times New Roman" w:hAnsi="Times New Roman" w:cs="Times New Roman"/>
                <w:sz w:val="24"/>
                <w:szCs w:val="24"/>
              </w:rPr>
            </w:pPr>
          </w:p>
        </w:tc>
        <w:tc>
          <w:tcPr>
            <w:tcW w:w="3827" w:type="dxa"/>
          </w:tcPr>
          <w:p w:rsidR="007414DE" w:rsidRPr="00D11F0A" w:rsidRDefault="007414DE" w:rsidP="00A07F49">
            <w:pPr>
              <w:pStyle w:val="Betarp"/>
              <w:rPr>
                <w:rFonts w:ascii="Times New Roman" w:hAnsi="Times New Roman" w:cs="Times New Roman"/>
                <w:sz w:val="24"/>
                <w:szCs w:val="24"/>
              </w:rPr>
            </w:pPr>
          </w:p>
        </w:tc>
        <w:tc>
          <w:tcPr>
            <w:tcW w:w="1843" w:type="dxa"/>
            <w:shd w:val="clear" w:color="auto" w:fill="EAF1DD"/>
          </w:tcPr>
          <w:p w:rsidR="007414DE" w:rsidRPr="00D11F0A" w:rsidRDefault="007414DE" w:rsidP="00A07F49">
            <w:pPr>
              <w:pStyle w:val="Betarp"/>
              <w:rPr>
                <w:rFonts w:ascii="Times New Roman" w:hAnsi="Times New Roman" w:cs="Times New Roman"/>
                <w:b/>
                <w:sz w:val="24"/>
                <w:szCs w:val="24"/>
              </w:rPr>
            </w:pPr>
          </w:p>
        </w:tc>
        <w:tc>
          <w:tcPr>
            <w:tcW w:w="7229" w:type="dxa"/>
          </w:tcPr>
          <w:p w:rsidR="007414DE" w:rsidRPr="00D11F0A" w:rsidRDefault="007414DE" w:rsidP="00A07F49">
            <w:pPr>
              <w:pStyle w:val="Betarp"/>
              <w:rPr>
                <w:rFonts w:ascii="Times New Roman" w:hAnsi="Times New Roman" w:cs="Times New Roman"/>
                <w:sz w:val="24"/>
                <w:szCs w:val="24"/>
              </w:rPr>
            </w:pPr>
          </w:p>
        </w:tc>
      </w:tr>
    </w:tbl>
    <w:p w:rsidR="007414DE" w:rsidRPr="00605A2C" w:rsidRDefault="007414DE" w:rsidP="007414DE">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7414DE" w:rsidRPr="004449D2" w:rsidTr="00A07F49">
        <w:tc>
          <w:tcPr>
            <w:tcW w:w="1985" w:type="dxa"/>
            <w:tcBorders>
              <w:top w:val="nil"/>
              <w:left w:val="nil"/>
              <w:right w:val="nil"/>
            </w:tcBorders>
          </w:tcPr>
          <w:p w:rsidR="007414DE" w:rsidRPr="004449D2" w:rsidRDefault="007414DE" w:rsidP="00A07F49">
            <w:pPr>
              <w:rPr>
                <w:rFonts w:ascii="Times New Roman" w:hAnsi="Times New Roman" w:cs="Times New Roman"/>
                <w:i/>
                <w:sz w:val="24"/>
                <w:szCs w:val="24"/>
              </w:rPr>
            </w:pPr>
          </w:p>
        </w:tc>
        <w:tc>
          <w:tcPr>
            <w:tcW w:w="3827" w:type="dxa"/>
            <w:tcBorders>
              <w:top w:val="nil"/>
              <w:left w:val="nil"/>
            </w:tcBorders>
          </w:tcPr>
          <w:p w:rsidR="007414DE" w:rsidRPr="004449D2" w:rsidRDefault="007414DE" w:rsidP="00A07F49">
            <w:pPr>
              <w:rPr>
                <w:rFonts w:ascii="Times New Roman" w:hAnsi="Times New Roman" w:cs="Times New Roman"/>
                <w:sz w:val="24"/>
                <w:szCs w:val="24"/>
              </w:rPr>
            </w:pPr>
          </w:p>
        </w:tc>
        <w:tc>
          <w:tcPr>
            <w:tcW w:w="1843" w:type="dxa"/>
            <w:shd w:val="clear" w:color="auto" w:fill="EAF1DD"/>
            <w:vAlign w:val="center"/>
          </w:tcPr>
          <w:p w:rsidR="007414DE" w:rsidRPr="00D11F0A" w:rsidRDefault="007414DE" w:rsidP="00A07F49">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Pr>
                <w:rFonts w:ascii="Times New Roman" w:hAnsi="Times New Roman" w:cs="Times New Roman"/>
                <w:b/>
                <w:bCs/>
                <w:sz w:val="24"/>
                <w:szCs w:val="24"/>
              </w:rPr>
              <w:t>lygiais</w:t>
            </w:r>
          </w:p>
          <w:p w:rsidR="007414DE" w:rsidRPr="004449D2" w:rsidRDefault="00F9010E" w:rsidP="00F9010E">
            <w:pPr>
              <w:pStyle w:val="Betarp"/>
              <w:jc w:val="center"/>
            </w:pPr>
            <w:r>
              <w:rPr>
                <w:rFonts w:ascii="Times New Roman" w:hAnsi="Times New Roman" w:cs="Times New Roman"/>
                <w:b/>
                <w:bCs/>
                <w:sz w:val="24"/>
                <w:szCs w:val="24"/>
              </w:rPr>
              <w:t>(nuo N</w:t>
            </w:r>
            <w:r w:rsidR="007414DE" w:rsidRPr="00D11F0A">
              <w:rPr>
                <w:rFonts w:ascii="Times New Roman" w:hAnsi="Times New Roman" w:cs="Times New Roman"/>
                <w:b/>
                <w:bCs/>
                <w:sz w:val="24"/>
                <w:szCs w:val="24"/>
              </w:rPr>
              <w:t xml:space="preserve"> iki </w:t>
            </w:r>
            <w:r>
              <w:rPr>
                <w:rFonts w:ascii="Times New Roman" w:hAnsi="Times New Roman" w:cs="Times New Roman"/>
                <w:b/>
                <w:bCs/>
                <w:sz w:val="24"/>
                <w:szCs w:val="24"/>
              </w:rPr>
              <w:t>4</w:t>
            </w:r>
            <w:r w:rsidR="007414DE" w:rsidRPr="00D11F0A">
              <w:rPr>
                <w:rFonts w:ascii="Times New Roman" w:hAnsi="Times New Roman" w:cs="Times New Roman"/>
                <w:b/>
                <w:bCs/>
                <w:sz w:val="24"/>
                <w:szCs w:val="24"/>
              </w:rPr>
              <w:t>)</w:t>
            </w:r>
          </w:p>
        </w:tc>
        <w:tc>
          <w:tcPr>
            <w:tcW w:w="7229" w:type="dxa"/>
            <w:shd w:val="clear" w:color="auto" w:fill="EAF1DD"/>
          </w:tcPr>
          <w:p w:rsidR="007414DE" w:rsidRPr="004449D2" w:rsidRDefault="007414DE" w:rsidP="00A07F49">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7414DE" w:rsidRPr="004449D2" w:rsidTr="00A07F49">
        <w:tc>
          <w:tcPr>
            <w:tcW w:w="1985" w:type="dxa"/>
            <w:shd w:val="clear" w:color="auto" w:fill="EAF1DD"/>
          </w:tcPr>
          <w:p w:rsidR="007414DE" w:rsidRPr="004449D2" w:rsidRDefault="007414DE" w:rsidP="00A07F49">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7414DE" w:rsidRPr="004449D2" w:rsidRDefault="007414DE" w:rsidP="00A07F49">
            <w:pPr>
              <w:rPr>
                <w:rFonts w:ascii="Times New Roman" w:hAnsi="Times New Roman" w:cs="Times New Roman"/>
                <w:i/>
                <w:sz w:val="24"/>
                <w:szCs w:val="24"/>
              </w:rPr>
            </w:pPr>
          </w:p>
        </w:tc>
        <w:tc>
          <w:tcPr>
            <w:tcW w:w="3827" w:type="dxa"/>
          </w:tcPr>
          <w:p w:rsidR="007414DE" w:rsidRPr="004449D2" w:rsidRDefault="007414DE" w:rsidP="00A07F49">
            <w:pPr>
              <w:rPr>
                <w:rFonts w:ascii="Times New Roman" w:hAnsi="Times New Roman" w:cs="Times New Roman"/>
                <w:sz w:val="24"/>
                <w:szCs w:val="24"/>
              </w:rPr>
            </w:pPr>
            <w:r w:rsidRPr="007414DE">
              <w:rPr>
                <w:rFonts w:ascii="Times New Roman" w:hAnsi="Times New Roman" w:cs="Times New Roman"/>
                <w:sz w:val="24"/>
                <w:szCs w:val="24"/>
              </w:rPr>
              <w:t>2.2.1. Materialiųjų išteklių (įrangos, priemonių, žaliavos, mokomosios medžiagos) pakankamumas ir atitiktis darbo rinkos poreikiams</w:t>
            </w:r>
          </w:p>
        </w:tc>
        <w:tc>
          <w:tcPr>
            <w:tcW w:w="1843" w:type="dxa"/>
            <w:shd w:val="clear" w:color="auto" w:fill="EAF1DD"/>
          </w:tcPr>
          <w:p w:rsidR="007414DE" w:rsidRPr="004449D2" w:rsidRDefault="007414DE" w:rsidP="00A07F49">
            <w:pPr>
              <w:jc w:val="center"/>
              <w:rPr>
                <w:rFonts w:ascii="Times New Roman" w:hAnsi="Times New Roman" w:cs="Times New Roman"/>
                <w:b/>
                <w:sz w:val="24"/>
                <w:szCs w:val="24"/>
              </w:rPr>
            </w:pPr>
          </w:p>
        </w:tc>
        <w:tc>
          <w:tcPr>
            <w:tcW w:w="7229" w:type="dxa"/>
          </w:tcPr>
          <w:p w:rsidR="007414DE" w:rsidRPr="004449D2" w:rsidRDefault="007414DE" w:rsidP="00A07F49">
            <w:pPr>
              <w:rPr>
                <w:rFonts w:ascii="Times New Roman" w:hAnsi="Times New Roman" w:cs="Times New Roman"/>
                <w:sz w:val="24"/>
                <w:szCs w:val="24"/>
              </w:rPr>
            </w:pPr>
          </w:p>
        </w:tc>
      </w:tr>
    </w:tbl>
    <w:p w:rsidR="007414DE" w:rsidRPr="00605A2C" w:rsidRDefault="007414DE" w:rsidP="007414DE">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7414DE" w:rsidRPr="004449D2" w:rsidTr="00A07F49">
        <w:tc>
          <w:tcPr>
            <w:tcW w:w="1985" w:type="dxa"/>
            <w:tcBorders>
              <w:top w:val="nil"/>
              <w:left w:val="nil"/>
              <w:right w:val="nil"/>
            </w:tcBorders>
          </w:tcPr>
          <w:p w:rsidR="007414DE" w:rsidRPr="004449D2" w:rsidRDefault="007414DE" w:rsidP="00A07F49">
            <w:pPr>
              <w:rPr>
                <w:rFonts w:ascii="Times New Roman" w:hAnsi="Times New Roman" w:cs="Times New Roman"/>
                <w:i/>
                <w:sz w:val="24"/>
                <w:szCs w:val="24"/>
              </w:rPr>
            </w:pPr>
          </w:p>
        </w:tc>
        <w:tc>
          <w:tcPr>
            <w:tcW w:w="3827" w:type="dxa"/>
            <w:tcBorders>
              <w:top w:val="nil"/>
              <w:left w:val="nil"/>
            </w:tcBorders>
          </w:tcPr>
          <w:p w:rsidR="007414DE" w:rsidRPr="004449D2" w:rsidRDefault="007414DE" w:rsidP="00A07F49">
            <w:pPr>
              <w:rPr>
                <w:rFonts w:ascii="Times New Roman" w:hAnsi="Times New Roman" w:cs="Times New Roman"/>
                <w:sz w:val="24"/>
                <w:szCs w:val="24"/>
              </w:rPr>
            </w:pPr>
          </w:p>
        </w:tc>
        <w:tc>
          <w:tcPr>
            <w:tcW w:w="1843" w:type="dxa"/>
            <w:shd w:val="clear" w:color="auto" w:fill="EAF1DD"/>
            <w:vAlign w:val="center"/>
          </w:tcPr>
          <w:p w:rsidR="007414DE" w:rsidRPr="00D11F0A" w:rsidRDefault="007414DE" w:rsidP="00A07F49">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Pr>
                <w:rFonts w:ascii="Times New Roman" w:hAnsi="Times New Roman" w:cs="Times New Roman"/>
                <w:b/>
                <w:bCs/>
                <w:sz w:val="24"/>
                <w:szCs w:val="24"/>
              </w:rPr>
              <w:t>lygiais</w:t>
            </w:r>
          </w:p>
          <w:p w:rsidR="007414DE" w:rsidRPr="00D11F0A" w:rsidRDefault="007414DE" w:rsidP="00F9010E">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D11F0A">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D11F0A">
              <w:rPr>
                <w:rFonts w:ascii="Times New Roman" w:hAnsi="Times New Roman" w:cs="Times New Roman"/>
                <w:b/>
                <w:bCs/>
                <w:sz w:val="24"/>
                <w:szCs w:val="24"/>
              </w:rPr>
              <w:t>)</w:t>
            </w:r>
          </w:p>
        </w:tc>
        <w:tc>
          <w:tcPr>
            <w:tcW w:w="7229" w:type="dxa"/>
            <w:shd w:val="clear" w:color="auto" w:fill="EAF1DD"/>
            <w:vAlign w:val="center"/>
          </w:tcPr>
          <w:p w:rsidR="007414DE" w:rsidRPr="004449D2" w:rsidRDefault="007414DE" w:rsidP="00A07F49">
            <w:pPr>
              <w:rPr>
                <w:rFonts w:ascii="Times New Roman" w:hAnsi="Times New Roman" w:cs="Times New Roman"/>
                <w:sz w:val="24"/>
                <w:szCs w:val="24"/>
              </w:rPr>
            </w:pPr>
            <w:r w:rsidRPr="004449D2">
              <w:rPr>
                <w:rFonts w:ascii="Times New Roman" w:hAnsi="Times New Roman" w:cs="Times New Roman"/>
                <w:sz w:val="24"/>
                <w:szCs w:val="24"/>
              </w:rPr>
              <w:t>Komentarai</w:t>
            </w:r>
          </w:p>
        </w:tc>
      </w:tr>
      <w:tr w:rsidR="007414DE" w:rsidRPr="004449D2" w:rsidTr="00A07F49">
        <w:tc>
          <w:tcPr>
            <w:tcW w:w="1985" w:type="dxa"/>
            <w:shd w:val="clear" w:color="auto" w:fill="EAF1DD"/>
          </w:tcPr>
          <w:p w:rsidR="007414DE" w:rsidRPr="004449D2" w:rsidRDefault="007414DE" w:rsidP="00A07F49">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7414DE" w:rsidRPr="004449D2" w:rsidRDefault="007414DE" w:rsidP="00A07F49">
            <w:pPr>
              <w:rPr>
                <w:rFonts w:ascii="Times New Roman" w:hAnsi="Times New Roman" w:cs="Times New Roman"/>
                <w:i/>
                <w:sz w:val="24"/>
                <w:szCs w:val="24"/>
              </w:rPr>
            </w:pPr>
          </w:p>
        </w:tc>
        <w:tc>
          <w:tcPr>
            <w:tcW w:w="3827" w:type="dxa"/>
          </w:tcPr>
          <w:p w:rsidR="007414DE" w:rsidRPr="004449D2" w:rsidRDefault="007414DE" w:rsidP="007414DE">
            <w:pPr>
              <w:rPr>
                <w:rFonts w:ascii="Times New Roman" w:hAnsi="Times New Roman" w:cs="Times New Roman"/>
                <w:sz w:val="24"/>
                <w:szCs w:val="24"/>
              </w:rPr>
            </w:pPr>
            <w:r w:rsidRPr="007414DE">
              <w:rPr>
                <w:rFonts w:ascii="Times New Roman" w:hAnsi="Times New Roman" w:cs="Times New Roman"/>
                <w:sz w:val="24"/>
                <w:szCs w:val="24"/>
              </w:rPr>
              <w:t>2.2.2. Įtraukiojo mokymo ir mokymosi plėtojimas, materialinės bazės pritaikymas,</w:t>
            </w:r>
            <w:r>
              <w:rPr>
                <w:rFonts w:ascii="Times New Roman" w:hAnsi="Times New Roman" w:cs="Times New Roman"/>
                <w:sz w:val="24"/>
                <w:szCs w:val="24"/>
              </w:rPr>
              <w:t xml:space="preserve"> </w:t>
            </w:r>
            <w:r w:rsidRPr="007414DE">
              <w:rPr>
                <w:rFonts w:ascii="Times New Roman" w:hAnsi="Times New Roman" w:cs="Times New Roman"/>
                <w:sz w:val="24"/>
                <w:szCs w:val="24"/>
              </w:rPr>
              <w:t>mokymo ir mokymosi aplinkos funkcionalumas</w:t>
            </w:r>
          </w:p>
        </w:tc>
        <w:tc>
          <w:tcPr>
            <w:tcW w:w="1843" w:type="dxa"/>
            <w:shd w:val="clear" w:color="auto" w:fill="EAF1DD"/>
          </w:tcPr>
          <w:p w:rsidR="007414DE" w:rsidRPr="004449D2" w:rsidRDefault="007414DE" w:rsidP="00A07F49">
            <w:pPr>
              <w:jc w:val="center"/>
              <w:rPr>
                <w:rFonts w:ascii="Times New Roman" w:hAnsi="Times New Roman" w:cs="Times New Roman"/>
                <w:b/>
                <w:sz w:val="24"/>
                <w:szCs w:val="24"/>
              </w:rPr>
            </w:pPr>
          </w:p>
        </w:tc>
        <w:tc>
          <w:tcPr>
            <w:tcW w:w="7229" w:type="dxa"/>
          </w:tcPr>
          <w:p w:rsidR="007414DE" w:rsidRPr="004449D2" w:rsidRDefault="007414DE" w:rsidP="00A07F49">
            <w:pPr>
              <w:rPr>
                <w:rFonts w:ascii="Times New Roman" w:hAnsi="Times New Roman" w:cs="Times New Roman"/>
                <w:sz w:val="24"/>
                <w:szCs w:val="24"/>
              </w:rPr>
            </w:pPr>
          </w:p>
        </w:tc>
      </w:tr>
    </w:tbl>
    <w:p w:rsidR="007414DE" w:rsidRDefault="007414DE" w:rsidP="00D11F0A">
      <w:pPr>
        <w:pStyle w:val="Betarp"/>
        <w:rPr>
          <w:rFonts w:ascii="Times New Roman" w:hAnsi="Times New Roman" w:cs="Times New Roman"/>
          <w:sz w:val="20"/>
          <w:szCs w:val="20"/>
        </w:rPr>
      </w:pPr>
    </w:p>
    <w:p w:rsidR="007414DE" w:rsidRDefault="007414DE" w:rsidP="00D11F0A">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7414DE" w:rsidRPr="004449D2" w:rsidTr="00A07F49">
        <w:tc>
          <w:tcPr>
            <w:tcW w:w="1985" w:type="dxa"/>
            <w:tcBorders>
              <w:top w:val="nil"/>
              <w:left w:val="nil"/>
              <w:right w:val="nil"/>
            </w:tcBorders>
          </w:tcPr>
          <w:p w:rsidR="007414DE" w:rsidRPr="004449D2" w:rsidRDefault="007414DE" w:rsidP="00A07F49">
            <w:pPr>
              <w:rPr>
                <w:rFonts w:ascii="Times New Roman" w:hAnsi="Times New Roman" w:cs="Times New Roman"/>
                <w:i/>
                <w:color w:val="7030A0"/>
                <w:sz w:val="24"/>
                <w:szCs w:val="24"/>
              </w:rPr>
            </w:pPr>
          </w:p>
        </w:tc>
        <w:tc>
          <w:tcPr>
            <w:tcW w:w="3827" w:type="dxa"/>
            <w:tcBorders>
              <w:top w:val="nil"/>
              <w:left w:val="nil"/>
            </w:tcBorders>
          </w:tcPr>
          <w:p w:rsidR="007414DE" w:rsidRPr="004449D2" w:rsidRDefault="007414DE" w:rsidP="00A07F49">
            <w:pPr>
              <w:rPr>
                <w:rFonts w:ascii="Times New Roman" w:hAnsi="Times New Roman" w:cs="Times New Roman"/>
                <w:color w:val="7030A0"/>
                <w:sz w:val="24"/>
                <w:szCs w:val="24"/>
              </w:rPr>
            </w:pPr>
          </w:p>
        </w:tc>
        <w:tc>
          <w:tcPr>
            <w:tcW w:w="1843" w:type="dxa"/>
            <w:shd w:val="clear" w:color="auto" w:fill="EAF1DD"/>
            <w:vAlign w:val="center"/>
          </w:tcPr>
          <w:p w:rsidR="007414DE" w:rsidRPr="00D11F0A" w:rsidRDefault="007414DE" w:rsidP="00A07F49">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sidRPr="00C85B8B">
              <w:rPr>
                <w:rFonts w:ascii="Times New Roman" w:hAnsi="Times New Roman" w:cs="Times New Roman"/>
                <w:b/>
                <w:bCs/>
                <w:color w:val="7030A0"/>
                <w:sz w:val="24"/>
                <w:szCs w:val="24"/>
              </w:rPr>
              <w:t>lygiais</w:t>
            </w:r>
          </w:p>
          <w:p w:rsidR="007414DE" w:rsidRPr="004449D2" w:rsidRDefault="007414DE" w:rsidP="00F9010E">
            <w:pPr>
              <w:pStyle w:val="Betarp"/>
              <w:jc w:val="center"/>
            </w:pPr>
            <w:r w:rsidRPr="00D11F0A">
              <w:rPr>
                <w:rFonts w:ascii="Times New Roman" w:hAnsi="Times New Roman" w:cs="Times New Roman"/>
                <w:b/>
                <w:bCs/>
                <w:color w:val="7030A0"/>
                <w:sz w:val="24"/>
                <w:szCs w:val="24"/>
              </w:rPr>
              <w:t xml:space="preserve">(nuo </w:t>
            </w:r>
            <w:r w:rsidR="00F9010E">
              <w:rPr>
                <w:rFonts w:ascii="Times New Roman" w:hAnsi="Times New Roman" w:cs="Times New Roman"/>
                <w:b/>
                <w:bCs/>
                <w:color w:val="7030A0"/>
                <w:sz w:val="24"/>
                <w:szCs w:val="24"/>
              </w:rPr>
              <w:t>N</w:t>
            </w:r>
            <w:r w:rsidRPr="00D11F0A">
              <w:rPr>
                <w:rFonts w:ascii="Times New Roman" w:hAnsi="Times New Roman" w:cs="Times New Roman"/>
                <w:b/>
                <w:bCs/>
                <w:color w:val="7030A0"/>
                <w:sz w:val="24"/>
                <w:szCs w:val="24"/>
              </w:rPr>
              <w:t xml:space="preserve"> iki </w:t>
            </w:r>
            <w:r w:rsidR="00F9010E">
              <w:rPr>
                <w:rFonts w:ascii="Times New Roman" w:hAnsi="Times New Roman" w:cs="Times New Roman"/>
                <w:b/>
                <w:bCs/>
                <w:color w:val="7030A0"/>
                <w:sz w:val="24"/>
                <w:szCs w:val="24"/>
              </w:rPr>
              <w:t>4</w:t>
            </w:r>
            <w:r w:rsidRPr="00D11F0A">
              <w:rPr>
                <w:rFonts w:ascii="Times New Roman" w:hAnsi="Times New Roman" w:cs="Times New Roman"/>
                <w:b/>
                <w:bCs/>
                <w:color w:val="7030A0"/>
                <w:sz w:val="24"/>
                <w:szCs w:val="24"/>
              </w:rPr>
              <w:t>)</w:t>
            </w:r>
          </w:p>
        </w:tc>
        <w:tc>
          <w:tcPr>
            <w:tcW w:w="7229" w:type="dxa"/>
            <w:shd w:val="clear" w:color="auto" w:fill="EAF1DD"/>
          </w:tcPr>
          <w:p w:rsidR="007414DE" w:rsidRPr="004449D2" w:rsidRDefault="007414DE" w:rsidP="00A07F49">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7414DE" w:rsidRPr="004449D2" w:rsidTr="00A07F49">
        <w:tc>
          <w:tcPr>
            <w:tcW w:w="1985" w:type="dxa"/>
            <w:shd w:val="clear" w:color="auto" w:fill="EAF1DD"/>
          </w:tcPr>
          <w:p w:rsidR="007414DE" w:rsidRPr="004449D2" w:rsidRDefault="007414DE" w:rsidP="00A07F49">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7414DE" w:rsidRPr="004449D2" w:rsidRDefault="007414DE" w:rsidP="00A07F49">
            <w:pPr>
              <w:rPr>
                <w:rFonts w:ascii="Times New Roman" w:hAnsi="Times New Roman" w:cs="Times New Roman"/>
                <w:color w:val="7030A0"/>
                <w:sz w:val="24"/>
                <w:szCs w:val="24"/>
              </w:rPr>
            </w:pPr>
            <w:r w:rsidRPr="007414DE">
              <w:rPr>
                <w:rFonts w:ascii="Times New Roman" w:hAnsi="Times New Roman" w:cs="Times New Roman"/>
                <w:color w:val="7030A0"/>
                <w:sz w:val="24"/>
                <w:szCs w:val="24"/>
              </w:rPr>
              <w:t>2.3. Suinteresuotųjų šalių pasitenkinimas mokymo ir mokymosi procesu</w:t>
            </w:r>
          </w:p>
        </w:tc>
        <w:tc>
          <w:tcPr>
            <w:tcW w:w="1843" w:type="dxa"/>
            <w:shd w:val="clear" w:color="auto" w:fill="EAF1DD"/>
          </w:tcPr>
          <w:p w:rsidR="007414DE" w:rsidRPr="004449D2" w:rsidRDefault="007414DE" w:rsidP="00A07F49">
            <w:pPr>
              <w:jc w:val="center"/>
              <w:rPr>
                <w:rFonts w:ascii="Times New Roman" w:hAnsi="Times New Roman" w:cs="Times New Roman"/>
                <w:b/>
                <w:color w:val="7030A0"/>
                <w:sz w:val="24"/>
                <w:szCs w:val="24"/>
              </w:rPr>
            </w:pPr>
          </w:p>
        </w:tc>
        <w:tc>
          <w:tcPr>
            <w:tcW w:w="7229" w:type="dxa"/>
          </w:tcPr>
          <w:p w:rsidR="007414DE" w:rsidRPr="004449D2" w:rsidRDefault="007414DE" w:rsidP="00A07F49">
            <w:pPr>
              <w:rPr>
                <w:rFonts w:ascii="Times New Roman" w:hAnsi="Times New Roman" w:cs="Times New Roman"/>
                <w:color w:val="7030A0"/>
                <w:sz w:val="24"/>
                <w:szCs w:val="24"/>
              </w:rPr>
            </w:pPr>
          </w:p>
        </w:tc>
      </w:tr>
      <w:tr w:rsidR="007414DE" w:rsidRPr="00D11F0A" w:rsidTr="00A07F49">
        <w:tc>
          <w:tcPr>
            <w:tcW w:w="1985" w:type="dxa"/>
            <w:shd w:val="clear" w:color="auto" w:fill="EAF1DD"/>
          </w:tcPr>
          <w:p w:rsidR="007414DE" w:rsidRPr="00D11F0A" w:rsidRDefault="007414DE" w:rsidP="00A07F49">
            <w:pPr>
              <w:pStyle w:val="Betarp"/>
              <w:rPr>
                <w:rFonts w:ascii="Times New Roman" w:hAnsi="Times New Roman" w:cs="Times New Roman"/>
                <w:sz w:val="24"/>
                <w:szCs w:val="24"/>
              </w:rPr>
            </w:pPr>
          </w:p>
        </w:tc>
        <w:tc>
          <w:tcPr>
            <w:tcW w:w="3827" w:type="dxa"/>
          </w:tcPr>
          <w:p w:rsidR="007414DE" w:rsidRPr="00D11F0A" w:rsidRDefault="007414DE" w:rsidP="00A07F49">
            <w:pPr>
              <w:pStyle w:val="Betarp"/>
              <w:rPr>
                <w:rFonts w:ascii="Times New Roman" w:hAnsi="Times New Roman" w:cs="Times New Roman"/>
                <w:sz w:val="24"/>
                <w:szCs w:val="24"/>
              </w:rPr>
            </w:pPr>
          </w:p>
        </w:tc>
        <w:tc>
          <w:tcPr>
            <w:tcW w:w="1843" w:type="dxa"/>
            <w:shd w:val="clear" w:color="auto" w:fill="EAF1DD"/>
          </w:tcPr>
          <w:p w:rsidR="007414DE" w:rsidRPr="00D11F0A" w:rsidRDefault="007414DE" w:rsidP="00A07F49">
            <w:pPr>
              <w:pStyle w:val="Betarp"/>
              <w:rPr>
                <w:rFonts w:ascii="Times New Roman" w:hAnsi="Times New Roman" w:cs="Times New Roman"/>
                <w:b/>
                <w:sz w:val="24"/>
                <w:szCs w:val="24"/>
              </w:rPr>
            </w:pPr>
          </w:p>
        </w:tc>
        <w:tc>
          <w:tcPr>
            <w:tcW w:w="7229" w:type="dxa"/>
          </w:tcPr>
          <w:p w:rsidR="007414DE" w:rsidRPr="00D11F0A" w:rsidRDefault="007414DE" w:rsidP="00A07F49">
            <w:pPr>
              <w:pStyle w:val="Betarp"/>
              <w:rPr>
                <w:rFonts w:ascii="Times New Roman" w:hAnsi="Times New Roman" w:cs="Times New Roman"/>
                <w:sz w:val="24"/>
                <w:szCs w:val="24"/>
              </w:rPr>
            </w:pPr>
          </w:p>
        </w:tc>
      </w:tr>
    </w:tbl>
    <w:p w:rsidR="007414DE" w:rsidRPr="00605A2C" w:rsidRDefault="007414DE" w:rsidP="007414DE">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7414DE" w:rsidRPr="004449D2" w:rsidTr="00A07F49">
        <w:tc>
          <w:tcPr>
            <w:tcW w:w="1985" w:type="dxa"/>
            <w:tcBorders>
              <w:top w:val="nil"/>
              <w:left w:val="nil"/>
              <w:right w:val="nil"/>
            </w:tcBorders>
          </w:tcPr>
          <w:p w:rsidR="007414DE" w:rsidRPr="004449D2" w:rsidRDefault="007414DE" w:rsidP="00A07F49">
            <w:pPr>
              <w:rPr>
                <w:rFonts w:ascii="Times New Roman" w:hAnsi="Times New Roman" w:cs="Times New Roman"/>
                <w:i/>
                <w:sz w:val="24"/>
                <w:szCs w:val="24"/>
              </w:rPr>
            </w:pPr>
          </w:p>
        </w:tc>
        <w:tc>
          <w:tcPr>
            <w:tcW w:w="3827" w:type="dxa"/>
            <w:tcBorders>
              <w:top w:val="nil"/>
              <w:left w:val="nil"/>
            </w:tcBorders>
          </w:tcPr>
          <w:p w:rsidR="007414DE" w:rsidRPr="004449D2" w:rsidRDefault="007414DE" w:rsidP="00A07F49">
            <w:pPr>
              <w:rPr>
                <w:rFonts w:ascii="Times New Roman" w:hAnsi="Times New Roman" w:cs="Times New Roman"/>
                <w:sz w:val="24"/>
                <w:szCs w:val="24"/>
              </w:rPr>
            </w:pPr>
          </w:p>
        </w:tc>
        <w:tc>
          <w:tcPr>
            <w:tcW w:w="1843" w:type="dxa"/>
            <w:shd w:val="clear" w:color="auto" w:fill="EAF1DD"/>
            <w:vAlign w:val="center"/>
          </w:tcPr>
          <w:p w:rsidR="007414DE" w:rsidRPr="00D11F0A" w:rsidRDefault="007414DE" w:rsidP="00A07F49">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Pr>
                <w:rFonts w:ascii="Times New Roman" w:hAnsi="Times New Roman" w:cs="Times New Roman"/>
                <w:b/>
                <w:bCs/>
                <w:sz w:val="24"/>
                <w:szCs w:val="24"/>
              </w:rPr>
              <w:t>lygiais</w:t>
            </w:r>
          </w:p>
          <w:p w:rsidR="007414DE" w:rsidRPr="004449D2" w:rsidRDefault="007414DE" w:rsidP="00F9010E">
            <w:pPr>
              <w:pStyle w:val="Betarp"/>
              <w:jc w:val="center"/>
            </w:pPr>
            <w:r w:rsidRPr="00D11F0A">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D11F0A">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D11F0A">
              <w:rPr>
                <w:rFonts w:ascii="Times New Roman" w:hAnsi="Times New Roman" w:cs="Times New Roman"/>
                <w:b/>
                <w:bCs/>
                <w:sz w:val="24"/>
                <w:szCs w:val="24"/>
              </w:rPr>
              <w:t>)</w:t>
            </w:r>
          </w:p>
        </w:tc>
        <w:tc>
          <w:tcPr>
            <w:tcW w:w="7229" w:type="dxa"/>
            <w:shd w:val="clear" w:color="auto" w:fill="EAF1DD"/>
          </w:tcPr>
          <w:p w:rsidR="007414DE" w:rsidRPr="004449D2" w:rsidRDefault="007414DE" w:rsidP="00A07F49">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7414DE" w:rsidRPr="004449D2" w:rsidTr="00A07F49">
        <w:tc>
          <w:tcPr>
            <w:tcW w:w="1985" w:type="dxa"/>
            <w:shd w:val="clear" w:color="auto" w:fill="EAF1DD"/>
          </w:tcPr>
          <w:p w:rsidR="007414DE" w:rsidRPr="004449D2" w:rsidRDefault="007414DE" w:rsidP="00A07F49">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7414DE" w:rsidRPr="004449D2" w:rsidRDefault="007414DE" w:rsidP="00A07F49">
            <w:pPr>
              <w:rPr>
                <w:rFonts w:ascii="Times New Roman" w:hAnsi="Times New Roman" w:cs="Times New Roman"/>
                <w:i/>
                <w:sz w:val="24"/>
                <w:szCs w:val="24"/>
              </w:rPr>
            </w:pPr>
          </w:p>
        </w:tc>
        <w:tc>
          <w:tcPr>
            <w:tcW w:w="3827" w:type="dxa"/>
          </w:tcPr>
          <w:p w:rsidR="007414DE" w:rsidRPr="004449D2" w:rsidRDefault="007414DE" w:rsidP="00A07F49">
            <w:pPr>
              <w:rPr>
                <w:rFonts w:ascii="Times New Roman" w:hAnsi="Times New Roman" w:cs="Times New Roman"/>
                <w:sz w:val="24"/>
                <w:szCs w:val="24"/>
              </w:rPr>
            </w:pPr>
            <w:r w:rsidRPr="007414DE">
              <w:rPr>
                <w:rFonts w:ascii="Times New Roman" w:hAnsi="Times New Roman" w:cs="Times New Roman"/>
                <w:sz w:val="24"/>
                <w:szCs w:val="24"/>
              </w:rPr>
              <w:t>2.3.1. Mokinių pasitenkinimas mokymo ir mokymosi procesu</w:t>
            </w:r>
          </w:p>
        </w:tc>
        <w:tc>
          <w:tcPr>
            <w:tcW w:w="1843" w:type="dxa"/>
            <w:shd w:val="clear" w:color="auto" w:fill="EAF1DD"/>
          </w:tcPr>
          <w:p w:rsidR="007414DE" w:rsidRPr="004449D2" w:rsidRDefault="007414DE" w:rsidP="00A07F49">
            <w:pPr>
              <w:jc w:val="center"/>
              <w:rPr>
                <w:rFonts w:ascii="Times New Roman" w:hAnsi="Times New Roman" w:cs="Times New Roman"/>
                <w:b/>
                <w:sz w:val="24"/>
                <w:szCs w:val="24"/>
              </w:rPr>
            </w:pPr>
          </w:p>
        </w:tc>
        <w:tc>
          <w:tcPr>
            <w:tcW w:w="7229" w:type="dxa"/>
          </w:tcPr>
          <w:p w:rsidR="007414DE" w:rsidRPr="004449D2" w:rsidRDefault="007414DE" w:rsidP="00A07F49">
            <w:pPr>
              <w:rPr>
                <w:rFonts w:ascii="Times New Roman" w:hAnsi="Times New Roman" w:cs="Times New Roman"/>
                <w:sz w:val="24"/>
                <w:szCs w:val="24"/>
              </w:rPr>
            </w:pPr>
          </w:p>
        </w:tc>
      </w:tr>
    </w:tbl>
    <w:p w:rsidR="007414DE" w:rsidRPr="00605A2C" w:rsidRDefault="007414DE" w:rsidP="007414DE">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7414DE" w:rsidRPr="004449D2" w:rsidTr="00A07F49">
        <w:tc>
          <w:tcPr>
            <w:tcW w:w="1985" w:type="dxa"/>
            <w:tcBorders>
              <w:top w:val="nil"/>
              <w:left w:val="nil"/>
              <w:right w:val="nil"/>
            </w:tcBorders>
          </w:tcPr>
          <w:p w:rsidR="007414DE" w:rsidRPr="004449D2" w:rsidRDefault="007414DE" w:rsidP="00A07F49">
            <w:pPr>
              <w:rPr>
                <w:rFonts w:ascii="Times New Roman" w:hAnsi="Times New Roman" w:cs="Times New Roman"/>
                <w:i/>
                <w:sz w:val="24"/>
                <w:szCs w:val="24"/>
              </w:rPr>
            </w:pPr>
          </w:p>
        </w:tc>
        <w:tc>
          <w:tcPr>
            <w:tcW w:w="3827" w:type="dxa"/>
            <w:tcBorders>
              <w:top w:val="nil"/>
              <w:left w:val="nil"/>
            </w:tcBorders>
          </w:tcPr>
          <w:p w:rsidR="007414DE" w:rsidRPr="004449D2" w:rsidRDefault="007414DE" w:rsidP="00A07F49">
            <w:pPr>
              <w:rPr>
                <w:rFonts w:ascii="Times New Roman" w:hAnsi="Times New Roman" w:cs="Times New Roman"/>
                <w:sz w:val="24"/>
                <w:szCs w:val="24"/>
              </w:rPr>
            </w:pPr>
          </w:p>
        </w:tc>
        <w:tc>
          <w:tcPr>
            <w:tcW w:w="1843" w:type="dxa"/>
            <w:shd w:val="clear" w:color="auto" w:fill="EAF1DD"/>
            <w:vAlign w:val="center"/>
          </w:tcPr>
          <w:p w:rsidR="007414DE" w:rsidRPr="00D11F0A" w:rsidRDefault="007414DE" w:rsidP="00A07F49">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Vertinimas </w:t>
            </w:r>
            <w:r>
              <w:rPr>
                <w:rFonts w:ascii="Times New Roman" w:hAnsi="Times New Roman" w:cs="Times New Roman"/>
                <w:b/>
                <w:bCs/>
                <w:sz w:val="24"/>
                <w:szCs w:val="24"/>
              </w:rPr>
              <w:t>lygiais</w:t>
            </w:r>
          </w:p>
          <w:p w:rsidR="007414DE" w:rsidRPr="00D11F0A" w:rsidRDefault="007414DE" w:rsidP="00F9010E">
            <w:pPr>
              <w:pStyle w:val="Betarp"/>
              <w:jc w:val="center"/>
              <w:rPr>
                <w:rFonts w:ascii="Times New Roman" w:hAnsi="Times New Roman" w:cs="Times New Roman"/>
                <w:b/>
                <w:bCs/>
                <w:sz w:val="24"/>
                <w:szCs w:val="24"/>
              </w:rPr>
            </w:pPr>
            <w:r w:rsidRPr="00D11F0A">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D11F0A">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D11F0A">
              <w:rPr>
                <w:rFonts w:ascii="Times New Roman" w:hAnsi="Times New Roman" w:cs="Times New Roman"/>
                <w:b/>
                <w:bCs/>
                <w:sz w:val="24"/>
                <w:szCs w:val="24"/>
              </w:rPr>
              <w:t>)</w:t>
            </w:r>
          </w:p>
        </w:tc>
        <w:tc>
          <w:tcPr>
            <w:tcW w:w="7229" w:type="dxa"/>
            <w:shd w:val="clear" w:color="auto" w:fill="EAF1DD"/>
            <w:vAlign w:val="center"/>
          </w:tcPr>
          <w:p w:rsidR="007414DE" w:rsidRPr="004449D2" w:rsidRDefault="007414DE" w:rsidP="00A07F49">
            <w:pPr>
              <w:rPr>
                <w:rFonts w:ascii="Times New Roman" w:hAnsi="Times New Roman" w:cs="Times New Roman"/>
                <w:sz w:val="24"/>
                <w:szCs w:val="24"/>
              </w:rPr>
            </w:pPr>
            <w:r w:rsidRPr="004449D2">
              <w:rPr>
                <w:rFonts w:ascii="Times New Roman" w:hAnsi="Times New Roman" w:cs="Times New Roman"/>
                <w:sz w:val="24"/>
                <w:szCs w:val="24"/>
              </w:rPr>
              <w:t>Komentarai</w:t>
            </w:r>
          </w:p>
        </w:tc>
      </w:tr>
      <w:tr w:rsidR="007414DE" w:rsidRPr="004449D2" w:rsidTr="00A07F49">
        <w:tc>
          <w:tcPr>
            <w:tcW w:w="1985" w:type="dxa"/>
            <w:shd w:val="clear" w:color="auto" w:fill="EAF1DD"/>
          </w:tcPr>
          <w:p w:rsidR="007414DE" w:rsidRPr="004449D2" w:rsidRDefault="007414DE" w:rsidP="00A07F49">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7414DE" w:rsidRPr="004449D2" w:rsidRDefault="007414DE" w:rsidP="00A07F49">
            <w:pPr>
              <w:rPr>
                <w:rFonts w:ascii="Times New Roman" w:hAnsi="Times New Roman" w:cs="Times New Roman"/>
                <w:i/>
                <w:sz w:val="24"/>
                <w:szCs w:val="24"/>
              </w:rPr>
            </w:pPr>
          </w:p>
        </w:tc>
        <w:tc>
          <w:tcPr>
            <w:tcW w:w="3827" w:type="dxa"/>
          </w:tcPr>
          <w:p w:rsidR="007414DE" w:rsidRPr="004449D2" w:rsidRDefault="007414DE" w:rsidP="00A07F49">
            <w:pPr>
              <w:rPr>
                <w:rFonts w:ascii="Times New Roman" w:hAnsi="Times New Roman" w:cs="Times New Roman"/>
                <w:sz w:val="24"/>
                <w:szCs w:val="24"/>
              </w:rPr>
            </w:pPr>
            <w:r w:rsidRPr="007414DE">
              <w:rPr>
                <w:rFonts w:ascii="Times New Roman" w:hAnsi="Times New Roman" w:cs="Times New Roman"/>
                <w:sz w:val="24"/>
                <w:szCs w:val="24"/>
              </w:rPr>
              <w:t>2.3.2. Darbdavių pasitenkinimas praktinio mokymo organizavimu ir vykdymu</w:t>
            </w:r>
          </w:p>
        </w:tc>
        <w:tc>
          <w:tcPr>
            <w:tcW w:w="1843" w:type="dxa"/>
            <w:shd w:val="clear" w:color="auto" w:fill="EAF1DD"/>
          </w:tcPr>
          <w:p w:rsidR="007414DE" w:rsidRPr="004449D2" w:rsidRDefault="007414DE" w:rsidP="00A07F49">
            <w:pPr>
              <w:jc w:val="center"/>
              <w:rPr>
                <w:rFonts w:ascii="Times New Roman" w:hAnsi="Times New Roman" w:cs="Times New Roman"/>
                <w:b/>
                <w:sz w:val="24"/>
                <w:szCs w:val="24"/>
              </w:rPr>
            </w:pPr>
          </w:p>
        </w:tc>
        <w:tc>
          <w:tcPr>
            <w:tcW w:w="7229" w:type="dxa"/>
          </w:tcPr>
          <w:p w:rsidR="007414DE" w:rsidRPr="004449D2" w:rsidRDefault="007414DE" w:rsidP="00A07F49">
            <w:pPr>
              <w:rPr>
                <w:rFonts w:ascii="Times New Roman" w:hAnsi="Times New Roman" w:cs="Times New Roman"/>
                <w:sz w:val="24"/>
                <w:szCs w:val="24"/>
              </w:rPr>
            </w:pPr>
          </w:p>
        </w:tc>
      </w:tr>
    </w:tbl>
    <w:p w:rsidR="007414DE" w:rsidRDefault="007414DE" w:rsidP="00D11F0A">
      <w:pPr>
        <w:pStyle w:val="Betarp"/>
        <w:rPr>
          <w:rFonts w:ascii="Times New Roman" w:hAnsi="Times New Roman" w:cs="Times New Roman"/>
          <w:sz w:val="20"/>
          <w:szCs w:val="20"/>
        </w:rPr>
      </w:pPr>
    </w:p>
    <w:p w:rsidR="007414DE" w:rsidRDefault="007414DE" w:rsidP="00D11F0A">
      <w:pPr>
        <w:pStyle w:val="Betarp"/>
        <w:rPr>
          <w:rFonts w:ascii="Times New Roman" w:hAnsi="Times New Roman" w:cs="Times New Roman"/>
          <w:sz w:val="20"/>
          <w:szCs w:val="20"/>
        </w:rPr>
      </w:pPr>
    </w:p>
    <w:p w:rsidR="007414DE" w:rsidRPr="00605A2C" w:rsidRDefault="007414DE" w:rsidP="00D11F0A">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D11F0A">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FFFF99"/>
            <w:vAlign w:val="center"/>
          </w:tcPr>
          <w:p w:rsidR="005B2C6A" w:rsidRPr="00D11F0A" w:rsidRDefault="005B2C6A" w:rsidP="00D11F0A">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sidR="00EF561A">
              <w:rPr>
                <w:rFonts w:ascii="Times New Roman" w:hAnsi="Times New Roman" w:cs="Times New Roman"/>
                <w:b/>
                <w:bCs/>
                <w:color w:val="7030A0"/>
                <w:sz w:val="24"/>
                <w:szCs w:val="24"/>
              </w:rPr>
              <w:t>lygiais</w:t>
            </w:r>
          </w:p>
          <w:p w:rsidR="005B2C6A" w:rsidRPr="004449D2" w:rsidRDefault="005B2C6A" w:rsidP="00F9010E">
            <w:pPr>
              <w:pStyle w:val="Betarp"/>
              <w:jc w:val="center"/>
            </w:pPr>
            <w:r w:rsidRPr="00D11F0A">
              <w:rPr>
                <w:rFonts w:ascii="Times New Roman" w:hAnsi="Times New Roman" w:cs="Times New Roman"/>
                <w:b/>
                <w:bCs/>
                <w:color w:val="7030A0"/>
                <w:sz w:val="24"/>
                <w:szCs w:val="24"/>
              </w:rPr>
              <w:t xml:space="preserve">(nuo </w:t>
            </w:r>
            <w:r w:rsidR="00F9010E">
              <w:rPr>
                <w:rFonts w:ascii="Times New Roman" w:hAnsi="Times New Roman" w:cs="Times New Roman"/>
                <w:b/>
                <w:bCs/>
                <w:color w:val="7030A0"/>
                <w:sz w:val="24"/>
                <w:szCs w:val="24"/>
              </w:rPr>
              <w:t>N</w:t>
            </w:r>
            <w:r w:rsidRPr="00D11F0A">
              <w:rPr>
                <w:rFonts w:ascii="Times New Roman" w:hAnsi="Times New Roman" w:cs="Times New Roman"/>
                <w:b/>
                <w:bCs/>
                <w:color w:val="7030A0"/>
                <w:sz w:val="24"/>
                <w:szCs w:val="24"/>
              </w:rPr>
              <w:t xml:space="preserve"> iki </w:t>
            </w:r>
            <w:r w:rsidR="00F9010E">
              <w:rPr>
                <w:rFonts w:ascii="Times New Roman" w:hAnsi="Times New Roman" w:cs="Times New Roman"/>
                <w:b/>
                <w:bCs/>
                <w:color w:val="7030A0"/>
                <w:sz w:val="24"/>
                <w:szCs w:val="24"/>
              </w:rPr>
              <w:t>4</w:t>
            </w:r>
            <w:r w:rsidRPr="00D11F0A">
              <w:rPr>
                <w:rFonts w:ascii="Times New Roman" w:hAnsi="Times New Roman" w:cs="Times New Roman"/>
                <w:b/>
                <w:bCs/>
                <w:color w:val="7030A0"/>
                <w:sz w:val="24"/>
                <w:szCs w:val="24"/>
              </w:rPr>
              <w:t>)</w:t>
            </w:r>
          </w:p>
        </w:tc>
        <w:tc>
          <w:tcPr>
            <w:tcW w:w="7229" w:type="dxa"/>
            <w:shd w:val="clear" w:color="auto" w:fill="FFFF99"/>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5B2C6A" w:rsidRPr="004449D2" w:rsidTr="00D11F0A">
        <w:tc>
          <w:tcPr>
            <w:tcW w:w="1985" w:type="dxa"/>
            <w:shd w:val="clear" w:color="auto" w:fill="FFFF99"/>
          </w:tcPr>
          <w:p w:rsidR="005B2C6A" w:rsidRPr="004449D2" w:rsidRDefault="005B2C6A" w:rsidP="005B2C6A">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Vertinimo sritis</w:t>
            </w:r>
          </w:p>
        </w:tc>
        <w:tc>
          <w:tcPr>
            <w:tcW w:w="3827" w:type="dxa"/>
          </w:tcPr>
          <w:p w:rsidR="005B2C6A" w:rsidRPr="004449D2" w:rsidRDefault="007414DE" w:rsidP="005B2C6A">
            <w:pPr>
              <w:rPr>
                <w:rFonts w:ascii="Times New Roman" w:hAnsi="Times New Roman" w:cs="Times New Roman"/>
                <w:b/>
                <w:color w:val="7030A0"/>
                <w:sz w:val="24"/>
                <w:szCs w:val="24"/>
              </w:rPr>
            </w:pPr>
            <w:r w:rsidRPr="007414DE">
              <w:rPr>
                <w:rFonts w:ascii="Times New Roman" w:hAnsi="Times New Roman" w:cs="Times New Roman"/>
                <w:b/>
                <w:color w:val="7030A0"/>
                <w:sz w:val="24"/>
                <w:szCs w:val="24"/>
              </w:rPr>
              <w:t>MOKYMAS IR MOKYMASIS</w:t>
            </w:r>
          </w:p>
        </w:tc>
        <w:tc>
          <w:tcPr>
            <w:tcW w:w="1843" w:type="dxa"/>
            <w:shd w:val="clear" w:color="auto" w:fill="FFFF99"/>
          </w:tcPr>
          <w:p w:rsidR="005B2C6A" w:rsidRPr="004449D2" w:rsidRDefault="005B2C6A" w:rsidP="005B2C6A">
            <w:pPr>
              <w:jc w:val="center"/>
              <w:rPr>
                <w:rFonts w:ascii="Times New Roman" w:hAnsi="Times New Roman" w:cs="Times New Roman"/>
                <w:b/>
                <w:color w:val="7030A0"/>
                <w:sz w:val="24"/>
                <w:szCs w:val="24"/>
              </w:rPr>
            </w:pPr>
          </w:p>
        </w:tc>
        <w:tc>
          <w:tcPr>
            <w:tcW w:w="7229" w:type="dxa"/>
          </w:tcPr>
          <w:p w:rsidR="005B2C6A" w:rsidRPr="004449D2" w:rsidRDefault="005B2C6A" w:rsidP="005B2C6A">
            <w:pPr>
              <w:rPr>
                <w:rFonts w:ascii="Times New Roman" w:hAnsi="Times New Roman" w:cs="Times New Roman"/>
                <w:color w:val="7030A0"/>
                <w:sz w:val="24"/>
                <w:szCs w:val="24"/>
              </w:rPr>
            </w:pPr>
          </w:p>
        </w:tc>
      </w:tr>
    </w:tbl>
    <w:p w:rsidR="00E7245D" w:rsidRDefault="00E7245D" w:rsidP="00605A2C">
      <w:pPr>
        <w:spacing w:before="240"/>
        <w:rPr>
          <w:rFonts w:ascii="Times New Roman" w:hAnsi="Times New Roman" w:cs="Times New Roman"/>
          <w:b/>
          <w:sz w:val="24"/>
          <w:szCs w:val="24"/>
        </w:rPr>
      </w:pPr>
    </w:p>
    <w:p w:rsidR="00E7245D" w:rsidRDefault="00E7245D" w:rsidP="00605A2C">
      <w:pPr>
        <w:spacing w:before="240"/>
        <w:rPr>
          <w:rFonts w:ascii="Times New Roman" w:hAnsi="Times New Roman" w:cs="Times New Roman"/>
          <w:b/>
          <w:sz w:val="24"/>
          <w:szCs w:val="24"/>
        </w:rPr>
      </w:pPr>
    </w:p>
    <w:p w:rsidR="005B2C6A" w:rsidRPr="004449D2" w:rsidRDefault="005B2C6A" w:rsidP="00605A2C">
      <w:pPr>
        <w:spacing w:before="240"/>
        <w:rPr>
          <w:rFonts w:ascii="Times New Roman" w:hAnsi="Times New Roman" w:cs="Times New Roman"/>
          <w:sz w:val="24"/>
          <w:szCs w:val="24"/>
        </w:rPr>
      </w:pPr>
      <w:r w:rsidRPr="004449D2">
        <w:rPr>
          <w:rFonts w:ascii="Times New Roman" w:hAnsi="Times New Roman" w:cs="Times New Roman"/>
          <w:b/>
          <w:sz w:val="24"/>
          <w:szCs w:val="24"/>
        </w:rPr>
        <w:t xml:space="preserve">3. </w:t>
      </w:r>
      <w:r w:rsidR="007414DE" w:rsidRPr="007414DE">
        <w:rPr>
          <w:rFonts w:ascii="Times New Roman" w:hAnsi="Times New Roman" w:cs="Times New Roman"/>
          <w:b/>
          <w:sz w:val="24"/>
          <w:szCs w:val="24"/>
        </w:rPr>
        <w:t>MOKYMO IR MOKYMOSI REZULTATAI</w:t>
      </w: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015ACB">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vAlign w:val="center"/>
          </w:tcPr>
          <w:p w:rsidR="005B2C6A" w:rsidRPr="00015ACB" w:rsidRDefault="005B2C6A" w:rsidP="00015ACB">
            <w:pPr>
              <w:pStyle w:val="Betarp"/>
              <w:jc w:val="center"/>
              <w:rPr>
                <w:rFonts w:ascii="Times New Roman" w:hAnsi="Times New Roman" w:cs="Times New Roman"/>
                <w:b/>
                <w:bCs/>
                <w:color w:val="7030A0"/>
                <w:sz w:val="24"/>
                <w:szCs w:val="24"/>
              </w:rPr>
            </w:pPr>
            <w:r w:rsidRPr="00015ACB">
              <w:rPr>
                <w:rFonts w:ascii="Times New Roman" w:hAnsi="Times New Roman" w:cs="Times New Roman"/>
                <w:b/>
                <w:bCs/>
                <w:color w:val="7030A0"/>
                <w:sz w:val="24"/>
                <w:szCs w:val="24"/>
              </w:rPr>
              <w:t xml:space="preserve">Vertinimas </w:t>
            </w:r>
            <w:r w:rsidR="00EF561A" w:rsidRPr="00EF561A">
              <w:rPr>
                <w:rFonts w:ascii="Times New Roman" w:hAnsi="Times New Roman" w:cs="Times New Roman"/>
                <w:b/>
                <w:bCs/>
                <w:color w:val="7030A0"/>
                <w:sz w:val="24"/>
                <w:szCs w:val="24"/>
              </w:rPr>
              <w:t>lygiais</w:t>
            </w:r>
          </w:p>
          <w:p w:rsidR="005B2C6A" w:rsidRPr="004449D2" w:rsidRDefault="005B2C6A" w:rsidP="00F9010E">
            <w:pPr>
              <w:pStyle w:val="Betarp"/>
              <w:jc w:val="center"/>
            </w:pPr>
            <w:r w:rsidRPr="00015ACB">
              <w:rPr>
                <w:rFonts w:ascii="Times New Roman" w:hAnsi="Times New Roman" w:cs="Times New Roman"/>
                <w:b/>
                <w:bCs/>
                <w:color w:val="7030A0"/>
                <w:sz w:val="24"/>
                <w:szCs w:val="24"/>
              </w:rPr>
              <w:t xml:space="preserve">(nuo </w:t>
            </w:r>
            <w:r w:rsidR="00F9010E">
              <w:rPr>
                <w:rFonts w:ascii="Times New Roman" w:hAnsi="Times New Roman" w:cs="Times New Roman"/>
                <w:b/>
                <w:bCs/>
                <w:color w:val="7030A0"/>
                <w:sz w:val="24"/>
                <w:szCs w:val="24"/>
              </w:rPr>
              <w:t>N</w:t>
            </w:r>
            <w:r w:rsidRPr="00015ACB">
              <w:rPr>
                <w:rFonts w:ascii="Times New Roman" w:hAnsi="Times New Roman" w:cs="Times New Roman"/>
                <w:b/>
                <w:bCs/>
                <w:color w:val="7030A0"/>
                <w:sz w:val="24"/>
                <w:szCs w:val="24"/>
              </w:rPr>
              <w:t xml:space="preserve"> iki </w:t>
            </w:r>
            <w:r w:rsidR="00F9010E">
              <w:rPr>
                <w:rFonts w:ascii="Times New Roman" w:hAnsi="Times New Roman" w:cs="Times New Roman"/>
                <w:b/>
                <w:bCs/>
                <w:color w:val="7030A0"/>
                <w:sz w:val="24"/>
                <w:szCs w:val="24"/>
              </w:rPr>
              <w:t>4</w:t>
            </w:r>
            <w:r w:rsidRPr="00015ACB">
              <w:rPr>
                <w:rFonts w:ascii="Times New Roman" w:hAnsi="Times New Roman" w:cs="Times New Roman"/>
                <w:b/>
                <w:bCs/>
                <w:color w:val="7030A0"/>
                <w:sz w:val="24"/>
                <w:szCs w:val="24"/>
              </w:rPr>
              <w:t>)</w:t>
            </w:r>
          </w:p>
        </w:tc>
        <w:tc>
          <w:tcPr>
            <w:tcW w:w="7229" w:type="dxa"/>
            <w:shd w:val="clear" w:color="auto" w:fill="EAF1DD"/>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5B2C6A" w:rsidRPr="004449D2" w:rsidTr="00D11F0A">
        <w:trPr>
          <w:trHeight w:val="595"/>
        </w:trPr>
        <w:tc>
          <w:tcPr>
            <w:tcW w:w="1985" w:type="dxa"/>
            <w:shd w:val="clear" w:color="auto" w:fill="EAF1DD"/>
          </w:tcPr>
          <w:p w:rsidR="005B2C6A" w:rsidRPr="004449D2" w:rsidRDefault="005B2C6A" w:rsidP="005B2C6A">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3.1. </w:t>
            </w:r>
            <w:r w:rsidR="00EF561A" w:rsidRPr="00EF561A">
              <w:rPr>
                <w:rFonts w:ascii="Times New Roman" w:hAnsi="Times New Roman" w:cs="Times New Roman"/>
                <w:color w:val="7030A0"/>
                <w:sz w:val="24"/>
                <w:szCs w:val="24"/>
              </w:rPr>
              <w:t>Kvalifikacijos įgijimas</w:t>
            </w:r>
          </w:p>
        </w:tc>
        <w:tc>
          <w:tcPr>
            <w:tcW w:w="1843" w:type="dxa"/>
            <w:shd w:val="clear" w:color="auto" w:fill="EAF1DD"/>
          </w:tcPr>
          <w:p w:rsidR="005B2C6A" w:rsidRPr="004449D2" w:rsidRDefault="005B2C6A" w:rsidP="005B2C6A">
            <w:pPr>
              <w:jc w:val="center"/>
              <w:rPr>
                <w:rFonts w:ascii="Times New Roman" w:hAnsi="Times New Roman" w:cs="Times New Roman"/>
                <w:b/>
                <w:color w:val="7030A0"/>
                <w:sz w:val="24"/>
                <w:szCs w:val="24"/>
              </w:rPr>
            </w:pPr>
          </w:p>
        </w:tc>
        <w:tc>
          <w:tcPr>
            <w:tcW w:w="7229" w:type="dxa"/>
          </w:tcPr>
          <w:p w:rsidR="005B2C6A" w:rsidRPr="004449D2" w:rsidRDefault="005B2C6A" w:rsidP="005B2C6A">
            <w:pPr>
              <w:rPr>
                <w:rFonts w:ascii="Times New Roman" w:hAnsi="Times New Roman" w:cs="Times New Roman"/>
                <w:color w:val="7030A0"/>
                <w:sz w:val="24"/>
                <w:szCs w:val="24"/>
              </w:rPr>
            </w:pPr>
          </w:p>
        </w:tc>
      </w:tr>
    </w:tbl>
    <w:p w:rsidR="005B2C6A" w:rsidRPr="00605A2C" w:rsidRDefault="005B2C6A" w:rsidP="00015ACB">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015ACB">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015ACB" w:rsidRDefault="005B2C6A" w:rsidP="00015ACB">
            <w:pPr>
              <w:pStyle w:val="Betarp"/>
              <w:jc w:val="center"/>
              <w:rPr>
                <w:rFonts w:ascii="Times New Roman" w:hAnsi="Times New Roman" w:cs="Times New Roman"/>
                <w:b/>
                <w:bCs/>
                <w:sz w:val="24"/>
                <w:szCs w:val="24"/>
              </w:rPr>
            </w:pPr>
            <w:r w:rsidRPr="00015ACB">
              <w:rPr>
                <w:rFonts w:ascii="Times New Roman" w:hAnsi="Times New Roman" w:cs="Times New Roman"/>
                <w:b/>
                <w:bCs/>
                <w:sz w:val="24"/>
                <w:szCs w:val="24"/>
              </w:rPr>
              <w:t xml:space="preserve">Vertinimas </w:t>
            </w:r>
            <w:r w:rsidR="00EF561A" w:rsidRPr="00EF561A">
              <w:rPr>
                <w:rFonts w:ascii="Times New Roman" w:hAnsi="Times New Roman" w:cs="Times New Roman"/>
                <w:b/>
                <w:bCs/>
                <w:sz w:val="24"/>
                <w:szCs w:val="24"/>
              </w:rPr>
              <w:t>lygiais</w:t>
            </w:r>
          </w:p>
          <w:p w:rsidR="005B2C6A" w:rsidRPr="00015ACB" w:rsidRDefault="005B2C6A" w:rsidP="00F9010E">
            <w:pPr>
              <w:pStyle w:val="Betarp"/>
              <w:jc w:val="center"/>
              <w:rPr>
                <w:rFonts w:ascii="Times New Roman" w:hAnsi="Times New Roman" w:cs="Times New Roman"/>
                <w:b/>
                <w:bCs/>
                <w:sz w:val="24"/>
                <w:szCs w:val="24"/>
              </w:rPr>
            </w:pPr>
            <w:r w:rsidRPr="00015ACB">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015ACB">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015ACB">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015ACB">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EF561A" w:rsidP="005B2C6A">
            <w:pPr>
              <w:rPr>
                <w:rFonts w:ascii="Times New Roman" w:hAnsi="Times New Roman" w:cs="Times New Roman"/>
                <w:sz w:val="24"/>
                <w:szCs w:val="24"/>
              </w:rPr>
            </w:pPr>
            <w:r w:rsidRPr="00EF561A">
              <w:rPr>
                <w:rFonts w:ascii="Times New Roman" w:hAnsi="Times New Roman" w:cs="Times New Roman"/>
                <w:sz w:val="24"/>
                <w:szCs w:val="24"/>
              </w:rPr>
              <w:t>3.1.1. Asmenys, priimti į formaliojo profesinio mokymo programą (modulį) ir įgiję kvalifikaciją (kompetencijas)</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015ACB">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B2C6A" w:rsidRPr="004449D2" w:rsidTr="00EF561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015ACB" w:rsidRDefault="005B2C6A" w:rsidP="00015ACB">
            <w:pPr>
              <w:pStyle w:val="Betarp"/>
              <w:jc w:val="center"/>
              <w:rPr>
                <w:rFonts w:ascii="Times New Roman" w:hAnsi="Times New Roman" w:cs="Times New Roman"/>
                <w:b/>
                <w:bCs/>
                <w:sz w:val="24"/>
                <w:szCs w:val="24"/>
              </w:rPr>
            </w:pPr>
            <w:r w:rsidRPr="00015ACB">
              <w:rPr>
                <w:rFonts w:ascii="Times New Roman" w:hAnsi="Times New Roman" w:cs="Times New Roman"/>
                <w:b/>
                <w:bCs/>
                <w:sz w:val="24"/>
                <w:szCs w:val="24"/>
              </w:rPr>
              <w:t xml:space="preserve">Vertinimas </w:t>
            </w:r>
            <w:r w:rsidR="00EF561A" w:rsidRPr="00EF561A">
              <w:rPr>
                <w:rFonts w:ascii="Times New Roman" w:hAnsi="Times New Roman" w:cs="Times New Roman"/>
                <w:b/>
                <w:bCs/>
                <w:sz w:val="24"/>
                <w:szCs w:val="24"/>
              </w:rPr>
              <w:t>lygiais</w:t>
            </w:r>
          </w:p>
          <w:p w:rsidR="005B2C6A" w:rsidRPr="004449D2" w:rsidRDefault="005B2C6A" w:rsidP="00F9010E">
            <w:pPr>
              <w:pStyle w:val="Betarp"/>
              <w:jc w:val="center"/>
            </w:pPr>
            <w:r w:rsidRPr="00015ACB">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015ACB">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015ACB">
              <w:rPr>
                <w:rFonts w:ascii="Times New Roman" w:hAnsi="Times New Roman" w:cs="Times New Roman"/>
                <w:b/>
                <w:bCs/>
                <w:sz w:val="24"/>
                <w:szCs w:val="24"/>
              </w:rPr>
              <w:t>)</w:t>
            </w:r>
          </w:p>
        </w:tc>
        <w:tc>
          <w:tcPr>
            <w:tcW w:w="7229"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EF561A">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EF561A" w:rsidP="005B2C6A">
            <w:pPr>
              <w:rPr>
                <w:rFonts w:ascii="Times New Roman" w:hAnsi="Times New Roman" w:cs="Times New Roman"/>
                <w:sz w:val="24"/>
                <w:szCs w:val="24"/>
              </w:rPr>
            </w:pPr>
            <w:r w:rsidRPr="00EF561A">
              <w:rPr>
                <w:rFonts w:ascii="Times New Roman" w:hAnsi="Times New Roman" w:cs="Times New Roman"/>
                <w:sz w:val="24"/>
                <w:szCs w:val="24"/>
              </w:rPr>
              <w:t>3.1.2. Asmens įgytų kompetencijų vertinimo rezultatai</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tcPr>
          <w:p w:rsidR="005B2C6A" w:rsidRPr="004449D2" w:rsidRDefault="005B2C6A" w:rsidP="005B2C6A">
            <w:pPr>
              <w:rPr>
                <w:rFonts w:ascii="Times New Roman" w:hAnsi="Times New Roman" w:cs="Times New Roman"/>
                <w:sz w:val="24"/>
                <w:szCs w:val="24"/>
              </w:rPr>
            </w:pPr>
          </w:p>
        </w:tc>
      </w:tr>
    </w:tbl>
    <w:p w:rsidR="005B2C6A" w:rsidRDefault="005B2C6A" w:rsidP="00015ACB">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087"/>
        <w:gridCol w:w="142"/>
      </w:tblGrid>
      <w:tr w:rsidR="005B2C6A" w:rsidRPr="004449D2" w:rsidTr="00EF561A">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vAlign w:val="center"/>
          </w:tcPr>
          <w:p w:rsidR="005B2C6A" w:rsidRPr="00015ACB" w:rsidRDefault="005B2C6A" w:rsidP="00015ACB">
            <w:pPr>
              <w:pStyle w:val="Betarp"/>
              <w:jc w:val="center"/>
              <w:rPr>
                <w:rFonts w:ascii="Times New Roman" w:hAnsi="Times New Roman" w:cs="Times New Roman"/>
                <w:b/>
                <w:bCs/>
                <w:color w:val="7030A0"/>
                <w:sz w:val="24"/>
                <w:szCs w:val="24"/>
              </w:rPr>
            </w:pPr>
            <w:r w:rsidRPr="00015ACB">
              <w:rPr>
                <w:rFonts w:ascii="Times New Roman" w:hAnsi="Times New Roman" w:cs="Times New Roman"/>
                <w:b/>
                <w:bCs/>
                <w:color w:val="7030A0"/>
                <w:sz w:val="24"/>
                <w:szCs w:val="24"/>
              </w:rPr>
              <w:t xml:space="preserve">Vertinimas </w:t>
            </w:r>
            <w:r w:rsidR="00EF561A" w:rsidRPr="00EF561A">
              <w:rPr>
                <w:rFonts w:ascii="Times New Roman" w:hAnsi="Times New Roman" w:cs="Times New Roman"/>
                <w:b/>
                <w:bCs/>
                <w:color w:val="7030A0"/>
                <w:sz w:val="24"/>
                <w:szCs w:val="24"/>
              </w:rPr>
              <w:t>lygiais</w:t>
            </w:r>
          </w:p>
          <w:p w:rsidR="005B2C6A" w:rsidRPr="00015ACB" w:rsidRDefault="005B2C6A" w:rsidP="00F9010E">
            <w:pPr>
              <w:pStyle w:val="Betarp"/>
              <w:jc w:val="center"/>
              <w:rPr>
                <w:color w:val="7030A0"/>
              </w:rPr>
            </w:pPr>
            <w:r w:rsidRPr="00015ACB">
              <w:rPr>
                <w:rFonts w:ascii="Times New Roman" w:hAnsi="Times New Roman" w:cs="Times New Roman"/>
                <w:b/>
                <w:bCs/>
                <w:color w:val="7030A0"/>
                <w:sz w:val="24"/>
                <w:szCs w:val="24"/>
              </w:rPr>
              <w:t xml:space="preserve">(nuo </w:t>
            </w:r>
            <w:r w:rsidR="00F9010E">
              <w:rPr>
                <w:rFonts w:ascii="Times New Roman" w:hAnsi="Times New Roman" w:cs="Times New Roman"/>
                <w:b/>
                <w:bCs/>
                <w:color w:val="7030A0"/>
                <w:sz w:val="24"/>
                <w:szCs w:val="24"/>
              </w:rPr>
              <w:t>N</w:t>
            </w:r>
            <w:r w:rsidRPr="00015ACB">
              <w:rPr>
                <w:rFonts w:ascii="Times New Roman" w:hAnsi="Times New Roman" w:cs="Times New Roman"/>
                <w:b/>
                <w:bCs/>
                <w:color w:val="7030A0"/>
                <w:sz w:val="24"/>
                <w:szCs w:val="24"/>
              </w:rPr>
              <w:t xml:space="preserve"> iki </w:t>
            </w:r>
            <w:r w:rsidR="00F9010E">
              <w:rPr>
                <w:rFonts w:ascii="Times New Roman" w:hAnsi="Times New Roman" w:cs="Times New Roman"/>
                <w:b/>
                <w:bCs/>
                <w:color w:val="7030A0"/>
                <w:sz w:val="24"/>
                <w:szCs w:val="24"/>
              </w:rPr>
              <w:t>4</w:t>
            </w:r>
            <w:r w:rsidRPr="00015ACB">
              <w:rPr>
                <w:rFonts w:ascii="Times New Roman" w:hAnsi="Times New Roman" w:cs="Times New Roman"/>
                <w:b/>
                <w:bCs/>
                <w:color w:val="7030A0"/>
                <w:sz w:val="24"/>
                <w:szCs w:val="24"/>
              </w:rPr>
              <w:t>)</w:t>
            </w:r>
          </w:p>
        </w:tc>
        <w:tc>
          <w:tcPr>
            <w:tcW w:w="7229" w:type="dxa"/>
            <w:gridSpan w:val="2"/>
            <w:shd w:val="clear" w:color="auto" w:fill="EAF1DD"/>
          </w:tcPr>
          <w:p w:rsidR="005B2C6A" w:rsidRPr="004449D2" w:rsidRDefault="005B2C6A" w:rsidP="005B2C6A">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5B2C6A" w:rsidRPr="004449D2" w:rsidTr="00EF561A">
        <w:tc>
          <w:tcPr>
            <w:tcW w:w="1985" w:type="dxa"/>
            <w:shd w:val="clear" w:color="auto" w:fill="EAF1DD"/>
          </w:tcPr>
          <w:p w:rsidR="005B2C6A" w:rsidRPr="004449D2" w:rsidRDefault="005B2C6A" w:rsidP="005B2C6A">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Kriterijus:</w:t>
            </w:r>
          </w:p>
        </w:tc>
        <w:tc>
          <w:tcPr>
            <w:tcW w:w="3827" w:type="dxa"/>
          </w:tcPr>
          <w:p w:rsidR="005B2C6A" w:rsidRPr="004449D2" w:rsidRDefault="00EF561A" w:rsidP="00EF561A">
            <w:pPr>
              <w:rPr>
                <w:rFonts w:ascii="Times New Roman" w:hAnsi="Times New Roman" w:cs="Times New Roman"/>
                <w:color w:val="7030A0"/>
                <w:sz w:val="24"/>
                <w:szCs w:val="24"/>
              </w:rPr>
            </w:pPr>
            <w:r>
              <w:rPr>
                <w:rFonts w:ascii="Times New Roman" w:hAnsi="Times New Roman" w:cs="Times New Roman"/>
                <w:color w:val="7030A0"/>
                <w:sz w:val="24"/>
                <w:szCs w:val="24"/>
              </w:rPr>
              <w:t xml:space="preserve">3.2. </w:t>
            </w:r>
            <w:r w:rsidRPr="00EF561A">
              <w:rPr>
                <w:rFonts w:ascii="Times New Roman" w:hAnsi="Times New Roman" w:cs="Times New Roman"/>
                <w:color w:val="7030A0"/>
                <w:sz w:val="24"/>
                <w:szCs w:val="24"/>
              </w:rPr>
              <w:t>Absolventų konkurencingumas darbo rinkoje</w:t>
            </w:r>
          </w:p>
        </w:tc>
        <w:tc>
          <w:tcPr>
            <w:tcW w:w="1843" w:type="dxa"/>
            <w:shd w:val="clear" w:color="auto" w:fill="EAF1DD"/>
          </w:tcPr>
          <w:p w:rsidR="005B2C6A" w:rsidRPr="004449D2" w:rsidRDefault="005B2C6A" w:rsidP="005B2C6A">
            <w:pPr>
              <w:jc w:val="center"/>
              <w:rPr>
                <w:rFonts w:ascii="Times New Roman" w:hAnsi="Times New Roman" w:cs="Times New Roman"/>
                <w:b/>
                <w:color w:val="7030A0"/>
                <w:sz w:val="24"/>
                <w:szCs w:val="24"/>
              </w:rPr>
            </w:pPr>
          </w:p>
        </w:tc>
        <w:tc>
          <w:tcPr>
            <w:tcW w:w="7229" w:type="dxa"/>
            <w:gridSpan w:val="2"/>
          </w:tcPr>
          <w:p w:rsidR="005B2C6A" w:rsidRPr="004449D2" w:rsidRDefault="005B2C6A" w:rsidP="005B2C6A">
            <w:pPr>
              <w:rPr>
                <w:rFonts w:ascii="Times New Roman" w:hAnsi="Times New Roman" w:cs="Times New Roman"/>
                <w:color w:val="7030A0"/>
                <w:sz w:val="24"/>
                <w:szCs w:val="24"/>
              </w:rPr>
            </w:pPr>
          </w:p>
        </w:tc>
      </w:tr>
      <w:tr w:rsidR="005B2C6A" w:rsidRPr="004449D2" w:rsidTr="00EF561A">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EF561A" w:rsidRDefault="005B2C6A" w:rsidP="00015ACB">
            <w:pPr>
              <w:pStyle w:val="Betarp"/>
              <w:jc w:val="center"/>
              <w:rPr>
                <w:rFonts w:ascii="Times New Roman" w:hAnsi="Times New Roman" w:cs="Times New Roman"/>
                <w:b/>
                <w:bCs/>
                <w:sz w:val="24"/>
                <w:szCs w:val="24"/>
              </w:rPr>
            </w:pPr>
            <w:r w:rsidRPr="00015ACB">
              <w:rPr>
                <w:rFonts w:ascii="Times New Roman" w:hAnsi="Times New Roman" w:cs="Times New Roman"/>
                <w:b/>
                <w:bCs/>
                <w:sz w:val="24"/>
                <w:szCs w:val="24"/>
              </w:rPr>
              <w:t xml:space="preserve">Vertinimas </w:t>
            </w:r>
            <w:r w:rsidR="00EF561A" w:rsidRPr="00EF561A">
              <w:rPr>
                <w:rFonts w:ascii="Times New Roman" w:hAnsi="Times New Roman" w:cs="Times New Roman"/>
                <w:b/>
                <w:bCs/>
                <w:sz w:val="24"/>
                <w:szCs w:val="24"/>
              </w:rPr>
              <w:t xml:space="preserve">lygiais </w:t>
            </w:r>
          </w:p>
          <w:p w:rsidR="005B2C6A" w:rsidRPr="004449D2" w:rsidRDefault="005B2C6A" w:rsidP="00F9010E">
            <w:pPr>
              <w:pStyle w:val="Betarp"/>
              <w:jc w:val="center"/>
            </w:pPr>
            <w:r w:rsidRPr="00015ACB">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015ACB">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015ACB">
              <w:rPr>
                <w:rFonts w:ascii="Times New Roman" w:hAnsi="Times New Roman" w:cs="Times New Roman"/>
                <w:b/>
                <w:bCs/>
                <w:sz w:val="24"/>
                <w:szCs w:val="24"/>
              </w:rPr>
              <w:t>)</w:t>
            </w:r>
          </w:p>
        </w:tc>
        <w:tc>
          <w:tcPr>
            <w:tcW w:w="7229" w:type="dxa"/>
            <w:gridSpan w:val="2"/>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EF561A">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EF561A" w:rsidP="005B2C6A">
            <w:pPr>
              <w:rPr>
                <w:rFonts w:ascii="Times New Roman" w:hAnsi="Times New Roman" w:cs="Times New Roman"/>
                <w:sz w:val="24"/>
                <w:szCs w:val="24"/>
              </w:rPr>
            </w:pPr>
            <w:r w:rsidRPr="00EF561A">
              <w:rPr>
                <w:rFonts w:ascii="Times New Roman" w:hAnsi="Times New Roman" w:cs="Times New Roman"/>
                <w:sz w:val="24"/>
                <w:szCs w:val="24"/>
              </w:rPr>
              <w:t>3.2.1. Kvalifikaciją įgijusių asmenų situacija darbo rinkoje: samdomieji darbuotojai,  savarankiškai dirbantys, užimtieji, registruoti bedarbiai.</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229" w:type="dxa"/>
            <w:gridSpan w:val="2"/>
          </w:tcPr>
          <w:p w:rsidR="005B2C6A" w:rsidRPr="004449D2" w:rsidRDefault="005B2C6A" w:rsidP="005B2C6A">
            <w:pPr>
              <w:rPr>
                <w:rFonts w:ascii="Times New Roman" w:hAnsi="Times New Roman" w:cs="Times New Roman"/>
                <w:sz w:val="24"/>
                <w:szCs w:val="24"/>
              </w:rPr>
            </w:pPr>
          </w:p>
        </w:tc>
      </w:tr>
      <w:tr w:rsidR="005B2C6A" w:rsidRPr="004449D2" w:rsidTr="00EF561A">
        <w:tc>
          <w:tcPr>
            <w:tcW w:w="1985" w:type="dxa"/>
            <w:tcBorders>
              <w:top w:val="nil"/>
              <w:left w:val="nil"/>
              <w:right w:val="nil"/>
            </w:tcBorders>
          </w:tcPr>
          <w:p w:rsidR="005B2C6A" w:rsidRPr="004449D2" w:rsidRDefault="005B2C6A" w:rsidP="005B2C6A">
            <w:pPr>
              <w:rPr>
                <w:rFonts w:ascii="Times New Roman" w:hAnsi="Times New Roman" w:cs="Times New Roman"/>
                <w:i/>
                <w:color w:val="7030A0"/>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color w:val="7030A0"/>
                <w:sz w:val="24"/>
                <w:szCs w:val="24"/>
              </w:rPr>
            </w:pPr>
          </w:p>
        </w:tc>
        <w:tc>
          <w:tcPr>
            <w:tcW w:w="1843" w:type="dxa"/>
            <w:shd w:val="clear" w:color="auto" w:fill="EAF1DD"/>
            <w:vAlign w:val="center"/>
          </w:tcPr>
          <w:p w:rsidR="005B2C6A" w:rsidRPr="004449D2" w:rsidRDefault="005B2C6A" w:rsidP="00015ACB">
            <w:pPr>
              <w:pStyle w:val="Betarp"/>
              <w:jc w:val="center"/>
            </w:pPr>
          </w:p>
        </w:tc>
        <w:tc>
          <w:tcPr>
            <w:tcW w:w="7229" w:type="dxa"/>
            <w:gridSpan w:val="2"/>
            <w:shd w:val="clear" w:color="auto" w:fill="EAF1DD"/>
          </w:tcPr>
          <w:p w:rsidR="005B2C6A" w:rsidRPr="004449D2" w:rsidRDefault="005B2C6A" w:rsidP="005B2C6A">
            <w:pPr>
              <w:rPr>
                <w:rFonts w:ascii="Times New Roman" w:hAnsi="Times New Roman" w:cs="Times New Roman"/>
                <w:color w:val="7030A0"/>
                <w:sz w:val="24"/>
                <w:szCs w:val="24"/>
              </w:rPr>
            </w:pPr>
          </w:p>
        </w:tc>
      </w:tr>
      <w:tr w:rsidR="005B2C6A" w:rsidRPr="004449D2" w:rsidTr="00EF561A">
        <w:trPr>
          <w:gridAfter w:val="1"/>
          <w:wAfter w:w="142" w:type="dxa"/>
        </w:trPr>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015ACB" w:rsidRDefault="005B2C6A" w:rsidP="00015ACB">
            <w:pPr>
              <w:pStyle w:val="Betarp"/>
              <w:jc w:val="center"/>
              <w:rPr>
                <w:rFonts w:ascii="Times New Roman" w:hAnsi="Times New Roman" w:cs="Times New Roman"/>
                <w:b/>
                <w:bCs/>
                <w:sz w:val="24"/>
                <w:szCs w:val="24"/>
              </w:rPr>
            </w:pPr>
            <w:r w:rsidRPr="00015ACB">
              <w:rPr>
                <w:rFonts w:ascii="Times New Roman" w:hAnsi="Times New Roman" w:cs="Times New Roman"/>
                <w:b/>
                <w:bCs/>
                <w:sz w:val="24"/>
                <w:szCs w:val="24"/>
              </w:rPr>
              <w:t xml:space="preserve">Vertinimas </w:t>
            </w:r>
            <w:r w:rsidR="00EF561A" w:rsidRPr="00EF561A">
              <w:rPr>
                <w:rFonts w:ascii="Times New Roman" w:hAnsi="Times New Roman" w:cs="Times New Roman"/>
                <w:b/>
                <w:bCs/>
                <w:sz w:val="24"/>
                <w:szCs w:val="24"/>
              </w:rPr>
              <w:t>lygiais</w:t>
            </w:r>
          </w:p>
          <w:p w:rsidR="005B2C6A" w:rsidRPr="004449D2" w:rsidRDefault="005B2C6A" w:rsidP="00F9010E">
            <w:pPr>
              <w:pStyle w:val="Betarp"/>
              <w:jc w:val="center"/>
            </w:pPr>
            <w:r w:rsidRPr="00015ACB">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015ACB">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015ACB">
              <w:rPr>
                <w:rFonts w:ascii="Times New Roman" w:hAnsi="Times New Roman" w:cs="Times New Roman"/>
                <w:b/>
                <w:bCs/>
                <w:sz w:val="24"/>
                <w:szCs w:val="24"/>
              </w:rPr>
              <w:t>)</w:t>
            </w:r>
          </w:p>
        </w:tc>
        <w:tc>
          <w:tcPr>
            <w:tcW w:w="7087"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EF561A">
        <w:trPr>
          <w:gridAfter w:val="1"/>
          <w:wAfter w:w="142" w:type="dxa"/>
        </w:trPr>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EF561A" w:rsidP="005B2C6A">
            <w:pPr>
              <w:rPr>
                <w:rFonts w:ascii="Times New Roman" w:hAnsi="Times New Roman" w:cs="Times New Roman"/>
                <w:sz w:val="24"/>
                <w:szCs w:val="24"/>
              </w:rPr>
            </w:pPr>
            <w:r w:rsidRPr="00EF561A">
              <w:rPr>
                <w:rFonts w:ascii="Times New Roman" w:hAnsi="Times New Roman" w:cs="Times New Roman"/>
                <w:sz w:val="24"/>
                <w:szCs w:val="24"/>
              </w:rPr>
              <w:t>3.2.2. Darbdavių pasitenkinimas įsidarbinusių absolventų kvalifikacija</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087"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015ACB">
      <w:pPr>
        <w:pStyle w:val="Betarp"/>
        <w:rPr>
          <w:rFonts w:ascii="Times New Roman" w:hAnsi="Times New Roman" w:cs="Times New Roman"/>
          <w:sz w:val="20"/>
          <w:szCs w:val="20"/>
        </w:rPr>
      </w:pPr>
    </w:p>
    <w:tbl>
      <w:tblPr>
        <w:tblW w:w="14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087"/>
      </w:tblGrid>
      <w:tr w:rsidR="005B2C6A" w:rsidRPr="004449D2" w:rsidTr="007E3793">
        <w:tc>
          <w:tcPr>
            <w:tcW w:w="1985" w:type="dxa"/>
            <w:tcBorders>
              <w:top w:val="nil"/>
              <w:left w:val="nil"/>
              <w:right w:val="nil"/>
            </w:tcBorders>
          </w:tcPr>
          <w:p w:rsidR="005B2C6A" w:rsidRPr="004449D2" w:rsidRDefault="005B2C6A" w:rsidP="005B2C6A">
            <w:pPr>
              <w:rPr>
                <w:rFonts w:ascii="Times New Roman" w:hAnsi="Times New Roman" w:cs="Times New Roman"/>
                <w:i/>
                <w:sz w:val="24"/>
                <w:szCs w:val="24"/>
              </w:rPr>
            </w:pPr>
          </w:p>
        </w:tc>
        <w:tc>
          <w:tcPr>
            <w:tcW w:w="3827" w:type="dxa"/>
            <w:tcBorders>
              <w:top w:val="nil"/>
              <w:left w:val="nil"/>
            </w:tcBorders>
          </w:tcPr>
          <w:p w:rsidR="005B2C6A" w:rsidRPr="004449D2" w:rsidRDefault="005B2C6A" w:rsidP="005B2C6A">
            <w:pPr>
              <w:rPr>
                <w:rFonts w:ascii="Times New Roman" w:hAnsi="Times New Roman" w:cs="Times New Roman"/>
                <w:sz w:val="24"/>
                <w:szCs w:val="24"/>
              </w:rPr>
            </w:pPr>
          </w:p>
        </w:tc>
        <w:tc>
          <w:tcPr>
            <w:tcW w:w="1843" w:type="dxa"/>
            <w:shd w:val="clear" w:color="auto" w:fill="EAF1DD"/>
            <w:vAlign w:val="center"/>
          </w:tcPr>
          <w:p w:rsidR="005B2C6A" w:rsidRPr="00015ACB" w:rsidRDefault="005B2C6A" w:rsidP="00015ACB">
            <w:pPr>
              <w:pStyle w:val="Betarp"/>
              <w:jc w:val="center"/>
              <w:rPr>
                <w:rFonts w:ascii="Times New Roman" w:hAnsi="Times New Roman" w:cs="Times New Roman"/>
                <w:b/>
                <w:bCs/>
                <w:sz w:val="24"/>
                <w:szCs w:val="24"/>
              </w:rPr>
            </w:pPr>
            <w:r w:rsidRPr="00015ACB">
              <w:rPr>
                <w:rFonts w:ascii="Times New Roman" w:hAnsi="Times New Roman" w:cs="Times New Roman"/>
                <w:b/>
                <w:bCs/>
                <w:sz w:val="24"/>
                <w:szCs w:val="24"/>
              </w:rPr>
              <w:t xml:space="preserve">Vertinimas </w:t>
            </w:r>
            <w:r w:rsidR="00EF561A" w:rsidRPr="00EF561A">
              <w:rPr>
                <w:rFonts w:ascii="Times New Roman" w:hAnsi="Times New Roman" w:cs="Times New Roman"/>
                <w:b/>
                <w:bCs/>
                <w:sz w:val="24"/>
                <w:szCs w:val="24"/>
              </w:rPr>
              <w:t>lygiais</w:t>
            </w:r>
          </w:p>
          <w:p w:rsidR="005B2C6A" w:rsidRPr="004449D2" w:rsidRDefault="005B2C6A" w:rsidP="00F9010E">
            <w:pPr>
              <w:pStyle w:val="Betarp"/>
              <w:jc w:val="center"/>
            </w:pPr>
            <w:r w:rsidRPr="00015ACB">
              <w:rPr>
                <w:rFonts w:ascii="Times New Roman" w:hAnsi="Times New Roman" w:cs="Times New Roman"/>
                <w:b/>
                <w:bCs/>
                <w:sz w:val="24"/>
                <w:szCs w:val="24"/>
              </w:rPr>
              <w:t xml:space="preserve">(nuo </w:t>
            </w:r>
            <w:r w:rsidR="00F9010E">
              <w:rPr>
                <w:rFonts w:ascii="Times New Roman" w:hAnsi="Times New Roman" w:cs="Times New Roman"/>
                <w:b/>
                <w:bCs/>
                <w:sz w:val="24"/>
                <w:szCs w:val="24"/>
              </w:rPr>
              <w:t>N</w:t>
            </w:r>
            <w:r w:rsidRPr="00015ACB">
              <w:rPr>
                <w:rFonts w:ascii="Times New Roman" w:hAnsi="Times New Roman" w:cs="Times New Roman"/>
                <w:b/>
                <w:bCs/>
                <w:sz w:val="24"/>
                <w:szCs w:val="24"/>
              </w:rPr>
              <w:t xml:space="preserve"> iki </w:t>
            </w:r>
            <w:r w:rsidR="00F9010E">
              <w:rPr>
                <w:rFonts w:ascii="Times New Roman" w:hAnsi="Times New Roman" w:cs="Times New Roman"/>
                <w:b/>
                <w:bCs/>
                <w:sz w:val="24"/>
                <w:szCs w:val="24"/>
              </w:rPr>
              <w:t>4</w:t>
            </w:r>
            <w:r w:rsidRPr="00015ACB">
              <w:rPr>
                <w:rFonts w:ascii="Times New Roman" w:hAnsi="Times New Roman" w:cs="Times New Roman"/>
                <w:b/>
                <w:bCs/>
                <w:sz w:val="24"/>
                <w:szCs w:val="24"/>
              </w:rPr>
              <w:t>)</w:t>
            </w:r>
          </w:p>
        </w:tc>
        <w:tc>
          <w:tcPr>
            <w:tcW w:w="7087" w:type="dxa"/>
            <w:shd w:val="clear" w:color="auto" w:fill="EAF1DD"/>
          </w:tcPr>
          <w:p w:rsidR="005B2C6A" w:rsidRPr="004449D2" w:rsidRDefault="005B2C6A" w:rsidP="005B2C6A">
            <w:pPr>
              <w:rPr>
                <w:rFonts w:ascii="Times New Roman" w:hAnsi="Times New Roman" w:cs="Times New Roman"/>
                <w:sz w:val="24"/>
                <w:szCs w:val="24"/>
              </w:rPr>
            </w:pPr>
            <w:r w:rsidRPr="004449D2">
              <w:rPr>
                <w:rFonts w:ascii="Times New Roman" w:hAnsi="Times New Roman" w:cs="Times New Roman"/>
                <w:sz w:val="24"/>
                <w:szCs w:val="24"/>
              </w:rPr>
              <w:t xml:space="preserve">Komentarai </w:t>
            </w:r>
          </w:p>
        </w:tc>
      </w:tr>
      <w:tr w:rsidR="005B2C6A" w:rsidRPr="004449D2" w:rsidTr="007E3793">
        <w:tc>
          <w:tcPr>
            <w:tcW w:w="1985" w:type="dxa"/>
            <w:shd w:val="clear" w:color="auto" w:fill="EAF1DD"/>
          </w:tcPr>
          <w:p w:rsidR="005B2C6A" w:rsidRPr="004449D2" w:rsidRDefault="005B2C6A" w:rsidP="005B2C6A">
            <w:pPr>
              <w:rPr>
                <w:rFonts w:ascii="Times New Roman" w:hAnsi="Times New Roman" w:cs="Times New Roman"/>
                <w:i/>
                <w:sz w:val="24"/>
                <w:szCs w:val="24"/>
              </w:rPr>
            </w:pPr>
            <w:r w:rsidRPr="004449D2">
              <w:rPr>
                <w:rFonts w:ascii="Times New Roman" w:hAnsi="Times New Roman" w:cs="Times New Roman"/>
                <w:i/>
                <w:sz w:val="24"/>
                <w:szCs w:val="24"/>
              </w:rPr>
              <w:t xml:space="preserve">Rodiklis: </w:t>
            </w:r>
          </w:p>
          <w:p w:rsidR="005B2C6A" w:rsidRPr="004449D2" w:rsidRDefault="005B2C6A" w:rsidP="005B2C6A">
            <w:pPr>
              <w:rPr>
                <w:rFonts w:ascii="Times New Roman" w:hAnsi="Times New Roman" w:cs="Times New Roman"/>
                <w:i/>
                <w:sz w:val="24"/>
                <w:szCs w:val="24"/>
              </w:rPr>
            </w:pPr>
          </w:p>
        </w:tc>
        <w:tc>
          <w:tcPr>
            <w:tcW w:w="3827" w:type="dxa"/>
          </w:tcPr>
          <w:p w:rsidR="005B2C6A" w:rsidRPr="004449D2" w:rsidRDefault="00EF561A" w:rsidP="005B2C6A">
            <w:pPr>
              <w:rPr>
                <w:rFonts w:ascii="Times New Roman" w:hAnsi="Times New Roman" w:cs="Times New Roman"/>
                <w:sz w:val="24"/>
                <w:szCs w:val="24"/>
              </w:rPr>
            </w:pPr>
            <w:r w:rsidRPr="00EF561A">
              <w:rPr>
                <w:rFonts w:ascii="Times New Roman" w:hAnsi="Times New Roman" w:cs="Times New Roman"/>
                <w:sz w:val="24"/>
                <w:szCs w:val="24"/>
              </w:rPr>
              <w:t>3.2.3. Absolventų pasitenkinimas įgyta kvalifikacija</w:t>
            </w:r>
          </w:p>
        </w:tc>
        <w:tc>
          <w:tcPr>
            <w:tcW w:w="1843" w:type="dxa"/>
            <w:shd w:val="clear" w:color="auto" w:fill="EAF1DD"/>
          </w:tcPr>
          <w:p w:rsidR="005B2C6A" w:rsidRPr="004449D2" w:rsidRDefault="005B2C6A" w:rsidP="005B2C6A">
            <w:pPr>
              <w:jc w:val="center"/>
              <w:rPr>
                <w:rFonts w:ascii="Times New Roman" w:hAnsi="Times New Roman" w:cs="Times New Roman"/>
                <w:b/>
                <w:sz w:val="24"/>
                <w:szCs w:val="24"/>
              </w:rPr>
            </w:pPr>
          </w:p>
        </w:tc>
        <w:tc>
          <w:tcPr>
            <w:tcW w:w="7087" w:type="dxa"/>
          </w:tcPr>
          <w:p w:rsidR="005B2C6A" w:rsidRPr="004449D2" w:rsidRDefault="005B2C6A" w:rsidP="005B2C6A">
            <w:pPr>
              <w:rPr>
                <w:rFonts w:ascii="Times New Roman" w:hAnsi="Times New Roman" w:cs="Times New Roman"/>
                <w:sz w:val="24"/>
                <w:szCs w:val="24"/>
              </w:rPr>
            </w:pPr>
          </w:p>
        </w:tc>
      </w:tr>
    </w:tbl>
    <w:p w:rsidR="005B2C6A" w:rsidRPr="00605A2C" w:rsidRDefault="005B2C6A" w:rsidP="00015ACB">
      <w:pPr>
        <w:pStyle w:val="Betarp"/>
        <w:rPr>
          <w:rFonts w:ascii="Times New Roman" w:hAnsi="Times New Roman" w:cs="Times New Roman"/>
          <w:sz w:val="20"/>
          <w:szCs w:val="20"/>
        </w:rPr>
      </w:pPr>
    </w:p>
    <w:tbl>
      <w:tblPr>
        <w:tblW w:w="14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827"/>
        <w:gridCol w:w="1843"/>
        <w:gridCol w:w="7229"/>
      </w:tblGrid>
      <w:tr w:rsidR="00574B31" w:rsidRPr="004449D2" w:rsidTr="00A07F49">
        <w:tc>
          <w:tcPr>
            <w:tcW w:w="1985" w:type="dxa"/>
            <w:tcBorders>
              <w:top w:val="nil"/>
              <w:left w:val="nil"/>
              <w:right w:val="nil"/>
            </w:tcBorders>
          </w:tcPr>
          <w:p w:rsidR="00574B31" w:rsidRPr="004449D2" w:rsidRDefault="00574B31" w:rsidP="00A07F49">
            <w:pPr>
              <w:rPr>
                <w:rFonts w:ascii="Times New Roman" w:hAnsi="Times New Roman" w:cs="Times New Roman"/>
                <w:i/>
                <w:color w:val="7030A0"/>
                <w:sz w:val="24"/>
                <w:szCs w:val="24"/>
              </w:rPr>
            </w:pPr>
          </w:p>
        </w:tc>
        <w:tc>
          <w:tcPr>
            <w:tcW w:w="3827" w:type="dxa"/>
            <w:tcBorders>
              <w:top w:val="nil"/>
              <w:left w:val="nil"/>
            </w:tcBorders>
          </w:tcPr>
          <w:p w:rsidR="00574B31" w:rsidRPr="004449D2" w:rsidRDefault="00574B31" w:rsidP="00A07F49">
            <w:pPr>
              <w:rPr>
                <w:rFonts w:ascii="Times New Roman" w:hAnsi="Times New Roman" w:cs="Times New Roman"/>
                <w:color w:val="7030A0"/>
                <w:sz w:val="24"/>
                <w:szCs w:val="24"/>
              </w:rPr>
            </w:pPr>
          </w:p>
        </w:tc>
        <w:tc>
          <w:tcPr>
            <w:tcW w:w="1843" w:type="dxa"/>
            <w:shd w:val="clear" w:color="auto" w:fill="FFFF99"/>
            <w:vAlign w:val="center"/>
          </w:tcPr>
          <w:p w:rsidR="00574B31" w:rsidRPr="00D11F0A" w:rsidRDefault="00574B31" w:rsidP="00A07F49">
            <w:pPr>
              <w:pStyle w:val="Betarp"/>
              <w:jc w:val="center"/>
              <w:rPr>
                <w:rFonts w:ascii="Times New Roman" w:hAnsi="Times New Roman" w:cs="Times New Roman"/>
                <w:b/>
                <w:bCs/>
                <w:color w:val="7030A0"/>
                <w:sz w:val="24"/>
                <w:szCs w:val="24"/>
              </w:rPr>
            </w:pPr>
            <w:r w:rsidRPr="00D11F0A">
              <w:rPr>
                <w:rFonts w:ascii="Times New Roman" w:hAnsi="Times New Roman" w:cs="Times New Roman"/>
                <w:b/>
                <w:bCs/>
                <w:color w:val="7030A0"/>
                <w:sz w:val="24"/>
                <w:szCs w:val="24"/>
              </w:rPr>
              <w:t xml:space="preserve">Vertinimas </w:t>
            </w:r>
            <w:r>
              <w:rPr>
                <w:rFonts w:ascii="Times New Roman" w:hAnsi="Times New Roman" w:cs="Times New Roman"/>
                <w:b/>
                <w:bCs/>
                <w:color w:val="7030A0"/>
                <w:sz w:val="24"/>
                <w:szCs w:val="24"/>
              </w:rPr>
              <w:t>lygiais</w:t>
            </w:r>
          </w:p>
          <w:p w:rsidR="00574B31" w:rsidRPr="004449D2" w:rsidRDefault="00574B31" w:rsidP="00F9010E">
            <w:pPr>
              <w:pStyle w:val="Betarp"/>
              <w:jc w:val="center"/>
            </w:pPr>
            <w:r w:rsidRPr="00D11F0A">
              <w:rPr>
                <w:rFonts w:ascii="Times New Roman" w:hAnsi="Times New Roman" w:cs="Times New Roman"/>
                <w:b/>
                <w:bCs/>
                <w:color w:val="7030A0"/>
                <w:sz w:val="24"/>
                <w:szCs w:val="24"/>
              </w:rPr>
              <w:t xml:space="preserve">(nuo </w:t>
            </w:r>
            <w:r w:rsidR="00F9010E">
              <w:rPr>
                <w:rFonts w:ascii="Times New Roman" w:hAnsi="Times New Roman" w:cs="Times New Roman"/>
                <w:b/>
                <w:bCs/>
                <w:color w:val="7030A0"/>
                <w:sz w:val="24"/>
                <w:szCs w:val="24"/>
              </w:rPr>
              <w:t>N</w:t>
            </w:r>
            <w:r w:rsidRPr="00D11F0A">
              <w:rPr>
                <w:rFonts w:ascii="Times New Roman" w:hAnsi="Times New Roman" w:cs="Times New Roman"/>
                <w:b/>
                <w:bCs/>
                <w:color w:val="7030A0"/>
                <w:sz w:val="24"/>
                <w:szCs w:val="24"/>
              </w:rPr>
              <w:t xml:space="preserve"> iki </w:t>
            </w:r>
            <w:r w:rsidR="00F9010E">
              <w:rPr>
                <w:rFonts w:ascii="Times New Roman" w:hAnsi="Times New Roman" w:cs="Times New Roman"/>
                <w:b/>
                <w:bCs/>
                <w:color w:val="7030A0"/>
                <w:sz w:val="24"/>
                <w:szCs w:val="24"/>
              </w:rPr>
              <w:t>4</w:t>
            </w:r>
            <w:r w:rsidRPr="00D11F0A">
              <w:rPr>
                <w:rFonts w:ascii="Times New Roman" w:hAnsi="Times New Roman" w:cs="Times New Roman"/>
                <w:b/>
                <w:bCs/>
                <w:color w:val="7030A0"/>
                <w:sz w:val="24"/>
                <w:szCs w:val="24"/>
              </w:rPr>
              <w:t>)</w:t>
            </w:r>
          </w:p>
        </w:tc>
        <w:tc>
          <w:tcPr>
            <w:tcW w:w="7229" w:type="dxa"/>
            <w:shd w:val="clear" w:color="auto" w:fill="FFFF99"/>
          </w:tcPr>
          <w:p w:rsidR="00574B31" w:rsidRPr="004449D2" w:rsidRDefault="00574B31" w:rsidP="00A07F49">
            <w:pPr>
              <w:rPr>
                <w:rFonts w:ascii="Times New Roman" w:hAnsi="Times New Roman" w:cs="Times New Roman"/>
                <w:color w:val="7030A0"/>
                <w:sz w:val="24"/>
                <w:szCs w:val="24"/>
              </w:rPr>
            </w:pPr>
            <w:r w:rsidRPr="004449D2">
              <w:rPr>
                <w:rFonts w:ascii="Times New Roman" w:hAnsi="Times New Roman" w:cs="Times New Roman"/>
                <w:color w:val="7030A0"/>
                <w:sz w:val="24"/>
                <w:szCs w:val="24"/>
              </w:rPr>
              <w:t xml:space="preserve">Komentarai </w:t>
            </w:r>
          </w:p>
        </w:tc>
      </w:tr>
      <w:tr w:rsidR="00574B31" w:rsidRPr="004449D2" w:rsidTr="00A07F49">
        <w:tc>
          <w:tcPr>
            <w:tcW w:w="1985" w:type="dxa"/>
            <w:shd w:val="clear" w:color="auto" w:fill="FFFF99"/>
          </w:tcPr>
          <w:p w:rsidR="00574B31" w:rsidRPr="004449D2" w:rsidRDefault="00574B31" w:rsidP="00A07F49">
            <w:pPr>
              <w:rPr>
                <w:rFonts w:ascii="Times New Roman" w:hAnsi="Times New Roman" w:cs="Times New Roman"/>
                <w:i/>
                <w:color w:val="7030A0"/>
                <w:sz w:val="24"/>
                <w:szCs w:val="24"/>
              </w:rPr>
            </w:pPr>
            <w:r w:rsidRPr="004449D2">
              <w:rPr>
                <w:rFonts w:ascii="Times New Roman" w:hAnsi="Times New Roman" w:cs="Times New Roman"/>
                <w:i/>
                <w:color w:val="7030A0"/>
                <w:sz w:val="24"/>
                <w:szCs w:val="24"/>
              </w:rPr>
              <w:t>Vertinimo sritis</w:t>
            </w:r>
          </w:p>
        </w:tc>
        <w:tc>
          <w:tcPr>
            <w:tcW w:w="3827" w:type="dxa"/>
          </w:tcPr>
          <w:p w:rsidR="00574B31" w:rsidRPr="004449D2" w:rsidRDefault="00574B31" w:rsidP="00A07F49">
            <w:pPr>
              <w:rPr>
                <w:rFonts w:ascii="Times New Roman" w:hAnsi="Times New Roman" w:cs="Times New Roman"/>
                <w:b/>
                <w:color w:val="7030A0"/>
                <w:sz w:val="24"/>
                <w:szCs w:val="24"/>
              </w:rPr>
            </w:pPr>
            <w:r w:rsidRPr="00574B31">
              <w:rPr>
                <w:rFonts w:ascii="Times New Roman" w:hAnsi="Times New Roman" w:cs="Times New Roman"/>
                <w:b/>
                <w:color w:val="7030A0"/>
                <w:sz w:val="24"/>
                <w:szCs w:val="24"/>
              </w:rPr>
              <w:t>MOKYMO IR MOKYMOSI REZULTATAI</w:t>
            </w:r>
          </w:p>
        </w:tc>
        <w:tc>
          <w:tcPr>
            <w:tcW w:w="1843" w:type="dxa"/>
            <w:shd w:val="clear" w:color="auto" w:fill="FFFF99"/>
          </w:tcPr>
          <w:p w:rsidR="00574B31" w:rsidRPr="004449D2" w:rsidRDefault="00574B31" w:rsidP="00A07F49">
            <w:pPr>
              <w:jc w:val="center"/>
              <w:rPr>
                <w:rFonts w:ascii="Times New Roman" w:hAnsi="Times New Roman" w:cs="Times New Roman"/>
                <w:b/>
                <w:color w:val="7030A0"/>
                <w:sz w:val="24"/>
                <w:szCs w:val="24"/>
              </w:rPr>
            </w:pPr>
          </w:p>
        </w:tc>
        <w:tc>
          <w:tcPr>
            <w:tcW w:w="7229" w:type="dxa"/>
          </w:tcPr>
          <w:p w:rsidR="00574B31" w:rsidRPr="004449D2" w:rsidRDefault="00574B31" w:rsidP="00A07F49">
            <w:pPr>
              <w:rPr>
                <w:rFonts w:ascii="Times New Roman" w:hAnsi="Times New Roman" w:cs="Times New Roman"/>
                <w:color w:val="7030A0"/>
                <w:sz w:val="24"/>
                <w:szCs w:val="24"/>
              </w:rPr>
            </w:pPr>
          </w:p>
        </w:tc>
      </w:tr>
    </w:tbl>
    <w:p w:rsidR="006731B1" w:rsidRDefault="006731B1" w:rsidP="005B2C6A">
      <w:pPr>
        <w:jc w:val="center"/>
        <w:rPr>
          <w:rFonts w:ascii="Times New Roman" w:hAnsi="Times New Roman" w:cs="Times New Roman"/>
          <w:b/>
          <w:sz w:val="24"/>
          <w:szCs w:val="24"/>
        </w:rPr>
      </w:pPr>
    </w:p>
    <w:p w:rsidR="006731B1" w:rsidRDefault="006731B1" w:rsidP="005B2C6A">
      <w:pPr>
        <w:jc w:val="center"/>
        <w:rPr>
          <w:rFonts w:ascii="Times New Roman" w:hAnsi="Times New Roman" w:cs="Times New Roman"/>
          <w:b/>
          <w:sz w:val="24"/>
          <w:szCs w:val="24"/>
        </w:rPr>
      </w:pPr>
    </w:p>
    <w:p w:rsidR="006731B1" w:rsidRDefault="006731B1" w:rsidP="005B2C6A">
      <w:pPr>
        <w:jc w:val="center"/>
        <w:rPr>
          <w:rFonts w:ascii="Times New Roman" w:hAnsi="Times New Roman" w:cs="Times New Roman"/>
          <w:b/>
          <w:sz w:val="24"/>
          <w:szCs w:val="24"/>
        </w:rPr>
      </w:pPr>
    </w:p>
    <w:p w:rsidR="006731B1" w:rsidRDefault="006731B1" w:rsidP="003826F0">
      <w:pPr>
        <w:jc w:val="center"/>
        <w:rPr>
          <w:rFonts w:ascii="Times New Roman" w:hAnsi="Times New Roman" w:cs="Times New Roman"/>
          <w:b/>
          <w:caps/>
          <w:sz w:val="24"/>
          <w:szCs w:val="24"/>
        </w:rPr>
      </w:pPr>
      <w:r>
        <w:rPr>
          <w:rFonts w:ascii="Times New Roman" w:hAnsi="Times New Roman" w:cs="Times New Roman"/>
          <w:sz w:val="24"/>
          <w:szCs w:val="24"/>
          <w:lang w:val="es-ES"/>
        </w:rPr>
        <w:br w:type="page"/>
      </w:r>
      <w:r w:rsidRPr="006F54F5">
        <w:rPr>
          <w:rFonts w:ascii="Times New Roman" w:hAnsi="Times New Roman" w:cs="Times New Roman"/>
          <w:b/>
          <w:caps/>
          <w:sz w:val="24"/>
          <w:szCs w:val="24"/>
        </w:rPr>
        <w:t>ekspertų komandos diskusijose aptarti ir susitarti įstaigos veiklos vertinimai</w:t>
      </w:r>
    </w:p>
    <w:tbl>
      <w:tblPr>
        <w:tblW w:w="1441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17"/>
        <w:gridCol w:w="4063"/>
        <w:gridCol w:w="1182"/>
        <w:gridCol w:w="7654"/>
      </w:tblGrid>
      <w:tr w:rsidR="00E7245D" w:rsidRPr="00534F94" w:rsidTr="00A07F49">
        <w:trPr>
          <w:trHeight w:val="20"/>
        </w:trPr>
        <w:tc>
          <w:tcPr>
            <w:tcW w:w="151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E7245D" w:rsidRPr="00534F94" w:rsidRDefault="00E7245D" w:rsidP="00A07F49">
            <w:pPr>
              <w:pStyle w:val="Betarp"/>
              <w:jc w:val="center"/>
              <w:rPr>
                <w:rFonts w:ascii="Times New Roman" w:hAnsi="Times New Roman" w:cs="Times New Roman"/>
                <w:b/>
                <w:bCs/>
                <w:sz w:val="24"/>
                <w:szCs w:val="24"/>
              </w:rPr>
            </w:pPr>
            <w:r w:rsidRPr="00534F94">
              <w:rPr>
                <w:rFonts w:ascii="Times New Roman" w:hAnsi="Times New Roman" w:cs="Times New Roman"/>
                <w:b/>
                <w:bCs/>
                <w:sz w:val="24"/>
                <w:szCs w:val="24"/>
              </w:rPr>
              <w:t>Kriterijaus</w:t>
            </w:r>
          </w:p>
          <w:p w:rsidR="00E7245D" w:rsidRPr="00534F94" w:rsidRDefault="00E7245D" w:rsidP="00A07F49">
            <w:pPr>
              <w:pStyle w:val="Betarp"/>
              <w:jc w:val="center"/>
              <w:rPr>
                <w:b/>
                <w:bCs/>
              </w:rPr>
            </w:pPr>
            <w:r w:rsidRPr="00534F94">
              <w:rPr>
                <w:rFonts w:ascii="Times New Roman" w:hAnsi="Times New Roman" w:cs="Times New Roman"/>
                <w:b/>
                <w:bCs/>
                <w:sz w:val="24"/>
                <w:szCs w:val="24"/>
              </w:rPr>
              <w:t>Nr.</w:t>
            </w:r>
          </w:p>
        </w:tc>
        <w:tc>
          <w:tcPr>
            <w:tcW w:w="4063"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E7245D" w:rsidRPr="00534F94" w:rsidRDefault="00E7245D" w:rsidP="00A07F49">
            <w:pPr>
              <w:jc w:val="center"/>
              <w:rPr>
                <w:rFonts w:ascii="Times New Roman" w:hAnsi="Times New Roman" w:cs="Times New Roman"/>
                <w:b/>
                <w:sz w:val="24"/>
                <w:szCs w:val="24"/>
              </w:rPr>
            </w:pPr>
            <w:r w:rsidRPr="00534F94">
              <w:rPr>
                <w:rFonts w:ascii="Times New Roman" w:hAnsi="Times New Roman" w:cs="Times New Roman"/>
                <w:b/>
                <w:sz w:val="24"/>
                <w:szCs w:val="24"/>
              </w:rPr>
              <w:t>Veiklos rodikliai</w:t>
            </w:r>
          </w:p>
        </w:tc>
        <w:tc>
          <w:tcPr>
            <w:tcW w:w="1182" w:type="dxa"/>
            <w:tcBorders>
              <w:top w:val="thinThickLargeGap" w:sz="24" w:space="0" w:color="auto"/>
              <w:left w:val="thinThickLargeGap" w:sz="24" w:space="0" w:color="auto"/>
              <w:bottom w:val="thinThickLargeGap" w:sz="24" w:space="0" w:color="auto"/>
              <w:right w:val="single" w:sz="4" w:space="0" w:color="auto"/>
            </w:tcBorders>
            <w:vAlign w:val="center"/>
          </w:tcPr>
          <w:p w:rsidR="00E7245D" w:rsidRPr="00534F94" w:rsidRDefault="00E7245D" w:rsidP="00A07F49">
            <w:pPr>
              <w:pStyle w:val="Betarp"/>
              <w:jc w:val="center"/>
              <w:rPr>
                <w:rFonts w:ascii="Times New Roman" w:hAnsi="Times New Roman" w:cs="Times New Roman"/>
                <w:b/>
                <w:bCs/>
                <w:sz w:val="24"/>
                <w:szCs w:val="24"/>
              </w:rPr>
            </w:pPr>
            <w:r w:rsidRPr="00534F94">
              <w:rPr>
                <w:rFonts w:ascii="Times New Roman" w:hAnsi="Times New Roman" w:cs="Times New Roman"/>
                <w:b/>
                <w:bCs/>
                <w:sz w:val="24"/>
                <w:szCs w:val="24"/>
              </w:rPr>
              <w:t>Sutartas</w:t>
            </w:r>
          </w:p>
          <w:p w:rsidR="00E7245D" w:rsidRPr="00534F94" w:rsidRDefault="00E7245D" w:rsidP="00A07F49">
            <w:pPr>
              <w:pStyle w:val="Betarp"/>
              <w:jc w:val="center"/>
            </w:pPr>
            <w:r>
              <w:rPr>
                <w:rFonts w:ascii="Times New Roman" w:hAnsi="Times New Roman" w:cs="Times New Roman"/>
                <w:b/>
                <w:bCs/>
                <w:sz w:val="24"/>
                <w:szCs w:val="24"/>
              </w:rPr>
              <w:t>lygis</w:t>
            </w:r>
          </w:p>
        </w:tc>
        <w:tc>
          <w:tcPr>
            <w:tcW w:w="7654" w:type="dxa"/>
            <w:tcBorders>
              <w:top w:val="thinThickLargeGap" w:sz="24" w:space="0" w:color="auto"/>
              <w:left w:val="single" w:sz="4" w:space="0" w:color="auto"/>
              <w:bottom w:val="thinThickLargeGap" w:sz="24" w:space="0" w:color="auto"/>
              <w:right w:val="thinThickLargeGap" w:sz="24" w:space="0" w:color="auto"/>
            </w:tcBorders>
            <w:shd w:val="clear" w:color="auto" w:fill="auto"/>
            <w:vAlign w:val="center"/>
          </w:tcPr>
          <w:p w:rsidR="00E7245D" w:rsidRPr="00534F94" w:rsidRDefault="00E7245D" w:rsidP="00A07F49">
            <w:pPr>
              <w:pStyle w:val="Betarp"/>
              <w:jc w:val="center"/>
              <w:rPr>
                <w:rFonts w:ascii="Times New Roman" w:hAnsi="Times New Roman" w:cs="Times New Roman"/>
                <w:b/>
                <w:bCs/>
                <w:sz w:val="24"/>
                <w:szCs w:val="24"/>
              </w:rPr>
            </w:pPr>
            <w:r w:rsidRPr="00534F94">
              <w:rPr>
                <w:rFonts w:ascii="Times New Roman" w:hAnsi="Times New Roman" w:cs="Times New Roman"/>
                <w:b/>
                <w:bCs/>
                <w:sz w:val="24"/>
                <w:szCs w:val="24"/>
              </w:rPr>
              <w:t>SUSITARTI</w:t>
            </w:r>
          </w:p>
          <w:p w:rsidR="00E7245D" w:rsidRPr="00534F94" w:rsidRDefault="00E7245D" w:rsidP="00A07F49">
            <w:pPr>
              <w:pStyle w:val="Betarp"/>
              <w:jc w:val="center"/>
            </w:pPr>
            <w:r w:rsidRPr="00534F94">
              <w:rPr>
                <w:rFonts w:ascii="Times New Roman" w:hAnsi="Times New Roman" w:cs="Times New Roman"/>
                <w:b/>
                <w:bCs/>
                <w:sz w:val="24"/>
                <w:szCs w:val="24"/>
              </w:rPr>
              <w:t>+ ; -</w:t>
            </w:r>
          </w:p>
        </w:tc>
      </w:tr>
      <w:tr w:rsidR="00E7245D" w:rsidRPr="00534F94" w:rsidTr="00A07F49">
        <w:trPr>
          <w:trHeight w:val="20"/>
        </w:trPr>
        <w:tc>
          <w:tcPr>
            <w:tcW w:w="5580" w:type="dxa"/>
            <w:gridSpan w:val="2"/>
            <w:tcBorders>
              <w:top w:val="thinThickLargeGap" w:sz="24" w:space="0" w:color="auto"/>
              <w:left w:val="thinThickLargeGap" w:sz="24" w:space="0" w:color="auto"/>
              <w:bottom w:val="thickThinLargeGap" w:sz="24" w:space="0" w:color="auto"/>
              <w:right w:val="single" w:sz="6" w:space="0" w:color="auto"/>
            </w:tcBorders>
            <w:shd w:val="clear" w:color="auto" w:fill="DDD9C3" w:themeFill="background2" w:themeFillShade="E6"/>
            <w:vAlign w:val="center"/>
          </w:tcPr>
          <w:p w:rsidR="00E7245D" w:rsidRPr="00534F94" w:rsidRDefault="00E7245D" w:rsidP="00A07F49">
            <w:pPr>
              <w:pStyle w:val="Betarp"/>
              <w:jc w:val="center"/>
              <w:rPr>
                <w:rFonts w:ascii="Times New Roman" w:hAnsi="Times New Roman" w:cs="Times New Roman"/>
                <w:b/>
                <w:bCs/>
              </w:rPr>
            </w:pPr>
            <w:r w:rsidRPr="00534F94">
              <w:rPr>
                <w:rFonts w:ascii="Times New Roman" w:hAnsi="Times New Roman" w:cs="Times New Roman"/>
                <w:b/>
                <w:bCs/>
              </w:rPr>
              <w:t>1. VERTINIMO SRITIS - LYDERYSTĖ IR VADYBA</w:t>
            </w:r>
          </w:p>
        </w:tc>
        <w:tc>
          <w:tcPr>
            <w:tcW w:w="1182" w:type="dxa"/>
            <w:tcBorders>
              <w:top w:val="thinThickLargeGap" w:sz="24" w:space="0" w:color="auto"/>
              <w:left w:val="single" w:sz="6" w:space="0" w:color="auto"/>
              <w:bottom w:val="thickThinLargeGap" w:sz="24" w:space="0" w:color="auto"/>
              <w:right w:val="single" w:sz="6" w:space="0" w:color="auto"/>
            </w:tcBorders>
          </w:tcPr>
          <w:p w:rsidR="00E7245D" w:rsidRPr="00534F94" w:rsidRDefault="00E7245D" w:rsidP="00A07F49">
            <w:pPr>
              <w:jc w:val="right"/>
              <w:rPr>
                <w:rFonts w:ascii="Times New Roman" w:hAnsi="Times New Roman" w:cs="Times New Roman"/>
                <w:sz w:val="24"/>
                <w:szCs w:val="24"/>
              </w:rPr>
            </w:pPr>
          </w:p>
        </w:tc>
        <w:tc>
          <w:tcPr>
            <w:tcW w:w="7654" w:type="dxa"/>
            <w:tcBorders>
              <w:top w:val="thinThickLargeGap" w:sz="24" w:space="0" w:color="auto"/>
              <w:left w:val="single" w:sz="6" w:space="0" w:color="auto"/>
              <w:bottom w:val="thickThinLargeGap" w:sz="24" w:space="0" w:color="auto"/>
              <w:right w:val="thickThinLargeGap" w:sz="24" w:space="0" w:color="auto"/>
            </w:tcBorders>
            <w:shd w:val="clear" w:color="auto" w:fill="auto"/>
          </w:tcPr>
          <w:p w:rsidR="00E7245D" w:rsidRPr="00534F94" w:rsidRDefault="00E7245D" w:rsidP="00A07F49">
            <w:pPr>
              <w:jc w:val="right"/>
              <w:rPr>
                <w:rFonts w:ascii="Times New Roman" w:hAnsi="Times New Roman" w:cs="Times New Roman"/>
                <w:sz w:val="24"/>
                <w:szCs w:val="24"/>
              </w:rPr>
            </w:pPr>
          </w:p>
        </w:tc>
      </w:tr>
      <w:tr w:rsidR="00E7245D" w:rsidRPr="00534F94" w:rsidTr="00A07F49">
        <w:trPr>
          <w:trHeight w:val="20"/>
        </w:trPr>
        <w:tc>
          <w:tcPr>
            <w:tcW w:w="1517" w:type="dxa"/>
            <w:tcBorders>
              <w:top w:val="thickThinLargeGap" w:sz="24" w:space="0" w:color="auto"/>
              <w:left w:val="thinThickLargeGap" w:sz="24" w:space="0" w:color="auto"/>
            </w:tcBorders>
            <w:shd w:val="clear" w:color="auto" w:fill="D9D9D9" w:themeFill="background1" w:themeFillShade="D9"/>
          </w:tcPr>
          <w:p w:rsidR="00E7245D" w:rsidRPr="001672B9" w:rsidRDefault="00E7245D" w:rsidP="00A07F49">
            <w:pPr>
              <w:rPr>
                <w:rFonts w:ascii="Times New Roman" w:hAnsi="Times New Roman" w:cs="Times New Roman"/>
                <w:b/>
                <w:bCs/>
                <w:sz w:val="24"/>
                <w:szCs w:val="24"/>
              </w:rPr>
            </w:pPr>
            <w:r w:rsidRPr="001672B9">
              <w:rPr>
                <w:rFonts w:ascii="Times New Roman" w:hAnsi="Times New Roman" w:cs="Times New Roman"/>
                <w:b/>
                <w:bCs/>
                <w:sz w:val="24"/>
                <w:szCs w:val="24"/>
              </w:rPr>
              <w:t>1.1.</w:t>
            </w:r>
          </w:p>
        </w:tc>
        <w:tc>
          <w:tcPr>
            <w:tcW w:w="4063" w:type="dxa"/>
            <w:tcBorders>
              <w:top w:val="thickThinLargeGap" w:sz="24" w:space="0" w:color="auto"/>
              <w:right w:val="thinThickLargeGap" w:sz="24" w:space="0" w:color="auto"/>
            </w:tcBorders>
            <w:shd w:val="clear" w:color="auto" w:fill="D9D9D9" w:themeFill="background1" w:themeFillShade="D9"/>
          </w:tcPr>
          <w:p w:rsidR="00E7245D" w:rsidRPr="001672B9" w:rsidRDefault="00E7245D" w:rsidP="00A07F49">
            <w:pPr>
              <w:rPr>
                <w:rFonts w:ascii="Times New Roman" w:hAnsi="Times New Roman" w:cs="Times New Roman"/>
                <w:b/>
                <w:bCs/>
                <w:sz w:val="24"/>
                <w:szCs w:val="24"/>
              </w:rPr>
            </w:pPr>
            <w:r w:rsidRPr="001672B9">
              <w:rPr>
                <w:rFonts w:ascii="Times New Roman" w:hAnsi="Times New Roman" w:cs="Times New Roman"/>
                <w:b/>
                <w:sz w:val="24"/>
                <w:szCs w:val="24"/>
              </w:rPr>
              <w:t>Strateginių sprendimų priėmimas, įgyvendinimas ir poveikis profesinio mokymo įstaigos ar kito profesinio mokymo teikėjo, vykdančio formalųjį profesinį mokymą (toliau – Teikėjas), veiklos kokybei</w:t>
            </w:r>
          </w:p>
        </w:tc>
        <w:tc>
          <w:tcPr>
            <w:tcW w:w="1182" w:type="dxa"/>
            <w:tcBorders>
              <w:top w:val="thickThinLargeGap" w:sz="2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thickThinLargeGap" w:sz="2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709"/>
        </w:trPr>
        <w:tc>
          <w:tcPr>
            <w:tcW w:w="1517" w:type="dxa"/>
            <w:tcBorders>
              <w:top w:val="single" w:sz="4" w:space="0" w:color="auto"/>
              <w:left w:val="thinThickLargeGap" w:sz="2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bCs/>
                <w:sz w:val="24"/>
                <w:szCs w:val="24"/>
              </w:rPr>
              <w:t>1.1.1.</w:t>
            </w:r>
          </w:p>
        </w:tc>
        <w:tc>
          <w:tcPr>
            <w:tcW w:w="4063" w:type="dxa"/>
            <w:tcBorders>
              <w:top w:val="single" w:sz="4" w:space="0" w:color="auto"/>
              <w:right w:val="thinThickLargeGap" w:sz="24" w:space="0" w:color="auto"/>
            </w:tcBorders>
          </w:tcPr>
          <w:p w:rsidR="00E7245D" w:rsidRPr="00534F94" w:rsidRDefault="00E7245D" w:rsidP="00A07F49">
            <w:pPr>
              <w:rPr>
                <w:rFonts w:ascii="Times New Roman" w:hAnsi="Times New Roman" w:cs="Times New Roman"/>
                <w:sz w:val="24"/>
                <w:szCs w:val="24"/>
                <w:lang w:eastAsia="en-US"/>
              </w:rPr>
            </w:pPr>
            <w:r w:rsidRPr="006A22BA">
              <w:rPr>
                <w:rFonts w:ascii="Times New Roman" w:hAnsi="Times New Roman" w:cs="Times New Roman"/>
                <w:sz w:val="24"/>
                <w:szCs w:val="24"/>
              </w:rPr>
              <w:t>Strateginių sprendimų priėmimas ir įgyvendinimas</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top w:val="single" w:sz="4" w:space="0" w:color="auto"/>
              <w:left w:val="thinThickLargeGap" w:sz="24" w:space="0" w:color="auto"/>
            </w:tcBorders>
          </w:tcPr>
          <w:p w:rsidR="00E7245D" w:rsidRPr="00534F94" w:rsidRDefault="00E7245D" w:rsidP="00A07F49">
            <w:pPr>
              <w:rPr>
                <w:rFonts w:ascii="Times New Roman" w:hAnsi="Times New Roman" w:cs="Times New Roman"/>
                <w:bCs/>
                <w:sz w:val="24"/>
                <w:szCs w:val="24"/>
              </w:rPr>
            </w:pPr>
            <w:r w:rsidRPr="00534F94">
              <w:rPr>
                <w:rFonts w:ascii="Times New Roman" w:hAnsi="Times New Roman" w:cs="Times New Roman"/>
                <w:sz w:val="24"/>
                <w:szCs w:val="24"/>
              </w:rPr>
              <w:t>1.1.2.</w:t>
            </w:r>
          </w:p>
        </w:tc>
        <w:tc>
          <w:tcPr>
            <w:tcW w:w="4063" w:type="dxa"/>
            <w:tcBorders>
              <w:top w:val="single" w:sz="4" w:space="0" w:color="auto"/>
              <w:right w:val="thinThickLargeGap" w:sz="24" w:space="0" w:color="auto"/>
            </w:tcBorders>
          </w:tcPr>
          <w:p w:rsidR="00E7245D" w:rsidRPr="00534F94" w:rsidRDefault="00E7245D" w:rsidP="00A07F49">
            <w:pPr>
              <w:rPr>
                <w:rFonts w:ascii="Times New Roman" w:hAnsi="Times New Roman" w:cs="Times New Roman"/>
                <w:bCs/>
                <w:sz w:val="24"/>
                <w:szCs w:val="24"/>
                <w:lang w:eastAsia="en-US"/>
              </w:rPr>
            </w:pPr>
            <w:r w:rsidRPr="006A22BA">
              <w:rPr>
                <w:rFonts w:ascii="Times New Roman" w:hAnsi="Times New Roman" w:cs="Times New Roman"/>
                <w:sz w:val="24"/>
                <w:szCs w:val="24"/>
              </w:rPr>
              <w:t>Kokybės vadybos sistemos taikymas ir įtaka procesams</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top w:val="single" w:sz="4" w:space="0" w:color="auto"/>
              <w:left w:val="thinThickLargeGap" w:sz="24" w:space="0" w:color="auto"/>
            </w:tcBorders>
            <w:shd w:val="clear" w:color="auto" w:fill="D9D9D9" w:themeFill="background1" w:themeFillShade="D9"/>
          </w:tcPr>
          <w:p w:rsidR="00E7245D" w:rsidRPr="00534F94" w:rsidRDefault="00E7245D" w:rsidP="00A07F49">
            <w:pPr>
              <w:rPr>
                <w:rFonts w:ascii="Times New Roman" w:hAnsi="Times New Roman" w:cs="Times New Roman"/>
                <w:b/>
                <w:bCs/>
                <w:sz w:val="24"/>
                <w:szCs w:val="24"/>
              </w:rPr>
            </w:pPr>
            <w:r w:rsidRPr="00534F94">
              <w:rPr>
                <w:rFonts w:ascii="Times New Roman" w:hAnsi="Times New Roman" w:cs="Times New Roman"/>
                <w:b/>
                <w:bCs/>
                <w:sz w:val="24"/>
                <w:szCs w:val="24"/>
              </w:rPr>
              <w:t>1.2.</w:t>
            </w:r>
          </w:p>
        </w:tc>
        <w:tc>
          <w:tcPr>
            <w:tcW w:w="4063" w:type="dxa"/>
            <w:tcBorders>
              <w:top w:val="single" w:sz="4" w:space="0" w:color="auto"/>
              <w:right w:val="thinThickLargeGap" w:sz="24" w:space="0" w:color="auto"/>
            </w:tcBorders>
            <w:shd w:val="clear" w:color="auto" w:fill="D9D9D9" w:themeFill="background1" w:themeFillShade="D9"/>
          </w:tcPr>
          <w:p w:rsidR="00E7245D" w:rsidRPr="00534F94" w:rsidRDefault="00E7245D" w:rsidP="00A07F49">
            <w:pPr>
              <w:widowControl w:val="0"/>
              <w:spacing w:after="0" w:line="240" w:lineRule="auto"/>
              <w:rPr>
                <w:rFonts w:ascii="Times New Roman" w:hAnsi="Times New Roman" w:cs="Times New Roman"/>
                <w:b/>
                <w:bCs/>
                <w:sz w:val="24"/>
                <w:szCs w:val="24"/>
              </w:rPr>
            </w:pPr>
            <w:r w:rsidRPr="00106995">
              <w:rPr>
                <w:rFonts w:ascii="Times New Roman" w:eastAsia="Arial" w:hAnsi="Times New Roman" w:cs="Times New Roman"/>
                <w:b/>
                <w:sz w:val="24"/>
                <w:szCs w:val="24"/>
              </w:rPr>
              <w:t>Valdymo veiksmingumas ir lyderystės raiška</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596"/>
        </w:trPr>
        <w:tc>
          <w:tcPr>
            <w:tcW w:w="1517" w:type="dxa"/>
            <w:tcBorders>
              <w:top w:val="single" w:sz="4" w:space="0" w:color="auto"/>
              <w:left w:val="thinThickLargeGap" w:sz="2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1.2.1.</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106995">
              <w:rPr>
                <w:rFonts w:ascii="Times New Roman" w:hAnsi="Times New Roman" w:cs="Times New Roman"/>
                <w:sz w:val="24"/>
                <w:szCs w:val="24"/>
              </w:rPr>
              <w:t>Vadovų ir kitų bendruomenės narių lyderystė</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top w:val="single" w:sz="4" w:space="0" w:color="auto"/>
              <w:left w:val="thinThickLargeGap" w:sz="2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1.2.2.</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106995">
              <w:rPr>
                <w:rFonts w:ascii="Times New Roman" w:hAnsi="Times New Roman" w:cs="Times New Roman"/>
                <w:sz w:val="24"/>
                <w:szCs w:val="24"/>
              </w:rPr>
              <w:t>Personalo politika</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top w:val="single" w:sz="4" w:space="0" w:color="auto"/>
              <w:left w:val="thinThickLargeGap" w:sz="2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1.2.3.</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106995">
              <w:rPr>
                <w:rFonts w:ascii="Times New Roman" w:hAnsi="Times New Roman" w:cs="Times New Roman"/>
                <w:sz w:val="24"/>
                <w:szCs w:val="24"/>
              </w:rPr>
              <w:t>Teikėjo dalyvavimas socialinėje regiono ir / ar šalies veikloje</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top w:val="single" w:sz="4" w:space="0" w:color="auto"/>
              <w:left w:val="thinThickLargeGap" w:sz="24" w:space="0" w:color="auto"/>
            </w:tcBorders>
          </w:tcPr>
          <w:p w:rsidR="00E7245D" w:rsidRPr="00534F94" w:rsidRDefault="00E7245D" w:rsidP="00A07F49">
            <w:pPr>
              <w:rPr>
                <w:rFonts w:ascii="Times New Roman" w:hAnsi="Times New Roman" w:cs="Times New Roman"/>
                <w:sz w:val="24"/>
                <w:szCs w:val="24"/>
              </w:rPr>
            </w:pPr>
            <w:r>
              <w:rPr>
                <w:rFonts w:ascii="Times New Roman" w:hAnsi="Times New Roman" w:cs="Times New Roman"/>
                <w:sz w:val="24"/>
                <w:szCs w:val="24"/>
              </w:rPr>
              <w:t>1.2.4.</w:t>
            </w:r>
          </w:p>
        </w:tc>
        <w:tc>
          <w:tcPr>
            <w:tcW w:w="4063" w:type="dxa"/>
            <w:shd w:val="clear" w:color="auto" w:fill="auto"/>
          </w:tcPr>
          <w:p w:rsidR="00E7245D" w:rsidRDefault="00E7245D" w:rsidP="00A07F49">
            <w:pPr>
              <w:jc w:val="both"/>
              <w:rPr>
                <w:rFonts w:ascii="Times New Roman" w:hAnsi="Times New Roman" w:cs="Times New Roman"/>
                <w:sz w:val="24"/>
                <w:szCs w:val="24"/>
              </w:rPr>
            </w:pPr>
            <w:r w:rsidRPr="001672B9">
              <w:rPr>
                <w:rFonts w:ascii="Times New Roman" w:hAnsi="Times New Roman" w:cs="Times New Roman"/>
                <w:sz w:val="24"/>
                <w:szCs w:val="24"/>
              </w:rPr>
              <w:t>Finansinių išteklių (įskaitant ir ilgalaikes investicijas) panaudojimas</w:t>
            </w:r>
          </w:p>
        </w:tc>
        <w:tc>
          <w:tcPr>
            <w:tcW w:w="1182" w:type="dxa"/>
            <w:tcBorders>
              <w:top w:val="single" w:sz="4" w:space="0" w:color="auto"/>
              <w:left w:val="thinThickLargeGap" w:sz="2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top w:val="single" w:sz="4" w:space="0" w:color="auto"/>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5580" w:type="dxa"/>
            <w:gridSpan w:val="2"/>
            <w:tcBorders>
              <w:top w:val="thinThickLargeGap" w:sz="24" w:space="0" w:color="auto"/>
              <w:left w:val="thinThickLargeGap" w:sz="24" w:space="0" w:color="auto"/>
              <w:bottom w:val="thinThickSmallGap" w:sz="24" w:space="0" w:color="auto"/>
              <w:right w:val="thinThickLargeGap" w:sz="24" w:space="0" w:color="auto"/>
            </w:tcBorders>
            <w:shd w:val="clear" w:color="auto" w:fill="DDD9C3" w:themeFill="background2" w:themeFillShade="E6"/>
          </w:tcPr>
          <w:p w:rsidR="00E7245D" w:rsidRPr="00534F94" w:rsidRDefault="00E7245D" w:rsidP="00A07F49">
            <w:pPr>
              <w:jc w:val="both"/>
              <w:rPr>
                <w:rFonts w:ascii="Times New Roman" w:hAnsi="Times New Roman" w:cs="Times New Roman"/>
                <w:b/>
                <w:sz w:val="24"/>
                <w:szCs w:val="24"/>
              </w:rPr>
            </w:pPr>
            <w:r w:rsidRPr="00534F94">
              <w:rPr>
                <w:rFonts w:ascii="Times New Roman" w:hAnsi="Times New Roman" w:cs="Times New Roman"/>
                <w:b/>
                <w:sz w:val="24"/>
                <w:szCs w:val="24"/>
              </w:rPr>
              <w:t xml:space="preserve">2. </w:t>
            </w:r>
            <w:r w:rsidRPr="001672B9">
              <w:rPr>
                <w:rFonts w:ascii="Times New Roman" w:hAnsi="Times New Roman" w:cs="Times New Roman"/>
                <w:b/>
                <w:sz w:val="24"/>
                <w:szCs w:val="24"/>
              </w:rPr>
              <w:t>VERTINIMO SRITIS – MOKYMAS IR MOKYMASIS</w:t>
            </w:r>
          </w:p>
        </w:tc>
        <w:tc>
          <w:tcPr>
            <w:tcW w:w="1182" w:type="dxa"/>
            <w:tcBorders>
              <w:top w:val="thinThickLargeGap" w:sz="24" w:space="0" w:color="auto"/>
              <w:left w:val="thinThickLargeGap" w:sz="24" w:space="0" w:color="auto"/>
              <w:bottom w:val="thinThickSmallGap" w:sz="24" w:space="0" w:color="auto"/>
              <w:right w:val="single" w:sz="4" w:space="0" w:color="auto"/>
            </w:tcBorders>
            <w:shd w:val="clear" w:color="auto" w:fill="FFFFFF"/>
          </w:tcPr>
          <w:p w:rsidR="00E7245D" w:rsidRPr="00534F94" w:rsidRDefault="00E7245D" w:rsidP="00A07F49">
            <w:pPr>
              <w:rPr>
                <w:rFonts w:ascii="Times New Roman" w:hAnsi="Times New Roman" w:cs="Times New Roman"/>
                <w:b/>
                <w:sz w:val="24"/>
                <w:szCs w:val="24"/>
              </w:rPr>
            </w:pPr>
          </w:p>
        </w:tc>
        <w:tc>
          <w:tcPr>
            <w:tcW w:w="7654" w:type="dxa"/>
            <w:tcBorders>
              <w:top w:val="thinThickLargeGap" w:sz="24" w:space="0" w:color="auto"/>
              <w:left w:val="single" w:sz="4" w:space="0" w:color="auto"/>
              <w:bottom w:val="thinThickSmallGap" w:sz="2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b/>
                <w:sz w:val="24"/>
                <w:szCs w:val="24"/>
              </w:rPr>
            </w:pPr>
          </w:p>
        </w:tc>
      </w:tr>
      <w:tr w:rsidR="00E7245D" w:rsidRPr="00534F94" w:rsidTr="00A07F49">
        <w:trPr>
          <w:trHeight w:val="20"/>
        </w:trPr>
        <w:tc>
          <w:tcPr>
            <w:tcW w:w="1517" w:type="dxa"/>
            <w:tcBorders>
              <w:left w:val="thinThickLargeGap" w:sz="24" w:space="0" w:color="auto"/>
              <w:bottom w:val="single" w:sz="4" w:space="0" w:color="auto"/>
            </w:tcBorders>
            <w:shd w:val="clear" w:color="auto" w:fill="D9D9D9" w:themeFill="background1" w:themeFillShade="D9"/>
          </w:tcPr>
          <w:p w:rsidR="00E7245D" w:rsidRPr="00534F94" w:rsidRDefault="00E7245D" w:rsidP="00A07F49">
            <w:pPr>
              <w:rPr>
                <w:rFonts w:ascii="Times New Roman" w:hAnsi="Times New Roman" w:cs="Times New Roman"/>
                <w:b/>
                <w:bCs/>
                <w:sz w:val="24"/>
                <w:szCs w:val="24"/>
              </w:rPr>
            </w:pPr>
            <w:r w:rsidRPr="00534F94">
              <w:rPr>
                <w:rFonts w:ascii="Times New Roman" w:hAnsi="Times New Roman" w:cs="Times New Roman"/>
                <w:b/>
                <w:bCs/>
                <w:sz w:val="24"/>
                <w:szCs w:val="24"/>
              </w:rPr>
              <w:t>2.1.</w:t>
            </w:r>
          </w:p>
        </w:tc>
        <w:tc>
          <w:tcPr>
            <w:tcW w:w="4063" w:type="dxa"/>
            <w:tcBorders>
              <w:bottom w:val="single" w:sz="4" w:space="0" w:color="auto"/>
              <w:right w:val="thinThickLargeGap" w:sz="24" w:space="0" w:color="auto"/>
            </w:tcBorders>
            <w:shd w:val="clear" w:color="auto" w:fill="D9D9D9" w:themeFill="background1" w:themeFillShade="D9"/>
          </w:tcPr>
          <w:p w:rsidR="00E7245D" w:rsidRPr="00534F94" w:rsidRDefault="00E7245D" w:rsidP="00A07F49">
            <w:pPr>
              <w:rPr>
                <w:rFonts w:ascii="Times New Roman" w:hAnsi="Times New Roman" w:cs="Times New Roman"/>
                <w:b/>
                <w:bCs/>
                <w:sz w:val="24"/>
                <w:szCs w:val="24"/>
              </w:rPr>
            </w:pPr>
            <w:r w:rsidRPr="001672B9">
              <w:rPr>
                <w:rFonts w:ascii="Times New Roman" w:hAnsi="Times New Roman" w:cs="Times New Roman"/>
                <w:b/>
                <w:bCs/>
                <w:sz w:val="24"/>
                <w:szCs w:val="24"/>
              </w:rPr>
              <w:t>Mokymo ir mokymosi proceso planavimo ir vykdymo efektyvumas</w:t>
            </w:r>
          </w:p>
        </w:tc>
        <w:tc>
          <w:tcPr>
            <w:tcW w:w="1182" w:type="dxa"/>
            <w:tcBorders>
              <w:left w:val="thinThickLargeGap" w:sz="24" w:space="0" w:color="auto"/>
              <w:bottom w:val="single" w:sz="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bottom w:val="single" w:sz="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2.1.1.</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1672B9">
              <w:rPr>
                <w:rFonts w:ascii="Times New Roman" w:hAnsi="Times New Roman" w:cs="Times New Roman"/>
                <w:sz w:val="24"/>
                <w:szCs w:val="24"/>
              </w:rPr>
              <w:t>Mokymo ir mokymosi planavimas ir vykdymas</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bottom w:val="single" w:sz="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2.1.2.</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1672B9">
              <w:rPr>
                <w:rFonts w:ascii="Times New Roman" w:hAnsi="Times New Roman" w:cs="Times New Roman"/>
                <w:sz w:val="24"/>
                <w:szCs w:val="24"/>
              </w:rPr>
              <w:t>Parama mokiniui</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bottom w:val="single" w:sz="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2.1.3.</w:t>
            </w:r>
          </w:p>
        </w:tc>
        <w:tc>
          <w:tcPr>
            <w:tcW w:w="4063" w:type="dxa"/>
            <w:shd w:val="clear" w:color="auto" w:fill="F2F2F2" w:themeFill="background1" w:themeFillShade="F2"/>
          </w:tcPr>
          <w:p w:rsidR="00E7245D" w:rsidRPr="00534F94" w:rsidRDefault="00E7245D" w:rsidP="00A07F49">
            <w:pPr>
              <w:jc w:val="both"/>
              <w:rPr>
                <w:rFonts w:ascii="Times New Roman" w:hAnsi="Times New Roman" w:cs="Times New Roman"/>
                <w:sz w:val="24"/>
                <w:szCs w:val="24"/>
              </w:rPr>
            </w:pPr>
            <w:r w:rsidRPr="001672B9">
              <w:rPr>
                <w:rFonts w:ascii="Times New Roman" w:hAnsi="Times New Roman" w:cs="Times New Roman"/>
                <w:sz w:val="24"/>
                <w:szCs w:val="24"/>
              </w:rPr>
              <w:t>Teikėjo iniciatyvos mokymo ir mokymosi procesui plėtoti ir gerinti</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bottom w:val="single" w:sz="4" w:space="0" w:color="auto"/>
            </w:tcBorders>
            <w:shd w:val="clear" w:color="auto" w:fill="D9D9D9" w:themeFill="background1" w:themeFillShade="D9"/>
          </w:tcPr>
          <w:p w:rsidR="00E7245D" w:rsidRPr="00C44CDB" w:rsidRDefault="00E7245D" w:rsidP="00A07F49">
            <w:pPr>
              <w:rPr>
                <w:rFonts w:ascii="Times New Roman" w:hAnsi="Times New Roman" w:cs="Times New Roman"/>
                <w:b/>
                <w:sz w:val="24"/>
                <w:szCs w:val="24"/>
              </w:rPr>
            </w:pPr>
            <w:r w:rsidRPr="00C44CDB">
              <w:rPr>
                <w:rFonts w:ascii="Times New Roman" w:hAnsi="Times New Roman" w:cs="Times New Roman"/>
                <w:b/>
                <w:sz w:val="24"/>
                <w:szCs w:val="24"/>
              </w:rPr>
              <w:t xml:space="preserve">2.2. </w:t>
            </w:r>
          </w:p>
        </w:tc>
        <w:tc>
          <w:tcPr>
            <w:tcW w:w="4063" w:type="dxa"/>
            <w:shd w:val="clear" w:color="auto" w:fill="D9D9D9" w:themeFill="background1" w:themeFillShade="D9"/>
          </w:tcPr>
          <w:p w:rsidR="00E7245D" w:rsidRPr="00C44CDB" w:rsidRDefault="00E7245D" w:rsidP="00A07F49">
            <w:pPr>
              <w:jc w:val="both"/>
              <w:rPr>
                <w:rFonts w:ascii="Times New Roman" w:hAnsi="Times New Roman" w:cs="Times New Roman"/>
                <w:b/>
                <w:sz w:val="24"/>
                <w:szCs w:val="24"/>
              </w:rPr>
            </w:pPr>
            <w:r w:rsidRPr="00C44CDB">
              <w:rPr>
                <w:rFonts w:ascii="Times New Roman" w:hAnsi="Times New Roman" w:cs="Times New Roman"/>
                <w:b/>
                <w:sz w:val="24"/>
                <w:szCs w:val="24"/>
              </w:rPr>
              <w:t>Įgalinanti mokyti ir mokytis fizinė ir emocinė aplinka</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tcPr>
          <w:p w:rsidR="00E7245D" w:rsidRPr="00C44CDB" w:rsidRDefault="00E7245D" w:rsidP="00A07F49">
            <w:pPr>
              <w:rPr>
                <w:rFonts w:ascii="Times New Roman" w:hAnsi="Times New Roman" w:cs="Times New Roman"/>
                <w:sz w:val="24"/>
                <w:szCs w:val="24"/>
              </w:rPr>
            </w:pPr>
            <w:r w:rsidRPr="00C44CDB">
              <w:rPr>
                <w:rFonts w:ascii="Times New Roman" w:hAnsi="Times New Roman" w:cs="Times New Roman"/>
                <w:sz w:val="24"/>
                <w:szCs w:val="24"/>
              </w:rPr>
              <w:t xml:space="preserve">2.2.1. </w:t>
            </w:r>
          </w:p>
        </w:tc>
        <w:tc>
          <w:tcPr>
            <w:tcW w:w="4063" w:type="dxa"/>
            <w:shd w:val="clear" w:color="auto" w:fill="auto"/>
          </w:tcPr>
          <w:p w:rsidR="00E7245D" w:rsidRPr="00C44CDB" w:rsidRDefault="00E7245D" w:rsidP="00A07F49">
            <w:pPr>
              <w:jc w:val="both"/>
              <w:rPr>
                <w:rFonts w:ascii="Times New Roman" w:hAnsi="Times New Roman" w:cs="Times New Roman"/>
                <w:sz w:val="24"/>
                <w:szCs w:val="24"/>
              </w:rPr>
            </w:pPr>
            <w:r w:rsidRPr="00C44CDB">
              <w:rPr>
                <w:rFonts w:ascii="Times New Roman" w:hAnsi="Times New Roman" w:cs="Times New Roman"/>
                <w:sz w:val="24"/>
                <w:szCs w:val="24"/>
              </w:rPr>
              <w:t>Materialiųjų išteklių (įrangos, priemonių, žaliavos, mokomosios medžiagos) pakankamumas ir atitiktis darbo rinkos poreikiams</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tcPr>
          <w:p w:rsidR="00E7245D" w:rsidRDefault="00E7245D" w:rsidP="00A07F49">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 xml:space="preserve">2.2.2. </w:t>
            </w:r>
          </w:p>
          <w:p w:rsidR="00E7245D" w:rsidRDefault="00E7245D" w:rsidP="00A07F49">
            <w:pPr>
              <w:rPr>
                <w:rFonts w:ascii="Times New Roman" w:hAnsi="Times New Roman" w:cs="Times New Roman"/>
                <w:b/>
                <w:sz w:val="24"/>
                <w:szCs w:val="24"/>
              </w:rPr>
            </w:pPr>
          </w:p>
        </w:tc>
        <w:tc>
          <w:tcPr>
            <w:tcW w:w="4063" w:type="dxa"/>
            <w:shd w:val="clear" w:color="auto" w:fill="auto"/>
          </w:tcPr>
          <w:p w:rsidR="00E7245D" w:rsidRPr="00C44CDB" w:rsidRDefault="00E7245D" w:rsidP="00A07F49">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Įtraukiojo mokymo ir mokymosi plėtojimas, materialinės bazės pritaikymas,</w:t>
            </w:r>
            <w:r>
              <w:rPr>
                <w:rFonts w:ascii="Times New Roman" w:eastAsia="Arial" w:hAnsi="Times New Roman" w:cs="Times New Roman"/>
                <w:sz w:val="24"/>
                <w:szCs w:val="24"/>
              </w:rPr>
              <w:t xml:space="preserve"> </w:t>
            </w:r>
            <w:r w:rsidRPr="00C44CDB">
              <w:rPr>
                <w:rFonts w:ascii="Times New Roman" w:eastAsia="Arial" w:hAnsi="Times New Roman" w:cs="Times New Roman"/>
                <w:sz w:val="24"/>
                <w:szCs w:val="24"/>
              </w:rPr>
              <w:t>mokymo ir mokymosi aplinkos funkcionalumas</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shd w:val="clear" w:color="auto" w:fill="D9D9D9" w:themeFill="background1" w:themeFillShade="D9"/>
          </w:tcPr>
          <w:p w:rsidR="00E7245D" w:rsidRDefault="00E7245D" w:rsidP="00A07F49">
            <w:pPr>
              <w:spacing w:line="240" w:lineRule="auto"/>
              <w:rPr>
                <w:rFonts w:ascii="Times New Roman" w:hAnsi="Times New Roman" w:cs="Times New Roman"/>
                <w:b/>
                <w:sz w:val="24"/>
                <w:szCs w:val="24"/>
              </w:rPr>
            </w:pPr>
            <w:r>
              <w:rPr>
                <w:rFonts w:ascii="Times New Roman" w:hAnsi="Times New Roman" w:cs="Times New Roman"/>
                <w:b/>
                <w:sz w:val="24"/>
                <w:szCs w:val="24"/>
              </w:rPr>
              <w:t>2.3.</w:t>
            </w:r>
          </w:p>
        </w:tc>
        <w:tc>
          <w:tcPr>
            <w:tcW w:w="4063" w:type="dxa"/>
            <w:shd w:val="clear" w:color="auto" w:fill="D9D9D9" w:themeFill="background1" w:themeFillShade="D9"/>
          </w:tcPr>
          <w:p w:rsidR="00E7245D" w:rsidRPr="00C44CDB" w:rsidRDefault="00E7245D" w:rsidP="00A07F49">
            <w:pPr>
              <w:spacing w:line="240" w:lineRule="auto"/>
              <w:rPr>
                <w:rFonts w:ascii="Times New Roman" w:eastAsia="Arial" w:hAnsi="Times New Roman" w:cs="Times New Roman"/>
                <w:b/>
                <w:sz w:val="24"/>
                <w:szCs w:val="24"/>
              </w:rPr>
            </w:pPr>
            <w:r w:rsidRPr="00C44CDB">
              <w:rPr>
                <w:rFonts w:ascii="Times New Roman" w:eastAsia="Arial" w:hAnsi="Times New Roman" w:cs="Times New Roman"/>
                <w:b/>
                <w:sz w:val="24"/>
                <w:szCs w:val="24"/>
              </w:rPr>
              <w:t>Suinteresuotųjų šalių pasitenkinimas mokymo ir mokymosi procesu</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tcPr>
          <w:p w:rsidR="00E7245D" w:rsidRDefault="00E7245D" w:rsidP="00A07F49">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2.3.1.</w:t>
            </w:r>
          </w:p>
        </w:tc>
        <w:tc>
          <w:tcPr>
            <w:tcW w:w="4063" w:type="dxa"/>
            <w:shd w:val="clear" w:color="auto" w:fill="auto"/>
          </w:tcPr>
          <w:p w:rsidR="00E7245D" w:rsidRPr="00C44CDB" w:rsidRDefault="00E7245D" w:rsidP="00A07F49">
            <w:pPr>
              <w:spacing w:line="240" w:lineRule="auto"/>
              <w:rPr>
                <w:rFonts w:ascii="Times New Roman" w:eastAsia="Arial" w:hAnsi="Times New Roman" w:cs="Times New Roman"/>
                <w:sz w:val="24"/>
                <w:szCs w:val="24"/>
              </w:rPr>
            </w:pPr>
            <w:r w:rsidRPr="00C44CDB">
              <w:rPr>
                <w:rFonts w:ascii="Times New Roman" w:eastAsia="Arial" w:hAnsi="Times New Roman" w:cs="Times New Roman"/>
                <w:sz w:val="24"/>
                <w:szCs w:val="24"/>
              </w:rPr>
              <w:t>Mokinių pasitenkinimas mokymo ir mokymosi procesu</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tcPr>
          <w:p w:rsidR="00E7245D" w:rsidRDefault="00E7245D" w:rsidP="00A07F49">
            <w:pPr>
              <w:spacing w:line="240" w:lineRule="auto"/>
              <w:rPr>
                <w:rFonts w:ascii="Times New Roman" w:hAnsi="Times New Roman" w:cs="Times New Roman"/>
                <w:b/>
                <w:sz w:val="24"/>
                <w:szCs w:val="24"/>
              </w:rPr>
            </w:pPr>
            <w:r w:rsidRPr="00C44CDB">
              <w:rPr>
                <w:rFonts w:ascii="Times New Roman" w:eastAsia="Arial" w:hAnsi="Times New Roman" w:cs="Times New Roman"/>
                <w:sz w:val="24"/>
                <w:szCs w:val="24"/>
              </w:rPr>
              <w:t>2.3.2.</w:t>
            </w:r>
          </w:p>
        </w:tc>
        <w:tc>
          <w:tcPr>
            <w:tcW w:w="4063" w:type="dxa"/>
            <w:shd w:val="clear" w:color="auto" w:fill="auto"/>
          </w:tcPr>
          <w:p w:rsidR="00E7245D" w:rsidRPr="00C44CDB" w:rsidRDefault="00E7245D" w:rsidP="00A07F49">
            <w:pPr>
              <w:spacing w:line="240" w:lineRule="auto"/>
              <w:rPr>
                <w:rFonts w:ascii="Times New Roman" w:eastAsia="Arial" w:hAnsi="Times New Roman" w:cs="Times New Roman"/>
                <w:sz w:val="24"/>
                <w:szCs w:val="24"/>
              </w:rPr>
            </w:pPr>
            <w:r w:rsidRPr="00C44CDB">
              <w:rPr>
                <w:rFonts w:ascii="Times New Roman" w:eastAsia="Arial" w:hAnsi="Times New Roman" w:cs="Times New Roman"/>
                <w:sz w:val="24"/>
                <w:szCs w:val="24"/>
              </w:rPr>
              <w:t>Darbdavių pasitenkinimas praktinio mokymo organizavimu ir vykdymu</w:t>
            </w:r>
          </w:p>
        </w:tc>
        <w:tc>
          <w:tcPr>
            <w:tcW w:w="1182" w:type="dxa"/>
            <w:tcBorders>
              <w:left w:val="thinThickLargeGap" w:sz="24" w:space="0" w:color="auto"/>
              <w:bottom w:val="single" w:sz="4" w:space="0" w:color="auto"/>
              <w:right w:val="single" w:sz="4" w:space="0" w:color="auto"/>
            </w:tcBorders>
            <w:shd w:val="clear" w:color="auto" w:fill="auto"/>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r w:rsidR="00E7245D" w:rsidRPr="00534F94" w:rsidTr="00A07F49">
        <w:trPr>
          <w:trHeight w:val="20"/>
        </w:trPr>
        <w:tc>
          <w:tcPr>
            <w:tcW w:w="5580" w:type="dxa"/>
            <w:gridSpan w:val="2"/>
            <w:tcBorders>
              <w:top w:val="thinThickLargeGap" w:sz="24" w:space="0" w:color="auto"/>
              <w:left w:val="thinThickLargeGap" w:sz="24" w:space="0" w:color="auto"/>
              <w:bottom w:val="thinThickSmallGap" w:sz="24" w:space="0" w:color="auto"/>
              <w:right w:val="thinThickLargeGap" w:sz="24" w:space="0" w:color="auto"/>
            </w:tcBorders>
            <w:shd w:val="clear" w:color="auto" w:fill="DDD9C3" w:themeFill="background2" w:themeFillShade="E6"/>
          </w:tcPr>
          <w:p w:rsidR="00E7245D" w:rsidRPr="00534F94" w:rsidRDefault="00E7245D" w:rsidP="00A07F49">
            <w:pPr>
              <w:rPr>
                <w:rFonts w:ascii="Times New Roman" w:hAnsi="Times New Roman" w:cs="Times New Roman"/>
                <w:sz w:val="24"/>
                <w:szCs w:val="24"/>
              </w:rPr>
            </w:pPr>
            <w:r w:rsidRPr="00236A44">
              <w:rPr>
                <w:rFonts w:ascii="Times New Roman" w:hAnsi="Times New Roman" w:cs="Times New Roman"/>
                <w:b/>
                <w:sz w:val="24"/>
                <w:szCs w:val="24"/>
                <w:shd w:val="clear" w:color="auto" w:fill="DDD9C3" w:themeFill="background2" w:themeFillShade="E6"/>
              </w:rPr>
              <w:t xml:space="preserve">3. </w:t>
            </w:r>
            <w:r w:rsidRPr="00236A44">
              <w:rPr>
                <w:rFonts w:ascii="Times New Roman" w:hAnsi="Times New Roman" w:cs="Times New Roman"/>
                <w:b/>
                <w:bCs/>
                <w:sz w:val="24"/>
                <w:szCs w:val="24"/>
                <w:shd w:val="clear" w:color="auto" w:fill="DDD9C3" w:themeFill="background2" w:themeFillShade="E6"/>
              </w:rPr>
              <w:t>VERTINIMO SRITIS – MOKYMO IR MOKYMOSI REZULTATAI</w:t>
            </w:r>
          </w:p>
        </w:tc>
        <w:tc>
          <w:tcPr>
            <w:tcW w:w="1182" w:type="dxa"/>
            <w:tcBorders>
              <w:top w:val="thinThickLargeGap" w:sz="24" w:space="0" w:color="auto"/>
              <w:left w:val="thinThickLargeGap" w:sz="24" w:space="0" w:color="auto"/>
              <w:bottom w:val="thinThickSmallGap" w:sz="24" w:space="0" w:color="auto"/>
              <w:right w:val="single" w:sz="4" w:space="0" w:color="auto"/>
            </w:tcBorders>
            <w:shd w:val="clear" w:color="auto" w:fill="auto"/>
          </w:tcPr>
          <w:p w:rsidR="00E7245D" w:rsidRPr="00534F94" w:rsidRDefault="00E7245D" w:rsidP="00A07F49">
            <w:pPr>
              <w:rPr>
                <w:rFonts w:ascii="Times New Roman" w:hAnsi="Times New Roman" w:cs="Times New Roman"/>
                <w:b/>
                <w:sz w:val="24"/>
                <w:szCs w:val="24"/>
              </w:rPr>
            </w:pPr>
          </w:p>
        </w:tc>
        <w:tc>
          <w:tcPr>
            <w:tcW w:w="7654" w:type="dxa"/>
            <w:tcBorders>
              <w:top w:val="thinThickLargeGap" w:sz="24" w:space="0" w:color="auto"/>
              <w:left w:val="single" w:sz="4" w:space="0" w:color="auto"/>
              <w:bottom w:val="thinThickSmallGap" w:sz="2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b/>
                <w:sz w:val="24"/>
                <w:szCs w:val="24"/>
              </w:rPr>
            </w:pPr>
          </w:p>
        </w:tc>
      </w:tr>
      <w:tr w:rsidR="00E7245D" w:rsidRPr="00534F94" w:rsidTr="00A07F49">
        <w:trPr>
          <w:trHeight w:val="20"/>
        </w:trPr>
        <w:tc>
          <w:tcPr>
            <w:tcW w:w="1517" w:type="dxa"/>
            <w:tcBorders>
              <w:left w:val="thinThickLargeGap" w:sz="24" w:space="0" w:color="auto"/>
            </w:tcBorders>
            <w:shd w:val="clear" w:color="auto" w:fill="D9D9D9" w:themeFill="background1" w:themeFillShade="D9"/>
          </w:tcPr>
          <w:p w:rsidR="00E7245D" w:rsidRPr="00534F94" w:rsidRDefault="00E7245D" w:rsidP="00A07F49">
            <w:pPr>
              <w:rPr>
                <w:rFonts w:ascii="Times New Roman" w:hAnsi="Times New Roman" w:cs="Times New Roman"/>
                <w:b/>
                <w:bCs/>
                <w:sz w:val="24"/>
                <w:szCs w:val="24"/>
              </w:rPr>
            </w:pPr>
            <w:r w:rsidRPr="00534F94">
              <w:rPr>
                <w:rFonts w:ascii="Times New Roman" w:hAnsi="Times New Roman" w:cs="Times New Roman"/>
                <w:b/>
                <w:bCs/>
                <w:sz w:val="24"/>
                <w:szCs w:val="24"/>
              </w:rPr>
              <w:t xml:space="preserve">3.1. </w:t>
            </w:r>
          </w:p>
        </w:tc>
        <w:tc>
          <w:tcPr>
            <w:tcW w:w="4063" w:type="dxa"/>
            <w:tcBorders>
              <w:right w:val="thinThickLargeGap" w:sz="24" w:space="0" w:color="auto"/>
            </w:tcBorders>
            <w:shd w:val="clear" w:color="auto" w:fill="D9D9D9" w:themeFill="background1" w:themeFillShade="D9"/>
          </w:tcPr>
          <w:p w:rsidR="00E7245D" w:rsidRPr="00534F94" w:rsidRDefault="00E7245D" w:rsidP="00A07F49">
            <w:pPr>
              <w:rPr>
                <w:rFonts w:ascii="Times New Roman" w:hAnsi="Times New Roman" w:cs="Times New Roman"/>
                <w:b/>
                <w:bCs/>
                <w:sz w:val="24"/>
                <w:szCs w:val="24"/>
              </w:rPr>
            </w:pPr>
            <w:r w:rsidRPr="00236A44">
              <w:rPr>
                <w:rFonts w:ascii="Times New Roman" w:hAnsi="Times New Roman" w:cs="Times New Roman"/>
                <w:b/>
                <w:bCs/>
                <w:sz w:val="24"/>
                <w:szCs w:val="24"/>
              </w:rPr>
              <w:t>Kvalifikacijos įgijimas</w:t>
            </w:r>
          </w:p>
        </w:tc>
        <w:tc>
          <w:tcPr>
            <w:tcW w:w="1182" w:type="dxa"/>
            <w:tcBorders>
              <w:left w:val="thinThickLargeGap" w:sz="2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3.1.1.</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236A44">
              <w:rPr>
                <w:rFonts w:ascii="Times New Roman" w:hAnsi="Times New Roman" w:cs="Times New Roman"/>
                <w:sz w:val="24"/>
                <w:szCs w:val="24"/>
              </w:rPr>
              <w:t>Asmenys, priimti į formaliojo profesinio mokymo programą (modulį) ir įgiję kvalifikaciją (kompetencijas)</w:t>
            </w:r>
          </w:p>
        </w:tc>
        <w:tc>
          <w:tcPr>
            <w:tcW w:w="1182" w:type="dxa"/>
            <w:tcBorders>
              <w:left w:val="thinThickLargeGap" w:sz="2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tcBorders>
          </w:tcPr>
          <w:p w:rsidR="00E7245D" w:rsidRPr="00534F94" w:rsidRDefault="00E7245D" w:rsidP="00A07F49">
            <w:pPr>
              <w:rPr>
                <w:rFonts w:ascii="Times New Roman" w:hAnsi="Times New Roman" w:cs="Times New Roman"/>
                <w:sz w:val="24"/>
                <w:szCs w:val="24"/>
              </w:rPr>
            </w:pPr>
            <w:r w:rsidRPr="00534F94">
              <w:rPr>
                <w:rFonts w:ascii="Times New Roman" w:hAnsi="Times New Roman" w:cs="Times New Roman"/>
                <w:sz w:val="24"/>
                <w:szCs w:val="24"/>
              </w:rPr>
              <w:t>3.1.2.</w:t>
            </w:r>
          </w:p>
        </w:tc>
        <w:tc>
          <w:tcPr>
            <w:tcW w:w="4063" w:type="dxa"/>
            <w:shd w:val="clear" w:color="auto" w:fill="auto"/>
          </w:tcPr>
          <w:p w:rsidR="00E7245D" w:rsidRPr="00534F94" w:rsidRDefault="00E7245D" w:rsidP="00A07F49">
            <w:pPr>
              <w:jc w:val="both"/>
              <w:rPr>
                <w:rFonts w:ascii="Times New Roman" w:hAnsi="Times New Roman" w:cs="Times New Roman"/>
                <w:sz w:val="24"/>
                <w:szCs w:val="24"/>
              </w:rPr>
            </w:pPr>
            <w:r w:rsidRPr="00236A44">
              <w:rPr>
                <w:rFonts w:ascii="Times New Roman" w:hAnsi="Times New Roman" w:cs="Times New Roman"/>
                <w:sz w:val="24"/>
                <w:szCs w:val="24"/>
              </w:rPr>
              <w:t>Asmens įgytų kompetencijų vertinimo rezultatai</w:t>
            </w:r>
          </w:p>
        </w:tc>
        <w:tc>
          <w:tcPr>
            <w:tcW w:w="1182" w:type="dxa"/>
            <w:tcBorders>
              <w:left w:val="thinThickLargeGap" w:sz="2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bottom w:val="single" w:sz="4" w:space="0" w:color="auto"/>
            </w:tcBorders>
            <w:shd w:val="clear" w:color="auto" w:fill="D9D9D9" w:themeFill="background1" w:themeFillShade="D9"/>
          </w:tcPr>
          <w:p w:rsidR="00E7245D" w:rsidRPr="00236A44" w:rsidRDefault="00E7245D" w:rsidP="00A07F49">
            <w:pPr>
              <w:rPr>
                <w:rFonts w:ascii="Times New Roman" w:hAnsi="Times New Roman" w:cs="Times New Roman"/>
                <w:b/>
                <w:sz w:val="24"/>
                <w:szCs w:val="24"/>
              </w:rPr>
            </w:pPr>
            <w:r w:rsidRPr="00236A44">
              <w:rPr>
                <w:rFonts w:ascii="Times New Roman" w:hAnsi="Times New Roman" w:cs="Times New Roman"/>
                <w:b/>
                <w:sz w:val="24"/>
                <w:szCs w:val="24"/>
              </w:rPr>
              <w:t xml:space="preserve">3.2. </w:t>
            </w:r>
          </w:p>
        </w:tc>
        <w:tc>
          <w:tcPr>
            <w:tcW w:w="4063" w:type="dxa"/>
            <w:shd w:val="clear" w:color="auto" w:fill="D9D9D9" w:themeFill="background1" w:themeFillShade="D9"/>
          </w:tcPr>
          <w:p w:rsidR="00E7245D" w:rsidRPr="00236A44" w:rsidRDefault="00E7245D" w:rsidP="00A07F49">
            <w:pPr>
              <w:rPr>
                <w:rFonts w:ascii="Times New Roman" w:hAnsi="Times New Roman" w:cs="Times New Roman"/>
                <w:b/>
                <w:sz w:val="24"/>
                <w:szCs w:val="24"/>
              </w:rPr>
            </w:pPr>
            <w:r w:rsidRPr="00236A44">
              <w:rPr>
                <w:rFonts w:ascii="Times New Roman" w:hAnsi="Times New Roman" w:cs="Times New Roman"/>
                <w:b/>
                <w:sz w:val="24"/>
                <w:szCs w:val="24"/>
              </w:rPr>
              <w:t>Absolventų konkurencingumas darbo rinkoje</w:t>
            </w:r>
          </w:p>
        </w:tc>
        <w:tc>
          <w:tcPr>
            <w:tcW w:w="1182" w:type="dxa"/>
            <w:tcBorders>
              <w:left w:val="thinThickLargeGap" w:sz="24" w:space="0" w:color="auto"/>
              <w:bottom w:val="single" w:sz="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RPr="00534F94" w:rsidTr="00A07F49">
        <w:trPr>
          <w:trHeight w:val="20"/>
        </w:trPr>
        <w:tc>
          <w:tcPr>
            <w:tcW w:w="1517" w:type="dxa"/>
            <w:tcBorders>
              <w:left w:val="thinThickLargeGap" w:sz="24" w:space="0" w:color="auto"/>
              <w:bottom w:val="single" w:sz="4" w:space="0" w:color="auto"/>
            </w:tcBorders>
            <w:shd w:val="clear" w:color="auto" w:fill="FFFFFF" w:themeFill="background1"/>
          </w:tcPr>
          <w:p w:rsidR="00E7245D" w:rsidRPr="00236A44" w:rsidRDefault="00E7245D" w:rsidP="00A07F49">
            <w:pPr>
              <w:rPr>
                <w:rFonts w:ascii="Times New Roman" w:hAnsi="Times New Roman" w:cs="Times New Roman"/>
                <w:sz w:val="24"/>
                <w:szCs w:val="24"/>
              </w:rPr>
            </w:pPr>
            <w:r w:rsidRPr="00236A44">
              <w:rPr>
                <w:rFonts w:ascii="Times New Roman" w:hAnsi="Times New Roman" w:cs="Times New Roman"/>
                <w:sz w:val="24"/>
                <w:szCs w:val="24"/>
              </w:rPr>
              <w:t>3.2.1.</w:t>
            </w:r>
          </w:p>
        </w:tc>
        <w:tc>
          <w:tcPr>
            <w:tcW w:w="4063" w:type="dxa"/>
            <w:shd w:val="clear" w:color="auto" w:fill="FFFFFF" w:themeFill="background1"/>
          </w:tcPr>
          <w:p w:rsidR="00E7245D" w:rsidRPr="00236A44" w:rsidRDefault="00E7245D" w:rsidP="00A07F49">
            <w:pPr>
              <w:jc w:val="both"/>
              <w:rPr>
                <w:rFonts w:ascii="Times New Roman" w:hAnsi="Times New Roman" w:cs="Times New Roman"/>
                <w:sz w:val="24"/>
                <w:szCs w:val="24"/>
              </w:rPr>
            </w:pPr>
            <w:r w:rsidRPr="00236A44">
              <w:rPr>
                <w:rFonts w:ascii="Times New Roman" w:hAnsi="Times New Roman" w:cs="Times New Roman"/>
                <w:sz w:val="24"/>
                <w:szCs w:val="24"/>
              </w:rPr>
              <w:t>Kvalifikaciją įgijusių asmenų situacija darbo rinkoje: samdomieji darbuotojai,  savarankiškai dirbantys, užimtieji, registruoti bedarbiai.</w:t>
            </w:r>
          </w:p>
        </w:tc>
        <w:tc>
          <w:tcPr>
            <w:tcW w:w="1182" w:type="dxa"/>
            <w:tcBorders>
              <w:left w:val="thinThickLargeGap" w:sz="24" w:space="0" w:color="auto"/>
              <w:bottom w:val="single" w:sz="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Pr="00534F94"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shd w:val="clear" w:color="auto" w:fill="FFFFFF" w:themeFill="background1"/>
          </w:tcPr>
          <w:p w:rsidR="00E7245D" w:rsidRPr="00236A44" w:rsidRDefault="00E7245D" w:rsidP="00A07F49">
            <w:pPr>
              <w:rPr>
                <w:rFonts w:ascii="Times New Roman" w:hAnsi="Times New Roman" w:cs="Times New Roman"/>
                <w:sz w:val="24"/>
                <w:szCs w:val="24"/>
              </w:rPr>
            </w:pPr>
            <w:r w:rsidRPr="006A22BA">
              <w:rPr>
                <w:rFonts w:ascii="Times New Roman" w:hAnsi="Times New Roman" w:cs="Times New Roman"/>
                <w:sz w:val="24"/>
                <w:szCs w:val="24"/>
              </w:rPr>
              <w:t>3.2.2.</w:t>
            </w:r>
          </w:p>
        </w:tc>
        <w:tc>
          <w:tcPr>
            <w:tcW w:w="4063" w:type="dxa"/>
            <w:shd w:val="clear" w:color="auto" w:fill="FFFFFF" w:themeFill="background1"/>
          </w:tcPr>
          <w:p w:rsidR="00E7245D" w:rsidRPr="00236A44" w:rsidRDefault="00E7245D" w:rsidP="00A07F49">
            <w:pPr>
              <w:jc w:val="both"/>
              <w:rPr>
                <w:rFonts w:ascii="Times New Roman" w:hAnsi="Times New Roman" w:cs="Times New Roman"/>
                <w:sz w:val="24"/>
                <w:szCs w:val="24"/>
              </w:rPr>
            </w:pPr>
            <w:r w:rsidRPr="006A22BA">
              <w:rPr>
                <w:rFonts w:ascii="Times New Roman" w:hAnsi="Times New Roman" w:cs="Times New Roman"/>
                <w:sz w:val="24"/>
                <w:szCs w:val="24"/>
              </w:rPr>
              <w:t>Darbdavių pasitenkinimas įsidarbinusių absolventų kvalifikacija</w:t>
            </w:r>
          </w:p>
        </w:tc>
        <w:tc>
          <w:tcPr>
            <w:tcW w:w="1182" w:type="dxa"/>
            <w:tcBorders>
              <w:left w:val="thinThickLargeGap" w:sz="24" w:space="0" w:color="auto"/>
              <w:bottom w:val="single" w:sz="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r w:rsidR="00E7245D" w:rsidTr="00A07F49">
        <w:trPr>
          <w:trHeight w:val="20"/>
        </w:trPr>
        <w:tc>
          <w:tcPr>
            <w:tcW w:w="1517" w:type="dxa"/>
            <w:tcBorders>
              <w:left w:val="thinThickLargeGap" w:sz="24" w:space="0" w:color="auto"/>
              <w:bottom w:val="single" w:sz="4" w:space="0" w:color="auto"/>
            </w:tcBorders>
            <w:shd w:val="clear" w:color="auto" w:fill="FFFFFF" w:themeFill="background1"/>
          </w:tcPr>
          <w:p w:rsidR="00E7245D" w:rsidRPr="00236A44" w:rsidRDefault="00E7245D" w:rsidP="00A07F49">
            <w:pPr>
              <w:rPr>
                <w:rFonts w:ascii="Times New Roman" w:hAnsi="Times New Roman" w:cs="Times New Roman"/>
                <w:sz w:val="24"/>
                <w:szCs w:val="24"/>
              </w:rPr>
            </w:pPr>
            <w:r w:rsidRPr="006A22BA">
              <w:rPr>
                <w:rFonts w:ascii="Times New Roman" w:hAnsi="Times New Roman" w:cs="Times New Roman"/>
                <w:sz w:val="24"/>
                <w:szCs w:val="24"/>
              </w:rPr>
              <w:t>3.2.3.</w:t>
            </w:r>
          </w:p>
        </w:tc>
        <w:tc>
          <w:tcPr>
            <w:tcW w:w="4063" w:type="dxa"/>
            <w:shd w:val="clear" w:color="auto" w:fill="FFFFFF" w:themeFill="background1"/>
          </w:tcPr>
          <w:p w:rsidR="00E7245D" w:rsidRPr="00236A44" w:rsidRDefault="00E7245D" w:rsidP="00A07F49">
            <w:pPr>
              <w:jc w:val="both"/>
              <w:rPr>
                <w:rFonts w:ascii="Times New Roman" w:hAnsi="Times New Roman" w:cs="Times New Roman"/>
                <w:sz w:val="24"/>
                <w:szCs w:val="24"/>
              </w:rPr>
            </w:pPr>
            <w:r w:rsidRPr="006A22BA">
              <w:rPr>
                <w:rFonts w:ascii="Times New Roman" w:hAnsi="Times New Roman" w:cs="Times New Roman"/>
                <w:sz w:val="24"/>
                <w:szCs w:val="24"/>
              </w:rPr>
              <w:t>Absolventų pasitenkinimas įgyta kvalifikacija</w:t>
            </w:r>
          </w:p>
        </w:tc>
        <w:tc>
          <w:tcPr>
            <w:tcW w:w="1182" w:type="dxa"/>
            <w:tcBorders>
              <w:left w:val="thinThickLargeGap" w:sz="24" w:space="0" w:color="auto"/>
              <w:bottom w:val="single" w:sz="4" w:space="0" w:color="auto"/>
              <w:right w:val="single" w:sz="4" w:space="0" w:color="auto"/>
            </w:tcBorders>
          </w:tcPr>
          <w:p w:rsidR="00E7245D" w:rsidRPr="00534F94" w:rsidRDefault="00E7245D" w:rsidP="00A07F49">
            <w:pPr>
              <w:rPr>
                <w:rFonts w:ascii="Times New Roman" w:hAnsi="Times New Roman" w:cs="Times New Roman"/>
                <w:sz w:val="24"/>
                <w:szCs w:val="24"/>
              </w:rPr>
            </w:pPr>
          </w:p>
        </w:tc>
        <w:tc>
          <w:tcPr>
            <w:tcW w:w="7654" w:type="dxa"/>
            <w:tcBorders>
              <w:left w:val="single" w:sz="4" w:space="0" w:color="auto"/>
              <w:bottom w:val="single" w:sz="4" w:space="0" w:color="auto"/>
              <w:right w:val="thinThickLargeGap" w:sz="24" w:space="0" w:color="auto"/>
            </w:tcBorders>
            <w:shd w:val="clear" w:color="auto" w:fill="auto"/>
          </w:tcPr>
          <w:p w:rsidR="00E7245D" w:rsidRDefault="00E7245D" w:rsidP="00A07F49">
            <w:pPr>
              <w:rPr>
                <w:rFonts w:ascii="Times New Roman" w:hAnsi="Times New Roman" w:cs="Times New Roman"/>
                <w:sz w:val="24"/>
                <w:szCs w:val="24"/>
              </w:rPr>
            </w:pPr>
          </w:p>
        </w:tc>
      </w:tr>
    </w:tbl>
    <w:p w:rsidR="00E7245D" w:rsidRPr="006F54F5" w:rsidRDefault="00E7245D" w:rsidP="003826F0">
      <w:pPr>
        <w:jc w:val="center"/>
        <w:rPr>
          <w:rFonts w:ascii="Times New Roman" w:hAnsi="Times New Roman" w:cs="Times New Roman"/>
          <w:b/>
          <w:caps/>
          <w:sz w:val="24"/>
          <w:szCs w:val="24"/>
        </w:rPr>
      </w:pPr>
    </w:p>
    <w:p w:rsidR="006731B1" w:rsidRPr="006F54F5" w:rsidRDefault="006731B1" w:rsidP="006731B1">
      <w:pPr>
        <w:pStyle w:val="Betarp"/>
        <w:rPr>
          <w:rFonts w:ascii="Times New Roman" w:hAnsi="Times New Roman" w:cs="Times New Roman"/>
          <w:sz w:val="24"/>
          <w:szCs w:val="24"/>
        </w:rPr>
      </w:pPr>
    </w:p>
    <w:p w:rsidR="005B2C6A" w:rsidRPr="004449D2" w:rsidRDefault="005B2C6A" w:rsidP="005B2C6A">
      <w:pPr>
        <w:jc w:val="center"/>
        <w:rPr>
          <w:rFonts w:ascii="Times New Roman" w:hAnsi="Times New Roman" w:cs="Times New Roman"/>
          <w:b/>
          <w:sz w:val="24"/>
          <w:szCs w:val="24"/>
        </w:rPr>
      </w:pPr>
      <w:r w:rsidRPr="004449D2">
        <w:rPr>
          <w:rFonts w:ascii="Times New Roman" w:hAnsi="Times New Roman" w:cs="Times New Roman"/>
          <w:b/>
          <w:sz w:val="24"/>
          <w:szCs w:val="24"/>
        </w:rPr>
        <w:t>PAPILDOMI UŽRAŠAI, PASTABOS, INFORMACIJA</w:t>
      </w:r>
    </w:p>
    <w:p w:rsidR="001B27D1" w:rsidRDefault="001B27D1"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E7245D" w:rsidRDefault="00E7245D"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E7245D" w:rsidRPr="004449D2" w:rsidRDefault="00E7245D" w:rsidP="00293FD7">
      <w:pPr>
        <w:tabs>
          <w:tab w:val="left" w:pos="1560"/>
          <w:tab w:val="left" w:pos="2268"/>
        </w:tabs>
        <w:spacing w:after="0" w:line="240" w:lineRule="auto"/>
        <w:ind w:left="5387"/>
        <w:jc w:val="both"/>
        <w:rPr>
          <w:rFonts w:ascii="Times New Roman" w:eastAsia="Times New Roman" w:hAnsi="Times New Roman" w:cs="Times New Roman"/>
          <w:sz w:val="24"/>
          <w:szCs w:val="24"/>
        </w:rPr>
        <w:sectPr w:rsidR="00E7245D" w:rsidRPr="004449D2" w:rsidSect="004449D2">
          <w:pgSz w:w="16838" w:h="11906" w:orient="landscape"/>
          <w:pgMar w:top="1701" w:right="1134" w:bottom="567" w:left="1134" w:header="567" w:footer="567" w:gutter="0"/>
          <w:cols w:space="1296"/>
          <w:titlePg/>
          <w:docGrid w:linePitch="299"/>
        </w:sect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Profesinio mokymo įstaigų ir kitų profesinio mokymo teikėjų, vykdančių formalųjį profesinį mokymą, veiklos išorinio vertinimo organizavimo ir vykdymo tvarkos </w:t>
      </w:r>
      <w:r w:rsidR="00E0022B">
        <w:rPr>
          <w:rFonts w:ascii="Times New Roman" w:eastAsia="Times New Roman" w:hAnsi="Times New Roman" w:cs="Times New Roman"/>
          <w:sz w:val="24"/>
          <w:szCs w:val="24"/>
        </w:rPr>
        <w:t>5</w:t>
      </w:r>
      <w:r w:rsidRPr="00601D43">
        <w:rPr>
          <w:rFonts w:ascii="Times New Roman" w:eastAsia="Times New Roman" w:hAnsi="Times New Roman" w:cs="Times New Roman"/>
          <w:sz w:val="24"/>
          <w:szCs w:val="24"/>
        </w:rPr>
        <w:t xml:space="preserve"> priedas</w:t>
      </w:r>
    </w:p>
    <w:p w:rsidR="008946DF" w:rsidRPr="00643095" w:rsidRDefault="008946DF" w:rsidP="00643095">
      <w:pPr>
        <w:pStyle w:val="Betarp"/>
        <w:rPr>
          <w:rFonts w:ascii="Times New Roman" w:hAnsi="Times New Roman" w:cs="Times New Roman"/>
          <w:sz w:val="24"/>
          <w:szCs w:val="24"/>
        </w:rPr>
      </w:pPr>
    </w:p>
    <w:p w:rsidR="00407055" w:rsidRPr="00E611B2" w:rsidRDefault="00407055" w:rsidP="00407055">
      <w:pPr>
        <w:pBdr>
          <w:top w:val="nil"/>
          <w:left w:val="nil"/>
          <w:bottom w:val="nil"/>
          <w:right w:val="nil"/>
          <w:between w:val="nil"/>
        </w:pBdr>
        <w:spacing w:after="0"/>
        <w:jc w:val="center"/>
        <w:rPr>
          <w:rFonts w:ascii="Times New Roman" w:eastAsia="Times New Roman" w:hAnsi="Times New Roman" w:cs="Times New Roman"/>
          <w:b/>
          <w:smallCaps/>
          <w:color w:val="000000"/>
          <w:sz w:val="24"/>
          <w:szCs w:val="24"/>
        </w:rPr>
      </w:pPr>
      <w:r w:rsidRPr="00E611B2">
        <w:rPr>
          <w:rFonts w:ascii="Times New Roman" w:eastAsia="Times New Roman" w:hAnsi="Times New Roman" w:cs="Times New Roman"/>
          <w:b/>
          <w:smallCaps/>
          <w:color w:val="000000"/>
          <w:sz w:val="24"/>
          <w:szCs w:val="24"/>
        </w:rPr>
        <w:t xml:space="preserve">STEBIMOS MOKYMO VEIKLOS (UŽSIĖMIMŲ) VERTINIMO FORMA </w:t>
      </w:r>
    </w:p>
    <w:p w:rsidR="00407055" w:rsidRPr="00643095" w:rsidRDefault="00407055" w:rsidP="00643095">
      <w:pPr>
        <w:pStyle w:val="Betarp"/>
        <w:rPr>
          <w:rFonts w:ascii="Times New Roman" w:hAnsi="Times New Roman" w:cs="Times New Roman"/>
          <w:sz w:val="24"/>
          <w:szCs w:val="24"/>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65"/>
        <w:gridCol w:w="3828"/>
      </w:tblGrid>
      <w:tr w:rsidR="00407055" w:rsidRPr="00E611B2" w:rsidTr="00E611B2">
        <w:trPr>
          <w:trHeight w:val="388"/>
        </w:trPr>
        <w:tc>
          <w:tcPr>
            <w:tcW w:w="5665"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color w:val="000000"/>
                <w:sz w:val="24"/>
                <w:szCs w:val="24"/>
              </w:rPr>
            </w:pPr>
            <w:r w:rsidRPr="00E611B2">
              <w:rPr>
                <w:rFonts w:ascii="Times New Roman" w:eastAsia="Times New Roman" w:hAnsi="Times New Roman" w:cs="Times New Roman"/>
                <w:color w:val="000000"/>
                <w:sz w:val="24"/>
                <w:szCs w:val="24"/>
              </w:rPr>
              <w:t>Mokytojo  pavardė:</w:t>
            </w:r>
          </w:p>
        </w:tc>
        <w:tc>
          <w:tcPr>
            <w:tcW w:w="3828"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b/>
                <w:smallCaps/>
                <w:color w:val="000000"/>
                <w:sz w:val="24"/>
                <w:szCs w:val="24"/>
              </w:rPr>
            </w:pPr>
            <w:r w:rsidRPr="00E611B2">
              <w:rPr>
                <w:rFonts w:ascii="Times New Roman" w:eastAsia="Times New Roman" w:hAnsi="Times New Roman" w:cs="Times New Roman"/>
                <w:color w:val="000000"/>
                <w:sz w:val="24"/>
                <w:szCs w:val="24"/>
              </w:rPr>
              <w:t>Dalykas:</w:t>
            </w:r>
            <w:r w:rsidRPr="00E611B2">
              <w:rPr>
                <w:rFonts w:ascii="Times New Roman" w:eastAsia="Times New Roman" w:hAnsi="Times New Roman" w:cs="Times New Roman"/>
                <w:b/>
                <w:smallCaps/>
                <w:color w:val="000000"/>
                <w:sz w:val="24"/>
                <w:szCs w:val="24"/>
              </w:rPr>
              <w:t xml:space="preserve"> </w:t>
            </w:r>
          </w:p>
        </w:tc>
      </w:tr>
      <w:tr w:rsidR="00407055" w:rsidRPr="00E611B2" w:rsidTr="00E611B2">
        <w:trPr>
          <w:trHeight w:val="388"/>
        </w:trPr>
        <w:tc>
          <w:tcPr>
            <w:tcW w:w="5665"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color w:val="000000"/>
                <w:sz w:val="24"/>
                <w:szCs w:val="24"/>
              </w:rPr>
            </w:pPr>
            <w:r w:rsidRPr="00E611B2">
              <w:rPr>
                <w:rFonts w:ascii="Times New Roman" w:eastAsia="Times New Roman" w:hAnsi="Times New Roman" w:cs="Times New Roman"/>
                <w:color w:val="000000"/>
                <w:sz w:val="24"/>
                <w:szCs w:val="24"/>
              </w:rPr>
              <w:t>Mokytojo  kvalifikacinė kategorija:</w:t>
            </w:r>
          </w:p>
        </w:tc>
        <w:tc>
          <w:tcPr>
            <w:tcW w:w="3828" w:type="dxa"/>
            <w:vMerge w:val="restart"/>
          </w:tcPr>
          <w:p w:rsidR="00407055" w:rsidRPr="00E611B2" w:rsidRDefault="00407055" w:rsidP="005C24BC">
            <w:pPr>
              <w:pBdr>
                <w:top w:val="nil"/>
                <w:left w:val="nil"/>
                <w:bottom w:val="nil"/>
                <w:right w:val="nil"/>
                <w:between w:val="nil"/>
              </w:pBdr>
              <w:rPr>
                <w:rFonts w:ascii="Times New Roman" w:eastAsia="Times New Roman" w:hAnsi="Times New Roman" w:cs="Times New Roman"/>
                <w:b/>
                <w:smallCaps/>
                <w:color w:val="000000"/>
                <w:sz w:val="24"/>
                <w:szCs w:val="24"/>
              </w:rPr>
            </w:pPr>
            <w:r w:rsidRPr="00E611B2">
              <w:rPr>
                <w:rFonts w:ascii="Times New Roman" w:eastAsia="Times New Roman" w:hAnsi="Times New Roman" w:cs="Times New Roman"/>
                <w:color w:val="000000"/>
                <w:sz w:val="24"/>
                <w:szCs w:val="24"/>
              </w:rPr>
              <w:t>Mokymo veiklos (užsiėmimo) tema:</w:t>
            </w:r>
          </w:p>
        </w:tc>
      </w:tr>
      <w:tr w:rsidR="00407055" w:rsidRPr="00E611B2" w:rsidTr="00E611B2">
        <w:trPr>
          <w:trHeight w:val="379"/>
        </w:trPr>
        <w:tc>
          <w:tcPr>
            <w:tcW w:w="5665"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color w:val="000000"/>
                <w:sz w:val="24"/>
                <w:szCs w:val="24"/>
              </w:rPr>
            </w:pPr>
            <w:r w:rsidRPr="00E611B2">
              <w:rPr>
                <w:rFonts w:ascii="Times New Roman" w:eastAsia="Times New Roman" w:hAnsi="Times New Roman" w:cs="Times New Roman"/>
                <w:color w:val="000000"/>
                <w:sz w:val="24"/>
                <w:szCs w:val="24"/>
              </w:rPr>
              <w:t>Mokytojo  darbo stažas (metais):</w:t>
            </w:r>
          </w:p>
        </w:tc>
        <w:tc>
          <w:tcPr>
            <w:tcW w:w="3828" w:type="dxa"/>
            <w:vMerge/>
          </w:tcPr>
          <w:p w:rsidR="00407055" w:rsidRPr="00E611B2" w:rsidRDefault="00407055" w:rsidP="005C24B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407055" w:rsidRPr="00E611B2" w:rsidTr="00E611B2">
        <w:trPr>
          <w:trHeight w:val="388"/>
        </w:trPr>
        <w:tc>
          <w:tcPr>
            <w:tcW w:w="5665"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color w:val="000000"/>
                <w:sz w:val="24"/>
                <w:szCs w:val="24"/>
              </w:rPr>
            </w:pPr>
            <w:r w:rsidRPr="00E611B2">
              <w:rPr>
                <w:rFonts w:ascii="Times New Roman" w:eastAsia="Times New Roman" w:hAnsi="Times New Roman" w:cs="Times New Roman"/>
                <w:color w:val="000000"/>
                <w:sz w:val="24"/>
                <w:szCs w:val="24"/>
              </w:rPr>
              <w:t>Klasė/grupė:</w:t>
            </w:r>
          </w:p>
        </w:tc>
        <w:tc>
          <w:tcPr>
            <w:tcW w:w="3828" w:type="dxa"/>
            <w:vMerge/>
          </w:tcPr>
          <w:p w:rsidR="00407055" w:rsidRPr="00E611B2" w:rsidRDefault="00407055" w:rsidP="005C24B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407055" w:rsidRPr="00E611B2" w:rsidTr="00E611B2">
        <w:trPr>
          <w:trHeight w:val="388"/>
        </w:trPr>
        <w:tc>
          <w:tcPr>
            <w:tcW w:w="5665"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color w:val="000000"/>
                <w:sz w:val="24"/>
                <w:szCs w:val="24"/>
              </w:rPr>
            </w:pPr>
            <w:r w:rsidRPr="00E611B2">
              <w:rPr>
                <w:rFonts w:ascii="Times New Roman" w:eastAsia="Times New Roman" w:hAnsi="Times New Roman" w:cs="Times New Roman"/>
                <w:color w:val="000000"/>
                <w:sz w:val="24"/>
                <w:szCs w:val="24"/>
              </w:rPr>
              <w:t xml:space="preserve">Mokinių skaičius sąraše:         / mokinių skaičius pamokoje:      </w:t>
            </w:r>
          </w:p>
        </w:tc>
        <w:tc>
          <w:tcPr>
            <w:tcW w:w="3828"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b/>
                <w:smallCaps/>
                <w:color w:val="000000"/>
                <w:sz w:val="24"/>
                <w:szCs w:val="24"/>
              </w:rPr>
            </w:pPr>
            <w:r w:rsidRPr="00E611B2">
              <w:rPr>
                <w:rFonts w:ascii="Times New Roman" w:eastAsia="Times New Roman" w:hAnsi="Times New Roman" w:cs="Times New Roman"/>
                <w:color w:val="000000"/>
                <w:sz w:val="24"/>
                <w:szCs w:val="24"/>
              </w:rPr>
              <w:t>Stebėjimo data:</w:t>
            </w:r>
          </w:p>
        </w:tc>
      </w:tr>
      <w:tr w:rsidR="00407055" w:rsidRPr="00E611B2" w:rsidTr="00643095">
        <w:trPr>
          <w:trHeight w:val="511"/>
        </w:trPr>
        <w:tc>
          <w:tcPr>
            <w:tcW w:w="5665"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color w:val="000000"/>
                <w:sz w:val="24"/>
                <w:szCs w:val="24"/>
              </w:rPr>
            </w:pPr>
            <w:r w:rsidRPr="00E611B2">
              <w:rPr>
                <w:rFonts w:ascii="Times New Roman" w:eastAsia="Times New Roman" w:hAnsi="Times New Roman" w:cs="Times New Roman"/>
                <w:color w:val="000000"/>
                <w:sz w:val="24"/>
                <w:szCs w:val="24"/>
              </w:rPr>
              <w:t>Mokinių, turinčių specialiųjų ugdymosi poreikių, skaičius:</w:t>
            </w:r>
          </w:p>
        </w:tc>
        <w:tc>
          <w:tcPr>
            <w:tcW w:w="3828" w:type="dxa"/>
          </w:tcPr>
          <w:p w:rsidR="00407055" w:rsidRPr="00E611B2" w:rsidRDefault="00407055" w:rsidP="005C24BC">
            <w:pPr>
              <w:pBdr>
                <w:top w:val="nil"/>
                <w:left w:val="nil"/>
                <w:bottom w:val="nil"/>
                <w:right w:val="nil"/>
                <w:between w:val="nil"/>
              </w:pBdr>
              <w:rPr>
                <w:rFonts w:ascii="Times New Roman" w:eastAsia="Times New Roman" w:hAnsi="Times New Roman" w:cs="Times New Roman"/>
                <w:b/>
                <w:smallCaps/>
                <w:color w:val="000000"/>
                <w:sz w:val="24"/>
                <w:szCs w:val="24"/>
              </w:rPr>
            </w:pPr>
            <w:r w:rsidRPr="00E611B2">
              <w:rPr>
                <w:rFonts w:ascii="Times New Roman" w:eastAsia="Times New Roman" w:hAnsi="Times New Roman" w:cs="Times New Roman"/>
                <w:sz w:val="24"/>
                <w:szCs w:val="24"/>
              </w:rPr>
              <w:t>Eksperto</w:t>
            </w:r>
            <w:r w:rsidRPr="00E611B2">
              <w:rPr>
                <w:rFonts w:ascii="Times New Roman" w:eastAsia="Times New Roman" w:hAnsi="Times New Roman" w:cs="Times New Roman"/>
                <w:color w:val="000000"/>
                <w:sz w:val="24"/>
                <w:szCs w:val="24"/>
              </w:rPr>
              <w:t xml:space="preserve"> kodas:</w:t>
            </w:r>
          </w:p>
        </w:tc>
      </w:tr>
    </w:tbl>
    <w:p w:rsidR="00407055" w:rsidRPr="00601D43" w:rsidRDefault="00407055" w:rsidP="00407055">
      <w:pPr>
        <w:rPr>
          <w:rFonts w:ascii="Times New Roman" w:hAnsi="Times New Roman" w:cs="Times New Roman"/>
          <w:i/>
          <w:sz w:val="2"/>
          <w:szCs w:val="2"/>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63"/>
        <w:gridCol w:w="7630"/>
      </w:tblGrid>
      <w:tr w:rsidR="00407055" w:rsidRPr="00E611B2" w:rsidTr="00407055">
        <w:trPr>
          <w:trHeight w:val="697"/>
        </w:trPr>
        <w:tc>
          <w:tcPr>
            <w:tcW w:w="1863" w:type="dxa"/>
            <w:vAlign w:val="center"/>
          </w:tcPr>
          <w:p w:rsidR="00407055" w:rsidRPr="00E611B2" w:rsidRDefault="00407055" w:rsidP="005C24BC">
            <w:pPr>
              <w:jc w:val="center"/>
              <w:rPr>
                <w:rFonts w:ascii="Times New Roman" w:eastAsia="Times New Roman" w:hAnsi="Times New Roman" w:cs="Times New Roman"/>
                <w:b/>
                <w:sz w:val="24"/>
                <w:szCs w:val="24"/>
              </w:rPr>
            </w:pPr>
            <w:r w:rsidRPr="00E611B2">
              <w:rPr>
                <w:rFonts w:ascii="Times New Roman" w:eastAsia="Times New Roman" w:hAnsi="Times New Roman" w:cs="Times New Roman"/>
                <w:b/>
                <w:sz w:val="24"/>
                <w:szCs w:val="24"/>
              </w:rPr>
              <w:t>Vertinimo aspektai</w:t>
            </w:r>
          </w:p>
        </w:tc>
        <w:tc>
          <w:tcPr>
            <w:tcW w:w="7630" w:type="dxa"/>
            <w:vAlign w:val="center"/>
          </w:tcPr>
          <w:p w:rsidR="00407055" w:rsidRPr="00E611B2" w:rsidRDefault="00407055" w:rsidP="005C24BC">
            <w:pPr>
              <w:jc w:val="center"/>
              <w:rPr>
                <w:rFonts w:ascii="Times New Roman" w:eastAsia="Times New Roman" w:hAnsi="Times New Roman" w:cs="Times New Roman"/>
                <w:b/>
                <w:sz w:val="24"/>
                <w:szCs w:val="24"/>
              </w:rPr>
            </w:pPr>
            <w:r w:rsidRPr="00E611B2">
              <w:rPr>
                <w:rFonts w:ascii="Times New Roman" w:eastAsia="Times New Roman" w:hAnsi="Times New Roman" w:cs="Times New Roman"/>
                <w:b/>
                <w:sz w:val="24"/>
                <w:szCs w:val="24"/>
              </w:rPr>
              <w:t>Veiklos kokybės vertinimo pagrindimas</w:t>
            </w:r>
          </w:p>
        </w:tc>
      </w:tr>
      <w:tr w:rsidR="00407055" w:rsidRPr="00E611B2" w:rsidTr="00407055">
        <w:trPr>
          <w:trHeight w:val="1277"/>
        </w:trPr>
        <w:tc>
          <w:tcPr>
            <w:tcW w:w="1863" w:type="dxa"/>
          </w:tcPr>
          <w:p w:rsidR="00407055" w:rsidRPr="00E611B2" w:rsidRDefault="00407055" w:rsidP="005C24BC">
            <w:pPr>
              <w:rPr>
                <w:rFonts w:ascii="Times New Roman" w:eastAsia="Times New Roman" w:hAnsi="Times New Roman" w:cs="Times New Roman"/>
                <w:sz w:val="24"/>
                <w:szCs w:val="24"/>
              </w:rPr>
            </w:pPr>
            <w:r w:rsidRPr="00E611B2">
              <w:rPr>
                <w:rFonts w:ascii="Times New Roman" w:eastAsia="Times New Roman" w:hAnsi="Times New Roman" w:cs="Times New Roman"/>
                <w:sz w:val="24"/>
                <w:szCs w:val="24"/>
              </w:rPr>
              <w:t>Mokymo planavimas ir organizavimas</w:t>
            </w:r>
          </w:p>
        </w:tc>
        <w:tc>
          <w:tcPr>
            <w:tcW w:w="7630" w:type="dxa"/>
          </w:tcPr>
          <w:p w:rsidR="00407055" w:rsidRPr="00643095" w:rsidRDefault="00407055" w:rsidP="00643095">
            <w:pPr>
              <w:jc w:val="both"/>
              <w:rPr>
                <w:rFonts w:ascii="Times New Roman" w:eastAsia="Times New Roman" w:hAnsi="Times New Roman" w:cs="Times New Roman"/>
                <w:bCs/>
                <w:sz w:val="24"/>
                <w:szCs w:val="24"/>
              </w:rPr>
            </w:pPr>
          </w:p>
          <w:p w:rsidR="00407055" w:rsidRPr="00E611B2" w:rsidRDefault="00407055" w:rsidP="00643095">
            <w:pPr>
              <w:jc w:val="both"/>
              <w:rPr>
                <w:rFonts w:ascii="Times New Roman" w:eastAsia="Times New Roman" w:hAnsi="Times New Roman" w:cs="Times New Roman"/>
                <w:b/>
                <w:sz w:val="24"/>
                <w:szCs w:val="24"/>
              </w:rPr>
            </w:pPr>
            <w:r w:rsidRPr="00643095">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hidden="0" allowOverlap="1" wp14:anchorId="4A560AF8" wp14:editId="61EFAF13">
                      <wp:simplePos x="0" y="0"/>
                      <wp:positionH relativeFrom="column">
                        <wp:posOffset>4838700</wp:posOffset>
                      </wp:positionH>
                      <wp:positionV relativeFrom="paragraph">
                        <wp:posOffset>12700</wp:posOffset>
                      </wp:positionV>
                      <wp:extent cx="290195" cy="255270"/>
                      <wp:effectExtent l="0" t="0" r="0" b="0"/>
                      <wp:wrapNone/>
                      <wp:docPr id="7" name="Stačiakampis 7"/>
                      <wp:cNvGraphicFramePr/>
                      <a:graphic xmlns:a="http://schemas.openxmlformats.org/drawingml/2006/main">
                        <a:graphicData uri="http://schemas.microsoft.com/office/word/2010/wordprocessingShape">
                          <wps:wsp>
                            <wps:cNvSpPr/>
                            <wps:spPr>
                              <a:xfrm>
                                <a:off x="5210428" y="3661890"/>
                                <a:ext cx="271145" cy="236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4A560AF8" id="Stačiakampis 7" o:spid="_x0000_s1026" style="position:absolute;left:0;text-align:left;margin-left:381pt;margin-top:1pt;width:22.8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tc>
      </w:tr>
      <w:tr w:rsidR="00407055" w:rsidRPr="00E611B2" w:rsidTr="00407055">
        <w:trPr>
          <w:trHeight w:val="1699"/>
        </w:trPr>
        <w:tc>
          <w:tcPr>
            <w:tcW w:w="1863" w:type="dxa"/>
          </w:tcPr>
          <w:p w:rsidR="00407055" w:rsidRPr="00E611B2" w:rsidRDefault="00407055" w:rsidP="005C24BC">
            <w:pPr>
              <w:rPr>
                <w:rFonts w:ascii="Times New Roman" w:eastAsia="Times New Roman" w:hAnsi="Times New Roman" w:cs="Times New Roman"/>
                <w:sz w:val="24"/>
                <w:szCs w:val="24"/>
              </w:rPr>
            </w:pPr>
            <w:r w:rsidRPr="00E611B2">
              <w:rPr>
                <w:rFonts w:ascii="Times New Roman" w:eastAsia="Times New Roman" w:hAnsi="Times New Roman" w:cs="Times New Roman"/>
                <w:sz w:val="24"/>
                <w:szCs w:val="24"/>
              </w:rPr>
              <w:t xml:space="preserve">Mokinių mokymas ir mokymasis </w:t>
            </w:r>
          </w:p>
        </w:tc>
        <w:tc>
          <w:tcPr>
            <w:tcW w:w="7630" w:type="dxa"/>
          </w:tcPr>
          <w:p w:rsidR="00407055" w:rsidRPr="00E611B2" w:rsidRDefault="00407055" w:rsidP="005C24BC">
            <w:pPr>
              <w:rPr>
                <w:rFonts w:ascii="Times New Roman" w:eastAsia="Times New Roman" w:hAnsi="Times New Roman" w:cs="Times New Roman"/>
                <w:sz w:val="24"/>
                <w:szCs w:val="24"/>
              </w:rPr>
            </w:pPr>
          </w:p>
          <w:p w:rsidR="00407055" w:rsidRPr="00E611B2" w:rsidRDefault="00407055" w:rsidP="005C24BC">
            <w:pPr>
              <w:rPr>
                <w:rFonts w:ascii="Times New Roman" w:eastAsia="Times New Roman" w:hAnsi="Times New Roman" w:cs="Times New Roman"/>
                <w:sz w:val="24"/>
                <w:szCs w:val="24"/>
              </w:rPr>
            </w:pPr>
            <w:r w:rsidRPr="00E611B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431C43B8" wp14:editId="2E5EBF30">
                      <wp:simplePos x="0" y="0"/>
                      <wp:positionH relativeFrom="column">
                        <wp:posOffset>4826000</wp:posOffset>
                      </wp:positionH>
                      <wp:positionV relativeFrom="paragraph">
                        <wp:posOffset>12700</wp:posOffset>
                      </wp:positionV>
                      <wp:extent cx="290195" cy="255270"/>
                      <wp:effectExtent l="0" t="0" r="0" b="0"/>
                      <wp:wrapNone/>
                      <wp:docPr id="4" name="Stačiakampis 4"/>
                      <wp:cNvGraphicFramePr/>
                      <a:graphic xmlns:a="http://schemas.openxmlformats.org/drawingml/2006/main">
                        <a:graphicData uri="http://schemas.microsoft.com/office/word/2010/wordprocessingShape">
                          <wps:wsp>
                            <wps:cNvSpPr/>
                            <wps:spPr>
                              <a:xfrm>
                                <a:off x="5210428" y="3661890"/>
                                <a:ext cx="271145" cy="236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431C43B8" id="Stačiakampis 4" o:spid="_x0000_s1027" style="position:absolute;margin-left:380pt;margin-top:1pt;width:22.85pt;height:2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tc>
      </w:tr>
      <w:tr w:rsidR="00407055" w:rsidRPr="00E611B2" w:rsidTr="00407055">
        <w:trPr>
          <w:trHeight w:val="1699"/>
        </w:trPr>
        <w:tc>
          <w:tcPr>
            <w:tcW w:w="1863" w:type="dxa"/>
          </w:tcPr>
          <w:p w:rsidR="00407055" w:rsidRPr="00E611B2" w:rsidRDefault="00407055" w:rsidP="005C24BC">
            <w:pPr>
              <w:rPr>
                <w:rFonts w:ascii="Times New Roman" w:eastAsia="Times New Roman" w:hAnsi="Times New Roman" w:cs="Times New Roman"/>
                <w:sz w:val="24"/>
                <w:szCs w:val="24"/>
              </w:rPr>
            </w:pPr>
            <w:r w:rsidRPr="00E611B2">
              <w:rPr>
                <w:rFonts w:ascii="Times New Roman" w:eastAsia="Times New Roman" w:hAnsi="Times New Roman" w:cs="Times New Roman"/>
                <w:sz w:val="24"/>
                <w:szCs w:val="24"/>
              </w:rPr>
              <w:t>Pagalba mokiniui</w:t>
            </w:r>
          </w:p>
        </w:tc>
        <w:tc>
          <w:tcPr>
            <w:tcW w:w="7630" w:type="dxa"/>
          </w:tcPr>
          <w:p w:rsidR="00407055" w:rsidRPr="00E611B2" w:rsidRDefault="00407055" w:rsidP="005C24BC">
            <w:pPr>
              <w:rPr>
                <w:rFonts w:ascii="Times New Roman" w:eastAsia="Times New Roman" w:hAnsi="Times New Roman" w:cs="Times New Roman"/>
                <w:sz w:val="24"/>
                <w:szCs w:val="24"/>
              </w:rPr>
            </w:pPr>
            <w:r w:rsidRPr="00E611B2">
              <w:rPr>
                <w:rFonts w:ascii="Times New Roman" w:hAnsi="Times New Roman" w:cs="Times New Roman"/>
                <w:noProof/>
                <w:sz w:val="24"/>
                <w:szCs w:val="24"/>
              </w:rPr>
              <mc:AlternateContent>
                <mc:Choice Requires="wps">
                  <w:drawing>
                    <wp:anchor distT="57150" distB="57150" distL="57150" distR="57150" simplePos="0" relativeHeight="251661312" behindDoc="0" locked="0" layoutInCell="1" hidden="0" allowOverlap="1" wp14:anchorId="03D96A02" wp14:editId="46C492D6">
                      <wp:simplePos x="0" y="0"/>
                      <wp:positionH relativeFrom="column">
                        <wp:posOffset>4810125</wp:posOffset>
                      </wp:positionH>
                      <wp:positionV relativeFrom="paragraph">
                        <wp:posOffset>381000</wp:posOffset>
                      </wp:positionV>
                      <wp:extent cx="290195" cy="255270"/>
                      <wp:effectExtent l="0" t="0" r="0" b="0"/>
                      <wp:wrapNone/>
                      <wp:docPr id="2" name="Stačiakampis 2"/>
                      <wp:cNvGraphicFramePr/>
                      <a:graphic xmlns:a="http://schemas.openxmlformats.org/drawingml/2006/main">
                        <a:graphicData uri="http://schemas.microsoft.com/office/word/2010/wordprocessingShape">
                          <wps:wsp>
                            <wps:cNvSpPr/>
                            <wps:spPr>
                              <a:xfrm>
                                <a:off x="5210428" y="3661890"/>
                                <a:ext cx="271145" cy="236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03D96A02" id="Stačiakampis 2" o:spid="_x0000_s1028" style="position:absolute;margin-left:378.75pt;margin-top:30pt;width:22.85pt;height:20.1pt;z-index:251661312;visibility:visible;mso-wrap-style:square;mso-wrap-distance-left:4.5pt;mso-wrap-distance-top:4.5pt;mso-wrap-distance-right:4.5pt;mso-wrap-distance-bottom: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p w:rsidR="00407055" w:rsidRPr="00E611B2" w:rsidRDefault="00407055" w:rsidP="005C24BC">
            <w:pPr>
              <w:rPr>
                <w:rFonts w:ascii="Times New Roman" w:eastAsia="Times New Roman" w:hAnsi="Times New Roman" w:cs="Times New Roman"/>
                <w:sz w:val="24"/>
                <w:szCs w:val="24"/>
              </w:rPr>
            </w:pPr>
          </w:p>
        </w:tc>
      </w:tr>
      <w:tr w:rsidR="00407055" w:rsidRPr="00E611B2" w:rsidTr="00407055">
        <w:trPr>
          <w:trHeight w:val="1699"/>
        </w:trPr>
        <w:tc>
          <w:tcPr>
            <w:tcW w:w="1863" w:type="dxa"/>
          </w:tcPr>
          <w:p w:rsidR="00407055" w:rsidRPr="00E611B2" w:rsidRDefault="00407055" w:rsidP="005C24BC">
            <w:pPr>
              <w:tabs>
                <w:tab w:val="left" w:pos="172"/>
              </w:tabs>
              <w:rPr>
                <w:rFonts w:ascii="Times New Roman" w:eastAsia="Times New Roman" w:hAnsi="Times New Roman" w:cs="Times New Roman"/>
                <w:sz w:val="24"/>
                <w:szCs w:val="24"/>
              </w:rPr>
            </w:pPr>
            <w:r w:rsidRPr="00E611B2">
              <w:rPr>
                <w:rFonts w:ascii="Times New Roman" w:eastAsia="Times New Roman" w:hAnsi="Times New Roman" w:cs="Times New Roman"/>
                <w:sz w:val="24"/>
                <w:szCs w:val="24"/>
              </w:rPr>
              <w:t>Mokinių vertinimas ir įsivertinimas</w:t>
            </w:r>
          </w:p>
        </w:tc>
        <w:tc>
          <w:tcPr>
            <w:tcW w:w="7630" w:type="dxa"/>
          </w:tcPr>
          <w:p w:rsidR="00407055" w:rsidRPr="00E611B2" w:rsidRDefault="00407055" w:rsidP="005C24BC">
            <w:pPr>
              <w:rPr>
                <w:rFonts w:ascii="Times New Roman" w:eastAsia="Times New Roman" w:hAnsi="Times New Roman" w:cs="Times New Roman"/>
                <w:sz w:val="24"/>
                <w:szCs w:val="24"/>
              </w:rPr>
            </w:pPr>
          </w:p>
          <w:p w:rsidR="00407055" w:rsidRPr="00E611B2" w:rsidRDefault="00407055" w:rsidP="005C24BC">
            <w:pPr>
              <w:rPr>
                <w:rFonts w:ascii="Times New Roman" w:eastAsia="Times New Roman" w:hAnsi="Times New Roman" w:cs="Times New Roman"/>
                <w:sz w:val="24"/>
                <w:szCs w:val="24"/>
              </w:rPr>
            </w:pPr>
            <w:r w:rsidRPr="00E611B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7E41F9D9" wp14:editId="441AFF6E">
                      <wp:simplePos x="0" y="0"/>
                      <wp:positionH relativeFrom="column">
                        <wp:posOffset>4826000</wp:posOffset>
                      </wp:positionH>
                      <wp:positionV relativeFrom="paragraph">
                        <wp:posOffset>114300</wp:posOffset>
                      </wp:positionV>
                      <wp:extent cx="296573" cy="277799"/>
                      <wp:effectExtent l="0" t="0" r="0" b="0"/>
                      <wp:wrapNone/>
                      <wp:docPr id="1" name="Stačiakampis 1"/>
                      <wp:cNvGraphicFramePr/>
                      <a:graphic xmlns:a="http://schemas.openxmlformats.org/drawingml/2006/main">
                        <a:graphicData uri="http://schemas.microsoft.com/office/word/2010/wordprocessingShape">
                          <wps:wsp>
                            <wps:cNvSpPr/>
                            <wps:spPr>
                              <a:xfrm>
                                <a:off x="5207239" y="3650626"/>
                                <a:ext cx="277523" cy="25874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E41F9D9" id="Stačiakampis 1" o:spid="_x0000_s1029" style="position:absolute;margin-left:380pt;margin-top:9pt;width:23.35pt;height:2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tc>
      </w:tr>
      <w:tr w:rsidR="00407055" w:rsidRPr="00E611B2" w:rsidTr="00407055">
        <w:trPr>
          <w:trHeight w:val="1699"/>
        </w:trPr>
        <w:tc>
          <w:tcPr>
            <w:tcW w:w="1863" w:type="dxa"/>
          </w:tcPr>
          <w:p w:rsidR="00407055" w:rsidRPr="00E611B2" w:rsidRDefault="00407055" w:rsidP="005C24BC">
            <w:pPr>
              <w:rPr>
                <w:rFonts w:ascii="Times New Roman" w:eastAsia="Times New Roman" w:hAnsi="Times New Roman" w:cs="Times New Roman"/>
                <w:sz w:val="24"/>
                <w:szCs w:val="24"/>
              </w:rPr>
            </w:pPr>
            <w:r w:rsidRPr="00E611B2">
              <w:rPr>
                <w:rFonts w:ascii="Times New Roman" w:eastAsia="Times New Roman" w:hAnsi="Times New Roman" w:cs="Times New Roman"/>
                <w:sz w:val="24"/>
                <w:szCs w:val="24"/>
              </w:rPr>
              <w:t xml:space="preserve">Mokymosi aplinka </w:t>
            </w:r>
          </w:p>
        </w:tc>
        <w:tc>
          <w:tcPr>
            <w:tcW w:w="7630" w:type="dxa"/>
          </w:tcPr>
          <w:p w:rsidR="00407055" w:rsidRPr="00E611B2" w:rsidRDefault="00407055" w:rsidP="005C24BC">
            <w:pPr>
              <w:rPr>
                <w:rFonts w:ascii="Times New Roman" w:eastAsia="Times New Roman" w:hAnsi="Times New Roman" w:cs="Times New Roman"/>
                <w:sz w:val="24"/>
                <w:szCs w:val="24"/>
              </w:rPr>
            </w:pPr>
          </w:p>
          <w:p w:rsidR="00407055" w:rsidRPr="00E611B2" w:rsidRDefault="00407055" w:rsidP="005C24BC">
            <w:pPr>
              <w:rPr>
                <w:rFonts w:ascii="Times New Roman" w:eastAsia="Times New Roman" w:hAnsi="Times New Roman" w:cs="Times New Roman"/>
                <w:sz w:val="24"/>
                <w:szCs w:val="24"/>
              </w:rPr>
            </w:pPr>
            <w:r w:rsidRPr="00E611B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hidden="0" allowOverlap="1" wp14:anchorId="5AC5F3B4" wp14:editId="77232AF0">
                      <wp:simplePos x="0" y="0"/>
                      <wp:positionH relativeFrom="column">
                        <wp:posOffset>4838700</wp:posOffset>
                      </wp:positionH>
                      <wp:positionV relativeFrom="paragraph">
                        <wp:posOffset>127000</wp:posOffset>
                      </wp:positionV>
                      <wp:extent cx="280670" cy="264795"/>
                      <wp:effectExtent l="0" t="0" r="0" b="0"/>
                      <wp:wrapNone/>
                      <wp:docPr id="3" name="Stačiakampis 3"/>
                      <wp:cNvGraphicFramePr/>
                      <a:graphic xmlns:a="http://schemas.openxmlformats.org/drawingml/2006/main">
                        <a:graphicData uri="http://schemas.microsoft.com/office/word/2010/wordprocessingShape">
                          <wps:wsp>
                            <wps:cNvSpPr/>
                            <wps:spPr>
                              <a:xfrm>
                                <a:off x="5215190" y="3657128"/>
                                <a:ext cx="261620" cy="245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5AC5F3B4" id="Stačiakampis 3" o:spid="_x0000_s1030" style="position:absolute;margin-left:381pt;margin-top:10pt;width:22.1pt;height:2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tc>
      </w:tr>
      <w:tr w:rsidR="00407055" w:rsidRPr="00E611B2" w:rsidTr="00407055">
        <w:trPr>
          <w:trHeight w:val="1699"/>
        </w:trPr>
        <w:tc>
          <w:tcPr>
            <w:tcW w:w="1863" w:type="dxa"/>
          </w:tcPr>
          <w:p w:rsidR="00407055" w:rsidRPr="00E611B2" w:rsidRDefault="00407055" w:rsidP="005C24BC">
            <w:pPr>
              <w:rPr>
                <w:rFonts w:ascii="Times New Roman" w:eastAsia="Times New Roman" w:hAnsi="Times New Roman" w:cs="Times New Roman"/>
                <w:sz w:val="24"/>
                <w:szCs w:val="24"/>
              </w:rPr>
            </w:pPr>
            <w:r w:rsidRPr="00E611B2">
              <w:rPr>
                <w:rFonts w:ascii="Times New Roman" w:eastAsia="Times New Roman" w:hAnsi="Times New Roman" w:cs="Times New Roman"/>
                <w:sz w:val="24"/>
                <w:szCs w:val="24"/>
              </w:rPr>
              <w:t>Mokinių pasiekimai</w:t>
            </w:r>
          </w:p>
        </w:tc>
        <w:tc>
          <w:tcPr>
            <w:tcW w:w="7630" w:type="dxa"/>
          </w:tcPr>
          <w:p w:rsidR="00407055" w:rsidRPr="00E611B2" w:rsidRDefault="00407055" w:rsidP="005C24BC">
            <w:pPr>
              <w:rPr>
                <w:rFonts w:ascii="Times New Roman" w:eastAsia="Times New Roman" w:hAnsi="Times New Roman" w:cs="Times New Roman"/>
                <w:sz w:val="24"/>
                <w:szCs w:val="24"/>
              </w:rPr>
            </w:pPr>
          </w:p>
          <w:p w:rsidR="00407055" w:rsidRPr="00E611B2" w:rsidRDefault="00407055" w:rsidP="005C24BC">
            <w:pPr>
              <w:rPr>
                <w:rFonts w:ascii="Times New Roman" w:eastAsia="Times New Roman" w:hAnsi="Times New Roman" w:cs="Times New Roman"/>
                <w:sz w:val="24"/>
                <w:szCs w:val="24"/>
              </w:rPr>
            </w:pPr>
            <w:r w:rsidRPr="00E611B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hidden="0" allowOverlap="1" wp14:anchorId="1B331E45" wp14:editId="131CF1E5">
                      <wp:simplePos x="0" y="0"/>
                      <wp:positionH relativeFrom="column">
                        <wp:posOffset>4826000</wp:posOffset>
                      </wp:positionH>
                      <wp:positionV relativeFrom="paragraph">
                        <wp:posOffset>88900</wp:posOffset>
                      </wp:positionV>
                      <wp:extent cx="290195" cy="276225"/>
                      <wp:effectExtent l="0" t="0" r="0" b="0"/>
                      <wp:wrapNone/>
                      <wp:docPr id="5" name="Stačiakampis 5"/>
                      <wp:cNvGraphicFramePr/>
                      <a:graphic xmlns:a="http://schemas.openxmlformats.org/drawingml/2006/main">
                        <a:graphicData uri="http://schemas.microsoft.com/office/word/2010/wordprocessingShape">
                          <wps:wsp>
                            <wps:cNvSpPr/>
                            <wps:spPr>
                              <a:xfrm>
                                <a:off x="5210428" y="3651413"/>
                                <a:ext cx="27114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B331E45" id="Stačiakampis 5" o:spid="_x0000_s1031" style="position:absolute;margin-left:380pt;margin-top:7pt;width:22.8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tc>
      </w:tr>
    </w:tbl>
    <w:p w:rsidR="00407055" w:rsidRPr="00601D43" w:rsidRDefault="00407055" w:rsidP="00407055">
      <w:pPr>
        <w:spacing w:after="0"/>
        <w:rPr>
          <w:rFonts w:ascii="Times New Roman" w:eastAsia="Times New Roman" w:hAnsi="Times New Roman" w:cs="Times New Roman"/>
          <w:b/>
        </w:rPr>
      </w:pPr>
    </w:p>
    <w:p w:rsidR="00407055" w:rsidRPr="00643095" w:rsidRDefault="00407055" w:rsidP="00407055">
      <w:pPr>
        <w:spacing w:after="0"/>
        <w:rPr>
          <w:rFonts w:ascii="Times New Roman" w:eastAsia="Times New Roman" w:hAnsi="Times New Roman" w:cs="Times New Roman"/>
          <w:b/>
          <w:sz w:val="24"/>
          <w:szCs w:val="24"/>
        </w:rPr>
      </w:pPr>
      <w:r w:rsidRPr="00643095">
        <w:rPr>
          <w:rFonts w:ascii="Times New Roman" w:eastAsia="Times New Roman" w:hAnsi="Times New Roman" w:cs="Times New Roman"/>
          <w:b/>
          <w:sz w:val="24"/>
          <w:szCs w:val="24"/>
        </w:rPr>
        <w:t xml:space="preserve">Eksperto pateikta kita informacija, komentarai, rekomendacijos: </w:t>
      </w:r>
    </w:p>
    <w:tbl>
      <w:tblPr>
        <w:tblW w:w="94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73"/>
      </w:tblGrid>
      <w:tr w:rsidR="00407055" w:rsidRPr="00643095" w:rsidTr="00643095">
        <w:trPr>
          <w:trHeight w:val="1299"/>
        </w:trPr>
        <w:tc>
          <w:tcPr>
            <w:tcW w:w="9473" w:type="dxa"/>
          </w:tcPr>
          <w:p w:rsidR="00407055" w:rsidRPr="00643095" w:rsidRDefault="00407055" w:rsidP="00643095">
            <w:pPr>
              <w:pStyle w:val="Betarp"/>
              <w:rPr>
                <w:rFonts w:ascii="Times New Roman" w:hAnsi="Times New Roman" w:cs="Times New Roman"/>
                <w:sz w:val="24"/>
                <w:szCs w:val="24"/>
              </w:rPr>
            </w:pPr>
          </w:p>
          <w:p w:rsidR="00407055" w:rsidRPr="00643095" w:rsidRDefault="00407055" w:rsidP="00643095">
            <w:pPr>
              <w:pStyle w:val="Betarp"/>
              <w:rPr>
                <w:rFonts w:ascii="Times New Roman" w:hAnsi="Times New Roman" w:cs="Times New Roman"/>
                <w:sz w:val="24"/>
                <w:szCs w:val="24"/>
              </w:rPr>
            </w:pPr>
          </w:p>
          <w:p w:rsidR="00407055" w:rsidRPr="00643095" w:rsidRDefault="00407055" w:rsidP="005C24BC">
            <w:pPr>
              <w:rPr>
                <w:rFonts w:ascii="Times New Roman" w:hAnsi="Times New Roman" w:cs="Times New Roman"/>
                <w:iCs/>
                <w:sz w:val="24"/>
                <w:szCs w:val="24"/>
              </w:rPr>
            </w:pPr>
          </w:p>
        </w:tc>
      </w:tr>
    </w:tbl>
    <w:p w:rsidR="00407055" w:rsidRPr="00601D43" w:rsidRDefault="00407055" w:rsidP="00407055">
      <w:pPr>
        <w:spacing w:after="0"/>
        <w:rPr>
          <w:rFonts w:ascii="Times New Roman" w:hAnsi="Times New Roman" w:cs="Times New Roman"/>
          <w:i/>
          <w:sz w:val="6"/>
          <w:szCs w:val="6"/>
        </w:rPr>
      </w:pPr>
    </w:p>
    <w:p w:rsidR="00407055" w:rsidRPr="00643095" w:rsidRDefault="00407055" w:rsidP="00643095">
      <w:pPr>
        <w:pStyle w:val="Betarp"/>
        <w:rPr>
          <w:rFonts w:ascii="Times New Roman" w:hAnsi="Times New Roman" w:cs="Times New Roman"/>
          <w:sz w:val="24"/>
          <w:szCs w:val="24"/>
        </w:rPr>
      </w:pPr>
    </w:p>
    <w:p w:rsidR="00407055" w:rsidRPr="00643095" w:rsidRDefault="00407055" w:rsidP="00407055">
      <w:pPr>
        <w:pBdr>
          <w:top w:val="nil"/>
          <w:left w:val="nil"/>
          <w:bottom w:val="nil"/>
          <w:right w:val="nil"/>
          <w:between w:val="nil"/>
        </w:pBdr>
        <w:spacing w:after="0"/>
        <w:rPr>
          <w:rFonts w:ascii="Times New Roman" w:eastAsia="Times New Roman" w:hAnsi="Times New Roman" w:cs="Times New Roman"/>
          <w:color w:val="000000"/>
          <w:sz w:val="24"/>
          <w:szCs w:val="24"/>
        </w:rPr>
      </w:pPr>
      <w:r w:rsidRPr="00643095">
        <w:rPr>
          <w:rFonts w:ascii="Times New Roman" w:eastAsia="Times New Roman" w:hAnsi="Times New Roman" w:cs="Times New Roman"/>
          <w:color w:val="000000"/>
          <w:sz w:val="24"/>
          <w:szCs w:val="24"/>
        </w:rPr>
        <w:t>REKOMENDACIJOS PILDANT STEBIMOS MOKYMO VEIKLOS (UŽSIĖMIMŲ) VERTINIMO FORMĄ</w:t>
      </w:r>
    </w:p>
    <w:p w:rsidR="00407055" w:rsidRPr="00643095" w:rsidRDefault="00407055" w:rsidP="00643095">
      <w:pPr>
        <w:pStyle w:val="Betarp"/>
        <w:rPr>
          <w:rFonts w:ascii="Times New Roman" w:hAnsi="Times New Roman" w:cs="Times New Roman"/>
          <w:sz w:val="24"/>
          <w:szCs w:val="24"/>
        </w:rPr>
      </w:pPr>
    </w:p>
    <w:p w:rsidR="00407055" w:rsidRPr="00643095" w:rsidRDefault="00407055" w:rsidP="00407055">
      <w:pPr>
        <w:pBdr>
          <w:top w:val="nil"/>
          <w:left w:val="nil"/>
          <w:bottom w:val="nil"/>
          <w:right w:val="nil"/>
          <w:between w:val="nil"/>
        </w:pBdr>
        <w:spacing w:after="0"/>
        <w:rPr>
          <w:rFonts w:ascii="Times New Roman" w:hAnsi="Times New Roman" w:cs="Times New Roman"/>
          <w:color w:val="000000"/>
          <w:sz w:val="24"/>
          <w:szCs w:val="24"/>
        </w:rPr>
      </w:pPr>
      <w:r w:rsidRPr="00643095">
        <w:rPr>
          <w:rFonts w:ascii="Times New Roman" w:hAnsi="Times New Roman" w:cs="Times New Roman"/>
          <w:color w:val="000000"/>
          <w:sz w:val="24"/>
          <w:szCs w:val="24"/>
        </w:rPr>
        <w:t>1. Vertinimo formos pirmoje dalyje pateikiama bendra informacija apie mokymo veiklą (užsiėmimą) vedantį mokytoją, klasę/grup</w:t>
      </w:r>
      <w:r w:rsidRPr="00643095">
        <w:rPr>
          <w:rFonts w:ascii="Times New Roman" w:hAnsi="Times New Roman" w:cs="Times New Roman"/>
          <w:sz w:val="24"/>
          <w:szCs w:val="24"/>
        </w:rPr>
        <w:t>ę</w:t>
      </w:r>
      <w:r w:rsidRPr="00643095">
        <w:rPr>
          <w:rFonts w:ascii="Times New Roman" w:hAnsi="Times New Roman" w:cs="Times New Roman"/>
          <w:color w:val="000000"/>
          <w:sz w:val="24"/>
          <w:szCs w:val="24"/>
        </w:rPr>
        <w:t>, mokinius, įvardijamas dalykas, m</w:t>
      </w:r>
      <w:r w:rsidRPr="00643095">
        <w:rPr>
          <w:rFonts w:ascii="Times New Roman" w:eastAsia="Times New Roman" w:hAnsi="Times New Roman" w:cs="Times New Roman"/>
          <w:color w:val="000000"/>
          <w:sz w:val="24"/>
          <w:szCs w:val="24"/>
        </w:rPr>
        <w:t xml:space="preserve">okymo veiklos (užsiėmimo) tema, stebėjimo data ir eksperto kodas.  </w:t>
      </w:r>
    </w:p>
    <w:p w:rsidR="00407055" w:rsidRPr="00643095" w:rsidRDefault="00407055" w:rsidP="00643095">
      <w:pPr>
        <w:pStyle w:val="Betarp"/>
        <w:rPr>
          <w:rFonts w:ascii="Times New Roman" w:hAnsi="Times New Roman" w:cs="Times New Roman"/>
          <w:sz w:val="24"/>
          <w:szCs w:val="24"/>
        </w:rPr>
      </w:pPr>
    </w:p>
    <w:p w:rsidR="00407055" w:rsidRPr="00643095" w:rsidRDefault="00407055" w:rsidP="00407055">
      <w:pPr>
        <w:rPr>
          <w:rFonts w:ascii="Times New Roman" w:hAnsi="Times New Roman" w:cs="Times New Roman"/>
          <w:sz w:val="24"/>
          <w:szCs w:val="24"/>
        </w:rPr>
      </w:pPr>
      <w:r w:rsidRPr="00643095">
        <w:rPr>
          <w:rFonts w:ascii="Times New Roman" w:hAnsi="Times New Roman" w:cs="Times New Roman"/>
          <w:sz w:val="24"/>
          <w:szCs w:val="24"/>
        </w:rPr>
        <w:t xml:space="preserve">2. Vertinimo formos antroje dalyje mokymo veiklą (užsiėmimas) įvertinamas pagal aspektus: </w:t>
      </w:r>
    </w:p>
    <w:p w:rsidR="00407055" w:rsidRPr="00643095" w:rsidRDefault="00407055" w:rsidP="00407055">
      <w:pPr>
        <w:spacing w:after="0"/>
        <w:rPr>
          <w:rFonts w:ascii="Times New Roman" w:hAnsi="Times New Roman" w:cs="Times New Roman"/>
          <w:sz w:val="24"/>
          <w:szCs w:val="24"/>
          <w:u w:val="single"/>
        </w:rPr>
      </w:pPr>
      <w:r w:rsidRPr="00643095">
        <w:rPr>
          <w:rFonts w:ascii="Times New Roman" w:hAnsi="Times New Roman" w:cs="Times New Roman"/>
          <w:sz w:val="24"/>
          <w:szCs w:val="24"/>
          <w:u w:val="single"/>
        </w:rPr>
        <w:t>Mokymo planavimas ir organizavimas</w:t>
      </w:r>
    </w:p>
    <w:p w:rsidR="00407055" w:rsidRPr="00643095" w:rsidRDefault="00407055" w:rsidP="00407055">
      <w:pPr>
        <w:pBdr>
          <w:top w:val="nil"/>
          <w:left w:val="nil"/>
          <w:bottom w:val="nil"/>
          <w:right w:val="nil"/>
          <w:between w:val="nil"/>
        </w:pBdr>
        <w:spacing w:after="0"/>
        <w:jc w:val="both"/>
        <w:rPr>
          <w:rFonts w:ascii="Times New Roman" w:hAnsi="Times New Roman" w:cs="Times New Roman"/>
          <w:i/>
          <w:color w:val="000000"/>
          <w:sz w:val="24"/>
          <w:szCs w:val="24"/>
        </w:rPr>
      </w:pPr>
      <w:r w:rsidRPr="00643095">
        <w:rPr>
          <w:rFonts w:ascii="Times New Roman" w:hAnsi="Times New Roman" w:cs="Times New Roman"/>
          <w:i/>
          <w:color w:val="000000"/>
          <w:sz w:val="24"/>
          <w:szCs w:val="24"/>
        </w:rPr>
        <w:t>Mokymo(si) tikslo, uždavinių pristatymas, aptarimas su mokiniais, jų aiškumas ir apibrėžtumas. Mokymo(si) tikslo, uždavinių atitikimas mokinių mokymosi galimybėms. Mokymo(si) uždavini</w:t>
      </w:r>
      <w:r w:rsidRPr="00643095">
        <w:rPr>
          <w:rFonts w:ascii="Times New Roman" w:hAnsi="Times New Roman" w:cs="Times New Roman"/>
          <w:i/>
          <w:sz w:val="24"/>
          <w:szCs w:val="24"/>
        </w:rPr>
        <w:t>ų</w:t>
      </w:r>
      <w:r w:rsidRPr="00643095">
        <w:rPr>
          <w:rFonts w:ascii="Times New Roman" w:hAnsi="Times New Roman" w:cs="Times New Roman"/>
          <w:i/>
          <w:color w:val="000000"/>
          <w:sz w:val="24"/>
          <w:szCs w:val="24"/>
        </w:rPr>
        <w:t xml:space="preserve">, metodų ir mokymo(si) priemonių tarpusavio dermė. Mokymo(si) medžiagos, priemonių paruošimas veiklų organizavimui, jų įgyvendinimui. Racionalus laiko panaudojimas, tinkamo mokymosi tempo pasirinkimas.  </w:t>
      </w:r>
    </w:p>
    <w:p w:rsidR="00407055" w:rsidRPr="00643095" w:rsidRDefault="00407055" w:rsidP="00643095">
      <w:pPr>
        <w:pStyle w:val="Betarp"/>
        <w:rPr>
          <w:rFonts w:ascii="Times New Roman" w:hAnsi="Times New Roman" w:cs="Times New Roman"/>
          <w:sz w:val="24"/>
          <w:szCs w:val="24"/>
        </w:rPr>
      </w:pPr>
    </w:p>
    <w:p w:rsidR="00407055" w:rsidRPr="00643095" w:rsidRDefault="00407055" w:rsidP="00407055">
      <w:pPr>
        <w:pBdr>
          <w:top w:val="nil"/>
          <w:left w:val="nil"/>
          <w:bottom w:val="nil"/>
          <w:right w:val="nil"/>
          <w:between w:val="nil"/>
        </w:pBdr>
        <w:spacing w:after="0"/>
        <w:jc w:val="both"/>
        <w:rPr>
          <w:rFonts w:ascii="Times New Roman" w:hAnsi="Times New Roman" w:cs="Times New Roman"/>
          <w:color w:val="000000"/>
          <w:sz w:val="24"/>
          <w:szCs w:val="24"/>
          <w:u w:val="single"/>
        </w:rPr>
      </w:pPr>
      <w:r w:rsidRPr="00643095">
        <w:rPr>
          <w:rFonts w:ascii="Times New Roman" w:hAnsi="Times New Roman" w:cs="Times New Roman"/>
          <w:color w:val="000000"/>
          <w:sz w:val="24"/>
          <w:szCs w:val="24"/>
          <w:u w:val="single"/>
        </w:rPr>
        <w:t xml:space="preserve">Mokinių mokymas ir mokymasis </w:t>
      </w:r>
    </w:p>
    <w:p w:rsidR="00407055" w:rsidRPr="00643095" w:rsidRDefault="00407055" w:rsidP="00407055">
      <w:pPr>
        <w:rPr>
          <w:rFonts w:ascii="Times New Roman" w:hAnsi="Times New Roman" w:cs="Times New Roman"/>
          <w:i/>
          <w:sz w:val="24"/>
          <w:szCs w:val="24"/>
        </w:rPr>
      </w:pPr>
      <w:r w:rsidRPr="00643095">
        <w:rPr>
          <w:rFonts w:ascii="Times New Roman" w:hAnsi="Times New Roman" w:cs="Times New Roman"/>
          <w:i/>
          <w:sz w:val="24"/>
          <w:szCs w:val="24"/>
        </w:rPr>
        <w:t xml:space="preserve">Vadovavimas mokinių mokymuisi derinamas su mokinių savivaldžiu mokymusi, mokymosi medžiagos susiejimas su mokinio patirtimi. Tikslingas mokymo(si) metodų,  priemonių pasirinkimas, taikymas atsižvelgiant į mokinių mokymosi pasiekimus, galimybes ir poreikius.  Teorijos ir praktikos dermė. Sudarymas sąlygų mokytis individualiai ir bendradarbiauti tarpusavyje. </w:t>
      </w:r>
    </w:p>
    <w:p w:rsidR="00407055" w:rsidRPr="00643095" w:rsidRDefault="00407055" w:rsidP="00407055">
      <w:pPr>
        <w:tabs>
          <w:tab w:val="left" w:pos="172"/>
        </w:tabs>
        <w:rPr>
          <w:rFonts w:ascii="Times New Roman" w:hAnsi="Times New Roman" w:cs="Times New Roman"/>
          <w:sz w:val="24"/>
          <w:szCs w:val="24"/>
          <w:u w:val="single"/>
        </w:rPr>
      </w:pPr>
      <w:r w:rsidRPr="00643095">
        <w:rPr>
          <w:rFonts w:ascii="Times New Roman" w:hAnsi="Times New Roman" w:cs="Times New Roman"/>
          <w:sz w:val="24"/>
          <w:szCs w:val="24"/>
          <w:u w:val="single"/>
        </w:rPr>
        <w:t xml:space="preserve">Pagalba mokiniui </w:t>
      </w:r>
    </w:p>
    <w:p w:rsidR="00643095" w:rsidRDefault="00407055" w:rsidP="00407055">
      <w:pPr>
        <w:rPr>
          <w:rFonts w:ascii="Times New Roman" w:eastAsia="Arial" w:hAnsi="Times New Roman" w:cs="Times New Roman"/>
          <w:i/>
          <w:color w:val="333333"/>
          <w:sz w:val="24"/>
          <w:szCs w:val="24"/>
          <w:highlight w:val="white"/>
        </w:rPr>
      </w:pPr>
      <w:r w:rsidRPr="00643095">
        <w:rPr>
          <w:rFonts w:ascii="Times New Roman" w:hAnsi="Times New Roman" w:cs="Times New Roman"/>
          <w:i/>
          <w:sz w:val="24"/>
          <w:szCs w:val="24"/>
        </w:rPr>
        <w:t xml:space="preserve">Sukuriama mokymosi aplinka yra palanki besimokantiesiems kreiptis ir gauti savalaikę, neperteklinę, aiškią mokymo(-si) pagalbą, kuri padeda spręsti iškilusius sunkumus. </w:t>
      </w:r>
      <w:r w:rsidRPr="00643095">
        <w:rPr>
          <w:rFonts w:ascii="Times New Roman" w:eastAsia="Arial" w:hAnsi="Times New Roman" w:cs="Times New Roman"/>
          <w:i/>
          <w:color w:val="333333"/>
          <w:sz w:val="24"/>
          <w:szCs w:val="24"/>
          <w:highlight w:val="white"/>
        </w:rPr>
        <w:t xml:space="preserve">Veiksmingų konsultacijų ir pagalbos mokiniams pagal poreikius teikimas. </w:t>
      </w:r>
    </w:p>
    <w:p w:rsidR="00643095" w:rsidRDefault="00643095">
      <w:pPr>
        <w:rPr>
          <w:rFonts w:ascii="Times New Roman" w:eastAsia="Arial" w:hAnsi="Times New Roman" w:cs="Times New Roman"/>
          <w:i/>
          <w:color w:val="333333"/>
          <w:sz w:val="24"/>
          <w:szCs w:val="24"/>
          <w:highlight w:val="white"/>
        </w:rPr>
      </w:pPr>
      <w:r>
        <w:rPr>
          <w:rFonts w:ascii="Times New Roman" w:eastAsia="Arial" w:hAnsi="Times New Roman" w:cs="Times New Roman"/>
          <w:i/>
          <w:color w:val="333333"/>
          <w:sz w:val="24"/>
          <w:szCs w:val="24"/>
          <w:highlight w:val="white"/>
        </w:rPr>
        <w:br w:type="page"/>
      </w:r>
    </w:p>
    <w:p w:rsidR="00407055" w:rsidRPr="00643095" w:rsidRDefault="00407055" w:rsidP="00407055">
      <w:pPr>
        <w:rPr>
          <w:rFonts w:ascii="Times New Roman" w:hAnsi="Times New Roman" w:cs="Times New Roman"/>
          <w:sz w:val="24"/>
          <w:szCs w:val="24"/>
          <w:u w:val="single"/>
        </w:rPr>
      </w:pPr>
      <w:r w:rsidRPr="00643095">
        <w:rPr>
          <w:rFonts w:ascii="Times New Roman" w:hAnsi="Times New Roman" w:cs="Times New Roman"/>
          <w:sz w:val="24"/>
          <w:szCs w:val="24"/>
          <w:u w:val="single"/>
        </w:rPr>
        <w:t>Mokinių vertinimas ir įsivertinimas</w:t>
      </w:r>
    </w:p>
    <w:p w:rsidR="00407055" w:rsidRPr="00643095" w:rsidRDefault="00407055" w:rsidP="00407055">
      <w:pPr>
        <w:rPr>
          <w:rFonts w:ascii="Times New Roman" w:hAnsi="Times New Roman" w:cs="Times New Roman"/>
          <w:sz w:val="24"/>
          <w:szCs w:val="24"/>
        </w:rPr>
      </w:pPr>
      <w:r w:rsidRPr="00643095">
        <w:rPr>
          <w:rFonts w:ascii="Times New Roman" w:hAnsi="Times New Roman" w:cs="Times New Roman"/>
          <w:i/>
          <w:sz w:val="24"/>
          <w:szCs w:val="24"/>
        </w:rPr>
        <w:t xml:space="preserve">Numatomų vertinimo kriterijų aptarimas su mokiniais. Tikslingas grįžtamosios informacijos teikimas. Pasirinktų vertinimo būdų tikslingumas. Mokinių skatinimas reflektuoti, analizuoti vertinimo informaciją, nusimatyti tolimesnius mokymosi siekius. </w:t>
      </w:r>
    </w:p>
    <w:p w:rsidR="00407055" w:rsidRPr="00643095" w:rsidRDefault="00407055" w:rsidP="00407055">
      <w:pPr>
        <w:rPr>
          <w:rFonts w:ascii="Times New Roman" w:hAnsi="Times New Roman" w:cs="Times New Roman"/>
          <w:sz w:val="24"/>
          <w:szCs w:val="24"/>
          <w:u w:val="single"/>
        </w:rPr>
      </w:pPr>
      <w:r w:rsidRPr="00643095">
        <w:rPr>
          <w:rFonts w:ascii="Times New Roman" w:hAnsi="Times New Roman" w:cs="Times New Roman"/>
          <w:sz w:val="24"/>
          <w:szCs w:val="24"/>
          <w:u w:val="single"/>
        </w:rPr>
        <w:t xml:space="preserve">Mokymosi aplinka </w:t>
      </w:r>
    </w:p>
    <w:p w:rsidR="00407055" w:rsidRPr="00643095" w:rsidRDefault="00407055" w:rsidP="00407055">
      <w:pPr>
        <w:jc w:val="both"/>
        <w:rPr>
          <w:rFonts w:ascii="Times New Roman" w:hAnsi="Times New Roman" w:cs="Times New Roman"/>
          <w:i/>
          <w:sz w:val="24"/>
          <w:szCs w:val="24"/>
        </w:rPr>
      </w:pPr>
      <w:r w:rsidRPr="00643095">
        <w:rPr>
          <w:rFonts w:ascii="Times New Roman" w:hAnsi="Times New Roman" w:cs="Times New Roman"/>
          <w:i/>
          <w:sz w:val="24"/>
          <w:szCs w:val="24"/>
        </w:rPr>
        <w:t xml:space="preserve">Tikslingas mokymo(si) erdvių pritaikymas ir naudojimas mokymo(si) procese. Mokinių instruktavimas, kaip saugiai dirbti su pamokoje naudojamais įrenginiais, įrankiais, medžiagomis ir kt.  Tarpusavio santykių pozityvumas, susitarimų laikymasis, konstruktyvus iškilusių mokymos(si), elgesio problemų sprendimas. </w:t>
      </w:r>
    </w:p>
    <w:p w:rsidR="00407055" w:rsidRPr="00643095" w:rsidRDefault="00407055" w:rsidP="00407055">
      <w:pPr>
        <w:rPr>
          <w:rFonts w:ascii="Times New Roman" w:hAnsi="Times New Roman" w:cs="Times New Roman"/>
          <w:sz w:val="24"/>
          <w:szCs w:val="24"/>
          <w:u w:val="single"/>
        </w:rPr>
      </w:pPr>
      <w:r w:rsidRPr="00643095">
        <w:rPr>
          <w:rFonts w:ascii="Times New Roman" w:hAnsi="Times New Roman" w:cs="Times New Roman"/>
          <w:sz w:val="24"/>
          <w:szCs w:val="24"/>
          <w:u w:val="single"/>
        </w:rPr>
        <w:t>Mokinio pasiekimai</w:t>
      </w:r>
    </w:p>
    <w:p w:rsidR="00407055" w:rsidRPr="00643095" w:rsidRDefault="00407055" w:rsidP="00407055">
      <w:pPr>
        <w:rPr>
          <w:rFonts w:ascii="Times New Roman" w:hAnsi="Times New Roman" w:cs="Times New Roman"/>
          <w:i/>
          <w:sz w:val="24"/>
          <w:szCs w:val="24"/>
        </w:rPr>
      </w:pPr>
      <w:r w:rsidRPr="00643095">
        <w:rPr>
          <w:rFonts w:ascii="Times New Roman" w:hAnsi="Times New Roman" w:cs="Times New Roman"/>
          <w:i/>
          <w:color w:val="333333"/>
          <w:sz w:val="24"/>
          <w:szCs w:val="24"/>
          <w:highlight w:val="white"/>
        </w:rPr>
        <w:t>Mokinių atliekamų užduočių sėkmingumas, iškeltų uždavinių pamokoje/užsiėmime įgyvendinimas. Individualios mokinio pažangos aptarimas.</w:t>
      </w:r>
    </w:p>
    <w:p w:rsidR="00407055" w:rsidRPr="00643095" w:rsidRDefault="00643095" w:rsidP="00643095">
      <w:pPr>
        <w:pStyle w:val="Betarp"/>
      </w:pPr>
      <w:r w:rsidRPr="00643095">
        <w:rPr>
          <w:noProof/>
        </w:rPr>
        <mc:AlternateContent>
          <mc:Choice Requires="wps">
            <w:drawing>
              <wp:anchor distT="0" distB="0" distL="114300" distR="114300" simplePos="0" relativeHeight="251665408" behindDoc="0" locked="0" layoutInCell="1" hidden="0" allowOverlap="1" wp14:anchorId="587893D7" wp14:editId="5307DBF3">
                <wp:simplePos x="0" y="0"/>
                <wp:positionH relativeFrom="column">
                  <wp:posOffset>706755</wp:posOffset>
                </wp:positionH>
                <wp:positionV relativeFrom="paragraph">
                  <wp:posOffset>123825</wp:posOffset>
                </wp:positionV>
                <wp:extent cx="285750" cy="280035"/>
                <wp:effectExtent l="0" t="0" r="0" b="0"/>
                <wp:wrapNone/>
                <wp:docPr id="6" name="Stačiakampis 6"/>
                <wp:cNvGraphicFramePr/>
                <a:graphic xmlns:a="http://schemas.openxmlformats.org/drawingml/2006/main">
                  <a:graphicData uri="http://schemas.microsoft.com/office/word/2010/wordprocessingShape">
                    <wps:wsp>
                      <wps:cNvSpPr/>
                      <wps:spPr>
                        <a:xfrm>
                          <a:off x="0" y="0"/>
                          <a:ext cx="285750" cy="2800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F49" w:rsidRDefault="00A07F49" w:rsidP="0040705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587893D7" id="Stačiakampis 6" o:spid="_x0000_s1032" style="position:absolute;margin-left:55.65pt;margin-top:9.75pt;width:22.5pt;height:2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">
                <v:stroke startarrowwidth="narrow" startarrowlength="short" endarrowwidth="narrow" endarrowlength="short"/>
                <v:textbox inset="2.53958mm,2.53958mm,2.53958mm,2.53958mm">
                  <w:txbxContent>
                    <w:p w:rsidR="00A07F49" w:rsidRDefault="00A07F49" w:rsidP="00407055">
                      <w:pPr>
                        <w:spacing w:after="0"/>
                        <w:textDirection w:val="btLr"/>
                      </w:pPr>
                    </w:p>
                  </w:txbxContent>
                </v:textbox>
              </v:rect>
            </w:pict>
          </mc:Fallback>
        </mc:AlternateContent>
      </w:r>
    </w:p>
    <w:p w:rsidR="00407055" w:rsidRPr="00643095" w:rsidRDefault="00407055" w:rsidP="00407055">
      <w:pPr>
        <w:rPr>
          <w:rFonts w:ascii="Times New Roman" w:hAnsi="Times New Roman" w:cs="Times New Roman"/>
          <w:sz w:val="24"/>
          <w:szCs w:val="24"/>
        </w:rPr>
      </w:pPr>
      <w:r w:rsidRPr="00643095">
        <w:rPr>
          <w:rFonts w:ascii="Times New Roman" w:hAnsi="Times New Roman" w:cs="Times New Roman"/>
          <w:sz w:val="24"/>
          <w:szCs w:val="24"/>
        </w:rPr>
        <w:t xml:space="preserve">Langelyje            nurodomas vertinamos veiklos kokybės lygis (1, 2, 3, 4, 5). Lentelės skiltyje  „Veiklos kokybės vertinimo </w:t>
      </w:r>
    </w:p>
    <w:p w:rsidR="00407055" w:rsidRPr="00643095" w:rsidRDefault="00407055" w:rsidP="00407055">
      <w:pPr>
        <w:rPr>
          <w:rFonts w:ascii="Times New Roman" w:hAnsi="Times New Roman" w:cs="Times New Roman"/>
          <w:i/>
          <w:sz w:val="24"/>
          <w:szCs w:val="24"/>
        </w:rPr>
      </w:pPr>
      <w:r w:rsidRPr="00643095">
        <w:rPr>
          <w:rFonts w:ascii="Times New Roman" w:hAnsi="Times New Roman" w:cs="Times New Roman"/>
          <w:sz w:val="24"/>
          <w:szCs w:val="24"/>
        </w:rPr>
        <w:t>pagrindimas“ pateikiamas veiklos kokybės vertinimo pagrindimas.</w:t>
      </w:r>
      <w:r w:rsidRPr="00643095">
        <w:rPr>
          <w:rFonts w:ascii="Times New Roman" w:hAnsi="Times New Roman" w:cs="Times New Roman"/>
          <w:color w:val="000000"/>
          <w:sz w:val="24"/>
          <w:szCs w:val="24"/>
        </w:rPr>
        <w:t xml:space="preserve"> </w:t>
      </w:r>
      <w:r w:rsidRPr="00643095">
        <w:rPr>
          <w:rFonts w:ascii="Times New Roman" w:hAnsi="Times New Roman" w:cs="Times New Roman"/>
          <w:i/>
          <w:sz w:val="24"/>
          <w:szCs w:val="24"/>
        </w:rPr>
        <w:t xml:space="preserve"> </w:t>
      </w:r>
    </w:p>
    <w:p w:rsidR="00407055" w:rsidRPr="00643095" w:rsidRDefault="00407055" w:rsidP="00407055">
      <w:pPr>
        <w:spacing w:after="0"/>
        <w:rPr>
          <w:rFonts w:ascii="Times New Roman" w:hAnsi="Times New Roman" w:cs="Times New Roman"/>
          <w:sz w:val="24"/>
          <w:szCs w:val="24"/>
        </w:rPr>
      </w:pPr>
      <w:r w:rsidRPr="00643095">
        <w:rPr>
          <w:rFonts w:ascii="Times New Roman" w:hAnsi="Times New Roman" w:cs="Times New Roman"/>
          <w:sz w:val="24"/>
          <w:szCs w:val="24"/>
        </w:rPr>
        <w:t>3. Vertinimo formos trečioje dalyje „</w:t>
      </w:r>
      <w:r w:rsidRPr="00643095">
        <w:rPr>
          <w:rFonts w:ascii="Times New Roman" w:hAnsi="Times New Roman" w:cs="Times New Roman"/>
          <w:b/>
          <w:sz w:val="24"/>
          <w:szCs w:val="24"/>
        </w:rPr>
        <w:t>Vertintojo pateikta kita informacija, komentarai, rekomendacijos</w:t>
      </w:r>
      <w:r w:rsidRPr="00643095">
        <w:rPr>
          <w:rFonts w:ascii="Times New Roman" w:hAnsi="Times New Roman" w:cs="Times New Roman"/>
          <w:sz w:val="24"/>
          <w:szCs w:val="24"/>
        </w:rPr>
        <w:t xml:space="preserve">“ pateikiama papildoma informacija apie stebimą mokymo veiklą (užsiėmimą), įvardijamos stebėtos mokymo veiklos (užsiėmimo) stipriosios pusės (2–3), pateikiamos rekomendacijos (2–3) mokytojo veiklos tobulinimui. </w:t>
      </w:r>
    </w:p>
    <w:p w:rsidR="00407055" w:rsidRPr="00643095" w:rsidRDefault="00407055" w:rsidP="00407055">
      <w:pPr>
        <w:spacing w:after="0"/>
        <w:jc w:val="center"/>
        <w:rPr>
          <w:rFonts w:ascii="Times New Roman" w:eastAsia="Times New Roman" w:hAnsi="Times New Roman" w:cs="Times New Roman"/>
          <w:b/>
          <w:sz w:val="24"/>
          <w:szCs w:val="24"/>
        </w:rPr>
      </w:pPr>
      <w:bookmarkStart w:id="10" w:name="_30j0zll" w:colFirst="0" w:colLast="0"/>
      <w:bookmarkEnd w:id="10"/>
    </w:p>
    <w:p w:rsidR="00407055" w:rsidRPr="00643095" w:rsidRDefault="00407055" w:rsidP="00407055">
      <w:pPr>
        <w:spacing w:after="0"/>
        <w:jc w:val="center"/>
        <w:rPr>
          <w:rFonts w:ascii="Times New Roman" w:eastAsia="Times New Roman" w:hAnsi="Times New Roman" w:cs="Times New Roman"/>
          <w:b/>
          <w:sz w:val="24"/>
          <w:szCs w:val="24"/>
        </w:rPr>
      </w:pPr>
    </w:p>
    <w:p w:rsidR="00407055" w:rsidRPr="00643095" w:rsidRDefault="00407055" w:rsidP="00407055">
      <w:pPr>
        <w:spacing w:after="0"/>
        <w:jc w:val="center"/>
        <w:rPr>
          <w:rFonts w:ascii="Times New Roman" w:eastAsia="Times New Roman" w:hAnsi="Times New Roman" w:cs="Times New Roman"/>
          <w:b/>
          <w:sz w:val="24"/>
          <w:szCs w:val="24"/>
        </w:rPr>
      </w:pPr>
      <w:r w:rsidRPr="00643095">
        <w:rPr>
          <w:rFonts w:ascii="Times New Roman" w:eastAsia="Times New Roman" w:hAnsi="Times New Roman" w:cs="Times New Roman"/>
          <w:b/>
          <w:sz w:val="24"/>
          <w:szCs w:val="24"/>
        </w:rPr>
        <w:t>__________________________________</w:t>
      </w:r>
    </w:p>
    <w:p w:rsidR="00407055" w:rsidRPr="00601D43" w:rsidRDefault="00407055" w:rsidP="00407055">
      <w:pPr>
        <w:spacing w:after="0"/>
        <w:jc w:val="center"/>
        <w:rPr>
          <w:rFonts w:ascii="Times New Roman" w:eastAsia="Times New Roman" w:hAnsi="Times New Roman" w:cs="Times New Roman"/>
          <w:b/>
        </w:r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8946DF" w:rsidRPr="00601D43" w:rsidRDefault="008946DF">
      <w:pPr>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br w:type="page"/>
      </w: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r w:rsidRPr="00601D43">
        <w:rPr>
          <w:rFonts w:ascii="Times New Roman" w:eastAsia="Times New Roman" w:hAnsi="Times New Roman" w:cs="Times New Roman"/>
          <w:sz w:val="24"/>
          <w:szCs w:val="24"/>
        </w:rPr>
        <w:t xml:space="preserve">Profesinio mokymo įstaigų ir kitų profesinio mokymo teikėjų, vykdančių formalųjį profesinį mokymą, veiklos išorinio vertinimo organizavimo ir vykdymo tvarkos </w:t>
      </w:r>
      <w:r w:rsidR="002E457E">
        <w:rPr>
          <w:rFonts w:ascii="Times New Roman" w:eastAsia="Times New Roman" w:hAnsi="Times New Roman" w:cs="Times New Roman"/>
          <w:sz w:val="24"/>
          <w:szCs w:val="24"/>
        </w:rPr>
        <w:t>6</w:t>
      </w:r>
      <w:r w:rsidRPr="00601D43">
        <w:rPr>
          <w:rFonts w:ascii="Times New Roman" w:eastAsia="Times New Roman" w:hAnsi="Times New Roman" w:cs="Times New Roman"/>
          <w:sz w:val="24"/>
          <w:szCs w:val="24"/>
        </w:rPr>
        <w:t xml:space="preserve"> priedas</w:t>
      </w:r>
    </w:p>
    <w:p w:rsidR="008946DF" w:rsidRPr="00601D43" w:rsidRDefault="008946DF" w:rsidP="00293FD7">
      <w:pPr>
        <w:tabs>
          <w:tab w:val="left" w:pos="1560"/>
          <w:tab w:val="left" w:pos="2268"/>
        </w:tabs>
        <w:spacing w:after="0" w:line="240" w:lineRule="auto"/>
        <w:ind w:left="5387"/>
        <w:jc w:val="both"/>
        <w:rPr>
          <w:rFonts w:ascii="Times New Roman" w:eastAsia="Times New Roman" w:hAnsi="Times New Roman" w:cs="Times New Roman"/>
          <w:sz w:val="24"/>
          <w:szCs w:val="24"/>
        </w:rPr>
      </w:pPr>
    </w:p>
    <w:p w:rsidR="00DE2242" w:rsidRPr="007A25D3" w:rsidRDefault="00DE2242" w:rsidP="00DE2242">
      <w:pPr>
        <w:tabs>
          <w:tab w:val="left" w:pos="6237"/>
        </w:tabs>
        <w:spacing w:after="0" w:line="240" w:lineRule="auto"/>
        <w:rPr>
          <w:rFonts w:ascii="Times New Roman" w:eastAsia="Times New Roman" w:hAnsi="Times New Roman" w:cs="Times New Roman"/>
          <w:sz w:val="24"/>
          <w:szCs w:val="24"/>
        </w:rPr>
      </w:pPr>
    </w:p>
    <w:p w:rsidR="00DE2242" w:rsidRDefault="00291415" w:rsidP="00DE224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ĮGALIOTA INSTITUCIJA</w:t>
      </w:r>
    </w:p>
    <w:p w:rsidR="00DE2242" w:rsidRPr="009C1837" w:rsidRDefault="00DE2242" w:rsidP="00DE2242">
      <w:pPr>
        <w:spacing w:after="0" w:line="240" w:lineRule="auto"/>
        <w:jc w:val="center"/>
        <w:rPr>
          <w:rFonts w:ascii="Times New Roman" w:eastAsia="Times New Roman" w:hAnsi="Times New Roman" w:cs="Times New Roman"/>
          <w:b/>
          <w:color w:val="000000"/>
          <w:sz w:val="24"/>
          <w:szCs w:val="24"/>
        </w:rPr>
      </w:pPr>
    </w:p>
    <w:p w:rsidR="00DE2242" w:rsidRPr="007A25D3" w:rsidRDefault="00DE2242" w:rsidP="00DE2242">
      <w:pPr>
        <w:pStyle w:val="Betarp"/>
        <w:jc w:val="center"/>
        <w:rPr>
          <w:rFonts w:ascii="Times New Roman" w:hAnsi="Times New Roman" w:cs="Times New Roman"/>
          <w:sz w:val="24"/>
          <w:szCs w:val="24"/>
        </w:rPr>
      </w:pPr>
      <w:r w:rsidRPr="007A25D3">
        <w:rPr>
          <w:rFonts w:ascii="Times New Roman" w:hAnsi="Times New Roman" w:cs="Times New Roman"/>
          <w:sz w:val="24"/>
          <w:szCs w:val="24"/>
        </w:rPr>
        <w:t>________________________________________________________________________________</w:t>
      </w:r>
    </w:p>
    <w:p w:rsidR="00DE2242" w:rsidRPr="00E40AD1" w:rsidRDefault="00DE2242" w:rsidP="00DE2242">
      <w:pPr>
        <w:pStyle w:val="Betarp"/>
        <w:jc w:val="center"/>
        <w:rPr>
          <w:rFonts w:ascii="Times New Roman" w:hAnsi="Times New Roman" w:cs="Times New Roman"/>
          <w:bCs/>
          <w:i/>
          <w:iCs/>
          <w:sz w:val="20"/>
          <w:szCs w:val="24"/>
        </w:rPr>
      </w:pPr>
      <w:r w:rsidRPr="00E40AD1">
        <w:rPr>
          <w:rFonts w:ascii="Times New Roman" w:hAnsi="Times New Roman" w:cs="Times New Roman"/>
          <w:bCs/>
          <w:i/>
          <w:iCs/>
          <w:sz w:val="20"/>
          <w:szCs w:val="24"/>
        </w:rPr>
        <w:t>(</w:t>
      </w:r>
      <w:r w:rsidRPr="00E40AD1">
        <w:rPr>
          <w:rFonts w:ascii="Times New Roman" w:hAnsi="Times New Roman" w:cs="Times New Roman"/>
          <w:i/>
          <w:sz w:val="20"/>
          <w:szCs w:val="24"/>
        </w:rPr>
        <w:t>Profesinio mokymo įstaigos ar kit</w:t>
      </w:r>
      <w:r>
        <w:rPr>
          <w:rFonts w:ascii="Times New Roman" w:hAnsi="Times New Roman" w:cs="Times New Roman"/>
          <w:i/>
          <w:sz w:val="20"/>
          <w:szCs w:val="24"/>
        </w:rPr>
        <w:t>o</w:t>
      </w:r>
      <w:r w:rsidRPr="00E40AD1">
        <w:rPr>
          <w:rFonts w:ascii="Times New Roman" w:hAnsi="Times New Roman" w:cs="Times New Roman"/>
          <w:i/>
          <w:sz w:val="20"/>
          <w:szCs w:val="24"/>
        </w:rPr>
        <w:t xml:space="preserve"> profesinio mokymo teikėjo, vykdančio formalųjį profesinį mokymą, pavadinimas</w:t>
      </w:r>
      <w:r w:rsidRPr="00E40AD1">
        <w:rPr>
          <w:rFonts w:ascii="Times New Roman" w:hAnsi="Times New Roman" w:cs="Times New Roman"/>
          <w:bCs/>
          <w:i/>
          <w:iCs/>
          <w:sz w:val="20"/>
          <w:szCs w:val="24"/>
        </w:rPr>
        <w:t>)</w:t>
      </w:r>
    </w:p>
    <w:p w:rsidR="00DE2242" w:rsidRDefault="00DE2242" w:rsidP="00DE2242">
      <w:pPr>
        <w:spacing w:after="0" w:line="360" w:lineRule="auto"/>
        <w:jc w:val="center"/>
        <w:rPr>
          <w:rFonts w:ascii="Times New Roman" w:eastAsia="Times New Roman" w:hAnsi="Times New Roman" w:cs="Times New Roman"/>
          <w:b/>
          <w:color w:val="000000"/>
          <w:sz w:val="24"/>
          <w:szCs w:val="24"/>
        </w:rPr>
      </w:pPr>
      <w:r w:rsidRPr="00262DB8">
        <w:rPr>
          <w:rFonts w:ascii="Times New Roman" w:eastAsia="Times New Roman" w:hAnsi="Times New Roman" w:cs="Times New Roman"/>
          <w:b/>
          <w:color w:val="000000"/>
          <w:sz w:val="24"/>
          <w:szCs w:val="24"/>
        </w:rPr>
        <w:t>VEIKLOS IŠORINIO VERTINIMO ATASKAITA</w:t>
      </w:r>
    </w:p>
    <w:p w:rsidR="00DE2242" w:rsidRDefault="00DE2242" w:rsidP="00DE2242">
      <w:pPr>
        <w:spacing w:after="0" w:line="240" w:lineRule="auto"/>
        <w:jc w:val="center"/>
        <w:rPr>
          <w:rFonts w:ascii="Times New Roman" w:eastAsia="Times New Roman" w:hAnsi="Times New Roman" w:cs="Times New Roman"/>
          <w:b/>
          <w:color w:val="000000"/>
          <w:sz w:val="24"/>
          <w:szCs w:val="24"/>
        </w:rPr>
      </w:pPr>
    </w:p>
    <w:p w:rsidR="00DE2242" w:rsidRPr="003B57BF" w:rsidRDefault="00DE2242" w:rsidP="00DE2242">
      <w:pPr>
        <w:pStyle w:val="Bodytext21"/>
        <w:spacing w:after="0" w:line="240" w:lineRule="auto"/>
        <w:ind w:firstLine="0"/>
        <w:jc w:val="center"/>
        <w:rPr>
          <w:b w:val="0"/>
        </w:rPr>
      </w:pPr>
      <w:r>
        <w:rPr>
          <w:b w:val="0"/>
        </w:rPr>
        <w:t>202..-..-..   Nr.........</w:t>
      </w:r>
    </w:p>
    <w:p w:rsidR="00DE2242" w:rsidRPr="00140BD6" w:rsidRDefault="00DE2242" w:rsidP="00DE2242">
      <w:pPr>
        <w:spacing w:after="0" w:line="240" w:lineRule="auto"/>
        <w:jc w:val="center"/>
        <w:rPr>
          <w:rFonts w:ascii="Times New Roman" w:eastAsia="Times New Roman" w:hAnsi="Times New Roman" w:cs="Times New Roman"/>
          <w:color w:val="000000"/>
          <w:sz w:val="24"/>
          <w:szCs w:val="24"/>
        </w:rPr>
      </w:pPr>
      <w:r w:rsidRPr="00140BD6">
        <w:rPr>
          <w:rFonts w:ascii="Times New Roman" w:eastAsia="Times New Roman" w:hAnsi="Times New Roman" w:cs="Times New Roman"/>
          <w:color w:val="000000"/>
          <w:sz w:val="24"/>
          <w:szCs w:val="24"/>
        </w:rPr>
        <w:t>Vilnius</w:t>
      </w:r>
    </w:p>
    <w:p w:rsidR="00DE2242" w:rsidRPr="00262DB8" w:rsidRDefault="00DE2242" w:rsidP="00DE2242">
      <w:pPr>
        <w:spacing w:after="0" w:line="240" w:lineRule="auto"/>
        <w:jc w:val="center"/>
        <w:rPr>
          <w:rFonts w:ascii="Times New Roman" w:eastAsia="Times New Roman" w:hAnsi="Times New Roman" w:cs="Times New Roman"/>
          <w:b/>
          <w:color w:val="000000"/>
          <w:sz w:val="24"/>
          <w:szCs w:val="24"/>
        </w:rPr>
      </w:pPr>
    </w:p>
    <w:p w:rsidR="00DE2242" w:rsidRPr="007A25D3" w:rsidRDefault="00DE2242" w:rsidP="00DE2242">
      <w:pPr>
        <w:spacing w:after="0" w:line="240" w:lineRule="auto"/>
        <w:jc w:val="center"/>
        <w:rPr>
          <w:rFonts w:ascii="Times New Roman" w:eastAsia="Times New Roman" w:hAnsi="Times New Roman" w:cs="Times New Roman"/>
          <w:b/>
          <w:color w:val="000000"/>
          <w:sz w:val="24"/>
          <w:szCs w:val="24"/>
        </w:rPr>
      </w:pPr>
      <w:r w:rsidRPr="007A25D3">
        <w:rPr>
          <w:rFonts w:ascii="Times New Roman" w:eastAsia="Times New Roman" w:hAnsi="Times New Roman" w:cs="Times New Roman"/>
          <w:b/>
          <w:color w:val="000000"/>
          <w:sz w:val="24"/>
          <w:szCs w:val="24"/>
        </w:rPr>
        <w:t>ĮVADAS</w:t>
      </w:r>
    </w:p>
    <w:p w:rsidR="00DE2242" w:rsidRDefault="00DE2242" w:rsidP="00DE2242">
      <w:pPr>
        <w:spacing w:after="0" w:line="240" w:lineRule="auto"/>
        <w:ind w:firstLine="1298"/>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w:t>
      </w:r>
      <w:r w:rsidRPr="007A25D3">
        <w:rPr>
          <w:rFonts w:ascii="Times New Roman" w:eastAsia="Times New Roman" w:hAnsi="Times New Roman" w:cs="Times New Roman"/>
          <w:bCs/>
          <w:i/>
          <w:iCs/>
          <w:color w:val="000000"/>
          <w:sz w:val="24"/>
          <w:szCs w:val="24"/>
        </w:rPr>
        <w:t>Įvade pateikiama</w:t>
      </w:r>
      <w:r>
        <w:rPr>
          <w:rFonts w:ascii="Times New Roman" w:eastAsia="Times New Roman" w:hAnsi="Times New Roman" w:cs="Times New Roman"/>
          <w:bCs/>
          <w:i/>
          <w:iCs/>
          <w:color w:val="000000"/>
          <w:sz w:val="24"/>
          <w:szCs w:val="24"/>
        </w:rPr>
        <w:t xml:space="preserve"> svarbiausia</w:t>
      </w:r>
      <w:r w:rsidRPr="007A25D3">
        <w:rPr>
          <w:rFonts w:ascii="Times New Roman" w:eastAsia="Times New Roman" w:hAnsi="Times New Roman" w:cs="Times New Roman"/>
          <w:bCs/>
          <w:i/>
          <w:iCs/>
          <w:color w:val="000000"/>
          <w:sz w:val="24"/>
          <w:szCs w:val="24"/>
        </w:rPr>
        <w:t xml:space="preserve"> informacija apie </w:t>
      </w:r>
      <w:r>
        <w:rPr>
          <w:rFonts w:ascii="Times New Roman" w:eastAsia="Times New Roman" w:hAnsi="Times New Roman" w:cs="Times New Roman"/>
          <w:bCs/>
          <w:i/>
          <w:iCs/>
          <w:color w:val="000000"/>
          <w:sz w:val="24"/>
          <w:szCs w:val="24"/>
        </w:rPr>
        <w:t xml:space="preserve">vykdytą </w:t>
      </w:r>
      <w:r w:rsidRPr="007A25D3">
        <w:rPr>
          <w:rFonts w:ascii="Times New Roman" w:eastAsia="Times New Roman" w:hAnsi="Times New Roman" w:cs="Times New Roman"/>
          <w:bCs/>
          <w:i/>
          <w:iCs/>
          <w:color w:val="000000"/>
          <w:sz w:val="24"/>
          <w:szCs w:val="24"/>
        </w:rPr>
        <w:t xml:space="preserve">išorinį vertinimą: nurodomas </w:t>
      </w:r>
      <w:r w:rsidRPr="001D194B">
        <w:rPr>
          <w:rFonts w:ascii="Times New Roman" w:eastAsia="Times New Roman" w:hAnsi="Times New Roman" w:cs="Times New Roman"/>
          <w:bCs/>
          <w:i/>
          <w:iCs/>
          <w:color w:val="000000"/>
          <w:sz w:val="24"/>
          <w:szCs w:val="24"/>
        </w:rPr>
        <w:t xml:space="preserve">išorinio vertinimo </w:t>
      </w:r>
      <w:r w:rsidRPr="007A25D3">
        <w:rPr>
          <w:rFonts w:ascii="Times New Roman" w:eastAsia="Times New Roman" w:hAnsi="Times New Roman" w:cs="Times New Roman"/>
          <w:bCs/>
          <w:i/>
          <w:iCs/>
          <w:color w:val="000000"/>
          <w:sz w:val="24"/>
          <w:szCs w:val="24"/>
        </w:rPr>
        <w:t>tikslas,</w:t>
      </w:r>
      <w:r>
        <w:rPr>
          <w:rFonts w:ascii="Times New Roman" w:eastAsia="Times New Roman" w:hAnsi="Times New Roman" w:cs="Times New Roman"/>
          <w:bCs/>
          <w:i/>
          <w:iCs/>
          <w:color w:val="000000"/>
          <w:sz w:val="24"/>
          <w:szCs w:val="24"/>
        </w:rPr>
        <w:t xml:space="preserve"> </w:t>
      </w:r>
      <w:r w:rsidRPr="001D194B">
        <w:rPr>
          <w:rFonts w:ascii="Times New Roman" w:eastAsia="Times New Roman" w:hAnsi="Times New Roman" w:cs="Times New Roman"/>
          <w:bCs/>
          <w:i/>
          <w:iCs/>
          <w:color w:val="000000"/>
          <w:sz w:val="24"/>
          <w:szCs w:val="24"/>
        </w:rPr>
        <w:t xml:space="preserve">išorinio vertinimo </w:t>
      </w:r>
      <w:r w:rsidRPr="007A25D3">
        <w:rPr>
          <w:rFonts w:ascii="Times New Roman" w:eastAsia="Times New Roman" w:hAnsi="Times New Roman" w:cs="Times New Roman"/>
          <w:bCs/>
          <w:i/>
          <w:iCs/>
          <w:color w:val="000000"/>
          <w:sz w:val="24"/>
          <w:szCs w:val="24"/>
        </w:rPr>
        <w:t xml:space="preserve">atlikimo laikotarpis, vertinimo eiga, išorinio vertinimo apimtis, vertinimo kriterijai, </w:t>
      </w:r>
      <w:r>
        <w:rPr>
          <w:rFonts w:ascii="Times New Roman" w:eastAsia="Times New Roman" w:hAnsi="Times New Roman" w:cs="Times New Roman"/>
          <w:bCs/>
          <w:i/>
          <w:iCs/>
          <w:color w:val="000000"/>
          <w:sz w:val="24"/>
          <w:szCs w:val="24"/>
        </w:rPr>
        <w:t>vertinimo</w:t>
      </w:r>
      <w:r w:rsidRPr="007A25D3">
        <w:rPr>
          <w:rFonts w:ascii="Times New Roman" w:eastAsia="Times New Roman" w:hAnsi="Times New Roman" w:cs="Times New Roman"/>
          <w:bCs/>
          <w:i/>
          <w:iCs/>
          <w:color w:val="000000"/>
          <w:sz w:val="24"/>
          <w:szCs w:val="24"/>
        </w:rPr>
        <w:t xml:space="preserve"> pagrindas</w:t>
      </w:r>
      <w:r>
        <w:rPr>
          <w:rFonts w:ascii="Times New Roman" w:eastAsia="Times New Roman" w:hAnsi="Times New Roman" w:cs="Times New Roman"/>
          <w:bCs/>
          <w:i/>
          <w:iCs/>
          <w:color w:val="000000"/>
          <w:sz w:val="24"/>
          <w:szCs w:val="24"/>
        </w:rPr>
        <w:t>, išorinio vertinimo ekspertų grupė.</w:t>
      </w:r>
      <w:r w:rsidRPr="007A25D3">
        <w:rPr>
          <w:rFonts w:ascii="Times New Roman" w:eastAsia="Times New Roman" w:hAnsi="Times New Roman" w:cs="Times New Roman"/>
          <w:bCs/>
          <w:i/>
          <w:iCs/>
          <w:color w:val="000000"/>
          <w:sz w:val="24"/>
          <w:szCs w:val="24"/>
        </w:rPr>
        <w:t xml:space="preserve"> </w:t>
      </w:r>
    </w:p>
    <w:p w:rsidR="00DE2242" w:rsidRDefault="00DE2242" w:rsidP="00DE2242">
      <w:pPr>
        <w:spacing w:after="0" w:line="240" w:lineRule="auto"/>
        <w:ind w:firstLine="1298"/>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Trumpai pristatomas kontekstas</w:t>
      </w:r>
      <w:r w:rsidRPr="007A25D3">
        <w:rPr>
          <w:rFonts w:ascii="Times New Roman" w:eastAsia="Times New Roman" w:hAnsi="Times New Roman" w:cs="Times New Roman"/>
          <w:bCs/>
          <w:i/>
          <w:iCs/>
          <w:color w:val="000000"/>
          <w:sz w:val="24"/>
          <w:szCs w:val="24"/>
        </w:rPr>
        <w:t>, vertinimo metu kilusios problemos</w:t>
      </w:r>
      <w:r>
        <w:rPr>
          <w:rFonts w:ascii="Times New Roman" w:eastAsia="Times New Roman" w:hAnsi="Times New Roman" w:cs="Times New Roman"/>
          <w:bCs/>
          <w:i/>
          <w:iCs/>
          <w:color w:val="000000"/>
          <w:sz w:val="24"/>
          <w:szCs w:val="24"/>
        </w:rPr>
        <w:t xml:space="preserve"> ir kita svarbi su vykusiu vertinimu susijusi informacija</w:t>
      </w:r>
      <w:r w:rsidRPr="007A25D3">
        <w:rPr>
          <w:rFonts w:ascii="Times New Roman" w:eastAsia="Times New Roman" w:hAnsi="Times New Roman" w:cs="Times New Roman"/>
          <w:bCs/>
          <w:i/>
          <w:iCs/>
          <w:color w:val="000000"/>
          <w:sz w:val="24"/>
          <w:szCs w:val="24"/>
        </w:rPr>
        <w:t xml:space="preserve">. </w:t>
      </w:r>
    </w:p>
    <w:p w:rsidR="00DE2242" w:rsidRPr="007A25D3" w:rsidRDefault="00DE2242" w:rsidP="00DE2242">
      <w:pPr>
        <w:spacing w:after="0" w:line="240" w:lineRule="auto"/>
        <w:ind w:firstLine="1298"/>
        <w:jc w:val="both"/>
        <w:rPr>
          <w:rFonts w:ascii="Times New Roman" w:eastAsia="Times New Roman" w:hAnsi="Times New Roman" w:cs="Times New Roman"/>
          <w:i/>
          <w:color w:val="000000"/>
          <w:sz w:val="24"/>
          <w:szCs w:val="24"/>
        </w:rPr>
      </w:pPr>
      <w:r>
        <w:rPr>
          <w:rFonts w:ascii="Times New Roman" w:eastAsia="Times New Roman" w:hAnsi="Times New Roman" w:cs="Times New Roman"/>
          <w:bCs/>
          <w:i/>
          <w:iCs/>
          <w:color w:val="000000"/>
          <w:sz w:val="24"/>
          <w:szCs w:val="24"/>
        </w:rPr>
        <w:t xml:space="preserve">Įvado pabaigoje </w:t>
      </w:r>
      <w:r>
        <w:rPr>
          <w:rFonts w:ascii="Times New Roman" w:eastAsia="Times New Roman" w:hAnsi="Times New Roman" w:cs="Times New Roman"/>
          <w:i/>
          <w:color w:val="000000"/>
          <w:sz w:val="24"/>
          <w:szCs w:val="24"/>
        </w:rPr>
        <w:t>su</w:t>
      </w:r>
      <w:r w:rsidRPr="007A25D3">
        <w:rPr>
          <w:rFonts w:ascii="Times New Roman" w:eastAsia="Times New Roman" w:hAnsi="Times New Roman" w:cs="Times New Roman"/>
          <w:i/>
          <w:color w:val="000000"/>
          <w:sz w:val="24"/>
          <w:szCs w:val="24"/>
        </w:rPr>
        <w:t xml:space="preserve">rašomos </w:t>
      </w:r>
      <w:r>
        <w:rPr>
          <w:rFonts w:ascii="Times New Roman" w:eastAsia="Times New Roman" w:hAnsi="Times New Roman" w:cs="Times New Roman"/>
          <w:i/>
          <w:color w:val="000000"/>
          <w:sz w:val="24"/>
          <w:szCs w:val="24"/>
        </w:rPr>
        <w:t xml:space="preserve">ir aptariamos </w:t>
      </w:r>
      <w:r w:rsidRPr="007A25D3">
        <w:rPr>
          <w:rFonts w:ascii="Times New Roman" w:eastAsia="Times New Roman" w:hAnsi="Times New Roman" w:cs="Times New Roman"/>
          <w:i/>
          <w:color w:val="000000"/>
          <w:sz w:val="24"/>
          <w:szCs w:val="24"/>
        </w:rPr>
        <w:t xml:space="preserve">visos </w:t>
      </w:r>
      <w:r>
        <w:rPr>
          <w:rFonts w:ascii="Times New Roman" w:eastAsia="Times New Roman" w:hAnsi="Times New Roman" w:cs="Times New Roman"/>
          <w:i/>
          <w:color w:val="000000"/>
          <w:sz w:val="24"/>
          <w:szCs w:val="24"/>
        </w:rPr>
        <w:t xml:space="preserve">ataskaitoje </w:t>
      </w:r>
      <w:r w:rsidRPr="007A25D3">
        <w:rPr>
          <w:rFonts w:ascii="Times New Roman" w:eastAsia="Times New Roman" w:hAnsi="Times New Roman" w:cs="Times New Roman"/>
          <w:i/>
          <w:color w:val="000000"/>
          <w:sz w:val="24"/>
          <w:szCs w:val="24"/>
        </w:rPr>
        <w:t>naudo</w:t>
      </w:r>
      <w:r>
        <w:rPr>
          <w:rFonts w:ascii="Times New Roman" w:eastAsia="Times New Roman" w:hAnsi="Times New Roman" w:cs="Times New Roman"/>
          <w:i/>
          <w:color w:val="000000"/>
          <w:sz w:val="24"/>
          <w:szCs w:val="24"/>
        </w:rPr>
        <w:t>jam</w:t>
      </w:r>
      <w:r w:rsidRPr="007A25D3">
        <w:rPr>
          <w:rFonts w:ascii="Times New Roman" w:eastAsia="Times New Roman" w:hAnsi="Times New Roman" w:cs="Times New Roman"/>
          <w:i/>
          <w:color w:val="000000"/>
          <w:sz w:val="24"/>
          <w:szCs w:val="24"/>
        </w:rPr>
        <w:t>os santrumpos</w:t>
      </w:r>
      <w:r>
        <w:rPr>
          <w:rFonts w:ascii="Times New Roman" w:eastAsia="Times New Roman" w:hAnsi="Times New Roman" w:cs="Times New Roman"/>
          <w:i/>
          <w:color w:val="000000"/>
          <w:sz w:val="24"/>
          <w:szCs w:val="24"/>
        </w:rPr>
        <w:t>, ataskaitos priedai (jei yra)).</w:t>
      </w:r>
    </w:p>
    <w:p w:rsidR="00DE2242" w:rsidRDefault="00DE2242" w:rsidP="00DE2242">
      <w:pPr>
        <w:spacing w:after="0" w:line="240" w:lineRule="auto"/>
        <w:jc w:val="center"/>
        <w:rPr>
          <w:rFonts w:ascii="Times New Roman" w:eastAsia="Times New Roman" w:hAnsi="Times New Roman" w:cs="Times New Roman"/>
          <w:bCs/>
          <w:i/>
          <w:iCs/>
          <w:color w:val="000000"/>
          <w:sz w:val="24"/>
          <w:szCs w:val="24"/>
        </w:rPr>
      </w:pPr>
    </w:p>
    <w:p w:rsidR="00DE2242" w:rsidRDefault="00DE2242" w:rsidP="00DE2242">
      <w:pPr>
        <w:spacing w:after="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I. </w:t>
      </w:r>
      <w:r w:rsidRPr="006A1CC6">
        <w:rPr>
          <w:rFonts w:ascii="Times New Roman" w:eastAsia="Times New Roman" w:hAnsi="Times New Roman" w:cs="Times New Roman"/>
          <w:b/>
          <w:bCs/>
          <w:iCs/>
          <w:color w:val="000000"/>
          <w:sz w:val="24"/>
          <w:szCs w:val="24"/>
        </w:rPr>
        <w:t>VEIKLOS SRIČIŲ VERTINIMAS</w:t>
      </w:r>
    </w:p>
    <w:p w:rsidR="00DE2242" w:rsidRPr="006A1CC6" w:rsidRDefault="00DE2242" w:rsidP="00DE2242">
      <w:pPr>
        <w:spacing w:after="0" w:line="240" w:lineRule="auto"/>
        <w:jc w:val="center"/>
        <w:rPr>
          <w:rFonts w:ascii="Times New Roman" w:eastAsia="Times New Roman" w:hAnsi="Times New Roman" w:cs="Times New Roman"/>
          <w:b/>
          <w:bCs/>
          <w:iCs/>
          <w:color w:val="000000"/>
          <w:sz w:val="24"/>
          <w:szCs w:val="24"/>
        </w:rPr>
      </w:pPr>
    </w:p>
    <w:p w:rsidR="00DE2242" w:rsidRPr="004B0CD5" w:rsidRDefault="00DE2242" w:rsidP="00DE2242">
      <w:pPr>
        <w:spacing w:after="0" w:line="240" w:lineRule="auto"/>
        <w:jc w:val="both"/>
        <w:rPr>
          <w:rFonts w:ascii="Times New Roman" w:eastAsia="Times New Roman" w:hAnsi="Times New Roman" w:cs="Times New Roman"/>
          <w:b/>
          <w:iCs/>
          <w:color w:val="000000"/>
          <w:sz w:val="24"/>
          <w:szCs w:val="24"/>
        </w:rPr>
      </w:pPr>
      <w:bookmarkStart w:id="11" w:name="_Hlk59616998"/>
      <w:r w:rsidRPr="004B0CD5">
        <w:rPr>
          <w:rFonts w:ascii="Times New Roman" w:eastAsia="Times New Roman" w:hAnsi="Times New Roman" w:cs="Times New Roman"/>
          <w:b/>
          <w:iCs/>
          <w:color w:val="000000"/>
          <w:sz w:val="24"/>
          <w:szCs w:val="24"/>
        </w:rPr>
        <w:t>1. Vertinimo sritis – Lyderystė ir vadyba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DE2242" w:rsidRPr="004B0CD5" w:rsidTr="00B007CD">
        <w:tc>
          <w:tcPr>
            <w:tcW w:w="2405" w:type="dxa"/>
            <w:shd w:val="clear" w:color="auto" w:fill="F2F2F2"/>
            <w:vAlign w:val="center"/>
          </w:tcPr>
          <w:p w:rsidR="00DE2242" w:rsidRPr="00CD5C54" w:rsidRDefault="00DE2242" w:rsidP="00B007CD">
            <w:pPr>
              <w:spacing w:after="0" w:line="240" w:lineRule="auto"/>
              <w:jc w:val="center"/>
              <w:rPr>
                <w:rFonts w:ascii="Times New Roman" w:eastAsia="Times New Roman" w:hAnsi="Times New Roman" w:cs="Times New Roman"/>
                <w:b/>
                <w:bCs/>
                <w:color w:val="000000"/>
                <w:sz w:val="24"/>
                <w:szCs w:val="24"/>
              </w:rPr>
            </w:pPr>
            <w:r w:rsidRPr="00CD5C54">
              <w:rPr>
                <w:rFonts w:ascii="Times New Roman" w:eastAsia="Times New Roman" w:hAnsi="Times New Roman" w:cs="Times New Roman"/>
                <w:b/>
                <w:bCs/>
                <w:color w:val="000000"/>
                <w:sz w:val="24"/>
                <w:szCs w:val="24"/>
              </w:rPr>
              <w:t>Kriterijai</w:t>
            </w:r>
          </w:p>
        </w:tc>
        <w:tc>
          <w:tcPr>
            <w:tcW w:w="7088" w:type="dxa"/>
            <w:shd w:val="clear" w:color="auto" w:fill="F2F2F2"/>
            <w:vAlign w:val="center"/>
          </w:tcPr>
          <w:p w:rsidR="00DE2242" w:rsidRPr="00CD5C54" w:rsidRDefault="00DE2242" w:rsidP="00B007CD">
            <w:pPr>
              <w:spacing w:after="0" w:line="240" w:lineRule="auto"/>
              <w:jc w:val="center"/>
              <w:rPr>
                <w:rFonts w:ascii="Times New Roman" w:eastAsia="Times New Roman" w:hAnsi="Times New Roman" w:cs="Times New Roman"/>
                <w:b/>
                <w:bCs/>
                <w:iCs/>
                <w:color w:val="000000"/>
                <w:sz w:val="24"/>
                <w:szCs w:val="24"/>
              </w:rPr>
            </w:pPr>
            <w:r w:rsidRPr="00CD5C54">
              <w:rPr>
                <w:rFonts w:ascii="Times New Roman" w:eastAsia="Times New Roman" w:hAnsi="Times New Roman" w:cs="Times New Roman"/>
                <w:b/>
                <w:bCs/>
                <w:color w:val="000000"/>
                <w:sz w:val="24"/>
                <w:szCs w:val="24"/>
              </w:rPr>
              <w:t>Rodikliai</w:t>
            </w:r>
          </w:p>
        </w:tc>
      </w:tr>
      <w:tr w:rsidR="00DE2242" w:rsidRPr="004B0CD5" w:rsidTr="00E237A3">
        <w:trPr>
          <w:trHeight w:val="560"/>
        </w:trPr>
        <w:tc>
          <w:tcPr>
            <w:tcW w:w="2405" w:type="dxa"/>
            <w:shd w:val="clear" w:color="auto" w:fill="F2F2F2" w:themeFill="background1" w:themeFillShade="F2"/>
          </w:tcPr>
          <w:p w:rsidR="00DE2242" w:rsidRPr="00E237A3" w:rsidRDefault="00DE2242" w:rsidP="00B007CD">
            <w:pPr>
              <w:spacing w:after="0" w:line="240" w:lineRule="auto"/>
              <w:rPr>
                <w:rFonts w:ascii="Times New Roman" w:eastAsia="Times New Roman" w:hAnsi="Times New Roman" w:cs="Times New Roman"/>
                <w:b/>
                <w:color w:val="000000"/>
                <w:szCs w:val="24"/>
              </w:rPr>
            </w:pPr>
            <w:r w:rsidRPr="00E237A3">
              <w:rPr>
                <w:rFonts w:ascii="Times New Roman" w:eastAsia="Times New Roman" w:hAnsi="Times New Roman" w:cs="Times New Roman"/>
                <w:b/>
                <w:szCs w:val="24"/>
              </w:rPr>
              <w:t xml:space="preserve">1.1. </w:t>
            </w:r>
            <w:r w:rsidR="00CD5C54" w:rsidRPr="00E237A3">
              <w:rPr>
                <w:rFonts w:ascii="Times New Roman" w:hAnsi="Times New Roman" w:cs="Times New Roman"/>
                <w:b/>
                <w:sz w:val="24"/>
                <w:szCs w:val="24"/>
              </w:rPr>
              <w:t>Strateginių sprendimų priėmimas, įgyvendinimas ir poveikis profesinio mokymo įstaigos ar kito profesinio mokymo teikėjo, vykdančio formalųjį profesinį mokymą (toliau – Teikėjas), veiklos kokybei</w:t>
            </w:r>
          </w:p>
        </w:tc>
        <w:tc>
          <w:tcPr>
            <w:tcW w:w="7088" w:type="dxa"/>
            <w:shd w:val="clear" w:color="auto" w:fill="F2F2F2" w:themeFill="background1" w:themeFillShade="F2"/>
          </w:tcPr>
          <w:p w:rsidR="00CD5C54" w:rsidRPr="00CD5C54" w:rsidRDefault="00DE2242" w:rsidP="00B007CD">
            <w:pPr>
              <w:spacing w:after="0" w:line="240" w:lineRule="auto"/>
              <w:rPr>
                <w:rFonts w:ascii="Times New Roman" w:eastAsia="Times New Roman" w:hAnsi="Times New Roman" w:cs="Times New Roman"/>
                <w:szCs w:val="24"/>
              </w:rPr>
            </w:pPr>
            <w:r w:rsidRPr="00CD5C54">
              <w:rPr>
                <w:rFonts w:ascii="Times New Roman" w:eastAsia="Times New Roman" w:hAnsi="Times New Roman" w:cs="Times New Roman"/>
                <w:szCs w:val="24"/>
              </w:rPr>
              <w:t xml:space="preserve">1.1.1. </w:t>
            </w:r>
            <w:r w:rsidR="00CD5C54" w:rsidRPr="00CD5C54">
              <w:rPr>
                <w:rFonts w:ascii="Times New Roman" w:eastAsia="Times New Roman" w:hAnsi="Times New Roman" w:cs="Times New Roman"/>
                <w:szCs w:val="24"/>
              </w:rPr>
              <w:t xml:space="preserve">Strateginių sprendimų priėmimas ir įgyvendinimas </w:t>
            </w:r>
          </w:p>
          <w:p w:rsidR="00DE2242" w:rsidRPr="00CD5C54" w:rsidRDefault="00DE2242" w:rsidP="00B007CD">
            <w:pPr>
              <w:spacing w:after="0" w:line="240" w:lineRule="auto"/>
              <w:rPr>
                <w:rFonts w:ascii="Times New Roman" w:eastAsia="Times New Roman" w:hAnsi="Times New Roman" w:cs="Times New Roman"/>
                <w:color w:val="000000"/>
                <w:szCs w:val="24"/>
              </w:rPr>
            </w:pPr>
            <w:r w:rsidRPr="00CD5C54">
              <w:rPr>
                <w:rFonts w:ascii="Times New Roman" w:eastAsia="Times New Roman" w:hAnsi="Times New Roman" w:cs="Times New Roman"/>
                <w:szCs w:val="24"/>
              </w:rPr>
              <w:t xml:space="preserve">1.1.2. </w:t>
            </w:r>
            <w:r w:rsidR="00CD5C54" w:rsidRPr="00CD5C54">
              <w:rPr>
                <w:rFonts w:ascii="Times New Roman" w:eastAsia="Times New Roman" w:hAnsi="Times New Roman" w:cs="Times New Roman"/>
                <w:szCs w:val="24"/>
              </w:rPr>
              <w:t>Kokybės vadybos sistemos taikymas ir įtaka procesams</w:t>
            </w:r>
          </w:p>
        </w:tc>
      </w:tr>
      <w:tr w:rsidR="00DE2242" w:rsidRPr="004B0CD5" w:rsidTr="00E237A3">
        <w:trPr>
          <w:trHeight w:val="560"/>
        </w:trPr>
        <w:tc>
          <w:tcPr>
            <w:tcW w:w="2405" w:type="dxa"/>
            <w:shd w:val="clear" w:color="auto" w:fill="F2F2F2" w:themeFill="background1" w:themeFillShade="F2"/>
          </w:tcPr>
          <w:p w:rsidR="00DE2242" w:rsidRPr="00E237A3" w:rsidRDefault="00CD5C54" w:rsidP="00B007CD">
            <w:pPr>
              <w:spacing w:after="0" w:line="240" w:lineRule="auto"/>
              <w:rPr>
                <w:rFonts w:ascii="Times New Roman" w:eastAsia="Times New Roman" w:hAnsi="Times New Roman" w:cs="Times New Roman"/>
                <w:b/>
                <w:color w:val="000000"/>
                <w:szCs w:val="24"/>
              </w:rPr>
            </w:pPr>
            <w:r w:rsidRPr="00E237A3">
              <w:rPr>
                <w:rFonts w:ascii="Times New Roman" w:eastAsia="Times New Roman" w:hAnsi="Times New Roman" w:cs="Times New Roman"/>
                <w:b/>
                <w:szCs w:val="24"/>
              </w:rPr>
              <w:t>1.2. Valdymo veiksmingumas ir lyderystės raiška</w:t>
            </w:r>
          </w:p>
        </w:tc>
        <w:tc>
          <w:tcPr>
            <w:tcW w:w="7088" w:type="dxa"/>
            <w:shd w:val="clear" w:color="auto" w:fill="F2F2F2" w:themeFill="background1" w:themeFillShade="F2"/>
          </w:tcPr>
          <w:p w:rsidR="00DE2242" w:rsidRPr="00CD5C54" w:rsidRDefault="00DE2242" w:rsidP="00B007CD">
            <w:pPr>
              <w:spacing w:after="0" w:line="240" w:lineRule="auto"/>
              <w:rPr>
                <w:rFonts w:ascii="Times New Roman" w:eastAsia="Times New Roman" w:hAnsi="Times New Roman" w:cs="Times New Roman"/>
                <w:szCs w:val="24"/>
              </w:rPr>
            </w:pPr>
            <w:r w:rsidRPr="00CD5C54">
              <w:rPr>
                <w:rFonts w:ascii="Times New Roman" w:eastAsia="Times New Roman" w:hAnsi="Times New Roman" w:cs="Times New Roman"/>
                <w:szCs w:val="24"/>
              </w:rPr>
              <w:t xml:space="preserve">1.2.1. </w:t>
            </w:r>
            <w:r w:rsidR="00CD5C54" w:rsidRPr="00CD5C54">
              <w:rPr>
                <w:rFonts w:ascii="Times New Roman" w:eastAsia="Times New Roman" w:hAnsi="Times New Roman" w:cs="Times New Roman"/>
                <w:szCs w:val="24"/>
              </w:rPr>
              <w:t>Vadovų ir kitų bendruomenės narių lyderystė</w:t>
            </w:r>
          </w:p>
          <w:p w:rsidR="00DE2242" w:rsidRPr="00CD5C54" w:rsidRDefault="00DE2242" w:rsidP="00B007CD">
            <w:pPr>
              <w:spacing w:after="0" w:line="240" w:lineRule="auto"/>
              <w:rPr>
                <w:rFonts w:ascii="Times New Roman" w:eastAsia="Times New Roman" w:hAnsi="Times New Roman" w:cs="Times New Roman"/>
                <w:szCs w:val="24"/>
              </w:rPr>
            </w:pPr>
            <w:r w:rsidRPr="00CD5C54">
              <w:rPr>
                <w:rFonts w:ascii="Times New Roman" w:eastAsia="Times New Roman" w:hAnsi="Times New Roman" w:cs="Times New Roman"/>
                <w:szCs w:val="24"/>
              </w:rPr>
              <w:t xml:space="preserve">1.2.2. </w:t>
            </w:r>
            <w:r w:rsidR="00CD5C54" w:rsidRPr="00CD5C54">
              <w:rPr>
                <w:rFonts w:ascii="Times New Roman" w:eastAsia="Times New Roman" w:hAnsi="Times New Roman" w:cs="Times New Roman"/>
                <w:szCs w:val="24"/>
              </w:rPr>
              <w:t>Personalo politika</w:t>
            </w:r>
          </w:p>
          <w:p w:rsidR="00DE2242" w:rsidRPr="00CD5C54" w:rsidRDefault="00DE2242" w:rsidP="00B007CD">
            <w:pPr>
              <w:spacing w:after="0" w:line="240" w:lineRule="auto"/>
              <w:rPr>
                <w:rFonts w:ascii="Times New Roman" w:eastAsia="Times New Roman" w:hAnsi="Times New Roman" w:cs="Times New Roman"/>
                <w:szCs w:val="24"/>
              </w:rPr>
            </w:pPr>
            <w:r w:rsidRPr="00CD5C54">
              <w:rPr>
                <w:rFonts w:ascii="Times New Roman" w:eastAsia="Times New Roman" w:hAnsi="Times New Roman" w:cs="Times New Roman"/>
                <w:szCs w:val="24"/>
              </w:rPr>
              <w:t xml:space="preserve">1.2.3 </w:t>
            </w:r>
            <w:r w:rsidR="00CD5C54" w:rsidRPr="00CD5C54">
              <w:rPr>
                <w:rFonts w:ascii="Times New Roman" w:eastAsia="Times New Roman" w:hAnsi="Times New Roman" w:cs="Times New Roman"/>
                <w:szCs w:val="24"/>
              </w:rPr>
              <w:t>Teikėjo dalyvavimas socialinėje regiono ir / ar šalies veikloje</w:t>
            </w:r>
          </w:p>
          <w:p w:rsidR="00CD5C54" w:rsidRPr="00CD5C54" w:rsidRDefault="00CD5C54" w:rsidP="00B007CD">
            <w:pPr>
              <w:spacing w:after="0" w:line="240" w:lineRule="auto"/>
              <w:rPr>
                <w:rFonts w:ascii="Times New Roman" w:eastAsia="Times New Roman" w:hAnsi="Times New Roman" w:cs="Times New Roman"/>
                <w:color w:val="000000"/>
                <w:szCs w:val="24"/>
              </w:rPr>
            </w:pPr>
            <w:r w:rsidRPr="00CD5C54">
              <w:rPr>
                <w:rFonts w:ascii="Times New Roman" w:eastAsia="Times New Roman" w:hAnsi="Times New Roman" w:cs="Times New Roman"/>
                <w:color w:val="000000"/>
                <w:szCs w:val="24"/>
              </w:rPr>
              <w:t>1.2.4. Finansinių išteklių (įskaitant ir ilgalaikes investicijas) panaudojimas</w:t>
            </w: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r w:rsidRPr="004B0CD5">
              <w:rPr>
                <w:rFonts w:ascii="Times New Roman" w:eastAsia="Times New Roman" w:hAnsi="Times New Roman" w:cs="Times New Roman"/>
                <w:b/>
                <w:bCs/>
                <w:iCs/>
                <w:color w:val="000000"/>
                <w:sz w:val="24"/>
                <w:szCs w:val="24"/>
              </w:rPr>
              <w:t>Aprašymas, pastebėjimai</w:t>
            </w:r>
          </w:p>
        </w:tc>
        <w:tc>
          <w:tcPr>
            <w:tcW w:w="7088" w:type="dxa"/>
            <w:shd w:val="clear" w:color="auto" w:fill="auto"/>
          </w:tcPr>
          <w:p w:rsidR="00DE2242" w:rsidRPr="002023D4" w:rsidRDefault="00DE2242" w:rsidP="00B007CD">
            <w:pPr>
              <w:spacing w:after="0" w:line="240" w:lineRule="auto"/>
              <w:rPr>
                <w:rFonts w:ascii="Times New Roman" w:eastAsia="Times New Roman" w:hAnsi="Times New Roman" w:cs="Times New Roman"/>
                <w:i/>
                <w:iCs/>
                <w:color w:val="000000"/>
                <w:sz w:val="24"/>
                <w:szCs w:val="24"/>
              </w:rPr>
            </w:pPr>
            <w:r w:rsidRPr="002023D4">
              <w:rPr>
                <w:rFonts w:ascii="Times New Roman" w:eastAsia="Times New Roman" w:hAnsi="Times New Roman" w:cs="Times New Roman"/>
                <w:i/>
                <w:color w:val="000000"/>
                <w:sz w:val="24"/>
                <w:szCs w:val="24"/>
              </w:rPr>
              <w:t>Aprašoma veikla detalizuojant kriterijus ir pateikiamas šiais kriterijais apibrėžtų veiklų kokybės vertinimas</w:t>
            </w: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sidRPr="004B0CD5">
              <w:rPr>
                <w:rFonts w:ascii="Times New Roman" w:eastAsia="Times New Roman" w:hAnsi="Times New Roman" w:cs="Times New Roman"/>
                <w:b/>
                <w:bCs/>
                <w:iCs/>
                <w:color w:val="000000"/>
                <w:sz w:val="24"/>
                <w:szCs w:val="24"/>
              </w:rPr>
              <w:t>Stiprybės</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r w:rsidRPr="004B0CD5">
              <w:rPr>
                <w:rFonts w:ascii="Times New Roman" w:eastAsia="Times New Roman" w:hAnsi="Times New Roman" w:cs="Times New Roman"/>
                <w:iCs/>
                <w:color w:val="000000"/>
                <w:sz w:val="24"/>
                <w:szCs w:val="24"/>
              </w:rPr>
              <w:t xml:space="preserve"> </w:t>
            </w: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sidRPr="004B0CD5">
              <w:rPr>
                <w:rFonts w:ascii="Times New Roman" w:eastAsia="Times New Roman" w:hAnsi="Times New Roman" w:cs="Times New Roman"/>
                <w:b/>
                <w:bCs/>
                <w:iCs/>
                <w:color w:val="000000"/>
                <w:sz w:val="24"/>
                <w:szCs w:val="24"/>
              </w:rPr>
              <w:t xml:space="preserve">Nustatyti trūkumai, neatitiktys, tobulintini veiklos aspektai </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sidRPr="004B0CD5">
              <w:rPr>
                <w:rFonts w:ascii="Times New Roman" w:eastAsia="Times New Roman" w:hAnsi="Times New Roman" w:cs="Times New Roman"/>
                <w:b/>
                <w:bCs/>
                <w:iCs/>
                <w:color w:val="000000"/>
                <w:sz w:val="24"/>
                <w:szCs w:val="24"/>
              </w:rPr>
              <w:t xml:space="preserve">Srities </w:t>
            </w:r>
            <w:r>
              <w:rPr>
                <w:rFonts w:ascii="Times New Roman" w:eastAsia="Times New Roman" w:hAnsi="Times New Roman" w:cs="Times New Roman"/>
                <w:b/>
                <w:bCs/>
                <w:iCs/>
                <w:color w:val="000000"/>
                <w:sz w:val="24"/>
                <w:szCs w:val="24"/>
              </w:rPr>
              <w:t>į</w:t>
            </w:r>
            <w:r w:rsidRPr="004B0CD5">
              <w:rPr>
                <w:rFonts w:ascii="Times New Roman" w:eastAsia="Times New Roman" w:hAnsi="Times New Roman" w:cs="Times New Roman"/>
                <w:b/>
                <w:bCs/>
                <w:iCs/>
                <w:color w:val="000000"/>
                <w:sz w:val="24"/>
                <w:szCs w:val="24"/>
              </w:rPr>
              <w:t xml:space="preserve">vertinimas ir išvada </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R</w:t>
            </w:r>
            <w:r w:rsidRPr="004B0CD5">
              <w:rPr>
                <w:rFonts w:ascii="Times New Roman" w:eastAsia="Times New Roman" w:hAnsi="Times New Roman" w:cs="Times New Roman"/>
                <w:b/>
                <w:bCs/>
                <w:iCs/>
                <w:color w:val="000000"/>
                <w:sz w:val="24"/>
                <w:szCs w:val="24"/>
              </w:rPr>
              <w:t>ekomendacijos</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r w:rsidRPr="004B0CD5">
              <w:rPr>
                <w:rFonts w:ascii="Times New Roman" w:eastAsia="Times New Roman" w:hAnsi="Times New Roman" w:cs="Times New Roman"/>
                <w:iCs/>
                <w:color w:val="000000"/>
                <w:sz w:val="24"/>
                <w:szCs w:val="24"/>
              </w:rPr>
              <w:t xml:space="preserve"> </w:t>
            </w:r>
          </w:p>
        </w:tc>
      </w:tr>
    </w:tbl>
    <w:bookmarkEnd w:id="11"/>
    <w:p w:rsidR="00DE2242" w:rsidRPr="004B0CD5" w:rsidRDefault="00DE2242" w:rsidP="00DE2242">
      <w:pPr>
        <w:spacing w:before="240" w:after="0" w:line="240" w:lineRule="auto"/>
        <w:rPr>
          <w:rFonts w:ascii="Times New Roman" w:eastAsia="Times New Roman" w:hAnsi="Times New Roman" w:cs="Times New Roman"/>
          <w:b/>
          <w:iCs/>
          <w:color w:val="000000"/>
          <w:sz w:val="24"/>
          <w:szCs w:val="24"/>
        </w:rPr>
      </w:pPr>
      <w:r w:rsidRPr="004B0CD5">
        <w:rPr>
          <w:rFonts w:ascii="Times New Roman" w:eastAsia="Times New Roman" w:hAnsi="Times New Roman" w:cs="Times New Roman"/>
          <w:b/>
          <w:iCs/>
          <w:color w:val="000000"/>
          <w:sz w:val="24"/>
          <w:szCs w:val="24"/>
        </w:rPr>
        <w:t xml:space="preserve">2. Vertinimo sritis – </w:t>
      </w:r>
      <w:r w:rsidR="00CD5C54">
        <w:rPr>
          <w:rFonts w:ascii="Times New Roman" w:eastAsia="Times New Roman" w:hAnsi="Times New Roman" w:cs="Times New Roman"/>
          <w:b/>
          <w:iCs/>
          <w:color w:val="000000"/>
          <w:sz w:val="24"/>
          <w:szCs w:val="24"/>
        </w:rPr>
        <w:t>M</w:t>
      </w:r>
      <w:r w:rsidR="00CD5C54" w:rsidRPr="00CD5C54">
        <w:rPr>
          <w:rFonts w:ascii="Times New Roman" w:eastAsia="Times New Roman" w:hAnsi="Times New Roman" w:cs="Times New Roman"/>
          <w:b/>
          <w:iCs/>
          <w:color w:val="000000"/>
          <w:sz w:val="24"/>
          <w:szCs w:val="24"/>
        </w:rPr>
        <w:t>okymas ir mokymasis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DE2242" w:rsidRPr="004B0CD5" w:rsidTr="00B007CD">
        <w:tc>
          <w:tcPr>
            <w:tcW w:w="2405" w:type="dxa"/>
            <w:shd w:val="clear" w:color="auto" w:fill="F2F2F2"/>
            <w:vAlign w:val="center"/>
          </w:tcPr>
          <w:p w:rsidR="00DE2242" w:rsidRPr="004B0CD5" w:rsidRDefault="00DE2242" w:rsidP="00B007CD">
            <w:pPr>
              <w:spacing w:after="0" w:line="240" w:lineRule="auto"/>
              <w:jc w:val="center"/>
              <w:rPr>
                <w:rFonts w:ascii="Times New Roman" w:eastAsia="Times New Roman" w:hAnsi="Times New Roman" w:cs="Times New Roman"/>
                <w:b/>
                <w:bCs/>
                <w:iCs/>
                <w:color w:val="000000"/>
                <w:sz w:val="24"/>
                <w:szCs w:val="24"/>
              </w:rPr>
            </w:pPr>
            <w:r w:rsidRPr="004B0CD5">
              <w:rPr>
                <w:rFonts w:ascii="Times New Roman" w:eastAsia="Times New Roman" w:hAnsi="Times New Roman" w:cs="Times New Roman"/>
                <w:b/>
                <w:bCs/>
                <w:color w:val="000000"/>
                <w:sz w:val="24"/>
                <w:szCs w:val="24"/>
              </w:rPr>
              <w:t>Kriterijai</w:t>
            </w:r>
          </w:p>
        </w:tc>
        <w:tc>
          <w:tcPr>
            <w:tcW w:w="7088" w:type="dxa"/>
            <w:shd w:val="clear" w:color="auto" w:fill="F2F2F2"/>
            <w:vAlign w:val="center"/>
          </w:tcPr>
          <w:p w:rsidR="00DE2242" w:rsidRPr="004B0CD5" w:rsidRDefault="00DE2242" w:rsidP="00B007CD">
            <w:pPr>
              <w:spacing w:after="0" w:line="240" w:lineRule="auto"/>
              <w:jc w:val="center"/>
              <w:rPr>
                <w:rFonts w:ascii="Times New Roman" w:eastAsia="Times New Roman" w:hAnsi="Times New Roman" w:cs="Times New Roman"/>
                <w:color w:val="000000"/>
                <w:sz w:val="24"/>
                <w:szCs w:val="24"/>
              </w:rPr>
            </w:pPr>
            <w:r w:rsidRPr="004B0CD5">
              <w:rPr>
                <w:rFonts w:ascii="Times New Roman" w:eastAsia="Times New Roman" w:hAnsi="Times New Roman" w:cs="Times New Roman"/>
                <w:b/>
                <w:bCs/>
                <w:color w:val="000000"/>
                <w:sz w:val="24"/>
                <w:szCs w:val="24"/>
              </w:rPr>
              <w:t>Rodikliai</w:t>
            </w:r>
          </w:p>
        </w:tc>
      </w:tr>
      <w:tr w:rsidR="00DE2242" w:rsidRPr="004B0CD5" w:rsidTr="00B007CD">
        <w:trPr>
          <w:trHeight w:val="991"/>
        </w:trPr>
        <w:tc>
          <w:tcPr>
            <w:tcW w:w="2405" w:type="dxa"/>
            <w:shd w:val="clear" w:color="auto" w:fill="F2F2F2"/>
          </w:tcPr>
          <w:p w:rsidR="00DE2242" w:rsidRPr="00E237A3" w:rsidRDefault="00DE2242" w:rsidP="00B007CD">
            <w:pPr>
              <w:spacing w:after="0" w:line="240" w:lineRule="auto"/>
              <w:rPr>
                <w:rFonts w:ascii="Times New Roman" w:eastAsia="Times New Roman" w:hAnsi="Times New Roman" w:cs="Times New Roman"/>
                <w:b/>
                <w:color w:val="000000"/>
                <w:szCs w:val="24"/>
              </w:rPr>
            </w:pPr>
            <w:r w:rsidRPr="00E237A3">
              <w:rPr>
                <w:rFonts w:ascii="Times New Roman" w:eastAsia="Times New Roman" w:hAnsi="Times New Roman" w:cs="Times New Roman"/>
                <w:b/>
                <w:szCs w:val="24"/>
              </w:rPr>
              <w:t xml:space="preserve">2.1. </w:t>
            </w:r>
            <w:r w:rsidR="00CD5C54" w:rsidRPr="00E237A3">
              <w:rPr>
                <w:rFonts w:ascii="Times New Roman" w:eastAsia="Times New Roman" w:hAnsi="Times New Roman" w:cs="Times New Roman"/>
                <w:b/>
                <w:szCs w:val="24"/>
              </w:rPr>
              <w:t>Mokymo ir mokymosi proceso planavimo ir vykdymo efektyvumas</w:t>
            </w:r>
          </w:p>
        </w:tc>
        <w:tc>
          <w:tcPr>
            <w:tcW w:w="7088" w:type="dxa"/>
            <w:shd w:val="clear" w:color="auto" w:fill="F2F2F2"/>
          </w:tcPr>
          <w:p w:rsidR="00DE2242" w:rsidRPr="00E702D5" w:rsidRDefault="00DE2242" w:rsidP="00B007CD">
            <w:pPr>
              <w:spacing w:after="0" w:line="240" w:lineRule="auto"/>
              <w:rPr>
                <w:rFonts w:ascii="Times New Roman" w:eastAsia="Times New Roman" w:hAnsi="Times New Roman" w:cs="Times New Roman"/>
                <w:szCs w:val="24"/>
              </w:rPr>
            </w:pPr>
            <w:r w:rsidRPr="00E702D5">
              <w:rPr>
                <w:rFonts w:ascii="Times New Roman" w:eastAsia="Times New Roman" w:hAnsi="Times New Roman" w:cs="Times New Roman"/>
                <w:szCs w:val="24"/>
              </w:rPr>
              <w:t xml:space="preserve">2.1.1. </w:t>
            </w:r>
            <w:r w:rsidR="00CD5C54" w:rsidRPr="00CD5C54">
              <w:rPr>
                <w:rFonts w:ascii="Times New Roman" w:eastAsia="Times New Roman" w:hAnsi="Times New Roman" w:cs="Times New Roman"/>
                <w:szCs w:val="24"/>
              </w:rPr>
              <w:t>Mokymo ir mokymosi planavimas ir vykdymas</w:t>
            </w:r>
          </w:p>
          <w:p w:rsidR="00CD5C54" w:rsidRDefault="00DE2242" w:rsidP="00B007CD">
            <w:pPr>
              <w:spacing w:after="0" w:line="240" w:lineRule="auto"/>
              <w:jc w:val="both"/>
              <w:rPr>
                <w:rFonts w:ascii="Times New Roman" w:eastAsia="Times New Roman" w:hAnsi="Times New Roman" w:cs="Times New Roman"/>
                <w:szCs w:val="24"/>
              </w:rPr>
            </w:pPr>
            <w:r w:rsidRPr="00E702D5">
              <w:rPr>
                <w:rFonts w:ascii="Times New Roman" w:eastAsia="Times New Roman" w:hAnsi="Times New Roman" w:cs="Times New Roman"/>
                <w:szCs w:val="24"/>
              </w:rPr>
              <w:t xml:space="preserve">2.1.2. </w:t>
            </w:r>
            <w:r w:rsidR="00CD5C54" w:rsidRPr="00CD5C54">
              <w:rPr>
                <w:rFonts w:ascii="Times New Roman" w:eastAsia="Times New Roman" w:hAnsi="Times New Roman" w:cs="Times New Roman"/>
                <w:szCs w:val="24"/>
              </w:rPr>
              <w:t>Parama mokiniui</w:t>
            </w:r>
          </w:p>
          <w:p w:rsidR="00DE2242" w:rsidRPr="00E702D5" w:rsidRDefault="00DE2242" w:rsidP="00B007CD">
            <w:pPr>
              <w:spacing w:after="0" w:line="240" w:lineRule="auto"/>
              <w:jc w:val="both"/>
              <w:rPr>
                <w:rFonts w:ascii="Times New Roman" w:eastAsia="Times New Roman" w:hAnsi="Times New Roman" w:cs="Times New Roman"/>
                <w:color w:val="000000"/>
                <w:szCs w:val="24"/>
              </w:rPr>
            </w:pPr>
            <w:r w:rsidRPr="00E702D5">
              <w:rPr>
                <w:rFonts w:ascii="Times New Roman" w:eastAsia="Times New Roman" w:hAnsi="Times New Roman" w:cs="Times New Roman"/>
                <w:szCs w:val="24"/>
              </w:rPr>
              <w:t xml:space="preserve">2.1.3. </w:t>
            </w:r>
            <w:r w:rsidR="00CD5C54" w:rsidRPr="00CD5C54">
              <w:rPr>
                <w:rFonts w:ascii="Times New Roman" w:eastAsia="Times New Roman" w:hAnsi="Times New Roman" w:cs="Times New Roman"/>
                <w:szCs w:val="24"/>
              </w:rPr>
              <w:t>Teikėjo iniciatyvos mokymo ir mokymosi procesui plėtoti ir gerinti</w:t>
            </w:r>
          </w:p>
        </w:tc>
      </w:tr>
      <w:tr w:rsidR="00E237A3" w:rsidRPr="004B0CD5" w:rsidTr="00E237A3">
        <w:trPr>
          <w:trHeight w:val="1288"/>
        </w:trPr>
        <w:tc>
          <w:tcPr>
            <w:tcW w:w="2405" w:type="dxa"/>
            <w:shd w:val="clear" w:color="auto" w:fill="F2F2F2"/>
          </w:tcPr>
          <w:p w:rsidR="00E237A3" w:rsidRDefault="00E237A3" w:rsidP="00E237A3">
            <w:pPr>
              <w:spacing w:line="240" w:lineRule="auto"/>
              <w:rPr>
                <w:rFonts w:ascii="Times New Roman" w:eastAsia="Times New Roman" w:hAnsi="Times New Roman" w:cs="Times New Roman"/>
                <w:szCs w:val="24"/>
              </w:rPr>
            </w:pPr>
            <w:r w:rsidRPr="00E237A3">
              <w:rPr>
                <w:rFonts w:ascii="Times New Roman" w:eastAsia="Arial" w:hAnsi="Times New Roman" w:cs="Times New Roman"/>
                <w:b/>
                <w:sz w:val="24"/>
                <w:szCs w:val="24"/>
              </w:rPr>
              <w:t>2.2. Įgalinanti mokyti ir mokytis fizinė ir emocinė aplinka</w:t>
            </w:r>
          </w:p>
        </w:tc>
        <w:tc>
          <w:tcPr>
            <w:tcW w:w="7088" w:type="dxa"/>
            <w:shd w:val="clear" w:color="auto" w:fill="F2F2F2"/>
          </w:tcPr>
          <w:p w:rsidR="00E237A3" w:rsidRDefault="00E237A3" w:rsidP="00B007CD">
            <w:pPr>
              <w:spacing w:after="0" w:line="240" w:lineRule="auto"/>
              <w:rPr>
                <w:rFonts w:ascii="Times New Roman" w:hAnsi="Times New Roman" w:cs="Times New Roman"/>
                <w:sz w:val="24"/>
                <w:szCs w:val="24"/>
              </w:rPr>
            </w:pPr>
            <w:r w:rsidRPr="006A22BA">
              <w:rPr>
                <w:rFonts w:ascii="Times New Roman" w:hAnsi="Times New Roman" w:cs="Times New Roman"/>
                <w:sz w:val="24"/>
                <w:szCs w:val="24"/>
              </w:rPr>
              <w:t>2.2.1. Materialiųjų išteklių (įrangos, priemonių, žaliavos, mokomosios medžiagos) pakankamumas ir atitiktis darbo rinkos poreikiams</w:t>
            </w:r>
          </w:p>
          <w:p w:rsidR="00E237A3" w:rsidRDefault="00E237A3" w:rsidP="00E237A3">
            <w:pPr>
              <w:spacing w:after="0" w:line="240" w:lineRule="auto"/>
              <w:rPr>
                <w:rFonts w:ascii="Times New Roman" w:eastAsia="Times New Roman" w:hAnsi="Times New Roman" w:cs="Times New Roman"/>
                <w:szCs w:val="24"/>
              </w:rPr>
            </w:pPr>
            <w:r w:rsidRPr="00E237A3">
              <w:rPr>
                <w:rFonts w:ascii="Times New Roman" w:eastAsia="Arial" w:hAnsi="Times New Roman" w:cs="Times New Roman"/>
                <w:sz w:val="24"/>
                <w:szCs w:val="24"/>
              </w:rPr>
              <w:t>2.2.2. Įtraukiojo mokymo ir mokymosi plėtojimas, materialinės bazės pritaikymas,</w:t>
            </w:r>
            <w:r>
              <w:rPr>
                <w:rFonts w:ascii="Times New Roman" w:eastAsia="Arial" w:hAnsi="Times New Roman" w:cs="Times New Roman"/>
                <w:sz w:val="24"/>
                <w:szCs w:val="24"/>
              </w:rPr>
              <w:t xml:space="preserve"> </w:t>
            </w:r>
            <w:r w:rsidRPr="00E237A3">
              <w:rPr>
                <w:rFonts w:ascii="Times New Roman" w:eastAsia="Arial" w:hAnsi="Times New Roman" w:cs="Times New Roman"/>
                <w:sz w:val="24"/>
                <w:szCs w:val="24"/>
              </w:rPr>
              <w:t>mokymo ir mokymosi aplinkos funkcionalumas</w:t>
            </w:r>
          </w:p>
        </w:tc>
      </w:tr>
      <w:tr w:rsidR="00E237A3" w:rsidRPr="004B0CD5" w:rsidTr="00E237A3">
        <w:trPr>
          <w:trHeight w:val="1288"/>
        </w:trPr>
        <w:tc>
          <w:tcPr>
            <w:tcW w:w="2405" w:type="dxa"/>
            <w:shd w:val="clear" w:color="auto" w:fill="F2F2F2"/>
          </w:tcPr>
          <w:p w:rsidR="00E237A3" w:rsidRDefault="00E237A3" w:rsidP="00E237A3">
            <w:pPr>
              <w:spacing w:line="240" w:lineRule="auto"/>
              <w:rPr>
                <w:rFonts w:ascii="Times New Roman" w:eastAsia="Arial" w:hAnsi="Times New Roman" w:cs="Times New Roman"/>
                <w:b/>
                <w:sz w:val="24"/>
                <w:szCs w:val="24"/>
              </w:rPr>
            </w:pPr>
            <w:r w:rsidRPr="006A22BA">
              <w:rPr>
                <w:rFonts w:ascii="Times New Roman" w:hAnsi="Times New Roman" w:cs="Times New Roman"/>
                <w:b/>
                <w:sz w:val="24"/>
                <w:szCs w:val="24"/>
              </w:rPr>
              <w:t>2.3. Suinteresuotųjų šalių pasitenkinimas mokymo ir mokymosi procesu</w:t>
            </w:r>
          </w:p>
        </w:tc>
        <w:tc>
          <w:tcPr>
            <w:tcW w:w="7088" w:type="dxa"/>
            <w:shd w:val="clear" w:color="auto" w:fill="F2F2F2"/>
          </w:tcPr>
          <w:p w:rsidR="00E237A3" w:rsidRDefault="00E237A3" w:rsidP="00B007CD">
            <w:pPr>
              <w:spacing w:after="0" w:line="240" w:lineRule="auto"/>
              <w:rPr>
                <w:rFonts w:ascii="Times New Roman" w:hAnsi="Times New Roman" w:cs="Times New Roman"/>
                <w:sz w:val="24"/>
                <w:szCs w:val="24"/>
              </w:rPr>
            </w:pPr>
            <w:r w:rsidRPr="006A22BA">
              <w:rPr>
                <w:rFonts w:ascii="Times New Roman" w:hAnsi="Times New Roman" w:cs="Times New Roman"/>
                <w:sz w:val="24"/>
                <w:szCs w:val="24"/>
              </w:rPr>
              <w:t>2.3.1. Mokinių pasitenkinimas mokymo ir mokymosi procesu</w:t>
            </w:r>
          </w:p>
          <w:p w:rsidR="00E237A3" w:rsidRPr="006A22BA" w:rsidRDefault="00E237A3" w:rsidP="00B007CD">
            <w:pPr>
              <w:spacing w:after="0" w:line="240" w:lineRule="auto"/>
              <w:rPr>
                <w:rFonts w:ascii="Times New Roman" w:hAnsi="Times New Roman" w:cs="Times New Roman"/>
                <w:sz w:val="24"/>
                <w:szCs w:val="24"/>
              </w:rPr>
            </w:pPr>
            <w:r w:rsidRPr="006A22BA">
              <w:rPr>
                <w:rFonts w:ascii="Times New Roman" w:hAnsi="Times New Roman" w:cs="Times New Roman"/>
                <w:sz w:val="24"/>
                <w:szCs w:val="24"/>
              </w:rPr>
              <w:t>2.3.2. Darbdavių pasitenkinimas praktinio mokymo organizavimu ir vykdymu</w:t>
            </w:r>
          </w:p>
        </w:tc>
      </w:tr>
      <w:tr w:rsidR="00DE2242" w:rsidRPr="004B0CD5" w:rsidTr="00B007CD">
        <w:trPr>
          <w:trHeight w:val="578"/>
        </w:trPr>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color w:val="000000"/>
                <w:sz w:val="24"/>
                <w:szCs w:val="24"/>
              </w:rPr>
            </w:pPr>
            <w:r w:rsidRPr="004B0CD5">
              <w:rPr>
                <w:rFonts w:ascii="Times New Roman" w:eastAsia="Times New Roman" w:hAnsi="Times New Roman" w:cs="Times New Roman"/>
                <w:b/>
                <w:bCs/>
                <w:iCs/>
                <w:color w:val="000000"/>
                <w:sz w:val="24"/>
                <w:szCs w:val="24"/>
              </w:rPr>
              <w:t>Aprašymas, pastebėjimai</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color w:val="000000"/>
                <w:sz w:val="24"/>
                <w:szCs w:val="24"/>
              </w:rPr>
            </w:pPr>
            <w:r w:rsidRPr="004B0CD5">
              <w:rPr>
                <w:rFonts w:ascii="Times New Roman" w:eastAsia="Times New Roman" w:hAnsi="Times New Roman" w:cs="Times New Roman"/>
                <w:b/>
                <w:bCs/>
                <w:iCs/>
                <w:color w:val="000000"/>
                <w:sz w:val="24"/>
                <w:szCs w:val="24"/>
              </w:rPr>
              <w:t>Stiprybės</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color w:val="000000"/>
                <w:sz w:val="24"/>
                <w:szCs w:val="24"/>
              </w:rPr>
            </w:pPr>
            <w:r w:rsidRPr="004B0CD5">
              <w:rPr>
                <w:rFonts w:ascii="Times New Roman" w:eastAsia="Times New Roman" w:hAnsi="Times New Roman" w:cs="Times New Roman"/>
                <w:b/>
                <w:bCs/>
                <w:iCs/>
                <w:color w:val="000000"/>
                <w:sz w:val="24"/>
                <w:szCs w:val="24"/>
              </w:rPr>
              <w:t xml:space="preserve">Nustatyti trūkumai, neatitiktys, tobulintini veiklos aspektai </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sidRPr="004B0CD5">
              <w:rPr>
                <w:rFonts w:ascii="Times New Roman" w:eastAsia="Times New Roman" w:hAnsi="Times New Roman" w:cs="Times New Roman"/>
                <w:b/>
                <w:bCs/>
                <w:iCs/>
                <w:color w:val="000000"/>
                <w:sz w:val="24"/>
                <w:szCs w:val="24"/>
              </w:rPr>
              <w:t xml:space="preserve">Srities </w:t>
            </w:r>
            <w:r>
              <w:rPr>
                <w:rFonts w:ascii="Times New Roman" w:eastAsia="Times New Roman" w:hAnsi="Times New Roman" w:cs="Times New Roman"/>
                <w:b/>
                <w:bCs/>
                <w:iCs/>
                <w:color w:val="000000"/>
                <w:sz w:val="24"/>
                <w:szCs w:val="24"/>
              </w:rPr>
              <w:t>į</w:t>
            </w:r>
            <w:r w:rsidRPr="004B0CD5">
              <w:rPr>
                <w:rFonts w:ascii="Times New Roman" w:eastAsia="Times New Roman" w:hAnsi="Times New Roman" w:cs="Times New Roman"/>
                <w:b/>
                <w:bCs/>
                <w:iCs/>
                <w:color w:val="000000"/>
                <w:sz w:val="24"/>
                <w:szCs w:val="24"/>
              </w:rPr>
              <w:t xml:space="preserve">vertinimas ir išvada </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R</w:t>
            </w:r>
            <w:r w:rsidRPr="004B0CD5">
              <w:rPr>
                <w:rFonts w:ascii="Times New Roman" w:eastAsia="Times New Roman" w:hAnsi="Times New Roman" w:cs="Times New Roman"/>
                <w:b/>
                <w:bCs/>
                <w:iCs/>
                <w:color w:val="000000"/>
                <w:sz w:val="24"/>
                <w:szCs w:val="24"/>
              </w:rPr>
              <w:t>ekomendacijos</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p>
        </w:tc>
      </w:tr>
    </w:tbl>
    <w:p w:rsidR="00DE2242" w:rsidRPr="004B0CD5" w:rsidRDefault="00DE2242" w:rsidP="00DE2242">
      <w:pPr>
        <w:spacing w:before="240" w:after="0" w:line="240" w:lineRule="auto"/>
        <w:rPr>
          <w:rFonts w:ascii="Times New Roman" w:eastAsia="Times New Roman" w:hAnsi="Times New Roman" w:cs="Times New Roman"/>
          <w:iCs/>
          <w:color w:val="000000"/>
          <w:sz w:val="24"/>
          <w:szCs w:val="24"/>
        </w:rPr>
      </w:pPr>
      <w:r w:rsidRPr="004B0CD5">
        <w:rPr>
          <w:rFonts w:ascii="Times New Roman" w:eastAsia="Times New Roman" w:hAnsi="Times New Roman" w:cs="Times New Roman"/>
          <w:b/>
          <w:iCs/>
          <w:color w:val="000000"/>
          <w:sz w:val="24"/>
          <w:szCs w:val="24"/>
        </w:rPr>
        <w:t xml:space="preserve">3. Vertinimo sritis – </w:t>
      </w:r>
      <w:r w:rsidR="00E237A3">
        <w:rPr>
          <w:rFonts w:ascii="Times New Roman" w:eastAsia="Times New Roman" w:hAnsi="Times New Roman" w:cs="Times New Roman"/>
          <w:b/>
          <w:iCs/>
          <w:color w:val="000000"/>
          <w:sz w:val="24"/>
          <w:szCs w:val="24"/>
        </w:rPr>
        <w:t>M</w:t>
      </w:r>
      <w:r w:rsidR="00E237A3" w:rsidRPr="006A22BA">
        <w:rPr>
          <w:rFonts w:ascii="Times New Roman" w:hAnsi="Times New Roman" w:cs="Times New Roman"/>
          <w:b/>
          <w:sz w:val="24"/>
          <w:szCs w:val="24"/>
        </w:rPr>
        <w:t>okymo ir mokymosi rezultatai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DE2242" w:rsidRPr="004B0CD5" w:rsidTr="00B007CD">
        <w:tc>
          <w:tcPr>
            <w:tcW w:w="2405" w:type="dxa"/>
            <w:shd w:val="clear" w:color="auto" w:fill="F2F2F2"/>
            <w:vAlign w:val="center"/>
          </w:tcPr>
          <w:p w:rsidR="00DE2242" w:rsidRPr="004B0CD5" w:rsidRDefault="00DE2242" w:rsidP="00B007CD">
            <w:pPr>
              <w:spacing w:after="0" w:line="240" w:lineRule="auto"/>
              <w:jc w:val="center"/>
              <w:rPr>
                <w:rFonts w:ascii="Times New Roman" w:eastAsia="Times New Roman" w:hAnsi="Times New Roman" w:cs="Times New Roman"/>
                <w:color w:val="000000"/>
                <w:sz w:val="24"/>
                <w:szCs w:val="24"/>
              </w:rPr>
            </w:pPr>
            <w:r w:rsidRPr="004B0CD5">
              <w:rPr>
                <w:rFonts w:ascii="Times New Roman" w:eastAsia="Times New Roman" w:hAnsi="Times New Roman" w:cs="Times New Roman"/>
                <w:b/>
                <w:bCs/>
                <w:color w:val="000000"/>
                <w:sz w:val="24"/>
                <w:szCs w:val="24"/>
              </w:rPr>
              <w:t>Kriterijai</w:t>
            </w:r>
          </w:p>
        </w:tc>
        <w:tc>
          <w:tcPr>
            <w:tcW w:w="7088" w:type="dxa"/>
            <w:shd w:val="clear" w:color="auto" w:fill="F2F2F2"/>
            <w:vAlign w:val="center"/>
          </w:tcPr>
          <w:p w:rsidR="00DE2242" w:rsidRPr="004B0CD5" w:rsidRDefault="00DE2242" w:rsidP="00B007CD">
            <w:pPr>
              <w:spacing w:after="0" w:line="240" w:lineRule="auto"/>
              <w:jc w:val="center"/>
              <w:rPr>
                <w:rFonts w:ascii="Times New Roman" w:eastAsia="Times New Roman" w:hAnsi="Times New Roman" w:cs="Times New Roman"/>
                <w:color w:val="000000"/>
                <w:sz w:val="24"/>
                <w:szCs w:val="24"/>
              </w:rPr>
            </w:pPr>
            <w:r w:rsidRPr="004B0CD5">
              <w:rPr>
                <w:rFonts w:ascii="Times New Roman" w:eastAsia="Times New Roman" w:hAnsi="Times New Roman" w:cs="Times New Roman"/>
                <w:b/>
                <w:bCs/>
                <w:color w:val="000000"/>
                <w:sz w:val="24"/>
                <w:szCs w:val="24"/>
              </w:rPr>
              <w:t>Rodikliai</w:t>
            </w:r>
          </w:p>
        </w:tc>
      </w:tr>
      <w:tr w:rsidR="00DE2242" w:rsidRPr="004B0CD5" w:rsidTr="00B007CD">
        <w:tc>
          <w:tcPr>
            <w:tcW w:w="2405" w:type="dxa"/>
            <w:shd w:val="clear" w:color="auto" w:fill="F2F2F2"/>
          </w:tcPr>
          <w:p w:rsidR="00DE2242" w:rsidRPr="00E237A3" w:rsidRDefault="00DE2242" w:rsidP="00B007CD">
            <w:pPr>
              <w:spacing w:after="0" w:line="240" w:lineRule="auto"/>
              <w:rPr>
                <w:rFonts w:ascii="Times New Roman" w:eastAsia="Times New Roman" w:hAnsi="Times New Roman" w:cs="Times New Roman"/>
                <w:b/>
                <w:color w:val="000000"/>
                <w:szCs w:val="24"/>
              </w:rPr>
            </w:pPr>
            <w:r w:rsidRPr="00E237A3">
              <w:rPr>
                <w:rFonts w:ascii="Times New Roman" w:eastAsia="Times New Roman" w:hAnsi="Times New Roman" w:cs="Times New Roman"/>
                <w:b/>
                <w:szCs w:val="24"/>
              </w:rPr>
              <w:t xml:space="preserve">3.1. </w:t>
            </w:r>
            <w:r w:rsidR="00E237A3" w:rsidRPr="00E237A3">
              <w:rPr>
                <w:rFonts w:ascii="Times New Roman" w:eastAsia="Times New Roman" w:hAnsi="Times New Roman" w:cs="Times New Roman"/>
                <w:b/>
                <w:szCs w:val="24"/>
              </w:rPr>
              <w:t>Kvalifikacijos įgijimas</w:t>
            </w:r>
          </w:p>
        </w:tc>
        <w:tc>
          <w:tcPr>
            <w:tcW w:w="7088" w:type="dxa"/>
            <w:shd w:val="clear" w:color="auto" w:fill="F2F2F2"/>
          </w:tcPr>
          <w:p w:rsidR="00DE2242" w:rsidRPr="00E702D5" w:rsidRDefault="00DE2242" w:rsidP="00B007CD">
            <w:pPr>
              <w:spacing w:after="0" w:line="240" w:lineRule="auto"/>
              <w:rPr>
                <w:rFonts w:ascii="Times New Roman" w:eastAsia="Times New Roman" w:hAnsi="Times New Roman" w:cs="Times New Roman"/>
                <w:szCs w:val="24"/>
              </w:rPr>
            </w:pPr>
            <w:r w:rsidRPr="00E702D5">
              <w:rPr>
                <w:rFonts w:ascii="Times New Roman" w:eastAsia="Times New Roman" w:hAnsi="Times New Roman" w:cs="Times New Roman"/>
                <w:szCs w:val="24"/>
              </w:rPr>
              <w:t xml:space="preserve">3.1.1. </w:t>
            </w:r>
            <w:r w:rsidR="00E237A3" w:rsidRPr="00E237A3">
              <w:rPr>
                <w:rFonts w:ascii="Times New Roman" w:eastAsia="Times New Roman" w:hAnsi="Times New Roman" w:cs="Times New Roman"/>
                <w:szCs w:val="24"/>
              </w:rPr>
              <w:t>Asmenys, priimti į formaliojo profesinio mokymo programą (modulį) ir įgiję kvalifikaciją (kompetencijas)</w:t>
            </w:r>
          </w:p>
          <w:p w:rsidR="00DE2242" w:rsidRPr="00E702D5" w:rsidRDefault="00DE2242" w:rsidP="00E237A3">
            <w:pPr>
              <w:spacing w:after="0" w:line="240" w:lineRule="auto"/>
              <w:rPr>
                <w:rFonts w:ascii="Times New Roman" w:eastAsia="Times New Roman" w:hAnsi="Times New Roman" w:cs="Times New Roman"/>
                <w:color w:val="000000"/>
                <w:szCs w:val="24"/>
              </w:rPr>
            </w:pPr>
            <w:r w:rsidRPr="00E702D5">
              <w:rPr>
                <w:rFonts w:ascii="Times New Roman" w:eastAsia="Times New Roman" w:hAnsi="Times New Roman" w:cs="Times New Roman"/>
                <w:szCs w:val="24"/>
              </w:rPr>
              <w:t xml:space="preserve">3.1.2. </w:t>
            </w:r>
            <w:r w:rsidR="00E237A3" w:rsidRPr="00E237A3">
              <w:rPr>
                <w:rFonts w:ascii="Times New Roman" w:eastAsia="Times New Roman" w:hAnsi="Times New Roman" w:cs="Times New Roman"/>
                <w:szCs w:val="24"/>
              </w:rPr>
              <w:t>Asmens įgytų kompetencijų vertinimo rezultatai</w:t>
            </w:r>
          </w:p>
        </w:tc>
      </w:tr>
      <w:tr w:rsidR="00E237A3" w:rsidRPr="004B0CD5" w:rsidTr="00B007CD">
        <w:tc>
          <w:tcPr>
            <w:tcW w:w="2405" w:type="dxa"/>
            <w:shd w:val="clear" w:color="auto" w:fill="F2F2F2"/>
          </w:tcPr>
          <w:p w:rsidR="00E237A3" w:rsidRPr="00E237A3" w:rsidRDefault="00E237A3" w:rsidP="00E237A3">
            <w:pPr>
              <w:widowControl w:val="0"/>
              <w:spacing w:line="240" w:lineRule="auto"/>
              <w:rPr>
                <w:rFonts w:ascii="Times New Roman" w:eastAsia="Arial" w:hAnsi="Times New Roman" w:cs="Times New Roman"/>
                <w:b/>
                <w:sz w:val="24"/>
                <w:szCs w:val="24"/>
              </w:rPr>
            </w:pPr>
            <w:r w:rsidRPr="00E237A3">
              <w:rPr>
                <w:rFonts w:ascii="Times New Roman" w:eastAsia="Arial" w:hAnsi="Times New Roman" w:cs="Times New Roman"/>
                <w:b/>
                <w:sz w:val="24"/>
                <w:szCs w:val="24"/>
              </w:rPr>
              <w:t>3.2. Absolventų konkurencingumas darbo rinkoje</w:t>
            </w:r>
          </w:p>
          <w:p w:rsidR="00E237A3" w:rsidRPr="00E237A3" w:rsidRDefault="00E237A3" w:rsidP="00B007CD">
            <w:pPr>
              <w:spacing w:after="0" w:line="240" w:lineRule="auto"/>
              <w:rPr>
                <w:rFonts w:ascii="Times New Roman" w:eastAsia="Times New Roman" w:hAnsi="Times New Roman" w:cs="Times New Roman"/>
                <w:b/>
                <w:szCs w:val="24"/>
              </w:rPr>
            </w:pPr>
          </w:p>
        </w:tc>
        <w:tc>
          <w:tcPr>
            <w:tcW w:w="7088" w:type="dxa"/>
            <w:shd w:val="clear" w:color="auto" w:fill="F2F2F2"/>
          </w:tcPr>
          <w:p w:rsidR="00E237A3" w:rsidRDefault="00E237A3" w:rsidP="00E237A3">
            <w:pPr>
              <w:spacing w:after="0" w:line="240" w:lineRule="auto"/>
              <w:rPr>
                <w:rFonts w:ascii="Times New Roman" w:hAnsi="Times New Roman" w:cs="Times New Roman"/>
                <w:sz w:val="24"/>
                <w:szCs w:val="24"/>
              </w:rPr>
            </w:pPr>
            <w:r w:rsidRPr="006A22BA">
              <w:rPr>
                <w:rFonts w:ascii="Times New Roman" w:hAnsi="Times New Roman" w:cs="Times New Roman"/>
                <w:sz w:val="24"/>
                <w:szCs w:val="24"/>
              </w:rPr>
              <w:t>3.2.1. Kvalifikaciją įgijusių asmenų situacija darbo rinkoje: samdomieji darbuotojai,  savarankiškai dirbantys, užimtieji, registruoti bedarbiai</w:t>
            </w:r>
          </w:p>
          <w:p w:rsidR="00E237A3" w:rsidRDefault="00E237A3" w:rsidP="00E237A3">
            <w:pPr>
              <w:spacing w:after="0" w:line="240" w:lineRule="auto"/>
              <w:rPr>
                <w:rFonts w:ascii="Times New Roman" w:eastAsia="Times New Roman" w:hAnsi="Times New Roman" w:cs="Times New Roman"/>
                <w:szCs w:val="24"/>
              </w:rPr>
            </w:pPr>
            <w:r w:rsidRPr="00E237A3">
              <w:rPr>
                <w:rFonts w:ascii="Times New Roman" w:eastAsia="Times New Roman" w:hAnsi="Times New Roman" w:cs="Times New Roman"/>
                <w:szCs w:val="24"/>
              </w:rPr>
              <w:t>3.2.2. Darbdavių pasitenkinimas įsidarbinusių absolventų kvalifikacija</w:t>
            </w:r>
          </w:p>
          <w:p w:rsidR="00E237A3" w:rsidRDefault="00E237A3" w:rsidP="00E237A3">
            <w:pPr>
              <w:spacing w:after="0" w:line="240" w:lineRule="auto"/>
              <w:rPr>
                <w:rFonts w:ascii="Times New Roman" w:eastAsia="Times New Roman" w:hAnsi="Times New Roman" w:cs="Times New Roman"/>
                <w:szCs w:val="24"/>
              </w:rPr>
            </w:pPr>
            <w:r w:rsidRPr="00E237A3">
              <w:rPr>
                <w:rFonts w:ascii="Times New Roman" w:eastAsia="Times New Roman" w:hAnsi="Times New Roman" w:cs="Times New Roman"/>
                <w:szCs w:val="24"/>
              </w:rPr>
              <w:t>3.2.3. Absolventų pasitenkinimas įgyta kvalifikacija</w:t>
            </w: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color w:val="000000"/>
                <w:sz w:val="24"/>
                <w:szCs w:val="24"/>
              </w:rPr>
            </w:pPr>
            <w:r w:rsidRPr="004B0CD5">
              <w:rPr>
                <w:rFonts w:ascii="Times New Roman" w:eastAsia="Times New Roman" w:hAnsi="Times New Roman" w:cs="Times New Roman"/>
                <w:b/>
                <w:bCs/>
                <w:iCs/>
                <w:color w:val="000000"/>
                <w:sz w:val="24"/>
                <w:szCs w:val="24"/>
              </w:rPr>
              <w:t>Aprašymas, pastebėjimai</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color w:val="000000"/>
                <w:sz w:val="24"/>
                <w:szCs w:val="24"/>
              </w:rPr>
            </w:pPr>
            <w:r w:rsidRPr="004B0CD5">
              <w:rPr>
                <w:rFonts w:ascii="Times New Roman" w:eastAsia="Times New Roman" w:hAnsi="Times New Roman" w:cs="Times New Roman"/>
                <w:b/>
                <w:bCs/>
                <w:iCs/>
                <w:color w:val="000000"/>
                <w:sz w:val="24"/>
                <w:szCs w:val="24"/>
              </w:rPr>
              <w:t>Stiprybės</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color w:val="000000"/>
                <w:sz w:val="24"/>
                <w:szCs w:val="24"/>
              </w:rPr>
            </w:pPr>
            <w:r w:rsidRPr="004B0CD5">
              <w:rPr>
                <w:rFonts w:ascii="Times New Roman" w:eastAsia="Times New Roman" w:hAnsi="Times New Roman" w:cs="Times New Roman"/>
                <w:b/>
                <w:bCs/>
                <w:iCs/>
                <w:color w:val="000000"/>
                <w:sz w:val="24"/>
                <w:szCs w:val="24"/>
              </w:rPr>
              <w:t xml:space="preserve">Nustatyti trūkumai, neatitiktys, tobulintini veiklos aspektai </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sidRPr="004B0CD5">
              <w:rPr>
                <w:rFonts w:ascii="Times New Roman" w:eastAsia="Times New Roman" w:hAnsi="Times New Roman" w:cs="Times New Roman"/>
                <w:b/>
                <w:bCs/>
                <w:iCs/>
                <w:color w:val="000000"/>
                <w:sz w:val="24"/>
                <w:szCs w:val="24"/>
              </w:rPr>
              <w:t xml:space="preserve">Srities </w:t>
            </w:r>
            <w:r>
              <w:rPr>
                <w:rFonts w:ascii="Times New Roman" w:eastAsia="Times New Roman" w:hAnsi="Times New Roman" w:cs="Times New Roman"/>
                <w:b/>
                <w:bCs/>
                <w:iCs/>
                <w:color w:val="000000"/>
                <w:sz w:val="24"/>
                <w:szCs w:val="24"/>
              </w:rPr>
              <w:t>į</w:t>
            </w:r>
            <w:r w:rsidRPr="004B0CD5">
              <w:rPr>
                <w:rFonts w:ascii="Times New Roman" w:eastAsia="Times New Roman" w:hAnsi="Times New Roman" w:cs="Times New Roman"/>
                <w:b/>
                <w:bCs/>
                <w:iCs/>
                <w:color w:val="000000"/>
                <w:sz w:val="24"/>
                <w:szCs w:val="24"/>
              </w:rPr>
              <w:t xml:space="preserve">vertinimas ir išvada </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p>
        </w:tc>
      </w:tr>
      <w:tr w:rsidR="00DE2242" w:rsidRPr="004B0CD5" w:rsidTr="00B007CD">
        <w:tc>
          <w:tcPr>
            <w:tcW w:w="2405" w:type="dxa"/>
            <w:shd w:val="clear" w:color="auto" w:fill="auto"/>
          </w:tcPr>
          <w:p w:rsidR="00DE2242" w:rsidRPr="004B0CD5" w:rsidRDefault="00DE2242" w:rsidP="00B007CD">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R</w:t>
            </w:r>
            <w:r w:rsidRPr="004B0CD5">
              <w:rPr>
                <w:rFonts w:ascii="Times New Roman" w:eastAsia="Times New Roman" w:hAnsi="Times New Roman" w:cs="Times New Roman"/>
                <w:b/>
                <w:bCs/>
                <w:iCs/>
                <w:color w:val="000000"/>
                <w:sz w:val="24"/>
                <w:szCs w:val="24"/>
              </w:rPr>
              <w:t>ekomendacijos</w:t>
            </w:r>
          </w:p>
        </w:tc>
        <w:tc>
          <w:tcPr>
            <w:tcW w:w="7088" w:type="dxa"/>
            <w:shd w:val="clear" w:color="auto" w:fill="auto"/>
          </w:tcPr>
          <w:p w:rsidR="00DE2242" w:rsidRPr="004B0CD5" w:rsidRDefault="00DE2242" w:rsidP="00B007CD">
            <w:pPr>
              <w:spacing w:after="0" w:line="240" w:lineRule="auto"/>
              <w:rPr>
                <w:rFonts w:ascii="Times New Roman" w:eastAsia="Times New Roman" w:hAnsi="Times New Roman" w:cs="Times New Roman"/>
                <w:iCs/>
                <w:color w:val="000000"/>
                <w:sz w:val="24"/>
                <w:szCs w:val="24"/>
              </w:rPr>
            </w:pPr>
          </w:p>
        </w:tc>
      </w:tr>
    </w:tbl>
    <w:p w:rsidR="00DE2242" w:rsidRPr="004B0CD5" w:rsidRDefault="00DE2242" w:rsidP="00DE2242">
      <w:pPr>
        <w:spacing w:after="0" w:line="240" w:lineRule="auto"/>
        <w:rPr>
          <w:rFonts w:ascii="Times New Roman" w:eastAsia="Times New Roman" w:hAnsi="Times New Roman" w:cs="Times New Roman"/>
          <w:color w:val="000000"/>
          <w:sz w:val="24"/>
          <w:szCs w:val="24"/>
        </w:rPr>
      </w:pPr>
    </w:p>
    <w:p w:rsidR="00913521" w:rsidRDefault="00913521" w:rsidP="00DE2242">
      <w:pPr>
        <w:pStyle w:val="Betarp"/>
        <w:jc w:val="both"/>
        <w:rPr>
          <w:rFonts w:ascii="Times New Roman" w:eastAsia="Times New Roman" w:hAnsi="Times New Roman" w:cs="Times New Roman"/>
          <w:b/>
          <w:color w:val="000000"/>
          <w:sz w:val="24"/>
          <w:szCs w:val="24"/>
        </w:rPr>
      </w:pPr>
    </w:p>
    <w:p w:rsidR="00DE2242" w:rsidRPr="00E40AD1" w:rsidRDefault="00DE2242" w:rsidP="00DE2242">
      <w:pPr>
        <w:pStyle w:val="Betarp"/>
        <w:jc w:val="both"/>
        <w:rPr>
          <w:rFonts w:ascii="Times New Roman" w:hAnsi="Times New Roman" w:cs="Times New Roman"/>
          <w:bCs/>
          <w:i/>
          <w:iCs/>
          <w:sz w:val="20"/>
          <w:szCs w:val="24"/>
        </w:rPr>
      </w:pPr>
      <w:r w:rsidRPr="00913521">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0"/>
          <w:szCs w:val="24"/>
        </w:rPr>
        <w:t xml:space="preserve"> </w:t>
      </w:r>
      <w:r w:rsidRPr="00FD6D24">
        <w:rPr>
          <w:rFonts w:ascii="Times New Roman" w:eastAsia="Times New Roman" w:hAnsi="Times New Roman" w:cs="Times New Roman"/>
          <w:b/>
          <w:color w:val="000000"/>
          <w:sz w:val="20"/>
          <w:szCs w:val="24"/>
        </w:rPr>
        <w:t xml:space="preserve"> </w:t>
      </w:r>
      <w:r>
        <w:rPr>
          <w:rFonts w:ascii="Times New Roman" w:hAnsi="Times New Roman" w:cs="Times New Roman"/>
          <w:i/>
          <w:sz w:val="20"/>
          <w:szCs w:val="24"/>
        </w:rPr>
        <w:t>(</w:t>
      </w:r>
      <w:r w:rsidRPr="00FD6D24">
        <w:rPr>
          <w:rFonts w:ascii="Times New Roman" w:hAnsi="Times New Roman" w:cs="Times New Roman"/>
          <w:i/>
          <w:sz w:val="20"/>
          <w:szCs w:val="24"/>
        </w:rPr>
        <w:t>Profesinio mokymo įstaigos ar kito profesinio mokymo teikėjo, vykdančio formalųjį profesinį mokymą</w:t>
      </w:r>
      <w:r w:rsidRPr="00E40AD1">
        <w:rPr>
          <w:rFonts w:ascii="Times New Roman" w:hAnsi="Times New Roman" w:cs="Times New Roman"/>
          <w:i/>
          <w:sz w:val="20"/>
          <w:szCs w:val="24"/>
        </w:rPr>
        <w:t>, pavadinimas</w:t>
      </w:r>
      <w:r w:rsidRPr="00E40AD1">
        <w:rPr>
          <w:rFonts w:ascii="Times New Roman" w:hAnsi="Times New Roman" w:cs="Times New Roman"/>
          <w:bCs/>
          <w:i/>
          <w:iCs/>
          <w:sz w:val="20"/>
          <w:szCs w:val="24"/>
        </w:rPr>
        <w:t>)</w:t>
      </w:r>
    </w:p>
    <w:p w:rsidR="00DE2242" w:rsidRDefault="00DE2242" w:rsidP="00DE2242">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VEIKLOS IŠORINIO </w:t>
      </w:r>
      <w:r w:rsidRPr="004B0CD5">
        <w:rPr>
          <w:rFonts w:ascii="Times New Roman" w:eastAsia="Times New Roman" w:hAnsi="Times New Roman" w:cs="Times New Roman"/>
          <w:b/>
          <w:color w:val="000000"/>
          <w:sz w:val="24"/>
          <w:szCs w:val="24"/>
        </w:rPr>
        <w:t>VERTINIMO IŠVADA</w:t>
      </w:r>
    </w:p>
    <w:p w:rsidR="00913521" w:rsidRPr="004B0CD5" w:rsidRDefault="00913521" w:rsidP="00DE2242">
      <w:pPr>
        <w:spacing w:line="240" w:lineRule="auto"/>
        <w:jc w:val="both"/>
        <w:rPr>
          <w:rFonts w:ascii="Times New Roman" w:eastAsia="Times New Roman" w:hAnsi="Times New Roman" w:cs="Times New Roman"/>
          <w:b/>
          <w:color w:val="000000"/>
          <w:sz w:val="24"/>
          <w:szCs w:val="24"/>
        </w:rPr>
      </w:pPr>
    </w:p>
    <w:p w:rsidR="00DE2242" w:rsidRDefault="00DE2242" w:rsidP="00913521">
      <w:pPr>
        <w:pStyle w:val="Betarp"/>
        <w:numPr>
          <w:ilvl w:val="0"/>
          <w:numId w:val="3"/>
        </w:numPr>
        <w:ind w:left="709"/>
        <w:jc w:val="both"/>
        <w:rPr>
          <w:rFonts w:ascii="Times New Roman" w:eastAsia="Times New Roman" w:hAnsi="Times New Roman" w:cs="Times New Roman"/>
          <w:b/>
          <w:caps/>
          <w:color w:val="000000"/>
          <w:sz w:val="24"/>
          <w:szCs w:val="24"/>
        </w:rPr>
      </w:pPr>
      <w:r w:rsidRPr="00FD6D24">
        <w:rPr>
          <w:rFonts w:ascii="Times New Roman" w:eastAsia="Times New Roman" w:hAnsi="Times New Roman" w:cs="Times New Roman"/>
          <w:b/>
          <w:caps/>
          <w:color w:val="000000"/>
          <w:sz w:val="24"/>
          <w:szCs w:val="24"/>
        </w:rPr>
        <w:t>Rekomendacijos</w:t>
      </w:r>
      <w:r>
        <w:rPr>
          <w:rFonts w:ascii="Times New Roman" w:eastAsia="Times New Roman" w:hAnsi="Times New Roman" w:cs="Times New Roman"/>
          <w:b/>
          <w:caps/>
          <w:color w:val="000000"/>
          <w:sz w:val="24"/>
          <w:szCs w:val="24"/>
        </w:rPr>
        <w:t xml:space="preserve"> </w:t>
      </w:r>
    </w:p>
    <w:p w:rsidR="00913521" w:rsidRDefault="00913521" w:rsidP="00913521">
      <w:pPr>
        <w:pStyle w:val="Betarp"/>
        <w:jc w:val="both"/>
        <w:rPr>
          <w:rFonts w:ascii="Times New Roman" w:eastAsia="Times New Roman" w:hAnsi="Times New Roman" w:cs="Times New Roman"/>
          <w:b/>
          <w:caps/>
          <w:color w:val="000000"/>
          <w:sz w:val="24"/>
          <w:szCs w:val="24"/>
        </w:rPr>
      </w:pPr>
    </w:p>
    <w:p w:rsidR="00913521" w:rsidRDefault="00913521" w:rsidP="00913521">
      <w:pPr>
        <w:pStyle w:val="Betarp"/>
        <w:jc w:val="both"/>
        <w:rPr>
          <w:rFonts w:ascii="Times New Roman" w:eastAsia="Times New Roman" w:hAnsi="Times New Roman" w:cs="Times New Roman"/>
          <w:b/>
          <w:caps/>
          <w:color w:val="000000"/>
          <w:sz w:val="24"/>
          <w:szCs w:val="24"/>
        </w:rPr>
      </w:pPr>
    </w:p>
    <w:p w:rsidR="00913521" w:rsidRDefault="00913521" w:rsidP="00913521">
      <w:pPr>
        <w:pStyle w:val="Betarp"/>
        <w:jc w:val="both"/>
        <w:rPr>
          <w:rFonts w:ascii="Times New Roman" w:eastAsia="Times New Roman" w:hAnsi="Times New Roman" w:cs="Times New Roman"/>
          <w:b/>
          <w:caps/>
          <w:color w:val="000000"/>
          <w:sz w:val="24"/>
          <w:szCs w:val="24"/>
        </w:rPr>
      </w:pPr>
    </w:p>
    <w:p w:rsidR="00913521" w:rsidRDefault="00913521" w:rsidP="00913521">
      <w:pPr>
        <w:pStyle w:val="Betarp"/>
        <w:jc w:val="both"/>
        <w:rPr>
          <w:rFonts w:ascii="Times New Roman" w:eastAsia="Times New Roman" w:hAnsi="Times New Roman" w:cs="Times New Roman"/>
          <w:b/>
          <w:caps/>
          <w:color w:val="000000"/>
          <w:sz w:val="24"/>
          <w:szCs w:val="24"/>
        </w:rPr>
      </w:pPr>
    </w:p>
    <w:p w:rsidR="00913521" w:rsidRPr="00FD6D24" w:rsidRDefault="00913521" w:rsidP="00913521">
      <w:pPr>
        <w:pStyle w:val="Betarp"/>
        <w:jc w:val="both"/>
        <w:rPr>
          <w:rFonts w:ascii="Times New Roman" w:hAnsi="Times New Roman" w:cs="Times New Roman"/>
          <w:b/>
          <w:bCs/>
          <w:iCs/>
          <w:sz w:val="24"/>
          <w:szCs w:val="24"/>
        </w:rPr>
      </w:pPr>
    </w:p>
    <w:p w:rsidR="00DE2242" w:rsidRDefault="00DE2242" w:rsidP="00DE2242">
      <w:pPr>
        <w:spacing w:line="240" w:lineRule="auto"/>
        <w:jc w:val="both"/>
        <w:rPr>
          <w:rFonts w:ascii="Times New Roman" w:eastAsia="Times New Roman" w:hAnsi="Times New Roman" w:cs="Times New Roman"/>
          <w:b/>
          <w:color w:val="000000"/>
          <w:sz w:val="24"/>
          <w:szCs w:val="24"/>
        </w:rPr>
      </w:pPr>
    </w:p>
    <w:p w:rsidR="00DE2242" w:rsidRPr="007A25D3" w:rsidRDefault="00DE2242" w:rsidP="00DE2242">
      <w:pPr>
        <w:spacing w:line="240" w:lineRule="auto"/>
        <w:jc w:val="both"/>
        <w:rPr>
          <w:rFonts w:ascii="Times New Roman" w:eastAsia="Times New Roman" w:hAnsi="Times New Roman" w:cs="Times New Roman"/>
          <w:b/>
          <w:color w:val="000000"/>
          <w:sz w:val="24"/>
          <w:szCs w:val="24"/>
        </w:rPr>
      </w:pPr>
    </w:p>
    <w:tbl>
      <w:tblPr>
        <w:tblStyle w:val="Lentelstinklelis"/>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98"/>
      </w:tblGrid>
      <w:tr w:rsidR="00DE2242" w:rsidTr="00B007CD">
        <w:tc>
          <w:tcPr>
            <w:tcW w:w="6941" w:type="dxa"/>
          </w:tcPr>
          <w:p w:rsidR="00DE2242" w:rsidRPr="009B51FA" w:rsidRDefault="00DE2242" w:rsidP="00B007CD">
            <w:pPr>
              <w:jc w:val="both"/>
              <w:rPr>
                <w:rFonts w:ascii="Times New Roman" w:eastAsia="Times New Roman" w:hAnsi="Times New Roman" w:cs="Times New Roman"/>
                <w:bCs/>
                <w:color w:val="000000"/>
                <w:sz w:val="24"/>
                <w:szCs w:val="24"/>
              </w:rPr>
            </w:pPr>
            <w:r w:rsidRPr="007A25D3">
              <w:rPr>
                <w:rFonts w:ascii="Times New Roman" w:eastAsia="Times New Roman" w:hAnsi="Times New Roman" w:cs="Times New Roman"/>
                <w:bCs/>
                <w:color w:val="000000"/>
                <w:sz w:val="24"/>
                <w:szCs w:val="24"/>
              </w:rPr>
              <w:t xml:space="preserve">Ekspertų grupės vadovas                                                                      </w:t>
            </w:r>
          </w:p>
        </w:tc>
        <w:tc>
          <w:tcPr>
            <w:tcW w:w="2698" w:type="dxa"/>
          </w:tcPr>
          <w:p w:rsidR="00DE2242" w:rsidRDefault="00AB231D" w:rsidP="00052365">
            <w:pPr>
              <w:rPr>
                <w:rFonts w:ascii="Times New Roman" w:eastAsia="Times New Roman" w:hAnsi="Times New Roman" w:cs="Times New Roman"/>
                <w:b/>
                <w:strike/>
                <w:color w:val="000000"/>
                <w:sz w:val="24"/>
                <w:szCs w:val="24"/>
              </w:rPr>
            </w:pPr>
            <w:r>
              <w:rPr>
                <w:rFonts w:ascii="Times New Roman" w:eastAsia="Times New Roman" w:hAnsi="Times New Roman" w:cs="Times New Roman"/>
                <w:bCs/>
                <w:color w:val="000000"/>
                <w:sz w:val="24"/>
                <w:szCs w:val="24"/>
              </w:rPr>
              <w:t>Parašas, vardas, pavardė</w:t>
            </w:r>
            <w:bookmarkStart w:id="12" w:name="_GoBack"/>
            <w:bookmarkEnd w:id="12"/>
          </w:p>
        </w:tc>
      </w:tr>
    </w:tbl>
    <w:p w:rsidR="00DE2242" w:rsidRDefault="00DE2242" w:rsidP="00DE2242">
      <w:pPr>
        <w:spacing w:after="0" w:line="240" w:lineRule="auto"/>
        <w:jc w:val="both"/>
        <w:rPr>
          <w:rFonts w:ascii="Times New Roman" w:eastAsia="Times New Roman" w:hAnsi="Times New Roman" w:cs="Times New Roman"/>
          <w:b/>
          <w:strike/>
          <w:color w:val="000000"/>
          <w:sz w:val="24"/>
          <w:szCs w:val="24"/>
        </w:rPr>
      </w:pPr>
    </w:p>
    <w:p w:rsidR="00DE2242" w:rsidRDefault="00DE2242" w:rsidP="00DE2242">
      <w:pPr>
        <w:spacing w:after="0" w:line="240" w:lineRule="auto"/>
        <w:jc w:val="both"/>
        <w:rPr>
          <w:rFonts w:ascii="Times New Roman" w:eastAsia="Times New Roman" w:hAnsi="Times New Roman" w:cs="Times New Roman"/>
          <w:b/>
          <w:strike/>
          <w:color w:val="000000"/>
          <w:sz w:val="24"/>
          <w:szCs w:val="24"/>
        </w:rPr>
      </w:pPr>
    </w:p>
    <w:p w:rsidR="00DE2242" w:rsidRDefault="00DE2242" w:rsidP="00DE2242">
      <w:pPr>
        <w:spacing w:after="0" w:line="240" w:lineRule="auto"/>
        <w:jc w:val="both"/>
        <w:rPr>
          <w:rFonts w:ascii="Times New Roman" w:eastAsia="Times New Roman" w:hAnsi="Times New Roman" w:cs="Times New Roman"/>
          <w:b/>
          <w:strike/>
          <w:color w:val="000000"/>
          <w:sz w:val="24"/>
          <w:szCs w:val="24"/>
        </w:rPr>
      </w:pPr>
    </w:p>
    <w:p w:rsidR="00DE2242" w:rsidRPr="007A25D3" w:rsidRDefault="00DE2242" w:rsidP="00DE2242">
      <w:pPr>
        <w:spacing w:after="0" w:line="240" w:lineRule="auto"/>
        <w:jc w:val="both"/>
        <w:rPr>
          <w:rFonts w:ascii="Times New Roman" w:eastAsia="Times New Roman" w:hAnsi="Times New Roman" w:cs="Times New Roman"/>
          <w:b/>
          <w:strike/>
          <w:color w:val="000000"/>
          <w:sz w:val="24"/>
          <w:szCs w:val="24"/>
        </w:rPr>
      </w:pPr>
    </w:p>
    <w:p w:rsidR="00DE2242" w:rsidRPr="007A25D3" w:rsidRDefault="00DE2242" w:rsidP="00DE2242">
      <w:pPr>
        <w:spacing w:after="0" w:line="240" w:lineRule="auto"/>
        <w:jc w:val="both"/>
        <w:rPr>
          <w:rFonts w:ascii="Times New Roman" w:eastAsia="Times New Roman" w:hAnsi="Times New Roman" w:cs="Times New Roman"/>
          <w:bCs/>
          <w:color w:val="000000"/>
          <w:sz w:val="24"/>
          <w:szCs w:val="24"/>
        </w:rPr>
      </w:pPr>
    </w:p>
    <w:p w:rsidR="008946DF" w:rsidRPr="00601D43" w:rsidRDefault="008946DF" w:rsidP="00DE2242">
      <w:pPr>
        <w:spacing w:after="0" w:line="360" w:lineRule="auto"/>
        <w:jc w:val="right"/>
        <w:rPr>
          <w:rFonts w:ascii="Times New Roman" w:eastAsia="Times New Roman" w:hAnsi="Times New Roman" w:cs="Times New Roman"/>
          <w:sz w:val="24"/>
          <w:szCs w:val="24"/>
        </w:rPr>
      </w:pPr>
    </w:p>
    <w:sectPr w:rsidR="008946DF" w:rsidRPr="00601D43" w:rsidSect="00ED2C91">
      <w:pgSz w:w="11906" w:h="16838"/>
      <w:pgMar w:top="1134" w:right="567" w:bottom="1134" w:left="1701" w:header="340" w:footer="340" w:gutter="0"/>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B9" w:rsidRDefault="005914B9">
      <w:pPr>
        <w:spacing w:after="0" w:line="240" w:lineRule="auto"/>
      </w:pPr>
      <w:r>
        <w:separator/>
      </w:r>
    </w:p>
  </w:endnote>
  <w:endnote w:type="continuationSeparator" w:id="0">
    <w:p w:rsidR="005914B9" w:rsidRDefault="0059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B9" w:rsidRDefault="005914B9">
      <w:pPr>
        <w:spacing w:after="0" w:line="240" w:lineRule="auto"/>
      </w:pPr>
      <w:r>
        <w:separator/>
      </w:r>
    </w:p>
  </w:footnote>
  <w:footnote w:type="continuationSeparator" w:id="0">
    <w:p w:rsidR="005914B9" w:rsidRDefault="005914B9">
      <w:pPr>
        <w:spacing w:after="0" w:line="240" w:lineRule="auto"/>
      </w:pPr>
      <w:r>
        <w:continuationSeparator/>
      </w:r>
    </w:p>
  </w:footnote>
  <w:footnote w:id="1">
    <w:p w:rsidR="00A07F49" w:rsidRPr="00E322ED" w:rsidRDefault="00A07F49" w:rsidP="00990FFA">
      <w:pPr>
        <w:pStyle w:val="Puslapioinaostekstas"/>
        <w:rPr>
          <w:sz w:val="22"/>
          <w:lang w:val="lt-LT"/>
        </w:rPr>
      </w:pPr>
      <w:r>
        <w:rPr>
          <w:rStyle w:val="Puslapioinaosnuoroda"/>
        </w:rPr>
        <w:footnoteRef/>
      </w:r>
      <w:r w:rsidRPr="00A61255">
        <w:rPr>
          <w:lang w:val="es-ES"/>
        </w:rPr>
        <w:t xml:space="preserve"> </w:t>
      </w:r>
      <w:r>
        <w:rPr>
          <w:sz w:val="22"/>
          <w:lang w:val="lt-LT"/>
        </w:rPr>
        <w:t>Ekspertas</w:t>
      </w:r>
      <w:r w:rsidRPr="00E322ED">
        <w:rPr>
          <w:sz w:val="22"/>
          <w:lang w:val="lt-LT"/>
        </w:rPr>
        <w:t xml:space="preserve"> pats įrašo vertinamas sritis (rodiklius). Toliau esančiuose puslapiuose rodiklių lenteles gali ištrinti (jei jų nevertina) </w:t>
      </w:r>
    </w:p>
  </w:footnote>
  <w:footnote w:id="2">
    <w:p w:rsidR="00A07F49" w:rsidRPr="00E322ED" w:rsidRDefault="00A07F49" w:rsidP="005B2C6A">
      <w:pPr>
        <w:pStyle w:val="Puslapioinaostekstas"/>
        <w:rPr>
          <w:sz w:val="22"/>
          <w:lang w:val="lt-LT"/>
        </w:rPr>
      </w:pPr>
      <w:r>
        <w:rPr>
          <w:rStyle w:val="Puslapioinaosnuoroda"/>
        </w:rPr>
        <w:footnoteRef/>
      </w:r>
      <w:r w:rsidRPr="00A61255">
        <w:rPr>
          <w:lang w:val="es-ES"/>
        </w:rPr>
        <w:t xml:space="preserve"> </w:t>
      </w:r>
      <w:r>
        <w:rPr>
          <w:sz w:val="22"/>
          <w:lang w:val="lt-LT"/>
        </w:rPr>
        <w:t>Ekspertas</w:t>
      </w:r>
      <w:r w:rsidRPr="00E322ED">
        <w:rPr>
          <w:sz w:val="22"/>
          <w:lang w:val="lt-LT"/>
        </w:rPr>
        <w:t xml:space="preserve"> pats įrašo vertinamas sritis (rodiklius). Toliau esančiuose puslapiuose rodiklių lenteles gali ištrinti (jei jų nevertina)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839766"/>
      <w:docPartObj>
        <w:docPartGallery w:val="Page Numbers (Top of Page)"/>
        <w:docPartUnique/>
      </w:docPartObj>
    </w:sdtPr>
    <w:sdtEndPr/>
    <w:sdtContent>
      <w:p w:rsidR="00A07F49" w:rsidRDefault="00A07F49">
        <w:pPr>
          <w:pStyle w:val="Antrats"/>
          <w:jc w:val="center"/>
        </w:pPr>
        <w:r>
          <w:fldChar w:fldCharType="begin"/>
        </w:r>
        <w:r>
          <w:instrText>PAGE   \* MERGEFORMAT</w:instrText>
        </w:r>
        <w:r>
          <w:fldChar w:fldCharType="separate"/>
        </w:r>
        <w:r w:rsidR="00AB231D">
          <w:rPr>
            <w:noProof/>
          </w:rPr>
          <w:t>33</w:t>
        </w:r>
        <w:r>
          <w:fldChar w:fldCharType="end"/>
        </w:r>
      </w:p>
    </w:sdtContent>
  </w:sdt>
  <w:p w:rsidR="00A07F49" w:rsidRPr="00ED2C91" w:rsidRDefault="00A07F49" w:rsidP="00ED2C91">
    <w:pPr>
      <w:pStyle w:val="Antrat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49" w:rsidRPr="00ED2C91" w:rsidRDefault="00A07F49" w:rsidP="00ED2C91">
    <w:pPr>
      <w:pStyle w:val="Antrat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88D"/>
    <w:multiLevelType w:val="hybridMultilevel"/>
    <w:tmpl w:val="A7B67BC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42256F0"/>
    <w:multiLevelType w:val="hybridMultilevel"/>
    <w:tmpl w:val="145A24A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276B61C5"/>
    <w:multiLevelType w:val="hybridMultilevel"/>
    <w:tmpl w:val="8320ECF8"/>
    <w:lvl w:ilvl="0" w:tplc="CB842FF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5470979"/>
    <w:multiLevelType w:val="hybridMultilevel"/>
    <w:tmpl w:val="61EC306A"/>
    <w:lvl w:ilvl="0" w:tplc="75304B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6400D4E"/>
    <w:multiLevelType w:val="multilevel"/>
    <w:tmpl w:val="6088AD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AC5277E"/>
    <w:multiLevelType w:val="hybridMultilevel"/>
    <w:tmpl w:val="8A0A0F82"/>
    <w:lvl w:ilvl="0" w:tplc="9C82B56E">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B1F2F6D"/>
    <w:multiLevelType w:val="hybridMultilevel"/>
    <w:tmpl w:val="3F1A2C52"/>
    <w:lvl w:ilvl="0" w:tplc="809C7C82">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1F"/>
    <w:rsid w:val="00007A60"/>
    <w:rsid w:val="00015ACB"/>
    <w:rsid w:val="000370F2"/>
    <w:rsid w:val="000467A4"/>
    <w:rsid w:val="00052365"/>
    <w:rsid w:val="000668C7"/>
    <w:rsid w:val="0008082D"/>
    <w:rsid w:val="00082A48"/>
    <w:rsid w:val="000D5BF4"/>
    <w:rsid w:val="000E1CD9"/>
    <w:rsid w:val="000E52B7"/>
    <w:rsid w:val="000E7724"/>
    <w:rsid w:val="0010134A"/>
    <w:rsid w:val="0010691E"/>
    <w:rsid w:val="00106995"/>
    <w:rsid w:val="00126ED3"/>
    <w:rsid w:val="001477F2"/>
    <w:rsid w:val="001478EF"/>
    <w:rsid w:val="001672B9"/>
    <w:rsid w:val="00180F44"/>
    <w:rsid w:val="001820C6"/>
    <w:rsid w:val="00182B01"/>
    <w:rsid w:val="001B27D1"/>
    <w:rsid w:val="001C03A1"/>
    <w:rsid w:val="001D4DF0"/>
    <w:rsid w:val="001E6A04"/>
    <w:rsid w:val="001F311F"/>
    <w:rsid w:val="00234BA7"/>
    <w:rsid w:val="00236A44"/>
    <w:rsid w:val="00266BD0"/>
    <w:rsid w:val="00291415"/>
    <w:rsid w:val="00293D52"/>
    <w:rsid w:val="00293FD7"/>
    <w:rsid w:val="002A5E26"/>
    <w:rsid w:val="002B0954"/>
    <w:rsid w:val="002E457E"/>
    <w:rsid w:val="002E6FA1"/>
    <w:rsid w:val="002F0A3F"/>
    <w:rsid w:val="002F7FC3"/>
    <w:rsid w:val="00311B09"/>
    <w:rsid w:val="00334596"/>
    <w:rsid w:val="00334B3E"/>
    <w:rsid w:val="0037391F"/>
    <w:rsid w:val="003826F0"/>
    <w:rsid w:val="003B737D"/>
    <w:rsid w:val="003D7598"/>
    <w:rsid w:val="00405CC2"/>
    <w:rsid w:val="00407055"/>
    <w:rsid w:val="00424A2E"/>
    <w:rsid w:val="0044091B"/>
    <w:rsid w:val="004449D2"/>
    <w:rsid w:val="004B0BB8"/>
    <w:rsid w:val="004E4BB8"/>
    <w:rsid w:val="005068CB"/>
    <w:rsid w:val="00513EA3"/>
    <w:rsid w:val="00534F94"/>
    <w:rsid w:val="005375AC"/>
    <w:rsid w:val="0054280B"/>
    <w:rsid w:val="00544B97"/>
    <w:rsid w:val="00544CF7"/>
    <w:rsid w:val="0055361E"/>
    <w:rsid w:val="00567948"/>
    <w:rsid w:val="00574B31"/>
    <w:rsid w:val="0057734C"/>
    <w:rsid w:val="005914B9"/>
    <w:rsid w:val="005A5A95"/>
    <w:rsid w:val="005B2C6A"/>
    <w:rsid w:val="005C24BC"/>
    <w:rsid w:val="005C376E"/>
    <w:rsid w:val="005E62C8"/>
    <w:rsid w:val="00601D43"/>
    <w:rsid w:val="00605A2C"/>
    <w:rsid w:val="00616E76"/>
    <w:rsid w:val="006225C2"/>
    <w:rsid w:val="00633918"/>
    <w:rsid w:val="00643095"/>
    <w:rsid w:val="00663DAA"/>
    <w:rsid w:val="006714AD"/>
    <w:rsid w:val="006731B1"/>
    <w:rsid w:val="00675A38"/>
    <w:rsid w:val="00690F9F"/>
    <w:rsid w:val="00693B3C"/>
    <w:rsid w:val="006A04B1"/>
    <w:rsid w:val="006A30B4"/>
    <w:rsid w:val="006D1547"/>
    <w:rsid w:val="006F54F5"/>
    <w:rsid w:val="006F7A5D"/>
    <w:rsid w:val="00712267"/>
    <w:rsid w:val="00716A2D"/>
    <w:rsid w:val="00733B2D"/>
    <w:rsid w:val="00735C25"/>
    <w:rsid w:val="007414DE"/>
    <w:rsid w:val="007426B6"/>
    <w:rsid w:val="007A20A9"/>
    <w:rsid w:val="007C4FD0"/>
    <w:rsid w:val="007D1231"/>
    <w:rsid w:val="007E3793"/>
    <w:rsid w:val="007E5BE3"/>
    <w:rsid w:val="00822A01"/>
    <w:rsid w:val="00846448"/>
    <w:rsid w:val="00887C50"/>
    <w:rsid w:val="008946DF"/>
    <w:rsid w:val="00895B48"/>
    <w:rsid w:val="008C1D53"/>
    <w:rsid w:val="008C7803"/>
    <w:rsid w:val="00913521"/>
    <w:rsid w:val="00917897"/>
    <w:rsid w:val="00956851"/>
    <w:rsid w:val="00961FF1"/>
    <w:rsid w:val="00965EAE"/>
    <w:rsid w:val="009862D8"/>
    <w:rsid w:val="00990FFA"/>
    <w:rsid w:val="00997308"/>
    <w:rsid w:val="009B0B07"/>
    <w:rsid w:val="00A0455B"/>
    <w:rsid w:val="00A07F49"/>
    <w:rsid w:val="00A17DDB"/>
    <w:rsid w:val="00A264E4"/>
    <w:rsid w:val="00A34AE9"/>
    <w:rsid w:val="00A43907"/>
    <w:rsid w:val="00A43E8A"/>
    <w:rsid w:val="00AA2E80"/>
    <w:rsid w:val="00AB1196"/>
    <w:rsid w:val="00AB231D"/>
    <w:rsid w:val="00AB285E"/>
    <w:rsid w:val="00AD195D"/>
    <w:rsid w:val="00AD5600"/>
    <w:rsid w:val="00AE34EA"/>
    <w:rsid w:val="00AE6899"/>
    <w:rsid w:val="00B007CD"/>
    <w:rsid w:val="00B13330"/>
    <w:rsid w:val="00B25EF3"/>
    <w:rsid w:val="00B83ACB"/>
    <w:rsid w:val="00B95FC3"/>
    <w:rsid w:val="00BC7876"/>
    <w:rsid w:val="00BD1AAC"/>
    <w:rsid w:val="00BF20F5"/>
    <w:rsid w:val="00C01773"/>
    <w:rsid w:val="00C14308"/>
    <w:rsid w:val="00C17138"/>
    <w:rsid w:val="00C362E2"/>
    <w:rsid w:val="00C44CDB"/>
    <w:rsid w:val="00C65A3D"/>
    <w:rsid w:val="00C84D72"/>
    <w:rsid w:val="00C85B8B"/>
    <w:rsid w:val="00CD1C19"/>
    <w:rsid w:val="00CD5C54"/>
    <w:rsid w:val="00CF0CAC"/>
    <w:rsid w:val="00D11F0A"/>
    <w:rsid w:val="00D30442"/>
    <w:rsid w:val="00D31BFB"/>
    <w:rsid w:val="00D61C6F"/>
    <w:rsid w:val="00D74EBC"/>
    <w:rsid w:val="00D8034C"/>
    <w:rsid w:val="00DA406A"/>
    <w:rsid w:val="00DB466C"/>
    <w:rsid w:val="00DC638C"/>
    <w:rsid w:val="00DD3468"/>
    <w:rsid w:val="00DE2242"/>
    <w:rsid w:val="00DF7729"/>
    <w:rsid w:val="00E0022B"/>
    <w:rsid w:val="00E237A3"/>
    <w:rsid w:val="00E611B2"/>
    <w:rsid w:val="00E663C2"/>
    <w:rsid w:val="00E7245D"/>
    <w:rsid w:val="00E8661F"/>
    <w:rsid w:val="00EA2D76"/>
    <w:rsid w:val="00ED2C91"/>
    <w:rsid w:val="00ED6F15"/>
    <w:rsid w:val="00EE1CB1"/>
    <w:rsid w:val="00EE645E"/>
    <w:rsid w:val="00EF561A"/>
    <w:rsid w:val="00F03691"/>
    <w:rsid w:val="00F0700B"/>
    <w:rsid w:val="00F20484"/>
    <w:rsid w:val="00F22BFC"/>
    <w:rsid w:val="00F46ACD"/>
    <w:rsid w:val="00F5239F"/>
    <w:rsid w:val="00F67213"/>
    <w:rsid w:val="00F9010E"/>
    <w:rsid w:val="00F902A2"/>
    <w:rsid w:val="00FD402F"/>
    <w:rsid w:val="00FE3A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9AEBA-6270-4397-8430-2A8639F5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895B48"/>
  </w:style>
  <w:style w:type="paragraph" w:styleId="Antrat1">
    <w:name w:val="heading 1"/>
    <w:basedOn w:val="prastasis"/>
    <w:next w:val="prastasis"/>
    <w:pPr>
      <w:keepNext/>
      <w:spacing w:after="0" w:line="240" w:lineRule="auto"/>
      <w:jc w:val="center"/>
      <w:outlineLvl w:val="0"/>
    </w:pPr>
    <w:rPr>
      <w:rFonts w:ascii="Times New Roman" w:eastAsia="Times New Roman" w:hAnsi="Times New Roman" w:cs="Times New Roman"/>
      <w:b/>
      <w:sz w:val="36"/>
      <w:szCs w:val="36"/>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spacing w:after="0" w:line="240" w:lineRule="auto"/>
      <w:jc w:val="center"/>
    </w:pPr>
    <w:rPr>
      <w:rFonts w:ascii="Times New Roman" w:eastAsia="Times New Roman" w:hAnsi="Times New Roman" w:cs="Times New Roman"/>
      <w:b/>
      <w:sz w:val="24"/>
      <w:szCs w:val="24"/>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D74EB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4EBC"/>
    <w:rPr>
      <w:rFonts w:ascii="Segoe UI" w:hAnsi="Segoe UI" w:cs="Segoe UI"/>
      <w:sz w:val="18"/>
      <w:szCs w:val="18"/>
    </w:rPr>
  </w:style>
  <w:style w:type="paragraph" w:styleId="Betarp">
    <w:name w:val="No Spacing"/>
    <w:uiPriority w:val="1"/>
    <w:qFormat/>
    <w:rsid w:val="006F7A5D"/>
    <w:pPr>
      <w:spacing w:after="0" w:line="240" w:lineRule="auto"/>
    </w:pPr>
  </w:style>
  <w:style w:type="paragraph" w:styleId="Antrats">
    <w:name w:val="header"/>
    <w:basedOn w:val="prastasis"/>
    <w:link w:val="AntratsDiagrama"/>
    <w:uiPriority w:val="99"/>
    <w:unhideWhenUsed/>
    <w:rsid w:val="00DA406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406A"/>
  </w:style>
  <w:style w:type="paragraph" w:styleId="Porat">
    <w:name w:val="footer"/>
    <w:basedOn w:val="prastasis"/>
    <w:link w:val="PoratDiagrama"/>
    <w:uiPriority w:val="99"/>
    <w:unhideWhenUsed/>
    <w:rsid w:val="00DA40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406A"/>
  </w:style>
  <w:style w:type="paragraph" w:styleId="Komentarotema">
    <w:name w:val="annotation subject"/>
    <w:basedOn w:val="Komentarotekstas"/>
    <w:next w:val="Komentarotekstas"/>
    <w:link w:val="KomentarotemaDiagrama"/>
    <w:uiPriority w:val="99"/>
    <w:semiHidden/>
    <w:unhideWhenUsed/>
    <w:rsid w:val="00424A2E"/>
    <w:rPr>
      <w:b/>
      <w:bCs/>
    </w:rPr>
  </w:style>
  <w:style w:type="character" w:customStyle="1" w:styleId="KomentarotemaDiagrama">
    <w:name w:val="Komentaro tema Diagrama"/>
    <w:basedOn w:val="KomentarotekstasDiagrama"/>
    <w:link w:val="Komentarotema"/>
    <w:uiPriority w:val="99"/>
    <w:semiHidden/>
    <w:rsid w:val="00424A2E"/>
    <w:rPr>
      <w:b/>
      <w:bCs/>
      <w:sz w:val="20"/>
      <w:szCs w:val="20"/>
    </w:rPr>
  </w:style>
  <w:style w:type="table" w:styleId="Lentelstinklelis">
    <w:name w:val="Table Grid"/>
    <w:basedOn w:val="prastojilentel"/>
    <w:uiPriority w:val="39"/>
    <w:rsid w:val="00690F9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rsid w:val="00990FFA"/>
    <w:pPr>
      <w:spacing w:after="0" w:line="240" w:lineRule="auto"/>
      <w:jc w:val="both"/>
    </w:pPr>
    <w:rPr>
      <w:rFonts w:ascii="Times New Roman" w:eastAsia="Times New Roman" w:hAnsi="Times New Roman" w:cs="Times New Roman"/>
      <w:color w:val="FF0000"/>
      <w:sz w:val="24"/>
      <w:szCs w:val="24"/>
      <w:lang w:eastAsia="en-GB"/>
    </w:rPr>
  </w:style>
  <w:style w:type="character" w:customStyle="1" w:styleId="Pagrindinistekstas2Diagrama">
    <w:name w:val="Pagrindinis tekstas 2 Diagrama"/>
    <w:basedOn w:val="Numatytasispastraiposriftas"/>
    <w:link w:val="Pagrindinistekstas2"/>
    <w:rsid w:val="00990FFA"/>
    <w:rPr>
      <w:rFonts w:ascii="Times New Roman" w:eastAsia="Times New Roman" w:hAnsi="Times New Roman" w:cs="Times New Roman"/>
      <w:color w:val="FF0000"/>
      <w:sz w:val="24"/>
      <w:szCs w:val="24"/>
      <w:lang w:eastAsia="en-GB"/>
    </w:rPr>
  </w:style>
  <w:style w:type="paragraph" w:styleId="Paprastasistekstas">
    <w:name w:val="Plain Text"/>
    <w:basedOn w:val="prastasis"/>
    <w:link w:val="PaprastasistekstasDiagrama"/>
    <w:rsid w:val="00990FFA"/>
    <w:pPr>
      <w:spacing w:after="0" w:line="240" w:lineRule="auto"/>
    </w:pPr>
    <w:rPr>
      <w:rFonts w:ascii="Courier New" w:eastAsia="Times New Roman" w:hAnsi="Courier New" w:cs="Lucida Handwriting"/>
      <w:sz w:val="20"/>
      <w:szCs w:val="20"/>
      <w:lang w:val="en-GB" w:eastAsia="en-GB"/>
    </w:rPr>
  </w:style>
  <w:style w:type="character" w:customStyle="1" w:styleId="PaprastasistekstasDiagrama">
    <w:name w:val="Paprastasis tekstas Diagrama"/>
    <w:basedOn w:val="Numatytasispastraiposriftas"/>
    <w:link w:val="Paprastasistekstas"/>
    <w:rsid w:val="00990FFA"/>
    <w:rPr>
      <w:rFonts w:ascii="Courier New" w:eastAsia="Times New Roman" w:hAnsi="Courier New" w:cs="Lucida Handwriting"/>
      <w:sz w:val="20"/>
      <w:szCs w:val="20"/>
      <w:lang w:val="en-GB" w:eastAsia="en-GB"/>
    </w:rPr>
  </w:style>
  <w:style w:type="paragraph" w:styleId="Puslapioinaostekstas">
    <w:name w:val="footnote text"/>
    <w:basedOn w:val="prastasis"/>
    <w:link w:val="PuslapioinaostekstasDiagrama"/>
    <w:rsid w:val="00990FFA"/>
    <w:pPr>
      <w:spacing w:after="0" w:line="240" w:lineRule="auto"/>
    </w:pPr>
    <w:rPr>
      <w:rFonts w:ascii="Times New Roman" w:eastAsia="Times New Roman" w:hAnsi="Times New Roman" w:cs="Times New Roman"/>
      <w:sz w:val="20"/>
      <w:szCs w:val="20"/>
      <w:lang w:val="en-GB" w:eastAsia="en-GB"/>
    </w:rPr>
  </w:style>
  <w:style w:type="character" w:customStyle="1" w:styleId="PuslapioinaostekstasDiagrama">
    <w:name w:val="Puslapio išnašos tekstas Diagrama"/>
    <w:basedOn w:val="Numatytasispastraiposriftas"/>
    <w:link w:val="Puslapioinaostekstas"/>
    <w:rsid w:val="00990FFA"/>
    <w:rPr>
      <w:rFonts w:ascii="Times New Roman" w:eastAsia="Times New Roman" w:hAnsi="Times New Roman" w:cs="Times New Roman"/>
      <w:sz w:val="20"/>
      <w:szCs w:val="20"/>
      <w:lang w:val="en-GB" w:eastAsia="en-GB"/>
    </w:rPr>
  </w:style>
  <w:style w:type="character" w:styleId="Puslapioinaosnuoroda">
    <w:name w:val="footnote reference"/>
    <w:rsid w:val="00990FFA"/>
    <w:rPr>
      <w:vertAlign w:val="superscript"/>
    </w:rPr>
  </w:style>
  <w:style w:type="paragraph" w:styleId="Sraopastraipa">
    <w:name w:val="List Paragraph"/>
    <w:basedOn w:val="prastasis"/>
    <w:uiPriority w:val="34"/>
    <w:qFormat/>
    <w:rsid w:val="00990FFA"/>
    <w:pPr>
      <w:spacing w:after="0" w:line="240" w:lineRule="auto"/>
      <w:ind w:left="720"/>
      <w:contextualSpacing/>
    </w:pPr>
    <w:rPr>
      <w:rFonts w:ascii="Times New Roman" w:eastAsia="Times New Roman" w:hAnsi="Times New Roman" w:cs="Times New Roman"/>
      <w:sz w:val="24"/>
      <w:szCs w:val="24"/>
      <w:lang w:val="en-GB" w:eastAsia="en-GB"/>
    </w:rPr>
  </w:style>
  <w:style w:type="table" w:customStyle="1" w:styleId="TableGridLight1">
    <w:name w:val="Table Grid Light1"/>
    <w:basedOn w:val="prastojilentel"/>
    <w:next w:val="Lentelstinklelisviesus"/>
    <w:uiPriority w:val="40"/>
    <w:rsid w:val="00AB1196"/>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entelstinklelisviesus">
    <w:name w:val="Grid Table Light"/>
    <w:basedOn w:val="prastojilentel"/>
    <w:uiPriority w:val="40"/>
    <w:rsid w:val="00AB11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
    <w:name w:val="Body text (2)"/>
    <w:link w:val="Bodytext21"/>
    <w:uiPriority w:val="99"/>
    <w:locked/>
    <w:rsid w:val="00DE2242"/>
    <w:rPr>
      <w:b/>
      <w:shd w:val="clear" w:color="auto" w:fill="FFFFFF"/>
    </w:rPr>
  </w:style>
  <w:style w:type="paragraph" w:customStyle="1" w:styleId="Bodytext21">
    <w:name w:val="Body text (2)1"/>
    <w:basedOn w:val="prastasis"/>
    <w:link w:val="Bodytext2"/>
    <w:uiPriority w:val="99"/>
    <w:rsid w:val="00DE2242"/>
    <w:pPr>
      <w:shd w:val="clear" w:color="auto" w:fill="FFFFFF"/>
      <w:spacing w:after="60" w:line="240" w:lineRule="atLeast"/>
      <w:ind w:firstLine="6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A870-58F1-4F04-BD30-CB1C0B84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25587</Words>
  <Characters>14585</Characters>
  <Application>Microsoft Office Word</Application>
  <DocSecurity>0</DocSecurity>
  <Lines>121</Lines>
  <Paragraphs>80</Paragraphs>
  <ScaleCrop>false</ScaleCrop>
  <HeadingPairs>
    <vt:vector size="4" baseType="variant">
      <vt:variant>
        <vt:lpstr>Pavadinimas</vt:lpstr>
      </vt:variant>
      <vt:variant>
        <vt:i4>1</vt:i4>
      </vt:variant>
      <vt:variant>
        <vt:lpstr>Antraštės</vt:lpstr>
      </vt:variant>
      <vt:variant>
        <vt:i4>2</vt:i4>
      </vt:variant>
    </vt:vector>
  </HeadingPairs>
  <TitlesOfParts>
    <vt:vector size="3" baseType="lpstr">
      <vt:lpstr/>
      <vt:lpstr>EKSPERTŲ GRUPĖS VADOVO SURINKTŲ DUOMENŲ, EKSPERTŲ PASTEBĖJIMŲ BEI MOKYKLOS PATEI</vt:lpstr>
      <vt:lpstr>IKI IŠORINIO VERTINIMO Įstaigoje PRADŽIOS eksperto SURINKTŲ DUOMENŲ ANALIZĖ, ĮŽV</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Skaidrė</dc:creator>
  <cp:lastModifiedBy>Ruta</cp:lastModifiedBy>
  <cp:revision>4</cp:revision>
  <dcterms:created xsi:type="dcterms:W3CDTF">2024-01-08T09:17:00Z</dcterms:created>
  <dcterms:modified xsi:type="dcterms:W3CDTF">2024-01-08T09:23:00Z</dcterms:modified>
</cp:coreProperties>
</file>