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60" w:rsidRPr="001F4A05" w:rsidRDefault="00E15460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05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E15460" w:rsidRPr="001F4A05" w:rsidRDefault="00E15460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1F4A05" w:rsidRDefault="00D644AA" w:rsidP="008F58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4A05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D644AA" w:rsidRPr="001F4A05" w:rsidRDefault="00D644AA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1F4A05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4A05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1F4A05" w:rsidTr="00526D12">
        <w:tc>
          <w:tcPr>
            <w:tcW w:w="9628" w:type="dxa"/>
          </w:tcPr>
          <w:p w:rsidR="00526D12" w:rsidRPr="001F4A05" w:rsidRDefault="00FD190F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Darbo užmokesčio apskaitos neformaliojo profesinio mokymo programa</w:t>
            </w:r>
          </w:p>
        </w:tc>
      </w:tr>
    </w:tbl>
    <w:p w:rsidR="00526D12" w:rsidRPr="001F4A05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1F4A05" w:rsidRDefault="00526D12" w:rsidP="008F587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F4A0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1F4A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F4A05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982004" w:rsidRPr="001F4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 w:rsidRPr="001F4A05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1F4A05" w:rsidTr="00526D12">
        <w:tc>
          <w:tcPr>
            <w:tcW w:w="9628" w:type="dxa"/>
          </w:tcPr>
          <w:p w:rsidR="00526D12" w:rsidRPr="001F4A05" w:rsidRDefault="004B6B2D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N43041103</w:t>
            </w:r>
            <w:bookmarkStart w:id="0" w:name="_GoBack"/>
            <w:bookmarkEnd w:id="0"/>
          </w:p>
        </w:tc>
      </w:tr>
    </w:tbl>
    <w:p w:rsidR="00526D12" w:rsidRPr="001F4A05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1F4A05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4A0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1F4A0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F4A05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1F4A05" w:rsidTr="00526D12">
        <w:tc>
          <w:tcPr>
            <w:tcW w:w="9628" w:type="dxa"/>
          </w:tcPr>
          <w:p w:rsidR="00526D12" w:rsidRPr="001F4A05" w:rsidRDefault="00FD190F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Verslas ir administravimas</w:t>
            </w:r>
          </w:p>
        </w:tc>
      </w:tr>
    </w:tbl>
    <w:p w:rsidR="00526D12" w:rsidRPr="001F4A05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1F4A05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4A0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1F4A0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F4A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1F4A05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1F4A05">
        <w:rPr>
          <w:rFonts w:ascii="Times New Roman" w:hAnsi="Times New Roman" w:cs="Times New Roman"/>
          <w:color w:val="000000"/>
          <w:sz w:val="24"/>
          <w:szCs w:val="24"/>
        </w:rPr>
        <w:t xml:space="preserve">vietimo </w:t>
      </w:r>
      <w:proofErr w:type="spellStart"/>
      <w:r w:rsidRPr="001F4A05">
        <w:rPr>
          <w:rFonts w:ascii="Times New Roman" w:hAnsi="Times New Roman" w:cs="Times New Roman"/>
          <w:color w:val="000000"/>
          <w:sz w:val="24"/>
          <w:szCs w:val="24"/>
        </w:rPr>
        <w:t>posritis</w:t>
      </w:r>
      <w:proofErr w:type="spellEnd"/>
      <w:r w:rsidRPr="001F4A05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1F4A05">
        <w:rPr>
          <w:rFonts w:ascii="Times New Roman" w:hAnsi="Times New Roman" w:cs="Times New Roman"/>
          <w:color w:val="000000"/>
          <w:sz w:val="24"/>
          <w:szCs w:val="24"/>
        </w:rPr>
        <w:t>posričiai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1F4A05" w:rsidTr="00526D12">
        <w:tc>
          <w:tcPr>
            <w:tcW w:w="9628" w:type="dxa"/>
          </w:tcPr>
          <w:p w:rsidR="00526D12" w:rsidRPr="001F4A05" w:rsidRDefault="00FD190F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Apskaita</w:t>
            </w:r>
          </w:p>
        </w:tc>
      </w:tr>
    </w:tbl>
    <w:p w:rsidR="00526D12" w:rsidRPr="001F4A05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24C" w:rsidRPr="001F4A05" w:rsidRDefault="00E1724C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4A0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1F4A0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F4A05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24C" w:rsidRPr="001F4A05" w:rsidTr="00E1724C">
        <w:tc>
          <w:tcPr>
            <w:tcW w:w="9628" w:type="dxa"/>
          </w:tcPr>
          <w:p w:rsidR="00E1724C" w:rsidRPr="001F4A05" w:rsidRDefault="005C58F0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E1724C" w:rsidRPr="001F4A05" w:rsidRDefault="00E1724C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1F4A05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4A0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1F4A0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F4A05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1F4A05" w:rsidTr="00D46745">
        <w:tc>
          <w:tcPr>
            <w:tcW w:w="9628" w:type="dxa"/>
          </w:tcPr>
          <w:p w:rsidR="00D46745" w:rsidRPr="001F4A05" w:rsidRDefault="005C58F0" w:rsidP="002964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D46745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</w:t>
            </w: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ių</w:t>
            </w:r>
            <w:r w:rsidR="00D46745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</w:t>
            </w:r>
            <w:r w:rsidR="00D46745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kontaktiniam darbui, iš kurių </w:t>
            </w: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akademinės</w:t>
            </w:r>
            <w:r w:rsidR="00D46745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FD190F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skiriam</w:t>
            </w: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 </w:t>
            </w:r>
            <w:r w:rsidR="00FD190F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teoriniam mokymui, </w:t>
            </w:r>
            <w:r w:rsidR="002964D5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D46745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</w:t>
            </w:r>
            <w:r w:rsidR="00FD190F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ės</w:t>
            </w:r>
            <w:r w:rsidR="00D46745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="00FD190F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praktiniam mokymui.</w:t>
            </w:r>
          </w:p>
        </w:tc>
      </w:tr>
    </w:tbl>
    <w:p w:rsidR="00D46745" w:rsidRPr="001F4A05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1F4A05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4A0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1F4A0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F4A05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1F4A0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F4A05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1F4A05" w:rsidTr="00D46745">
        <w:tc>
          <w:tcPr>
            <w:tcW w:w="9628" w:type="dxa"/>
          </w:tcPr>
          <w:p w:rsidR="00D46745" w:rsidRPr="001F4A05" w:rsidRDefault="00FD190F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Vidurinis išsilavinimas</w:t>
            </w:r>
          </w:p>
        </w:tc>
      </w:tr>
    </w:tbl>
    <w:p w:rsidR="00D46745" w:rsidRPr="001F4A05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1F4A05" w:rsidRDefault="00D644AA" w:rsidP="008F58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4A0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1F4A0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1F4A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1F4A05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F7496" w:rsidRPr="001F4A05" w:rsidTr="001F7496">
        <w:tc>
          <w:tcPr>
            <w:tcW w:w="3211" w:type="dxa"/>
          </w:tcPr>
          <w:p w:rsidR="001F7496" w:rsidRPr="001F4A05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1F7496" w:rsidRPr="001F4A05" w:rsidRDefault="001F7496" w:rsidP="008F58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1F7496" w:rsidRPr="001F4A05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1F7496" w:rsidRPr="001F4A05" w:rsidTr="001F7496">
        <w:tc>
          <w:tcPr>
            <w:tcW w:w="3211" w:type="dxa"/>
          </w:tcPr>
          <w:p w:rsidR="001F7496" w:rsidRPr="001F4A05" w:rsidRDefault="00FD190F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Tvarkyti apskaičiuoto ir išmokėto atlygio darbuotojui apskaitą</w:t>
            </w:r>
          </w:p>
        </w:tc>
        <w:tc>
          <w:tcPr>
            <w:tcW w:w="3211" w:type="dxa"/>
          </w:tcPr>
          <w:p w:rsidR="001F7496" w:rsidRPr="001F4A05" w:rsidRDefault="00FD190F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Apskaitininkas, LTKS IV, K169401</w:t>
            </w:r>
          </w:p>
        </w:tc>
        <w:tc>
          <w:tcPr>
            <w:tcW w:w="3212" w:type="dxa"/>
          </w:tcPr>
          <w:p w:rsidR="001F7496" w:rsidRPr="001F4A05" w:rsidRDefault="00FD190F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Nekilnojamojo turto operacijų, finansinių, apskaitos ir draudimo paslaugų sektoriaus profesinis standartas, PSK01</w:t>
            </w:r>
          </w:p>
        </w:tc>
      </w:tr>
    </w:tbl>
    <w:p w:rsidR="001F7496" w:rsidRPr="001F4A05" w:rsidRDefault="001F7496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7C19" w:rsidRPr="001F4A05" w:rsidRDefault="00937C19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4A0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1F4A0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F4A05">
        <w:rPr>
          <w:rFonts w:ascii="Times New Roman" w:hAnsi="Times New Roman" w:cs="Times New Roman"/>
          <w:color w:val="000000"/>
          <w:sz w:val="24"/>
          <w:szCs w:val="24"/>
        </w:rPr>
        <w:t>. Papildomi reikalavimai mokymą pagal programą užsakančios ir (ar) mokymą finansuojančios institucijos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C19" w:rsidRPr="001F4A05" w:rsidTr="00937C19">
        <w:tc>
          <w:tcPr>
            <w:tcW w:w="9628" w:type="dxa"/>
          </w:tcPr>
          <w:p w:rsidR="00937C19" w:rsidRPr="001F4A05" w:rsidRDefault="001A2C0F" w:rsidP="008F587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Jei asmens mokymas yra finansuojamas iš Užimtumo </w:t>
            </w:r>
            <w:r w:rsidR="002360E9"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 w:rsidRPr="001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:rsidR="00937C19" w:rsidRPr="001F4A05" w:rsidRDefault="00937C19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AA" w:rsidRPr="001F4A05" w:rsidRDefault="00D644AA" w:rsidP="008F5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A0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44AA" w:rsidRPr="001F4A05" w:rsidRDefault="00D644AA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1F4A05" w:rsidSect="00D644AA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:rsidR="00165AB9" w:rsidRPr="001F4A05" w:rsidRDefault="00165AB9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1F4A05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2976"/>
        <w:gridCol w:w="4536"/>
        <w:gridCol w:w="1276"/>
        <w:gridCol w:w="1418"/>
        <w:gridCol w:w="1417"/>
        <w:gridCol w:w="815"/>
      </w:tblGrid>
      <w:tr w:rsidR="00937C19" w:rsidRPr="001F4A05" w:rsidTr="008F5876">
        <w:trPr>
          <w:trHeight w:val="40"/>
        </w:trPr>
        <w:tc>
          <w:tcPr>
            <w:tcW w:w="2122" w:type="dxa"/>
            <w:vMerge w:val="restart"/>
          </w:tcPr>
          <w:p w:rsidR="00937C19" w:rsidRPr="001F4A05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1F4A0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937C19" w:rsidRPr="001F4A05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2976" w:type="dxa"/>
            <w:vMerge w:val="restart"/>
          </w:tcPr>
          <w:p w:rsidR="00937C19" w:rsidRPr="001F4A05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Kompetencija(-</w:t>
            </w:r>
            <w:proofErr w:type="spellStart"/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Merge w:val="restart"/>
          </w:tcPr>
          <w:p w:rsidR="00937C19" w:rsidRPr="001F4A05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1276" w:type="dxa"/>
            <w:vMerge w:val="restart"/>
          </w:tcPr>
          <w:p w:rsidR="00937C19" w:rsidRPr="001F4A05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3650" w:type="dxa"/>
            <w:gridSpan w:val="3"/>
          </w:tcPr>
          <w:p w:rsidR="00937C19" w:rsidRPr="001F4A05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1F4A05" w:rsidTr="008F5876">
        <w:trPr>
          <w:trHeight w:val="582"/>
        </w:trPr>
        <w:tc>
          <w:tcPr>
            <w:tcW w:w="2122" w:type="dxa"/>
            <w:vMerge/>
          </w:tcPr>
          <w:p w:rsidR="00937C19" w:rsidRPr="001F4A05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7C19" w:rsidRPr="001F4A05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37C19" w:rsidRPr="001F4A05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37C19" w:rsidRPr="001F4A05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7C19" w:rsidRPr="001F4A05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7C19" w:rsidRPr="001F4A05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1417" w:type="dxa"/>
          </w:tcPr>
          <w:p w:rsidR="00937C19" w:rsidRPr="001F4A05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815" w:type="dxa"/>
          </w:tcPr>
          <w:p w:rsidR="00937C19" w:rsidRPr="001F4A05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937C19" w:rsidRPr="001F4A05" w:rsidTr="008F5876">
        <w:trPr>
          <w:trHeight w:val="40"/>
        </w:trPr>
        <w:tc>
          <w:tcPr>
            <w:tcW w:w="2122" w:type="dxa"/>
          </w:tcPr>
          <w:p w:rsidR="00937C19" w:rsidRPr="001F4A05" w:rsidRDefault="005C58F0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Apskaičiuoto ir išmokėto atlygio apskaita</w:t>
            </w:r>
          </w:p>
        </w:tc>
        <w:tc>
          <w:tcPr>
            <w:tcW w:w="1134" w:type="dxa"/>
          </w:tcPr>
          <w:p w:rsidR="00937C19" w:rsidRPr="001F4A05" w:rsidRDefault="00FD190F" w:rsidP="00FD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76" w:type="dxa"/>
          </w:tcPr>
          <w:p w:rsidR="00937C19" w:rsidRPr="001F4A05" w:rsidRDefault="00FD190F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Tvarkyti apskaičiuoto ir išmokėto atlygio darbuotojui apskaitą</w:t>
            </w:r>
          </w:p>
        </w:tc>
        <w:tc>
          <w:tcPr>
            <w:tcW w:w="4536" w:type="dxa"/>
          </w:tcPr>
          <w:p w:rsidR="005C58F0" w:rsidRPr="001F4A05" w:rsidRDefault="005C58F0" w:rsidP="005C58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Apibūdinti darbo apmokėjimo formas, sistemas ir Lietuvos Respublikos teisės aktus, reglamentuojančius darbo apmokėjimą.</w:t>
            </w:r>
          </w:p>
          <w:p w:rsidR="005C58F0" w:rsidRPr="001F4A05" w:rsidRDefault="005C58F0" w:rsidP="005C58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Apskaičiuoti darbuotojų darbo užmokestį ir išskaičiuoti iš jo mokesčius.</w:t>
            </w:r>
          </w:p>
          <w:p w:rsidR="005C58F0" w:rsidRPr="001F4A05" w:rsidRDefault="005C58F0" w:rsidP="005C58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Užregistruoti apskaičiuotą darbo užmokestį ir su juo susijusius išskaitymus buhalterinėse apskaitos sąskaitose, naudojantis darbo apmokėjimo dokumentais.</w:t>
            </w:r>
          </w:p>
          <w:p w:rsidR="005C58F0" w:rsidRPr="001F4A05" w:rsidRDefault="005C58F0" w:rsidP="005C58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Parengti mokestines ataskaitas, naudojantis darbo užmokesčio ir su juo susijusių mokesčių duomenimis.</w:t>
            </w:r>
          </w:p>
          <w:p w:rsidR="00937C19" w:rsidRPr="001F4A05" w:rsidRDefault="005C58F0" w:rsidP="005C58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bCs/>
                <w:sz w:val="24"/>
                <w:szCs w:val="24"/>
              </w:rPr>
              <w:t>Suvesti apskaičiuoto ir išmokėto atlygio darbuotojui apskaitos duomenis, naudojantis kompiuterizuotomis apskaitos programomis.</w:t>
            </w:r>
          </w:p>
        </w:tc>
        <w:tc>
          <w:tcPr>
            <w:tcW w:w="1276" w:type="dxa"/>
          </w:tcPr>
          <w:p w:rsidR="00937C19" w:rsidRPr="001F4A05" w:rsidRDefault="002964D5" w:rsidP="00FD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37C19" w:rsidRPr="001F4A05" w:rsidRDefault="002964D5" w:rsidP="00FD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937C19" w:rsidRPr="001F4A05" w:rsidRDefault="002964D5" w:rsidP="00FD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5" w:type="dxa"/>
          </w:tcPr>
          <w:p w:rsidR="00937C19" w:rsidRPr="001F4A05" w:rsidRDefault="002964D5" w:rsidP="00FD1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0715A3" w:rsidRPr="001F4A05" w:rsidRDefault="000715A3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876" w:rsidRPr="001F4A05" w:rsidRDefault="008F5876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05">
        <w:rPr>
          <w:rFonts w:ascii="Times New Roman" w:hAnsi="Times New Roman" w:cs="Times New Roman"/>
          <w:sz w:val="24"/>
          <w:szCs w:val="24"/>
        </w:rPr>
        <w:br w:type="page"/>
      </w:r>
    </w:p>
    <w:p w:rsidR="00165AB9" w:rsidRPr="001F4A05" w:rsidRDefault="00ED67C1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05">
        <w:rPr>
          <w:rFonts w:ascii="Times New Roman" w:hAnsi="Times New Roman" w:cs="Times New Roman"/>
          <w:b/>
          <w:sz w:val="24"/>
          <w:szCs w:val="24"/>
        </w:rPr>
        <w:t>3</w:t>
      </w:r>
      <w:r w:rsidR="00165AB9" w:rsidRPr="001F4A05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:rsidR="001A2C0F" w:rsidRPr="001F4A05" w:rsidRDefault="001A2C0F" w:rsidP="008F58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19" w:rsidRPr="001F4A05" w:rsidRDefault="00937C19" w:rsidP="008F587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A05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5C58F0" w:rsidRPr="001F4A05">
        <w:rPr>
          <w:rFonts w:ascii="Times New Roman" w:hAnsi="Times New Roman" w:cs="Times New Roman"/>
          <w:b/>
          <w:sz w:val="24"/>
          <w:szCs w:val="24"/>
        </w:rPr>
        <w:t>Apskaičiuoto ir išmokėto atlygio apskaita</w:t>
      </w:r>
      <w:r w:rsidRPr="001F4A05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937C19" w:rsidRPr="001F4A05" w:rsidTr="00B15AC2">
        <w:trPr>
          <w:trHeight w:val="57"/>
          <w:jc w:val="center"/>
        </w:trPr>
        <w:tc>
          <w:tcPr>
            <w:tcW w:w="947" w:type="pct"/>
          </w:tcPr>
          <w:p w:rsidR="00937C19" w:rsidRPr="001F4A05" w:rsidRDefault="00937C19" w:rsidP="008F5876">
            <w:pPr>
              <w:pStyle w:val="NoSpacing"/>
              <w:widowControl w:val="0"/>
            </w:pPr>
            <w:r w:rsidRPr="001F4A05">
              <w:t>Valstybinis kodas</w:t>
            </w:r>
            <w:r w:rsidRPr="001F4A05">
              <w:rPr>
                <w:rStyle w:val="FootnoteReference"/>
              </w:rPr>
              <w:footnoteReference w:id="2"/>
            </w:r>
          </w:p>
        </w:tc>
        <w:tc>
          <w:tcPr>
            <w:tcW w:w="4053" w:type="pct"/>
            <w:gridSpan w:val="2"/>
          </w:tcPr>
          <w:p w:rsidR="00937C19" w:rsidRPr="001F4A05" w:rsidRDefault="00937C19" w:rsidP="008F5876">
            <w:pPr>
              <w:pStyle w:val="NoSpacing"/>
              <w:widowControl w:val="0"/>
            </w:pPr>
          </w:p>
        </w:tc>
      </w:tr>
      <w:tr w:rsidR="00937C19" w:rsidRPr="001F4A05" w:rsidTr="00B15AC2">
        <w:trPr>
          <w:trHeight w:val="57"/>
          <w:jc w:val="center"/>
        </w:trPr>
        <w:tc>
          <w:tcPr>
            <w:tcW w:w="947" w:type="pct"/>
          </w:tcPr>
          <w:p w:rsidR="00937C19" w:rsidRPr="001F4A05" w:rsidRDefault="00937C19" w:rsidP="008F5876">
            <w:pPr>
              <w:pStyle w:val="NoSpacing"/>
              <w:widowControl w:val="0"/>
            </w:pPr>
            <w:r w:rsidRPr="001F4A05">
              <w:t>Modulio LTKS lygis</w:t>
            </w:r>
          </w:p>
        </w:tc>
        <w:tc>
          <w:tcPr>
            <w:tcW w:w="4053" w:type="pct"/>
            <w:gridSpan w:val="2"/>
          </w:tcPr>
          <w:p w:rsidR="00937C19" w:rsidRPr="001F4A05" w:rsidRDefault="005C58F0" w:rsidP="008F5876">
            <w:pPr>
              <w:pStyle w:val="NoSpacing"/>
              <w:widowControl w:val="0"/>
            </w:pPr>
            <w:r w:rsidRPr="001F4A05">
              <w:t>IV</w:t>
            </w:r>
          </w:p>
        </w:tc>
      </w:tr>
      <w:tr w:rsidR="00937C19" w:rsidRPr="001F4A05" w:rsidTr="00B15AC2">
        <w:trPr>
          <w:trHeight w:val="57"/>
          <w:jc w:val="center"/>
        </w:trPr>
        <w:tc>
          <w:tcPr>
            <w:tcW w:w="947" w:type="pct"/>
          </w:tcPr>
          <w:p w:rsidR="00937C19" w:rsidRPr="001F4A05" w:rsidRDefault="00937C19" w:rsidP="008F5876">
            <w:pPr>
              <w:pStyle w:val="NoSpacing"/>
              <w:widowControl w:val="0"/>
            </w:pPr>
            <w:r w:rsidRPr="001F4A05">
              <w:t>Apimtis mokymosi kreditais</w:t>
            </w:r>
          </w:p>
        </w:tc>
        <w:tc>
          <w:tcPr>
            <w:tcW w:w="4053" w:type="pct"/>
            <w:gridSpan w:val="2"/>
          </w:tcPr>
          <w:p w:rsidR="00937C19" w:rsidRPr="001F4A05" w:rsidRDefault="005C58F0" w:rsidP="008F5876">
            <w:pPr>
              <w:pStyle w:val="NoSpacing"/>
              <w:widowControl w:val="0"/>
            </w:pPr>
            <w:r w:rsidRPr="001F4A05">
              <w:t>5</w:t>
            </w:r>
          </w:p>
        </w:tc>
      </w:tr>
      <w:tr w:rsidR="00937C19" w:rsidRPr="001F4A05" w:rsidTr="00B15AC2">
        <w:trPr>
          <w:trHeight w:val="57"/>
          <w:jc w:val="center"/>
        </w:trPr>
        <w:tc>
          <w:tcPr>
            <w:tcW w:w="947" w:type="pct"/>
          </w:tcPr>
          <w:p w:rsidR="00937C19" w:rsidRPr="001F4A05" w:rsidRDefault="00937C19" w:rsidP="008F5876">
            <w:pPr>
              <w:pStyle w:val="NoSpacing"/>
              <w:widowControl w:val="0"/>
            </w:pPr>
            <w:r w:rsidRPr="001F4A05">
              <w:t>Asmens pasirengimo mokytis modulyje reikalavimai (jei taikoma)</w:t>
            </w:r>
          </w:p>
        </w:tc>
        <w:tc>
          <w:tcPr>
            <w:tcW w:w="4053" w:type="pct"/>
            <w:gridSpan w:val="2"/>
          </w:tcPr>
          <w:p w:rsidR="00937C19" w:rsidRPr="001F4A05" w:rsidRDefault="009367B8" w:rsidP="008F5876">
            <w:pPr>
              <w:pStyle w:val="NoSpacing"/>
              <w:widowControl w:val="0"/>
            </w:pPr>
            <w:r w:rsidRPr="001F4A05">
              <w:t>Netaikoma</w:t>
            </w:r>
          </w:p>
        </w:tc>
      </w:tr>
      <w:tr w:rsidR="00377797" w:rsidRPr="001F4A05" w:rsidTr="00B15AC2">
        <w:trPr>
          <w:trHeight w:val="565"/>
          <w:jc w:val="center"/>
        </w:trPr>
        <w:tc>
          <w:tcPr>
            <w:tcW w:w="947" w:type="pct"/>
            <w:shd w:val="clear" w:color="auto" w:fill="F2F2F2"/>
          </w:tcPr>
          <w:p w:rsidR="00377797" w:rsidRPr="001F4A05" w:rsidRDefault="00377797" w:rsidP="008F5876">
            <w:pPr>
              <w:pStyle w:val="NoSpacing"/>
              <w:widowControl w:val="0"/>
              <w:rPr>
                <w:bCs/>
                <w:iCs/>
              </w:rPr>
            </w:pPr>
            <w:r w:rsidRPr="001F4A05">
              <w:t>Kompetencijos</w:t>
            </w:r>
          </w:p>
        </w:tc>
        <w:tc>
          <w:tcPr>
            <w:tcW w:w="1129" w:type="pct"/>
            <w:shd w:val="clear" w:color="auto" w:fill="F2F2F2"/>
          </w:tcPr>
          <w:p w:rsidR="00377797" w:rsidRPr="001F4A05" w:rsidRDefault="00377797" w:rsidP="008F5876">
            <w:pPr>
              <w:pStyle w:val="NoSpacing"/>
              <w:widowControl w:val="0"/>
              <w:rPr>
                <w:bCs/>
                <w:iCs/>
              </w:rPr>
            </w:pPr>
            <w:r w:rsidRPr="001F4A05">
              <w:rPr>
                <w:bCs/>
                <w:iCs/>
              </w:rPr>
              <w:t>Mokymosi rezultatai</w:t>
            </w:r>
          </w:p>
        </w:tc>
        <w:tc>
          <w:tcPr>
            <w:tcW w:w="2924" w:type="pct"/>
            <w:shd w:val="clear" w:color="auto" w:fill="F2F2F2"/>
          </w:tcPr>
          <w:p w:rsidR="00377797" w:rsidRPr="001F4A05" w:rsidRDefault="00377797" w:rsidP="008F5876">
            <w:pPr>
              <w:pStyle w:val="NoSpacing"/>
              <w:widowControl w:val="0"/>
              <w:rPr>
                <w:bCs/>
                <w:iCs/>
              </w:rPr>
            </w:pPr>
            <w:r w:rsidRPr="001F4A05">
              <w:rPr>
                <w:bCs/>
                <w:iCs/>
              </w:rPr>
              <w:t>Rekomenduojamas turinys mokymosi rezultatams pasiekti</w:t>
            </w:r>
          </w:p>
        </w:tc>
      </w:tr>
      <w:tr w:rsidR="009367B8" w:rsidRPr="001F4A05" w:rsidTr="00B15AC2">
        <w:trPr>
          <w:trHeight w:val="57"/>
          <w:jc w:val="center"/>
        </w:trPr>
        <w:tc>
          <w:tcPr>
            <w:tcW w:w="947" w:type="pct"/>
            <w:vMerge w:val="restart"/>
          </w:tcPr>
          <w:p w:rsidR="009367B8" w:rsidRPr="001F4A05" w:rsidRDefault="009367B8" w:rsidP="008F5876">
            <w:pPr>
              <w:pStyle w:val="NoSpacing"/>
              <w:widowControl w:val="0"/>
            </w:pPr>
            <w:r w:rsidRPr="001F4A05">
              <w:t>1. Tvarkyti apskaičiuoto ir išmokėto atlygio darbuotojui apskaitą.</w:t>
            </w:r>
          </w:p>
        </w:tc>
        <w:tc>
          <w:tcPr>
            <w:tcW w:w="1129" w:type="pct"/>
          </w:tcPr>
          <w:p w:rsidR="009367B8" w:rsidRPr="001F4A05" w:rsidRDefault="009367B8" w:rsidP="008F5876">
            <w:pPr>
              <w:pStyle w:val="NoSpacing"/>
              <w:widowControl w:val="0"/>
            </w:pPr>
            <w:r w:rsidRPr="001F4A05">
              <w:t xml:space="preserve">1.1. </w:t>
            </w:r>
            <w:r w:rsidRPr="001F4A05">
              <w:rPr>
                <w:bCs/>
              </w:rPr>
              <w:t xml:space="preserve">Apibūdinti darbo apmokėjimo formas, sistemas ir </w:t>
            </w:r>
            <w:r w:rsidRPr="001F4A05">
              <w:t>Lietuvos Respublikos teisės aktus, reglamentuojančius darbo apmokėjimą.</w:t>
            </w:r>
          </w:p>
        </w:tc>
        <w:tc>
          <w:tcPr>
            <w:tcW w:w="2924" w:type="pct"/>
          </w:tcPr>
          <w:p w:rsidR="009367B8" w:rsidRPr="001F4A05" w:rsidRDefault="009367B8" w:rsidP="008F5876">
            <w:pPr>
              <w:pStyle w:val="NoSpacing"/>
              <w:widowControl w:val="0"/>
              <w:rPr>
                <w:b/>
                <w:i/>
              </w:rPr>
            </w:pPr>
            <w:r w:rsidRPr="001F4A05">
              <w:rPr>
                <w:b/>
              </w:rPr>
              <w:t>Tema.</w:t>
            </w:r>
            <w:r w:rsidRPr="001F4A05">
              <w:t xml:space="preserve"> </w:t>
            </w:r>
            <w:r w:rsidRPr="001F4A05">
              <w:rPr>
                <w:b/>
                <w:i/>
              </w:rPr>
              <w:t>Teisės aktai, reglamentuojantys darbo apmokėjimą</w:t>
            </w:r>
          </w:p>
          <w:p w:rsidR="009367B8" w:rsidRPr="001F4A05" w:rsidRDefault="009367B8" w:rsidP="008F5876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1F4A05">
              <w:t xml:space="preserve">Lietuvos Respublikos teisės aktai, reglamentuojantys darbo apmokėjimą </w:t>
            </w:r>
          </w:p>
          <w:p w:rsidR="009367B8" w:rsidRPr="001F4A05" w:rsidRDefault="009367B8" w:rsidP="009367B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1F4A05">
              <w:t>Darbo apmokėjimo formos ir sistemos</w:t>
            </w:r>
          </w:p>
        </w:tc>
      </w:tr>
      <w:tr w:rsidR="009367B8" w:rsidRPr="001F4A05" w:rsidTr="00B15AC2">
        <w:trPr>
          <w:trHeight w:val="57"/>
          <w:jc w:val="center"/>
        </w:trPr>
        <w:tc>
          <w:tcPr>
            <w:tcW w:w="947" w:type="pct"/>
            <w:vMerge/>
          </w:tcPr>
          <w:p w:rsidR="009367B8" w:rsidRPr="001F4A05" w:rsidRDefault="009367B8" w:rsidP="008F5876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9367B8" w:rsidRPr="001F4A05" w:rsidRDefault="009367B8" w:rsidP="008F5876">
            <w:pPr>
              <w:pStyle w:val="NoSpacing"/>
              <w:widowControl w:val="0"/>
            </w:pPr>
            <w:r w:rsidRPr="001F4A05">
              <w:t xml:space="preserve">1.2. </w:t>
            </w:r>
            <w:r w:rsidRPr="001F4A05">
              <w:rPr>
                <w:bCs/>
              </w:rPr>
              <w:t>Apskaičiuoti darbuotojų darbo užmokestį ir išskaičiuoti iš jo mokesčius.</w:t>
            </w:r>
          </w:p>
        </w:tc>
        <w:tc>
          <w:tcPr>
            <w:tcW w:w="2924" w:type="pct"/>
          </w:tcPr>
          <w:p w:rsidR="0024501C" w:rsidRPr="001F4A05" w:rsidRDefault="0024501C" w:rsidP="0024501C">
            <w:pPr>
              <w:pStyle w:val="NoSpacing"/>
              <w:widowControl w:val="0"/>
              <w:rPr>
                <w:b/>
                <w:i/>
              </w:rPr>
            </w:pPr>
            <w:r w:rsidRPr="001F4A05">
              <w:rPr>
                <w:b/>
              </w:rPr>
              <w:t>Tema.</w:t>
            </w:r>
            <w:r w:rsidRPr="001F4A05">
              <w:t xml:space="preserve"> </w:t>
            </w:r>
            <w:r w:rsidRPr="001F4A05">
              <w:rPr>
                <w:b/>
                <w:i/>
              </w:rPr>
              <w:t>Darbo užmokesčio apskaičiavimas ir išskaitymai iš jo</w:t>
            </w:r>
          </w:p>
          <w:p w:rsidR="0024501C" w:rsidRPr="001F4A05" w:rsidRDefault="0024501C" w:rsidP="0024501C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1F4A05">
              <w:rPr>
                <w:bCs/>
              </w:rPr>
              <w:t>Darbo apmokėjimo dokumentai ir darbo užmokesčio apskaičiavimas</w:t>
            </w:r>
          </w:p>
          <w:p w:rsidR="0024501C" w:rsidRPr="001F4A05" w:rsidRDefault="0024501C" w:rsidP="0024501C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1F4A05">
              <w:rPr>
                <w:bCs/>
              </w:rPr>
              <w:t>Vidutinio darbo užmokesčio apskaičiavimo tvarka ir taikymo atvejai</w:t>
            </w:r>
          </w:p>
          <w:p w:rsidR="0024501C" w:rsidRPr="001F4A05" w:rsidRDefault="0024501C" w:rsidP="0024501C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1F4A05">
              <w:rPr>
                <w:bCs/>
              </w:rPr>
              <w:t>Atostogų suteikimas ir atostoginių išmokų apskaičiavimas</w:t>
            </w:r>
          </w:p>
          <w:p w:rsidR="0024501C" w:rsidRPr="001F4A05" w:rsidRDefault="0024501C" w:rsidP="0024501C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1F4A05">
              <w:rPr>
                <w:bCs/>
              </w:rPr>
              <w:t>Ligos pašalpos apskaičiavimas</w:t>
            </w:r>
          </w:p>
          <w:p w:rsidR="0024501C" w:rsidRPr="001F4A05" w:rsidRDefault="0024501C" w:rsidP="0024501C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1F4A05">
              <w:rPr>
                <w:bCs/>
              </w:rPr>
              <w:t>Kompensacija už nepanaudotas atostogas</w:t>
            </w:r>
          </w:p>
          <w:p w:rsidR="0024501C" w:rsidRPr="001F4A05" w:rsidRDefault="0024501C" w:rsidP="0098540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1F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A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Mokesčiai, susiję su darbo santykiais</w:t>
            </w:r>
          </w:p>
          <w:p w:rsidR="0024501C" w:rsidRPr="001F4A05" w:rsidRDefault="0024501C" w:rsidP="0024501C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1F4A05">
              <w:rPr>
                <w:bCs/>
              </w:rPr>
              <w:t>Gyventojų pajamų mokestis</w:t>
            </w:r>
          </w:p>
          <w:p w:rsidR="0024501C" w:rsidRPr="001F4A05" w:rsidRDefault="0024501C" w:rsidP="0024501C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1F4A05">
              <w:rPr>
                <w:bCs/>
              </w:rPr>
              <w:t>Socialinio draudimo ir sveikatos draudimo mokestis</w:t>
            </w:r>
          </w:p>
          <w:p w:rsidR="0024501C" w:rsidRPr="001F4A05" w:rsidRDefault="0024501C" w:rsidP="0024501C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1F4A05">
              <w:rPr>
                <w:bCs/>
              </w:rPr>
              <w:t>Išskaitos iš darbo užmokesčio pagal vykdomuosius raštus. Kitos išskaitos</w:t>
            </w:r>
          </w:p>
        </w:tc>
      </w:tr>
      <w:tr w:rsidR="009367B8" w:rsidRPr="001F4A05" w:rsidTr="00B15AC2">
        <w:trPr>
          <w:trHeight w:val="57"/>
          <w:jc w:val="center"/>
        </w:trPr>
        <w:tc>
          <w:tcPr>
            <w:tcW w:w="947" w:type="pct"/>
            <w:vMerge/>
          </w:tcPr>
          <w:p w:rsidR="009367B8" w:rsidRPr="001F4A05" w:rsidRDefault="009367B8" w:rsidP="008F5876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9367B8" w:rsidRPr="001F4A05" w:rsidRDefault="009367B8" w:rsidP="008F5876">
            <w:pPr>
              <w:pStyle w:val="NoSpacing"/>
              <w:widowControl w:val="0"/>
            </w:pPr>
            <w:r w:rsidRPr="001F4A05">
              <w:t xml:space="preserve">1.3. </w:t>
            </w:r>
            <w:r w:rsidRPr="001F4A05">
              <w:rPr>
                <w:bCs/>
              </w:rPr>
              <w:t>Užregistruoti apskaičiuotą darbo užmokestį ir su juo susijusius išskaitymus buhalterinėse apskaitos sąskaitose, naudojantis darbo apmokėjimo dokumentais.</w:t>
            </w:r>
          </w:p>
        </w:tc>
        <w:tc>
          <w:tcPr>
            <w:tcW w:w="2924" w:type="pct"/>
          </w:tcPr>
          <w:p w:rsidR="00985405" w:rsidRPr="001F4A05" w:rsidRDefault="00985405" w:rsidP="00985405">
            <w:pPr>
              <w:pStyle w:val="NoSpacing"/>
              <w:widowControl w:val="0"/>
              <w:rPr>
                <w:b/>
                <w:i/>
              </w:rPr>
            </w:pPr>
            <w:r w:rsidRPr="001F4A05">
              <w:rPr>
                <w:b/>
              </w:rPr>
              <w:t xml:space="preserve">Tema. </w:t>
            </w:r>
            <w:r w:rsidRPr="001F4A05">
              <w:rPr>
                <w:b/>
                <w:i/>
              </w:rPr>
              <w:t>Darbo užmokesčio apskaitos duomenų registravimas sąskaitose</w:t>
            </w:r>
          </w:p>
          <w:p w:rsidR="00985405" w:rsidRPr="001F4A05" w:rsidRDefault="00985405" w:rsidP="00985405">
            <w:pPr>
              <w:pStyle w:val="NoSpacing"/>
              <w:widowControl w:val="0"/>
              <w:numPr>
                <w:ilvl w:val="0"/>
                <w:numId w:val="8"/>
              </w:numPr>
              <w:ind w:left="0" w:firstLine="0"/>
            </w:pPr>
            <w:r w:rsidRPr="001F4A05">
              <w:t>Darbo užmokesčio ir su juo susijusių atskaitymų registravimas sintetinėse sąskaitose</w:t>
            </w:r>
          </w:p>
          <w:p w:rsidR="009367B8" w:rsidRPr="001F4A05" w:rsidRDefault="00985405" w:rsidP="00985405">
            <w:pPr>
              <w:pStyle w:val="NoSpacing"/>
              <w:widowControl w:val="0"/>
              <w:numPr>
                <w:ilvl w:val="0"/>
                <w:numId w:val="8"/>
              </w:numPr>
              <w:ind w:left="0" w:firstLine="0"/>
            </w:pPr>
            <w:r w:rsidRPr="001F4A05">
              <w:t>Darbo užmokesčio ir su juo susijusių atskaitymų registravimas analitinėse sąskaitose</w:t>
            </w:r>
          </w:p>
        </w:tc>
      </w:tr>
      <w:tr w:rsidR="009367B8" w:rsidRPr="001F4A05" w:rsidTr="00B15AC2">
        <w:trPr>
          <w:trHeight w:val="57"/>
          <w:jc w:val="center"/>
        </w:trPr>
        <w:tc>
          <w:tcPr>
            <w:tcW w:w="947" w:type="pct"/>
            <w:vMerge/>
          </w:tcPr>
          <w:p w:rsidR="009367B8" w:rsidRPr="001F4A05" w:rsidRDefault="009367B8" w:rsidP="008F5876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9367B8" w:rsidRPr="001F4A05" w:rsidRDefault="009367B8" w:rsidP="008F5876">
            <w:pPr>
              <w:pStyle w:val="NoSpacing"/>
              <w:widowControl w:val="0"/>
            </w:pPr>
            <w:r w:rsidRPr="001F4A05">
              <w:t xml:space="preserve">1.4. </w:t>
            </w:r>
            <w:r w:rsidRPr="001F4A05">
              <w:rPr>
                <w:bCs/>
              </w:rPr>
              <w:t>P</w:t>
            </w:r>
            <w:r w:rsidRPr="001F4A05">
              <w:t>arengti mokestines ataskaitas, naudojantis darbo užmokesčio ir su juo susijusių mokesčių duomenimis.</w:t>
            </w:r>
          </w:p>
        </w:tc>
        <w:tc>
          <w:tcPr>
            <w:tcW w:w="2924" w:type="pct"/>
          </w:tcPr>
          <w:p w:rsidR="00985405" w:rsidRPr="001F4A05" w:rsidRDefault="00985405" w:rsidP="00985405">
            <w:pPr>
              <w:pStyle w:val="NoSpacing"/>
              <w:widowControl w:val="0"/>
              <w:rPr>
                <w:b/>
                <w:i/>
              </w:rPr>
            </w:pPr>
            <w:r w:rsidRPr="001F4A05">
              <w:rPr>
                <w:b/>
              </w:rPr>
              <w:t xml:space="preserve">Tema. </w:t>
            </w:r>
            <w:r w:rsidRPr="001F4A05">
              <w:rPr>
                <w:b/>
                <w:i/>
              </w:rPr>
              <w:t>Mokestinių ataskaitų, susijusių su darbo užmokesčiu, rengimas</w:t>
            </w:r>
          </w:p>
          <w:p w:rsidR="00985405" w:rsidRPr="001F4A05" w:rsidRDefault="00985405" w:rsidP="00985405">
            <w:pPr>
              <w:pStyle w:val="NoSpacing"/>
              <w:widowControl w:val="0"/>
              <w:numPr>
                <w:ilvl w:val="0"/>
                <w:numId w:val="9"/>
              </w:numPr>
              <w:ind w:left="0" w:firstLine="0"/>
            </w:pPr>
            <w:r w:rsidRPr="001F4A05">
              <w:t>Mokestinės deklaracijos Valstybinei mokesčių inspekcijai (VMI)</w:t>
            </w:r>
          </w:p>
          <w:p w:rsidR="009367B8" w:rsidRPr="001F4A05" w:rsidRDefault="00985405" w:rsidP="00985405">
            <w:pPr>
              <w:pStyle w:val="NoSpacing"/>
              <w:widowControl w:val="0"/>
              <w:numPr>
                <w:ilvl w:val="0"/>
                <w:numId w:val="9"/>
              </w:numPr>
              <w:ind w:left="0" w:firstLine="0"/>
            </w:pPr>
            <w:r w:rsidRPr="001F4A05">
              <w:t>Pranešimai ,,Sodrai“</w:t>
            </w:r>
          </w:p>
        </w:tc>
      </w:tr>
      <w:tr w:rsidR="009367B8" w:rsidRPr="001F4A05" w:rsidTr="00B15AC2">
        <w:trPr>
          <w:trHeight w:val="57"/>
          <w:jc w:val="center"/>
        </w:trPr>
        <w:tc>
          <w:tcPr>
            <w:tcW w:w="947" w:type="pct"/>
            <w:vMerge/>
          </w:tcPr>
          <w:p w:rsidR="009367B8" w:rsidRPr="001F4A05" w:rsidRDefault="009367B8" w:rsidP="008F5876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9367B8" w:rsidRPr="001F4A05" w:rsidRDefault="009367B8" w:rsidP="008F5876">
            <w:pPr>
              <w:pStyle w:val="NoSpacing"/>
              <w:widowControl w:val="0"/>
            </w:pPr>
            <w:r w:rsidRPr="001F4A05">
              <w:t>1.5. Suvesti apskaičiuoto ir išmokėto atlygio darbuotojui apskaitos duomenis, naudojantis kompiuterizuotomis apskaitos programomis.</w:t>
            </w:r>
          </w:p>
        </w:tc>
        <w:tc>
          <w:tcPr>
            <w:tcW w:w="2924" w:type="pct"/>
          </w:tcPr>
          <w:p w:rsidR="00985405" w:rsidRPr="001F4A05" w:rsidRDefault="00985405" w:rsidP="00985405">
            <w:pPr>
              <w:pStyle w:val="NoSpacing"/>
              <w:widowControl w:val="0"/>
            </w:pPr>
            <w:r w:rsidRPr="001F4A05">
              <w:rPr>
                <w:b/>
              </w:rPr>
              <w:t xml:space="preserve">Tema. </w:t>
            </w:r>
            <w:r w:rsidRPr="001F4A05">
              <w:rPr>
                <w:b/>
                <w:i/>
              </w:rPr>
              <w:t>Kompiuterizuotas informacijos apdorojimas</w:t>
            </w:r>
          </w:p>
          <w:p w:rsidR="00985405" w:rsidRPr="001F4A05" w:rsidRDefault="00985405" w:rsidP="00985405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1F4A05">
              <w:t xml:space="preserve">Pradinių duomenų </w:t>
            </w:r>
            <w:r w:rsidRPr="001F4A05">
              <w:rPr>
                <w:bCs/>
              </w:rPr>
              <w:t>suvedimas</w:t>
            </w:r>
          </w:p>
          <w:p w:rsidR="009367B8" w:rsidRPr="001F4A05" w:rsidRDefault="00985405" w:rsidP="00985405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1F4A05">
              <w:t>Darbo užmokesčio ir su juo susijusių atskaitymų apskaitos duomenų registravimas</w:t>
            </w:r>
          </w:p>
        </w:tc>
      </w:tr>
      <w:tr w:rsidR="00937C19" w:rsidRPr="001F4A05" w:rsidTr="00B15AC2">
        <w:trPr>
          <w:trHeight w:val="57"/>
          <w:jc w:val="center"/>
        </w:trPr>
        <w:tc>
          <w:tcPr>
            <w:tcW w:w="947" w:type="pct"/>
          </w:tcPr>
          <w:p w:rsidR="00937C19" w:rsidRPr="001F4A05" w:rsidRDefault="00937C19" w:rsidP="008F5876">
            <w:pPr>
              <w:pStyle w:val="NoSpacing"/>
              <w:widowControl w:val="0"/>
              <w:rPr>
                <w:highlight w:val="yellow"/>
              </w:rPr>
            </w:pPr>
            <w:r w:rsidRPr="001F4A05">
              <w:t xml:space="preserve">Mokymosi pasiekimų vertinimo kriterijai </w:t>
            </w:r>
          </w:p>
        </w:tc>
        <w:tc>
          <w:tcPr>
            <w:tcW w:w="4053" w:type="pct"/>
            <w:gridSpan w:val="2"/>
          </w:tcPr>
          <w:p w:rsidR="00937C19" w:rsidRPr="001F4A05" w:rsidRDefault="00985405" w:rsidP="008C0649">
            <w:pPr>
              <w:pStyle w:val="NoSpacing"/>
              <w:widowControl w:val="0"/>
              <w:jc w:val="both"/>
              <w:rPr>
                <w:i/>
              </w:rPr>
            </w:pPr>
            <w:r w:rsidRPr="001F4A05">
              <w:rPr>
                <w:bCs/>
              </w:rPr>
              <w:t xml:space="preserve">Apibūdintos darbo apmokėjimo formos, sistemos ir </w:t>
            </w:r>
            <w:r w:rsidRPr="001F4A05">
              <w:t xml:space="preserve">Lietuvos Respublikos teisės aktai, reglamentuojantys darbo apmokėjimą. </w:t>
            </w:r>
            <w:r w:rsidRPr="001F4A05">
              <w:rPr>
                <w:bCs/>
              </w:rPr>
              <w:t xml:space="preserve">Apibūdinti įmonės </w:t>
            </w:r>
            <w:r w:rsidRPr="001F4A05">
              <w:t xml:space="preserve">darbo užmokesčio apskaitos dokumentai. Paaiškintos atostogų suteikimo ir apmokėjimo, vidutinio darbo užmokesčio, ligos pašalpos nuostatos. Paaiškinta </w:t>
            </w:r>
            <w:r w:rsidRPr="001F4A05">
              <w:rPr>
                <w:bCs/>
              </w:rPr>
              <w:t>d</w:t>
            </w:r>
            <w:r w:rsidRPr="001F4A05">
              <w:t>arbo užmokesčio apskaičiavimas ir su juo susiję išskaitymai bei šių ūkinių operacijų registravimas buhalterinėse sąskaitose. Užpildyti darbo apmokėjimo dokumentai. Ap</w:t>
            </w:r>
            <w:r w:rsidRPr="001F4A05">
              <w:rPr>
                <w:bCs/>
              </w:rPr>
              <w:t>skaičiuotas darbuotojų darbo užmokestis ir išskaičiuoti su darbo santykiais susiję mokesčiai. Apskaičiuotas vidutinis darbo užmokestis, ligos pašalpa, darbo užmokestis už kasmetines atostogas, kompensacija už nepanaudotas atostogas. Už</w:t>
            </w:r>
            <w:r w:rsidRPr="001F4A05">
              <w:t xml:space="preserve">registruoti </w:t>
            </w:r>
            <w:r w:rsidRPr="001F4A05">
              <w:rPr>
                <w:bCs/>
              </w:rPr>
              <w:t>mokėtinų sumų</w:t>
            </w:r>
            <w:r w:rsidRPr="001F4A05">
              <w:t xml:space="preserve">, apskaičiuoto darbo užmokesčio ir su juo susijusių atskaitymų duomenys, buhalterinėse </w:t>
            </w:r>
            <w:r w:rsidRPr="001F4A05">
              <w:rPr>
                <w:bCs/>
              </w:rPr>
              <w:t xml:space="preserve">apskaitos sąskaitose. </w:t>
            </w:r>
            <w:r w:rsidRPr="001F4A05">
              <w:t xml:space="preserve">Parengtos </w:t>
            </w:r>
            <w:r w:rsidRPr="001F4A05">
              <w:rPr>
                <w:shd w:val="clear" w:color="auto" w:fill="FFFFFF" w:themeFill="background1"/>
              </w:rPr>
              <w:t>mokesčių</w:t>
            </w:r>
            <w:r w:rsidRPr="001F4A05">
              <w:t xml:space="preserve"> deklaracijos susijusios su darbo užmokesčiu ir su juo susijusių įmokų duomenimis. Suvesti apskaičiuoto ir išmokėto atlygio darbuotojui apskaitos duomenys, naudojantis kompiuterizuotomis apskaitos programomis.</w:t>
            </w:r>
          </w:p>
        </w:tc>
      </w:tr>
      <w:tr w:rsidR="00937C19" w:rsidRPr="001F4A05" w:rsidTr="00B15AC2">
        <w:trPr>
          <w:trHeight w:val="57"/>
          <w:jc w:val="center"/>
        </w:trPr>
        <w:tc>
          <w:tcPr>
            <w:tcW w:w="947" w:type="pct"/>
          </w:tcPr>
          <w:p w:rsidR="00937C19" w:rsidRPr="001F4A05" w:rsidRDefault="00937C19" w:rsidP="008F5876">
            <w:pPr>
              <w:pStyle w:val="2vidutinistinklelis1"/>
              <w:widowControl w:val="0"/>
            </w:pPr>
            <w:r w:rsidRPr="001F4A05">
              <w:t>Reikalavimai mokymui skirtiems metodiniams ir materialiesiems ištekliams</w:t>
            </w:r>
          </w:p>
        </w:tc>
        <w:tc>
          <w:tcPr>
            <w:tcW w:w="4053" w:type="pct"/>
            <w:gridSpan w:val="2"/>
          </w:tcPr>
          <w:p w:rsidR="00937C19" w:rsidRPr="001F4A05" w:rsidRDefault="00937C19" w:rsidP="008F58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4A05">
              <w:rPr>
                <w:rFonts w:ascii="Times New Roman" w:hAnsi="Times New Roman" w:cs="Times New Roman"/>
                <w:i/>
                <w:sz w:val="24"/>
                <w:szCs w:val="24"/>
              </w:rPr>
              <w:t>Mokymo(si</w:t>
            </w:r>
            <w:proofErr w:type="spellEnd"/>
            <w:r w:rsidRPr="001F4A05">
              <w:rPr>
                <w:rFonts w:ascii="Times New Roman" w:hAnsi="Times New Roman" w:cs="Times New Roman"/>
                <w:i/>
                <w:sz w:val="24"/>
                <w:szCs w:val="24"/>
              </w:rPr>
              <w:t>) medžiaga:</w:t>
            </w:r>
          </w:p>
          <w:p w:rsidR="00937C19" w:rsidRPr="001F4A05" w:rsidRDefault="00370AD1" w:rsidP="00370AD1">
            <w:pPr>
              <w:pStyle w:val="NoSpacing"/>
              <w:widowControl w:val="0"/>
              <w:numPr>
                <w:ilvl w:val="0"/>
                <w:numId w:val="4"/>
              </w:numPr>
            </w:pPr>
            <w:r w:rsidRPr="001F4A05">
              <w:t>Vadovėliai ir kita mokomoji medžiaga</w:t>
            </w:r>
          </w:p>
          <w:p w:rsidR="00370AD1" w:rsidRPr="001F4A05" w:rsidRDefault="00370AD1" w:rsidP="00370AD1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 w:rsidRPr="001F4A05">
              <w:rPr>
                <w:color w:val="auto"/>
              </w:rPr>
              <w:t>Lietuvos Respublikos buhalterinės apskaitos įstatymas</w:t>
            </w:r>
          </w:p>
          <w:p w:rsidR="00370AD1" w:rsidRPr="001F4A05" w:rsidRDefault="00370AD1" w:rsidP="00370AD1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 w:rsidRPr="001F4A05">
              <w:rPr>
                <w:color w:val="auto"/>
              </w:rPr>
              <w:t>Lietuvos Respublikos įmonių finansinės atskaitomybės įstatymas</w:t>
            </w:r>
          </w:p>
          <w:p w:rsidR="00370AD1" w:rsidRPr="001F4A05" w:rsidRDefault="00370AD1" w:rsidP="00370AD1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 w:rsidRPr="001F4A05">
              <w:rPr>
                <w:bCs/>
                <w:color w:val="auto"/>
              </w:rPr>
              <w:t>Lietuvos Respublikos įmonių grupių konsoliduotosios finansinės atskaitomybės</w:t>
            </w:r>
            <w:r w:rsidRPr="001F4A05">
              <w:rPr>
                <w:color w:val="auto"/>
              </w:rPr>
              <w:t xml:space="preserve"> įstatymas</w:t>
            </w:r>
          </w:p>
          <w:p w:rsidR="00370AD1" w:rsidRPr="001F4A05" w:rsidRDefault="00370AD1" w:rsidP="00370AD1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 w:rsidRPr="001F4A05">
              <w:rPr>
                <w:color w:val="auto"/>
              </w:rPr>
              <w:t>Lietuvos Respublikos darbo kodekso patvirtinimo, įsigaliojimo ir įgyvendinimo įstatymas</w:t>
            </w:r>
          </w:p>
          <w:p w:rsidR="00370AD1" w:rsidRPr="001F4A05" w:rsidRDefault="00370AD1" w:rsidP="00370AD1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 w:rsidRPr="001F4A05">
              <w:rPr>
                <w:color w:val="auto"/>
              </w:rPr>
              <w:t>Lietuvos Respublikos mokesčių administravimo įstatymas</w:t>
            </w:r>
          </w:p>
          <w:p w:rsidR="00370AD1" w:rsidRPr="001F4A05" w:rsidRDefault="00370AD1" w:rsidP="00370AD1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 w:rsidRPr="001F4A05">
              <w:rPr>
                <w:color w:val="auto"/>
              </w:rPr>
              <w:t>Lietuvos Respublikos gyventojų pajamų mokesčio įstatymas</w:t>
            </w:r>
          </w:p>
          <w:p w:rsidR="00370AD1" w:rsidRPr="001F4A05" w:rsidRDefault="00370AD1" w:rsidP="00370AD1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 w:rsidRPr="001F4A05">
              <w:rPr>
                <w:color w:val="auto"/>
              </w:rPr>
              <w:t>Lietuvos Respublikos pelno mokesčio įstatymas</w:t>
            </w:r>
          </w:p>
          <w:p w:rsidR="00370AD1" w:rsidRPr="001F4A05" w:rsidRDefault="00370AD1" w:rsidP="00370AD1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 w:rsidRPr="001F4A05">
              <w:rPr>
                <w:color w:val="auto"/>
              </w:rPr>
              <w:t>Lietuvos Respublikos pridėtinės vertės mokesčio įstatymas</w:t>
            </w:r>
          </w:p>
          <w:p w:rsidR="00370AD1" w:rsidRPr="001F4A05" w:rsidRDefault="00370AD1" w:rsidP="00370AD1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 w:rsidRPr="001F4A05">
              <w:rPr>
                <w:color w:val="auto"/>
              </w:rPr>
              <w:t>Lietuvos Respublikos valstybinio socialinio draudimo įstatymas</w:t>
            </w:r>
          </w:p>
          <w:p w:rsidR="00370AD1" w:rsidRPr="001F4A05" w:rsidRDefault="00370AD1" w:rsidP="00370AD1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 w:rsidRPr="001F4A05">
              <w:rPr>
                <w:color w:val="auto"/>
              </w:rPr>
              <w:t>Verslo apskaitos standartai (VAS)</w:t>
            </w:r>
          </w:p>
          <w:p w:rsidR="00370AD1" w:rsidRPr="001F4A05" w:rsidRDefault="00370AD1" w:rsidP="00370AD1">
            <w:pPr>
              <w:pStyle w:val="Default"/>
              <w:widowControl w:val="0"/>
              <w:numPr>
                <w:ilvl w:val="0"/>
                <w:numId w:val="4"/>
              </w:numPr>
              <w:rPr>
                <w:color w:val="auto"/>
              </w:rPr>
            </w:pPr>
            <w:r w:rsidRPr="001F4A05">
              <w:rPr>
                <w:color w:val="auto"/>
              </w:rPr>
              <w:t>Tarptautiniai apskaitos standartai (TAS)</w:t>
            </w:r>
          </w:p>
          <w:p w:rsidR="00937C19" w:rsidRPr="001F4A05" w:rsidRDefault="00937C19" w:rsidP="008F5876">
            <w:pPr>
              <w:pStyle w:val="NoSpacing"/>
              <w:widowControl w:val="0"/>
              <w:rPr>
                <w:rFonts w:eastAsia="Calibri"/>
                <w:i/>
              </w:rPr>
            </w:pPr>
            <w:proofErr w:type="spellStart"/>
            <w:r w:rsidRPr="001F4A05">
              <w:rPr>
                <w:rFonts w:eastAsia="Calibri"/>
                <w:i/>
              </w:rPr>
              <w:t>Mokymo(si</w:t>
            </w:r>
            <w:proofErr w:type="spellEnd"/>
            <w:r w:rsidRPr="001F4A05">
              <w:rPr>
                <w:rFonts w:eastAsia="Calibri"/>
                <w:i/>
              </w:rPr>
              <w:t>) priemonės:</w:t>
            </w:r>
          </w:p>
          <w:p w:rsidR="00370AD1" w:rsidRPr="001F4A05" w:rsidRDefault="00370AD1" w:rsidP="00370AD1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 xml:space="preserve">Techninės priemonės </w:t>
            </w:r>
            <w:proofErr w:type="spellStart"/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) medžiagai iliustruoti, vizualizuoti, pristatyti</w:t>
            </w:r>
          </w:p>
          <w:p w:rsidR="00370AD1" w:rsidRPr="001F4A05" w:rsidRDefault="00370AD1" w:rsidP="00370AD1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Kompiuterinės apskaitos programos</w:t>
            </w:r>
          </w:p>
          <w:p w:rsidR="00937C19" w:rsidRPr="001F4A05" w:rsidRDefault="00370AD1" w:rsidP="00370AD1">
            <w:pPr>
              <w:pStyle w:val="NoSpacing"/>
              <w:widowControl w:val="0"/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  <w:r w:rsidRPr="001F4A05">
              <w:rPr>
                <w:rFonts w:eastAsia="Calibri"/>
                <w:lang w:eastAsia="en-US"/>
              </w:rPr>
              <w:t>Apskaitos e-dokumentų blankai</w:t>
            </w:r>
          </w:p>
        </w:tc>
      </w:tr>
      <w:tr w:rsidR="00937C19" w:rsidRPr="001F4A05" w:rsidTr="00B15AC2">
        <w:trPr>
          <w:trHeight w:val="57"/>
          <w:jc w:val="center"/>
        </w:trPr>
        <w:tc>
          <w:tcPr>
            <w:tcW w:w="947" w:type="pct"/>
          </w:tcPr>
          <w:p w:rsidR="00937C19" w:rsidRPr="001F4A05" w:rsidRDefault="00937C19" w:rsidP="008F5876">
            <w:pPr>
              <w:pStyle w:val="2vidutinistinklelis1"/>
              <w:widowControl w:val="0"/>
            </w:pPr>
            <w:r w:rsidRPr="001F4A05">
              <w:t>Reikalavimai teorinio ir praktinio mokymo vietai</w:t>
            </w:r>
          </w:p>
        </w:tc>
        <w:tc>
          <w:tcPr>
            <w:tcW w:w="4053" w:type="pct"/>
            <w:gridSpan w:val="2"/>
          </w:tcPr>
          <w:p w:rsidR="00937C19" w:rsidRPr="001F4A05" w:rsidRDefault="00937C19" w:rsidP="008F58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 xml:space="preserve">Klasė ar kita </w:t>
            </w:r>
            <w:proofErr w:type="spellStart"/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mokymui(si</w:t>
            </w:r>
            <w:proofErr w:type="spellEnd"/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) pritaikyta patalpa su techninėmis priemonėmis (</w:t>
            </w:r>
            <w:r w:rsidR="00370AD1" w:rsidRPr="001F4A05">
              <w:rPr>
                <w:rFonts w:ascii="Times New Roman" w:hAnsi="Times New Roman" w:cs="Times New Roman"/>
                <w:sz w:val="24"/>
                <w:szCs w:val="24"/>
              </w:rPr>
              <w:t>kompiuteriu, vaizdo projektoriumi</w:t>
            </w: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) medžiagai pateikti.</w:t>
            </w:r>
          </w:p>
          <w:p w:rsidR="00937C19" w:rsidRPr="001F4A05" w:rsidRDefault="00937C19" w:rsidP="0048272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 xml:space="preserve">Praktinio mokymo klasė (patalpa), aprūpinta </w:t>
            </w:r>
            <w:r w:rsidR="00482725" w:rsidRPr="001F4A05">
              <w:rPr>
                <w:rFonts w:ascii="Times New Roman" w:hAnsi="Times New Roman" w:cs="Times New Roman"/>
                <w:sz w:val="24"/>
                <w:szCs w:val="24"/>
              </w:rPr>
              <w:t>kompiuteriais bei biuro technika.</w:t>
            </w:r>
          </w:p>
        </w:tc>
      </w:tr>
      <w:tr w:rsidR="00937C19" w:rsidRPr="001F4A05" w:rsidTr="00B15AC2">
        <w:trPr>
          <w:trHeight w:val="57"/>
          <w:jc w:val="center"/>
        </w:trPr>
        <w:tc>
          <w:tcPr>
            <w:tcW w:w="947" w:type="pct"/>
          </w:tcPr>
          <w:p w:rsidR="00937C19" w:rsidRPr="001F4A05" w:rsidRDefault="00937C19" w:rsidP="008F5876">
            <w:pPr>
              <w:pStyle w:val="2vidutinistinklelis1"/>
              <w:widowControl w:val="0"/>
            </w:pPr>
            <w:r w:rsidRPr="001F4A05">
              <w:t>Kvalifikaciniai ir kompetencijų reikalavimai mokytojams (dėstytojams)</w:t>
            </w:r>
          </w:p>
        </w:tc>
        <w:tc>
          <w:tcPr>
            <w:tcW w:w="4053" w:type="pct"/>
            <w:gridSpan w:val="2"/>
          </w:tcPr>
          <w:p w:rsidR="00937C19" w:rsidRPr="001F4A05" w:rsidRDefault="00937C19" w:rsidP="008F58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937C19" w:rsidRPr="001F4A05" w:rsidRDefault="00937C19" w:rsidP="008F58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r w:rsidR="00302140" w:rsidRPr="001F4A05">
              <w:rPr>
                <w:rFonts w:ascii="Times New Roman" w:hAnsi="Times New Roman" w:cs="Times New Roman"/>
                <w:sz w:val="24"/>
                <w:szCs w:val="24"/>
              </w:rPr>
              <w:t>švietimo, mokslo ir sporto</w:t>
            </w:r>
            <w:r w:rsidR="002520CF" w:rsidRPr="001F4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A05">
              <w:rPr>
                <w:rFonts w:ascii="Times New Roman" w:hAnsi="Times New Roman" w:cs="Times New Roman"/>
                <w:sz w:val="24"/>
                <w:szCs w:val="24"/>
              </w:rPr>
              <w:t>ministro 2014 m. rugpjūčio 29 d. įsakymu Nr. V-774 „Dėl Reikalavimų mokytojų kvalifikacijai aprašo patvirtinimo“, nustatytą išsilavinimą ir kvalifikaciją;</w:t>
            </w:r>
          </w:p>
          <w:p w:rsidR="00937C19" w:rsidRPr="001F4A05" w:rsidRDefault="00937C19" w:rsidP="008F5876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1F4A05">
              <w:t xml:space="preserve">2) </w:t>
            </w:r>
            <w:r w:rsidR="00482725" w:rsidRPr="001F4A05">
              <w:t xml:space="preserve">apskaitininko ar apskaitininko ir kasininko, ar lygiavertę kvalifikaciją arba ekonomikos ar finansų, ar apskaitos studijų krypties, ar lygiavertį išsilavinimą arba ne mažesnę kaip 3 metų </w:t>
            </w:r>
            <w:r w:rsidR="00482725" w:rsidRPr="001F4A05">
              <w:rPr>
                <w:shd w:val="clear" w:color="auto" w:fill="FFFFFF"/>
              </w:rPr>
              <w:t>apskaitininko ir kasininko ar apskaitininko</w:t>
            </w:r>
            <w:r w:rsidR="00482725" w:rsidRPr="001F4A05">
              <w:t xml:space="preserve"> profesinės veiklos patirtį.</w:t>
            </w:r>
          </w:p>
        </w:tc>
      </w:tr>
    </w:tbl>
    <w:p w:rsidR="00937C19" w:rsidRPr="001F4A05" w:rsidRDefault="00937C19" w:rsidP="008F58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0F" w:rsidRPr="001F4A05" w:rsidRDefault="001A2C0F" w:rsidP="008F5876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C7CD2" w:rsidRPr="001F4A05" w:rsidRDefault="007C7CD2" w:rsidP="008F5876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109BE" w:rsidRPr="001F4A05" w:rsidRDefault="009109BE" w:rsidP="008F587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A05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9109BE" w:rsidRPr="001F4A05" w:rsidSect="00B15AC2">
      <w:pgSz w:w="16838" w:h="11906" w:orient="landscape" w:code="9"/>
      <w:pgMar w:top="1701" w:right="567" w:bottom="567" w:left="567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63" w:rsidRDefault="005F1663">
      <w:pPr>
        <w:spacing w:after="0" w:line="240" w:lineRule="auto"/>
      </w:pPr>
      <w:r>
        <w:separator/>
      </w:r>
    </w:p>
  </w:endnote>
  <w:endnote w:type="continuationSeparator" w:id="0">
    <w:p w:rsidR="005F1663" w:rsidRDefault="005F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Corbel"/>
    <w:charset w:val="4D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65AB9" w:rsidRDefault="00644D79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65AB9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65AB9" w:rsidRDefault="00165AB9" w:rsidP="00165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:rsidR="00165AB9" w:rsidRPr="000715A3" w:rsidRDefault="00644D79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="00165AB9"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4B6B2D">
          <w:rPr>
            <w:rStyle w:val="PageNumber"/>
            <w:rFonts w:ascii="Times New Roman" w:hAnsi="Times New Roman" w:cs="Times New Roman"/>
            <w:noProof/>
          </w:rPr>
          <w:t>5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165AB9" w:rsidRDefault="00165AB9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63" w:rsidRDefault="005F1663">
      <w:pPr>
        <w:spacing w:after="0" w:line="240" w:lineRule="auto"/>
      </w:pPr>
      <w:r>
        <w:separator/>
      </w:r>
    </w:p>
  </w:footnote>
  <w:footnote w:type="continuationSeparator" w:id="0">
    <w:p w:rsidR="005F1663" w:rsidRDefault="005F1663">
      <w:pPr>
        <w:spacing w:after="0" w:line="240" w:lineRule="auto"/>
      </w:pPr>
      <w:r>
        <w:continuationSeparator/>
      </w:r>
    </w:p>
  </w:footnote>
  <w:footnote w:id="1">
    <w:p w:rsidR="00937C19" w:rsidRPr="00D644AA" w:rsidRDefault="00937C19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937C19" w:rsidRPr="00937C19" w:rsidRDefault="00937C19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B9" w:rsidRPr="00445EF7" w:rsidRDefault="00165AB9" w:rsidP="00445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5773AD"/>
    <w:multiLevelType w:val="hybridMultilevel"/>
    <w:tmpl w:val="23CA68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4896"/>
    <w:multiLevelType w:val="hybridMultilevel"/>
    <w:tmpl w:val="4732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4D4555"/>
    <w:multiLevelType w:val="hybridMultilevel"/>
    <w:tmpl w:val="1BBA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B145A"/>
    <w:multiLevelType w:val="hybridMultilevel"/>
    <w:tmpl w:val="C41C12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284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529E7"/>
    <w:rsid w:val="0006381F"/>
    <w:rsid w:val="00064528"/>
    <w:rsid w:val="000715A3"/>
    <w:rsid w:val="000767F7"/>
    <w:rsid w:val="000D24C6"/>
    <w:rsid w:val="000E2722"/>
    <w:rsid w:val="00165AB9"/>
    <w:rsid w:val="00184E29"/>
    <w:rsid w:val="0019280E"/>
    <w:rsid w:val="001A2C0F"/>
    <w:rsid w:val="001F1BFD"/>
    <w:rsid w:val="001F4A05"/>
    <w:rsid w:val="001F7496"/>
    <w:rsid w:val="002032F5"/>
    <w:rsid w:val="002360E9"/>
    <w:rsid w:val="0024501C"/>
    <w:rsid w:val="002520CF"/>
    <w:rsid w:val="00252BA8"/>
    <w:rsid w:val="002964D5"/>
    <w:rsid w:val="002C2ED9"/>
    <w:rsid w:val="002D3951"/>
    <w:rsid w:val="002E27CB"/>
    <w:rsid w:val="00302140"/>
    <w:rsid w:val="00314362"/>
    <w:rsid w:val="00370AD1"/>
    <w:rsid w:val="00377797"/>
    <w:rsid w:val="003A2462"/>
    <w:rsid w:val="003D0448"/>
    <w:rsid w:val="004017FA"/>
    <w:rsid w:val="0042178F"/>
    <w:rsid w:val="00432EF4"/>
    <w:rsid w:val="00445EF7"/>
    <w:rsid w:val="00482725"/>
    <w:rsid w:val="004904D3"/>
    <w:rsid w:val="004B6B2D"/>
    <w:rsid w:val="004E5201"/>
    <w:rsid w:val="00526D12"/>
    <w:rsid w:val="005855D9"/>
    <w:rsid w:val="005B76AD"/>
    <w:rsid w:val="005C58F0"/>
    <w:rsid w:val="005F1663"/>
    <w:rsid w:val="0064202F"/>
    <w:rsid w:val="00644D79"/>
    <w:rsid w:val="00651151"/>
    <w:rsid w:val="00654996"/>
    <w:rsid w:val="0067339D"/>
    <w:rsid w:val="006800BB"/>
    <w:rsid w:val="00715A14"/>
    <w:rsid w:val="00746798"/>
    <w:rsid w:val="00754011"/>
    <w:rsid w:val="007730D6"/>
    <w:rsid w:val="0077730C"/>
    <w:rsid w:val="007C7CD2"/>
    <w:rsid w:val="007D0088"/>
    <w:rsid w:val="00800E61"/>
    <w:rsid w:val="0082036B"/>
    <w:rsid w:val="00821759"/>
    <w:rsid w:val="00825B04"/>
    <w:rsid w:val="00842DC7"/>
    <w:rsid w:val="008527C2"/>
    <w:rsid w:val="00852882"/>
    <w:rsid w:val="00871B87"/>
    <w:rsid w:val="008B75DD"/>
    <w:rsid w:val="008C0649"/>
    <w:rsid w:val="008C25CC"/>
    <w:rsid w:val="008F5876"/>
    <w:rsid w:val="00900FB4"/>
    <w:rsid w:val="009109BE"/>
    <w:rsid w:val="009367B8"/>
    <w:rsid w:val="00937C19"/>
    <w:rsid w:val="00944BAE"/>
    <w:rsid w:val="009569D9"/>
    <w:rsid w:val="00982004"/>
    <w:rsid w:val="00985405"/>
    <w:rsid w:val="009C1629"/>
    <w:rsid w:val="00A57B7D"/>
    <w:rsid w:val="00AD1862"/>
    <w:rsid w:val="00AD641A"/>
    <w:rsid w:val="00AF76FD"/>
    <w:rsid w:val="00B12B34"/>
    <w:rsid w:val="00B139DA"/>
    <w:rsid w:val="00B15AC2"/>
    <w:rsid w:val="00B1639C"/>
    <w:rsid w:val="00B45330"/>
    <w:rsid w:val="00B80E4C"/>
    <w:rsid w:val="00B84C0F"/>
    <w:rsid w:val="00C076C2"/>
    <w:rsid w:val="00C71083"/>
    <w:rsid w:val="00C801CF"/>
    <w:rsid w:val="00D46745"/>
    <w:rsid w:val="00D54BD1"/>
    <w:rsid w:val="00D62B81"/>
    <w:rsid w:val="00D644AA"/>
    <w:rsid w:val="00D7668D"/>
    <w:rsid w:val="00DB20C3"/>
    <w:rsid w:val="00DC135B"/>
    <w:rsid w:val="00E15460"/>
    <w:rsid w:val="00E1724C"/>
    <w:rsid w:val="00E73FFA"/>
    <w:rsid w:val="00E83AB1"/>
    <w:rsid w:val="00EC2385"/>
    <w:rsid w:val="00EC2D50"/>
    <w:rsid w:val="00ED02D3"/>
    <w:rsid w:val="00ED67C1"/>
    <w:rsid w:val="00EE5C9D"/>
    <w:rsid w:val="00F01882"/>
    <w:rsid w:val="00F23E6A"/>
    <w:rsid w:val="00F45A2F"/>
    <w:rsid w:val="00F525CF"/>
    <w:rsid w:val="00F84371"/>
    <w:rsid w:val="00FB249D"/>
    <w:rsid w:val="00FB7BD9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ECB5747-EC96-4270-96CB-52019B24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370A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8134A-3619-4C49-838D-EC46A45F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4887</Words>
  <Characters>2787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Virginija Musteikienė</cp:lastModifiedBy>
  <cp:revision>10</cp:revision>
  <cp:lastPrinted>2019-01-07T14:55:00Z</cp:lastPrinted>
  <dcterms:created xsi:type="dcterms:W3CDTF">2023-06-26T11:36:00Z</dcterms:created>
  <dcterms:modified xsi:type="dcterms:W3CDTF">2023-06-28T12:00:00Z</dcterms:modified>
</cp:coreProperties>
</file>