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460" w:rsidRPr="000B3A23" w:rsidRDefault="00E15460" w:rsidP="00562AC9">
      <w:pPr>
        <w:spacing w:after="0" w:line="240" w:lineRule="auto"/>
        <w:jc w:val="center"/>
        <w:rPr>
          <w:rFonts w:ascii="Times New Roman" w:hAnsi="Times New Roman" w:cs="Times New Roman"/>
          <w:b/>
          <w:sz w:val="24"/>
          <w:szCs w:val="24"/>
        </w:rPr>
      </w:pPr>
      <w:r w:rsidRPr="000B3A23">
        <w:rPr>
          <w:rFonts w:ascii="Times New Roman" w:hAnsi="Times New Roman" w:cs="Times New Roman"/>
          <w:b/>
          <w:color w:val="000000"/>
          <w:sz w:val="24"/>
          <w:szCs w:val="24"/>
        </w:rPr>
        <w:t>NEFORMALIOJO PROFESINIO MOKYMO PROGRAMA</w:t>
      </w:r>
    </w:p>
    <w:p w:rsidR="00E15460" w:rsidRPr="000B3A23" w:rsidRDefault="00E15460" w:rsidP="00562AC9">
      <w:pPr>
        <w:spacing w:after="0" w:line="240" w:lineRule="auto"/>
        <w:rPr>
          <w:rFonts w:ascii="Times New Roman" w:hAnsi="Times New Roman" w:cs="Times New Roman"/>
          <w:color w:val="000000"/>
          <w:sz w:val="24"/>
          <w:szCs w:val="24"/>
        </w:rPr>
      </w:pPr>
    </w:p>
    <w:p w:rsidR="00526D12" w:rsidRPr="000B3A23" w:rsidRDefault="00D644AA" w:rsidP="00562AC9">
      <w:pPr>
        <w:spacing w:after="0" w:line="240" w:lineRule="auto"/>
        <w:jc w:val="center"/>
        <w:rPr>
          <w:rFonts w:ascii="Times New Roman" w:hAnsi="Times New Roman" w:cs="Times New Roman"/>
          <w:b/>
          <w:color w:val="000000"/>
          <w:sz w:val="24"/>
          <w:szCs w:val="24"/>
        </w:rPr>
      </w:pPr>
      <w:r w:rsidRPr="000B3A23">
        <w:rPr>
          <w:rFonts w:ascii="Times New Roman" w:hAnsi="Times New Roman" w:cs="Times New Roman"/>
          <w:b/>
          <w:color w:val="000000"/>
          <w:sz w:val="24"/>
          <w:szCs w:val="24"/>
        </w:rPr>
        <w:t>1. PROGRAMOS APIBŪDINIMAS</w:t>
      </w:r>
    </w:p>
    <w:p w:rsidR="00D644AA" w:rsidRPr="000B3A23" w:rsidRDefault="00D644AA" w:rsidP="00562AC9">
      <w:pPr>
        <w:spacing w:after="0" w:line="240" w:lineRule="auto"/>
        <w:rPr>
          <w:rFonts w:ascii="Times New Roman" w:hAnsi="Times New Roman" w:cs="Times New Roman"/>
          <w:b/>
          <w:color w:val="000000"/>
          <w:sz w:val="24"/>
          <w:szCs w:val="24"/>
        </w:rPr>
      </w:pPr>
    </w:p>
    <w:p w:rsidR="00526D12" w:rsidRPr="000B3A23" w:rsidRDefault="00526D12" w:rsidP="00562AC9">
      <w:pPr>
        <w:spacing w:after="0" w:line="240" w:lineRule="auto"/>
        <w:rPr>
          <w:rFonts w:ascii="Times New Roman" w:hAnsi="Times New Roman" w:cs="Times New Roman"/>
          <w:color w:val="000000"/>
          <w:sz w:val="24"/>
          <w:szCs w:val="24"/>
        </w:rPr>
      </w:pPr>
      <w:r w:rsidRPr="000B3A23">
        <w:rPr>
          <w:rFonts w:ascii="Times New Roman" w:hAnsi="Times New Roman" w:cs="Times New Roman"/>
          <w:color w:val="000000"/>
          <w:sz w:val="24"/>
          <w:szCs w:val="24"/>
        </w:rPr>
        <w:t>1.1. Programos pavadinimas lietuvių kalba</w:t>
      </w:r>
    </w:p>
    <w:tbl>
      <w:tblPr>
        <w:tblStyle w:val="TableGrid"/>
        <w:tblW w:w="0" w:type="auto"/>
        <w:tblLook w:val="04A0"/>
      </w:tblPr>
      <w:tblGrid>
        <w:gridCol w:w="9628"/>
      </w:tblGrid>
      <w:tr w:rsidR="00526D12" w:rsidRPr="000B3A23" w:rsidTr="00526D12">
        <w:tc>
          <w:tcPr>
            <w:tcW w:w="9628" w:type="dxa"/>
          </w:tcPr>
          <w:p w:rsidR="00526D12" w:rsidRPr="000B3A23" w:rsidRDefault="00160A21" w:rsidP="00562AC9">
            <w:pPr>
              <w:rPr>
                <w:rFonts w:ascii="Times New Roman" w:hAnsi="Times New Roman" w:cs="Times New Roman"/>
                <w:color w:val="000000"/>
                <w:sz w:val="24"/>
                <w:szCs w:val="24"/>
              </w:rPr>
            </w:pPr>
            <w:r w:rsidRPr="000B3A23">
              <w:rPr>
                <w:rFonts w:ascii="Times New Roman" w:hAnsi="Times New Roman" w:cs="Times New Roman"/>
                <w:sz w:val="24"/>
                <w:szCs w:val="24"/>
              </w:rPr>
              <w:t>Materialinių vertybių apskaitos vykdymo neformaliojo profesinio mokymo programa</w:t>
            </w:r>
          </w:p>
        </w:tc>
      </w:tr>
    </w:tbl>
    <w:p w:rsidR="00526D12" w:rsidRPr="000B3A23" w:rsidRDefault="00526D12" w:rsidP="00562AC9">
      <w:pPr>
        <w:spacing w:after="0" w:line="240" w:lineRule="auto"/>
        <w:rPr>
          <w:rFonts w:ascii="Times New Roman" w:hAnsi="Times New Roman" w:cs="Times New Roman"/>
          <w:color w:val="000000"/>
          <w:sz w:val="24"/>
          <w:szCs w:val="24"/>
        </w:rPr>
      </w:pPr>
    </w:p>
    <w:p w:rsidR="00526D12" w:rsidRPr="000B3A23" w:rsidRDefault="00526D12" w:rsidP="00562AC9">
      <w:pPr>
        <w:spacing w:after="0" w:line="240" w:lineRule="auto"/>
        <w:rPr>
          <w:rFonts w:ascii="Times New Roman" w:hAnsi="Times New Roman" w:cs="Times New Roman"/>
          <w:i/>
          <w:color w:val="000000"/>
          <w:sz w:val="24"/>
          <w:szCs w:val="24"/>
        </w:rPr>
      </w:pPr>
      <w:r w:rsidRPr="000B3A23">
        <w:rPr>
          <w:rFonts w:ascii="Times New Roman" w:hAnsi="Times New Roman" w:cs="Times New Roman"/>
          <w:color w:val="000000"/>
          <w:sz w:val="24"/>
          <w:szCs w:val="24"/>
        </w:rPr>
        <w:t>1.</w:t>
      </w:r>
      <w:r w:rsidR="00D644AA" w:rsidRPr="000B3A23">
        <w:rPr>
          <w:rFonts w:ascii="Times New Roman" w:hAnsi="Times New Roman" w:cs="Times New Roman"/>
          <w:color w:val="000000"/>
          <w:sz w:val="24"/>
          <w:szCs w:val="24"/>
        </w:rPr>
        <w:t>2</w:t>
      </w:r>
      <w:r w:rsidRPr="000B3A23">
        <w:rPr>
          <w:rFonts w:ascii="Times New Roman" w:hAnsi="Times New Roman" w:cs="Times New Roman"/>
          <w:color w:val="000000"/>
          <w:sz w:val="24"/>
          <w:szCs w:val="24"/>
        </w:rPr>
        <w:t>. Programos valstybinis kodas</w:t>
      </w:r>
      <w:r w:rsidR="00982004" w:rsidRPr="000B3A23">
        <w:rPr>
          <w:rFonts w:ascii="Times New Roman" w:hAnsi="Times New Roman" w:cs="Times New Roman"/>
          <w:color w:val="000000"/>
          <w:sz w:val="24"/>
          <w:szCs w:val="24"/>
        </w:rPr>
        <w:t xml:space="preserve"> </w:t>
      </w:r>
      <w:r w:rsidR="00982004" w:rsidRPr="000B3A23">
        <w:rPr>
          <w:rFonts w:ascii="Times New Roman" w:hAnsi="Times New Roman" w:cs="Times New Roman"/>
          <w:i/>
          <w:color w:val="000000"/>
          <w:sz w:val="24"/>
          <w:szCs w:val="24"/>
        </w:rPr>
        <w:t>(suteikiamas įregistravus programą)</w:t>
      </w:r>
    </w:p>
    <w:tbl>
      <w:tblPr>
        <w:tblStyle w:val="TableGrid"/>
        <w:tblW w:w="0" w:type="auto"/>
        <w:tblLook w:val="04A0"/>
      </w:tblPr>
      <w:tblGrid>
        <w:gridCol w:w="9628"/>
      </w:tblGrid>
      <w:tr w:rsidR="00526D12" w:rsidRPr="000B3A23" w:rsidTr="00526D12">
        <w:tc>
          <w:tcPr>
            <w:tcW w:w="9628" w:type="dxa"/>
          </w:tcPr>
          <w:p w:rsidR="00526D12" w:rsidRPr="000B3A23" w:rsidRDefault="006D4D10" w:rsidP="00562AC9">
            <w:pPr>
              <w:rPr>
                <w:rFonts w:ascii="Times New Roman" w:hAnsi="Times New Roman" w:cs="Times New Roman"/>
                <w:color w:val="000000"/>
                <w:sz w:val="24"/>
                <w:szCs w:val="24"/>
              </w:rPr>
            </w:pPr>
            <w:r>
              <w:rPr>
                <w:rFonts w:ascii="Times New Roman" w:hAnsi="Times New Roman" w:cs="Times New Roman"/>
                <w:color w:val="000000"/>
                <w:sz w:val="24"/>
                <w:szCs w:val="24"/>
              </w:rPr>
              <w:t>N43041602</w:t>
            </w:r>
          </w:p>
        </w:tc>
      </w:tr>
    </w:tbl>
    <w:p w:rsidR="00526D12" w:rsidRPr="000B3A23" w:rsidRDefault="00526D12" w:rsidP="00562AC9">
      <w:pPr>
        <w:spacing w:after="0" w:line="240" w:lineRule="auto"/>
        <w:rPr>
          <w:rFonts w:ascii="Times New Roman" w:hAnsi="Times New Roman" w:cs="Times New Roman"/>
          <w:color w:val="000000"/>
          <w:sz w:val="24"/>
          <w:szCs w:val="24"/>
        </w:rPr>
      </w:pPr>
    </w:p>
    <w:p w:rsidR="00526D12" w:rsidRPr="000B3A23" w:rsidRDefault="00526D12" w:rsidP="00562AC9">
      <w:pPr>
        <w:spacing w:after="0" w:line="240" w:lineRule="auto"/>
        <w:rPr>
          <w:rFonts w:ascii="Times New Roman" w:hAnsi="Times New Roman" w:cs="Times New Roman"/>
          <w:color w:val="000000"/>
          <w:sz w:val="24"/>
          <w:szCs w:val="24"/>
        </w:rPr>
      </w:pPr>
      <w:r w:rsidRPr="000B3A23">
        <w:rPr>
          <w:rFonts w:ascii="Times New Roman" w:hAnsi="Times New Roman" w:cs="Times New Roman"/>
          <w:color w:val="000000"/>
          <w:sz w:val="24"/>
          <w:szCs w:val="24"/>
        </w:rPr>
        <w:t>1.</w:t>
      </w:r>
      <w:r w:rsidR="00D644AA" w:rsidRPr="000B3A23">
        <w:rPr>
          <w:rFonts w:ascii="Times New Roman" w:hAnsi="Times New Roman" w:cs="Times New Roman"/>
          <w:color w:val="000000"/>
          <w:sz w:val="24"/>
          <w:szCs w:val="24"/>
        </w:rPr>
        <w:t>3</w:t>
      </w:r>
      <w:r w:rsidRPr="000B3A23">
        <w:rPr>
          <w:rFonts w:ascii="Times New Roman" w:hAnsi="Times New Roman" w:cs="Times New Roman"/>
          <w:color w:val="000000"/>
          <w:sz w:val="24"/>
          <w:szCs w:val="24"/>
        </w:rPr>
        <w:t>. Švietimo sritis</w:t>
      </w:r>
    </w:p>
    <w:tbl>
      <w:tblPr>
        <w:tblStyle w:val="TableGrid"/>
        <w:tblW w:w="0" w:type="auto"/>
        <w:tblLook w:val="04A0"/>
      </w:tblPr>
      <w:tblGrid>
        <w:gridCol w:w="9628"/>
      </w:tblGrid>
      <w:tr w:rsidR="00526D12" w:rsidRPr="000B3A23" w:rsidTr="00526D12">
        <w:tc>
          <w:tcPr>
            <w:tcW w:w="9628" w:type="dxa"/>
          </w:tcPr>
          <w:p w:rsidR="00526D12" w:rsidRPr="000B3A23" w:rsidRDefault="00BC006A" w:rsidP="00562AC9">
            <w:pPr>
              <w:rPr>
                <w:rFonts w:ascii="Times New Roman" w:hAnsi="Times New Roman" w:cs="Times New Roman"/>
                <w:color w:val="000000"/>
                <w:sz w:val="24"/>
                <w:szCs w:val="24"/>
              </w:rPr>
            </w:pPr>
            <w:r w:rsidRPr="000B3A23">
              <w:rPr>
                <w:rFonts w:ascii="Times New Roman" w:hAnsi="Times New Roman" w:cs="Times New Roman"/>
                <w:sz w:val="24"/>
                <w:szCs w:val="24"/>
              </w:rPr>
              <w:t>Verslas ir administravimas</w:t>
            </w:r>
          </w:p>
        </w:tc>
      </w:tr>
    </w:tbl>
    <w:p w:rsidR="00526D12" w:rsidRPr="000B3A23" w:rsidRDefault="00526D12" w:rsidP="00562AC9">
      <w:pPr>
        <w:spacing w:after="0" w:line="240" w:lineRule="auto"/>
        <w:rPr>
          <w:rFonts w:ascii="Times New Roman" w:hAnsi="Times New Roman" w:cs="Times New Roman"/>
          <w:color w:val="000000"/>
          <w:sz w:val="24"/>
          <w:szCs w:val="24"/>
        </w:rPr>
      </w:pPr>
    </w:p>
    <w:p w:rsidR="00526D12" w:rsidRPr="000B3A23" w:rsidRDefault="00526D12" w:rsidP="00562AC9">
      <w:pPr>
        <w:spacing w:after="0" w:line="240" w:lineRule="auto"/>
        <w:rPr>
          <w:rFonts w:ascii="Times New Roman" w:hAnsi="Times New Roman" w:cs="Times New Roman"/>
          <w:color w:val="000000"/>
          <w:sz w:val="24"/>
          <w:szCs w:val="24"/>
        </w:rPr>
      </w:pPr>
      <w:r w:rsidRPr="000B3A23">
        <w:rPr>
          <w:rFonts w:ascii="Times New Roman" w:hAnsi="Times New Roman" w:cs="Times New Roman"/>
          <w:color w:val="000000"/>
          <w:sz w:val="24"/>
          <w:szCs w:val="24"/>
        </w:rPr>
        <w:t>1.</w:t>
      </w:r>
      <w:r w:rsidR="00982004" w:rsidRPr="000B3A23">
        <w:rPr>
          <w:rFonts w:ascii="Times New Roman" w:hAnsi="Times New Roman" w:cs="Times New Roman"/>
          <w:color w:val="000000"/>
          <w:sz w:val="24"/>
          <w:szCs w:val="24"/>
        </w:rPr>
        <w:t>4</w:t>
      </w:r>
      <w:r w:rsidRPr="000B3A23">
        <w:rPr>
          <w:rFonts w:ascii="Times New Roman" w:hAnsi="Times New Roman" w:cs="Times New Roman"/>
          <w:color w:val="000000"/>
          <w:sz w:val="24"/>
          <w:szCs w:val="24"/>
        </w:rPr>
        <w:t xml:space="preserve">. </w:t>
      </w:r>
      <w:r w:rsidR="00E1724C" w:rsidRPr="000B3A23">
        <w:rPr>
          <w:rFonts w:ascii="Times New Roman" w:hAnsi="Times New Roman" w:cs="Times New Roman"/>
          <w:color w:val="000000"/>
          <w:sz w:val="24"/>
          <w:szCs w:val="24"/>
        </w:rPr>
        <w:t>Š</w:t>
      </w:r>
      <w:r w:rsidRPr="000B3A23">
        <w:rPr>
          <w:rFonts w:ascii="Times New Roman" w:hAnsi="Times New Roman" w:cs="Times New Roman"/>
          <w:color w:val="000000"/>
          <w:sz w:val="24"/>
          <w:szCs w:val="24"/>
        </w:rPr>
        <w:t>vietimo posritis / posričiai</w:t>
      </w:r>
    </w:p>
    <w:tbl>
      <w:tblPr>
        <w:tblStyle w:val="TableGrid"/>
        <w:tblW w:w="0" w:type="auto"/>
        <w:tblLook w:val="04A0"/>
      </w:tblPr>
      <w:tblGrid>
        <w:gridCol w:w="9628"/>
      </w:tblGrid>
      <w:tr w:rsidR="00526D12" w:rsidRPr="000B3A23" w:rsidTr="00526D12">
        <w:tc>
          <w:tcPr>
            <w:tcW w:w="9628" w:type="dxa"/>
          </w:tcPr>
          <w:p w:rsidR="00526D12" w:rsidRPr="000B3A23" w:rsidRDefault="00BC006A" w:rsidP="00562AC9">
            <w:pPr>
              <w:rPr>
                <w:rFonts w:ascii="Times New Roman" w:hAnsi="Times New Roman" w:cs="Times New Roman"/>
                <w:color w:val="000000"/>
                <w:sz w:val="24"/>
                <w:szCs w:val="24"/>
              </w:rPr>
            </w:pPr>
            <w:r w:rsidRPr="000B3A23">
              <w:rPr>
                <w:rFonts w:ascii="Times New Roman" w:hAnsi="Times New Roman" w:cs="Times New Roman"/>
                <w:sz w:val="24"/>
                <w:szCs w:val="24"/>
              </w:rPr>
              <w:t>Didmeninė ir mažmeninė prekyba</w:t>
            </w:r>
          </w:p>
        </w:tc>
      </w:tr>
    </w:tbl>
    <w:p w:rsidR="00526D12" w:rsidRPr="000B3A23" w:rsidRDefault="00526D12" w:rsidP="00562AC9">
      <w:pPr>
        <w:spacing w:after="0" w:line="240" w:lineRule="auto"/>
        <w:rPr>
          <w:rFonts w:ascii="Times New Roman" w:hAnsi="Times New Roman" w:cs="Times New Roman"/>
          <w:color w:val="000000"/>
          <w:sz w:val="24"/>
          <w:szCs w:val="24"/>
        </w:rPr>
      </w:pPr>
    </w:p>
    <w:p w:rsidR="00E1724C" w:rsidRPr="000B3A23" w:rsidRDefault="00E1724C" w:rsidP="00562AC9">
      <w:pPr>
        <w:spacing w:after="0" w:line="240" w:lineRule="auto"/>
        <w:rPr>
          <w:rFonts w:ascii="Times New Roman" w:hAnsi="Times New Roman" w:cs="Times New Roman"/>
          <w:color w:val="000000"/>
          <w:sz w:val="24"/>
          <w:szCs w:val="24"/>
        </w:rPr>
      </w:pPr>
      <w:r w:rsidRPr="000B3A23">
        <w:rPr>
          <w:rFonts w:ascii="Times New Roman" w:hAnsi="Times New Roman" w:cs="Times New Roman"/>
          <w:color w:val="000000"/>
          <w:sz w:val="24"/>
          <w:szCs w:val="24"/>
        </w:rPr>
        <w:t>1.</w:t>
      </w:r>
      <w:r w:rsidR="00982004" w:rsidRPr="000B3A23">
        <w:rPr>
          <w:rFonts w:ascii="Times New Roman" w:hAnsi="Times New Roman" w:cs="Times New Roman"/>
          <w:color w:val="000000"/>
          <w:sz w:val="24"/>
          <w:szCs w:val="24"/>
        </w:rPr>
        <w:t>5</w:t>
      </w:r>
      <w:r w:rsidRPr="000B3A23">
        <w:rPr>
          <w:rFonts w:ascii="Times New Roman" w:hAnsi="Times New Roman" w:cs="Times New Roman"/>
          <w:color w:val="000000"/>
          <w:sz w:val="24"/>
          <w:szCs w:val="24"/>
        </w:rPr>
        <w:t>. Programos apimtis mokymosi kreditais</w:t>
      </w:r>
    </w:p>
    <w:tbl>
      <w:tblPr>
        <w:tblStyle w:val="TableGrid"/>
        <w:tblW w:w="0" w:type="auto"/>
        <w:tblLook w:val="04A0"/>
      </w:tblPr>
      <w:tblGrid>
        <w:gridCol w:w="9628"/>
      </w:tblGrid>
      <w:tr w:rsidR="00E1724C" w:rsidRPr="000B3A23" w:rsidTr="00E1724C">
        <w:tc>
          <w:tcPr>
            <w:tcW w:w="9628" w:type="dxa"/>
          </w:tcPr>
          <w:p w:rsidR="00E1724C" w:rsidRPr="000B3A23" w:rsidRDefault="004E7998" w:rsidP="00562AC9">
            <w:pPr>
              <w:rPr>
                <w:rFonts w:ascii="Times New Roman" w:hAnsi="Times New Roman" w:cs="Times New Roman"/>
                <w:color w:val="000000"/>
                <w:sz w:val="24"/>
                <w:szCs w:val="24"/>
              </w:rPr>
            </w:pPr>
            <w:r w:rsidRPr="000B3A23">
              <w:rPr>
                <w:rFonts w:ascii="Times New Roman" w:hAnsi="Times New Roman" w:cs="Times New Roman"/>
                <w:color w:val="000000"/>
                <w:sz w:val="24"/>
                <w:szCs w:val="24"/>
              </w:rPr>
              <w:t>5</w:t>
            </w:r>
          </w:p>
        </w:tc>
      </w:tr>
    </w:tbl>
    <w:p w:rsidR="00E1724C" w:rsidRPr="000B3A23" w:rsidRDefault="00E1724C" w:rsidP="00562AC9">
      <w:pPr>
        <w:spacing w:after="0" w:line="240" w:lineRule="auto"/>
        <w:rPr>
          <w:rFonts w:ascii="Times New Roman" w:hAnsi="Times New Roman" w:cs="Times New Roman"/>
          <w:color w:val="000000"/>
          <w:sz w:val="24"/>
          <w:szCs w:val="24"/>
        </w:rPr>
      </w:pPr>
    </w:p>
    <w:p w:rsidR="00D46745" w:rsidRPr="000B3A23" w:rsidRDefault="00D46745" w:rsidP="00562AC9">
      <w:pPr>
        <w:spacing w:after="0" w:line="240" w:lineRule="auto"/>
        <w:rPr>
          <w:rFonts w:ascii="Times New Roman" w:hAnsi="Times New Roman" w:cs="Times New Roman"/>
          <w:color w:val="000000"/>
          <w:sz w:val="24"/>
          <w:szCs w:val="24"/>
        </w:rPr>
      </w:pPr>
      <w:r w:rsidRPr="000B3A23">
        <w:rPr>
          <w:rFonts w:ascii="Times New Roman" w:hAnsi="Times New Roman" w:cs="Times New Roman"/>
          <w:color w:val="000000"/>
          <w:sz w:val="24"/>
          <w:szCs w:val="24"/>
        </w:rPr>
        <w:t>1.</w:t>
      </w:r>
      <w:r w:rsidR="00982004" w:rsidRPr="000B3A23">
        <w:rPr>
          <w:rFonts w:ascii="Times New Roman" w:hAnsi="Times New Roman" w:cs="Times New Roman"/>
          <w:color w:val="000000"/>
          <w:sz w:val="24"/>
          <w:szCs w:val="24"/>
        </w:rPr>
        <w:t>6</w:t>
      </w:r>
      <w:r w:rsidRPr="000B3A23">
        <w:rPr>
          <w:rFonts w:ascii="Times New Roman" w:hAnsi="Times New Roman" w:cs="Times New Roman"/>
          <w:color w:val="000000"/>
          <w:sz w:val="24"/>
          <w:szCs w:val="24"/>
        </w:rPr>
        <w:t>. Programos apimtis akademinėmis valandomis kontaktiniam darbui, jų pasiskirstymas teoriniam ir praktiniam mokymui</w:t>
      </w:r>
    </w:p>
    <w:tbl>
      <w:tblPr>
        <w:tblStyle w:val="TableGrid"/>
        <w:tblW w:w="0" w:type="auto"/>
        <w:tblLook w:val="04A0"/>
      </w:tblPr>
      <w:tblGrid>
        <w:gridCol w:w="9628"/>
      </w:tblGrid>
      <w:tr w:rsidR="00D46745" w:rsidRPr="000B3A23" w:rsidTr="00D46745">
        <w:tc>
          <w:tcPr>
            <w:tcW w:w="9628" w:type="dxa"/>
          </w:tcPr>
          <w:p w:rsidR="00D46745" w:rsidRPr="000B3A23" w:rsidRDefault="004E7998" w:rsidP="00562AC9">
            <w:pPr>
              <w:jc w:val="both"/>
              <w:rPr>
                <w:rFonts w:ascii="Times New Roman" w:hAnsi="Times New Roman" w:cs="Times New Roman"/>
                <w:color w:val="000000"/>
                <w:sz w:val="24"/>
                <w:szCs w:val="24"/>
              </w:rPr>
            </w:pPr>
            <w:r w:rsidRPr="000B3A23">
              <w:rPr>
                <w:rFonts w:ascii="Times New Roman" w:hAnsi="Times New Roman" w:cs="Times New Roman"/>
                <w:color w:val="000000"/>
                <w:sz w:val="24"/>
                <w:szCs w:val="24"/>
              </w:rPr>
              <w:t>90</w:t>
            </w:r>
            <w:r w:rsidR="00900AD8" w:rsidRPr="000B3A23">
              <w:rPr>
                <w:rFonts w:ascii="Times New Roman" w:hAnsi="Times New Roman" w:cs="Times New Roman"/>
                <w:color w:val="000000"/>
                <w:sz w:val="24"/>
                <w:szCs w:val="24"/>
              </w:rPr>
              <w:t xml:space="preserve"> akademinės valandos kontaktiniam darbui, iš kurių </w:t>
            </w:r>
            <w:r w:rsidRPr="000B3A23">
              <w:rPr>
                <w:rFonts w:ascii="Times New Roman" w:hAnsi="Times New Roman" w:cs="Times New Roman"/>
                <w:color w:val="000000"/>
                <w:sz w:val="24"/>
                <w:szCs w:val="24"/>
              </w:rPr>
              <w:t>27</w:t>
            </w:r>
            <w:r w:rsidR="00900AD8" w:rsidRPr="000B3A23">
              <w:rPr>
                <w:rFonts w:ascii="Times New Roman" w:hAnsi="Times New Roman" w:cs="Times New Roman"/>
                <w:color w:val="000000"/>
                <w:sz w:val="24"/>
                <w:szCs w:val="24"/>
              </w:rPr>
              <w:t xml:space="preserve"> akademinių valandų skiriamos teoriniam mokymui, </w:t>
            </w:r>
            <w:r w:rsidRPr="000B3A23">
              <w:rPr>
                <w:rFonts w:ascii="Times New Roman" w:hAnsi="Times New Roman" w:cs="Times New Roman"/>
                <w:color w:val="000000"/>
                <w:sz w:val="24"/>
                <w:szCs w:val="24"/>
              </w:rPr>
              <w:t>63</w:t>
            </w:r>
            <w:r w:rsidR="00900AD8" w:rsidRPr="000B3A23">
              <w:rPr>
                <w:rFonts w:ascii="Times New Roman" w:hAnsi="Times New Roman" w:cs="Times New Roman"/>
                <w:color w:val="000000"/>
                <w:sz w:val="24"/>
                <w:szCs w:val="24"/>
              </w:rPr>
              <w:t xml:space="preserve"> akademinės valandos – praktiniam mokymui.</w:t>
            </w:r>
          </w:p>
        </w:tc>
      </w:tr>
    </w:tbl>
    <w:p w:rsidR="00D46745" w:rsidRPr="000B3A23" w:rsidRDefault="00D46745" w:rsidP="00562AC9">
      <w:pPr>
        <w:spacing w:after="0" w:line="240" w:lineRule="auto"/>
        <w:rPr>
          <w:rFonts w:ascii="Times New Roman" w:hAnsi="Times New Roman" w:cs="Times New Roman"/>
          <w:color w:val="000000"/>
          <w:sz w:val="24"/>
          <w:szCs w:val="24"/>
        </w:rPr>
      </w:pPr>
    </w:p>
    <w:p w:rsidR="00526D12" w:rsidRPr="000B3A23" w:rsidRDefault="00D46745" w:rsidP="00562AC9">
      <w:pPr>
        <w:spacing w:after="0" w:line="240" w:lineRule="auto"/>
        <w:rPr>
          <w:rFonts w:ascii="Times New Roman" w:hAnsi="Times New Roman" w:cs="Times New Roman"/>
          <w:color w:val="000000"/>
          <w:sz w:val="24"/>
          <w:szCs w:val="24"/>
        </w:rPr>
      </w:pPr>
      <w:r w:rsidRPr="000B3A23">
        <w:rPr>
          <w:rFonts w:ascii="Times New Roman" w:hAnsi="Times New Roman" w:cs="Times New Roman"/>
          <w:color w:val="000000"/>
          <w:sz w:val="24"/>
          <w:szCs w:val="24"/>
        </w:rPr>
        <w:t>1.</w:t>
      </w:r>
      <w:r w:rsidR="00982004" w:rsidRPr="000B3A23">
        <w:rPr>
          <w:rFonts w:ascii="Times New Roman" w:hAnsi="Times New Roman" w:cs="Times New Roman"/>
          <w:color w:val="000000"/>
          <w:sz w:val="24"/>
          <w:szCs w:val="24"/>
        </w:rPr>
        <w:t>7</w:t>
      </w:r>
      <w:r w:rsidRPr="000B3A23">
        <w:rPr>
          <w:rFonts w:ascii="Times New Roman" w:hAnsi="Times New Roman" w:cs="Times New Roman"/>
          <w:color w:val="000000"/>
          <w:sz w:val="24"/>
          <w:szCs w:val="24"/>
        </w:rPr>
        <w:t>. Minimalūs reikalavimai, norint mokytis pagal programą (jeigu nu</w:t>
      </w:r>
      <w:r w:rsidR="00D644AA" w:rsidRPr="000B3A23">
        <w:rPr>
          <w:rFonts w:ascii="Times New Roman" w:hAnsi="Times New Roman" w:cs="Times New Roman"/>
          <w:color w:val="000000"/>
          <w:sz w:val="24"/>
          <w:szCs w:val="24"/>
        </w:rPr>
        <w:t>s</w:t>
      </w:r>
      <w:r w:rsidRPr="000B3A23">
        <w:rPr>
          <w:rFonts w:ascii="Times New Roman" w:hAnsi="Times New Roman" w:cs="Times New Roman"/>
          <w:color w:val="000000"/>
          <w:sz w:val="24"/>
          <w:szCs w:val="24"/>
        </w:rPr>
        <w:t>tatyta)</w:t>
      </w:r>
    </w:p>
    <w:tbl>
      <w:tblPr>
        <w:tblStyle w:val="TableGrid"/>
        <w:tblW w:w="0" w:type="auto"/>
        <w:tblLook w:val="04A0"/>
      </w:tblPr>
      <w:tblGrid>
        <w:gridCol w:w="9628"/>
      </w:tblGrid>
      <w:tr w:rsidR="00D46745" w:rsidRPr="000B3A23" w:rsidTr="00D46745">
        <w:tc>
          <w:tcPr>
            <w:tcW w:w="9628" w:type="dxa"/>
          </w:tcPr>
          <w:p w:rsidR="00D46745" w:rsidRPr="000B3A23" w:rsidRDefault="000C343A" w:rsidP="00562AC9">
            <w:pPr>
              <w:rPr>
                <w:rFonts w:ascii="Times New Roman" w:hAnsi="Times New Roman" w:cs="Times New Roman"/>
                <w:color w:val="000000"/>
                <w:sz w:val="24"/>
                <w:szCs w:val="24"/>
              </w:rPr>
            </w:pPr>
            <w:r w:rsidRPr="000B3A23">
              <w:rPr>
                <w:rFonts w:ascii="Times New Roman" w:hAnsi="Times New Roman" w:cs="Times New Roman"/>
                <w:color w:val="000000"/>
                <w:sz w:val="24"/>
                <w:szCs w:val="24"/>
              </w:rPr>
              <w:t>Vidurinis išsilavinimas</w:t>
            </w:r>
          </w:p>
        </w:tc>
      </w:tr>
    </w:tbl>
    <w:p w:rsidR="00D46745" w:rsidRPr="000B3A23" w:rsidRDefault="00D46745" w:rsidP="00562AC9">
      <w:pPr>
        <w:spacing w:after="0" w:line="240" w:lineRule="auto"/>
        <w:rPr>
          <w:rFonts w:ascii="Times New Roman" w:hAnsi="Times New Roman" w:cs="Times New Roman"/>
          <w:color w:val="000000"/>
          <w:sz w:val="24"/>
          <w:szCs w:val="24"/>
        </w:rPr>
      </w:pPr>
    </w:p>
    <w:p w:rsidR="00D46745" w:rsidRPr="000B3A23" w:rsidRDefault="00D644AA" w:rsidP="00562AC9">
      <w:pPr>
        <w:spacing w:after="0" w:line="240" w:lineRule="auto"/>
        <w:rPr>
          <w:rFonts w:ascii="Times New Roman" w:hAnsi="Times New Roman" w:cs="Times New Roman"/>
          <w:bCs/>
          <w:sz w:val="24"/>
          <w:szCs w:val="24"/>
        </w:rPr>
      </w:pPr>
      <w:r w:rsidRPr="000B3A23">
        <w:rPr>
          <w:rFonts w:ascii="Times New Roman" w:hAnsi="Times New Roman" w:cs="Times New Roman"/>
          <w:color w:val="000000"/>
          <w:sz w:val="24"/>
          <w:szCs w:val="24"/>
        </w:rPr>
        <w:t>1.</w:t>
      </w:r>
      <w:r w:rsidR="00982004" w:rsidRPr="000B3A23">
        <w:rPr>
          <w:rFonts w:ascii="Times New Roman" w:hAnsi="Times New Roman" w:cs="Times New Roman"/>
          <w:color w:val="000000"/>
          <w:sz w:val="24"/>
          <w:szCs w:val="24"/>
        </w:rPr>
        <w:t>8</w:t>
      </w:r>
      <w:r w:rsidR="00D46745" w:rsidRPr="000B3A23">
        <w:rPr>
          <w:rFonts w:ascii="Times New Roman" w:hAnsi="Times New Roman" w:cs="Times New Roman"/>
          <w:color w:val="000000"/>
          <w:sz w:val="24"/>
          <w:szCs w:val="24"/>
        </w:rPr>
        <w:t xml:space="preserve">. </w:t>
      </w:r>
      <w:r w:rsidR="001F7496" w:rsidRPr="000B3A23">
        <w:rPr>
          <w:rFonts w:ascii="Times New Roman" w:hAnsi="Times New Roman" w:cs="Times New Roman"/>
          <w:bCs/>
          <w:sz w:val="24"/>
          <w:szCs w:val="24"/>
        </w:rPr>
        <w:t>Programoje įgyjamos ar tobulinamos kompetencijos</w:t>
      </w:r>
    </w:p>
    <w:tbl>
      <w:tblPr>
        <w:tblStyle w:val="TableGrid"/>
        <w:tblW w:w="9634" w:type="dxa"/>
        <w:tblLook w:val="04A0"/>
      </w:tblPr>
      <w:tblGrid>
        <w:gridCol w:w="3211"/>
        <w:gridCol w:w="3211"/>
        <w:gridCol w:w="3212"/>
      </w:tblGrid>
      <w:tr w:rsidR="001F7496" w:rsidRPr="000B3A23" w:rsidTr="001F7496">
        <w:tc>
          <w:tcPr>
            <w:tcW w:w="3211" w:type="dxa"/>
          </w:tcPr>
          <w:p w:rsidR="001F7496" w:rsidRPr="000B3A23" w:rsidRDefault="001F7496" w:rsidP="00562AC9">
            <w:pPr>
              <w:rPr>
                <w:rFonts w:ascii="Times New Roman" w:hAnsi="Times New Roman" w:cs="Times New Roman"/>
                <w:bCs/>
                <w:sz w:val="24"/>
                <w:szCs w:val="24"/>
              </w:rPr>
            </w:pPr>
            <w:r w:rsidRPr="000B3A23">
              <w:rPr>
                <w:rFonts w:ascii="Times New Roman" w:hAnsi="Times New Roman" w:cs="Times New Roman"/>
                <w:bCs/>
                <w:sz w:val="24"/>
                <w:szCs w:val="24"/>
              </w:rPr>
              <w:t>Kompetencijos pavadinimas</w:t>
            </w:r>
          </w:p>
        </w:tc>
        <w:tc>
          <w:tcPr>
            <w:tcW w:w="3211" w:type="dxa"/>
          </w:tcPr>
          <w:p w:rsidR="001F7496" w:rsidRPr="000B3A23" w:rsidRDefault="001F7496" w:rsidP="00562AC9">
            <w:pPr>
              <w:rPr>
                <w:rFonts w:ascii="Times New Roman" w:hAnsi="Times New Roman" w:cs="Times New Roman"/>
                <w:bCs/>
                <w:i/>
                <w:sz w:val="24"/>
                <w:szCs w:val="24"/>
              </w:rPr>
            </w:pPr>
            <w:r w:rsidRPr="000B3A23">
              <w:rPr>
                <w:rFonts w:ascii="Times New Roman" w:hAnsi="Times New Roman" w:cs="Times New Roman"/>
                <w:bCs/>
                <w:sz w:val="24"/>
                <w:szCs w:val="24"/>
              </w:rPr>
              <w:t>Kvalifikacijos pavadinimas, lygis pagal Lietuvos kvalifikacijų sandarą, jos valstybinis kodas</w:t>
            </w:r>
          </w:p>
        </w:tc>
        <w:tc>
          <w:tcPr>
            <w:tcW w:w="3212" w:type="dxa"/>
          </w:tcPr>
          <w:p w:rsidR="001F7496" w:rsidRPr="000B3A23" w:rsidRDefault="001F7496" w:rsidP="00562AC9">
            <w:pPr>
              <w:rPr>
                <w:rFonts w:ascii="Times New Roman" w:hAnsi="Times New Roman" w:cs="Times New Roman"/>
                <w:bCs/>
                <w:sz w:val="24"/>
                <w:szCs w:val="24"/>
              </w:rPr>
            </w:pPr>
            <w:r w:rsidRPr="000B3A23">
              <w:rPr>
                <w:rFonts w:ascii="Times New Roman" w:hAnsi="Times New Roman" w:cs="Times New Roman"/>
                <w:bCs/>
                <w:sz w:val="24"/>
                <w:szCs w:val="24"/>
              </w:rPr>
              <w:t>Profesinio standarto pavadinimas, jo valstybinis kodas</w:t>
            </w:r>
          </w:p>
        </w:tc>
      </w:tr>
      <w:tr w:rsidR="001D6D6E" w:rsidRPr="000B3A23" w:rsidTr="001F7496">
        <w:tc>
          <w:tcPr>
            <w:tcW w:w="3211" w:type="dxa"/>
          </w:tcPr>
          <w:p w:rsidR="001D6D6E" w:rsidRPr="000B3A23" w:rsidRDefault="001D6D6E" w:rsidP="00562AC9">
            <w:pPr>
              <w:rPr>
                <w:rFonts w:ascii="Times New Roman" w:hAnsi="Times New Roman" w:cs="Times New Roman"/>
                <w:bCs/>
                <w:sz w:val="24"/>
                <w:szCs w:val="24"/>
              </w:rPr>
            </w:pPr>
            <w:r w:rsidRPr="000B3A23">
              <w:rPr>
                <w:rFonts w:ascii="Times New Roman" w:hAnsi="Times New Roman" w:cs="Times New Roman"/>
                <w:color w:val="000000"/>
                <w:sz w:val="24"/>
                <w:szCs w:val="24"/>
              </w:rPr>
              <w:t>Apskaičiuoti materialines vertybes.</w:t>
            </w:r>
          </w:p>
        </w:tc>
        <w:tc>
          <w:tcPr>
            <w:tcW w:w="3211" w:type="dxa"/>
          </w:tcPr>
          <w:p w:rsidR="001D6D6E" w:rsidRPr="000B3A23" w:rsidRDefault="001D6D6E" w:rsidP="00562AC9">
            <w:pPr>
              <w:rPr>
                <w:rFonts w:ascii="Times New Roman" w:hAnsi="Times New Roman" w:cs="Times New Roman"/>
                <w:bCs/>
                <w:sz w:val="24"/>
                <w:szCs w:val="24"/>
              </w:rPr>
            </w:pPr>
            <w:r w:rsidRPr="000B3A23">
              <w:rPr>
                <w:rFonts w:ascii="Times New Roman" w:hAnsi="Times New Roman" w:cs="Times New Roman"/>
                <w:sz w:val="24"/>
                <w:szCs w:val="24"/>
              </w:rPr>
              <w:t>Pardavėjas konsultantas, LTKS</w:t>
            </w:r>
            <w:r w:rsidRPr="000B3A23">
              <w:rPr>
                <w:rFonts w:ascii="Times New Roman" w:hAnsi="Times New Roman" w:cs="Times New Roman"/>
                <w:bCs/>
                <w:sz w:val="24"/>
                <w:szCs w:val="24"/>
              </w:rPr>
              <w:t xml:space="preserve"> IV</w:t>
            </w:r>
          </w:p>
        </w:tc>
        <w:tc>
          <w:tcPr>
            <w:tcW w:w="3212" w:type="dxa"/>
          </w:tcPr>
          <w:p w:rsidR="001D6D6E" w:rsidRPr="000B3A23" w:rsidRDefault="001D6D6E" w:rsidP="00562AC9">
            <w:pPr>
              <w:rPr>
                <w:rFonts w:ascii="Times New Roman" w:hAnsi="Times New Roman" w:cs="Times New Roman"/>
                <w:bCs/>
                <w:sz w:val="24"/>
                <w:szCs w:val="24"/>
              </w:rPr>
            </w:pPr>
            <w:r w:rsidRPr="000B3A23">
              <w:rPr>
                <w:rFonts w:ascii="Times New Roman" w:hAnsi="Times New Roman" w:cs="Times New Roman"/>
                <w:sz w:val="24"/>
                <w:szCs w:val="24"/>
              </w:rPr>
              <w:t>Prekybos sektoriaus profesinis standartas, PSG01</w:t>
            </w:r>
          </w:p>
        </w:tc>
      </w:tr>
      <w:tr w:rsidR="001D6D6E" w:rsidRPr="000B3A23" w:rsidTr="001F7496">
        <w:tc>
          <w:tcPr>
            <w:tcW w:w="3211" w:type="dxa"/>
          </w:tcPr>
          <w:p w:rsidR="001D6D6E" w:rsidRPr="000B3A23" w:rsidRDefault="001D6D6E" w:rsidP="00562AC9">
            <w:pPr>
              <w:rPr>
                <w:rFonts w:ascii="Times New Roman" w:hAnsi="Times New Roman" w:cs="Times New Roman"/>
                <w:bCs/>
                <w:sz w:val="24"/>
                <w:szCs w:val="24"/>
              </w:rPr>
            </w:pPr>
            <w:r w:rsidRPr="000B3A23">
              <w:rPr>
                <w:rFonts w:ascii="Times New Roman" w:hAnsi="Times New Roman" w:cs="Times New Roman"/>
                <w:color w:val="000000"/>
                <w:sz w:val="24"/>
                <w:szCs w:val="24"/>
              </w:rPr>
              <w:t>Pildyti materialinių vertybių apskaitos dokumentus.</w:t>
            </w:r>
          </w:p>
        </w:tc>
        <w:tc>
          <w:tcPr>
            <w:tcW w:w="3211" w:type="dxa"/>
          </w:tcPr>
          <w:p w:rsidR="001D6D6E" w:rsidRPr="000B3A23" w:rsidRDefault="001D6D6E" w:rsidP="00562AC9">
            <w:pPr>
              <w:rPr>
                <w:rFonts w:ascii="Times New Roman" w:hAnsi="Times New Roman" w:cs="Times New Roman"/>
                <w:bCs/>
                <w:sz w:val="24"/>
                <w:szCs w:val="24"/>
              </w:rPr>
            </w:pPr>
            <w:r w:rsidRPr="000B3A23">
              <w:rPr>
                <w:rFonts w:ascii="Times New Roman" w:hAnsi="Times New Roman" w:cs="Times New Roman"/>
                <w:sz w:val="24"/>
                <w:szCs w:val="24"/>
              </w:rPr>
              <w:t>Pardavėjas konsultantas, LTKS</w:t>
            </w:r>
            <w:r w:rsidRPr="000B3A23">
              <w:rPr>
                <w:rFonts w:ascii="Times New Roman" w:hAnsi="Times New Roman" w:cs="Times New Roman"/>
                <w:bCs/>
                <w:sz w:val="24"/>
                <w:szCs w:val="24"/>
              </w:rPr>
              <w:t xml:space="preserve"> IV</w:t>
            </w:r>
          </w:p>
        </w:tc>
        <w:tc>
          <w:tcPr>
            <w:tcW w:w="3212" w:type="dxa"/>
          </w:tcPr>
          <w:p w:rsidR="001D6D6E" w:rsidRPr="000B3A23" w:rsidRDefault="001D6D6E" w:rsidP="00562AC9">
            <w:pPr>
              <w:rPr>
                <w:rFonts w:ascii="Times New Roman" w:hAnsi="Times New Roman" w:cs="Times New Roman"/>
                <w:bCs/>
                <w:sz w:val="24"/>
                <w:szCs w:val="24"/>
              </w:rPr>
            </w:pPr>
            <w:r w:rsidRPr="000B3A23">
              <w:rPr>
                <w:rFonts w:ascii="Times New Roman" w:hAnsi="Times New Roman" w:cs="Times New Roman"/>
                <w:sz w:val="24"/>
                <w:szCs w:val="24"/>
              </w:rPr>
              <w:t>Prekybos sektoriaus profesinis standartas, PSG01</w:t>
            </w:r>
          </w:p>
        </w:tc>
      </w:tr>
    </w:tbl>
    <w:p w:rsidR="001F7496" w:rsidRPr="000B3A23" w:rsidRDefault="001F7496" w:rsidP="00562AC9">
      <w:pPr>
        <w:spacing w:after="0" w:line="240" w:lineRule="auto"/>
        <w:rPr>
          <w:rFonts w:ascii="Times New Roman" w:hAnsi="Times New Roman" w:cs="Times New Roman"/>
          <w:color w:val="000000"/>
          <w:sz w:val="24"/>
          <w:szCs w:val="24"/>
        </w:rPr>
      </w:pPr>
    </w:p>
    <w:p w:rsidR="00937C19" w:rsidRPr="000B3A23" w:rsidRDefault="00937C19" w:rsidP="00562AC9">
      <w:pPr>
        <w:spacing w:after="0" w:line="240" w:lineRule="auto"/>
        <w:rPr>
          <w:rFonts w:ascii="Times New Roman" w:hAnsi="Times New Roman" w:cs="Times New Roman"/>
          <w:color w:val="000000"/>
          <w:sz w:val="24"/>
          <w:szCs w:val="24"/>
        </w:rPr>
      </w:pPr>
      <w:r w:rsidRPr="000B3A23">
        <w:rPr>
          <w:rFonts w:ascii="Times New Roman" w:hAnsi="Times New Roman" w:cs="Times New Roman"/>
          <w:color w:val="000000"/>
          <w:sz w:val="24"/>
          <w:szCs w:val="24"/>
        </w:rPr>
        <w:t>1.</w:t>
      </w:r>
      <w:r w:rsidR="00982004" w:rsidRPr="000B3A23">
        <w:rPr>
          <w:rFonts w:ascii="Times New Roman" w:hAnsi="Times New Roman" w:cs="Times New Roman"/>
          <w:color w:val="000000"/>
          <w:sz w:val="24"/>
          <w:szCs w:val="24"/>
        </w:rPr>
        <w:t>9</w:t>
      </w:r>
      <w:r w:rsidRPr="000B3A23">
        <w:rPr>
          <w:rFonts w:ascii="Times New Roman" w:hAnsi="Times New Roman" w:cs="Times New Roman"/>
          <w:color w:val="000000"/>
          <w:sz w:val="24"/>
          <w:szCs w:val="24"/>
        </w:rPr>
        <w:t>. Papildomi reikalavimai mokymą pagal programą užsakančios ir (ar) mokymą finansuojančios institucijos</w:t>
      </w:r>
    </w:p>
    <w:tbl>
      <w:tblPr>
        <w:tblStyle w:val="TableGrid"/>
        <w:tblW w:w="0" w:type="auto"/>
        <w:tblLook w:val="04A0"/>
      </w:tblPr>
      <w:tblGrid>
        <w:gridCol w:w="9628"/>
      </w:tblGrid>
      <w:tr w:rsidR="00937C19" w:rsidRPr="000B3A23" w:rsidTr="00937C19">
        <w:tc>
          <w:tcPr>
            <w:tcW w:w="9628" w:type="dxa"/>
          </w:tcPr>
          <w:p w:rsidR="00937C19" w:rsidRPr="000B3A23" w:rsidRDefault="001A2C0F" w:rsidP="00562AC9">
            <w:pPr>
              <w:pStyle w:val="ListParagraph"/>
              <w:numPr>
                <w:ilvl w:val="0"/>
                <w:numId w:val="6"/>
              </w:numPr>
              <w:spacing w:after="0" w:line="240" w:lineRule="auto"/>
              <w:ind w:left="447"/>
              <w:rPr>
                <w:rFonts w:ascii="Times New Roman" w:hAnsi="Times New Roman" w:cs="Times New Roman"/>
                <w:color w:val="000000"/>
                <w:sz w:val="24"/>
                <w:szCs w:val="24"/>
              </w:rPr>
            </w:pPr>
            <w:r w:rsidRPr="000B3A23">
              <w:rPr>
                <w:rFonts w:ascii="Times New Roman" w:hAnsi="Times New Roman" w:cs="Times New Roman"/>
                <w:color w:val="000000"/>
                <w:sz w:val="24"/>
                <w:szCs w:val="24"/>
              </w:rPr>
              <w:t xml:space="preserve">Jei asmens mokymas yra finansuojamas iš Užimtumo </w:t>
            </w:r>
            <w:r w:rsidR="002360E9" w:rsidRPr="000B3A23">
              <w:rPr>
                <w:rFonts w:ascii="Times New Roman" w:hAnsi="Times New Roman" w:cs="Times New Roman"/>
                <w:color w:val="000000"/>
                <w:sz w:val="24"/>
                <w:szCs w:val="24"/>
              </w:rPr>
              <w:t>tarnybos</w:t>
            </w:r>
            <w:r w:rsidRPr="000B3A23">
              <w:rPr>
                <w:rFonts w:ascii="Times New Roman" w:hAnsi="Times New Roman" w:cs="Times New Roman"/>
                <w:color w:val="000000"/>
                <w:sz w:val="24"/>
                <w:szCs w:val="24"/>
              </w:rPr>
              <w:t xml:space="preserve"> lėšų, asmeniui, baigusiam programą yra būtinas įgytų kompetencijų vertinimas.</w:t>
            </w:r>
          </w:p>
        </w:tc>
      </w:tr>
    </w:tbl>
    <w:p w:rsidR="00937C19" w:rsidRPr="000B3A23" w:rsidRDefault="00937C19" w:rsidP="00562AC9">
      <w:pPr>
        <w:spacing w:after="0" w:line="240" w:lineRule="auto"/>
        <w:rPr>
          <w:rFonts w:ascii="Times New Roman" w:hAnsi="Times New Roman" w:cs="Times New Roman"/>
          <w:color w:val="000000"/>
          <w:sz w:val="24"/>
          <w:szCs w:val="24"/>
        </w:rPr>
      </w:pPr>
    </w:p>
    <w:p w:rsidR="00D644AA" w:rsidRPr="000B3A23" w:rsidRDefault="00D644AA" w:rsidP="00562AC9">
      <w:pPr>
        <w:spacing w:after="0" w:line="240" w:lineRule="auto"/>
        <w:rPr>
          <w:rFonts w:ascii="Times New Roman" w:hAnsi="Times New Roman" w:cs="Times New Roman"/>
          <w:b/>
          <w:sz w:val="24"/>
          <w:szCs w:val="24"/>
        </w:rPr>
      </w:pPr>
      <w:r w:rsidRPr="000B3A23">
        <w:rPr>
          <w:rFonts w:ascii="Times New Roman" w:hAnsi="Times New Roman" w:cs="Times New Roman"/>
          <w:b/>
          <w:sz w:val="24"/>
          <w:szCs w:val="24"/>
        </w:rPr>
        <w:br w:type="page"/>
      </w:r>
    </w:p>
    <w:p w:rsidR="00D644AA" w:rsidRPr="000B3A23" w:rsidRDefault="00D644AA" w:rsidP="00562AC9">
      <w:pPr>
        <w:spacing w:after="0" w:line="240" w:lineRule="auto"/>
        <w:jc w:val="center"/>
        <w:rPr>
          <w:rFonts w:ascii="Times New Roman" w:hAnsi="Times New Roman" w:cs="Times New Roman"/>
          <w:b/>
          <w:sz w:val="24"/>
          <w:szCs w:val="24"/>
        </w:rPr>
        <w:sectPr w:rsidR="00D644AA" w:rsidRPr="000B3A23" w:rsidSect="00D644AA">
          <w:headerReference w:type="default" r:id="rId8"/>
          <w:footerReference w:type="even" r:id="rId9"/>
          <w:footerReference w:type="default" r:id="rId10"/>
          <w:pgSz w:w="11906" w:h="16838"/>
          <w:pgMar w:top="1134" w:right="567" w:bottom="1135" w:left="1701" w:header="567" w:footer="567" w:gutter="0"/>
          <w:cols w:space="720"/>
          <w:docGrid w:linePitch="299"/>
        </w:sectPr>
      </w:pPr>
    </w:p>
    <w:p w:rsidR="00165AB9" w:rsidRPr="000B3A23" w:rsidRDefault="00165AB9" w:rsidP="00562AC9">
      <w:pPr>
        <w:spacing w:after="0" w:line="240" w:lineRule="auto"/>
        <w:jc w:val="center"/>
        <w:rPr>
          <w:rFonts w:ascii="Times New Roman" w:hAnsi="Times New Roman" w:cs="Times New Roman"/>
          <w:b/>
          <w:sz w:val="24"/>
          <w:szCs w:val="24"/>
        </w:rPr>
      </w:pPr>
      <w:r w:rsidRPr="000B3A23">
        <w:rPr>
          <w:rFonts w:ascii="Times New Roman" w:hAnsi="Times New Roman" w:cs="Times New Roman"/>
          <w:b/>
          <w:sz w:val="24"/>
          <w:szCs w:val="24"/>
        </w:rPr>
        <w:lastRenderedPageBreak/>
        <w:t xml:space="preserve">2. PROGRAMOS </w:t>
      </w:r>
      <w:r w:rsidR="00ED67C1" w:rsidRPr="000B3A23">
        <w:rPr>
          <w:rFonts w:ascii="Times New Roman" w:hAnsi="Times New Roman" w:cs="Times New Roman"/>
          <w:b/>
          <w:sz w:val="24"/>
          <w:szCs w:val="24"/>
        </w:rPr>
        <w:t>TURINYS</w:t>
      </w:r>
    </w:p>
    <w:tbl>
      <w:tblPr>
        <w:tblW w:w="51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31"/>
        <w:gridCol w:w="1441"/>
        <w:gridCol w:w="3021"/>
        <w:gridCol w:w="2734"/>
        <w:gridCol w:w="1293"/>
        <w:gridCol w:w="1440"/>
        <w:gridCol w:w="1583"/>
        <w:gridCol w:w="1010"/>
      </w:tblGrid>
      <w:tr w:rsidR="00937C19" w:rsidRPr="000B3A23" w:rsidTr="001413AA">
        <w:trPr>
          <w:trHeight w:val="40"/>
        </w:trPr>
        <w:tc>
          <w:tcPr>
            <w:tcW w:w="895" w:type="pct"/>
            <w:vMerge w:val="restart"/>
          </w:tcPr>
          <w:p w:rsidR="00937C19" w:rsidRPr="000B3A23" w:rsidRDefault="00937C19" w:rsidP="00562AC9">
            <w:pPr>
              <w:spacing w:after="0" w:line="240" w:lineRule="auto"/>
              <w:jc w:val="center"/>
              <w:rPr>
                <w:rFonts w:ascii="Times New Roman" w:hAnsi="Times New Roman" w:cs="Times New Roman"/>
                <w:b/>
                <w:sz w:val="24"/>
                <w:szCs w:val="24"/>
              </w:rPr>
            </w:pPr>
            <w:r w:rsidRPr="000B3A23">
              <w:rPr>
                <w:rFonts w:ascii="Times New Roman" w:hAnsi="Times New Roman" w:cs="Times New Roman"/>
                <w:b/>
                <w:sz w:val="24"/>
                <w:szCs w:val="24"/>
              </w:rPr>
              <w:t>Modulio pavadinimas (valstybinis kodas</w:t>
            </w:r>
            <w:r w:rsidRPr="000B3A23">
              <w:rPr>
                <w:rStyle w:val="FootnoteReference"/>
                <w:rFonts w:ascii="Times New Roman" w:hAnsi="Times New Roman" w:cs="Times New Roman"/>
                <w:b/>
                <w:sz w:val="24"/>
                <w:szCs w:val="24"/>
              </w:rPr>
              <w:footnoteReference w:id="1"/>
            </w:r>
            <w:r w:rsidRPr="000B3A23">
              <w:rPr>
                <w:rFonts w:ascii="Times New Roman" w:hAnsi="Times New Roman" w:cs="Times New Roman"/>
                <w:b/>
                <w:sz w:val="24"/>
                <w:szCs w:val="24"/>
              </w:rPr>
              <w:t>)</w:t>
            </w:r>
          </w:p>
        </w:tc>
        <w:tc>
          <w:tcPr>
            <w:tcW w:w="472" w:type="pct"/>
            <w:vMerge w:val="restart"/>
          </w:tcPr>
          <w:p w:rsidR="00937C19" w:rsidRPr="000B3A23" w:rsidRDefault="00937C19" w:rsidP="00562AC9">
            <w:pPr>
              <w:spacing w:after="0" w:line="240" w:lineRule="auto"/>
              <w:jc w:val="center"/>
              <w:rPr>
                <w:rFonts w:ascii="Times New Roman" w:hAnsi="Times New Roman" w:cs="Times New Roman"/>
                <w:b/>
                <w:sz w:val="24"/>
                <w:szCs w:val="24"/>
              </w:rPr>
            </w:pPr>
            <w:r w:rsidRPr="000B3A23">
              <w:rPr>
                <w:rFonts w:ascii="Times New Roman" w:hAnsi="Times New Roman" w:cs="Times New Roman"/>
                <w:b/>
                <w:sz w:val="24"/>
                <w:szCs w:val="24"/>
              </w:rPr>
              <w:t>Modulio LTKS lygis</w:t>
            </w:r>
          </w:p>
        </w:tc>
        <w:tc>
          <w:tcPr>
            <w:tcW w:w="990" w:type="pct"/>
            <w:vMerge w:val="restart"/>
          </w:tcPr>
          <w:p w:rsidR="00937C19" w:rsidRPr="000B3A23" w:rsidRDefault="00937C19" w:rsidP="00562AC9">
            <w:pPr>
              <w:spacing w:after="0" w:line="240" w:lineRule="auto"/>
              <w:jc w:val="center"/>
              <w:rPr>
                <w:rFonts w:ascii="Times New Roman" w:hAnsi="Times New Roman" w:cs="Times New Roman"/>
                <w:b/>
                <w:sz w:val="24"/>
                <w:szCs w:val="24"/>
              </w:rPr>
            </w:pPr>
            <w:r w:rsidRPr="000B3A23">
              <w:rPr>
                <w:rFonts w:ascii="Times New Roman" w:hAnsi="Times New Roman" w:cs="Times New Roman"/>
                <w:b/>
                <w:sz w:val="24"/>
                <w:szCs w:val="24"/>
              </w:rPr>
              <w:t>Kompetencija(-os)</w:t>
            </w:r>
          </w:p>
        </w:tc>
        <w:tc>
          <w:tcPr>
            <w:tcW w:w="896" w:type="pct"/>
            <w:vMerge w:val="restart"/>
          </w:tcPr>
          <w:p w:rsidR="00937C19" w:rsidRPr="000B3A23" w:rsidRDefault="00937C19" w:rsidP="00562AC9">
            <w:pPr>
              <w:spacing w:after="0" w:line="240" w:lineRule="auto"/>
              <w:jc w:val="center"/>
              <w:rPr>
                <w:rFonts w:ascii="Times New Roman" w:hAnsi="Times New Roman" w:cs="Times New Roman"/>
                <w:b/>
                <w:sz w:val="24"/>
                <w:szCs w:val="24"/>
              </w:rPr>
            </w:pPr>
            <w:r w:rsidRPr="000B3A23">
              <w:rPr>
                <w:rFonts w:ascii="Times New Roman" w:hAnsi="Times New Roman" w:cs="Times New Roman"/>
                <w:b/>
                <w:sz w:val="24"/>
                <w:szCs w:val="24"/>
              </w:rPr>
              <w:t>Kompetencijos(-jų) pasiekimą nurodantys mokymosi rezultatai</w:t>
            </w:r>
          </w:p>
        </w:tc>
        <w:tc>
          <w:tcPr>
            <w:tcW w:w="424" w:type="pct"/>
            <w:vMerge w:val="restart"/>
          </w:tcPr>
          <w:p w:rsidR="00937C19" w:rsidRPr="000B3A23" w:rsidRDefault="00937C19" w:rsidP="00562AC9">
            <w:pPr>
              <w:spacing w:after="0" w:line="240" w:lineRule="auto"/>
              <w:jc w:val="center"/>
              <w:rPr>
                <w:rFonts w:ascii="Times New Roman" w:hAnsi="Times New Roman" w:cs="Times New Roman"/>
                <w:b/>
                <w:sz w:val="24"/>
                <w:szCs w:val="24"/>
              </w:rPr>
            </w:pPr>
            <w:r w:rsidRPr="000B3A23">
              <w:rPr>
                <w:rFonts w:ascii="Times New Roman" w:hAnsi="Times New Roman" w:cs="Times New Roman"/>
                <w:b/>
                <w:sz w:val="24"/>
                <w:szCs w:val="24"/>
              </w:rPr>
              <w:t>Modulio apimtis mokymosi kreditais</w:t>
            </w:r>
          </w:p>
        </w:tc>
        <w:tc>
          <w:tcPr>
            <w:tcW w:w="1322" w:type="pct"/>
            <w:gridSpan w:val="3"/>
          </w:tcPr>
          <w:p w:rsidR="00937C19" w:rsidRPr="000B3A23" w:rsidRDefault="00937C19" w:rsidP="00562AC9">
            <w:pPr>
              <w:suppressAutoHyphens/>
              <w:overflowPunct w:val="0"/>
              <w:spacing w:after="0" w:line="240" w:lineRule="auto"/>
              <w:jc w:val="center"/>
              <w:textAlignment w:val="center"/>
              <w:rPr>
                <w:rFonts w:ascii="Times New Roman" w:hAnsi="Times New Roman" w:cs="Times New Roman"/>
                <w:b/>
                <w:sz w:val="24"/>
                <w:szCs w:val="24"/>
              </w:rPr>
            </w:pPr>
            <w:r w:rsidRPr="000B3A23">
              <w:rPr>
                <w:rFonts w:ascii="Times New Roman" w:hAnsi="Times New Roman" w:cs="Times New Roman"/>
                <w:b/>
                <w:sz w:val="24"/>
                <w:szCs w:val="24"/>
              </w:rPr>
              <w:t>Akademinės valandos kontaktiniam darbui</w:t>
            </w:r>
          </w:p>
        </w:tc>
      </w:tr>
      <w:tr w:rsidR="00937C19" w:rsidRPr="000B3A23" w:rsidTr="00F20F47">
        <w:trPr>
          <w:trHeight w:val="582"/>
        </w:trPr>
        <w:tc>
          <w:tcPr>
            <w:tcW w:w="895" w:type="pct"/>
            <w:vMerge/>
          </w:tcPr>
          <w:p w:rsidR="00937C19" w:rsidRPr="000B3A23" w:rsidRDefault="00937C19" w:rsidP="00562AC9">
            <w:pPr>
              <w:spacing w:after="0" w:line="240" w:lineRule="auto"/>
              <w:rPr>
                <w:rFonts w:ascii="Times New Roman" w:hAnsi="Times New Roman" w:cs="Times New Roman"/>
                <w:b/>
                <w:sz w:val="24"/>
                <w:szCs w:val="24"/>
              </w:rPr>
            </w:pPr>
          </w:p>
        </w:tc>
        <w:tc>
          <w:tcPr>
            <w:tcW w:w="472" w:type="pct"/>
            <w:vMerge/>
          </w:tcPr>
          <w:p w:rsidR="00937C19" w:rsidRPr="000B3A23" w:rsidRDefault="00937C19" w:rsidP="00562AC9">
            <w:pPr>
              <w:spacing w:after="0" w:line="240" w:lineRule="auto"/>
              <w:rPr>
                <w:rFonts w:ascii="Times New Roman" w:hAnsi="Times New Roman" w:cs="Times New Roman"/>
                <w:b/>
                <w:sz w:val="24"/>
                <w:szCs w:val="24"/>
              </w:rPr>
            </w:pPr>
          </w:p>
        </w:tc>
        <w:tc>
          <w:tcPr>
            <w:tcW w:w="990" w:type="pct"/>
            <w:vMerge/>
          </w:tcPr>
          <w:p w:rsidR="00937C19" w:rsidRPr="000B3A23" w:rsidRDefault="00937C19" w:rsidP="00562AC9">
            <w:pPr>
              <w:spacing w:after="0" w:line="240" w:lineRule="auto"/>
              <w:rPr>
                <w:rFonts w:ascii="Times New Roman" w:hAnsi="Times New Roman" w:cs="Times New Roman"/>
                <w:b/>
                <w:sz w:val="24"/>
                <w:szCs w:val="24"/>
              </w:rPr>
            </w:pPr>
          </w:p>
        </w:tc>
        <w:tc>
          <w:tcPr>
            <w:tcW w:w="896" w:type="pct"/>
            <w:vMerge/>
          </w:tcPr>
          <w:p w:rsidR="00937C19" w:rsidRPr="000B3A23" w:rsidRDefault="00937C19" w:rsidP="00562AC9">
            <w:pPr>
              <w:spacing w:after="0" w:line="240" w:lineRule="auto"/>
              <w:rPr>
                <w:rFonts w:ascii="Times New Roman" w:hAnsi="Times New Roman" w:cs="Times New Roman"/>
                <w:b/>
                <w:sz w:val="24"/>
                <w:szCs w:val="24"/>
              </w:rPr>
            </w:pPr>
          </w:p>
        </w:tc>
        <w:tc>
          <w:tcPr>
            <w:tcW w:w="424" w:type="pct"/>
            <w:vMerge/>
          </w:tcPr>
          <w:p w:rsidR="00937C19" w:rsidRPr="000B3A23" w:rsidRDefault="00937C19" w:rsidP="00562AC9">
            <w:pPr>
              <w:spacing w:after="0" w:line="240" w:lineRule="auto"/>
              <w:rPr>
                <w:rFonts w:ascii="Times New Roman" w:hAnsi="Times New Roman" w:cs="Times New Roman"/>
                <w:b/>
                <w:sz w:val="24"/>
                <w:szCs w:val="24"/>
              </w:rPr>
            </w:pPr>
          </w:p>
        </w:tc>
        <w:tc>
          <w:tcPr>
            <w:tcW w:w="472" w:type="pct"/>
          </w:tcPr>
          <w:p w:rsidR="00937C19" w:rsidRPr="000B3A23" w:rsidRDefault="00937C19" w:rsidP="00562AC9">
            <w:pPr>
              <w:suppressAutoHyphens/>
              <w:overflowPunct w:val="0"/>
              <w:spacing w:after="0" w:line="240" w:lineRule="auto"/>
              <w:jc w:val="center"/>
              <w:textAlignment w:val="center"/>
              <w:rPr>
                <w:rFonts w:ascii="Times New Roman" w:hAnsi="Times New Roman" w:cs="Times New Roman"/>
                <w:b/>
                <w:sz w:val="24"/>
                <w:szCs w:val="24"/>
              </w:rPr>
            </w:pPr>
            <w:r w:rsidRPr="000B3A23">
              <w:rPr>
                <w:rFonts w:ascii="Times New Roman" w:hAnsi="Times New Roman" w:cs="Times New Roman"/>
                <w:b/>
                <w:sz w:val="24"/>
                <w:szCs w:val="24"/>
              </w:rPr>
              <w:t>Teoriniam mokymui</w:t>
            </w:r>
          </w:p>
        </w:tc>
        <w:tc>
          <w:tcPr>
            <w:tcW w:w="519" w:type="pct"/>
          </w:tcPr>
          <w:p w:rsidR="00937C19" w:rsidRPr="000B3A23" w:rsidRDefault="00937C19" w:rsidP="00562AC9">
            <w:pPr>
              <w:suppressAutoHyphens/>
              <w:overflowPunct w:val="0"/>
              <w:spacing w:after="0" w:line="240" w:lineRule="auto"/>
              <w:jc w:val="center"/>
              <w:textAlignment w:val="center"/>
              <w:rPr>
                <w:rFonts w:ascii="Times New Roman" w:hAnsi="Times New Roman" w:cs="Times New Roman"/>
                <w:b/>
                <w:sz w:val="24"/>
                <w:szCs w:val="24"/>
              </w:rPr>
            </w:pPr>
            <w:r w:rsidRPr="000B3A23">
              <w:rPr>
                <w:rFonts w:ascii="Times New Roman" w:hAnsi="Times New Roman" w:cs="Times New Roman"/>
                <w:b/>
                <w:sz w:val="24"/>
                <w:szCs w:val="24"/>
              </w:rPr>
              <w:t>Praktiniam mokymui</w:t>
            </w:r>
          </w:p>
        </w:tc>
        <w:tc>
          <w:tcPr>
            <w:tcW w:w="331" w:type="pct"/>
          </w:tcPr>
          <w:p w:rsidR="00937C19" w:rsidRPr="000B3A23" w:rsidRDefault="00937C19" w:rsidP="00562AC9">
            <w:pPr>
              <w:suppressAutoHyphens/>
              <w:overflowPunct w:val="0"/>
              <w:spacing w:after="0" w:line="240" w:lineRule="auto"/>
              <w:jc w:val="center"/>
              <w:textAlignment w:val="center"/>
              <w:rPr>
                <w:rFonts w:ascii="Times New Roman" w:hAnsi="Times New Roman" w:cs="Times New Roman"/>
                <w:b/>
                <w:sz w:val="24"/>
                <w:szCs w:val="24"/>
              </w:rPr>
            </w:pPr>
            <w:r w:rsidRPr="000B3A23">
              <w:rPr>
                <w:rFonts w:ascii="Times New Roman" w:hAnsi="Times New Roman" w:cs="Times New Roman"/>
                <w:b/>
                <w:sz w:val="24"/>
                <w:szCs w:val="24"/>
              </w:rPr>
              <w:t>Iš viso</w:t>
            </w:r>
          </w:p>
        </w:tc>
      </w:tr>
      <w:tr w:rsidR="00900AD8" w:rsidRPr="000B3A23" w:rsidTr="00F20F47">
        <w:trPr>
          <w:trHeight w:val="40"/>
        </w:trPr>
        <w:tc>
          <w:tcPr>
            <w:tcW w:w="895" w:type="pct"/>
            <w:vMerge w:val="restart"/>
          </w:tcPr>
          <w:p w:rsidR="00900AD8" w:rsidRPr="000B3A23" w:rsidRDefault="004E7998" w:rsidP="00562AC9">
            <w:pPr>
              <w:spacing w:after="0" w:line="240" w:lineRule="auto"/>
              <w:rPr>
                <w:rFonts w:ascii="Times New Roman" w:hAnsi="Times New Roman" w:cs="Times New Roman"/>
                <w:sz w:val="24"/>
                <w:szCs w:val="24"/>
              </w:rPr>
            </w:pPr>
            <w:r w:rsidRPr="000B3A23">
              <w:rPr>
                <w:rFonts w:ascii="Times New Roman" w:hAnsi="Times New Roman" w:cs="Times New Roman"/>
                <w:sz w:val="24"/>
                <w:szCs w:val="24"/>
              </w:rPr>
              <w:t>Materialinių vertybių apskaitos vykdymas (404160008)</w:t>
            </w:r>
          </w:p>
        </w:tc>
        <w:tc>
          <w:tcPr>
            <w:tcW w:w="472" w:type="pct"/>
            <w:vMerge w:val="restart"/>
          </w:tcPr>
          <w:p w:rsidR="00900AD8" w:rsidRPr="000B3A23" w:rsidRDefault="00900AD8" w:rsidP="00562AC9">
            <w:pPr>
              <w:spacing w:after="0" w:line="240" w:lineRule="auto"/>
              <w:jc w:val="center"/>
              <w:rPr>
                <w:rFonts w:ascii="Times New Roman" w:hAnsi="Times New Roman" w:cs="Times New Roman"/>
                <w:sz w:val="24"/>
                <w:szCs w:val="24"/>
              </w:rPr>
            </w:pPr>
            <w:r w:rsidRPr="000B3A23">
              <w:rPr>
                <w:rFonts w:ascii="Times New Roman" w:hAnsi="Times New Roman" w:cs="Times New Roman"/>
                <w:sz w:val="24"/>
                <w:szCs w:val="24"/>
              </w:rPr>
              <w:t>IV</w:t>
            </w:r>
          </w:p>
        </w:tc>
        <w:tc>
          <w:tcPr>
            <w:tcW w:w="990" w:type="pct"/>
          </w:tcPr>
          <w:p w:rsidR="00900AD8" w:rsidRPr="000B3A23" w:rsidRDefault="00900AD8" w:rsidP="00562AC9">
            <w:pPr>
              <w:spacing w:after="0" w:line="240" w:lineRule="auto"/>
              <w:rPr>
                <w:rFonts w:ascii="Times New Roman" w:hAnsi="Times New Roman" w:cs="Times New Roman"/>
                <w:bCs/>
                <w:sz w:val="24"/>
                <w:szCs w:val="24"/>
              </w:rPr>
            </w:pPr>
            <w:r w:rsidRPr="000B3A23">
              <w:rPr>
                <w:rFonts w:ascii="Times New Roman" w:hAnsi="Times New Roman" w:cs="Times New Roman"/>
                <w:color w:val="000000"/>
                <w:sz w:val="24"/>
                <w:szCs w:val="24"/>
              </w:rPr>
              <w:t>Apskaičiuoti materialines vertybes</w:t>
            </w:r>
          </w:p>
        </w:tc>
        <w:tc>
          <w:tcPr>
            <w:tcW w:w="896" w:type="pct"/>
          </w:tcPr>
          <w:p w:rsidR="004E7998" w:rsidRPr="000B3A23" w:rsidRDefault="004E7998" w:rsidP="00562AC9">
            <w:pPr>
              <w:widowControl w:val="0"/>
              <w:spacing w:after="0" w:line="240" w:lineRule="auto"/>
              <w:rPr>
                <w:rFonts w:ascii="Times New Roman" w:hAnsi="Times New Roman" w:cs="Times New Roman"/>
                <w:sz w:val="24"/>
                <w:szCs w:val="24"/>
              </w:rPr>
            </w:pPr>
            <w:r w:rsidRPr="000B3A23">
              <w:rPr>
                <w:rFonts w:ascii="Times New Roman" w:hAnsi="Times New Roman" w:cs="Times New Roman"/>
                <w:sz w:val="24"/>
                <w:szCs w:val="24"/>
              </w:rPr>
              <w:t>Išmanyti materialinės atsakomybės, materialinių vertybių apskaitymo teisinį reguliavimą prekybos įmonėje.</w:t>
            </w:r>
          </w:p>
          <w:p w:rsidR="004E7998" w:rsidRPr="000B3A23" w:rsidRDefault="004E7998" w:rsidP="00562AC9">
            <w:pPr>
              <w:widowControl w:val="0"/>
              <w:spacing w:after="0" w:line="240" w:lineRule="auto"/>
              <w:rPr>
                <w:rFonts w:ascii="Times New Roman" w:hAnsi="Times New Roman" w:cs="Times New Roman"/>
                <w:sz w:val="24"/>
                <w:szCs w:val="24"/>
              </w:rPr>
            </w:pPr>
            <w:r w:rsidRPr="000B3A23">
              <w:rPr>
                <w:rFonts w:ascii="Times New Roman" w:hAnsi="Times New Roman" w:cs="Times New Roman"/>
                <w:sz w:val="24"/>
                <w:szCs w:val="24"/>
              </w:rPr>
              <w:t>Taikyti įstatymų, kitų norminių teisės aktų nuostatas apskaitant materialines vertybes.</w:t>
            </w:r>
          </w:p>
          <w:p w:rsidR="004E7998" w:rsidRPr="000B3A23" w:rsidRDefault="004E7998" w:rsidP="00562AC9">
            <w:pPr>
              <w:widowControl w:val="0"/>
              <w:spacing w:after="0" w:line="240" w:lineRule="auto"/>
              <w:rPr>
                <w:rFonts w:ascii="Times New Roman" w:hAnsi="Times New Roman" w:cs="Times New Roman"/>
                <w:sz w:val="24"/>
                <w:szCs w:val="24"/>
              </w:rPr>
            </w:pPr>
            <w:r w:rsidRPr="000B3A23">
              <w:rPr>
                <w:rFonts w:ascii="Times New Roman" w:hAnsi="Times New Roman" w:cs="Times New Roman"/>
                <w:sz w:val="24"/>
                <w:szCs w:val="24"/>
              </w:rPr>
              <w:t>Apskaičiuoti kainas, pridėtinės vertės mokestį ir prekybines nuolaidas.</w:t>
            </w:r>
          </w:p>
          <w:p w:rsidR="004E7998" w:rsidRPr="000B3A23" w:rsidRDefault="004E7998" w:rsidP="00562AC9">
            <w:pPr>
              <w:widowControl w:val="0"/>
              <w:spacing w:after="0" w:line="240" w:lineRule="auto"/>
              <w:rPr>
                <w:rFonts w:ascii="Times New Roman" w:hAnsi="Times New Roman" w:cs="Times New Roman"/>
                <w:sz w:val="24"/>
                <w:szCs w:val="24"/>
              </w:rPr>
            </w:pPr>
            <w:r w:rsidRPr="000B3A23">
              <w:rPr>
                <w:rFonts w:ascii="Times New Roman" w:hAnsi="Times New Roman" w:cs="Times New Roman"/>
                <w:sz w:val="24"/>
                <w:szCs w:val="24"/>
              </w:rPr>
              <w:t>Atlikti prekių perkainojimo operacijas.</w:t>
            </w:r>
          </w:p>
          <w:p w:rsidR="00900AD8" w:rsidRPr="000B3A23" w:rsidRDefault="004E7998" w:rsidP="00562AC9">
            <w:pPr>
              <w:spacing w:after="0" w:line="240" w:lineRule="auto"/>
              <w:rPr>
                <w:rFonts w:ascii="Times New Roman" w:eastAsia="Times New Roman" w:hAnsi="Times New Roman" w:cs="Times New Roman"/>
                <w:color w:val="000000"/>
                <w:sz w:val="24"/>
                <w:szCs w:val="24"/>
                <w:lang w:eastAsia="lt-LT"/>
              </w:rPr>
            </w:pPr>
            <w:r w:rsidRPr="000B3A23">
              <w:rPr>
                <w:rFonts w:ascii="Times New Roman" w:hAnsi="Times New Roman" w:cs="Times New Roman"/>
                <w:sz w:val="24"/>
                <w:szCs w:val="24"/>
              </w:rPr>
              <w:t>Naudotis apskaitos programa prekių atsargų apskaitymui.</w:t>
            </w:r>
          </w:p>
        </w:tc>
        <w:tc>
          <w:tcPr>
            <w:tcW w:w="424" w:type="pct"/>
            <w:vMerge w:val="restart"/>
          </w:tcPr>
          <w:p w:rsidR="00900AD8" w:rsidRPr="000B3A23" w:rsidRDefault="004E7998" w:rsidP="00562AC9">
            <w:pPr>
              <w:spacing w:after="0" w:line="240" w:lineRule="auto"/>
              <w:jc w:val="center"/>
              <w:rPr>
                <w:rFonts w:ascii="Times New Roman" w:hAnsi="Times New Roman" w:cs="Times New Roman"/>
                <w:sz w:val="24"/>
                <w:szCs w:val="24"/>
              </w:rPr>
            </w:pPr>
            <w:r w:rsidRPr="000B3A23">
              <w:rPr>
                <w:rFonts w:ascii="Times New Roman" w:hAnsi="Times New Roman" w:cs="Times New Roman"/>
                <w:sz w:val="24"/>
                <w:szCs w:val="24"/>
              </w:rPr>
              <w:t>5</w:t>
            </w:r>
          </w:p>
        </w:tc>
        <w:tc>
          <w:tcPr>
            <w:tcW w:w="472" w:type="pct"/>
            <w:vMerge w:val="restart"/>
          </w:tcPr>
          <w:p w:rsidR="00900AD8" w:rsidRPr="000B3A23" w:rsidRDefault="004E7998" w:rsidP="00562AC9">
            <w:pPr>
              <w:spacing w:after="0" w:line="240" w:lineRule="auto"/>
              <w:jc w:val="center"/>
              <w:rPr>
                <w:rFonts w:ascii="Times New Roman" w:hAnsi="Times New Roman" w:cs="Times New Roman"/>
                <w:sz w:val="24"/>
                <w:szCs w:val="24"/>
              </w:rPr>
            </w:pPr>
            <w:r w:rsidRPr="000B3A23">
              <w:rPr>
                <w:rFonts w:ascii="Times New Roman" w:hAnsi="Times New Roman" w:cs="Times New Roman"/>
                <w:sz w:val="24"/>
                <w:szCs w:val="24"/>
              </w:rPr>
              <w:t>27</w:t>
            </w:r>
          </w:p>
        </w:tc>
        <w:tc>
          <w:tcPr>
            <w:tcW w:w="519" w:type="pct"/>
            <w:vMerge w:val="restart"/>
          </w:tcPr>
          <w:p w:rsidR="00900AD8" w:rsidRPr="000B3A23" w:rsidRDefault="004E7998" w:rsidP="00562AC9">
            <w:pPr>
              <w:spacing w:after="0" w:line="240" w:lineRule="auto"/>
              <w:jc w:val="center"/>
              <w:rPr>
                <w:rFonts w:ascii="Times New Roman" w:hAnsi="Times New Roman" w:cs="Times New Roman"/>
                <w:sz w:val="24"/>
                <w:szCs w:val="24"/>
              </w:rPr>
            </w:pPr>
            <w:r w:rsidRPr="000B3A23">
              <w:rPr>
                <w:rFonts w:ascii="Times New Roman" w:hAnsi="Times New Roman" w:cs="Times New Roman"/>
                <w:sz w:val="24"/>
                <w:szCs w:val="24"/>
              </w:rPr>
              <w:t>63</w:t>
            </w:r>
          </w:p>
        </w:tc>
        <w:tc>
          <w:tcPr>
            <w:tcW w:w="331" w:type="pct"/>
            <w:vMerge w:val="restart"/>
          </w:tcPr>
          <w:p w:rsidR="00900AD8" w:rsidRPr="000B3A23" w:rsidRDefault="004E7998" w:rsidP="00562AC9">
            <w:pPr>
              <w:spacing w:after="0" w:line="240" w:lineRule="auto"/>
              <w:jc w:val="center"/>
              <w:rPr>
                <w:rFonts w:ascii="Times New Roman" w:hAnsi="Times New Roman" w:cs="Times New Roman"/>
                <w:sz w:val="24"/>
                <w:szCs w:val="24"/>
              </w:rPr>
            </w:pPr>
            <w:r w:rsidRPr="000B3A23">
              <w:rPr>
                <w:rFonts w:ascii="Times New Roman" w:hAnsi="Times New Roman" w:cs="Times New Roman"/>
                <w:sz w:val="24"/>
                <w:szCs w:val="24"/>
              </w:rPr>
              <w:t>90</w:t>
            </w:r>
          </w:p>
        </w:tc>
      </w:tr>
      <w:tr w:rsidR="00900AD8" w:rsidRPr="000B3A23" w:rsidTr="001D6D6E">
        <w:trPr>
          <w:trHeight w:val="602"/>
        </w:trPr>
        <w:tc>
          <w:tcPr>
            <w:tcW w:w="895" w:type="pct"/>
            <w:vMerge/>
          </w:tcPr>
          <w:p w:rsidR="00900AD8" w:rsidRPr="000B3A23" w:rsidRDefault="00900AD8" w:rsidP="00562AC9">
            <w:pPr>
              <w:spacing w:after="0" w:line="240" w:lineRule="auto"/>
              <w:rPr>
                <w:rFonts w:ascii="Times New Roman" w:hAnsi="Times New Roman" w:cs="Times New Roman"/>
                <w:bCs/>
                <w:sz w:val="24"/>
                <w:szCs w:val="24"/>
                <w:lang w:eastAsia="lt-LT"/>
              </w:rPr>
            </w:pPr>
          </w:p>
        </w:tc>
        <w:tc>
          <w:tcPr>
            <w:tcW w:w="472" w:type="pct"/>
            <w:vMerge/>
          </w:tcPr>
          <w:p w:rsidR="00900AD8" w:rsidRPr="000B3A23" w:rsidRDefault="00900AD8" w:rsidP="00562AC9">
            <w:pPr>
              <w:spacing w:after="0" w:line="240" w:lineRule="auto"/>
              <w:jc w:val="center"/>
              <w:rPr>
                <w:rFonts w:ascii="Times New Roman" w:hAnsi="Times New Roman" w:cs="Times New Roman"/>
                <w:sz w:val="24"/>
                <w:szCs w:val="24"/>
              </w:rPr>
            </w:pPr>
          </w:p>
        </w:tc>
        <w:tc>
          <w:tcPr>
            <w:tcW w:w="990" w:type="pct"/>
          </w:tcPr>
          <w:p w:rsidR="00900AD8" w:rsidRPr="000B3A23" w:rsidRDefault="00900AD8" w:rsidP="00562AC9">
            <w:pPr>
              <w:spacing w:after="0" w:line="240" w:lineRule="auto"/>
              <w:rPr>
                <w:rFonts w:ascii="Times New Roman" w:eastAsia="Times New Roman" w:hAnsi="Times New Roman" w:cs="Times New Roman"/>
                <w:color w:val="000000"/>
                <w:sz w:val="24"/>
                <w:szCs w:val="24"/>
                <w:lang w:eastAsia="lt-LT"/>
              </w:rPr>
            </w:pPr>
            <w:r w:rsidRPr="000B3A23">
              <w:rPr>
                <w:rFonts w:ascii="Times New Roman" w:hAnsi="Times New Roman" w:cs="Times New Roman"/>
                <w:color w:val="000000"/>
                <w:sz w:val="24"/>
                <w:szCs w:val="24"/>
              </w:rPr>
              <w:t>Pildyti materialinių vertybių apskaitos dokumentus</w:t>
            </w:r>
          </w:p>
        </w:tc>
        <w:tc>
          <w:tcPr>
            <w:tcW w:w="896" w:type="pct"/>
          </w:tcPr>
          <w:p w:rsidR="004E7998" w:rsidRPr="000B3A23" w:rsidRDefault="004E7998" w:rsidP="00562AC9">
            <w:pPr>
              <w:widowControl w:val="0"/>
              <w:spacing w:after="0" w:line="240" w:lineRule="auto"/>
              <w:rPr>
                <w:rFonts w:ascii="Times New Roman" w:hAnsi="Times New Roman" w:cs="Times New Roman"/>
                <w:sz w:val="24"/>
                <w:szCs w:val="24"/>
              </w:rPr>
            </w:pPr>
            <w:r w:rsidRPr="000B3A23">
              <w:rPr>
                <w:rFonts w:ascii="Times New Roman" w:hAnsi="Times New Roman" w:cs="Times New Roman"/>
                <w:sz w:val="24"/>
                <w:szCs w:val="24"/>
              </w:rPr>
              <w:t>Išmanyti materialinių vertybių pajamų ir išlaidų dokumentus, jų rekvizitus ir pildymą.</w:t>
            </w:r>
          </w:p>
          <w:p w:rsidR="004E7998" w:rsidRPr="000B3A23" w:rsidRDefault="004E7998" w:rsidP="00562AC9">
            <w:pPr>
              <w:widowControl w:val="0"/>
              <w:spacing w:after="0" w:line="240" w:lineRule="auto"/>
              <w:rPr>
                <w:rFonts w:ascii="Times New Roman" w:hAnsi="Times New Roman" w:cs="Times New Roman"/>
                <w:sz w:val="24"/>
                <w:szCs w:val="24"/>
              </w:rPr>
            </w:pPr>
            <w:r w:rsidRPr="000B3A23">
              <w:rPr>
                <w:rFonts w:ascii="Times New Roman" w:hAnsi="Times New Roman" w:cs="Times New Roman"/>
                <w:sz w:val="24"/>
                <w:szCs w:val="24"/>
              </w:rPr>
              <w:t>Paruošti pinigus inkasavimui.</w:t>
            </w:r>
          </w:p>
          <w:p w:rsidR="004E7998" w:rsidRPr="000B3A23" w:rsidRDefault="004E7998" w:rsidP="00562AC9">
            <w:pPr>
              <w:widowControl w:val="0"/>
              <w:spacing w:after="0" w:line="240" w:lineRule="auto"/>
              <w:rPr>
                <w:rFonts w:ascii="Times New Roman" w:hAnsi="Times New Roman" w:cs="Times New Roman"/>
                <w:sz w:val="24"/>
                <w:szCs w:val="24"/>
              </w:rPr>
            </w:pPr>
            <w:r w:rsidRPr="000B3A23">
              <w:rPr>
                <w:rFonts w:ascii="Times New Roman" w:hAnsi="Times New Roman" w:cs="Times New Roman"/>
                <w:sz w:val="24"/>
                <w:szCs w:val="24"/>
              </w:rPr>
              <w:t>Užpildyti prekinę ataskaitą.</w:t>
            </w:r>
          </w:p>
          <w:p w:rsidR="00900AD8" w:rsidRPr="000B3A23" w:rsidRDefault="004E7998" w:rsidP="00562AC9">
            <w:pPr>
              <w:spacing w:after="0" w:line="240" w:lineRule="auto"/>
              <w:rPr>
                <w:rFonts w:ascii="Times New Roman" w:eastAsia="Times New Roman" w:hAnsi="Times New Roman" w:cs="Times New Roman"/>
                <w:color w:val="000000"/>
                <w:sz w:val="24"/>
                <w:szCs w:val="24"/>
                <w:lang w:eastAsia="lt-LT"/>
              </w:rPr>
            </w:pPr>
            <w:r w:rsidRPr="000B3A23">
              <w:rPr>
                <w:rFonts w:ascii="Times New Roman" w:hAnsi="Times New Roman" w:cs="Times New Roman"/>
                <w:sz w:val="24"/>
                <w:szCs w:val="24"/>
              </w:rPr>
              <w:lastRenderedPageBreak/>
              <w:t xml:space="preserve">Atlikti materialinių vertybių inventorizavimą, išvedant inventorizacijos rezultatus. </w:t>
            </w:r>
          </w:p>
        </w:tc>
        <w:tc>
          <w:tcPr>
            <w:tcW w:w="424" w:type="pct"/>
            <w:vMerge/>
          </w:tcPr>
          <w:p w:rsidR="00900AD8" w:rsidRPr="000B3A23" w:rsidRDefault="00900AD8" w:rsidP="00562AC9">
            <w:pPr>
              <w:spacing w:after="0" w:line="240" w:lineRule="auto"/>
              <w:jc w:val="center"/>
              <w:rPr>
                <w:rFonts w:ascii="Times New Roman" w:hAnsi="Times New Roman" w:cs="Times New Roman"/>
                <w:sz w:val="24"/>
                <w:szCs w:val="24"/>
              </w:rPr>
            </w:pPr>
          </w:p>
        </w:tc>
        <w:tc>
          <w:tcPr>
            <w:tcW w:w="472" w:type="pct"/>
            <w:vMerge/>
          </w:tcPr>
          <w:p w:rsidR="00900AD8" w:rsidRPr="000B3A23" w:rsidRDefault="00900AD8" w:rsidP="00562AC9">
            <w:pPr>
              <w:spacing w:after="0" w:line="240" w:lineRule="auto"/>
              <w:jc w:val="center"/>
              <w:rPr>
                <w:rFonts w:ascii="Times New Roman" w:hAnsi="Times New Roman" w:cs="Times New Roman"/>
                <w:sz w:val="24"/>
                <w:szCs w:val="24"/>
              </w:rPr>
            </w:pPr>
          </w:p>
        </w:tc>
        <w:tc>
          <w:tcPr>
            <w:tcW w:w="519" w:type="pct"/>
            <w:vMerge/>
          </w:tcPr>
          <w:p w:rsidR="00900AD8" w:rsidRPr="000B3A23" w:rsidRDefault="00900AD8" w:rsidP="00562AC9">
            <w:pPr>
              <w:spacing w:after="0" w:line="240" w:lineRule="auto"/>
              <w:jc w:val="center"/>
              <w:rPr>
                <w:rFonts w:ascii="Times New Roman" w:hAnsi="Times New Roman" w:cs="Times New Roman"/>
                <w:sz w:val="24"/>
                <w:szCs w:val="24"/>
              </w:rPr>
            </w:pPr>
          </w:p>
        </w:tc>
        <w:tc>
          <w:tcPr>
            <w:tcW w:w="331" w:type="pct"/>
            <w:vMerge/>
          </w:tcPr>
          <w:p w:rsidR="00900AD8" w:rsidRPr="000B3A23" w:rsidRDefault="00900AD8" w:rsidP="00562AC9">
            <w:pPr>
              <w:spacing w:after="0" w:line="240" w:lineRule="auto"/>
              <w:jc w:val="center"/>
              <w:rPr>
                <w:rFonts w:ascii="Times New Roman" w:hAnsi="Times New Roman" w:cs="Times New Roman"/>
                <w:sz w:val="24"/>
                <w:szCs w:val="24"/>
              </w:rPr>
            </w:pPr>
          </w:p>
        </w:tc>
      </w:tr>
    </w:tbl>
    <w:p w:rsidR="004E7998" w:rsidRPr="000B3A23" w:rsidRDefault="004E7998" w:rsidP="00562AC9">
      <w:pPr>
        <w:spacing w:after="0" w:line="240" w:lineRule="auto"/>
        <w:jc w:val="center"/>
        <w:rPr>
          <w:rFonts w:ascii="Times New Roman" w:hAnsi="Times New Roman" w:cs="Times New Roman"/>
          <w:b/>
          <w:sz w:val="24"/>
          <w:szCs w:val="24"/>
        </w:rPr>
      </w:pPr>
    </w:p>
    <w:p w:rsidR="004E7998" w:rsidRPr="000B3A23" w:rsidRDefault="004E7998" w:rsidP="00562AC9">
      <w:pPr>
        <w:spacing w:line="240" w:lineRule="auto"/>
        <w:rPr>
          <w:rFonts w:ascii="Times New Roman" w:hAnsi="Times New Roman" w:cs="Times New Roman"/>
          <w:b/>
          <w:sz w:val="24"/>
          <w:szCs w:val="24"/>
        </w:rPr>
      </w:pPr>
      <w:r w:rsidRPr="000B3A23">
        <w:rPr>
          <w:rFonts w:ascii="Times New Roman" w:hAnsi="Times New Roman" w:cs="Times New Roman"/>
          <w:b/>
          <w:sz w:val="24"/>
          <w:szCs w:val="24"/>
        </w:rPr>
        <w:br w:type="page"/>
      </w:r>
    </w:p>
    <w:p w:rsidR="00165AB9" w:rsidRPr="000B3A23" w:rsidRDefault="00ED67C1" w:rsidP="00562AC9">
      <w:pPr>
        <w:spacing w:after="0" w:line="240" w:lineRule="auto"/>
        <w:jc w:val="center"/>
        <w:rPr>
          <w:rFonts w:ascii="Times New Roman" w:hAnsi="Times New Roman" w:cs="Times New Roman"/>
          <w:b/>
          <w:sz w:val="24"/>
          <w:szCs w:val="24"/>
        </w:rPr>
      </w:pPr>
      <w:r w:rsidRPr="000B3A23">
        <w:rPr>
          <w:rFonts w:ascii="Times New Roman" w:hAnsi="Times New Roman" w:cs="Times New Roman"/>
          <w:b/>
          <w:sz w:val="24"/>
          <w:szCs w:val="24"/>
        </w:rPr>
        <w:lastRenderedPageBreak/>
        <w:t>3</w:t>
      </w:r>
      <w:r w:rsidR="00165AB9" w:rsidRPr="000B3A23">
        <w:rPr>
          <w:rFonts w:ascii="Times New Roman" w:hAnsi="Times New Roman" w:cs="Times New Roman"/>
          <w:b/>
          <w:sz w:val="24"/>
          <w:szCs w:val="24"/>
        </w:rPr>
        <w:t>. MODULIŲ APRAŠAI</w:t>
      </w:r>
    </w:p>
    <w:p w:rsidR="001A2C0F" w:rsidRPr="000B3A23" w:rsidRDefault="001A2C0F" w:rsidP="00562AC9">
      <w:pPr>
        <w:widowControl w:val="0"/>
        <w:spacing w:after="0" w:line="240" w:lineRule="auto"/>
        <w:rPr>
          <w:rFonts w:ascii="Times New Roman" w:hAnsi="Times New Roman" w:cs="Times New Roman"/>
          <w:b/>
          <w:sz w:val="24"/>
          <w:szCs w:val="24"/>
        </w:rPr>
      </w:pPr>
    </w:p>
    <w:p w:rsidR="00937C19" w:rsidRPr="000B3A23" w:rsidRDefault="00D05FE4" w:rsidP="00562AC9">
      <w:pPr>
        <w:widowControl w:val="0"/>
        <w:spacing w:after="0" w:line="240" w:lineRule="auto"/>
        <w:rPr>
          <w:rFonts w:ascii="Times New Roman" w:hAnsi="Times New Roman" w:cs="Times New Roman"/>
          <w:b/>
          <w:sz w:val="24"/>
          <w:szCs w:val="24"/>
        </w:rPr>
      </w:pPr>
      <w:r w:rsidRPr="000B3A23">
        <w:rPr>
          <w:rFonts w:ascii="Times New Roman" w:hAnsi="Times New Roman" w:cs="Times New Roman"/>
          <w:b/>
          <w:sz w:val="24"/>
          <w:szCs w:val="24"/>
        </w:rPr>
        <w:t>Modulio pavadinimas – „</w:t>
      </w:r>
      <w:r w:rsidR="004E7998" w:rsidRPr="000B3A23">
        <w:rPr>
          <w:rFonts w:ascii="Times New Roman" w:hAnsi="Times New Roman" w:cs="Times New Roman"/>
          <w:b/>
          <w:sz w:val="24"/>
          <w:szCs w:val="24"/>
        </w:rPr>
        <w:t>Materialinių vertybių apskaitos vykdymas</w:t>
      </w:r>
      <w:r w:rsidR="00937C19" w:rsidRPr="000B3A23">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65"/>
        <w:gridCol w:w="3424"/>
        <w:gridCol w:w="4247"/>
        <w:gridCol w:w="1411"/>
        <w:gridCol w:w="6"/>
        <w:gridCol w:w="1428"/>
        <w:gridCol w:w="1405"/>
      </w:tblGrid>
      <w:tr w:rsidR="00937C19" w:rsidRPr="000B3A23" w:rsidTr="00C44868">
        <w:trPr>
          <w:trHeight w:val="57"/>
          <w:jc w:val="center"/>
        </w:trPr>
        <w:tc>
          <w:tcPr>
            <w:tcW w:w="969" w:type="pct"/>
          </w:tcPr>
          <w:p w:rsidR="00937C19" w:rsidRPr="000B3A23" w:rsidRDefault="00937C19" w:rsidP="00562AC9">
            <w:pPr>
              <w:pStyle w:val="NoSpacing"/>
              <w:widowControl w:val="0"/>
            </w:pPr>
            <w:r w:rsidRPr="000B3A23">
              <w:t>Valstybinis kodas</w:t>
            </w:r>
            <w:r w:rsidRPr="000B3A23">
              <w:rPr>
                <w:rStyle w:val="FootnoteReference"/>
              </w:rPr>
              <w:footnoteReference w:id="2"/>
            </w:r>
          </w:p>
        </w:tc>
        <w:tc>
          <w:tcPr>
            <w:tcW w:w="4031" w:type="pct"/>
            <w:gridSpan w:val="6"/>
          </w:tcPr>
          <w:p w:rsidR="00937C19" w:rsidRPr="000B3A23" w:rsidRDefault="004E7998" w:rsidP="00562AC9">
            <w:pPr>
              <w:pStyle w:val="NoSpacing"/>
              <w:widowControl w:val="0"/>
            </w:pPr>
            <w:r w:rsidRPr="000B3A23">
              <w:t>404160008</w:t>
            </w:r>
          </w:p>
        </w:tc>
      </w:tr>
      <w:tr w:rsidR="00937C19" w:rsidRPr="000B3A23" w:rsidTr="00C44868">
        <w:trPr>
          <w:trHeight w:val="57"/>
          <w:jc w:val="center"/>
        </w:trPr>
        <w:tc>
          <w:tcPr>
            <w:tcW w:w="969" w:type="pct"/>
          </w:tcPr>
          <w:p w:rsidR="00937C19" w:rsidRPr="000B3A23" w:rsidRDefault="00937C19" w:rsidP="00562AC9">
            <w:pPr>
              <w:pStyle w:val="NoSpacing"/>
              <w:widowControl w:val="0"/>
            </w:pPr>
            <w:r w:rsidRPr="000B3A23">
              <w:t>Modulio LTKS lygis</w:t>
            </w:r>
          </w:p>
        </w:tc>
        <w:tc>
          <w:tcPr>
            <w:tcW w:w="4031" w:type="pct"/>
            <w:gridSpan w:val="6"/>
          </w:tcPr>
          <w:p w:rsidR="00937C19" w:rsidRPr="000B3A23" w:rsidRDefault="002B218E" w:rsidP="00562AC9">
            <w:pPr>
              <w:pStyle w:val="NoSpacing"/>
              <w:widowControl w:val="0"/>
            </w:pPr>
            <w:r w:rsidRPr="000B3A23">
              <w:t>IV</w:t>
            </w:r>
          </w:p>
        </w:tc>
      </w:tr>
      <w:tr w:rsidR="00937C19" w:rsidRPr="000B3A23" w:rsidTr="00C44868">
        <w:trPr>
          <w:trHeight w:val="57"/>
          <w:jc w:val="center"/>
        </w:trPr>
        <w:tc>
          <w:tcPr>
            <w:tcW w:w="969" w:type="pct"/>
          </w:tcPr>
          <w:p w:rsidR="00937C19" w:rsidRPr="000B3A23" w:rsidRDefault="00937C19" w:rsidP="00562AC9">
            <w:pPr>
              <w:pStyle w:val="NoSpacing"/>
              <w:widowControl w:val="0"/>
            </w:pPr>
            <w:r w:rsidRPr="000B3A23">
              <w:t>Apimtis mokymosi kreditais</w:t>
            </w:r>
          </w:p>
        </w:tc>
        <w:tc>
          <w:tcPr>
            <w:tcW w:w="4031" w:type="pct"/>
            <w:gridSpan w:val="6"/>
          </w:tcPr>
          <w:p w:rsidR="00937C19" w:rsidRPr="000B3A23" w:rsidRDefault="004E7998" w:rsidP="00562AC9">
            <w:pPr>
              <w:pStyle w:val="NoSpacing"/>
              <w:widowControl w:val="0"/>
            </w:pPr>
            <w:r w:rsidRPr="000B3A23">
              <w:t>5</w:t>
            </w:r>
          </w:p>
          <w:p w:rsidR="001413AA" w:rsidRPr="000B3A23" w:rsidRDefault="001413AA" w:rsidP="00562AC9">
            <w:pPr>
              <w:pStyle w:val="NoSpacing"/>
              <w:widowControl w:val="0"/>
            </w:pPr>
          </w:p>
        </w:tc>
      </w:tr>
      <w:tr w:rsidR="00937C19" w:rsidRPr="000B3A23" w:rsidTr="00C44868">
        <w:trPr>
          <w:trHeight w:val="57"/>
          <w:jc w:val="center"/>
        </w:trPr>
        <w:tc>
          <w:tcPr>
            <w:tcW w:w="969" w:type="pct"/>
          </w:tcPr>
          <w:p w:rsidR="00937C19" w:rsidRPr="000B3A23" w:rsidRDefault="00937C19" w:rsidP="00562AC9">
            <w:pPr>
              <w:pStyle w:val="NoSpacing"/>
              <w:widowControl w:val="0"/>
            </w:pPr>
            <w:r w:rsidRPr="000B3A23">
              <w:t>Asmens pasirengimo mokytis modulyje reikalavimai (jei taikoma)</w:t>
            </w:r>
          </w:p>
        </w:tc>
        <w:tc>
          <w:tcPr>
            <w:tcW w:w="4031" w:type="pct"/>
            <w:gridSpan w:val="6"/>
          </w:tcPr>
          <w:p w:rsidR="00937C19" w:rsidRPr="000B3A23" w:rsidRDefault="00937C19" w:rsidP="00562AC9">
            <w:pPr>
              <w:pStyle w:val="NoSpacing"/>
              <w:widowControl w:val="0"/>
            </w:pPr>
          </w:p>
          <w:p w:rsidR="002B218E" w:rsidRPr="000B3A23" w:rsidRDefault="002B218E" w:rsidP="00562AC9">
            <w:pPr>
              <w:pStyle w:val="NoSpacing"/>
              <w:widowControl w:val="0"/>
            </w:pPr>
          </w:p>
        </w:tc>
      </w:tr>
      <w:tr w:rsidR="00937C19" w:rsidRPr="000B3A23" w:rsidTr="00F20F47">
        <w:trPr>
          <w:trHeight w:val="278"/>
          <w:jc w:val="center"/>
        </w:trPr>
        <w:tc>
          <w:tcPr>
            <w:tcW w:w="969" w:type="pct"/>
            <w:vMerge w:val="restart"/>
            <w:shd w:val="clear" w:color="auto" w:fill="F2F2F2"/>
          </w:tcPr>
          <w:p w:rsidR="00937C19" w:rsidRPr="000B3A23" w:rsidRDefault="00937C19" w:rsidP="00562AC9">
            <w:pPr>
              <w:pStyle w:val="NoSpacing"/>
              <w:widowControl w:val="0"/>
              <w:rPr>
                <w:bCs/>
                <w:iCs/>
              </w:rPr>
            </w:pPr>
            <w:r w:rsidRPr="000B3A23">
              <w:t>Kompetencijos</w:t>
            </w:r>
          </w:p>
        </w:tc>
        <w:tc>
          <w:tcPr>
            <w:tcW w:w="1158" w:type="pct"/>
            <w:vMerge w:val="restart"/>
            <w:shd w:val="clear" w:color="auto" w:fill="F2F2F2"/>
          </w:tcPr>
          <w:p w:rsidR="00937C19" w:rsidRPr="000B3A23" w:rsidRDefault="00937C19" w:rsidP="00562AC9">
            <w:pPr>
              <w:pStyle w:val="NoSpacing"/>
              <w:widowControl w:val="0"/>
              <w:rPr>
                <w:bCs/>
                <w:iCs/>
              </w:rPr>
            </w:pPr>
            <w:r w:rsidRPr="000B3A23">
              <w:rPr>
                <w:bCs/>
                <w:iCs/>
              </w:rPr>
              <w:t>Mokymosi rezultatai</w:t>
            </w:r>
          </w:p>
        </w:tc>
        <w:tc>
          <w:tcPr>
            <w:tcW w:w="1436" w:type="pct"/>
            <w:vMerge w:val="restart"/>
            <w:shd w:val="clear" w:color="auto" w:fill="F2F2F2"/>
          </w:tcPr>
          <w:p w:rsidR="00937C19" w:rsidRPr="000B3A23" w:rsidRDefault="00937C19" w:rsidP="00562AC9">
            <w:pPr>
              <w:pStyle w:val="NoSpacing"/>
              <w:widowControl w:val="0"/>
              <w:rPr>
                <w:bCs/>
                <w:iCs/>
              </w:rPr>
            </w:pPr>
            <w:r w:rsidRPr="000B3A23">
              <w:rPr>
                <w:bCs/>
                <w:iCs/>
              </w:rPr>
              <w:t>Rekomenduojamas turinys mokymosi rezultatams pasiekti</w:t>
            </w:r>
          </w:p>
        </w:tc>
        <w:tc>
          <w:tcPr>
            <w:tcW w:w="1437" w:type="pct"/>
            <w:gridSpan w:val="4"/>
            <w:shd w:val="clear" w:color="auto" w:fill="F2F2F2"/>
          </w:tcPr>
          <w:p w:rsidR="00937C19" w:rsidRPr="000B3A23" w:rsidRDefault="00937C19" w:rsidP="00562AC9">
            <w:pPr>
              <w:suppressAutoHyphens/>
              <w:overflowPunct w:val="0"/>
              <w:spacing w:after="0" w:line="240" w:lineRule="auto"/>
              <w:jc w:val="center"/>
              <w:textAlignment w:val="center"/>
              <w:rPr>
                <w:rFonts w:ascii="Times New Roman" w:hAnsi="Times New Roman" w:cs="Times New Roman"/>
                <w:sz w:val="24"/>
                <w:szCs w:val="24"/>
              </w:rPr>
            </w:pPr>
            <w:r w:rsidRPr="000B3A23">
              <w:rPr>
                <w:rFonts w:ascii="Times New Roman" w:hAnsi="Times New Roman" w:cs="Times New Roman"/>
                <w:sz w:val="24"/>
                <w:szCs w:val="24"/>
              </w:rPr>
              <w:t>Akademinės valandos kontaktiniam darbui</w:t>
            </w:r>
          </w:p>
        </w:tc>
      </w:tr>
      <w:tr w:rsidR="00937C19" w:rsidRPr="000B3A23" w:rsidTr="005C3ACC">
        <w:trPr>
          <w:trHeight w:val="277"/>
          <w:jc w:val="center"/>
        </w:trPr>
        <w:tc>
          <w:tcPr>
            <w:tcW w:w="969" w:type="pct"/>
            <w:vMerge/>
            <w:shd w:val="clear" w:color="auto" w:fill="F2F2F2"/>
          </w:tcPr>
          <w:p w:rsidR="00937C19" w:rsidRPr="000B3A23" w:rsidRDefault="00937C19" w:rsidP="00562AC9">
            <w:pPr>
              <w:pStyle w:val="NoSpacing"/>
              <w:widowControl w:val="0"/>
            </w:pPr>
          </w:p>
        </w:tc>
        <w:tc>
          <w:tcPr>
            <w:tcW w:w="1158" w:type="pct"/>
            <w:vMerge/>
            <w:shd w:val="clear" w:color="auto" w:fill="F2F2F2"/>
          </w:tcPr>
          <w:p w:rsidR="00937C19" w:rsidRPr="000B3A23" w:rsidRDefault="00937C19" w:rsidP="00562AC9">
            <w:pPr>
              <w:pStyle w:val="NoSpacing"/>
              <w:widowControl w:val="0"/>
              <w:rPr>
                <w:bCs/>
                <w:iCs/>
              </w:rPr>
            </w:pPr>
          </w:p>
        </w:tc>
        <w:tc>
          <w:tcPr>
            <w:tcW w:w="1436" w:type="pct"/>
            <w:vMerge/>
            <w:shd w:val="clear" w:color="auto" w:fill="F2F2F2"/>
          </w:tcPr>
          <w:p w:rsidR="00937C19" w:rsidRPr="000B3A23" w:rsidRDefault="00937C19" w:rsidP="00562AC9">
            <w:pPr>
              <w:pStyle w:val="NoSpacing"/>
              <w:widowControl w:val="0"/>
              <w:rPr>
                <w:bCs/>
                <w:iCs/>
              </w:rPr>
            </w:pPr>
          </w:p>
        </w:tc>
        <w:tc>
          <w:tcPr>
            <w:tcW w:w="479" w:type="pct"/>
            <w:gridSpan w:val="2"/>
            <w:shd w:val="clear" w:color="auto" w:fill="F2F2F2"/>
          </w:tcPr>
          <w:p w:rsidR="00937C19" w:rsidRPr="000B3A23" w:rsidRDefault="00937C19" w:rsidP="00562AC9">
            <w:pPr>
              <w:suppressAutoHyphens/>
              <w:overflowPunct w:val="0"/>
              <w:spacing w:after="0" w:line="240" w:lineRule="auto"/>
              <w:jc w:val="center"/>
              <w:textAlignment w:val="center"/>
              <w:rPr>
                <w:rFonts w:ascii="Times New Roman" w:hAnsi="Times New Roman" w:cs="Times New Roman"/>
                <w:sz w:val="24"/>
                <w:szCs w:val="24"/>
              </w:rPr>
            </w:pPr>
            <w:r w:rsidRPr="000B3A23">
              <w:rPr>
                <w:rFonts w:ascii="Times New Roman" w:hAnsi="Times New Roman" w:cs="Times New Roman"/>
                <w:sz w:val="24"/>
                <w:szCs w:val="24"/>
              </w:rPr>
              <w:t>Teoriniam mokymui</w:t>
            </w:r>
          </w:p>
        </w:tc>
        <w:tc>
          <w:tcPr>
            <w:tcW w:w="483" w:type="pct"/>
            <w:shd w:val="clear" w:color="auto" w:fill="F2F2F2"/>
          </w:tcPr>
          <w:p w:rsidR="00937C19" w:rsidRPr="000B3A23" w:rsidRDefault="00937C19" w:rsidP="00562AC9">
            <w:pPr>
              <w:suppressAutoHyphens/>
              <w:overflowPunct w:val="0"/>
              <w:spacing w:after="0" w:line="240" w:lineRule="auto"/>
              <w:jc w:val="center"/>
              <w:textAlignment w:val="center"/>
              <w:rPr>
                <w:rFonts w:ascii="Times New Roman" w:hAnsi="Times New Roman" w:cs="Times New Roman"/>
                <w:sz w:val="24"/>
                <w:szCs w:val="24"/>
              </w:rPr>
            </w:pPr>
            <w:r w:rsidRPr="000B3A23">
              <w:rPr>
                <w:rFonts w:ascii="Times New Roman" w:hAnsi="Times New Roman" w:cs="Times New Roman"/>
                <w:sz w:val="24"/>
                <w:szCs w:val="24"/>
              </w:rPr>
              <w:t>Praktiniam mokymui</w:t>
            </w:r>
          </w:p>
        </w:tc>
        <w:tc>
          <w:tcPr>
            <w:tcW w:w="475" w:type="pct"/>
            <w:shd w:val="clear" w:color="auto" w:fill="F2F2F2"/>
          </w:tcPr>
          <w:p w:rsidR="00937C19" w:rsidRPr="000B3A23" w:rsidRDefault="00937C19" w:rsidP="00562AC9">
            <w:pPr>
              <w:suppressAutoHyphens/>
              <w:overflowPunct w:val="0"/>
              <w:spacing w:after="0" w:line="240" w:lineRule="auto"/>
              <w:jc w:val="center"/>
              <w:textAlignment w:val="center"/>
              <w:rPr>
                <w:rFonts w:ascii="Times New Roman" w:hAnsi="Times New Roman" w:cs="Times New Roman"/>
                <w:sz w:val="24"/>
                <w:szCs w:val="24"/>
              </w:rPr>
            </w:pPr>
            <w:r w:rsidRPr="000B3A23">
              <w:rPr>
                <w:rFonts w:ascii="Times New Roman" w:hAnsi="Times New Roman" w:cs="Times New Roman"/>
                <w:sz w:val="24"/>
                <w:szCs w:val="24"/>
              </w:rPr>
              <w:t>Iš viso</w:t>
            </w:r>
          </w:p>
        </w:tc>
      </w:tr>
      <w:tr w:rsidR="009C4753" w:rsidRPr="000B3A23" w:rsidTr="009C4753">
        <w:trPr>
          <w:trHeight w:val="2010"/>
          <w:jc w:val="center"/>
        </w:trPr>
        <w:tc>
          <w:tcPr>
            <w:tcW w:w="969" w:type="pct"/>
            <w:vMerge w:val="restart"/>
          </w:tcPr>
          <w:p w:rsidR="009C4753" w:rsidRPr="000B3A23" w:rsidRDefault="009C4753" w:rsidP="00562AC9">
            <w:pPr>
              <w:pStyle w:val="NoSpacing"/>
              <w:widowControl w:val="0"/>
            </w:pPr>
            <w:r w:rsidRPr="000B3A23">
              <w:t xml:space="preserve">1. </w:t>
            </w:r>
            <w:r w:rsidR="00067EAB" w:rsidRPr="000B3A23">
              <w:t>Apskaičiuoti materialines  vertybes</w:t>
            </w:r>
            <w:r w:rsidR="00562AC9">
              <w:t>.</w:t>
            </w:r>
          </w:p>
          <w:p w:rsidR="009C4753" w:rsidRPr="000B3A23" w:rsidRDefault="009C4753" w:rsidP="00562AC9">
            <w:pPr>
              <w:pStyle w:val="NoSpacing"/>
              <w:widowControl w:val="0"/>
            </w:pPr>
          </w:p>
        </w:tc>
        <w:tc>
          <w:tcPr>
            <w:tcW w:w="1158" w:type="pct"/>
            <w:vMerge w:val="restart"/>
          </w:tcPr>
          <w:p w:rsidR="009C4753" w:rsidRPr="000B3A23" w:rsidRDefault="009C4753" w:rsidP="00562AC9">
            <w:pPr>
              <w:pStyle w:val="NoSpacing"/>
              <w:widowControl w:val="0"/>
            </w:pPr>
            <w:r w:rsidRPr="000B3A23">
              <w:rPr>
                <w:color w:val="000000"/>
              </w:rPr>
              <w:t xml:space="preserve">1.1. </w:t>
            </w:r>
            <w:r w:rsidRPr="000B3A23">
              <w:t>Išmanyti materialinės atsakomybės, materialinių vertybių apskaitymo teisinį reguliavimą prekybos įmonėje.</w:t>
            </w:r>
          </w:p>
        </w:tc>
        <w:tc>
          <w:tcPr>
            <w:tcW w:w="1436" w:type="pct"/>
          </w:tcPr>
          <w:p w:rsidR="009C4753" w:rsidRPr="000B3A23" w:rsidRDefault="009C4753" w:rsidP="00562AC9">
            <w:pPr>
              <w:spacing w:after="0" w:line="240" w:lineRule="auto"/>
              <w:rPr>
                <w:rFonts w:ascii="Times New Roman" w:hAnsi="Times New Roman" w:cs="Times New Roman"/>
                <w:sz w:val="24"/>
                <w:szCs w:val="24"/>
              </w:rPr>
            </w:pPr>
            <w:r w:rsidRPr="000B3A23">
              <w:rPr>
                <w:rFonts w:ascii="Times New Roman" w:hAnsi="Times New Roman" w:cs="Times New Roman"/>
                <w:b/>
                <w:sz w:val="24"/>
                <w:szCs w:val="24"/>
              </w:rPr>
              <w:t>Tema.</w:t>
            </w:r>
            <w:r w:rsidRPr="000B3A23">
              <w:rPr>
                <w:rFonts w:ascii="Times New Roman" w:hAnsi="Times New Roman" w:cs="Times New Roman"/>
                <w:sz w:val="24"/>
                <w:szCs w:val="24"/>
              </w:rPr>
              <w:t xml:space="preserve"> </w:t>
            </w:r>
            <w:r w:rsidRPr="000B3A23">
              <w:rPr>
                <w:rFonts w:ascii="Times New Roman" w:hAnsi="Times New Roman" w:cs="Times New Roman"/>
                <w:b/>
                <w:i/>
                <w:sz w:val="24"/>
                <w:szCs w:val="24"/>
              </w:rPr>
              <w:t>Materialinės atsakomybės teisinis reguliavimas, formos ir jų įforminimas</w:t>
            </w:r>
          </w:p>
          <w:p w:rsidR="009C4753" w:rsidRPr="000B3A23" w:rsidRDefault="009C4753" w:rsidP="00562AC9">
            <w:pPr>
              <w:pStyle w:val="NoSpacing"/>
              <w:widowControl w:val="0"/>
              <w:numPr>
                <w:ilvl w:val="0"/>
                <w:numId w:val="4"/>
              </w:numPr>
              <w:tabs>
                <w:tab w:val="left" w:pos="222"/>
              </w:tabs>
              <w:spacing w:line="20" w:lineRule="atLeast"/>
              <w:ind w:left="0" w:firstLine="0"/>
            </w:pPr>
            <w:r w:rsidRPr="000B3A23">
              <w:t>Materialinė atsakomybė</w:t>
            </w:r>
          </w:p>
          <w:p w:rsidR="009C4753" w:rsidRPr="000B3A23" w:rsidRDefault="009C4753" w:rsidP="00562AC9">
            <w:pPr>
              <w:pStyle w:val="NoSpacing"/>
              <w:widowControl w:val="0"/>
              <w:numPr>
                <w:ilvl w:val="0"/>
                <w:numId w:val="4"/>
              </w:numPr>
              <w:tabs>
                <w:tab w:val="left" w:pos="222"/>
              </w:tabs>
              <w:spacing w:line="20" w:lineRule="atLeast"/>
              <w:ind w:left="0" w:firstLine="0"/>
            </w:pPr>
            <w:r w:rsidRPr="000B3A23">
              <w:t>Vidinė atskaitomybė</w:t>
            </w:r>
          </w:p>
          <w:p w:rsidR="009C4753" w:rsidRPr="000B3A23" w:rsidRDefault="009C4753" w:rsidP="00562AC9">
            <w:pPr>
              <w:pStyle w:val="NoSpacing"/>
              <w:widowControl w:val="0"/>
              <w:numPr>
                <w:ilvl w:val="0"/>
                <w:numId w:val="4"/>
              </w:numPr>
              <w:tabs>
                <w:tab w:val="left" w:pos="222"/>
              </w:tabs>
              <w:spacing w:line="20" w:lineRule="atLeast"/>
              <w:ind w:left="0" w:firstLine="0"/>
            </w:pPr>
            <w:r w:rsidRPr="00562AC9">
              <w:t>Materialinės atsakomybės įforminimas</w:t>
            </w:r>
          </w:p>
          <w:p w:rsidR="009C4753" w:rsidRPr="000B3A23" w:rsidRDefault="009C4753" w:rsidP="00562AC9">
            <w:pPr>
              <w:pStyle w:val="NoSpacing"/>
              <w:widowControl w:val="0"/>
              <w:numPr>
                <w:ilvl w:val="0"/>
                <w:numId w:val="4"/>
              </w:numPr>
              <w:tabs>
                <w:tab w:val="left" w:pos="222"/>
              </w:tabs>
              <w:spacing w:line="20" w:lineRule="atLeast"/>
              <w:ind w:left="0" w:firstLine="0"/>
            </w:pPr>
            <w:r w:rsidRPr="000B3A23">
              <w:t>Pareigos atlyginti žalą atsiradimo prielaidos</w:t>
            </w:r>
          </w:p>
        </w:tc>
        <w:tc>
          <w:tcPr>
            <w:tcW w:w="477" w:type="pct"/>
            <w:shd w:val="clear" w:color="auto" w:fill="auto"/>
          </w:tcPr>
          <w:p w:rsidR="009C4753" w:rsidRPr="000B3A23" w:rsidRDefault="009C4753" w:rsidP="00562AC9">
            <w:pPr>
              <w:pStyle w:val="NoSpacing"/>
              <w:widowControl w:val="0"/>
              <w:jc w:val="center"/>
            </w:pPr>
            <w:r w:rsidRPr="000B3A23">
              <w:t>2</w:t>
            </w:r>
          </w:p>
        </w:tc>
        <w:tc>
          <w:tcPr>
            <w:tcW w:w="485" w:type="pct"/>
            <w:gridSpan w:val="2"/>
            <w:shd w:val="clear" w:color="auto" w:fill="auto"/>
          </w:tcPr>
          <w:p w:rsidR="009C4753" w:rsidRPr="000B3A23" w:rsidRDefault="00D701AA" w:rsidP="00562AC9">
            <w:pPr>
              <w:pStyle w:val="NoSpacing"/>
              <w:widowControl w:val="0"/>
              <w:jc w:val="center"/>
            </w:pPr>
            <w:r w:rsidRPr="000B3A23">
              <w:t>2</w:t>
            </w:r>
          </w:p>
        </w:tc>
        <w:tc>
          <w:tcPr>
            <w:tcW w:w="475" w:type="pct"/>
            <w:shd w:val="clear" w:color="auto" w:fill="auto"/>
          </w:tcPr>
          <w:p w:rsidR="009C4753" w:rsidRPr="000B3A23" w:rsidRDefault="00D701AA" w:rsidP="00562AC9">
            <w:pPr>
              <w:pStyle w:val="NoSpacing"/>
              <w:widowControl w:val="0"/>
              <w:jc w:val="center"/>
            </w:pPr>
            <w:r w:rsidRPr="000B3A23">
              <w:t>4</w:t>
            </w:r>
          </w:p>
        </w:tc>
      </w:tr>
      <w:tr w:rsidR="009C4753" w:rsidRPr="000B3A23" w:rsidTr="009C4753">
        <w:trPr>
          <w:trHeight w:val="1412"/>
          <w:jc w:val="center"/>
        </w:trPr>
        <w:tc>
          <w:tcPr>
            <w:tcW w:w="969" w:type="pct"/>
            <w:vMerge/>
          </w:tcPr>
          <w:p w:rsidR="009C4753" w:rsidRPr="000B3A23" w:rsidRDefault="009C4753" w:rsidP="00562AC9">
            <w:pPr>
              <w:pStyle w:val="NoSpacing"/>
              <w:widowControl w:val="0"/>
            </w:pPr>
          </w:p>
        </w:tc>
        <w:tc>
          <w:tcPr>
            <w:tcW w:w="1158" w:type="pct"/>
            <w:vMerge/>
          </w:tcPr>
          <w:p w:rsidR="009C4753" w:rsidRPr="000B3A23" w:rsidRDefault="009C4753" w:rsidP="00562AC9">
            <w:pPr>
              <w:pStyle w:val="NoSpacing"/>
              <w:widowControl w:val="0"/>
              <w:rPr>
                <w:color w:val="000000"/>
              </w:rPr>
            </w:pPr>
          </w:p>
        </w:tc>
        <w:tc>
          <w:tcPr>
            <w:tcW w:w="1436" w:type="pct"/>
          </w:tcPr>
          <w:p w:rsidR="009C4753" w:rsidRPr="000B3A23" w:rsidRDefault="009C4753" w:rsidP="00562AC9">
            <w:pPr>
              <w:pStyle w:val="NoSpacing"/>
              <w:widowControl w:val="0"/>
              <w:rPr>
                <w:b/>
                <w:i/>
              </w:rPr>
            </w:pPr>
            <w:r w:rsidRPr="000B3A23">
              <w:rPr>
                <w:b/>
              </w:rPr>
              <w:t>Tema.</w:t>
            </w:r>
            <w:r w:rsidRPr="000B3A23">
              <w:t xml:space="preserve"> </w:t>
            </w:r>
            <w:r w:rsidRPr="000B3A23">
              <w:rPr>
                <w:b/>
                <w:i/>
              </w:rPr>
              <w:t>Prekių judėjimo apskaita prekybos įmonėje</w:t>
            </w:r>
          </w:p>
          <w:p w:rsidR="009C4753" w:rsidRPr="000B3A23" w:rsidRDefault="009C4753" w:rsidP="00562AC9">
            <w:pPr>
              <w:pStyle w:val="NoSpacing"/>
              <w:widowControl w:val="0"/>
              <w:numPr>
                <w:ilvl w:val="0"/>
                <w:numId w:val="4"/>
              </w:numPr>
              <w:tabs>
                <w:tab w:val="left" w:pos="222"/>
              </w:tabs>
              <w:spacing w:line="20" w:lineRule="atLeast"/>
              <w:ind w:left="0" w:firstLine="0"/>
            </w:pPr>
            <w:r w:rsidRPr="00562AC9">
              <w:t>Prekybos įmonės veiklos ciklas</w:t>
            </w:r>
          </w:p>
          <w:p w:rsidR="009C4753" w:rsidRPr="000B3A23" w:rsidRDefault="009C4753" w:rsidP="00562AC9">
            <w:pPr>
              <w:pStyle w:val="NoSpacing"/>
              <w:widowControl w:val="0"/>
              <w:numPr>
                <w:ilvl w:val="0"/>
                <w:numId w:val="4"/>
              </w:numPr>
              <w:tabs>
                <w:tab w:val="left" w:pos="237"/>
              </w:tabs>
              <w:spacing w:line="20" w:lineRule="atLeast"/>
              <w:ind w:left="0" w:firstLine="0"/>
              <w:rPr>
                <w:b/>
              </w:rPr>
            </w:pPr>
            <w:r w:rsidRPr="000B3A23">
              <w:t>Prekinės ataskaitos paskirtis, rekvizitai, pildymas</w:t>
            </w:r>
          </w:p>
        </w:tc>
        <w:tc>
          <w:tcPr>
            <w:tcW w:w="477" w:type="pct"/>
            <w:shd w:val="clear" w:color="auto" w:fill="auto"/>
          </w:tcPr>
          <w:p w:rsidR="009C4753" w:rsidRPr="000B3A23" w:rsidRDefault="00D701AA" w:rsidP="00562AC9">
            <w:pPr>
              <w:pStyle w:val="NoSpacing"/>
              <w:widowControl w:val="0"/>
              <w:jc w:val="center"/>
            </w:pPr>
            <w:r w:rsidRPr="000B3A23">
              <w:t>2</w:t>
            </w:r>
          </w:p>
        </w:tc>
        <w:tc>
          <w:tcPr>
            <w:tcW w:w="485" w:type="pct"/>
            <w:gridSpan w:val="2"/>
            <w:shd w:val="clear" w:color="auto" w:fill="auto"/>
          </w:tcPr>
          <w:p w:rsidR="009C4753" w:rsidRPr="000B3A23" w:rsidRDefault="00D701AA" w:rsidP="00562AC9">
            <w:pPr>
              <w:pStyle w:val="NoSpacing"/>
              <w:widowControl w:val="0"/>
              <w:jc w:val="center"/>
            </w:pPr>
            <w:r w:rsidRPr="000B3A23">
              <w:t>2</w:t>
            </w:r>
          </w:p>
        </w:tc>
        <w:tc>
          <w:tcPr>
            <w:tcW w:w="475" w:type="pct"/>
            <w:shd w:val="clear" w:color="auto" w:fill="auto"/>
          </w:tcPr>
          <w:p w:rsidR="009C4753" w:rsidRPr="000B3A23" w:rsidRDefault="00D701AA" w:rsidP="00562AC9">
            <w:pPr>
              <w:pStyle w:val="NoSpacing"/>
              <w:widowControl w:val="0"/>
              <w:jc w:val="center"/>
            </w:pPr>
            <w:r w:rsidRPr="000B3A23">
              <w:t>4</w:t>
            </w:r>
          </w:p>
        </w:tc>
      </w:tr>
      <w:tr w:rsidR="009C4753" w:rsidRPr="000B3A23" w:rsidTr="009C4753">
        <w:trPr>
          <w:trHeight w:val="561"/>
          <w:jc w:val="center"/>
        </w:trPr>
        <w:tc>
          <w:tcPr>
            <w:tcW w:w="969" w:type="pct"/>
            <w:vMerge/>
          </w:tcPr>
          <w:p w:rsidR="009C4753" w:rsidRPr="000B3A23" w:rsidRDefault="009C4753" w:rsidP="00562AC9">
            <w:pPr>
              <w:pStyle w:val="NoSpacing"/>
              <w:widowControl w:val="0"/>
            </w:pPr>
          </w:p>
        </w:tc>
        <w:tc>
          <w:tcPr>
            <w:tcW w:w="1158" w:type="pct"/>
            <w:vMerge w:val="restart"/>
          </w:tcPr>
          <w:p w:rsidR="009C4753" w:rsidRPr="000B3A23" w:rsidRDefault="009C4753" w:rsidP="00562AC9">
            <w:pPr>
              <w:pStyle w:val="NoSpacing"/>
              <w:widowControl w:val="0"/>
              <w:rPr>
                <w:color w:val="000000"/>
              </w:rPr>
            </w:pPr>
            <w:r w:rsidRPr="000B3A23">
              <w:t>1.2. Taikyti įstatymų, kitų norminių teisės aktų nuostatas apskaitant materialines vertybes.</w:t>
            </w:r>
          </w:p>
        </w:tc>
        <w:tc>
          <w:tcPr>
            <w:tcW w:w="1436" w:type="pct"/>
          </w:tcPr>
          <w:p w:rsidR="009C4753" w:rsidRPr="000B3A23" w:rsidRDefault="009C4753" w:rsidP="00562AC9">
            <w:pPr>
              <w:pStyle w:val="NoSpacing"/>
              <w:widowControl w:val="0"/>
              <w:rPr>
                <w:b/>
                <w:i/>
              </w:rPr>
            </w:pPr>
            <w:r w:rsidRPr="000B3A23">
              <w:rPr>
                <w:b/>
              </w:rPr>
              <w:t>Tema.</w:t>
            </w:r>
            <w:r w:rsidRPr="000B3A23">
              <w:t xml:space="preserve"> </w:t>
            </w:r>
            <w:r w:rsidRPr="000B3A23">
              <w:rPr>
                <w:b/>
                <w:i/>
              </w:rPr>
              <w:t>Prekybos įmonės apskaitos samprata</w:t>
            </w:r>
          </w:p>
          <w:p w:rsidR="009C4753" w:rsidRPr="000B3A23" w:rsidRDefault="009C4753" w:rsidP="00562AC9">
            <w:pPr>
              <w:pStyle w:val="NoSpacing"/>
              <w:widowControl w:val="0"/>
              <w:numPr>
                <w:ilvl w:val="0"/>
                <w:numId w:val="4"/>
              </w:numPr>
              <w:tabs>
                <w:tab w:val="left" w:pos="222"/>
              </w:tabs>
              <w:spacing w:line="20" w:lineRule="atLeast"/>
              <w:ind w:left="0" w:firstLine="0"/>
            </w:pPr>
            <w:r w:rsidRPr="000B3A23">
              <w:t>Bendrieji apskaitos principai</w:t>
            </w:r>
          </w:p>
          <w:p w:rsidR="009C4753" w:rsidRPr="000B3A23" w:rsidRDefault="009C4753" w:rsidP="00562AC9">
            <w:pPr>
              <w:pStyle w:val="NoSpacing"/>
              <w:widowControl w:val="0"/>
              <w:numPr>
                <w:ilvl w:val="0"/>
                <w:numId w:val="4"/>
              </w:numPr>
              <w:tabs>
                <w:tab w:val="left" w:pos="222"/>
              </w:tabs>
              <w:spacing w:line="20" w:lineRule="atLeast"/>
              <w:ind w:left="0" w:firstLine="0"/>
            </w:pPr>
            <w:r w:rsidRPr="000B3A23">
              <w:t>Apskaitoje naudojami matai</w:t>
            </w:r>
          </w:p>
          <w:p w:rsidR="009C4753" w:rsidRPr="000B3A23" w:rsidRDefault="009C4753" w:rsidP="00562AC9">
            <w:pPr>
              <w:pStyle w:val="NoSpacing"/>
              <w:widowControl w:val="0"/>
              <w:numPr>
                <w:ilvl w:val="0"/>
                <w:numId w:val="4"/>
              </w:numPr>
              <w:tabs>
                <w:tab w:val="left" w:pos="222"/>
              </w:tabs>
              <w:spacing w:line="20" w:lineRule="atLeast"/>
              <w:ind w:left="0" w:firstLine="0"/>
            </w:pPr>
            <w:r w:rsidRPr="000B3A23">
              <w:t>Apskaitos informacijos vartotojai</w:t>
            </w:r>
          </w:p>
          <w:p w:rsidR="009C4753" w:rsidRPr="000B3A23" w:rsidRDefault="009C4753" w:rsidP="00562AC9">
            <w:pPr>
              <w:pStyle w:val="NoSpacing"/>
              <w:widowControl w:val="0"/>
              <w:numPr>
                <w:ilvl w:val="0"/>
                <w:numId w:val="4"/>
              </w:numPr>
              <w:tabs>
                <w:tab w:val="left" w:pos="222"/>
              </w:tabs>
              <w:spacing w:line="20" w:lineRule="atLeast"/>
              <w:ind w:left="0" w:firstLine="0"/>
            </w:pPr>
            <w:r w:rsidRPr="000B3A23">
              <w:lastRenderedPageBreak/>
              <w:t>Kasos darbo organizavimas</w:t>
            </w:r>
          </w:p>
          <w:p w:rsidR="009C4753" w:rsidRPr="000B3A23" w:rsidRDefault="009C4753" w:rsidP="00562AC9">
            <w:pPr>
              <w:pStyle w:val="NoSpacing"/>
              <w:widowControl w:val="0"/>
              <w:numPr>
                <w:ilvl w:val="0"/>
                <w:numId w:val="4"/>
              </w:numPr>
              <w:tabs>
                <w:tab w:val="left" w:pos="222"/>
              </w:tabs>
              <w:spacing w:line="20" w:lineRule="atLeast"/>
              <w:ind w:left="0" w:firstLine="0"/>
              <w:rPr>
                <w:b/>
                <w:i/>
              </w:rPr>
            </w:pPr>
            <w:r w:rsidRPr="000B3A23">
              <w:t xml:space="preserve">Dokumentų </w:t>
            </w:r>
            <w:r w:rsidR="00D701AA" w:rsidRPr="000B3A23">
              <w:t xml:space="preserve"> </w:t>
            </w:r>
            <w:r w:rsidRPr="000B3A23">
              <w:t>saugojimas</w:t>
            </w:r>
          </w:p>
        </w:tc>
        <w:tc>
          <w:tcPr>
            <w:tcW w:w="477" w:type="pct"/>
            <w:shd w:val="clear" w:color="auto" w:fill="auto"/>
          </w:tcPr>
          <w:p w:rsidR="009C4753" w:rsidRPr="000B3A23" w:rsidRDefault="00D701AA" w:rsidP="00562AC9">
            <w:pPr>
              <w:pStyle w:val="NoSpacing"/>
              <w:widowControl w:val="0"/>
              <w:jc w:val="center"/>
            </w:pPr>
            <w:r w:rsidRPr="000B3A23">
              <w:lastRenderedPageBreak/>
              <w:t>3</w:t>
            </w:r>
          </w:p>
        </w:tc>
        <w:tc>
          <w:tcPr>
            <w:tcW w:w="485" w:type="pct"/>
            <w:gridSpan w:val="2"/>
            <w:shd w:val="clear" w:color="auto" w:fill="auto"/>
          </w:tcPr>
          <w:p w:rsidR="009C4753" w:rsidRPr="000B3A23" w:rsidRDefault="00D701AA" w:rsidP="00562AC9">
            <w:pPr>
              <w:pStyle w:val="NoSpacing"/>
              <w:widowControl w:val="0"/>
              <w:jc w:val="center"/>
            </w:pPr>
            <w:r w:rsidRPr="000B3A23">
              <w:t>3</w:t>
            </w:r>
          </w:p>
        </w:tc>
        <w:tc>
          <w:tcPr>
            <w:tcW w:w="475" w:type="pct"/>
            <w:shd w:val="clear" w:color="auto" w:fill="auto"/>
          </w:tcPr>
          <w:p w:rsidR="009C4753" w:rsidRPr="000B3A23" w:rsidRDefault="00D701AA" w:rsidP="00562AC9">
            <w:pPr>
              <w:pStyle w:val="NoSpacing"/>
              <w:widowControl w:val="0"/>
              <w:jc w:val="center"/>
            </w:pPr>
            <w:r w:rsidRPr="000B3A23">
              <w:t>6</w:t>
            </w:r>
          </w:p>
        </w:tc>
      </w:tr>
      <w:tr w:rsidR="009C4753" w:rsidRPr="000B3A23" w:rsidTr="00D701AA">
        <w:trPr>
          <w:trHeight w:val="1662"/>
          <w:jc w:val="center"/>
        </w:trPr>
        <w:tc>
          <w:tcPr>
            <w:tcW w:w="969" w:type="pct"/>
            <w:vMerge/>
          </w:tcPr>
          <w:p w:rsidR="009C4753" w:rsidRPr="000B3A23" w:rsidRDefault="009C4753" w:rsidP="00562AC9">
            <w:pPr>
              <w:pStyle w:val="NoSpacing"/>
              <w:widowControl w:val="0"/>
            </w:pPr>
          </w:p>
        </w:tc>
        <w:tc>
          <w:tcPr>
            <w:tcW w:w="1158" w:type="pct"/>
            <w:vMerge/>
          </w:tcPr>
          <w:p w:rsidR="009C4753" w:rsidRPr="000B3A23" w:rsidRDefault="009C4753" w:rsidP="00562AC9">
            <w:pPr>
              <w:pStyle w:val="NoSpacing"/>
              <w:widowControl w:val="0"/>
            </w:pPr>
          </w:p>
        </w:tc>
        <w:tc>
          <w:tcPr>
            <w:tcW w:w="1436" w:type="pct"/>
          </w:tcPr>
          <w:p w:rsidR="009C4753" w:rsidRPr="000B3A23" w:rsidRDefault="009C4753" w:rsidP="00562AC9">
            <w:pPr>
              <w:pStyle w:val="NoSpacing"/>
              <w:widowControl w:val="0"/>
              <w:rPr>
                <w:b/>
                <w:i/>
              </w:rPr>
            </w:pPr>
            <w:r w:rsidRPr="000B3A23">
              <w:rPr>
                <w:b/>
              </w:rPr>
              <w:t>Tema.</w:t>
            </w:r>
            <w:r w:rsidRPr="000B3A23">
              <w:t xml:space="preserve"> </w:t>
            </w:r>
            <w:r w:rsidRPr="000B3A23">
              <w:rPr>
                <w:b/>
                <w:i/>
              </w:rPr>
              <w:t>Elektroninės prekybos teisės norminiai aktai</w:t>
            </w:r>
          </w:p>
          <w:p w:rsidR="009C4753" w:rsidRPr="00562AC9" w:rsidRDefault="009C4753" w:rsidP="00562AC9">
            <w:pPr>
              <w:pStyle w:val="NoSpacing"/>
              <w:widowControl w:val="0"/>
              <w:numPr>
                <w:ilvl w:val="0"/>
                <w:numId w:val="4"/>
              </w:numPr>
              <w:tabs>
                <w:tab w:val="left" w:pos="222"/>
              </w:tabs>
              <w:spacing w:line="20" w:lineRule="atLeast"/>
              <w:ind w:left="0" w:firstLine="0"/>
            </w:pPr>
            <w:r w:rsidRPr="000B3A23">
              <w:t>Elektroninės prekybos įstatymo nuostatų taikymas</w:t>
            </w:r>
          </w:p>
          <w:p w:rsidR="009C4753" w:rsidRPr="000B3A23" w:rsidRDefault="009C4753" w:rsidP="00562AC9">
            <w:pPr>
              <w:pStyle w:val="NoSpacing"/>
              <w:widowControl w:val="0"/>
              <w:numPr>
                <w:ilvl w:val="0"/>
                <w:numId w:val="4"/>
              </w:numPr>
              <w:tabs>
                <w:tab w:val="left" w:pos="222"/>
              </w:tabs>
              <w:spacing w:line="20" w:lineRule="atLeast"/>
              <w:ind w:left="0" w:firstLine="0"/>
              <w:rPr>
                <w:b/>
              </w:rPr>
            </w:pPr>
            <w:r w:rsidRPr="000B3A23">
              <w:t>Elektroninės prekybos teisės norminių aktų taikymas praktikoje</w:t>
            </w:r>
          </w:p>
        </w:tc>
        <w:tc>
          <w:tcPr>
            <w:tcW w:w="477" w:type="pct"/>
            <w:shd w:val="clear" w:color="auto" w:fill="auto"/>
          </w:tcPr>
          <w:p w:rsidR="009C4753" w:rsidRPr="000B3A23" w:rsidRDefault="00D701AA" w:rsidP="00562AC9">
            <w:pPr>
              <w:pStyle w:val="NoSpacing"/>
              <w:widowControl w:val="0"/>
              <w:jc w:val="center"/>
            </w:pPr>
            <w:r w:rsidRPr="000B3A23">
              <w:t>3</w:t>
            </w:r>
          </w:p>
        </w:tc>
        <w:tc>
          <w:tcPr>
            <w:tcW w:w="485" w:type="pct"/>
            <w:gridSpan w:val="2"/>
            <w:shd w:val="clear" w:color="auto" w:fill="auto"/>
          </w:tcPr>
          <w:p w:rsidR="009C4753" w:rsidRPr="000B3A23" w:rsidRDefault="00D701AA" w:rsidP="00562AC9">
            <w:pPr>
              <w:pStyle w:val="NoSpacing"/>
              <w:widowControl w:val="0"/>
              <w:jc w:val="center"/>
            </w:pPr>
            <w:r w:rsidRPr="000B3A23">
              <w:t>2</w:t>
            </w:r>
          </w:p>
        </w:tc>
        <w:tc>
          <w:tcPr>
            <w:tcW w:w="475" w:type="pct"/>
            <w:shd w:val="clear" w:color="auto" w:fill="auto"/>
          </w:tcPr>
          <w:p w:rsidR="009C4753" w:rsidRPr="000B3A23" w:rsidRDefault="00D701AA" w:rsidP="00562AC9">
            <w:pPr>
              <w:pStyle w:val="NoSpacing"/>
              <w:widowControl w:val="0"/>
              <w:jc w:val="center"/>
            </w:pPr>
            <w:r w:rsidRPr="000B3A23">
              <w:t>5</w:t>
            </w:r>
          </w:p>
        </w:tc>
      </w:tr>
      <w:tr w:rsidR="004E7998" w:rsidRPr="000B3A23" w:rsidTr="005C3ACC">
        <w:trPr>
          <w:trHeight w:val="1033"/>
          <w:jc w:val="center"/>
        </w:trPr>
        <w:tc>
          <w:tcPr>
            <w:tcW w:w="969" w:type="pct"/>
            <w:vMerge/>
          </w:tcPr>
          <w:p w:rsidR="004E7998" w:rsidRPr="000B3A23" w:rsidRDefault="004E7998" w:rsidP="00562AC9">
            <w:pPr>
              <w:pStyle w:val="NoSpacing"/>
              <w:widowControl w:val="0"/>
            </w:pPr>
          </w:p>
        </w:tc>
        <w:tc>
          <w:tcPr>
            <w:tcW w:w="1158" w:type="pct"/>
          </w:tcPr>
          <w:p w:rsidR="004E7998" w:rsidRPr="000B3A23" w:rsidRDefault="004E7998" w:rsidP="00562AC9">
            <w:pPr>
              <w:pStyle w:val="NoSpacing"/>
              <w:widowControl w:val="0"/>
            </w:pPr>
            <w:r w:rsidRPr="000B3A23">
              <w:t>1.3. Apskaičiuoti kainas, pridėtinės vertės mokestį ir prekybines nuolaidas.</w:t>
            </w:r>
          </w:p>
        </w:tc>
        <w:tc>
          <w:tcPr>
            <w:tcW w:w="1436" w:type="pct"/>
          </w:tcPr>
          <w:p w:rsidR="009670C9" w:rsidRPr="000B3A23" w:rsidRDefault="009670C9" w:rsidP="00562AC9">
            <w:pPr>
              <w:pStyle w:val="NoSpacing"/>
              <w:widowControl w:val="0"/>
              <w:rPr>
                <w:b/>
                <w:i/>
              </w:rPr>
            </w:pPr>
            <w:r w:rsidRPr="000B3A23">
              <w:rPr>
                <w:b/>
              </w:rPr>
              <w:t>Tema.</w:t>
            </w:r>
            <w:r w:rsidRPr="000B3A23">
              <w:t xml:space="preserve"> </w:t>
            </w:r>
            <w:r w:rsidRPr="000B3A23">
              <w:rPr>
                <w:b/>
                <w:i/>
              </w:rPr>
              <w:t>Prekybos įmonės kainodara</w:t>
            </w:r>
          </w:p>
          <w:p w:rsidR="009670C9" w:rsidRPr="000B3A23" w:rsidRDefault="009670C9" w:rsidP="00562AC9">
            <w:pPr>
              <w:pStyle w:val="NoSpacing"/>
              <w:widowControl w:val="0"/>
              <w:numPr>
                <w:ilvl w:val="0"/>
                <w:numId w:val="4"/>
              </w:numPr>
              <w:tabs>
                <w:tab w:val="left" w:pos="222"/>
              </w:tabs>
              <w:spacing w:line="20" w:lineRule="atLeast"/>
              <w:ind w:left="0" w:firstLine="0"/>
            </w:pPr>
            <w:r w:rsidRPr="000B3A23">
              <w:t>Prekių kainos ir jų sandara</w:t>
            </w:r>
          </w:p>
          <w:p w:rsidR="009670C9" w:rsidRPr="000B3A23" w:rsidRDefault="009670C9" w:rsidP="00562AC9">
            <w:pPr>
              <w:pStyle w:val="NoSpacing"/>
              <w:widowControl w:val="0"/>
              <w:numPr>
                <w:ilvl w:val="0"/>
                <w:numId w:val="4"/>
              </w:numPr>
              <w:tabs>
                <w:tab w:val="left" w:pos="222"/>
              </w:tabs>
              <w:spacing w:line="20" w:lineRule="atLeast"/>
              <w:ind w:left="0" w:firstLine="0"/>
            </w:pPr>
            <w:r w:rsidRPr="000B3A23">
              <w:t>Prekių atsargų apskaita ir įkainojimas</w:t>
            </w:r>
          </w:p>
          <w:p w:rsidR="009670C9" w:rsidRPr="000B3A23" w:rsidRDefault="009670C9" w:rsidP="00562AC9">
            <w:pPr>
              <w:pStyle w:val="NoSpacing"/>
              <w:widowControl w:val="0"/>
              <w:numPr>
                <w:ilvl w:val="0"/>
                <w:numId w:val="4"/>
              </w:numPr>
              <w:tabs>
                <w:tab w:val="left" w:pos="222"/>
              </w:tabs>
              <w:spacing w:line="20" w:lineRule="atLeast"/>
              <w:ind w:left="0" w:firstLine="0"/>
            </w:pPr>
            <w:r w:rsidRPr="000B3A23">
              <w:t>Prekės pardavimo kainos nustatymas</w:t>
            </w:r>
          </w:p>
          <w:p w:rsidR="004E7998" w:rsidRPr="000B3A23" w:rsidRDefault="009670C9" w:rsidP="00562AC9">
            <w:pPr>
              <w:pStyle w:val="NoSpacing"/>
              <w:widowControl w:val="0"/>
              <w:numPr>
                <w:ilvl w:val="0"/>
                <w:numId w:val="4"/>
              </w:numPr>
              <w:tabs>
                <w:tab w:val="left" w:pos="222"/>
              </w:tabs>
              <w:spacing w:line="20" w:lineRule="atLeast"/>
              <w:ind w:left="0" w:firstLine="0"/>
            </w:pPr>
            <w:r w:rsidRPr="000B3A23">
              <w:t>Prekės kainos skaičiavimas įskaitant mokesčius ir nuolaidas</w:t>
            </w:r>
          </w:p>
        </w:tc>
        <w:tc>
          <w:tcPr>
            <w:tcW w:w="477" w:type="pct"/>
            <w:shd w:val="clear" w:color="auto" w:fill="auto"/>
          </w:tcPr>
          <w:p w:rsidR="004E7998" w:rsidRPr="000B3A23" w:rsidRDefault="00D701AA" w:rsidP="00562AC9">
            <w:pPr>
              <w:pStyle w:val="NoSpacing"/>
              <w:widowControl w:val="0"/>
              <w:jc w:val="center"/>
            </w:pPr>
            <w:r w:rsidRPr="000B3A23">
              <w:t>2</w:t>
            </w:r>
          </w:p>
        </w:tc>
        <w:tc>
          <w:tcPr>
            <w:tcW w:w="485" w:type="pct"/>
            <w:gridSpan w:val="2"/>
            <w:shd w:val="clear" w:color="auto" w:fill="auto"/>
          </w:tcPr>
          <w:p w:rsidR="004E7998" w:rsidRPr="000B3A23" w:rsidRDefault="00D701AA" w:rsidP="00562AC9">
            <w:pPr>
              <w:pStyle w:val="NoSpacing"/>
              <w:widowControl w:val="0"/>
              <w:jc w:val="center"/>
            </w:pPr>
            <w:r w:rsidRPr="000B3A23">
              <w:t>6</w:t>
            </w:r>
          </w:p>
        </w:tc>
        <w:tc>
          <w:tcPr>
            <w:tcW w:w="475" w:type="pct"/>
            <w:shd w:val="clear" w:color="auto" w:fill="auto"/>
          </w:tcPr>
          <w:p w:rsidR="004E7998" w:rsidRPr="000B3A23" w:rsidRDefault="00D701AA" w:rsidP="00562AC9">
            <w:pPr>
              <w:pStyle w:val="NoSpacing"/>
              <w:widowControl w:val="0"/>
              <w:jc w:val="center"/>
            </w:pPr>
            <w:r w:rsidRPr="000B3A23">
              <w:t>8</w:t>
            </w:r>
          </w:p>
        </w:tc>
      </w:tr>
      <w:tr w:rsidR="004E7998" w:rsidRPr="000B3A23" w:rsidTr="005C3ACC">
        <w:trPr>
          <w:trHeight w:val="1033"/>
          <w:jc w:val="center"/>
        </w:trPr>
        <w:tc>
          <w:tcPr>
            <w:tcW w:w="969" w:type="pct"/>
            <w:vMerge/>
          </w:tcPr>
          <w:p w:rsidR="004E7998" w:rsidRPr="000B3A23" w:rsidRDefault="004E7998" w:rsidP="00562AC9">
            <w:pPr>
              <w:pStyle w:val="NoSpacing"/>
              <w:widowControl w:val="0"/>
            </w:pPr>
          </w:p>
        </w:tc>
        <w:tc>
          <w:tcPr>
            <w:tcW w:w="1158" w:type="pct"/>
          </w:tcPr>
          <w:p w:rsidR="004E7998" w:rsidRPr="000B3A23" w:rsidRDefault="004E7998" w:rsidP="00562AC9">
            <w:pPr>
              <w:widowControl w:val="0"/>
              <w:spacing w:after="0" w:line="240" w:lineRule="auto"/>
              <w:rPr>
                <w:rFonts w:ascii="Times New Roman" w:hAnsi="Times New Roman" w:cs="Times New Roman"/>
                <w:sz w:val="24"/>
                <w:szCs w:val="24"/>
              </w:rPr>
            </w:pPr>
            <w:r w:rsidRPr="000B3A23">
              <w:rPr>
                <w:rFonts w:ascii="Times New Roman" w:hAnsi="Times New Roman" w:cs="Times New Roman"/>
                <w:sz w:val="24"/>
                <w:szCs w:val="24"/>
              </w:rPr>
              <w:t>1.4. Atlikti prekių perkainojimo operacijas.</w:t>
            </w:r>
          </w:p>
          <w:p w:rsidR="004E7998" w:rsidRPr="000B3A23" w:rsidRDefault="004E7998" w:rsidP="00562AC9">
            <w:pPr>
              <w:pStyle w:val="NoSpacing"/>
              <w:widowControl w:val="0"/>
            </w:pPr>
          </w:p>
        </w:tc>
        <w:tc>
          <w:tcPr>
            <w:tcW w:w="1436" w:type="pct"/>
          </w:tcPr>
          <w:p w:rsidR="009670C9" w:rsidRPr="000B3A23" w:rsidRDefault="009670C9" w:rsidP="00562AC9">
            <w:pPr>
              <w:pStyle w:val="NoSpacing"/>
              <w:widowControl w:val="0"/>
              <w:rPr>
                <w:b/>
                <w:i/>
              </w:rPr>
            </w:pPr>
            <w:r w:rsidRPr="000B3A23">
              <w:rPr>
                <w:b/>
              </w:rPr>
              <w:t>Tema.</w:t>
            </w:r>
            <w:r w:rsidRPr="000B3A23">
              <w:t xml:space="preserve"> </w:t>
            </w:r>
            <w:r w:rsidRPr="000B3A23">
              <w:rPr>
                <w:b/>
                <w:i/>
              </w:rPr>
              <w:t>Prekybos įmonės prekių perkainojimas</w:t>
            </w:r>
          </w:p>
          <w:p w:rsidR="009670C9" w:rsidRPr="00562AC9" w:rsidRDefault="009670C9" w:rsidP="00562AC9">
            <w:pPr>
              <w:pStyle w:val="NoSpacing"/>
              <w:widowControl w:val="0"/>
              <w:numPr>
                <w:ilvl w:val="0"/>
                <w:numId w:val="4"/>
              </w:numPr>
              <w:tabs>
                <w:tab w:val="left" w:pos="222"/>
              </w:tabs>
              <w:spacing w:line="20" w:lineRule="atLeast"/>
              <w:ind w:left="0" w:firstLine="0"/>
            </w:pPr>
            <w:r w:rsidRPr="000B3A23">
              <w:t>Prekių perkainojimo teisės aktai</w:t>
            </w:r>
          </w:p>
          <w:p w:rsidR="009670C9" w:rsidRPr="00562AC9" w:rsidRDefault="009670C9" w:rsidP="00562AC9">
            <w:pPr>
              <w:pStyle w:val="NoSpacing"/>
              <w:widowControl w:val="0"/>
              <w:numPr>
                <w:ilvl w:val="0"/>
                <w:numId w:val="4"/>
              </w:numPr>
              <w:tabs>
                <w:tab w:val="left" w:pos="222"/>
              </w:tabs>
              <w:spacing w:line="20" w:lineRule="atLeast"/>
              <w:ind w:left="0" w:firstLine="0"/>
            </w:pPr>
            <w:r w:rsidRPr="000B3A23">
              <w:t>Prekių perkainojimo dokumentų pildymas</w:t>
            </w:r>
          </w:p>
          <w:p w:rsidR="009670C9" w:rsidRPr="00562AC9" w:rsidRDefault="009670C9" w:rsidP="00562AC9">
            <w:pPr>
              <w:pStyle w:val="NoSpacing"/>
              <w:widowControl w:val="0"/>
              <w:numPr>
                <w:ilvl w:val="0"/>
                <w:numId w:val="4"/>
              </w:numPr>
              <w:tabs>
                <w:tab w:val="left" w:pos="222"/>
              </w:tabs>
              <w:spacing w:line="20" w:lineRule="atLeast"/>
              <w:ind w:left="0" w:firstLine="0"/>
            </w:pPr>
            <w:r w:rsidRPr="00562AC9">
              <w:t>Prekių savikainos apskaičiavimas</w:t>
            </w:r>
          </w:p>
          <w:p w:rsidR="004E7998" w:rsidRPr="000B3A23" w:rsidRDefault="009670C9" w:rsidP="00562AC9">
            <w:pPr>
              <w:pStyle w:val="NoSpacing"/>
              <w:widowControl w:val="0"/>
              <w:numPr>
                <w:ilvl w:val="0"/>
                <w:numId w:val="4"/>
              </w:numPr>
              <w:tabs>
                <w:tab w:val="left" w:pos="222"/>
              </w:tabs>
              <w:spacing w:line="20" w:lineRule="atLeast"/>
              <w:ind w:left="0" w:firstLine="0"/>
              <w:rPr>
                <w:b/>
                <w:i/>
              </w:rPr>
            </w:pPr>
            <w:r w:rsidRPr="00562AC9">
              <w:t>Prekių nukainojimai</w:t>
            </w:r>
          </w:p>
        </w:tc>
        <w:tc>
          <w:tcPr>
            <w:tcW w:w="477" w:type="pct"/>
            <w:shd w:val="clear" w:color="auto" w:fill="auto"/>
          </w:tcPr>
          <w:p w:rsidR="004E7998" w:rsidRPr="000B3A23" w:rsidRDefault="00D701AA" w:rsidP="00562AC9">
            <w:pPr>
              <w:pStyle w:val="NoSpacing"/>
              <w:widowControl w:val="0"/>
              <w:jc w:val="center"/>
            </w:pPr>
            <w:r w:rsidRPr="000B3A23">
              <w:t>2</w:t>
            </w:r>
          </w:p>
        </w:tc>
        <w:tc>
          <w:tcPr>
            <w:tcW w:w="485" w:type="pct"/>
            <w:gridSpan w:val="2"/>
            <w:shd w:val="clear" w:color="auto" w:fill="auto"/>
          </w:tcPr>
          <w:p w:rsidR="004E7998" w:rsidRPr="000B3A23" w:rsidRDefault="00D701AA" w:rsidP="00562AC9">
            <w:pPr>
              <w:pStyle w:val="NoSpacing"/>
              <w:widowControl w:val="0"/>
              <w:jc w:val="center"/>
            </w:pPr>
            <w:r w:rsidRPr="000B3A23">
              <w:t>6</w:t>
            </w:r>
          </w:p>
        </w:tc>
        <w:tc>
          <w:tcPr>
            <w:tcW w:w="475" w:type="pct"/>
            <w:shd w:val="clear" w:color="auto" w:fill="auto"/>
          </w:tcPr>
          <w:p w:rsidR="004E7998" w:rsidRPr="000B3A23" w:rsidRDefault="00D701AA" w:rsidP="00562AC9">
            <w:pPr>
              <w:pStyle w:val="NoSpacing"/>
              <w:widowControl w:val="0"/>
              <w:jc w:val="center"/>
            </w:pPr>
            <w:r w:rsidRPr="000B3A23">
              <w:t>8</w:t>
            </w:r>
          </w:p>
        </w:tc>
      </w:tr>
      <w:tr w:rsidR="009670C9" w:rsidRPr="000B3A23" w:rsidTr="005C3ACC">
        <w:trPr>
          <w:trHeight w:val="1033"/>
          <w:jc w:val="center"/>
        </w:trPr>
        <w:tc>
          <w:tcPr>
            <w:tcW w:w="969" w:type="pct"/>
            <w:vMerge/>
          </w:tcPr>
          <w:p w:rsidR="009670C9" w:rsidRPr="000B3A23" w:rsidRDefault="009670C9" w:rsidP="00562AC9">
            <w:pPr>
              <w:pStyle w:val="NoSpacing"/>
              <w:widowControl w:val="0"/>
            </w:pPr>
          </w:p>
        </w:tc>
        <w:tc>
          <w:tcPr>
            <w:tcW w:w="1158" w:type="pct"/>
          </w:tcPr>
          <w:p w:rsidR="009670C9" w:rsidRPr="000B3A23" w:rsidRDefault="009670C9" w:rsidP="00562AC9">
            <w:pPr>
              <w:widowControl w:val="0"/>
              <w:spacing w:after="0" w:line="240" w:lineRule="auto"/>
              <w:rPr>
                <w:rFonts w:ascii="Times New Roman" w:hAnsi="Times New Roman" w:cs="Times New Roman"/>
                <w:sz w:val="24"/>
                <w:szCs w:val="24"/>
              </w:rPr>
            </w:pPr>
            <w:r w:rsidRPr="000B3A23">
              <w:rPr>
                <w:rFonts w:ascii="Times New Roman" w:hAnsi="Times New Roman" w:cs="Times New Roman"/>
                <w:sz w:val="24"/>
                <w:szCs w:val="24"/>
              </w:rPr>
              <w:t>1.5. Naudotis apskaitos programa prekių atsargų apskaitymui</w:t>
            </w:r>
            <w:r w:rsidR="00562AC9">
              <w:rPr>
                <w:rFonts w:ascii="Times New Roman" w:hAnsi="Times New Roman" w:cs="Times New Roman"/>
                <w:sz w:val="24"/>
                <w:szCs w:val="24"/>
              </w:rPr>
              <w:t>.</w:t>
            </w:r>
          </w:p>
        </w:tc>
        <w:tc>
          <w:tcPr>
            <w:tcW w:w="1436" w:type="pct"/>
          </w:tcPr>
          <w:p w:rsidR="009670C9" w:rsidRPr="000B3A23" w:rsidRDefault="009670C9" w:rsidP="00562AC9">
            <w:pPr>
              <w:spacing w:after="0" w:line="240" w:lineRule="auto"/>
              <w:rPr>
                <w:rFonts w:ascii="Times New Roman" w:hAnsi="Times New Roman" w:cs="Times New Roman"/>
                <w:b/>
                <w:i/>
                <w:sz w:val="24"/>
                <w:szCs w:val="24"/>
              </w:rPr>
            </w:pPr>
            <w:r w:rsidRPr="000B3A23">
              <w:rPr>
                <w:rFonts w:ascii="Times New Roman" w:hAnsi="Times New Roman" w:cs="Times New Roman"/>
                <w:b/>
                <w:sz w:val="24"/>
                <w:szCs w:val="24"/>
              </w:rPr>
              <w:t xml:space="preserve">Tema. </w:t>
            </w:r>
            <w:r w:rsidRPr="000B3A23">
              <w:rPr>
                <w:rFonts w:ascii="Times New Roman" w:hAnsi="Times New Roman" w:cs="Times New Roman"/>
                <w:b/>
                <w:i/>
                <w:sz w:val="24"/>
                <w:szCs w:val="24"/>
              </w:rPr>
              <w:t>Prekių atsargų apskaitymas apskaitos programa</w:t>
            </w:r>
          </w:p>
          <w:p w:rsidR="009670C9" w:rsidRPr="00562AC9" w:rsidRDefault="009670C9" w:rsidP="00562AC9">
            <w:pPr>
              <w:pStyle w:val="NoSpacing"/>
              <w:widowControl w:val="0"/>
              <w:numPr>
                <w:ilvl w:val="0"/>
                <w:numId w:val="4"/>
              </w:numPr>
              <w:tabs>
                <w:tab w:val="left" w:pos="222"/>
              </w:tabs>
              <w:spacing w:line="20" w:lineRule="atLeast"/>
              <w:ind w:left="0" w:firstLine="0"/>
            </w:pPr>
            <w:r w:rsidRPr="000B3A23">
              <w:t>Darbas apskaitos programa</w:t>
            </w:r>
          </w:p>
          <w:p w:rsidR="009670C9" w:rsidRPr="00562AC9" w:rsidRDefault="009670C9" w:rsidP="00562AC9">
            <w:pPr>
              <w:pStyle w:val="NoSpacing"/>
              <w:widowControl w:val="0"/>
              <w:numPr>
                <w:ilvl w:val="0"/>
                <w:numId w:val="4"/>
              </w:numPr>
              <w:tabs>
                <w:tab w:val="left" w:pos="222"/>
              </w:tabs>
              <w:spacing w:line="20" w:lineRule="atLeast"/>
              <w:ind w:left="0" w:firstLine="0"/>
            </w:pPr>
            <w:r w:rsidRPr="000B3A23">
              <w:t>Buhalterinės apskaitos programos modulis „Pirkimai“</w:t>
            </w:r>
          </w:p>
          <w:p w:rsidR="009670C9" w:rsidRPr="00562AC9" w:rsidRDefault="009670C9" w:rsidP="00562AC9">
            <w:pPr>
              <w:pStyle w:val="NoSpacing"/>
              <w:widowControl w:val="0"/>
              <w:numPr>
                <w:ilvl w:val="0"/>
                <w:numId w:val="4"/>
              </w:numPr>
              <w:tabs>
                <w:tab w:val="left" w:pos="222"/>
              </w:tabs>
              <w:spacing w:line="20" w:lineRule="atLeast"/>
              <w:ind w:left="0" w:firstLine="0"/>
            </w:pPr>
            <w:r w:rsidRPr="000B3A23">
              <w:t>Buhalterinės apskaitos programos modulis „Pardavimai“</w:t>
            </w:r>
          </w:p>
          <w:p w:rsidR="009670C9" w:rsidRPr="00562AC9" w:rsidRDefault="009670C9" w:rsidP="00562AC9">
            <w:pPr>
              <w:pStyle w:val="NoSpacing"/>
              <w:widowControl w:val="0"/>
              <w:numPr>
                <w:ilvl w:val="0"/>
                <w:numId w:val="4"/>
              </w:numPr>
              <w:tabs>
                <w:tab w:val="left" w:pos="222"/>
              </w:tabs>
              <w:spacing w:line="20" w:lineRule="atLeast"/>
              <w:ind w:left="0" w:firstLine="0"/>
            </w:pPr>
            <w:r w:rsidRPr="000B3A23">
              <w:t>Buhalterinės apskaitos programos modulis „Didžioji knyga“</w:t>
            </w:r>
          </w:p>
          <w:p w:rsidR="009670C9" w:rsidRPr="00562AC9" w:rsidRDefault="009670C9" w:rsidP="00562AC9">
            <w:pPr>
              <w:pStyle w:val="NoSpacing"/>
              <w:widowControl w:val="0"/>
              <w:numPr>
                <w:ilvl w:val="0"/>
                <w:numId w:val="4"/>
              </w:numPr>
              <w:tabs>
                <w:tab w:val="left" w:pos="222"/>
              </w:tabs>
              <w:spacing w:line="20" w:lineRule="atLeast"/>
              <w:ind w:left="0" w:firstLine="0"/>
            </w:pPr>
            <w:r w:rsidRPr="000B3A23">
              <w:t xml:space="preserve">Inventorizacijos operacijos – suformuoto sąrašo perkėlimas į duomenų </w:t>
            </w:r>
            <w:r w:rsidRPr="000B3A23">
              <w:lastRenderedPageBreak/>
              <w:t>kaupiklį</w:t>
            </w:r>
          </w:p>
          <w:p w:rsidR="009670C9" w:rsidRPr="000B3A23" w:rsidRDefault="009670C9" w:rsidP="00562AC9">
            <w:pPr>
              <w:pStyle w:val="NoSpacing"/>
              <w:widowControl w:val="0"/>
              <w:numPr>
                <w:ilvl w:val="0"/>
                <w:numId w:val="4"/>
              </w:numPr>
              <w:tabs>
                <w:tab w:val="left" w:pos="222"/>
              </w:tabs>
              <w:spacing w:line="20" w:lineRule="atLeast"/>
              <w:ind w:left="0" w:firstLine="0"/>
              <w:rPr>
                <w:b/>
                <w:i/>
              </w:rPr>
            </w:pPr>
            <w:r w:rsidRPr="000B3A23">
              <w:t>Prekių skenavimas ir duomenų perkėlimas į inventorizacijos operacijų dokumentą</w:t>
            </w:r>
          </w:p>
        </w:tc>
        <w:tc>
          <w:tcPr>
            <w:tcW w:w="477" w:type="pct"/>
            <w:shd w:val="clear" w:color="auto" w:fill="auto"/>
          </w:tcPr>
          <w:p w:rsidR="009670C9" w:rsidRPr="000B3A23" w:rsidRDefault="00D701AA" w:rsidP="00562AC9">
            <w:pPr>
              <w:pStyle w:val="NoSpacing"/>
              <w:widowControl w:val="0"/>
              <w:jc w:val="center"/>
            </w:pPr>
            <w:r w:rsidRPr="000B3A23">
              <w:lastRenderedPageBreak/>
              <w:t>2</w:t>
            </w:r>
          </w:p>
        </w:tc>
        <w:tc>
          <w:tcPr>
            <w:tcW w:w="485" w:type="pct"/>
            <w:gridSpan w:val="2"/>
            <w:shd w:val="clear" w:color="auto" w:fill="auto"/>
          </w:tcPr>
          <w:p w:rsidR="009670C9" w:rsidRPr="000B3A23" w:rsidRDefault="00D701AA" w:rsidP="00562AC9">
            <w:pPr>
              <w:pStyle w:val="NoSpacing"/>
              <w:widowControl w:val="0"/>
              <w:jc w:val="center"/>
            </w:pPr>
            <w:r w:rsidRPr="000B3A23">
              <w:t>15</w:t>
            </w:r>
          </w:p>
        </w:tc>
        <w:tc>
          <w:tcPr>
            <w:tcW w:w="475" w:type="pct"/>
            <w:shd w:val="clear" w:color="auto" w:fill="auto"/>
          </w:tcPr>
          <w:p w:rsidR="009670C9" w:rsidRPr="000B3A23" w:rsidRDefault="00D701AA" w:rsidP="00562AC9">
            <w:pPr>
              <w:pStyle w:val="NoSpacing"/>
              <w:widowControl w:val="0"/>
              <w:jc w:val="center"/>
            </w:pPr>
            <w:r w:rsidRPr="000B3A23">
              <w:t>17</w:t>
            </w:r>
          </w:p>
        </w:tc>
      </w:tr>
      <w:tr w:rsidR="009C4753" w:rsidRPr="000B3A23" w:rsidTr="009C4753">
        <w:trPr>
          <w:trHeight w:val="2312"/>
          <w:jc w:val="center"/>
        </w:trPr>
        <w:tc>
          <w:tcPr>
            <w:tcW w:w="969" w:type="pct"/>
            <w:vMerge w:val="restart"/>
          </w:tcPr>
          <w:p w:rsidR="009C4753" w:rsidRPr="000B3A23" w:rsidRDefault="009C4753" w:rsidP="00562AC9">
            <w:pPr>
              <w:pStyle w:val="NoSpacing"/>
              <w:widowControl w:val="0"/>
            </w:pPr>
            <w:r w:rsidRPr="000B3A23">
              <w:lastRenderedPageBreak/>
              <w:t xml:space="preserve">2. </w:t>
            </w:r>
            <w:r w:rsidRPr="000B3A23">
              <w:rPr>
                <w:color w:val="000000"/>
              </w:rPr>
              <w:t>Pildyti materialinių vertybių apskaitos dokumentus.</w:t>
            </w:r>
          </w:p>
        </w:tc>
        <w:tc>
          <w:tcPr>
            <w:tcW w:w="1158" w:type="pct"/>
            <w:vMerge w:val="restart"/>
          </w:tcPr>
          <w:p w:rsidR="009C4753" w:rsidRPr="000B3A23" w:rsidRDefault="009C4753" w:rsidP="00562AC9">
            <w:pPr>
              <w:widowControl w:val="0"/>
              <w:spacing w:after="0" w:line="240" w:lineRule="auto"/>
              <w:rPr>
                <w:rFonts w:ascii="Times New Roman" w:eastAsia="Times New Roman" w:hAnsi="Times New Roman" w:cs="Times New Roman"/>
                <w:sz w:val="24"/>
                <w:szCs w:val="24"/>
              </w:rPr>
            </w:pPr>
            <w:r w:rsidRPr="000B3A23">
              <w:rPr>
                <w:rFonts w:ascii="Times New Roman" w:hAnsi="Times New Roman" w:cs="Times New Roman"/>
                <w:sz w:val="24"/>
                <w:szCs w:val="24"/>
              </w:rPr>
              <w:t>2.1. Išmanyti materialinių vertybių pajamų ir išlaidų dokumentus, jų rekvizitus ir pildymą.</w:t>
            </w:r>
          </w:p>
        </w:tc>
        <w:tc>
          <w:tcPr>
            <w:tcW w:w="1436" w:type="pct"/>
          </w:tcPr>
          <w:p w:rsidR="009C4753" w:rsidRPr="000B3A23" w:rsidRDefault="009C4753" w:rsidP="00562AC9">
            <w:pPr>
              <w:pStyle w:val="NoSpacing"/>
              <w:widowControl w:val="0"/>
              <w:rPr>
                <w:b/>
                <w:i/>
              </w:rPr>
            </w:pPr>
            <w:r w:rsidRPr="000B3A23">
              <w:rPr>
                <w:b/>
              </w:rPr>
              <w:t>Tema.</w:t>
            </w:r>
            <w:r w:rsidRPr="000B3A23">
              <w:t xml:space="preserve"> </w:t>
            </w:r>
            <w:r w:rsidRPr="000B3A23">
              <w:rPr>
                <w:b/>
                <w:i/>
              </w:rPr>
              <w:t>Materialinių vertybių pajamų ir išlaidų dokumentai</w:t>
            </w:r>
          </w:p>
          <w:p w:rsidR="009C4753" w:rsidRPr="00562AC9" w:rsidRDefault="009C4753" w:rsidP="00562AC9">
            <w:pPr>
              <w:pStyle w:val="NoSpacing"/>
              <w:widowControl w:val="0"/>
              <w:numPr>
                <w:ilvl w:val="0"/>
                <w:numId w:val="4"/>
              </w:numPr>
              <w:tabs>
                <w:tab w:val="left" w:pos="222"/>
              </w:tabs>
              <w:spacing w:line="20" w:lineRule="atLeast"/>
              <w:ind w:left="0" w:firstLine="0"/>
            </w:pPr>
            <w:r w:rsidRPr="000B3A23">
              <w:t>Prekių gavimo apskaitos dokumentai</w:t>
            </w:r>
          </w:p>
          <w:p w:rsidR="009C4753" w:rsidRPr="00562AC9" w:rsidRDefault="009C4753" w:rsidP="00562AC9">
            <w:pPr>
              <w:pStyle w:val="NoSpacing"/>
              <w:widowControl w:val="0"/>
              <w:numPr>
                <w:ilvl w:val="0"/>
                <w:numId w:val="4"/>
              </w:numPr>
              <w:tabs>
                <w:tab w:val="left" w:pos="222"/>
              </w:tabs>
              <w:spacing w:line="20" w:lineRule="atLeast"/>
              <w:ind w:left="0" w:firstLine="0"/>
            </w:pPr>
            <w:r w:rsidRPr="000B3A23">
              <w:t>Prekės pardavimo apskaitos dokumentai</w:t>
            </w:r>
          </w:p>
          <w:p w:rsidR="009C4753" w:rsidRPr="00562AC9" w:rsidRDefault="009C4753" w:rsidP="00562AC9">
            <w:pPr>
              <w:pStyle w:val="NoSpacing"/>
              <w:widowControl w:val="0"/>
              <w:numPr>
                <w:ilvl w:val="0"/>
                <w:numId w:val="4"/>
              </w:numPr>
              <w:tabs>
                <w:tab w:val="left" w:pos="222"/>
              </w:tabs>
              <w:spacing w:line="20" w:lineRule="atLeast"/>
              <w:ind w:left="0" w:firstLine="0"/>
            </w:pPr>
            <w:r w:rsidRPr="000B3A23">
              <w:t>Dokumentų rekvizitai</w:t>
            </w:r>
          </w:p>
          <w:p w:rsidR="009C4753" w:rsidRPr="00562AC9" w:rsidRDefault="009C4753" w:rsidP="00562AC9">
            <w:pPr>
              <w:pStyle w:val="NoSpacing"/>
              <w:widowControl w:val="0"/>
              <w:numPr>
                <w:ilvl w:val="0"/>
                <w:numId w:val="4"/>
              </w:numPr>
              <w:tabs>
                <w:tab w:val="left" w:pos="222"/>
              </w:tabs>
              <w:spacing w:line="20" w:lineRule="atLeast"/>
              <w:ind w:left="0" w:firstLine="0"/>
            </w:pPr>
            <w:r w:rsidRPr="000B3A23">
              <w:t>Dokumentų ir registrų pildymas</w:t>
            </w:r>
          </w:p>
          <w:p w:rsidR="009C4753" w:rsidRPr="000B3A23" w:rsidRDefault="009C4753" w:rsidP="00562AC9">
            <w:pPr>
              <w:pStyle w:val="NoSpacing"/>
              <w:widowControl w:val="0"/>
              <w:numPr>
                <w:ilvl w:val="0"/>
                <w:numId w:val="4"/>
              </w:numPr>
              <w:tabs>
                <w:tab w:val="left" w:pos="222"/>
              </w:tabs>
              <w:spacing w:line="20" w:lineRule="atLeast"/>
              <w:ind w:left="0" w:firstLine="0"/>
            </w:pPr>
            <w:r w:rsidRPr="000B3A23">
              <w:t>Klaidų taisymas dokumentuose</w:t>
            </w:r>
          </w:p>
        </w:tc>
        <w:tc>
          <w:tcPr>
            <w:tcW w:w="477" w:type="pct"/>
            <w:shd w:val="clear" w:color="auto" w:fill="auto"/>
          </w:tcPr>
          <w:p w:rsidR="009C4753" w:rsidRPr="000B3A23" w:rsidRDefault="00D701AA" w:rsidP="00562AC9">
            <w:pPr>
              <w:pStyle w:val="NoSpacing"/>
              <w:widowControl w:val="0"/>
              <w:jc w:val="center"/>
            </w:pPr>
            <w:r w:rsidRPr="000B3A23">
              <w:t>2</w:t>
            </w:r>
          </w:p>
        </w:tc>
        <w:tc>
          <w:tcPr>
            <w:tcW w:w="485" w:type="pct"/>
            <w:gridSpan w:val="2"/>
            <w:shd w:val="clear" w:color="auto" w:fill="auto"/>
          </w:tcPr>
          <w:p w:rsidR="009C4753" w:rsidRPr="000B3A23" w:rsidRDefault="00D701AA" w:rsidP="00562AC9">
            <w:pPr>
              <w:pStyle w:val="NoSpacing"/>
              <w:widowControl w:val="0"/>
              <w:jc w:val="center"/>
            </w:pPr>
            <w:r w:rsidRPr="000B3A23">
              <w:t>6</w:t>
            </w:r>
          </w:p>
        </w:tc>
        <w:tc>
          <w:tcPr>
            <w:tcW w:w="475" w:type="pct"/>
            <w:shd w:val="clear" w:color="auto" w:fill="auto"/>
          </w:tcPr>
          <w:p w:rsidR="009C4753" w:rsidRPr="000B3A23" w:rsidRDefault="00D701AA" w:rsidP="00562AC9">
            <w:pPr>
              <w:pStyle w:val="NoSpacing"/>
              <w:widowControl w:val="0"/>
              <w:jc w:val="center"/>
            </w:pPr>
            <w:r w:rsidRPr="000B3A23">
              <w:t>8</w:t>
            </w:r>
          </w:p>
        </w:tc>
      </w:tr>
      <w:tr w:rsidR="009C4753" w:rsidRPr="000B3A23" w:rsidTr="005C3ACC">
        <w:trPr>
          <w:trHeight w:val="3383"/>
          <w:jc w:val="center"/>
        </w:trPr>
        <w:tc>
          <w:tcPr>
            <w:tcW w:w="969" w:type="pct"/>
            <w:vMerge/>
          </w:tcPr>
          <w:p w:rsidR="009C4753" w:rsidRPr="000B3A23" w:rsidRDefault="009C4753" w:rsidP="00562AC9">
            <w:pPr>
              <w:pStyle w:val="NoSpacing"/>
              <w:widowControl w:val="0"/>
            </w:pPr>
          </w:p>
        </w:tc>
        <w:tc>
          <w:tcPr>
            <w:tcW w:w="1158" w:type="pct"/>
            <w:vMerge/>
          </w:tcPr>
          <w:p w:rsidR="009C4753" w:rsidRPr="000B3A23" w:rsidRDefault="009C4753" w:rsidP="00562AC9">
            <w:pPr>
              <w:widowControl w:val="0"/>
              <w:spacing w:after="0" w:line="240" w:lineRule="auto"/>
              <w:rPr>
                <w:rFonts w:ascii="Times New Roman" w:hAnsi="Times New Roman" w:cs="Times New Roman"/>
                <w:sz w:val="24"/>
                <w:szCs w:val="24"/>
              </w:rPr>
            </w:pPr>
          </w:p>
        </w:tc>
        <w:tc>
          <w:tcPr>
            <w:tcW w:w="1436" w:type="pct"/>
          </w:tcPr>
          <w:p w:rsidR="009C4753" w:rsidRPr="000B3A23" w:rsidRDefault="009C4753" w:rsidP="00562AC9">
            <w:pPr>
              <w:pStyle w:val="NoSpacing"/>
              <w:widowControl w:val="0"/>
            </w:pPr>
            <w:r w:rsidRPr="000B3A23">
              <w:rPr>
                <w:b/>
              </w:rPr>
              <w:t>Tema.</w:t>
            </w:r>
            <w:r w:rsidRPr="000B3A23">
              <w:t xml:space="preserve"> </w:t>
            </w:r>
            <w:r w:rsidRPr="000B3A23">
              <w:rPr>
                <w:b/>
                <w:i/>
              </w:rPr>
              <w:t>Pirminių prekybos įmonės dokumentų tikslinė paskirtis ir saugojimas</w:t>
            </w:r>
          </w:p>
          <w:p w:rsidR="009C4753" w:rsidRPr="000B3A23" w:rsidRDefault="009C4753" w:rsidP="00562AC9">
            <w:pPr>
              <w:pStyle w:val="NoSpacing"/>
              <w:widowControl w:val="0"/>
              <w:numPr>
                <w:ilvl w:val="0"/>
                <w:numId w:val="4"/>
              </w:numPr>
              <w:tabs>
                <w:tab w:val="left" w:pos="222"/>
              </w:tabs>
              <w:spacing w:line="20" w:lineRule="atLeast"/>
              <w:ind w:left="0" w:firstLine="0"/>
            </w:pPr>
            <w:r w:rsidRPr="000B3A23">
              <w:t>Kasos pajamų orderis</w:t>
            </w:r>
          </w:p>
          <w:p w:rsidR="009C4753" w:rsidRPr="000B3A23" w:rsidRDefault="009C4753" w:rsidP="00562AC9">
            <w:pPr>
              <w:pStyle w:val="NoSpacing"/>
              <w:widowControl w:val="0"/>
              <w:numPr>
                <w:ilvl w:val="0"/>
                <w:numId w:val="4"/>
              </w:numPr>
              <w:tabs>
                <w:tab w:val="left" w:pos="222"/>
              </w:tabs>
              <w:spacing w:line="20" w:lineRule="atLeast"/>
              <w:ind w:left="0" w:firstLine="0"/>
            </w:pPr>
            <w:r w:rsidRPr="000B3A23">
              <w:t>Kasos išlaidų orderis</w:t>
            </w:r>
          </w:p>
          <w:p w:rsidR="009C4753" w:rsidRPr="000B3A23" w:rsidRDefault="009C4753" w:rsidP="00562AC9">
            <w:pPr>
              <w:pStyle w:val="NoSpacing"/>
              <w:widowControl w:val="0"/>
              <w:numPr>
                <w:ilvl w:val="0"/>
                <w:numId w:val="4"/>
              </w:numPr>
              <w:tabs>
                <w:tab w:val="left" w:pos="222"/>
              </w:tabs>
              <w:spacing w:line="20" w:lineRule="atLeast"/>
              <w:ind w:left="0" w:firstLine="0"/>
            </w:pPr>
            <w:r w:rsidRPr="000B3A23">
              <w:t>Grynųjų pinigų priėmimo kvitas</w:t>
            </w:r>
          </w:p>
          <w:p w:rsidR="009C4753" w:rsidRPr="000B3A23" w:rsidRDefault="009C4753" w:rsidP="00562AC9">
            <w:pPr>
              <w:pStyle w:val="NoSpacing"/>
              <w:widowControl w:val="0"/>
              <w:numPr>
                <w:ilvl w:val="0"/>
                <w:numId w:val="4"/>
              </w:numPr>
              <w:tabs>
                <w:tab w:val="left" w:pos="222"/>
              </w:tabs>
              <w:spacing w:line="20" w:lineRule="atLeast"/>
              <w:ind w:left="0" w:firstLine="0"/>
            </w:pPr>
            <w:r w:rsidRPr="000B3A23">
              <w:t>PVM sąskaita / faktūra (sąskaita / faktūra)</w:t>
            </w:r>
          </w:p>
          <w:p w:rsidR="009C4753" w:rsidRPr="000B3A23" w:rsidRDefault="009C4753" w:rsidP="00562AC9">
            <w:pPr>
              <w:pStyle w:val="NoSpacing"/>
              <w:widowControl w:val="0"/>
              <w:numPr>
                <w:ilvl w:val="0"/>
                <w:numId w:val="4"/>
              </w:numPr>
              <w:tabs>
                <w:tab w:val="left" w:pos="222"/>
              </w:tabs>
              <w:spacing w:line="20" w:lineRule="atLeast"/>
              <w:ind w:left="0" w:firstLine="0"/>
            </w:pPr>
            <w:r w:rsidRPr="00562AC9">
              <w:t>Patikslinamieji apskaito dokumentai</w:t>
            </w:r>
          </w:p>
          <w:p w:rsidR="009C4753" w:rsidRPr="000B3A23" w:rsidRDefault="009C4753" w:rsidP="00562AC9">
            <w:pPr>
              <w:pStyle w:val="NoSpacing"/>
              <w:widowControl w:val="0"/>
              <w:numPr>
                <w:ilvl w:val="0"/>
                <w:numId w:val="4"/>
              </w:numPr>
              <w:tabs>
                <w:tab w:val="left" w:pos="222"/>
              </w:tabs>
              <w:spacing w:line="20" w:lineRule="atLeast"/>
              <w:ind w:left="0" w:firstLine="0"/>
              <w:rPr>
                <w:b/>
              </w:rPr>
            </w:pPr>
            <w:r w:rsidRPr="000B3A23">
              <w:t>Pagrindinių įmonėje naudojamų pirkimo, pardavimo dokumentų saugojimas.</w:t>
            </w:r>
          </w:p>
        </w:tc>
        <w:tc>
          <w:tcPr>
            <w:tcW w:w="477" w:type="pct"/>
            <w:shd w:val="clear" w:color="auto" w:fill="auto"/>
          </w:tcPr>
          <w:p w:rsidR="009C4753" w:rsidRPr="000B3A23" w:rsidRDefault="00D701AA" w:rsidP="00562AC9">
            <w:pPr>
              <w:pStyle w:val="NoSpacing"/>
              <w:widowControl w:val="0"/>
              <w:jc w:val="center"/>
            </w:pPr>
            <w:r w:rsidRPr="000B3A23">
              <w:t>2</w:t>
            </w:r>
          </w:p>
        </w:tc>
        <w:tc>
          <w:tcPr>
            <w:tcW w:w="485" w:type="pct"/>
            <w:gridSpan w:val="2"/>
            <w:shd w:val="clear" w:color="auto" w:fill="auto"/>
          </w:tcPr>
          <w:p w:rsidR="009C4753" w:rsidRPr="000B3A23" w:rsidRDefault="00D701AA" w:rsidP="00562AC9">
            <w:pPr>
              <w:pStyle w:val="NoSpacing"/>
              <w:widowControl w:val="0"/>
              <w:jc w:val="center"/>
            </w:pPr>
            <w:r w:rsidRPr="000B3A23">
              <w:t>6</w:t>
            </w:r>
          </w:p>
        </w:tc>
        <w:tc>
          <w:tcPr>
            <w:tcW w:w="475" w:type="pct"/>
            <w:shd w:val="clear" w:color="auto" w:fill="auto"/>
          </w:tcPr>
          <w:p w:rsidR="009C4753" w:rsidRPr="000B3A23" w:rsidRDefault="00D701AA" w:rsidP="00562AC9">
            <w:pPr>
              <w:pStyle w:val="NoSpacing"/>
              <w:widowControl w:val="0"/>
              <w:jc w:val="center"/>
            </w:pPr>
            <w:r w:rsidRPr="000B3A23">
              <w:t>8</w:t>
            </w:r>
          </w:p>
        </w:tc>
      </w:tr>
      <w:tr w:rsidR="00C97968" w:rsidRPr="000B3A23" w:rsidTr="005C3ACC">
        <w:trPr>
          <w:trHeight w:val="562"/>
          <w:jc w:val="center"/>
        </w:trPr>
        <w:tc>
          <w:tcPr>
            <w:tcW w:w="969" w:type="pct"/>
            <w:vMerge/>
          </w:tcPr>
          <w:p w:rsidR="00C97968" w:rsidRPr="000B3A23" w:rsidRDefault="00C97968" w:rsidP="00562AC9">
            <w:pPr>
              <w:pStyle w:val="NoSpacing"/>
              <w:widowControl w:val="0"/>
            </w:pPr>
          </w:p>
        </w:tc>
        <w:tc>
          <w:tcPr>
            <w:tcW w:w="1158" w:type="pct"/>
          </w:tcPr>
          <w:p w:rsidR="00C97968" w:rsidRPr="000B3A23" w:rsidRDefault="00C97968" w:rsidP="00562AC9">
            <w:pPr>
              <w:widowControl w:val="0"/>
              <w:spacing w:after="0" w:line="240" w:lineRule="auto"/>
              <w:rPr>
                <w:rFonts w:ascii="Times New Roman" w:eastAsia="Times New Roman" w:hAnsi="Times New Roman" w:cs="Times New Roman"/>
                <w:sz w:val="24"/>
                <w:szCs w:val="24"/>
              </w:rPr>
            </w:pPr>
            <w:r w:rsidRPr="000B3A23">
              <w:rPr>
                <w:rFonts w:ascii="Times New Roman" w:hAnsi="Times New Roman" w:cs="Times New Roman"/>
                <w:sz w:val="24"/>
                <w:szCs w:val="24"/>
              </w:rPr>
              <w:t>2.2. Paruošti pinigus inkasavimui.</w:t>
            </w:r>
          </w:p>
        </w:tc>
        <w:tc>
          <w:tcPr>
            <w:tcW w:w="1436" w:type="pct"/>
          </w:tcPr>
          <w:p w:rsidR="00C97968" w:rsidRPr="000B3A23" w:rsidRDefault="00C97968" w:rsidP="00562AC9">
            <w:pPr>
              <w:pStyle w:val="NoSpacing"/>
              <w:widowControl w:val="0"/>
              <w:rPr>
                <w:b/>
                <w:i/>
              </w:rPr>
            </w:pPr>
            <w:r w:rsidRPr="000B3A23">
              <w:rPr>
                <w:b/>
              </w:rPr>
              <w:t>Tema.</w:t>
            </w:r>
            <w:r w:rsidRPr="000B3A23">
              <w:t xml:space="preserve"> </w:t>
            </w:r>
            <w:r w:rsidRPr="000B3A23">
              <w:rPr>
                <w:b/>
                <w:i/>
              </w:rPr>
              <w:t>Pinigų inkasavimas ir atidavimas atsakingiems asmenims</w:t>
            </w:r>
          </w:p>
          <w:p w:rsidR="00C97968" w:rsidRPr="000B3A23" w:rsidRDefault="00C97968" w:rsidP="00562AC9">
            <w:pPr>
              <w:pStyle w:val="NoSpacing"/>
              <w:widowControl w:val="0"/>
              <w:numPr>
                <w:ilvl w:val="0"/>
                <w:numId w:val="4"/>
              </w:numPr>
              <w:tabs>
                <w:tab w:val="left" w:pos="222"/>
              </w:tabs>
              <w:spacing w:line="20" w:lineRule="atLeast"/>
              <w:ind w:left="0" w:firstLine="0"/>
            </w:pPr>
            <w:r w:rsidRPr="000B3A23">
              <w:t>Teisės aktai, reglamentuojantys pinigų inkasavimą</w:t>
            </w:r>
          </w:p>
          <w:p w:rsidR="00C97968" w:rsidRPr="000B3A23" w:rsidRDefault="00C97968" w:rsidP="00562AC9">
            <w:pPr>
              <w:pStyle w:val="NoSpacing"/>
              <w:widowControl w:val="0"/>
              <w:numPr>
                <w:ilvl w:val="0"/>
                <w:numId w:val="4"/>
              </w:numPr>
              <w:tabs>
                <w:tab w:val="left" w:pos="222"/>
              </w:tabs>
              <w:spacing w:line="20" w:lineRule="atLeast"/>
              <w:ind w:left="0" w:firstLine="0"/>
            </w:pPr>
            <w:r w:rsidRPr="00562AC9">
              <w:t>Inkasuotų pinigų įtraukimas į apskaitą kasos aparatu</w:t>
            </w:r>
          </w:p>
          <w:p w:rsidR="00C97968" w:rsidRPr="000B3A23" w:rsidRDefault="00C97968" w:rsidP="00562AC9">
            <w:pPr>
              <w:pStyle w:val="NoSpacing"/>
              <w:widowControl w:val="0"/>
              <w:numPr>
                <w:ilvl w:val="0"/>
                <w:numId w:val="4"/>
              </w:numPr>
              <w:tabs>
                <w:tab w:val="left" w:pos="222"/>
              </w:tabs>
              <w:spacing w:line="20" w:lineRule="atLeast"/>
              <w:ind w:left="0" w:firstLine="0"/>
            </w:pPr>
            <w:r w:rsidRPr="000B3A23">
              <w:t>Pinigų inkasacijos įforminimas dokumentuose</w:t>
            </w:r>
          </w:p>
          <w:p w:rsidR="00C97968" w:rsidRPr="000B3A23" w:rsidRDefault="00C97968" w:rsidP="00562AC9">
            <w:pPr>
              <w:pStyle w:val="NoSpacing"/>
              <w:widowControl w:val="0"/>
              <w:numPr>
                <w:ilvl w:val="0"/>
                <w:numId w:val="4"/>
              </w:numPr>
              <w:tabs>
                <w:tab w:val="left" w:pos="222"/>
              </w:tabs>
              <w:spacing w:line="20" w:lineRule="atLeast"/>
              <w:ind w:left="0" w:firstLine="0"/>
            </w:pPr>
            <w:r w:rsidRPr="000B3A23">
              <w:lastRenderedPageBreak/>
              <w:t>Atsiskaitymas vadovaujančiam darbuotojui už savo prekybos rezultatus pamainos pabaigoje</w:t>
            </w:r>
          </w:p>
        </w:tc>
        <w:tc>
          <w:tcPr>
            <w:tcW w:w="477" w:type="pct"/>
            <w:shd w:val="clear" w:color="auto" w:fill="auto"/>
          </w:tcPr>
          <w:p w:rsidR="00C97968" w:rsidRPr="000B3A23" w:rsidRDefault="00C97968" w:rsidP="00562AC9">
            <w:pPr>
              <w:pStyle w:val="NoSpacing"/>
              <w:widowControl w:val="0"/>
              <w:jc w:val="center"/>
            </w:pPr>
            <w:r w:rsidRPr="000B3A23">
              <w:lastRenderedPageBreak/>
              <w:t>2</w:t>
            </w:r>
          </w:p>
        </w:tc>
        <w:tc>
          <w:tcPr>
            <w:tcW w:w="485" w:type="pct"/>
            <w:gridSpan w:val="2"/>
            <w:shd w:val="clear" w:color="auto" w:fill="auto"/>
          </w:tcPr>
          <w:p w:rsidR="00C97968" w:rsidRPr="000B3A23" w:rsidRDefault="00D701AA" w:rsidP="00562AC9">
            <w:pPr>
              <w:pStyle w:val="NoSpacing"/>
              <w:widowControl w:val="0"/>
              <w:jc w:val="center"/>
            </w:pPr>
            <w:r w:rsidRPr="000B3A23">
              <w:t>5</w:t>
            </w:r>
          </w:p>
        </w:tc>
        <w:tc>
          <w:tcPr>
            <w:tcW w:w="475" w:type="pct"/>
            <w:shd w:val="clear" w:color="auto" w:fill="auto"/>
          </w:tcPr>
          <w:p w:rsidR="00C97968" w:rsidRPr="000B3A23" w:rsidRDefault="00D701AA" w:rsidP="00562AC9">
            <w:pPr>
              <w:pStyle w:val="NoSpacing"/>
              <w:widowControl w:val="0"/>
              <w:jc w:val="center"/>
            </w:pPr>
            <w:r w:rsidRPr="000B3A23">
              <w:t>7</w:t>
            </w:r>
          </w:p>
        </w:tc>
      </w:tr>
      <w:tr w:rsidR="00C97968" w:rsidRPr="000B3A23" w:rsidTr="005C3ACC">
        <w:trPr>
          <w:trHeight w:val="562"/>
          <w:jc w:val="center"/>
        </w:trPr>
        <w:tc>
          <w:tcPr>
            <w:tcW w:w="969" w:type="pct"/>
            <w:vMerge/>
          </w:tcPr>
          <w:p w:rsidR="00C97968" w:rsidRPr="000B3A23" w:rsidRDefault="00C97968" w:rsidP="00562AC9">
            <w:pPr>
              <w:pStyle w:val="NoSpacing"/>
              <w:widowControl w:val="0"/>
            </w:pPr>
          </w:p>
        </w:tc>
        <w:tc>
          <w:tcPr>
            <w:tcW w:w="1158" w:type="pct"/>
          </w:tcPr>
          <w:p w:rsidR="00C97968" w:rsidRPr="000B3A23" w:rsidRDefault="00C97968" w:rsidP="00562AC9">
            <w:pPr>
              <w:widowControl w:val="0"/>
              <w:spacing w:after="0" w:line="240" w:lineRule="auto"/>
              <w:rPr>
                <w:rFonts w:ascii="Times New Roman" w:eastAsia="Times New Roman" w:hAnsi="Times New Roman" w:cs="Times New Roman"/>
                <w:sz w:val="24"/>
                <w:szCs w:val="24"/>
              </w:rPr>
            </w:pPr>
            <w:r w:rsidRPr="000B3A23">
              <w:rPr>
                <w:rFonts w:ascii="Times New Roman" w:hAnsi="Times New Roman" w:cs="Times New Roman"/>
                <w:sz w:val="24"/>
                <w:szCs w:val="24"/>
              </w:rPr>
              <w:t>2.3. Užpildyti prekinę ataskaitą.</w:t>
            </w:r>
          </w:p>
        </w:tc>
        <w:tc>
          <w:tcPr>
            <w:tcW w:w="1436" w:type="pct"/>
          </w:tcPr>
          <w:p w:rsidR="00C97968" w:rsidRPr="000B3A23" w:rsidRDefault="00C97968" w:rsidP="00562AC9">
            <w:pPr>
              <w:pStyle w:val="NoSpacing"/>
              <w:widowControl w:val="0"/>
              <w:rPr>
                <w:b/>
                <w:i/>
              </w:rPr>
            </w:pPr>
            <w:r w:rsidRPr="000B3A23">
              <w:rPr>
                <w:b/>
              </w:rPr>
              <w:t>Tema.</w:t>
            </w:r>
            <w:r w:rsidRPr="000B3A23">
              <w:t xml:space="preserve"> </w:t>
            </w:r>
            <w:r w:rsidRPr="000B3A23">
              <w:rPr>
                <w:b/>
                <w:i/>
              </w:rPr>
              <w:t>Atsiskaitymo dokumentai</w:t>
            </w:r>
          </w:p>
          <w:p w:rsidR="00C97968" w:rsidRPr="000B3A23" w:rsidRDefault="00C97968" w:rsidP="00562AC9">
            <w:pPr>
              <w:pStyle w:val="NoSpacing"/>
              <w:widowControl w:val="0"/>
              <w:numPr>
                <w:ilvl w:val="0"/>
                <w:numId w:val="4"/>
              </w:numPr>
              <w:tabs>
                <w:tab w:val="left" w:pos="222"/>
              </w:tabs>
              <w:spacing w:line="20" w:lineRule="atLeast"/>
              <w:ind w:left="0" w:firstLine="0"/>
            </w:pPr>
            <w:r w:rsidRPr="000B3A23">
              <w:t>Ataskaitų pildymas (pirkimų, pardavimų, vidinio prekių judėjimo)</w:t>
            </w:r>
          </w:p>
          <w:p w:rsidR="00C97968" w:rsidRPr="000B3A23" w:rsidRDefault="00C97968" w:rsidP="00562AC9">
            <w:pPr>
              <w:pStyle w:val="NoSpacing"/>
              <w:widowControl w:val="0"/>
              <w:numPr>
                <w:ilvl w:val="0"/>
                <w:numId w:val="4"/>
              </w:numPr>
              <w:tabs>
                <w:tab w:val="left" w:pos="222"/>
              </w:tabs>
              <w:spacing w:line="20" w:lineRule="atLeast"/>
              <w:ind w:left="0" w:firstLine="0"/>
            </w:pPr>
            <w:r w:rsidRPr="000B3A23">
              <w:t>Mėnesio ataskaitų parengimas buhalterijai</w:t>
            </w:r>
          </w:p>
        </w:tc>
        <w:tc>
          <w:tcPr>
            <w:tcW w:w="477" w:type="pct"/>
            <w:shd w:val="clear" w:color="auto" w:fill="auto"/>
          </w:tcPr>
          <w:p w:rsidR="00C97968" w:rsidRPr="000B3A23" w:rsidRDefault="00C97968" w:rsidP="00562AC9">
            <w:pPr>
              <w:pStyle w:val="NoSpacing"/>
              <w:widowControl w:val="0"/>
              <w:jc w:val="center"/>
            </w:pPr>
            <w:r w:rsidRPr="000B3A23">
              <w:t>2</w:t>
            </w:r>
          </w:p>
        </w:tc>
        <w:tc>
          <w:tcPr>
            <w:tcW w:w="485" w:type="pct"/>
            <w:gridSpan w:val="2"/>
            <w:shd w:val="clear" w:color="auto" w:fill="auto"/>
          </w:tcPr>
          <w:p w:rsidR="00C97968" w:rsidRPr="000B3A23" w:rsidRDefault="00D701AA" w:rsidP="00562AC9">
            <w:pPr>
              <w:pStyle w:val="NoSpacing"/>
              <w:widowControl w:val="0"/>
              <w:jc w:val="center"/>
            </w:pPr>
            <w:r w:rsidRPr="000B3A23">
              <w:t>5</w:t>
            </w:r>
          </w:p>
        </w:tc>
        <w:tc>
          <w:tcPr>
            <w:tcW w:w="475" w:type="pct"/>
            <w:shd w:val="clear" w:color="auto" w:fill="auto"/>
          </w:tcPr>
          <w:p w:rsidR="00C97968" w:rsidRPr="000B3A23" w:rsidRDefault="00D701AA" w:rsidP="00562AC9">
            <w:pPr>
              <w:pStyle w:val="NoSpacing"/>
              <w:widowControl w:val="0"/>
              <w:jc w:val="center"/>
            </w:pPr>
            <w:r w:rsidRPr="000B3A23">
              <w:t>7</w:t>
            </w:r>
          </w:p>
        </w:tc>
      </w:tr>
      <w:tr w:rsidR="00C97968" w:rsidRPr="000B3A23" w:rsidTr="005C3ACC">
        <w:trPr>
          <w:trHeight w:val="562"/>
          <w:jc w:val="center"/>
        </w:trPr>
        <w:tc>
          <w:tcPr>
            <w:tcW w:w="969" w:type="pct"/>
            <w:vMerge/>
          </w:tcPr>
          <w:p w:rsidR="00C97968" w:rsidRPr="000B3A23" w:rsidRDefault="00C97968" w:rsidP="00562AC9">
            <w:pPr>
              <w:pStyle w:val="NoSpacing"/>
              <w:widowControl w:val="0"/>
            </w:pPr>
          </w:p>
        </w:tc>
        <w:tc>
          <w:tcPr>
            <w:tcW w:w="1158" w:type="pct"/>
          </w:tcPr>
          <w:p w:rsidR="00C97968" w:rsidRPr="000B3A23" w:rsidRDefault="00C97968" w:rsidP="00562AC9">
            <w:pPr>
              <w:pStyle w:val="NoSpacing"/>
              <w:widowControl w:val="0"/>
            </w:pPr>
            <w:r w:rsidRPr="000B3A23">
              <w:t>2.4. Atlikti materialinių vertybių inventorizavimą, išvedant inventorizacijos rezultatus.</w:t>
            </w:r>
          </w:p>
        </w:tc>
        <w:tc>
          <w:tcPr>
            <w:tcW w:w="1436" w:type="pct"/>
          </w:tcPr>
          <w:p w:rsidR="00C97968" w:rsidRPr="000B3A23" w:rsidRDefault="00C97968" w:rsidP="00562AC9">
            <w:pPr>
              <w:spacing w:after="0" w:line="240" w:lineRule="auto"/>
              <w:rPr>
                <w:rFonts w:ascii="Times New Roman" w:eastAsia="Times New Roman" w:hAnsi="Times New Roman" w:cs="Times New Roman"/>
                <w:b/>
                <w:sz w:val="24"/>
                <w:szCs w:val="24"/>
              </w:rPr>
            </w:pPr>
            <w:r w:rsidRPr="000B3A23">
              <w:rPr>
                <w:rFonts w:ascii="Times New Roman" w:hAnsi="Times New Roman" w:cs="Times New Roman"/>
                <w:b/>
                <w:sz w:val="24"/>
                <w:szCs w:val="24"/>
              </w:rPr>
              <w:t xml:space="preserve">Tema. </w:t>
            </w:r>
            <w:r w:rsidRPr="000B3A23">
              <w:rPr>
                <w:rFonts w:ascii="Times New Roman" w:hAnsi="Times New Roman" w:cs="Times New Roman"/>
                <w:b/>
                <w:i/>
                <w:sz w:val="24"/>
                <w:szCs w:val="24"/>
              </w:rPr>
              <w:t>Prekybos įmonės inventorizacija</w:t>
            </w:r>
          </w:p>
          <w:p w:rsidR="00C97968" w:rsidRPr="000B3A23" w:rsidRDefault="00C97968" w:rsidP="00562AC9">
            <w:pPr>
              <w:pStyle w:val="NoSpacing"/>
              <w:widowControl w:val="0"/>
              <w:numPr>
                <w:ilvl w:val="0"/>
                <w:numId w:val="4"/>
              </w:numPr>
              <w:tabs>
                <w:tab w:val="left" w:pos="222"/>
              </w:tabs>
              <w:spacing w:line="20" w:lineRule="atLeast"/>
              <w:ind w:left="0" w:firstLine="0"/>
            </w:pPr>
            <w:r w:rsidRPr="000B3A23">
              <w:t>Inventorizacijos rūšys</w:t>
            </w:r>
          </w:p>
          <w:p w:rsidR="00C97968" w:rsidRPr="000B3A23" w:rsidRDefault="00C97968" w:rsidP="00562AC9">
            <w:pPr>
              <w:pStyle w:val="NoSpacing"/>
              <w:widowControl w:val="0"/>
              <w:numPr>
                <w:ilvl w:val="0"/>
                <w:numId w:val="4"/>
              </w:numPr>
              <w:tabs>
                <w:tab w:val="left" w:pos="222"/>
              </w:tabs>
              <w:spacing w:line="20" w:lineRule="atLeast"/>
              <w:ind w:left="0" w:firstLine="0"/>
            </w:pPr>
            <w:r w:rsidRPr="000B3A23">
              <w:t>Inventorizacijos prekybos įmonėje atlikimo tvarka</w:t>
            </w:r>
          </w:p>
          <w:p w:rsidR="00C97968" w:rsidRPr="000B3A23" w:rsidRDefault="00C97968" w:rsidP="00562AC9">
            <w:pPr>
              <w:pStyle w:val="NoSpacing"/>
              <w:widowControl w:val="0"/>
              <w:numPr>
                <w:ilvl w:val="0"/>
                <w:numId w:val="4"/>
              </w:numPr>
              <w:tabs>
                <w:tab w:val="left" w:pos="222"/>
              </w:tabs>
              <w:spacing w:line="20" w:lineRule="atLeast"/>
              <w:ind w:left="0" w:firstLine="0"/>
            </w:pPr>
            <w:r w:rsidRPr="000B3A23">
              <w:t>Inventorizacijos dokumentinis įforminimas.</w:t>
            </w:r>
          </w:p>
          <w:p w:rsidR="00C97968" w:rsidRPr="000B3A23" w:rsidRDefault="00C97968" w:rsidP="00562AC9">
            <w:pPr>
              <w:pStyle w:val="NoSpacing"/>
              <w:widowControl w:val="0"/>
              <w:numPr>
                <w:ilvl w:val="0"/>
                <w:numId w:val="4"/>
              </w:numPr>
              <w:tabs>
                <w:tab w:val="left" w:pos="222"/>
              </w:tabs>
              <w:spacing w:line="20" w:lineRule="atLeast"/>
              <w:ind w:left="0" w:firstLine="0"/>
            </w:pPr>
            <w:r w:rsidRPr="00562AC9">
              <w:t>Atsargų apskaita</w:t>
            </w:r>
          </w:p>
          <w:p w:rsidR="00C97968" w:rsidRPr="000B3A23" w:rsidRDefault="00C97968" w:rsidP="00562AC9">
            <w:pPr>
              <w:pStyle w:val="NoSpacing"/>
              <w:widowControl w:val="0"/>
              <w:numPr>
                <w:ilvl w:val="0"/>
                <w:numId w:val="4"/>
              </w:numPr>
              <w:tabs>
                <w:tab w:val="left" w:pos="222"/>
              </w:tabs>
              <w:spacing w:line="20" w:lineRule="atLeast"/>
              <w:ind w:left="0" w:firstLine="0"/>
            </w:pPr>
            <w:r w:rsidRPr="00562AC9">
              <w:t>Grynųjų pinigų inventorizacijos ypatumai ir dokumentai.</w:t>
            </w:r>
          </w:p>
          <w:p w:rsidR="00C97968" w:rsidRPr="000B3A23" w:rsidRDefault="00C97968" w:rsidP="00562AC9">
            <w:pPr>
              <w:pStyle w:val="NoSpacing"/>
              <w:widowControl w:val="0"/>
              <w:numPr>
                <w:ilvl w:val="0"/>
                <w:numId w:val="4"/>
              </w:numPr>
              <w:tabs>
                <w:tab w:val="left" w:pos="222"/>
              </w:tabs>
              <w:spacing w:line="20" w:lineRule="atLeast"/>
              <w:ind w:left="0" w:firstLine="0"/>
            </w:pPr>
            <w:r w:rsidRPr="00562AC9">
              <w:t>Inventorizacijos aprašo pildymas</w:t>
            </w:r>
          </w:p>
          <w:p w:rsidR="00C97968" w:rsidRPr="000B3A23" w:rsidRDefault="00C97968" w:rsidP="00562AC9">
            <w:pPr>
              <w:pStyle w:val="NoSpacing"/>
              <w:widowControl w:val="0"/>
              <w:numPr>
                <w:ilvl w:val="0"/>
                <w:numId w:val="4"/>
              </w:numPr>
              <w:tabs>
                <w:tab w:val="left" w:pos="222"/>
              </w:tabs>
              <w:spacing w:line="20" w:lineRule="atLeast"/>
              <w:ind w:left="0" w:firstLine="0"/>
            </w:pPr>
            <w:r w:rsidRPr="000B3A23">
              <w:t>Inventorizacijos rezultatų išvedimas ir įforminimas.</w:t>
            </w:r>
          </w:p>
          <w:p w:rsidR="00C97968" w:rsidRPr="000B3A23" w:rsidRDefault="00C97968" w:rsidP="00562AC9">
            <w:pPr>
              <w:pStyle w:val="NoSpacing"/>
              <w:widowControl w:val="0"/>
              <w:numPr>
                <w:ilvl w:val="0"/>
                <w:numId w:val="4"/>
              </w:numPr>
              <w:tabs>
                <w:tab w:val="left" w:pos="222"/>
              </w:tabs>
              <w:spacing w:line="20" w:lineRule="atLeast"/>
              <w:ind w:left="0" w:firstLine="0"/>
            </w:pPr>
            <w:r w:rsidRPr="00562AC9">
              <w:t>Atsargų ir pinigų likučio neatitikimas</w:t>
            </w:r>
          </w:p>
        </w:tc>
        <w:tc>
          <w:tcPr>
            <w:tcW w:w="477" w:type="pct"/>
            <w:shd w:val="clear" w:color="auto" w:fill="auto"/>
          </w:tcPr>
          <w:p w:rsidR="00C97968" w:rsidRPr="000B3A23" w:rsidRDefault="00D701AA" w:rsidP="00562AC9">
            <w:pPr>
              <w:pStyle w:val="NoSpacing"/>
              <w:widowControl w:val="0"/>
              <w:jc w:val="center"/>
            </w:pPr>
            <w:r w:rsidRPr="000B3A23">
              <w:t>3</w:t>
            </w:r>
          </w:p>
        </w:tc>
        <w:tc>
          <w:tcPr>
            <w:tcW w:w="485" w:type="pct"/>
            <w:gridSpan w:val="2"/>
            <w:shd w:val="clear" w:color="auto" w:fill="auto"/>
          </w:tcPr>
          <w:p w:rsidR="00C97968" w:rsidRPr="000B3A23" w:rsidRDefault="00D701AA" w:rsidP="00562AC9">
            <w:pPr>
              <w:pStyle w:val="NoSpacing"/>
              <w:widowControl w:val="0"/>
              <w:jc w:val="center"/>
            </w:pPr>
            <w:r w:rsidRPr="000B3A23">
              <w:t>5</w:t>
            </w:r>
          </w:p>
        </w:tc>
        <w:tc>
          <w:tcPr>
            <w:tcW w:w="475" w:type="pct"/>
            <w:shd w:val="clear" w:color="auto" w:fill="auto"/>
          </w:tcPr>
          <w:p w:rsidR="00C97968" w:rsidRPr="000B3A23" w:rsidRDefault="00D701AA" w:rsidP="00562AC9">
            <w:pPr>
              <w:pStyle w:val="NoSpacing"/>
              <w:widowControl w:val="0"/>
              <w:jc w:val="center"/>
            </w:pPr>
            <w:r w:rsidRPr="000B3A23">
              <w:t>8</w:t>
            </w:r>
          </w:p>
        </w:tc>
      </w:tr>
      <w:tr w:rsidR="009670C9" w:rsidRPr="000B3A23" w:rsidTr="00C44868">
        <w:trPr>
          <w:trHeight w:val="57"/>
          <w:jc w:val="center"/>
        </w:trPr>
        <w:tc>
          <w:tcPr>
            <w:tcW w:w="969" w:type="pct"/>
          </w:tcPr>
          <w:p w:rsidR="009670C9" w:rsidRPr="000B3A23" w:rsidRDefault="009670C9" w:rsidP="00562AC9">
            <w:pPr>
              <w:pStyle w:val="NoSpacing"/>
              <w:widowControl w:val="0"/>
              <w:rPr>
                <w:highlight w:val="yellow"/>
              </w:rPr>
            </w:pPr>
            <w:r w:rsidRPr="000B3A23">
              <w:t xml:space="preserve">Mokymosi pasiekimų vertinimo kriterijai </w:t>
            </w:r>
          </w:p>
        </w:tc>
        <w:tc>
          <w:tcPr>
            <w:tcW w:w="4031" w:type="pct"/>
            <w:gridSpan w:val="6"/>
          </w:tcPr>
          <w:p w:rsidR="009670C9" w:rsidRPr="000B3A23" w:rsidRDefault="009C4753" w:rsidP="00562AC9">
            <w:pPr>
              <w:shd w:val="clear" w:color="auto" w:fill="FFFFFF"/>
              <w:spacing w:after="0" w:line="240" w:lineRule="auto"/>
              <w:jc w:val="both"/>
              <w:rPr>
                <w:rFonts w:ascii="Times New Roman" w:hAnsi="Times New Roman" w:cs="Times New Roman"/>
                <w:i/>
                <w:sz w:val="24"/>
                <w:szCs w:val="24"/>
              </w:rPr>
            </w:pPr>
            <w:r w:rsidRPr="000B3A23">
              <w:rPr>
                <w:rFonts w:ascii="Times New Roman" w:hAnsi="Times New Roman" w:cs="Times New Roman"/>
                <w:sz w:val="24"/>
                <w:szCs w:val="24"/>
              </w:rPr>
              <w:t>Paaiškintas materialinės atsakomybės, materialinių vertybių apskaitymo teisinis reguliavimas prekybos įmonėje. Pritaikytos įstatymų, kitų norminių teisės aktų nuostatos apskaitant materialines vertybes. Apskaičiuotos kainos, pridėtinės vertės mokestis ir prekybinės nuolaidos. Atliktos prekių perkainojimo operacijos. Naudota apskaitos programa prekių atsargų apskaitymui. Užpildyti materialinių vertybių pajamų ir išlaidų dokumentai, paaiškinti jų rekvizitai. Paruošti pinigai inkasavimui. Užpildyta prekinė ataskaita. Atliktas materialinių vertybių inventorizavimas, išvedant inventorizacijos rezultatus.</w:t>
            </w:r>
          </w:p>
        </w:tc>
      </w:tr>
      <w:tr w:rsidR="009670C9" w:rsidRPr="000B3A23" w:rsidTr="00C44868">
        <w:trPr>
          <w:trHeight w:val="57"/>
          <w:jc w:val="center"/>
        </w:trPr>
        <w:tc>
          <w:tcPr>
            <w:tcW w:w="969" w:type="pct"/>
          </w:tcPr>
          <w:p w:rsidR="009670C9" w:rsidRPr="000B3A23" w:rsidRDefault="009670C9" w:rsidP="00562AC9">
            <w:pPr>
              <w:pStyle w:val="2vidutinistinklelis1"/>
              <w:widowControl w:val="0"/>
            </w:pPr>
            <w:r w:rsidRPr="000B3A23">
              <w:t>Reikalavimai mokymui skirtiems metodiniams ir materialiesiems ištekliams</w:t>
            </w:r>
          </w:p>
        </w:tc>
        <w:tc>
          <w:tcPr>
            <w:tcW w:w="4031" w:type="pct"/>
            <w:gridSpan w:val="6"/>
          </w:tcPr>
          <w:p w:rsidR="009670C9" w:rsidRPr="000B3A23" w:rsidRDefault="009670C9" w:rsidP="00562AC9">
            <w:pPr>
              <w:widowControl w:val="0"/>
              <w:spacing w:after="0" w:line="240" w:lineRule="auto"/>
              <w:rPr>
                <w:rFonts w:ascii="Times New Roman" w:hAnsi="Times New Roman" w:cs="Times New Roman"/>
                <w:i/>
                <w:sz w:val="24"/>
                <w:szCs w:val="24"/>
              </w:rPr>
            </w:pPr>
            <w:r w:rsidRPr="000B3A23">
              <w:rPr>
                <w:rFonts w:ascii="Times New Roman" w:hAnsi="Times New Roman" w:cs="Times New Roman"/>
                <w:i/>
                <w:sz w:val="24"/>
                <w:szCs w:val="24"/>
              </w:rPr>
              <w:t>Mokymo(si) medžiaga:</w:t>
            </w:r>
          </w:p>
          <w:p w:rsidR="009670C9" w:rsidRPr="000B3A23" w:rsidRDefault="009670C9" w:rsidP="00562AC9">
            <w:pPr>
              <w:pStyle w:val="NoSpacing"/>
              <w:widowControl w:val="0"/>
              <w:numPr>
                <w:ilvl w:val="0"/>
                <w:numId w:val="14"/>
              </w:numPr>
              <w:ind w:left="397"/>
              <w:jc w:val="both"/>
              <w:rPr>
                <w:rFonts w:eastAsia="Calibri"/>
              </w:rPr>
            </w:pPr>
            <w:r w:rsidRPr="000B3A23">
              <w:rPr>
                <w:rFonts w:eastAsia="Calibri"/>
              </w:rPr>
              <w:t>Vadovėliai ir kita mokomoji medžiaga</w:t>
            </w:r>
          </w:p>
          <w:p w:rsidR="009670C9" w:rsidRPr="000B3A23" w:rsidRDefault="000B3A23" w:rsidP="00562AC9">
            <w:pPr>
              <w:pStyle w:val="NoSpacing"/>
              <w:widowControl w:val="0"/>
              <w:numPr>
                <w:ilvl w:val="0"/>
                <w:numId w:val="14"/>
              </w:numPr>
              <w:ind w:left="397"/>
            </w:pPr>
            <w:r w:rsidRPr="000B3A23">
              <w:t xml:space="preserve">Lietuvos Respublikos </w:t>
            </w:r>
            <w:r w:rsidR="009670C9" w:rsidRPr="000B3A23">
              <w:t xml:space="preserve"> buhalterinės apskaitos įstatymas</w:t>
            </w:r>
          </w:p>
          <w:p w:rsidR="000B3A23" w:rsidRPr="000B3A23" w:rsidRDefault="000B3A23" w:rsidP="00562AC9">
            <w:pPr>
              <w:widowControl w:val="0"/>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0B3A23">
              <w:rPr>
                <w:rFonts w:ascii="Times New Roman" w:hAnsi="Times New Roman" w:cs="Times New Roman"/>
                <w:sz w:val="24"/>
                <w:szCs w:val="24"/>
              </w:rPr>
              <w:t>Mažmeninės prekybos įmonių nesąžiningų veiksmų draudimo įstatymas</w:t>
            </w:r>
          </w:p>
          <w:p w:rsidR="000B3A23" w:rsidRPr="000B3A23" w:rsidRDefault="000B3A23" w:rsidP="00562AC9">
            <w:pPr>
              <w:widowControl w:val="0"/>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0B3A23">
              <w:rPr>
                <w:rFonts w:ascii="Times New Roman" w:hAnsi="Times New Roman" w:cs="Times New Roman"/>
                <w:sz w:val="24"/>
                <w:szCs w:val="24"/>
              </w:rPr>
              <w:t>Lietuvos Respublikos elektroninės prekybos įstatymas</w:t>
            </w:r>
          </w:p>
          <w:p w:rsidR="000B3A23" w:rsidRPr="000B3A23" w:rsidRDefault="000B3A23" w:rsidP="00562AC9">
            <w:pPr>
              <w:widowControl w:val="0"/>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0B3A23">
              <w:rPr>
                <w:rFonts w:ascii="Times New Roman" w:hAnsi="Times New Roman" w:cs="Times New Roman"/>
                <w:sz w:val="24"/>
                <w:szCs w:val="24"/>
              </w:rPr>
              <w:lastRenderedPageBreak/>
              <w:t>Alkoholio kontrolės įstatymas</w:t>
            </w:r>
          </w:p>
          <w:p w:rsidR="000B3A23" w:rsidRPr="000B3A23" w:rsidRDefault="000B3A23" w:rsidP="00562AC9">
            <w:pPr>
              <w:widowControl w:val="0"/>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0B3A23">
              <w:rPr>
                <w:rFonts w:ascii="Times New Roman" w:hAnsi="Times New Roman" w:cs="Times New Roman"/>
                <w:sz w:val="24"/>
                <w:szCs w:val="24"/>
              </w:rPr>
              <w:t>Lietuvos Respublikos darbo kodeksas</w:t>
            </w:r>
          </w:p>
          <w:p w:rsidR="000B3A23" w:rsidRPr="000B3A23" w:rsidRDefault="000B3A23" w:rsidP="00562AC9">
            <w:pPr>
              <w:widowControl w:val="0"/>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0B3A23">
              <w:rPr>
                <w:rFonts w:ascii="Times New Roman" w:hAnsi="Times New Roman" w:cs="Times New Roman"/>
                <w:sz w:val="24"/>
                <w:szCs w:val="24"/>
              </w:rPr>
              <w:t>Pridėtinės vertės mokesčio įstatymas</w:t>
            </w:r>
          </w:p>
          <w:p w:rsidR="000B3A23" w:rsidRPr="000B3A23" w:rsidRDefault="000B3A23" w:rsidP="00562AC9">
            <w:pPr>
              <w:widowControl w:val="0"/>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0B3A23">
              <w:rPr>
                <w:rFonts w:ascii="Times New Roman" w:hAnsi="Times New Roman" w:cs="Times New Roman"/>
                <w:bCs/>
                <w:sz w:val="24"/>
                <w:szCs w:val="24"/>
                <w:shd w:val="clear" w:color="auto" w:fill="FFFFFF"/>
              </w:rPr>
              <w:t>Akcizais apmokestinamų prekių apskaitos taisyklės</w:t>
            </w:r>
          </w:p>
          <w:p w:rsidR="000B3A23" w:rsidRPr="000B3A23" w:rsidRDefault="000B3A23" w:rsidP="00562AC9">
            <w:pPr>
              <w:widowControl w:val="0"/>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0B3A23">
              <w:rPr>
                <w:rFonts w:ascii="Times New Roman" w:hAnsi="Times New Roman" w:cs="Times New Roman"/>
                <w:sz w:val="24"/>
                <w:szCs w:val="24"/>
              </w:rPr>
              <w:t>Daiktų grąžinimo ir keitimo taisyklės</w:t>
            </w:r>
          </w:p>
          <w:p w:rsidR="000B3A23" w:rsidRPr="000B3A23" w:rsidRDefault="000B3A23" w:rsidP="00562AC9">
            <w:pPr>
              <w:widowControl w:val="0"/>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0B3A23">
              <w:rPr>
                <w:rFonts w:ascii="Times New Roman" w:hAnsi="Times New Roman" w:cs="Times New Roman"/>
                <w:sz w:val="24"/>
                <w:szCs w:val="24"/>
              </w:rPr>
              <w:t>Inventorizacijos atlikimo taisyklės</w:t>
            </w:r>
          </w:p>
          <w:p w:rsidR="000B3A23" w:rsidRPr="000B3A23" w:rsidRDefault="000B3A23" w:rsidP="00562AC9">
            <w:pPr>
              <w:widowControl w:val="0"/>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0B3A23">
              <w:rPr>
                <w:rFonts w:ascii="Times New Roman" w:hAnsi="Times New Roman" w:cs="Times New Roman"/>
                <w:sz w:val="24"/>
                <w:szCs w:val="24"/>
              </w:rPr>
              <w:t>Darbuotojų saugą ir sveikatą reglamentuojantys teisės aktai</w:t>
            </w:r>
          </w:p>
          <w:p w:rsidR="000B3A23" w:rsidRPr="000B3A23" w:rsidRDefault="000B3A23" w:rsidP="00562AC9">
            <w:pPr>
              <w:widowControl w:val="0"/>
              <w:numPr>
                <w:ilvl w:val="0"/>
                <w:numId w:val="4"/>
              </w:numPr>
              <w:autoSpaceDE w:val="0"/>
              <w:autoSpaceDN w:val="0"/>
              <w:adjustRightInd w:val="0"/>
              <w:spacing w:after="0" w:line="240" w:lineRule="auto"/>
              <w:ind w:left="0" w:firstLine="0"/>
              <w:jc w:val="both"/>
              <w:rPr>
                <w:rFonts w:ascii="Times New Roman" w:hAnsi="Times New Roman" w:cs="Times New Roman"/>
                <w:sz w:val="24"/>
                <w:szCs w:val="24"/>
              </w:rPr>
            </w:pPr>
            <w:r w:rsidRPr="000B3A23">
              <w:rPr>
                <w:rFonts w:ascii="Times New Roman" w:hAnsi="Times New Roman" w:cs="Times New Roman"/>
                <w:sz w:val="24"/>
                <w:szCs w:val="24"/>
              </w:rPr>
              <w:t>Kiti prekybą reglamentuojantys teisės aktai</w:t>
            </w:r>
          </w:p>
          <w:p w:rsidR="000B3A23" w:rsidRPr="000B3A23" w:rsidRDefault="000B3A23" w:rsidP="00562AC9">
            <w:pPr>
              <w:pStyle w:val="NoSpacing"/>
              <w:widowControl w:val="0"/>
              <w:numPr>
                <w:ilvl w:val="0"/>
                <w:numId w:val="14"/>
              </w:numPr>
              <w:ind w:left="397"/>
            </w:pPr>
          </w:p>
          <w:p w:rsidR="009670C9" w:rsidRPr="000B3A23" w:rsidRDefault="009670C9" w:rsidP="00562AC9">
            <w:pPr>
              <w:pStyle w:val="NoSpacing"/>
              <w:widowControl w:val="0"/>
              <w:rPr>
                <w:rFonts w:eastAsia="Calibri"/>
                <w:i/>
              </w:rPr>
            </w:pPr>
            <w:r w:rsidRPr="000B3A23">
              <w:rPr>
                <w:rFonts w:eastAsia="Calibri"/>
                <w:i/>
              </w:rPr>
              <w:t>Mokymo(si) priemonės:</w:t>
            </w:r>
          </w:p>
          <w:p w:rsidR="009670C9" w:rsidRPr="000B3A23" w:rsidRDefault="009670C9" w:rsidP="00562AC9">
            <w:pPr>
              <w:pStyle w:val="ListParagraph"/>
              <w:numPr>
                <w:ilvl w:val="0"/>
                <w:numId w:val="14"/>
              </w:numPr>
              <w:tabs>
                <w:tab w:val="left" w:pos="394"/>
              </w:tabs>
              <w:spacing w:after="0" w:line="240" w:lineRule="auto"/>
              <w:ind w:left="397"/>
              <w:rPr>
                <w:rFonts w:ascii="Times New Roman" w:eastAsia="Times New Roman" w:hAnsi="Times New Roman" w:cs="Times New Roman"/>
                <w:sz w:val="24"/>
                <w:szCs w:val="24"/>
                <w:lang w:eastAsia="lt-LT"/>
              </w:rPr>
            </w:pPr>
            <w:r w:rsidRPr="000B3A23">
              <w:rPr>
                <w:rFonts w:ascii="Times New Roman" w:hAnsi="Times New Roman" w:cs="Times New Roman"/>
                <w:sz w:val="24"/>
                <w:szCs w:val="24"/>
              </w:rPr>
              <w:t>Techninės priemonės mokymo(si) medžiagai iliustruoti, vizualizuoti, pristatyti</w:t>
            </w:r>
          </w:p>
          <w:p w:rsidR="00000000" w:rsidRDefault="00196CE3">
            <w:pPr>
              <w:pStyle w:val="NoSpacing"/>
              <w:widowControl w:val="0"/>
              <w:numPr>
                <w:ilvl w:val="0"/>
                <w:numId w:val="14"/>
              </w:numPr>
              <w:ind w:left="397"/>
            </w:pPr>
          </w:p>
          <w:p w:rsidR="000B3A23" w:rsidRPr="000B3A23" w:rsidRDefault="000B3A23" w:rsidP="00562AC9">
            <w:pPr>
              <w:pStyle w:val="NoSpacing"/>
              <w:widowControl w:val="0"/>
              <w:numPr>
                <w:ilvl w:val="0"/>
                <w:numId w:val="14"/>
              </w:numPr>
              <w:ind w:left="397"/>
            </w:pPr>
            <w:r w:rsidRPr="000B3A23">
              <w:t>Mokomoji elektroninė parduotuvė</w:t>
            </w:r>
          </w:p>
        </w:tc>
      </w:tr>
      <w:tr w:rsidR="009670C9" w:rsidRPr="000B3A23" w:rsidTr="00C44868">
        <w:trPr>
          <w:trHeight w:val="57"/>
          <w:jc w:val="center"/>
        </w:trPr>
        <w:tc>
          <w:tcPr>
            <w:tcW w:w="969" w:type="pct"/>
          </w:tcPr>
          <w:p w:rsidR="009670C9" w:rsidRPr="000B3A23" w:rsidRDefault="009670C9" w:rsidP="00562AC9">
            <w:pPr>
              <w:pStyle w:val="2vidutinistinklelis1"/>
              <w:widowControl w:val="0"/>
            </w:pPr>
            <w:r w:rsidRPr="000B3A23">
              <w:lastRenderedPageBreak/>
              <w:t>Reikalavimai teorinio ir praktinio mokymo vietai</w:t>
            </w:r>
          </w:p>
        </w:tc>
        <w:tc>
          <w:tcPr>
            <w:tcW w:w="4031" w:type="pct"/>
            <w:gridSpan w:val="6"/>
          </w:tcPr>
          <w:p w:rsidR="009670C9" w:rsidRPr="000B3A23" w:rsidRDefault="009670C9" w:rsidP="00562AC9">
            <w:pPr>
              <w:widowControl w:val="0"/>
              <w:spacing w:after="0" w:line="240" w:lineRule="auto"/>
              <w:jc w:val="both"/>
              <w:rPr>
                <w:rFonts w:ascii="Times New Roman" w:hAnsi="Times New Roman" w:cs="Times New Roman"/>
                <w:sz w:val="24"/>
                <w:szCs w:val="24"/>
              </w:rPr>
            </w:pPr>
            <w:r w:rsidRPr="000B3A23">
              <w:rPr>
                <w:rFonts w:ascii="Times New Roman" w:hAnsi="Times New Roman" w:cs="Times New Roman"/>
                <w:sz w:val="24"/>
                <w:szCs w:val="24"/>
              </w:rPr>
              <w:t>Klasė ar kita mokymui(si) pritaikyta patalpa su techninėmis priemonėmis (kompiuteriu, vaizdo projektoriumi) mokymo(si) medžiagai pateikti.</w:t>
            </w:r>
          </w:p>
          <w:p w:rsidR="009C4753" w:rsidRPr="000B3A23" w:rsidRDefault="009670C9" w:rsidP="00562AC9">
            <w:pPr>
              <w:widowControl w:val="0"/>
              <w:spacing w:after="0" w:line="240" w:lineRule="auto"/>
              <w:jc w:val="both"/>
              <w:rPr>
                <w:rFonts w:ascii="Times New Roman" w:hAnsi="Times New Roman" w:cs="Times New Roman"/>
                <w:sz w:val="24"/>
                <w:szCs w:val="24"/>
              </w:rPr>
            </w:pPr>
            <w:r w:rsidRPr="000B3A23">
              <w:rPr>
                <w:rFonts w:ascii="Times New Roman" w:hAnsi="Times New Roman" w:cs="Times New Roman"/>
                <w:sz w:val="24"/>
                <w:szCs w:val="24"/>
              </w:rPr>
              <w:t xml:space="preserve">Praktinio mokymo klasė (patalpa), </w:t>
            </w:r>
            <w:r w:rsidR="009C4753" w:rsidRPr="000B3A23">
              <w:rPr>
                <w:rFonts w:ascii="Times New Roman" w:hAnsi="Times New Roman" w:cs="Times New Roman"/>
                <w:sz w:val="24"/>
                <w:szCs w:val="24"/>
              </w:rPr>
              <w:t>aprūpinta reikalinga technologine įranga ir kitomis darbo priemonėmis: kasos aparatais, kompiuterinėmis kasos sistemomis, kompiuteriais su kompiuterin</w:t>
            </w:r>
            <w:r w:rsidR="000B3A23" w:rsidRPr="000B3A23">
              <w:rPr>
                <w:rFonts w:ascii="Times New Roman" w:hAnsi="Times New Roman" w:cs="Times New Roman"/>
                <w:sz w:val="24"/>
                <w:szCs w:val="24"/>
              </w:rPr>
              <w:t xml:space="preserve">e </w:t>
            </w:r>
            <w:r w:rsidR="009C4753" w:rsidRPr="000B3A23">
              <w:rPr>
                <w:rFonts w:ascii="Times New Roman" w:hAnsi="Times New Roman" w:cs="Times New Roman"/>
                <w:sz w:val="24"/>
                <w:szCs w:val="24"/>
              </w:rPr>
              <w:t>apskaitos program</w:t>
            </w:r>
            <w:r w:rsidR="000B3A23" w:rsidRPr="000B3A23">
              <w:rPr>
                <w:rFonts w:ascii="Times New Roman" w:hAnsi="Times New Roman" w:cs="Times New Roman"/>
                <w:sz w:val="24"/>
                <w:szCs w:val="24"/>
              </w:rPr>
              <w:t>a,</w:t>
            </w:r>
            <w:r w:rsidR="009C4753" w:rsidRPr="000B3A23">
              <w:rPr>
                <w:rFonts w:ascii="Times New Roman" w:hAnsi="Times New Roman" w:cs="Times New Roman"/>
                <w:sz w:val="24"/>
                <w:szCs w:val="24"/>
              </w:rPr>
              <w:t xml:space="preserve"> spausdintuvu, interneto prieiga, buhalterinės apskaitos dokumentų blankais.</w:t>
            </w:r>
          </w:p>
        </w:tc>
      </w:tr>
      <w:tr w:rsidR="009670C9" w:rsidRPr="000B3A23" w:rsidTr="00C44868">
        <w:trPr>
          <w:trHeight w:val="57"/>
          <w:jc w:val="center"/>
        </w:trPr>
        <w:tc>
          <w:tcPr>
            <w:tcW w:w="969" w:type="pct"/>
          </w:tcPr>
          <w:p w:rsidR="009670C9" w:rsidRPr="000B3A23" w:rsidRDefault="009670C9" w:rsidP="00562AC9">
            <w:pPr>
              <w:pStyle w:val="2vidutinistinklelis1"/>
              <w:widowControl w:val="0"/>
            </w:pPr>
            <w:r w:rsidRPr="000B3A23">
              <w:t>Kvalifikaciniai ir kompetencijų reikalavimai mokytojams (dėstytojams)</w:t>
            </w:r>
          </w:p>
        </w:tc>
        <w:tc>
          <w:tcPr>
            <w:tcW w:w="4031" w:type="pct"/>
            <w:gridSpan w:val="6"/>
          </w:tcPr>
          <w:p w:rsidR="009670C9" w:rsidRPr="000B3A23" w:rsidRDefault="009670C9" w:rsidP="00562AC9">
            <w:pPr>
              <w:widowControl w:val="0"/>
              <w:spacing w:after="0" w:line="240" w:lineRule="auto"/>
              <w:jc w:val="both"/>
              <w:rPr>
                <w:rFonts w:ascii="Times New Roman" w:hAnsi="Times New Roman" w:cs="Times New Roman"/>
                <w:sz w:val="24"/>
                <w:szCs w:val="24"/>
              </w:rPr>
            </w:pPr>
            <w:r w:rsidRPr="000B3A23">
              <w:rPr>
                <w:rFonts w:ascii="Times New Roman" w:hAnsi="Times New Roman" w:cs="Times New Roman"/>
                <w:sz w:val="24"/>
                <w:szCs w:val="24"/>
              </w:rPr>
              <w:t>Modulį gali vesti mokytojas, turintis:</w:t>
            </w:r>
          </w:p>
          <w:p w:rsidR="009670C9" w:rsidRPr="000B3A23" w:rsidRDefault="009670C9" w:rsidP="00562AC9">
            <w:pPr>
              <w:widowControl w:val="0"/>
              <w:spacing w:after="0" w:line="240" w:lineRule="auto"/>
              <w:jc w:val="both"/>
              <w:rPr>
                <w:rFonts w:ascii="Times New Roman" w:hAnsi="Times New Roman" w:cs="Times New Roman"/>
                <w:sz w:val="24"/>
                <w:szCs w:val="24"/>
              </w:rPr>
            </w:pPr>
            <w:r w:rsidRPr="000B3A23">
              <w:rPr>
                <w:rFonts w:ascii="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670C9" w:rsidRPr="000B3A23" w:rsidRDefault="009670C9" w:rsidP="00562AC9">
            <w:pPr>
              <w:pStyle w:val="2vidutinistinklelis1"/>
              <w:widowControl w:val="0"/>
              <w:jc w:val="both"/>
              <w:rPr>
                <w:i/>
                <w:iCs/>
              </w:rPr>
            </w:pPr>
            <w:r w:rsidRPr="000B3A23">
              <w:t xml:space="preserve">2) pardavėjo ar lygiavertę kvalifikaciją (išsilavinimą) arba ne mažesnę kaip 3 metų </w:t>
            </w:r>
            <w:r w:rsidR="000B3A23" w:rsidRPr="000B3A23">
              <w:t>pardavėjo</w:t>
            </w:r>
            <w:r w:rsidRPr="000B3A23">
              <w:t xml:space="preserve"> profesinės veiklos patirtį.</w:t>
            </w:r>
          </w:p>
        </w:tc>
      </w:tr>
    </w:tbl>
    <w:p w:rsidR="001A2C0F" w:rsidRPr="000B3A23" w:rsidRDefault="001A2C0F" w:rsidP="00562AC9">
      <w:pPr>
        <w:widowControl w:val="0"/>
        <w:spacing w:after="0" w:line="240" w:lineRule="auto"/>
        <w:rPr>
          <w:rFonts w:ascii="Times New Roman" w:hAnsi="Times New Roman" w:cs="Times New Roman"/>
          <w:i/>
          <w:sz w:val="24"/>
          <w:szCs w:val="24"/>
        </w:rPr>
      </w:pPr>
    </w:p>
    <w:sectPr w:rsidR="001A2C0F" w:rsidRPr="000B3A23" w:rsidSect="00D644AA">
      <w:pgSz w:w="16838" w:h="11906" w:orient="landscape"/>
      <w:pgMar w:top="1701" w:right="1134" w:bottom="567" w:left="1134" w:header="567" w:footer="56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CE3" w:rsidRDefault="00196CE3">
      <w:pPr>
        <w:spacing w:after="0" w:line="240" w:lineRule="auto"/>
      </w:pPr>
      <w:r>
        <w:separator/>
      </w:r>
    </w:p>
  </w:endnote>
  <w:endnote w:type="continuationSeparator" w:id="0">
    <w:p w:rsidR="00196CE3" w:rsidRDefault="00196C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PT Sans">
    <w:altName w:val="Corbel"/>
    <w:charset w:val="4D"/>
    <w:family w:val="swiss"/>
    <w:pitch w:val="variable"/>
    <w:sig w:usb0="A00002E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9">
    <w:altName w:val="Times New Roman"/>
    <w:charset w:val="BA"/>
    <w:family w:val="auto"/>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069235045"/>
      <w:docPartObj>
        <w:docPartGallery w:val="Page Numbers (Bottom of Page)"/>
        <w:docPartUnique/>
      </w:docPartObj>
    </w:sdtPr>
    <w:sdtContent>
      <w:p w:rsidR="00165AB9" w:rsidRDefault="00835EBC" w:rsidP="00165AB9">
        <w:pPr>
          <w:pStyle w:val="Footer"/>
          <w:framePr w:wrap="none" w:vAnchor="text" w:hAnchor="margin" w:xAlign="right" w:y="1"/>
          <w:rPr>
            <w:rStyle w:val="PageNumber"/>
          </w:rPr>
        </w:pPr>
        <w:r>
          <w:rPr>
            <w:rStyle w:val="PageNumber"/>
          </w:rPr>
          <w:fldChar w:fldCharType="begin"/>
        </w:r>
        <w:r w:rsidR="00165AB9">
          <w:rPr>
            <w:rStyle w:val="PageNumber"/>
          </w:rPr>
          <w:instrText xml:space="preserve"> PAGE </w:instrText>
        </w:r>
        <w:r>
          <w:rPr>
            <w:rStyle w:val="PageNumber"/>
          </w:rPr>
          <w:fldChar w:fldCharType="end"/>
        </w:r>
      </w:p>
    </w:sdtContent>
  </w:sdt>
  <w:p w:rsidR="00165AB9" w:rsidRDefault="00165AB9" w:rsidP="00165AB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612829944"/>
      <w:docPartObj>
        <w:docPartGallery w:val="Page Numbers (Bottom of Page)"/>
        <w:docPartUnique/>
      </w:docPartObj>
    </w:sdtPr>
    <w:sdtEndPr>
      <w:rPr>
        <w:rStyle w:val="PageNumber"/>
        <w:rFonts w:ascii="Times New Roman" w:hAnsi="Times New Roman" w:cs="Times New Roman"/>
      </w:rPr>
    </w:sdtEndPr>
    <w:sdtContent>
      <w:p w:rsidR="00165AB9" w:rsidRPr="000715A3" w:rsidRDefault="00835EBC" w:rsidP="00165AB9">
        <w:pPr>
          <w:pStyle w:val="Footer"/>
          <w:framePr w:wrap="none" w:vAnchor="text" w:hAnchor="margin" w:xAlign="right" w:y="1"/>
          <w:rPr>
            <w:rStyle w:val="PageNumber"/>
            <w:rFonts w:ascii="Times New Roman" w:hAnsi="Times New Roman" w:cs="Times New Roman"/>
          </w:rPr>
        </w:pPr>
        <w:r w:rsidRPr="000715A3">
          <w:rPr>
            <w:rStyle w:val="PageNumber"/>
            <w:rFonts w:ascii="Times New Roman" w:hAnsi="Times New Roman" w:cs="Times New Roman"/>
          </w:rPr>
          <w:fldChar w:fldCharType="begin"/>
        </w:r>
        <w:r w:rsidR="00165AB9" w:rsidRPr="000715A3">
          <w:rPr>
            <w:rStyle w:val="PageNumber"/>
            <w:rFonts w:ascii="Times New Roman" w:hAnsi="Times New Roman" w:cs="Times New Roman"/>
          </w:rPr>
          <w:instrText xml:space="preserve"> PAGE </w:instrText>
        </w:r>
        <w:r w:rsidRPr="000715A3">
          <w:rPr>
            <w:rStyle w:val="PageNumber"/>
            <w:rFonts w:ascii="Times New Roman" w:hAnsi="Times New Roman" w:cs="Times New Roman"/>
          </w:rPr>
          <w:fldChar w:fldCharType="separate"/>
        </w:r>
        <w:r w:rsidR="00345297">
          <w:rPr>
            <w:rStyle w:val="PageNumber"/>
            <w:rFonts w:ascii="Times New Roman" w:hAnsi="Times New Roman" w:cs="Times New Roman"/>
            <w:noProof/>
          </w:rPr>
          <w:t>8</w:t>
        </w:r>
        <w:r w:rsidRPr="000715A3">
          <w:rPr>
            <w:rStyle w:val="PageNumber"/>
            <w:rFonts w:ascii="Times New Roman" w:hAnsi="Times New Roman" w:cs="Times New Roman"/>
          </w:rPr>
          <w:fldChar w:fldCharType="end"/>
        </w:r>
      </w:p>
    </w:sdtContent>
  </w:sdt>
  <w:p w:rsidR="00165AB9" w:rsidRDefault="00165AB9" w:rsidP="00165AB9">
    <w:pPr>
      <w:pBdr>
        <w:top w:val="nil"/>
        <w:left w:val="nil"/>
        <w:bottom w:val="nil"/>
        <w:right w:val="nil"/>
        <w:between w:val="nil"/>
      </w:pBdr>
      <w:tabs>
        <w:tab w:val="center" w:pos="4819"/>
        <w:tab w:val="right" w:pos="9638"/>
      </w:tabs>
      <w:spacing w:after="0" w:line="240" w:lineRule="auto"/>
      <w:ind w:right="360"/>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CE3" w:rsidRDefault="00196CE3">
      <w:pPr>
        <w:spacing w:after="0" w:line="240" w:lineRule="auto"/>
      </w:pPr>
      <w:r>
        <w:separator/>
      </w:r>
    </w:p>
  </w:footnote>
  <w:footnote w:type="continuationSeparator" w:id="0">
    <w:p w:rsidR="00196CE3" w:rsidRDefault="00196CE3">
      <w:pPr>
        <w:spacing w:after="0" w:line="240" w:lineRule="auto"/>
      </w:pPr>
      <w:r>
        <w:continuationSeparator/>
      </w:r>
    </w:p>
  </w:footnote>
  <w:footnote w:id="1">
    <w:p w:rsidR="00937C19" w:rsidRPr="00D644AA" w:rsidRDefault="00937C19">
      <w:pPr>
        <w:pStyle w:val="FootnoteText"/>
        <w:rPr>
          <w:rFonts w:ascii="Times New Roman" w:hAnsi="Times New Roman" w:cs="Times New Roman"/>
        </w:rPr>
      </w:pPr>
      <w:r w:rsidRPr="00D644AA">
        <w:rPr>
          <w:rStyle w:val="FootnoteReference"/>
          <w:rFonts w:ascii="Times New Roman" w:hAnsi="Times New Roman" w:cs="Times New Roman"/>
        </w:rPr>
        <w:footnoteRef/>
      </w:r>
      <w:r w:rsidRPr="00D644AA">
        <w:rPr>
          <w:rFonts w:ascii="Times New Roman" w:hAnsi="Times New Roman" w:cs="Times New Roman"/>
        </w:rPr>
        <w:t xml:space="preserve"> Pildoma, jei į programą įtraukiamas formaliojo profesinio mokymo modulinės programos modulis.</w:t>
      </w:r>
    </w:p>
  </w:footnote>
  <w:footnote w:id="2">
    <w:p w:rsidR="00937C19" w:rsidRPr="00937C19" w:rsidRDefault="00937C19">
      <w:pPr>
        <w:pStyle w:val="FootnoteText"/>
        <w:rPr>
          <w:rFonts w:ascii="Times New Roman" w:hAnsi="Times New Roman" w:cs="Times New Roman"/>
        </w:rPr>
      </w:pPr>
      <w:r w:rsidRPr="00937C19">
        <w:rPr>
          <w:rStyle w:val="FootnoteReference"/>
          <w:rFonts w:ascii="Times New Roman" w:hAnsi="Times New Roman" w:cs="Times New Roman"/>
        </w:rPr>
        <w:footnoteRef/>
      </w:r>
      <w:r w:rsidRPr="00937C19">
        <w:rPr>
          <w:rFonts w:ascii="Times New Roman" w:hAnsi="Times New Roman" w:cs="Times New Roman"/>
        </w:rPr>
        <w:t xml:space="preserve"> Pildoma, jei į programą įtraukiamas formaliojo profesinio mokymo modulinės programos modulis.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5AB9" w:rsidRDefault="00165AB9">
    <w:pPr>
      <w:pBdr>
        <w:top w:val="nil"/>
        <w:left w:val="nil"/>
        <w:bottom w:val="nil"/>
        <w:right w:val="nil"/>
        <w:between w:val="nil"/>
      </w:pBdr>
      <w:tabs>
        <w:tab w:val="center" w:pos="4819"/>
        <w:tab w:val="right" w:pos="9638"/>
      </w:tabs>
      <w:spacing w:after="0" w:line="240" w:lineRule="auto"/>
      <w:jc w:val="cente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418A8"/>
    <w:multiLevelType w:val="hybridMultilevel"/>
    <w:tmpl w:val="209A249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2325B87"/>
    <w:multiLevelType w:val="hybridMultilevel"/>
    <w:tmpl w:val="014633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04D2264F"/>
    <w:multiLevelType w:val="hybridMultilevel"/>
    <w:tmpl w:val="A98E40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07CE0FBE"/>
    <w:multiLevelType w:val="hybridMultilevel"/>
    <w:tmpl w:val="413E347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4">
    <w:nsid w:val="07DD579D"/>
    <w:multiLevelType w:val="hybridMultilevel"/>
    <w:tmpl w:val="836A1A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0DAA6B1C"/>
    <w:multiLevelType w:val="hybridMultilevel"/>
    <w:tmpl w:val="B3E4C7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nsid w:val="10F00D80"/>
    <w:multiLevelType w:val="hybridMultilevel"/>
    <w:tmpl w:val="5128BE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13BF42E6"/>
    <w:multiLevelType w:val="hybridMultilevel"/>
    <w:tmpl w:val="791829D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nsid w:val="17A00B59"/>
    <w:multiLevelType w:val="multilevel"/>
    <w:tmpl w:val="EA160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7702492"/>
    <w:multiLevelType w:val="hybridMultilevel"/>
    <w:tmpl w:val="4C54C1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2B3F57C5"/>
    <w:multiLevelType w:val="hybridMultilevel"/>
    <w:tmpl w:val="F6AEFD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2D8D4904"/>
    <w:multiLevelType w:val="hybridMultilevel"/>
    <w:tmpl w:val="E0D28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nsid w:val="2E647714"/>
    <w:multiLevelType w:val="hybridMultilevel"/>
    <w:tmpl w:val="CD6AE61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3">
    <w:nsid w:val="30EF0917"/>
    <w:multiLevelType w:val="multilevel"/>
    <w:tmpl w:val="C6C04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371A12DC"/>
    <w:multiLevelType w:val="hybridMultilevel"/>
    <w:tmpl w:val="5D1672EE"/>
    <w:lvl w:ilvl="0" w:tplc="04270001">
      <w:start w:val="1"/>
      <w:numFmt w:val="bullet"/>
      <w:lvlText w:val=""/>
      <w:lvlJc w:val="left"/>
      <w:pPr>
        <w:ind w:left="734"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15">
    <w:nsid w:val="39855081"/>
    <w:multiLevelType w:val="hybridMultilevel"/>
    <w:tmpl w:val="3ABC9A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nsid w:val="39E94D67"/>
    <w:multiLevelType w:val="hybridMultilevel"/>
    <w:tmpl w:val="1EBEAFD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7">
    <w:nsid w:val="3B3A6E97"/>
    <w:multiLevelType w:val="hybridMultilevel"/>
    <w:tmpl w:val="3D6257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nsid w:val="48B5154C"/>
    <w:multiLevelType w:val="hybridMultilevel"/>
    <w:tmpl w:val="62281A7C"/>
    <w:lvl w:ilvl="0" w:tplc="04270001">
      <w:start w:val="1"/>
      <w:numFmt w:val="bullet"/>
      <w:lvlText w:val=""/>
      <w:lvlJc w:val="left"/>
      <w:pPr>
        <w:tabs>
          <w:tab w:val="num" w:pos="360"/>
        </w:tabs>
        <w:ind w:left="360" w:hanging="360"/>
      </w:pPr>
      <w:rPr>
        <w:rFonts w:ascii="Symbol" w:hAnsi="Symbol" w:hint="default"/>
        <w:color w:val="auto"/>
      </w:rPr>
    </w:lvl>
    <w:lvl w:ilvl="1" w:tplc="04270003">
      <w:start w:val="1"/>
      <w:numFmt w:val="bullet"/>
      <w:lvlText w:val="o"/>
      <w:lvlJc w:val="left"/>
      <w:pPr>
        <w:ind w:left="1440" w:hanging="360"/>
      </w:pPr>
      <w:rPr>
        <w:rFonts w:ascii="Courier New" w:hAnsi="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hint="default"/>
      </w:rPr>
    </w:lvl>
    <w:lvl w:ilvl="8" w:tplc="04270005">
      <w:start w:val="1"/>
      <w:numFmt w:val="bullet"/>
      <w:lvlText w:val=""/>
      <w:lvlJc w:val="left"/>
      <w:pPr>
        <w:ind w:left="6480" w:hanging="360"/>
      </w:pPr>
      <w:rPr>
        <w:rFonts w:ascii="Wingdings" w:hAnsi="Wingdings" w:hint="default"/>
      </w:rPr>
    </w:lvl>
  </w:abstractNum>
  <w:abstractNum w:abstractNumId="19">
    <w:nsid w:val="526244FA"/>
    <w:multiLevelType w:val="hybridMultilevel"/>
    <w:tmpl w:val="C87E42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nsid w:val="52C229DA"/>
    <w:multiLevelType w:val="hybridMultilevel"/>
    <w:tmpl w:val="A9964E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nsid w:val="52D505A0"/>
    <w:multiLevelType w:val="hybridMultilevel"/>
    <w:tmpl w:val="C5BEB2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nsid w:val="5ED02794"/>
    <w:multiLevelType w:val="multilevel"/>
    <w:tmpl w:val="31805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nsid w:val="62094BD5"/>
    <w:multiLevelType w:val="hybridMultilevel"/>
    <w:tmpl w:val="DC9841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nsid w:val="6716014B"/>
    <w:multiLevelType w:val="hybridMultilevel"/>
    <w:tmpl w:val="A1B66B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nsid w:val="6E0F168F"/>
    <w:multiLevelType w:val="hybridMultilevel"/>
    <w:tmpl w:val="2D2C78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nsid w:val="71730F1F"/>
    <w:multiLevelType w:val="hybridMultilevel"/>
    <w:tmpl w:val="2E76AB9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7">
    <w:nsid w:val="73567F84"/>
    <w:multiLevelType w:val="hybridMultilevel"/>
    <w:tmpl w:val="9D88F7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nsid w:val="73CD3D44"/>
    <w:multiLevelType w:val="hybridMultilevel"/>
    <w:tmpl w:val="48E25F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nsid w:val="775F370A"/>
    <w:multiLevelType w:val="hybridMultilevel"/>
    <w:tmpl w:val="6D82A2F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8"/>
  </w:num>
  <w:num w:numId="4">
    <w:abstractNumId w:val="11"/>
  </w:num>
  <w:num w:numId="5">
    <w:abstractNumId w:val="29"/>
  </w:num>
  <w:num w:numId="6">
    <w:abstractNumId w:val="4"/>
  </w:num>
  <w:num w:numId="7">
    <w:abstractNumId w:val="18"/>
  </w:num>
  <w:num w:numId="8">
    <w:abstractNumId w:val="30"/>
  </w:num>
  <w:num w:numId="9">
    <w:abstractNumId w:val="15"/>
  </w:num>
  <w:num w:numId="10">
    <w:abstractNumId w:val="21"/>
  </w:num>
  <w:num w:numId="11">
    <w:abstractNumId w:val="27"/>
  </w:num>
  <w:num w:numId="1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9"/>
  </w:num>
  <w:num w:numId="15">
    <w:abstractNumId w:val="17"/>
  </w:num>
  <w:num w:numId="16">
    <w:abstractNumId w:val="25"/>
  </w:num>
  <w:num w:numId="17">
    <w:abstractNumId w:val="1"/>
  </w:num>
  <w:num w:numId="18">
    <w:abstractNumId w:val="14"/>
  </w:num>
  <w:num w:numId="19">
    <w:abstractNumId w:val="11"/>
  </w:num>
  <w:num w:numId="20">
    <w:abstractNumId w:val="16"/>
  </w:num>
  <w:num w:numId="21">
    <w:abstractNumId w:val="23"/>
  </w:num>
  <w:num w:numId="22">
    <w:abstractNumId w:val="24"/>
  </w:num>
  <w:num w:numId="23">
    <w:abstractNumId w:val="28"/>
  </w:num>
  <w:num w:numId="24">
    <w:abstractNumId w:val="26"/>
  </w:num>
  <w:num w:numId="25">
    <w:abstractNumId w:val="19"/>
  </w:num>
  <w:num w:numId="26">
    <w:abstractNumId w:val="7"/>
  </w:num>
  <w:num w:numId="27">
    <w:abstractNumId w:val="3"/>
  </w:num>
  <w:num w:numId="28">
    <w:abstractNumId w:val="12"/>
  </w:num>
  <w:num w:numId="29">
    <w:abstractNumId w:val="6"/>
  </w:num>
  <w:num w:numId="30">
    <w:abstractNumId w:val="5"/>
  </w:num>
  <w:num w:numId="31">
    <w:abstractNumId w:val="2"/>
  </w:num>
  <w:num w:numId="32">
    <w:abstractNumId w:val="0"/>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trackRevisions/>
  <w:defaultTabStop w:val="1296"/>
  <w:hyphenationZone w:val="396"/>
  <w:characterSpacingControl w:val="doNotCompress"/>
  <w:hdrShapeDefaults>
    <o:shapedefaults v:ext="edit" spidmax="13314"/>
  </w:hdrShapeDefaults>
  <w:footnotePr>
    <w:footnote w:id="-1"/>
    <w:footnote w:id="0"/>
  </w:footnotePr>
  <w:endnotePr>
    <w:endnote w:id="-1"/>
    <w:endnote w:id="0"/>
  </w:endnotePr>
  <w:compat/>
  <w:rsids>
    <w:rsidRoot w:val="00165AB9"/>
    <w:rsid w:val="000161A1"/>
    <w:rsid w:val="00026AEA"/>
    <w:rsid w:val="000529E7"/>
    <w:rsid w:val="00067EAB"/>
    <w:rsid w:val="000715A3"/>
    <w:rsid w:val="000767F7"/>
    <w:rsid w:val="000A5D39"/>
    <w:rsid w:val="000A60D0"/>
    <w:rsid w:val="000B25AE"/>
    <w:rsid w:val="000B32A8"/>
    <w:rsid w:val="000B3A23"/>
    <w:rsid w:val="000C343A"/>
    <w:rsid w:val="000D350E"/>
    <w:rsid w:val="000E7A93"/>
    <w:rsid w:val="000F056C"/>
    <w:rsid w:val="000F60A6"/>
    <w:rsid w:val="00106779"/>
    <w:rsid w:val="00132A55"/>
    <w:rsid w:val="001413AA"/>
    <w:rsid w:val="00145BF4"/>
    <w:rsid w:val="00160A21"/>
    <w:rsid w:val="00165AB9"/>
    <w:rsid w:val="001773A0"/>
    <w:rsid w:val="00180EE8"/>
    <w:rsid w:val="0018112E"/>
    <w:rsid w:val="00184E29"/>
    <w:rsid w:val="00193C3C"/>
    <w:rsid w:val="00196CE3"/>
    <w:rsid w:val="001A2C0F"/>
    <w:rsid w:val="001A70F8"/>
    <w:rsid w:val="001C553F"/>
    <w:rsid w:val="001D6D6E"/>
    <w:rsid w:val="001F1BFD"/>
    <w:rsid w:val="001F5847"/>
    <w:rsid w:val="001F7496"/>
    <w:rsid w:val="002360E9"/>
    <w:rsid w:val="00240058"/>
    <w:rsid w:val="00252BA8"/>
    <w:rsid w:val="002569C9"/>
    <w:rsid w:val="002822FE"/>
    <w:rsid w:val="002B218E"/>
    <w:rsid w:val="002D3951"/>
    <w:rsid w:val="002F26FA"/>
    <w:rsid w:val="00312EAF"/>
    <w:rsid w:val="00326ED9"/>
    <w:rsid w:val="00345297"/>
    <w:rsid w:val="00354CA7"/>
    <w:rsid w:val="00385D75"/>
    <w:rsid w:val="003922CC"/>
    <w:rsid w:val="003A2462"/>
    <w:rsid w:val="004168D3"/>
    <w:rsid w:val="00432EF4"/>
    <w:rsid w:val="004421DB"/>
    <w:rsid w:val="004663EE"/>
    <w:rsid w:val="0047575A"/>
    <w:rsid w:val="004A3559"/>
    <w:rsid w:val="004C4DFE"/>
    <w:rsid w:val="004E0096"/>
    <w:rsid w:val="004E7998"/>
    <w:rsid w:val="00516FD7"/>
    <w:rsid w:val="00525D41"/>
    <w:rsid w:val="00526D12"/>
    <w:rsid w:val="005271B2"/>
    <w:rsid w:val="00535B21"/>
    <w:rsid w:val="0054116A"/>
    <w:rsid w:val="00543A6F"/>
    <w:rsid w:val="005563D2"/>
    <w:rsid w:val="00562AC9"/>
    <w:rsid w:val="005855D9"/>
    <w:rsid w:val="00590DAF"/>
    <w:rsid w:val="005A1392"/>
    <w:rsid w:val="005A2C12"/>
    <w:rsid w:val="005B488E"/>
    <w:rsid w:val="005B4A09"/>
    <w:rsid w:val="005B6050"/>
    <w:rsid w:val="005B6973"/>
    <w:rsid w:val="005B6C44"/>
    <w:rsid w:val="005C3ACC"/>
    <w:rsid w:val="005C42B2"/>
    <w:rsid w:val="005E293D"/>
    <w:rsid w:val="005E78AC"/>
    <w:rsid w:val="00612334"/>
    <w:rsid w:val="006302DF"/>
    <w:rsid w:val="0064202F"/>
    <w:rsid w:val="00651151"/>
    <w:rsid w:val="00652778"/>
    <w:rsid w:val="00654996"/>
    <w:rsid w:val="00676899"/>
    <w:rsid w:val="00696E7B"/>
    <w:rsid w:val="006B3B5B"/>
    <w:rsid w:val="006C4843"/>
    <w:rsid w:val="006D2AB2"/>
    <w:rsid w:val="006D4D10"/>
    <w:rsid w:val="00715A14"/>
    <w:rsid w:val="00746798"/>
    <w:rsid w:val="00754011"/>
    <w:rsid w:val="00770E51"/>
    <w:rsid w:val="007730D6"/>
    <w:rsid w:val="007A19F6"/>
    <w:rsid w:val="007B0B52"/>
    <w:rsid w:val="007C587E"/>
    <w:rsid w:val="007D6D11"/>
    <w:rsid w:val="007D7AD9"/>
    <w:rsid w:val="007F30B3"/>
    <w:rsid w:val="0081464F"/>
    <w:rsid w:val="0082036B"/>
    <w:rsid w:val="00825B04"/>
    <w:rsid w:val="00835EBC"/>
    <w:rsid w:val="008527C2"/>
    <w:rsid w:val="00852882"/>
    <w:rsid w:val="0086457F"/>
    <w:rsid w:val="00871B87"/>
    <w:rsid w:val="008835B5"/>
    <w:rsid w:val="008B1667"/>
    <w:rsid w:val="008B1681"/>
    <w:rsid w:val="008B75DD"/>
    <w:rsid w:val="008C0242"/>
    <w:rsid w:val="008D4859"/>
    <w:rsid w:val="008E09A1"/>
    <w:rsid w:val="00900AD8"/>
    <w:rsid w:val="00904ADB"/>
    <w:rsid w:val="00905286"/>
    <w:rsid w:val="00937C19"/>
    <w:rsid w:val="009670C9"/>
    <w:rsid w:val="00982004"/>
    <w:rsid w:val="0099496C"/>
    <w:rsid w:val="009A1DE5"/>
    <w:rsid w:val="009B3013"/>
    <w:rsid w:val="009C1629"/>
    <w:rsid w:val="009C4753"/>
    <w:rsid w:val="009D14E6"/>
    <w:rsid w:val="009D4D96"/>
    <w:rsid w:val="009E7AFE"/>
    <w:rsid w:val="009E7CBB"/>
    <w:rsid w:val="009F39BF"/>
    <w:rsid w:val="00A06317"/>
    <w:rsid w:val="00A23EA4"/>
    <w:rsid w:val="00A40C48"/>
    <w:rsid w:val="00A85796"/>
    <w:rsid w:val="00A859CE"/>
    <w:rsid w:val="00A879B0"/>
    <w:rsid w:val="00AB6024"/>
    <w:rsid w:val="00AC2666"/>
    <w:rsid w:val="00AD1862"/>
    <w:rsid w:val="00AE26FF"/>
    <w:rsid w:val="00AF7F97"/>
    <w:rsid w:val="00B12B34"/>
    <w:rsid w:val="00B139DA"/>
    <w:rsid w:val="00B52277"/>
    <w:rsid w:val="00B80E4C"/>
    <w:rsid w:val="00B83FAB"/>
    <w:rsid w:val="00B84C0F"/>
    <w:rsid w:val="00B93A3D"/>
    <w:rsid w:val="00BC006A"/>
    <w:rsid w:val="00BD7F36"/>
    <w:rsid w:val="00BE74A5"/>
    <w:rsid w:val="00C40D59"/>
    <w:rsid w:val="00C47EF7"/>
    <w:rsid w:val="00C55538"/>
    <w:rsid w:val="00C71083"/>
    <w:rsid w:val="00C801CF"/>
    <w:rsid w:val="00C817A2"/>
    <w:rsid w:val="00C915B3"/>
    <w:rsid w:val="00C97968"/>
    <w:rsid w:val="00CA49D9"/>
    <w:rsid w:val="00CA6F37"/>
    <w:rsid w:val="00CB795A"/>
    <w:rsid w:val="00CC1CBB"/>
    <w:rsid w:val="00CE4E52"/>
    <w:rsid w:val="00CF107A"/>
    <w:rsid w:val="00D05A99"/>
    <w:rsid w:val="00D05FE4"/>
    <w:rsid w:val="00D11D38"/>
    <w:rsid w:val="00D26E45"/>
    <w:rsid w:val="00D46745"/>
    <w:rsid w:val="00D54BD1"/>
    <w:rsid w:val="00D62B81"/>
    <w:rsid w:val="00D63F77"/>
    <w:rsid w:val="00D644AA"/>
    <w:rsid w:val="00D701AA"/>
    <w:rsid w:val="00DA5CD7"/>
    <w:rsid w:val="00DB3566"/>
    <w:rsid w:val="00DC135B"/>
    <w:rsid w:val="00DE5F82"/>
    <w:rsid w:val="00E15460"/>
    <w:rsid w:val="00E1724C"/>
    <w:rsid w:val="00E364D3"/>
    <w:rsid w:val="00E73376"/>
    <w:rsid w:val="00EC2385"/>
    <w:rsid w:val="00EC2D50"/>
    <w:rsid w:val="00EC70C2"/>
    <w:rsid w:val="00ED67C1"/>
    <w:rsid w:val="00EF5D6F"/>
    <w:rsid w:val="00F049A2"/>
    <w:rsid w:val="00F15D7C"/>
    <w:rsid w:val="00F20F47"/>
    <w:rsid w:val="00F23E6A"/>
    <w:rsid w:val="00F4407A"/>
    <w:rsid w:val="00F84371"/>
    <w:rsid w:val="00FB249D"/>
    <w:rsid w:val="00FD3C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1CF"/>
    <w:rPr>
      <w:rFonts w:ascii="Calibri" w:eastAsia="Calibri" w:hAnsi="Calibri" w:cs="Calibri"/>
    </w:rPr>
  </w:style>
  <w:style w:type="paragraph" w:styleId="Heading1">
    <w:name w:val="heading 1"/>
    <w:basedOn w:val="Normal"/>
    <w:next w:val="Normal"/>
    <w:link w:val="Heading1Char"/>
    <w:uiPriority w:val="9"/>
    <w:qFormat/>
    <w:rsid w:val="00165AB9"/>
    <w:pPr>
      <w:keepNext/>
      <w:keepLines/>
      <w:spacing w:before="240" w:after="0"/>
      <w:outlineLvl w:val="0"/>
    </w:pPr>
    <w:rPr>
      <w:rFonts w:ascii="PT Sans" w:eastAsia="PT Sans" w:hAnsi="PT Sans" w:cs="PT Sans"/>
      <w:color w:val="85898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AB9"/>
    <w:rPr>
      <w:rFonts w:ascii="PT Sans" w:eastAsia="PT Sans" w:hAnsi="PT Sans" w:cs="PT Sans"/>
      <w:color w:val="858988"/>
      <w:sz w:val="28"/>
      <w:szCs w:val="28"/>
    </w:rPr>
  </w:style>
  <w:style w:type="paragraph" w:styleId="Footer">
    <w:name w:val="footer"/>
    <w:basedOn w:val="Normal"/>
    <w:link w:val="FooterChar"/>
    <w:uiPriority w:val="99"/>
    <w:unhideWhenUsed/>
    <w:rsid w:val="00165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AB9"/>
    <w:rPr>
      <w:rFonts w:ascii="Calibri" w:eastAsia="Calibri" w:hAnsi="Calibri" w:cs="Calibri"/>
    </w:rPr>
  </w:style>
  <w:style w:type="character" w:styleId="PageNumber">
    <w:name w:val="page number"/>
    <w:basedOn w:val="DefaultParagraphFont"/>
    <w:uiPriority w:val="99"/>
    <w:semiHidden/>
    <w:unhideWhenUsed/>
    <w:rsid w:val="00165AB9"/>
  </w:style>
  <w:style w:type="character" w:styleId="CommentReference">
    <w:name w:val="annotation reference"/>
    <w:basedOn w:val="DefaultParagraphFont"/>
    <w:uiPriority w:val="99"/>
    <w:semiHidden/>
    <w:unhideWhenUsed/>
    <w:rsid w:val="002D3951"/>
    <w:rPr>
      <w:sz w:val="16"/>
      <w:szCs w:val="16"/>
    </w:rPr>
  </w:style>
  <w:style w:type="paragraph" w:styleId="CommentText">
    <w:name w:val="annotation text"/>
    <w:basedOn w:val="Normal"/>
    <w:link w:val="CommentTextChar"/>
    <w:uiPriority w:val="99"/>
    <w:semiHidden/>
    <w:unhideWhenUsed/>
    <w:rsid w:val="002D3951"/>
    <w:pPr>
      <w:spacing w:line="240" w:lineRule="auto"/>
    </w:pPr>
    <w:rPr>
      <w:sz w:val="20"/>
      <w:szCs w:val="20"/>
    </w:rPr>
  </w:style>
  <w:style w:type="character" w:customStyle="1" w:styleId="CommentTextChar">
    <w:name w:val="Comment Text Char"/>
    <w:basedOn w:val="DefaultParagraphFont"/>
    <w:link w:val="CommentText"/>
    <w:uiPriority w:val="99"/>
    <w:semiHidden/>
    <w:rsid w:val="002D395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3951"/>
    <w:rPr>
      <w:b/>
      <w:bCs/>
    </w:rPr>
  </w:style>
  <w:style w:type="character" w:customStyle="1" w:styleId="CommentSubjectChar">
    <w:name w:val="Comment Subject Char"/>
    <w:basedOn w:val="CommentTextChar"/>
    <w:link w:val="CommentSubject"/>
    <w:uiPriority w:val="99"/>
    <w:semiHidden/>
    <w:rsid w:val="002D395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D3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951"/>
    <w:rPr>
      <w:rFonts w:ascii="Segoe UI" w:eastAsia="Calibri" w:hAnsi="Segoe UI" w:cs="Segoe UI"/>
      <w:sz w:val="18"/>
      <w:szCs w:val="18"/>
    </w:rPr>
  </w:style>
  <w:style w:type="paragraph" w:styleId="ListParagraph">
    <w:name w:val="List Paragraph"/>
    <w:basedOn w:val="Normal"/>
    <w:uiPriority w:val="99"/>
    <w:qFormat/>
    <w:rsid w:val="00D62B81"/>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5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rsid w:val="00D62B81"/>
    <w:pPr>
      <w:suppressAutoHyphens/>
      <w:spacing w:after="0" w:line="100" w:lineRule="atLeast"/>
    </w:pPr>
    <w:rPr>
      <w:rFonts w:ascii="Calibri" w:eastAsia="SimSun" w:hAnsi="Calibri" w:cs="font339"/>
      <w:lang w:eastAsia="ar-SA"/>
    </w:rPr>
  </w:style>
  <w:style w:type="paragraph" w:styleId="Header">
    <w:name w:val="header"/>
    <w:basedOn w:val="Normal"/>
    <w:link w:val="HeaderChar"/>
    <w:uiPriority w:val="99"/>
    <w:unhideWhenUsed/>
    <w:rsid w:val="000715A3"/>
    <w:pPr>
      <w:tabs>
        <w:tab w:val="center" w:pos="4819"/>
        <w:tab w:val="right" w:pos="9638"/>
      </w:tabs>
      <w:spacing w:after="0" w:line="240" w:lineRule="auto"/>
    </w:pPr>
  </w:style>
  <w:style w:type="character" w:customStyle="1" w:styleId="HeaderChar">
    <w:name w:val="Header Char"/>
    <w:basedOn w:val="DefaultParagraphFont"/>
    <w:link w:val="Header"/>
    <w:uiPriority w:val="99"/>
    <w:rsid w:val="000715A3"/>
    <w:rPr>
      <w:rFonts w:ascii="Calibri" w:eastAsia="Calibri" w:hAnsi="Calibri" w:cs="Calibri"/>
    </w:rPr>
  </w:style>
  <w:style w:type="paragraph" w:styleId="FootnoteText">
    <w:name w:val="footnote text"/>
    <w:basedOn w:val="Normal"/>
    <w:link w:val="FootnoteTextChar"/>
    <w:uiPriority w:val="99"/>
    <w:semiHidden/>
    <w:unhideWhenUsed/>
    <w:rsid w:val="00D644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4AA"/>
    <w:rPr>
      <w:rFonts w:ascii="Calibri" w:eastAsia="Calibri" w:hAnsi="Calibri" w:cs="Calibri"/>
      <w:sz w:val="20"/>
      <w:szCs w:val="20"/>
    </w:rPr>
  </w:style>
  <w:style w:type="character" w:styleId="FootnoteReference">
    <w:name w:val="footnote reference"/>
    <w:basedOn w:val="DefaultParagraphFont"/>
    <w:uiPriority w:val="99"/>
    <w:semiHidden/>
    <w:unhideWhenUsed/>
    <w:rsid w:val="00D644AA"/>
    <w:rPr>
      <w:vertAlign w:val="superscript"/>
    </w:rPr>
  </w:style>
  <w:style w:type="paragraph" w:styleId="NoSpacing">
    <w:name w:val="No Spacing"/>
    <w:uiPriority w:val="1"/>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937C19"/>
    <w:pPr>
      <w:spacing w:after="0" w:line="240" w:lineRule="auto"/>
    </w:pPr>
    <w:rPr>
      <w:rFonts w:ascii="Times New Roman" w:eastAsia="Times New Roman" w:hAnsi="Times New Roman" w:cs="Times New Roman"/>
      <w:sz w:val="24"/>
      <w:szCs w:val="24"/>
      <w:lang w:eastAsia="lt-LT"/>
    </w:rPr>
  </w:style>
  <w:style w:type="character" w:styleId="Hyperlink">
    <w:name w:val="Hyperlink"/>
    <w:unhideWhenUsed/>
    <w:rsid w:val="002822FE"/>
    <w:rPr>
      <w:color w:val="0563C1"/>
      <w:u w:val="single"/>
    </w:rPr>
  </w:style>
  <w:style w:type="paragraph" w:styleId="HTMLPreformatted">
    <w:name w:val="HTML Preformatted"/>
    <w:basedOn w:val="Normal"/>
    <w:link w:val="HTMLPreformattedChar"/>
    <w:uiPriority w:val="99"/>
    <w:unhideWhenUsed/>
    <w:rsid w:val="00BC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PreformattedChar">
    <w:name w:val="HTML Preformatted Char"/>
    <w:basedOn w:val="DefaultParagraphFont"/>
    <w:link w:val="HTMLPreformatted"/>
    <w:uiPriority w:val="99"/>
    <w:rsid w:val="00BC006A"/>
    <w:rPr>
      <w:rFonts w:ascii="Courier New" w:eastAsia="Times New Roman" w:hAnsi="Courier New" w:cs="Courier New"/>
      <w:sz w:val="20"/>
      <w:szCs w:val="20"/>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801CF"/>
    <w:rPr>
      <w:rFonts w:ascii="Calibri" w:eastAsia="Calibri" w:hAnsi="Calibri" w:cs="Calibri"/>
    </w:rPr>
  </w:style>
  <w:style w:type="paragraph" w:styleId="Antrat1">
    <w:name w:val="heading 1"/>
    <w:basedOn w:val="prastasis"/>
    <w:next w:val="prastasis"/>
    <w:link w:val="Antrat1Diagrama"/>
    <w:uiPriority w:val="9"/>
    <w:qFormat/>
    <w:rsid w:val="00165AB9"/>
    <w:pPr>
      <w:keepNext/>
      <w:keepLines/>
      <w:spacing w:before="240" w:after="0"/>
      <w:outlineLvl w:val="0"/>
    </w:pPr>
    <w:rPr>
      <w:rFonts w:ascii="PT Sans" w:eastAsia="PT Sans" w:hAnsi="PT Sans" w:cs="PT Sans"/>
      <w:color w:val="858988"/>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165AB9"/>
    <w:rPr>
      <w:rFonts w:ascii="PT Sans" w:eastAsia="PT Sans" w:hAnsi="PT Sans" w:cs="PT Sans"/>
      <w:color w:val="858988"/>
      <w:sz w:val="28"/>
      <w:szCs w:val="28"/>
    </w:rPr>
  </w:style>
  <w:style w:type="paragraph" w:styleId="Porat">
    <w:name w:val="footer"/>
    <w:basedOn w:val="prastasis"/>
    <w:link w:val="PoratDiagrama"/>
    <w:uiPriority w:val="99"/>
    <w:unhideWhenUsed/>
    <w:rsid w:val="00165AB9"/>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65AB9"/>
    <w:rPr>
      <w:rFonts w:ascii="Calibri" w:eastAsia="Calibri" w:hAnsi="Calibri" w:cs="Calibri"/>
    </w:rPr>
  </w:style>
  <w:style w:type="character" w:styleId="Puslapionumeris">
    <w:name w:val="page number"/>
    <w:basedOn w:val="Numatytasispastraiposriftas"/>
    <w:uiPriority w:val="99"/>
    <w:semiHidden/>
    <w:unhideWhenUsed/>
    <w:rsid w:val="00165AB9"/>
  </w:style>
  <w:style w:type="character" w:styleId="Komentaronuoroda">
    <w:name w:val="annotation reference"/>
    <w:basedOn w:val="Numatytasispastraiposriftas"/>
    <w:uiPriority w:val="99"/>
    <w:semiHidden/>
    <w:unhideWhenUsed/>
    <w:rsid w:val="002D3951"/>
    <w:rPr>
      <w:sz w:val="16"/>
      <w:szCs w:val="16"/>
    </w:rPr>
  </w:style>
  <w:style w:type="paragraph" w:styleId="Komentarotekstas">
    <w:name w:val="annotation text"/>
    <w:basedOn w:val="prastasis"/>
    <w:link w:val="KomentarotekstasDiagrama"/>
    <w:uiPriority w:val="99"/>
    <w:semiHidden/>
    <w:unhideWhenUsed/>
    <w:rsid w:val="002D3951"/>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2D3951"/>
    <w:rPr>
      <w:rFonts w:ascii="Calibri" w:eastAsia="Calibri" w:hAnsi="Calibri" w:cs="Calibri"/>
      <w:sz w:val="20"/>
      <w:szCs w:val="20"/>
    </w:rPr>
  </w:style>
  <w:style w:type="paragraph" w:styleId="Komentarotema">
    <w:name w:val="annotation subject"/>
    <w:basedOn w:val="Komentarotekstas"/>
    <w:next w:val="Komentarotekstas"/>
    <w:link w:val="KomentarotemaDiagrama"/>
    <w:uiPriority w:val="99"/>
    <w:semiHidden/>
    <w:unhideWhenUsed/>
    <w:rsid w:val="002D3951"/>
    <w:rPr>
      <w:b/>
      <w:bCs/>
    </w:rPr>
  </w:style>
  <w:style w:type="character" w:customStyle="1" w:styleId="KomentarotemaDiagrama">
    <w:name w:val="Komentaro tema Diagrama"/>
    <w:basedOn w:val="KomentarotekstasDiagrama"/>
    <w:link w:val="Komentarotema"/>
    <w:uiPriority w:val="99"/>
    <w:semiHidden/>
    <w:rsid w:val="002D3951"/>
    <w:rPr>
      <w:rFonts w:ascii="Calibri" w:eastAsia="Calibri" w:hAnsi="Calibri" w:cs="Calibri"/>
      <w:b/>
      <w:bCs/>
      <w:sz w:val="20"/>
      <w:szCs w:val="20"/>
    </w:rPr>
  </w:style>
  <w:style w:type="paragraph" w:styleId="Debesliotekstas">
    <w:name w:val="Balloon Text"/>
    <w:basedOn w:val="prastasis"/>
    <w:link w:val="DebesliotekstasDiagrama"/>
    <w:uiPriority w:val="99"/>
    <w:semiHidden/>
    <w:unhideWhenUsed/>
    <w:rsid w:val="002D3951"/>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D3951"/>
    <w:rPr>
      <w:rFonts w:ascii="Segoe UI" w:eastAsia="Calibri" w:hAnsi="Segoe UI" w:cs="Segoe UI"/>
      <w:sz w:val="18"/>
      <w:szCs w:val="18"/>
    </w:rPr>
  </w:style>
  <w:style w:type="paragraph" w:styleId="Sraopastraipa">
    <w:name w:val="List Paragraph"/>
    <w:basedOn w:val="prastasis"/>
    <w:uiPriority w:val="99"/>
    <w:qFormat/>
    <w:rsid w:val="00D62B81"/>
    <w:pPr>
      <w:spacing w:after="200" w:line="276" w:lineRule="auto"/>
      <w:ind w:left="720"/>
      <w:contextualSpacing/>
    </w:pPr>
    <w:rPr>
      <w:rFonts w:asciiTheme="minorHAnsi" w:eastAsiaTheme="minorHAnsi" w:hAnsiTheme="minorHAnsi" w:cstheme="minorBidi"/>
    </w:rPr>
  </w:style>
  <w:style w:type="table" w:styleId="Lentelstinklelis">
    <w:name w:val="Table Grid"/>
    <w:basedOn w:val="prastojilentel"/>
    <w:uiPriority w:val="5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D62B81"/>
    <w:pPr>
      <w:suppressAutoHyphens/>
      <w:spacing w:after="0" w:line="100" w:lineRule="atLeast"/>
    </w:pPr>
    <w:rPr>
      <w:rFonts w:ascii="Calibri" w:eastAsia="SimSun" w:hAnsi="Calibri" w:cs="font339"/>
      <w:lang w:eastAsia="ar-SA"/>
    </w:rPr>
  </w:style>
  <w:style w:type="paragraph" w:styleId="Antrats">
    <w:name w:val="header"/>
    <w:basedOn w:val="prastasis"/>
    <w:link w:val="AntratsDiagrama"/>
    <w:uiPriority w:val="99"/>
    <w:unhideWhenUsed/>
    <w:rsid w:val="000715A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0715A3"/>
    <w:rPr>
      <w:rFonts w:ascii="Calibri" w:eastAsia="Calibri" w:hAnsi="Calibri" w:cs="Calibri"/>
    </w:rPr>
  </w:style>
  <w:style w:type="paragraph" w:styleId="Puslapioinaostekstas">
    <w:name w:val="footnote text"/>
    <w:basedOn w:val="prastasis"/>
    <w:link w:val="PuslapioinaostekstasDiagrama"/>
    <w:uiPriority w:val="99"/>
    <w:semiHidden/>
    <w:unhideWhenUsed/>
    <w:rsid w:val="00D644AA"/>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D644AA"/>
    <w:rPr>
      <w:rFonts w:ascii="Calibri" w:eastAsia="Calibri" w:hAnsi="Calibri" w:cs="Calibri"/>
      <w:sz w:val="20"/>
      <w:szCs w:val="20"/>
    </w:rPr>
  </w:style>
  <w:style w:type="character" w:styleId="Puslapioinaosnuoroda">
    <w:name w:val="footnote reference"/>
    <w:basedOn w:val="Numatytasispastraiposriftas"/>
    <w:uiPriority w:val="99"/>
    <w:semiHidden/>
    <w:unhideWhenUsed/>
    <w:rsid w:val="00D644AA"/>
    <w:rPr>
      <w:vertAlign w:val="superscript"/>
    </w:rPr>
  </w:style>
  <w:style w:type="paragraph" w:styleId="Betarp">
    <w:name w:val="No Spacing"/>
    <w:uiPriority w:val="1"/>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937C19"/>
    <w:pPr>
      <w:spacing w:after="0" w:line="240" w:lineRule="auto"/>
    </w:pPr>
    <w:rPr>
      <w:rFonts w:ascii="Times New Roman" w:eastAsia="Times New Roman" w:hAnsi="Times New Roman" w:cs="Times New Roman"/>
      <w:sz w:val="24"/>
      <w:szCs w:val="24"/>
      <w:lang w:eastAsia="lt-LT"/>
    </w:rPr>
  </w:style>
  <w:style w:type="character" w:styleId="Hipersaitas">
    <w:name w:val="Hyperlink"/>
    <w:unhideWhenUsed/>
    <w:rsid w:val="002822FE"/>
    <w:rPr>
      <w:color w:val="0563C1"/>
      <w:u w:val="single"/>
    </w:rPr>
  </w:style>
  <w:style w:type="paragraph" w:styleId="HTMLiankstoformatuotas">
    <w:name w:val="HTML Preformatted"/>
    <w:basedOn w:val="prastasis"/>
    <w:link w:val="HTMLiankstoformatuotasDiagrama"/>
    <w:uiPriority w:val="99"/>
    <w:unhideWhenUsed/>
    <w:rsid w:val="00BC00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uiPriority w:val="99"/>
    <w:rsid w:val="00BC006A"/>
    <w:rPr>
      <w:rFonts w:ascii="Courier New" w:eastAsia="Times New Roman" w:hAnsi="Courier New" w:cs="Courier New"/>
      <w:sz w:val="20"/>
      <w:szCs w:val="20"/>
      <w:lang w:eastAsia="lt-LT"/>
    </w:rPr>
  </w:style>
</w:styles>
</file>

<file path=word/webSettings.xml><?xml version="1.0" encoding="utf-8"?>
<w:webSettings xmlns:r="http://schemas.openxmlformats.org/officeDocument/2006/relationships" xmlns:w="http://schemas.openxmlformats.org/wordprocessingml/2006/main">
  <w:divs>
    <w:div w:id="42680196">
      <w:bodyDiv w:val="1"/>
      <w:marLeft w:val="0"/>
      <w:marRight w:val="0"/>
      <w:marTop w:val="0"/>
      <w:marBottom w:val="0"/>
      <w:divBdr>
        <w:top w:val="none" w:sz="0" w:space="0" w:color="auto"/>
        <w:left w:val="none" w:sz="0" w:space="0" w:color="auto"/>
        <w:bottom w:val="none" w:sz="0" w:space="0" w:color="auto"/>
        <w:right w:val="none" w:sz="0" w:space="0" w:color="auto"/>
      </w:divBdr>
    </w:div>
    <w:div w:id="66273490">
      <w:bodyDiv w:val="1"/>
      <w:marLeft w:val="0"/>
      <w:marRight w:val="0"/>
      <w:marTop w:val="0"/>
      <w:marBottom w:val="0"/>
      <w:divBdr>
        <w:top w:val="none" w:sz="0" w:space="0" w:color="auto"/>
        <w:left w:val="none" w:sz="0" w:space="0" w:color="auto"/>
        <w:bottom w:val="none" w:sz="0" w:space="0" w:color="auto"/>
        <w:right w:val="none" w:sz="0" w:space="0" w:color="auto"/>
      </w:divBdr>
    </w:div>
    <w:div w:id="71322600">
      <w:bodyDiv w:val="1"/>
      <w:marLeft w:val="0"/>
      <w:marRight w:val="0"/>
      <w:marTop w:val="0"/>
      <w:marBottom w:val="0"/>
      <w:divBdr>
        <w:top w:val="none" w:sz="0" w:space="0" w:color="auto"/>
        <w:left w:val="none" w:sz="0" w:space="0" w:color="auto"/>
        <w:bottom w:val="none" w:sz="0" w:space="0" w:color="auto"/>
        <w:right w:val="none" w:sz="0" w:space="0" w:color="auto"/>
      </w:divBdr>
    </w:div>
    <w:div w:id="537200104">
      <w:bodyDiv w:val="1"/>
      <w:marLeft w:val="0"/>
      <w:marRight w:val="0"/>
      <w:marTop w:val="0"/>
      <w:marBottom w:val="0"/>
      <w:divBdr>
        <w:top w:val="none" w:sz="0" w:space="0" w:color="auto"/>
        <w:left w:val="none" w:sz="0" w:space="0" w:color="auto"/>
        <w:bottom w:val="none" w:sz="0" w:space="0" w:color="auto"/>
        <w:right w:val="none" w:sz="0" w:space="0" w:color="auto"/>
      </w:divBdr>
    </w:div>
    <w:div w:id="798501122">
      <w:bodyDiv w:val="1"/>
      <w:marLeft w:val="0"/>
      <w:marRight w:val="0"/>
      <w:marTop w:val="0"/>
      <w:marBottom w:val="0"/>
      <w:divBdr>
        <w:top w:val="none" w:sz="0" w:space="0" w:color="auto"/>
        <w:left w:val="none" w:sz="0" w:space="0" w:color="auto"/>
        <w:bottom w:val="none" w:sz="0" w:space="0" w:color="auto"/>
        <w:right w:val="none" w:sz="0" w:space="0" w:color="auto"/>
      </w:divBdr>
    </w:div>
    <w:div w:id="1038777339">
      <w:bodyDiv w:val="1"/>
      <w:marLeft w:val="0"/>
      <w:marRight w:val="0"/>
      <w:marTop w:val="0"/>
      <w:marBottom w:val="0"/>
      <w:divBdr>
        <w:top w:val="none" w:sz="0" w:space="0" w:color="auto"/>
        <w:left w:val="none" w:sz="0" w:space="0" w:color="auto"/>
        <w:bottom w:val="none" w:sz="0" w:space="0" w:color="auto"/>
        <w:right w:val="none" w:sz="0" w:space="0" w:color="auto"/>
      </w:divBdr>
    </w:div>
    <w:div w:id="1067804857">
      <w:bodyDiv w:val="1"/>
      <w:marLeft w:val="0"/>
      <w:marRight w:val="0"/>
      <w:marTop w:val="0"/>
      <w:marBottom w:val="0"/>
      <w:divBdr>
        <w:top w:val="none" w:sz="0" w:space="0" w:color="auto"/>
        <w:left w:val="none" w:sz="0" w:space="0" w:color="auto"/>
        <w:bottom w:val="none" w:sz="0" w:space="0" w:color="auto"/>
        <w:right w:val="none" w:sz="0" w:space="0" w:color="auto"/>
      </w:divBdr>
    </w:div>
    <w:div w:id="1080373056">
      <w:bodyDiv w:val="1"/>
      <w:marLeft w:val="0"/>
      <w:marRight w:val="0"/>
      <w:marTop w:val="0"/>
      <w:marBottom w:val="0"/>
      <w:divBdr>
        <w:top w:val="none" w:sz="0" w:space="0" w:color="auto"/>
        <w:left w:val="none" w:sz="0" w:space="0" w:color="auto"/>
        <w:bottom w:val="none" w:sz="0" w:space="0" w:color="auto"/>
        <w:right w:val="none" w:sz="0" w:space="0" w:color="auto"/>
      </w:divBdr>
    </w:div>
    <w:div w:id="1147160591">
      <w:bodyDiv w:val="1"/>
      <w:marLeft w:val="0"/>
      <w:marRight w:val="0"/>
      <w:marTop w:val="0"/>
      <w:marBottom w:val="0"/>
      <w:divBdr>
        <w:top w:val="none" w:sz="0" w:space="0" w:color="auto"/>
        <w:left w:val="none" w:sz="0" w:space="0" w:color="auto"/>
        <w:bottom w:val="none" w:sz="0" w:space="0" w:color="auto"/>
        <w:right w:val="none" w:sz="0" w:space="0" w:color="auto"/>
      </w:divBdr>
    </w:div>
    <w:div w:id="1312053475">
      <w:bodyDiv w:val="1"/>
      <w:marLeft w:val="0"/>
      <w:marRight w:val="0"/>
      <w:marTop w:val="0"/>
      <w:marBottom w:val="0"/>
      <w:divBdr>
        <w:top w:val="none" w:sz="0" w:space="0" w:color="auto"/>
        <w:left w:val="none" w:sz="0" w:space="0" w:color="auto"/>
        <w:bottom w:val="none" w:sz="0" w:space="0" w:color="auto"/>
        <w:right w:val="none" w:sz="0" w:space="0" w:color="auto"/>
      </w:divBdr>
    </w:div>
    <w:div w:id="1514957527">
      <w:bodyDiv w:val="1"/>
      <w:marLeft w:val="0"/>
      <w:marRight w:val="0"/>
      <w:marTop w:val="0"/>
      <w:marBottom w:val="0"/>
      <w:divBdr>
        <w:top w:val="none" w:sz="0" w:space="0" w:color="auto"/>
        <w:left w:val="none" w:sz="0" w:space="0" w:color="auto"/>
        <w:bottom w:val="none" w:sz="0" w:space="0" w:color="auto"/>
        <w:right w:val="none" w:sz="0" w:space="0" w:color="auto"/>
      </w:divBdr>
    </w:div>
    <w:div w:id="1549026101">
      <w:bodyDiv w:val="1"/>
      <w:marLeft w:val="0"/>
      <w:marRight w:val="0"/>
      <w:marTop w:val="0"/>
      <w:marBottom w:val="0"/>
      <w:divBdr>
        <w:top w:val="none" w:sz="0" w:space="0" w:color="auto"/>
        <w:left w:val="none" w:sz="0" w:space="0" w:color="auto"/>
        <w:bottom w:val="none" w:sz="0" w:space="0" w:color="auto"/>
        <w:right w:val="none" w:sz="0" w:space="0" w:color="auto"/>
      </w:divBdr>
    </w:div>
    <w:div w:id="1710302218">
      <w:bodyDiv w:val="1"/>
      <w:marLeft w:val="0"/>
      <w:marRight w:val="0"/>
      <w:marTop w:val="0"/>
      <w:marBottom w:val="0"/>
      <w:divBdr>
        <w:top w:val="none" w:sz="0" w:space="0" w:color="auto"/>
        <w:left w:val="none" w:sz="0" w:space="0" w:color="auto"/>
        <w:bottom w:val="none" w:sz="0" w:space="0" w:color="auto"/>
        <w:right w:val="none" w:sz="0" w:space="0" w:color="auto"/>
      </w:divBdr>
    </w:div>
    <w:div w:id="2012053345">
      <w:bodyDiv w:val="1"/>
      <w:marLeft w:val="0"/>
      <w:marRight w:val="0"/>
      <w:marTop w:val="0"/>
      <w:marBottom w:val="0"/>
      <w:divBdr>
        <w:top w:val="none" w:sz="0" w:space="0" w:color="auto"/>
        <w:left w:val="none" w:sz="0" w:space="0" w:color="auto"/>
        <w:bottom w:val="none" w:sz="0" w:space="0" w:color="auto"/>
        <w:right w:val="none" w:sz="0" w:space="0" w:color="auto"/>
      </w:divBdr>
    </w:div>
    <w:div w:id="2125687570">
      <w:bodyDiv w:val="1"/>
      <w:marLeft w:val="0"/>
      <w:marRight w:val="0"/>
      <w:marTop w:val="0"/>
      <w:marBottom w:val="0"/>
      <w:divBdr>
        <w:top w:val="none" w:sz="0" w:space="0" w:color="auto"/>
        <w:left w:val="none" w:sz="0" w:space="0" w:color="auto"/>
        <w:bottom w:val="none" w:sz="0" w:space="0" w:color="auto"/>
        <w:right w:val="none" w:sz="0" w:space="0" w:color="auto"/>
      </w:divBdr>
    </w:div>
    <w:div w:id="213093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6A52E-E824-4F4C-8873-DDB7CCA5D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8</Pages>
  <Words>1341</Words>
  <Characters>7649</Characters>
  <Application>Microsoft Office Word</Application>
  <DocSecurity>0</DocSecurity>
  <Lines>63</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KPMPC1</dc:creator>
  <cp:lastModifiedBy>VM</cp:lastModifiedBy>
  <cp:revision>13</cp:revision>
  <cp:lastPrinted>2019-01-07T14:55:00Z</cp:lastPrinted>
  <dcterms:created xsi:type="dcterms:W3CDTF">2020-11-07T12:18:00Z</dcterms:created>
  <dcterms:modified xsi:type="dcterms:W3CDTF">2020-11-26T09:42:00Z</dcterms:modified>
</cp:coreProperties>
</file>