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0EBC" w14:textId="2A600EFA" w:rsidR="00FF42B2" w:rsidRDefault="00FF42B2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CD2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22B5A12" wp14:editId="04F7606C">
            <wp:simplePos x="0" y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x="1742536" cy="577970"/>
            <wp:effectExtent l="0" t="0" r="0" b="0"/>
            <wp:wrapSquare wrapText="bothSides"/>
            <wp:docPr id="1" name="Picture 1" descr="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nnel ch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42536" cy="5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179E97" w14:textId="77777777" w:rsidR="00FF42B2" w:rsidRDefault="00FF42B2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1C2210" w14:textId="77777777" w:rsidR="00FF42B2" w:rsidRDefault="00FF42B2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E5819D" w14:textId="77777777" w:rsidR="00FF42B2" w:rsidRDefault="00FF42B2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A76B77" w14:textId="4F29DBE3" w:rsidR="00E15460" w:rsidRPr="00937C19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14:paraId="78D29915" w14:textId="77777777" w:rsidR="00E15460" w:rsidRPr="00937C19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7A75A" w14:textId="77777777" w:rsidR="00526D12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14:paraId="51EBF0C0" w14:textId="77777777" w:rsidR="00D644AA" w:rsidRPr="008F5876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FD369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1E211DDC" w14:textId="77777777" w:rsidTr="00526D12">
        <w:tc>
          <w:tcPr>
            <w:tcW w:w="9628" w:type="dxa"/>
          </w:tcPr>
          <w:p w14:paraId="39DE3EEF" w14:textId="4685CDF2" w:rsidR="00526D12" w:rsidRPr="00937C19" w:rsidRDefault="00582F18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Objektinio programavimo (PHP) neformaliojo profesinio mokymo programa</w:t>
            </w:r>
          </w:p>
        </w:tc>
      </w:tr>
    </w:tbl>
    <w:p w14:paraId="77833BE3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D71CC" w14:textId="77777777" w:rsidR="00526D12" w:rsidRPr="00982004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6E94059C" w14:textId="77777777" w:rsidTr="00526D12">
        <w:tc>
          <w:tcPr>
            <w:tcW w:w="9628" w:type="dxa"/>
          </w:tcPr>
          <w:p w14:paraId="33235C2D" w14:textId="6D84B809" w:rsidR="00526D12" w:rsidRPr="00937C19" w:rsidRDefault="00846C0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N43061306</w:t>
            </w:r>
          </w:p>
        </w:tc>
      </w:tr>
    </w:tbl>
    <w:p w14:paraId="3FA82027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65EBF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7076BBDB" w14:textId="77777777" w:rsidTr="00526D12">
        <w:tc>
          <w:tcPr>
            <w:tcW w:w="9628" w:type="dxa"/>
          </w:tcPr>
          <w:p w14:paraId="33CD926A" w14:textId="166084E6" w:rsidR="00526D12" w:rsidRPr="00937C19" w:rsidRDefault="00582F18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ir ryšio technologijos</w:t>
            </w:r>
          </w:p>
        </w:tc>
      </w:tr>
    </w:tbl>
    <w:p w14:paraId="1611A81D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B1536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14:paraId="4751187B" w14:textId="77777777" w:rsidTr="00526D12">
        <w:tc>
          <w:tcPr>
            <w:tcW w:w="9628" w:type="dxa"/>
          </w:tcPr>
          <w:p w14:paraId="2D1986B2" w14:textId="17F1E10D" w:rsidR="00526D12" w:rsidRPr="00B52581" w:rsidRDefault="00B52581" w:rsidP="00737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>Programinės įrangos, taikomųjų programų kūrimas ir analizė.</w:t>
            </w:r>
          </w:p>
        </w:tc>
      </w:tr>
    </w:tbl>
    <w:p w14:paraId="0D24FAE8" w14:textId="77777777"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A500D" w14:textId="77777777"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14:paraId="3F656F03" w14:textId="77777777" w:rsidTr="00E1724C">
        <w:tc>
          <w:tcPr>
            <w:tcW w:w="9628" w:type="dxa"/>
          </w:tcPr>
          <w:p w14:paraId="2C9DDE49" w14:textId="01A36F5C" w:rsidR="00E1724C" w:rsidRPr="00937C19" w:rsidRDefault="00FF42B2" w:rsidP="00FF4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E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kreditai</w:t>
            </w:r>
          </w:p>
        </w:tc>
      </w:tr>
    </w:tbl>
    <w:p w14:paraId="31608D6C" w14:textId="77777777"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E3F13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14:paraId="148AE92B" w14:textId="77777777" w:rsidTr="00D46745">
        <w:tc>
          <w:tcPr>
            <w:tcW w:w="9628" w:type="dxa"/>
          </w:tcPr>
          <w:p w14:paraId="0366A9C0" w14:textId="2CF468E3" w:rsidR="00D46745" w:rsidRPr="00937C19" w:rsidRDefault="004D154D" w:rsidP="00F51F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akademinių valandų kontaktiniam darbui, iš kurių 27 akademinės valandos skiriamos teoriniam mokymui, 63 akademinės valandos – praktiniam mokymui.</w:t>
            </w:r>
          </w:p>
        </w:tc>
      </w:tr>
    </w:tbl>
    <w:p w14:paraId="301FD5DD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C3E73" w14:textId="77777777" w:rsidR="00526D12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1418" w:rsidRPr="006B1418" w14:paraId="6117E5EC" w14:textId="77777777" w:rsidTr="00D46745">
        <w:tc>
          <w:tcPr>
            <w:tcW w:w="9628" w:type="dxa"/>
          </w:tcPr>
          <w:p w14:paraId="7DD4A055" w14:textId="634C97C1" w:rsidR="00D46745" w:rsidRPr="006B1418" w:rsidRDefault="00582F18" w:rsidP="00BB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>Vidurinis išsilavinimas.</w:t>
            </w:r>
            <w:r w:rsidR="00BB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 xml:space="preserve">HTML, CSS pagrindai. </w:t>
            </w:r>
          </w:p>
        </w:tc>
      </w:tr>
    </w:tbl>
    <w:p w14:paraId="6CDC711D" w14:textId="77777777"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C5254" w14:textId="77777777" w:rsidR="00D46745" w:rsidRPr="00937C19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14:paraId="26A8846E" w14:textId="77777777" w:rsidTr="001F7496">
        <w:tc>
          <w:tcPr>
            <w:tcW w:w="3211" w:type="dxa"/>
          </w:tcPr>
          <w:p w14:paraId="081F56D5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3552D596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45D8BBC6" w14:textId="77777777"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582F18" w:rsidRPr="00937C19" w14:paraId="5346BAA6" w14:textId="77777777" w:rsidTr="001F7496">
        <w:tc>
          <w:tcPr>
            <w:tcW w:w="3211" w:type="dxa"/>
          </w:tcPr>
          <w:p w14:paraId="29ED4036" w14:textId="0B88B40B" w:rsidR="00582F18" w:rsidRPr="00937C19" w:rsidRDefault="00582F18" w:rsidP="00582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A2">
              <w:rPr>
                <w:rFonts w:ascii="Times New Roman" w:hAnsi="Times New Roman" w:cs="Times New Roman"/>
                <w:sz w:val="24"/>
                <w:szCs w:val="24"/>
              </w:rPr>
              <w:t>Kurti tipinę programinę įrangą.</w:t>
            </w:r>
          </w:p>
        </w:tc>
        <w:tc>
          <w:tcPr>
            <w:tcW w:w="3211" w:type="dxa"/>
          </w:tcPr>
          <w:p w14:paraId="0DC51FB4" w14:textId="3834CD63" w:rsidR="00582F18" w:rsidRPr="00937C19" w:rsidRDefault="00582F18" w:rsidP="00582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A2">
              <w:rPr>
                <w:rFonts w:ascii="Times New Roman" w:hAnsi="Times New Roman" w:cs="Times New Roman"/>
                <w:bCs/>
                <w:sz w:val="24"/>
                <w:szCs w:val="24"/>
              </w:rPr>
              <w:t>Jaunesnysis programuotojas, LTKS IV</w:t>
            </w:r>
            <w:r w:rsidR="00380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80AE0" w:rsidRPr="00380AE0">
              <w:rPr>
                <w:rFonts w:ascii="Times New Roman" w:hAnsi="Times New Roman" w:cs="Times New Roman"/>
                <w:bCs/>
                <w:sz w:val="24"/>
                <w:szCs w:val="24"/>
              </w:rPr>
              <w:t>J262402</w:t>
            </w:r>
          </w:p>
        </w:tc>
        <w:tc>
          <w:tcPr>
            <w:tcW w:w="3212" w:type="dxa"/>
          </w:tcPr>
          <w:p w14:paraId="5E5DE5D3" w14:textId="5723A3DF" w:rsidR="00582F18" w:rsidRPr="00937C19" w:rsidRDefault="00582F18" w:rsidP="00582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A2">
              <w:rPr>
                <w:rFonts w:ascii="Times New Roman" w:hAnsi="Times New Roman" w:cs="Times New Roman"/>
                <w:sz w:val="24"/>
                <w:szCs w:val="24"/>
              </w:rPr>
              <w:t>Informacinių ir ryšių technologijų sektoriaus profesinis standartas, PSJ02</w:t>
            </w:r>
          </w:p>
        </w:tc>
      </w:tr>
    </w:tbl>
    <w:p w14:paraId="1D3012FA" w14:textId="77777777" w:rsidR="001F7496" w:rsidRPr="00937C19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4C813" w14:textId="77777777" w:rsid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14:paraId="72C36BAE" w14:textId="77777777" w:rsidTr="00937C19">
        <w:tc>
          <w:tcPr>
            <w:tcW w:w="9628" w:type="dxa"/>
          </w:tcPr>
          <w:p w14:paraId="478C7724" w14:textId="77777777" w:rsidR="00937C19" w:rsidRPr="001A2C0F" w:rsidRDefault="001A2C0F" w:rsidP="008F5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14:paraId="4E06D69D" w14:textId="77777777" w:rsidR="00937C19" w:rsidRP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42E28" w14:textId="77777777" w:rsidR="00D644AA" w:rsidRPr="00937C19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BAEAA" w14:textId="77777777" w:rsidR="00D644AA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14:paraId="11C31821" w14:textId="77777777" w:rsidR="00582F18" w:rsidRPr="00917EA2" w:rsidRDefault="00582F18" w:rsidP="00582F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917E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2. PROGRAMOS TURINYS</w:t>
      </w:r>
    </w:p>
    <w:p w14:paraId="04815C6B" w14:textId="77777777" w:rsidR="00582F18" w:rsidRPr="00917EA2" w:rsidRDefault="00582F18" w:rsidP="00582F18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1375"/>
        <w:gridCol w:w="2561"/>
        <w:gridCol w:w="3542"/>
        <w:gridCol w:w="1699"/>
        <w:gridCol w:w="1419"/>
        <w:gridCol w:w="1419"/>
        <w:gridCol w:w="1277"/>
      </w:tblGrid>
      <w:tr w:rsidR="00C704C3" w:rsidRPr="00917EA2" w14:paraId="3736C765" w14:textId="77777777" w:rsidTr="00C704C3">
        <w:trPr>
          <w:trHeight w:val="40"/>
        </w:trPr>
        <w:tc>
          <w:tcPr>
            <w:tcW w:w="775" w:type="pct"/>
            <w:vMerge w:val="restart"/>
          </w:tcPr>
          <w:p w14:paraId="71C331B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pavadinimas (valstybinis kodas</w:t>
            </w: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pct"/>
            <w:vMerge w:val="restart"/>
          </w:tcPr>
          <w:p w14:paraId="6856FFD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LTKS lygis</w:t>
            </w:r>
          </w:p>
        </w:tc>
        <w:tc>
          <w:tcPr>
            <w:tcW w:w="814" w:type="pct"/>
            <w:vMerge w:val="restart"/>
          </w:tcPr>
          <w:p w14:paraId="6CA1A428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Kompetencija(-os)</w:t>
            </w:r>
          </w:p>
        </w:tc>
        <w:tc>
          <w:tcPr>
            <w:tcW w:w="1126" w:type="pct"/>
            <w:vMerge w:val="restart"/>
          </w:tcPr>
          <w:p w14:paraId="1023968F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540" w:type="pct"/>
            <w:vMerge w:val="restart"/>
          </w:tcPr>
          <w:p w14:paraId="4053A18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apimtis mokymosi kreditais</w:t>
            </w:r>
          </w:p>
        </w:tc>
        <w:tc>
          <w:tcPr>
            <w:tcW w:w="1307" w:type="pct"/>
            <w:gridSpan w:val="3"/>
          </w:tcPr>
          <w:p w14:paraId="636866A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Akademinės valandos kontaktiniam darbui</w:t>
            </w:r>
          </w:p>
        </w:tc>
      </w:tr>
      <w:tr w:rsidR="00C704C3" w:rsidRPr="00917EA2" w14:paraId="367509FD" w14:textId="77777777" w:rsidTr="00C704C3">
        <w:trPr>
          <w:trHeight w:val="582"/>
        </w:trPr>
        <w:tc>
          <w:tcPr>
            <w:tcW w:w="775" w:type="pct"/>
            <w:vMerge/>
          </w:tcPr>
          <w:p w14:paraId="4B8C4668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5F75E004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14:paraId="481FEA4C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14:paraId="0B6C2E38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14:paraId="5035CE32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14:paraId="3B342251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Teoriniam mokymui</w:t>
            </w:r>
          </w:p>
        </w:tc>
        <w:tc>
          <w:tcPr>
            <w:tcW w:w="451" w:type="pct"/>
          </w:tcPr>
          <w:p w14:paraId="5A154235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Praktiniam mokymui</w:t>
            </w:r>
          </w:p>
        </w:tc>
        <w:tc>
          <w:tcPr>
            <w:tcW w:w="406" w:type="pct"/>
          </w:tcPr>
          <w:p w14:paraId="7C99E1B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Iš viso</w:t>
            </w:r>
          </w:p>
        </w:tc>
      </w:tr>
      <w:tr w:rsidR="00C704C3" w:rsidRPr="00917EA2" w14:paraId="0ED75E6B" w14:textId="77777777" w:rsidTr="00C704C3">
        <w:trPr>
          <w:trHeight w:val="40"/>
        </w:trPr>
        <w:tc>
          <w:tcPr>
            <w:tcW w:w="775" w:type="pct"/>
          </w:tcPr>
          <w:p w14:paraId="430D06F3" w14:textId="6A2F5954" w:rsidR="00582F18" w:rsidRPr="00917EA2" w:rsidRDefault="00582F18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B1418">
              <w:rPr>
                <w:rFonts w:ascii="Times New Roman" w:eastAsiaTheme="minorHAnsi" w:hAnsi="Times New Roman" w:cs="Times New Roman"/>
                <w:sz w:val="24"/>
                <w:szCs w:val="24"/>
              </w:rPr>
              <w:t>Informacinių sistemų kūrimas (PHP)</w:t>
            </w:r>
          </w:p>
        </w:tc>
        <w:tc>
          <w:tcPr>
            <w:tcW w:w="437" w:type="pct"/>
          </w:tcPr>
          <w:p w14:paraId="65D08286" w14:textId="77777777" w:rsidR="00582F18" w:rsidRPr="00917EA2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14" w:type="pct"/>
          </w:tcPr>
          <w:p w14:paraId="0B2C3E40" w14:textId="77777777" w:rsidR="00582F18" w:rsidRPr="00917EA2" w:rsidRDefault="00582F18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hAnsi="Times New Roman" w:cs="Times New Roman"/>
                <w:sz w:val="24"/>
                <w:szCs w:val="24"/>
              </w:rPr>
              <w:t>Kurti tipinę programinę įrangą.</w:t>
            </w:r>
          </w:p>
        </w:tc>
        <w:tc>
          <w:tcPr>
            <w:tcW w:w="1126" w:type="pct"/>
          </w:tcPr>
          <w:p w14:paraId="3B5CE27C" w14:textId="77777777" w:rsidR="00582F18" w:rsidRPr="00917EA2" w:rsidRDefault="00582F18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Naudoti PHP programavimo kalbos įrankius ir sintaksę.</w:t>
            </w:r>
          </w:p>
          <w:p w14:paraId="6BC3C8FF" w14:textId="77777777" w:rsidR="00582F18" w:rsidRPr="00917EA2" w:rsidRDefault="00582F18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Taikyti objektinio programavimo principus programuojant.</w:t>
            </w:r>
          </w:p>
          <w:p w14:paraId="77396DAD" w14:textId="0C94A75C" w:rsidR="00582F18" w:rsidRPr="00917EA2" w:rsidRDefault="00582F18" w:rsidP="00C852E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Kurti nesudėtingą programinį kodą PHP programavimo kalba.</w:t>
            </w:r>
          </w:p>
        </w:tc>
        <w:tc>
          <w:tcPr>
            <w:tcW w:w="540" w:type="pct"/>
          </w:tcPr>
          <w:p w14:paraId="71317976" w14:textId="77777777" w:rsidR="00582F18" w:rsidRPr="00710B8A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0B8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14:paraId="120D8833" w14:textId="77777777" w:rsidR="00582F18" w:rsidRPr="00710B8A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0B8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1" w:type="pct"/>
          </w:tcPr>
          <w:p w14:paraId="2C2EC866" w14:textId="77777777" w:rsidR="00582F18" w:rsidRPr="00710B8A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0B8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06" w:type="pct"/>
          </w:tcPr>
          <w:p w14:paraId="19CAA98E" w14:textId="77777777" w:rsidR="00582F18" w:rsidRPr="00710B8A" w:rsidRDefault="00582F18" w:rsidP="00F51F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0B8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14:paraId="774DDA54" w14:textId="77777777" w:rsidR="00582F18" w:rsidRPr="00917EA2" w:rsidRDefault="00582F18" w:rsidP="00582F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28BAA29B" w14:textId="66BDF9CB" w:rsidR="00C704C3" w:rsidRDefault="00C704C3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br w:type="page"/>
      </w:r>
    </w:p>
    <w:p w14:paraId="7A53F858" w14:textId="3EE50A6D" w:rsidR="004D154D" w:rsidRPr="00636A1A" w:rsidRDefault="004D154D" w:rsidP="004D154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3. MODULI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O</w:t>
      </w: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APRAŠA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</w:t>
      </w:r>
    </w:p>
    <w:p w14:paraId="026B307F" w14:textId="198CEE0F" w:rsidR="004D154D" w:rsidRDefault="004D154D" w:rsidP="004D154D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4D99C001" w14:textId="01E54768" w:rsidR="00C704C3" w:rsidRPr="005D38AC" w:rsidRDefault="00C704C3" w:rsidP="00C704C3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917E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Modulio pavadinimas </w:t>
      </w:r>
      <w:r w:rsidRPr="005D38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– „</w:t>
      </w:r>
      <w:r w:rsidRPr="005D38A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Informacinių sistemų kūrimas (PHP)</w:t>
      </w:r>
      <w:r w:rsidRPr="005D38A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C704C3" w:rsidRPr="00917EA2" w14:paraId="3F2DFA52" w14:textId="77777777" w:rsidTr="008026E0">
        <w:trPr>
          <w:trHeight w:val="57"/>
          <w:jc w:val="center"/>
        </w:trPr>
        <w:tc>
          <w:tcPr>
            <w:tcW w:w="947" w:type="pct"/>
          </w:tcPr>
          <w:p w14:paraId="1E67B4D1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Valstybinis kodas</w:t>
            </w: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0B907039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4C3" w:rsidRPr="00917EA2" w14:paraId="0F2F5B5F" w14:textId="77777777" w:rsidTr="008026E0">
        <w:trPr>
          <w:trHeight w:val="57"/>
          <w:jc w:val="center"/>
        </w:trPr>
        <w:tc>
          <w:tcPr>
            <w:tcW w:w="947" w:type="pct"/>
          </w:tcPr>
          <w:p w14:paraId="61E8FDCB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Modulio LTKS lygis</w:t>
            </w:r>
          </w:p>
        </w:tc>
        <w:tc>
          <w:tcPr>
            <w:tcW w:w="4053" w:type="pct"/>
            <w:gridSpan w:val="2"/>
          </w:tcPr>
          <w:p w14:paraId="425D4510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C704C3" w:rsidRPr="00917EA2" w14:paraId="3E6213DC" w14:textId="77777777" w:rsidTr="008026E0">
        <w:trPr>
          <w:trHeight w:val="57"/>
          <w:jc w:val="center"/>
        </w:trPr>
        <w:tc>
          <w:tcPr>
            <w:tcW w:w="947" w:type="pct"/>
          </w:tcPr>
          <w:p w14:paraId="26D0F5D9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Apimtis mokymosi kreditais</w:t>
            </w:r>
          </w:p>
        </w:tc>
        <w:tc>
          <w:tcPr>
            <w:tcW w:w="4053" w:type="pct"/>
            <w:gridSpan w:val="2"/>
          </w:tcPr>
          <w:p w14:paraId="3974515C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04C3" w:rsidRPr="00917EA2" w14:paraId="32F6EC1C" w14:textId="77777777" w:rsidTr="008026E0">
        <w:trPr>
          <w:trHeight w:val="57"/>
          <w:jc w:val="center"/>
        </w:trPr>
        <w:tc>
          <w:tcPr>
            <w:tcW w:w="947" w:type="pct"/>
          </w:tcPr>
          <w:p w14:paraId="53A0A5CE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5453EEA4" w14:textId="35A5BB39" w:rsidR="00B52581" w:rsidRPr="00917EA2" w:rsidRDefault="00B52581" w:rsidP="00B5258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HTML, CSS pagrindai. </w:t>
            </w:r>
          </w:p>
        </w:tc>
      </w:tr>
      <w:tr w:rsidR="00C852EB" w:rsidRPr="00917EA2" w14:paraId="66FF6435" w14:textId="77777777" w:rsidTr="008026E0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5CCC28B" w14:textId="77777777" w:rsidR="00C852EB" w:rsidRPr="00917EA2" w:rsidRDefault="00C852EB" w:rsidP="00C852E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B501633" w14:textId="77777777" w:rsidR="00C852EB" w:rsidRPr="00917EA2" w:rsidRDefault="00C852EB" w:rsidP="00C852E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3D259CDB" w14:textId="373A24FD" w:rsidR="00C852EB" w:rsidRPr="00917EA2" w:rsidRDefault="00C852EB" w:rsidP="00C852E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Rekomenduojamas turinys mokymosi rezultatams pasiekti</w:t>
            </w:r>
          </w:p>
        </w:tc>
      </w:tr>
      <w:tr w:rsidR="00380AE0" w:rsidRPr="00917EA2" w14:paraId="7B12FFFE" w14:textId="77777777" w:rsidTr="008026E0">
        <w:trPr>
          <w:trHeight w:val="57"/>
          <w:jc w:val="center"/>
        </w:trPr>
        <w:tc>
          <w:tcPr>
            <w:tcW w:w="947" w:type="pct"/>
            <w:vMerge w:val="restart"/>
          </w:tcPr>
          <w:p w14:paraId="28E24B01" w14:textId="616304B5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Kurti tipinę programinę įrangą</w:t>
            </w:r>
          </w:p>
        </w:tc>
        <w:tc>
          <w:tcPr>
            <w:tcW w:w="1129" w:type="pct"/>
            <w:vMerge w:val="restart"/>
          </w:tcPr>
          <w:p w14:paraId="793069B8" w14:textId="458C00C5" w:rsidR="00380AE0" w:rsidRPr="00917EA2" w:rsidRDefault="00380AE0" w:rsidP="00380AE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1.1. Naudoti PHP programavimo kalbos įrankius ir sintaksę.</w:t>
            </w:r>
          </w:p>
        </w:tc>
        <w:tc>
          <w:tcPr>
            <w:tcW w:w="2924" w:type="pct"/>
          </w:tcPr>
          <w:p w14:paraId="79060234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41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5A2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PHP duomenų tipai ir operatoriai</w:t>
            </w:r>
          </w:p>
          <w:p w14:paraId="768F817E" w14:textId="560E49F2" w:rsidR="00380AE0" w:rsidRPr="00BC24A1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BC24A1">
              <w:t xml:space="preserve">Sveikieji skaičiai </w:t>
            </w:r>
            <w:r w:rsidRPr="00BE17B4">
              <w:rPr>
                <w:i/>
              </w:rPr>
              <w:t>Integer</w:t>
            </w:r>
            <w:r w:rsidRPr="00BC24A1">
              <w:t xml:space="preserve"> </w:t>
            </w:r>
          </w:p>
          <w:p w14:paraId="7E02AFC0" w14:textId="77777777" w:rsidR="00380AE0" w:rsidRPr="00BE17B4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i/>
                <w:color w:val="000000"/>
              </w:rPr>
            </w:pPr>
            <w:r w:rsidRPr="008026E0">
              <w:rPr>
                <w:color w:val="000000"/>
              </w:rPr>
              <w:t xml:space="preserve">Skaičiai su kableliais </w:t>
            </w:r>
            <w:r w:rsidRPr="00BE17B4">
              <w:rPr>
                <w:i/>
                <w:color w:val="000000"/>
              </w:rPr>
              <w:t>Float</w:t>
            </w:r>
          </w:p>
          <w:p w14:paraId="29E74F02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 xml:space="preserve">Simboliai ir tekstai </w:t>
            </w:r>
            <w:r w:rsidRPr="00BE17B4">
              <w:rPr>
                <w:i/>
                <w:color w:val="000000"/>
              </w:rPr>
              <w:t>String</w:t>
            </w:r>
          </w:p>
          <w:p w14:paraId="7DDC9419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 xml:space="preserve">Loginis duomenų tipas </w:t>
            </w:r>
            <w:r w:rsidRPr="00BE17B4">
              <w:rPr>
                <w:i/>
                <w:color w:val="000000"/>
                <w:u w:val="single"/>
              </w:rPr>
              <w:t>Boolean</w:t>
            </w:r>
          </w:p>
          <w:p w14:paraId="017A5609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 xml:space="preserve">Duomenų tipas </w:t>
            </w:r>
            <w:r w:rsidRPr="00BE17B4">
              <w:rPr>
                <w:i/>
                <w:color w:val="000000"/>
              </w:rPr>
              <w:t>Null</w:t>
            </w:r>
            <w:r w:rsidRPr="008026E0">
              <w:rPr>
                <w:color w:val="000000"/>
              </w:rPr>
              <w:t>, duomenų tipų keitimas</w:t>
            </w:r>
          </w:p>
          <w:p w14:paraId="2943F6D0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>Priskyrimo operatoriai</w:t>
            </w:r>
          </w:p>
          <w:p w14:paraId="1C629FAB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>Palyginimo operatoriai</w:t>
            </w:r>
          </w:p>
          <w:p w14:paraId="6164C690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color w:val="000000"/>
              </w:rPr>
            </w:pPr>
            <w:r w:rsidRPr="008026E0">
              <w:rPr>
                <w:color w:val="000000"/>
              </w:rPr>
              <w:t>Loginiai operatoriai</w:t>
            </w:r>
          </w:p>
          <w:p w14:paraId="33450D10" w14:textId="46B8F149" w:rsidR="00380AE0" w:rsidRPr="00917EA2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>
              <w:rPr>
                <w:color w:val="000000"/>
              </w:rPr>
              <w:t>Globalūs kintamieji</w:t>
            </w:r>
          </w:p>
        </w:tc>
      </w:tr>
      <w:tr w:rsidR="00380AE0" w:rsidRPr="00917EA2" w14:paraId="3062B2A0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22F3A3AB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77DA9C47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1206C065" w14:textId="73306A3F" w:rsidR="00380AE0" w:rsidRPr="00BC45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Programinio kodo sakinių sekos valdymas</w:t>
            </w:r>
          </w:p>
          <w:p w14:paraId="2F5DA5FE" w14:textId="77777777" w:rsidR="00380AE0" w:rsidRPr="005C72E7" w:rsidRDefault="00380AE0" w:rsidP="00BC24A1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BC24A1">
              <w:t>Sąlygos</w:t>
            </w:r>
            <w:r w:rsidRPr="005C72E7">
              <w:t xml:space="preserve"> sakiniai</w:t>
            </w:r>
          </w:p>
          <w:p w14:paraId="62A6B460" w14:textId="1A60C59A" w:rsidR="00380AE0" w:rsidRPr="00917EA2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>Veiksmų</w:t>
            </w:r>
            <w:r w:rsidRPr="00DA3CC9">
              <w:rPr>
                <w:color w:val="000000"/>
              </w:rPr>
              <w:t xml:space="preserve"> </w:t>
            </w:r>
            <w:r w:rsidRPr="008026E0">
              <w:t>kartojimas</w:t>
            </w:r>
          </w:p>
        </w:tc>
      </w:tr>
      <w:tr w:rsidR="00380AE0" w:rsidRPr="00917EA2" w14:paraId="3B09892D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556B5F3E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1331B36E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6E5DC32E" w14:textId="77777777" w:rsidR="00380AE0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Funkcijos</w:t>
            </w:r>
          </w:p>
          <w:p w14:paraId="75486B62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8026E0">
              <w:t>Funkcijų tipai, sintaksė, funkcijų panaudojimas</w:t>
            </w:r>
          </w:p>
          <w:p w14:paraId="70269C91" w14:textId="77777777" w:rsidR="00380AE0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8026E0">
              <w:t>Funkcijų parametrai, argumentai ir grąžinamos reikšmės</w:t>
            </w:r>
          </w:p>
          <w:p w14:paraId="15460A65" w14:textId="39836BDA" w:rsidR="00380AE0" w:rsidRPr="00917EA2" w:rsidRDefault="00380AE0" w:rsidP="008026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8026E0">
              <w:t xml:space="preserve">Kintamųjų pasiekiamumo sritys </w:t>
            </w:r>
            <w:r w:rsidR="00011DA1" w:rsidRPr="008026E0">
              <w:t>–</w:t>
            </w:r>
            <w:r w:rsidRPr="008026E0">
              <w:t xml:space="preserve"> </w:t>
            </w:r>
            <w:proofErr w:type="spellStart"/>
            <w:r w:rsidRPr="00BE17B4">
              <w:rPr>
                <w:i/>
              </w:rPr>
              <w:t>Scope</w:t>
            </w:r>
            <w:proofErr w:type="spellEnd"/>
          </w:p>
        </w:tc>
      </w:tr>
      <w:tr w:rsidR="00380AE0" w:rsidRPr="00917EA2" w14:paraId="127D1C80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77E05DEF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75808AD0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4BA84272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C7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Masyvai</w:t>
            </w:r>
          </w:p>
          <w:p w14:paraId="5D6A9515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Indeksuoti ir asociatyvūs masyvai</w:t>
            </w:r>
          </w:p>
          <w:p w14:paraId="29573AF2" w14:textId="5B01161A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>PHP funkcijos</w:t>
            </w:r>
            <w:r>
              <w:rPr>
                <w:color w:val="000000"/>
              </w:rPr>
              <w:t xml:space="preserve"> skirtos darbui su masyvais</w:t>
            </w:r>
          </w:p>
        </w:tc>
      </w:tr>
      <w:tr w:rsidR="00380AE0" w:rsidRPr="00917EA2" w14:paraId="38735972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64BB1205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77AF3A81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33C55F4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Failų valdymas ir informacijos saugojimas</w:t>
            </w:r>
          </w:p>
          <w:p w14:paraId="04FC7BCF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 xml:space="preserve">PHP kodo failų skaidymas į dalis ir dalių jungimas </w:t>
            </w:r>
            <w:r w:rsidRPr="00BE17B4">
              <w:rPr>
                <w:i/>
              </w:rPr>
              <w:t>Include, Require</w:t>
            </w:r>
          </w:p>
          <w:p w14:paraId="29623AB7" w14:textId="0FF3AA7F" w:rsidR="00380AE0" w:rsidRPr="00917EA2" w:rsidRDefault="00380AE0" w:rsidP="00BB460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>P</w:t>
            </w:r>
            <w:r w:rsidRPr="00DE58F4">
              <w:rPr>
                <w:color w:val="000000"/>
              </w:rPr>
              <w:t>HP sesijos</w:t>
            </w:r>
            <w:r>
              <w:rPr>
                <w:color w:val="000000"/>
              </w:rPr>
              <w:t xml:space="preserve"> ir informacijos saugojimas naršyklėje </w:t>
            </w:r>
            <w:r w:rsidRPr="009D3129">
              <w:rPr>
                <w:i/>
                <w:color w:val="000000"/>
              </w:rPr>
              <w:t>cookie</w:t>
            </w:r>
            <w:bookmarkStart w:id="0" w:name="_GoBack"/>
            <w:bookmarkEnd w:id="0"/>
          </w:p>
        </w:tc>
      </w:tr>
      <w:tr w:rsidR="00380AE0" w:rsidRPr="00917EA2" w14:paraId="082F10F7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3C3B3186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45E7A39E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27A7C35E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Formos</w:t>
            </w:r>
          </w:p>
          <w:p w14:paraId="15BD6C79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GET ir POST metodai. Informacijos iš formos gavimas</w:t>
            </w:r>
          </w:p>
          <w:p w14:paraId="061A0FDF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Formos duomenų validavimas</w:t>
            </w:r>
          </w:p>
          <w:p w14:paraId="5B7A918F" w14:textId="32005CFD" w:rsidR="00380AE0" w:rsidRPr="00917EA2" w:rsidRDefault="00380AE0" w:rsidP="00380A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>Iš formų</w:t>
            </w:r>
            <w:r w:rsidRPr="00B06565">
              <w:rPr>
                <w:color w:val="000000"/>
              </w:rPr>
              <w:t xml:space="preserve"> gaunamų duomenų saugumas</w:t>
            </w:r>
          </w:p>
        </w:tc>
      </w:tr>
      <w:tr w:rsidR="00380AE0" w:rsidRPr="00917EA2" w14:paraId="7B408D28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10AA8A6E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</w:tcPr>
          <w:p w14:paraId="40E99FC9" w14:textId="5FC6306B" w:rsidR="00380AE0" w:rsidRPr="00917EA2" w:rsidRDefault="00380AE0" w:rsidP="00380AE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Taikyti objektinio programavimo principus programuojant.</w:t>
            </w:r>
          </w:p>
        </w:tc>
        <w:tc>
          <w:tcPr>
            <w:tcW w:w="2924" w:type="pct"/>
          </w:tcPr>
          <w:p w14:paraId="12B08CBB" w14:textId="77777777" w:rsidR="00380AE0" w:rsidRPr="003813D7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3D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Objektai ir klasės</w:t>
            </w:r>
          </w:p>
          <w:p w14:paraId="7B668E86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Klasės paskirtis, apibrėžimas ir sintaksė</w:t>
            </w:r>
          </w:p>
          <w:p w14:paraId="690B2E81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Objektų kūrimas</w:t>
            </w:r>
          </w:p>
          <w:p w14:paraId="49F0B8FC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Klasės savybės</w:t>
            </w:r>
          </w:p>
          <w:p w14:paraId="0D4EEC85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Klasės metodai</w:t>
            </w:r>
          </w:p>
          <w:p w14:paraId="1A557874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 xml:space="preserve">Raktažodis </w:t>
            </w:r>
            <w:r w:rsidRPr="00BE17B4">
              <w:rPr>
                <w:i/>
              </w:rPr>
              <w:t>$this</w:t>
            </w:r>
          </w:p>
          <w:p w14:paraId="3D1C7E77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Klasių konstruktoriai ir destruktoriai</w:t>
            </w:r>
          </w:p>
          <w:p w14:paraId="4B221073" w14:textId="75D96E43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 xml:space="preserve">Klasės savybių ir metodų prieigos nustatymai </w:t>
            </w:r>
            <w:r w:rsidRPr="00BE17B4">
              <w:rPr>
                <w:i/>
              </w:rPr>
              <w:t xml:space="preserve">public </w:t>
            </w:r>
            <w:r w:rsidRPr="005C72E7">
              <w:t xml:space="preserve">ir </w:t>
            </w:r>
            <w:r w:rsidRPr="00BE17B4">
              <w:rPr>
                <w:i/>
              </w:rPr>
              <w:t>private</w:t>
            </w:r>
            <w:r w:rsidRPr="005C72E7">
              <w:t xml:space="preserve"> </w:t>
            </w:r>
          </w:p>
          <w:p w14:paraId="07F617D6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Inkapsuliacija</w:t>
            </w:r>
          </w:p>
          <w:p w14:paraId="0FBDB11E" w14:textId="42E1C857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>Automatinis</w:t>
            </w:r>
            <w:r>
              <w:rPr>
                <w:color w:val="000000"/>
              </w:rPr>
              <w:t xml:space="preserve"> klasių krovimas</w:t>
            </w:r>
          </w:p>
        </w:tc>
      </w:tr>
      <w:tr w:rsidR="00380AE0" w:rsidRPr="00917EA2" w14:paraId="6660FADB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76743FBF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64BE8B47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22BE3AC5" w14:textId="77777777" w:rsidR="00380AE0" w:rsidRPr="006B1418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Paveldėjimas</w:t>
            </w:r>
          </w:p>
          <w:p w14:paraId="3A6A77C1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Paveldėjimo nauda ir sintaksė</w:t>
            </w:r>
          </w:p>
          <w:p w14:paraId="6C33EC24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Klasių savybių ir metodų pridėjimas ir kvietimas paveldėjimo atveju</w:t>
            </w:r>
          </w:p>
          <w:p w14:paraId="04E51109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UML (</w:t>
            </w:r>
            <w:r w:rsidRPr="00BE17B4">
              <w:rPr>
                <w:i/>
              </w:rPr>
              <w:t>Unified Modeling Language</w:t>
            </w:r>
            <w:r w:rsidRPr="006B1418">
              <w:t>) diagramos</w:t>
            </w:r>
          </w:p>
          <w:p w14:paraId="283F93E6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Tėvinės klasės konstruktoriaus kvietimas</w:t>
            </w:r>
          </w:p>
          <w:p w14:paraId="34CA0EA3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Metodų perrašymas</w:t>
            </w:r>
          </w:p>
          <w:p w14:paraId="151D842A" w14:textId="797C6C96" w:rsidR="00380AE0" w:rsidRPr="00BE17B4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 xml:space="preserve">Klasės savybių ir metodų prieigos nustatymai </w:t>
            </w:r>
            <w:r w:rsidRPr="00BE17B4">
              <w:rPr>
                <w:i/>
              </w:rPr>
              <w:t>protected</w:t>
            </w:r>
            <w:r w:rsidRPr="00BE17B4">
              <w:t xml:space="preserve"> </w:t>
            </w:r>
          </w:p>
          <w:p w14:paraId="0DFCB7D8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 xml:space="preserve">Raktažodis </w:t>
            </w:r>
            <w:r w:rsidRPr="00BE17B4">
              <w:rPr>
                <w:i/>
              </w:rPr>
              <w:t>final</w:t>
            </w:r>
          </w:p>
          <w:p w14:paraId="1940CF64" w14:textId="0B958671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6B1418">
              <w:t xml:space="preserve">Kodo pernaudojimas </w:t>
            </w:r>
            <w:r w:rsidRPr="00D2250D">
              <w:rPr>
                <w:i/>
              </w:rPr>
              <w:t>Traits</w:t>
            </w:r>
          </w:p>
        </w:tc>
      </w:tr>
      <w:tr w:rsidR="00380AE0" w:rsidRPr="00917EA2" w14:paraId="73906452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318480FF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43557D85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18CA5878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Sąsaja</w:t>
            </w:r>
          </w:p>
          <w:p w14:paraId="4260944D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Sąsajos sąvoka, nauda</w:t>
            </w:r>
          </w:p>
          <w:p w14:paraId="6A397811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Sąsajos aprašymas ir įgyvendinimas</w:t>
            </w:r>
          </w:p>
          <w:p w14:paraId="18B9AC03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Kelių sąsajų įgyvendinimas klasėje</w:t>
            </w:r>
          </w:p>
          <w:p w14:paraId="353A3BE0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Abstrakčios klasės ir metodai</w:t>
            </w:r>
          </w:p>
          <w:p w14:paraId="27333BF8" w14:textId="75D66331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>
              <w:t>Polimorfizmas</w:t>
            </w:r>
          </w:p>
        </w:tc>
      </w:tr>
      <w:tr w:rsidR="00380AE0" w:rsidRPr="00917EA2" w14:paraId="33236577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056585B8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22C794ED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18813BF3" w14:textId="77777777" w:rsidR="00380AE0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Statiniai klasės metodai ir savybės</w:t>
            </w:r>
          </w:p>
          <w:p w14:paraId="280210DC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Statinių metodų ir savybių apibrėžimas</w:t>
            </w:r>
          </w:p>
          <w:p w14:paraId="22A61CAB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Statinių metodų ir savybių aprašymas ir kvietimas</w:t>
            </w:r>
          </w:p>
          <w:p w14:paraId="350C4798" w14:textId="33913624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5C72E7">
              <w:t xml:space="preserve">Raktažodis </w:t>
            </w:r>
            <w:r w:rsidRPr="00D2250D">
              <w:rPr>
                <w:i/>
              </w:rPr>
              <w:t>self::</w:t>
            </w:r>
            <w:r>
              <w:t xml:space="preserve"> </w:t>
            </w:r>
          </w:p>
        </w:tc>
      </w:tr>
      <w:tr w:rsidR="00380AE0" w:rsidRPr="00917EA2" w14:paraId="167E9066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6FF85880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25681146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6E81BE3B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7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Darbas su objektais</w:t>
            </w:r>
          </w:p>
          <w:p w14:paraId="6448D8F1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lastRenderedPageBreak/>
              <w:t>Objektų klonavimas</w:t>
            </w:r>
          </w:p>
          <w:p w14:paraId="6EAED02F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Objektų iteravimas</w:t>
            </w:r>
          </w:p>
          <w:p w14:paraId="11F542FE" w14:textId="5CBE8EF4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Objektų vertimas tekstu (</w:t>
            </w:r>
            <w:r w:rsidRPr="00D2250D">
              <w:rPr>
                <w:i/>
              </w:rPr>
              <w:t>serialize, unserialize</w:t>
            </w:r>
            <w:r w:rsidR="00BE17B4">
              <w:t xml:space="preserve">) ir įrašymas į </w:t>
            </w:r>
            <w:r w:rsidRPr="00D2250D">
              <w:rPr>
                <w:i/>
              </w:rPr>
              <w:t>cache</w:t>
            </w:r>
          </w:p>
          <w:p w14:paraId="290DEE60" w14:textId="50453787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>
              <w:t>Objektų palyginimas</w:t>
            </w:r>
          </w:p>
        </w:tc>
      </w:tr>
      <w:tr w:rsidR="00380AE0" w:rsidRPr="00917EA2" w14:paraId="18DD7E6C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10766363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14:paraId="28CF87A3" w14:textId="77777777" w:rsidR="00380AE0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pct"/>
          </w:tcPr>
          <w:p w14:paraId="4897CFE5" w14:textId="77777777" w:rsidR="00380AE0" w:rsidRPr="00BC45A2" w:rsidRDefault="00380AE0" w:rsidP="00F51F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04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Darbas su MySQL duomenų baze</w:t>
            </w:r>
          </w:p>
          <w:p w14:paraId="6E27E84F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Pagrindiniai darbo su PDO (</w:t>
            </w:r>
            <w:r w:rsidRPr="00D2250D">
              <w:rPr>
                <w:i/>
              </w:rPr>
              <w:t>PHP Data Objects</w:t>
            </w:r>
            <w:r w:rsidRPr="006B1418">
              <w:t>) principai</w:t>
            </w:r>
          </w:p>
          <w:p w14:paraId="2BF2D3FC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Duomenų bazės ir lentelių kūrimas</w:t>
            </w:r>
          </w:p>
          <w:p w14:paraId="2FD1AE77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Prisijungimas prie duomenų bazės</w:t>
            </w:r>
          </w:p>
          <w:p w14:paraId="29B4C9D9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Parametrizuotos užklausos</w:t>
            </w:r>
          </w:p>
          <w:p w14:paraId="6340426D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Duomenų gavimas, įterpimas, atnaujinimas ir šalinimas iš duomenų bazės lentelių (CRUD)</w:t>
            </w:r>
          </w:p>
          <w:p w14:paraId="65D6DFBF" w14:textId="77777777" w:rsidR="00380AE0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6B1418">
              <w:t>Transakcijos. Jų valdymas PDO</w:t>
            </w:r>
          </w:p>
          <w:p w14:paraId="7BA23523" w14:textId="15970574" w:rsidR="00380AE0" w:rsidRPr="00917EA2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000000" w:themeColor="text1"/>
              </w:rPr>
            </w:pPr>
            <w:r w:rsidRPr="006B1418">
              <w:t>Kodo organizavimo modelis MVC (</w:t>
            </w:r>
            <w:r w:rsidRPr="00D2250D">
              <w:rPr>
                <w:i/>
              </w:rPr>
              <w:t>Model View Controller</w:t>
            </w:r>
            <w:r w:rsidRPr="006B1418">
              <w:t>)</w:t>
            </w:r>
          </w:p>
        </w:tc>
      </w:tr>
      <w:tr w:rsidR="00380AE0" w:rsidRPr="00917EA2" w14:paraId="10967ADF" w14:textId="77777777" w:rsidTr="008026E0">
        <w:trPr>
          <w:trHeight w:val="57"/>
          <w:jc w:val="center"/>
        </w:trPr>
        <w:tc>
          <w:tcPr>
            <w:tcW w:w="947" w:type="pct"/>
            <w:vMerge/>
          </w:tcPr>
          <w:p w14:paraId="0447AEB5" w14:textId="77777777" w:rsidR="00380AE0" w:rsidRPr="00917EA2" w:rsidRDefault="00380AE0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</w:tcPr>
          <w:p w14:paraId="7D717906" w14:textId="0D258A59" w:rsidR="00380AE0" w:rsidRPr="00917EA2" w:rsidRDefault="00380AE0" w:rsidP="00380AE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Kurti nesudėtingą programinį kodą PHP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objektinio </w:t>
            </w: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programavimo kalba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4" w:type="pct"/>
          </w:tcPr>
          <w:p w14:paraId="4E10BB79" w14:textId="4050C841" w:rsidR="00380AE0" w:rsidRDefault="00380AE0" w:rsidP="00F51F7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2B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BC45A2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Praktinė PHP objektinio programavimo užduotis</w:t>
            </w:r>
          </w:p>
          <w:p w14:paraId="72F4F5CF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 xml:space="preserve">MVC modelio taikymas. </w:t>
            </w:r>
          </w:p>
          <w:p w14:paraId="1C3D9A2F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Autorizacija</w:t>
            </w:r>
          </w:p>
          <w:p w14:paraId="6C0DA8D7" w14:textId="77777777" w:rsidR="00380AE0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CRUD technologijos</w:t>
            </w:r>
          </w:p>
          <w:p w14:paraId="5686E89C" w14:textId="6D950878" w:rsidR="00380AE0" w:rsidRPr="00917EA2" w:rsidRDefault="00380AE0" w:rsidP="00380A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</w:rPr>
            </w:pPr>
            <w:r w:rsidRPr="005C72E7">
              <w:t>Duomenų saugumas</w:t>
            </w:r>
          </w:p>
        </w:tc>
      </w:tr>
      <w:tr w:rsidR="00C704C3" w:rsidRPr="00917EA2" w14:paraId="4E7B019D" w14:textId="77777777" w:rsidTr="008026E0">
        <w:trPr>
          <w:trHeight w:val="57"/>
          <w:jc w:val="center"/>
        </w:trPr>
        <w:tc>
          <w:tcPr>
            <w:tcW w:w="947" w:type="pct"/>
          </w:tcPr>
          <w:p w14:paraId="77F47A73" w14:textId="77777777" w:rsidR="00C704C3" w:rsidRPr="00917EA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17E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14:paraId="0DECBF7E" w14:textId="43FA7925" w:rsidR="00C704C3" w:rsidRPr="00917EA2" w:rsidRDefault="00BC45A2" w:rsidP="00A8022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Įdiegt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a ir sukonf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igūruota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darbo aplink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, web server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Naudo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ti</w:t>
            </w:r>
            <w:r w:rsidR="00C704C3" w:rsidRPr="00BD2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PHP</w:t>
            </w:r>
            <w:r w:rsidR="00C704C3" w:rsidRPr="00BD2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programavimo kalbos įranki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ai</w:t>
            </w:r>
            <w:r w:rsidR="00C704C3" w:rsidRPr="00BD2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sintaks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ė</w:t>
            </w:r>
            <w:r w:rsidR="00C704C3" w:rsidRPr="00BD29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Apibūdin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pritaik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yti pagrindiniai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objektinio programavimo princip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Prisijung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ta prie duomenų bazės naudojant PDO ir įrašyti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atnaujin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ti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nuskait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yti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duomen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y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duomenys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atvaiz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duoti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puslapyje.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Paaiškin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kodo pernaudojimo privalum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ai</w:t>
            </w:r>
            <w:r w:rsidR="00936D9A">
              <w:rPr>
                <w:rFonts w:ascii="Times New Roman" w:eastAsiaTheme="minorHAnsi" w:hAnsi="Times New Roman" w:cs="Times New Roman"/>
                <w:sz w:val="24"/>
                <w:szCs w:val="24"/>
              </w:rPr>
              <w:t>, skaidytas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kod</w:t>
            </w:r>
            <w:r w:rsidR="00936D9A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, laik</w:t>
            </w:r>
            <w:r w:rsidR="00936D9A">
              <w:rPr>
                <w:rFonts w:ascii="Times New Roman" w:eastAsiaTheme="minorHAnsi" w:hAnsi="Times New Roman" w:cs="Times New Roman"/>
                <w:sz w:val="24"/>
                <w:szCs w:val="24"/>
              </w:rPr>
              <w:t>ytasi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MVC modelio.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Paimti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iš vartotojo duomen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ys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validuo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ti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pa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raš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ytos parametrizuoto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s užklaus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o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s.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Naudojant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objektinio programavimo principus 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su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kur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tos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nesudėting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os dinaminė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s svetain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ė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s, web programėl</w:t>
            </w:r>
            <w:r w:rsidR="00A80220">
              <w:rPr>
                <w:rFonts w:ascii="Times New Roman" w:eastAsiaTheme="minorHAnsi" w:hAnsi="Times New Roman" w:cs="Times New Roman"/>
                <w:sz w:val="24"/>
                <w:szCs w:val="24"/>
              </w:rPr>
              <w:t>ė</w:t>
            </w:r>
            <w:r w:rsidR="00C704C3">
              <w:rPr>
                <w:rFonts w:ascii="Times New Roman" w:eastAsiaTheme="minorHAnsi" w:hAnsi="Times New Roman" w:cs="Times New Roman"/>
                <w:sz w:val="24"/>
                <w:szCs w:val="24"/>
              </w:rPr>
              <w:t>s.</w:t>
            </w:r>
          </w:p>
        </w:tc>
      </w:tr>
      <w:tr w:rsidR="00C704C3" w:rsidRPr="00917EA2" w14:paraId="20A2635B" w14:textId="77777777" w:rsidTr="008026E0">
        <w:trPr>
          <w:trHeight w:val="57"/>
          <w:jc w:val="center"/>
        </w:trPr>
        <w:tc>
          <w:tcPr>
            <w:tcW w:w="947" w:type="pct"/>
          </w:tcPr>
          <w:p w14:paraId="5FF9D0C1" w14:textId="77777777" w:rsidR="00C704C3" w:rsidRPr="00765AFE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170C3F">
              <w:rPr>
                <w:rFonts w:ascii="Times New Roman" w:eastAsiaTheme="minorHAnsi" w:hAnsi="Times New Roman" w:cs="Times New Roman"/>
                <w:sz w:val="24"/>
                <w:szCs w:val="24"/>
              </w:rPr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0DCA6B76" w14:textId="77777777" w:rsidR="00C704C3" w:rsidRPr="006B1418" w:rsidRDefault="00C704C3" w:rsidP="00F51F70">
            <w:pPr>
              <w:widowControl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170C3F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Mokymo(</w:t>
            </w:r>
            <w:r w:rsidRPr="006B141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si) medžiaga:</w:t>
            </w:r>
          </w:p>
          <w:p w14:paraId="29893E33" w14:textId="633E5EEB" w:rsidR="00C704C3" w:rsidRPr="005C72E7" w:rsidRDefault="00380AE0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>
              <w:t>PHP dokumentacija</w:t>
            </w:r>
          </w:p>
          <w:p w14:paraId="16763C90" w14:textId="3B06A191" w:rsidR="00B52581" w:rsidRPr="005C72E7" w:rsidRDefault="00B52581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</w:pPr>
            <w:r w:rsidRPr="005C72E7">
              <w:t>PHP pamokos interne</w:t>
            </w:r>
            <w:r w:rsidR="00380AE0">
              <w:t>te (tekstinės ir video formatu)</w:t>
            </w:r>
          </w:p>
          <w:p w14:paraId="28F17390" w14:textId="7DE0D30D" w:rsidR="00C704C3" w:rsidRPr="006B1418" w:rsidRDefault="00C704C3" w:rsidP="005C72E7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iCs/>
              </w:rPr>
            </w:pPr>
            <w:r w:rsidRPr="005C72E7">
              <w:t>PHP kodo pavyzdžiai</w:t>
            </w:r>
          </w:p>
          <w:p w14:paraId="51EB19CD" w14:textId="77777777" w:rsidR="00C704C3" w:rsidRPr="006B1418" w:rsidRDefault="00C704C3" w:rsidP="00F51F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B1418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14:paraId="7E731966" w14:textId="3E476706" w:rsidR="00C704C3" w:rsidRPr="00765AFE" w:rsidRDefault="00C704C3" w:rsidP="00380AE0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rFonts w:eastAsiaTheme="minorHAnsi"/>
                <w:color w:val="538135" w:themeColor="accent6" w:themeShade="BF"/>
              </w:rPr>
            </w:pPr>
            <w:r w:rsidRPr="005C4BC5">
              <w:t>Techninės priemonės mokymo(si) medžiagai iliust</w:t>
            </w:r>
            <w:r w:rsidR="00380AE0">
              <w:t>ruoti, vizualizuoti, pristatyti</w:t>
            </w:r>
          </w:p>
        </w:tc>
      </w:tr>
      <w:tr w:rsidR="00C704C3" w:rsidRPr="00917EA2" w14:paraId="781555DF" w14:textId="77777777" w:rsidTr="008026E0">
        <w:trPr>
          <w:trHeight w:val="57"/>
          <w:jc w:val="center"/>
        </w:trPr>
        <w:tc>
          <w:tcPr>
            <w:tcW w:w="947" w:type="pct"/>
          </w:tcPr>
          <w:p w14:paraId="10CA52EF" w14:textId="77777777" w:rsidR="00C704C3" w:rsidRPr="009B0B0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0B02">
              <w:rPr>
                <w:rFonts w:ascii="Times New Roman" w:eastAsiaTheme="minorHAnsi" w:hAnsi="Times New Roman" w:cs="Times New Roman"/>
                <w:sz w:val="24"/>
                <w:szCs w:val="24"/>
              </w:rPr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3CDC4921" w14:textId="77777777" w:rsidR="00C704C3" w:rsidRPr="006B1418" w:rsidRDefault="00C704C3" w:rsidP="00F51F70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 ar kita mokymuisi pritaikyta patalpa su techninėmis priemonėmis mokymo(si) medžiagai pateikti (kompiuteriu, vaizdo projektoriumi arba interaktyvia lenta) ir kompiuteriais, skirtais mokinių darbui.</w:t>
            </w:r>
          </w:p>
          <w:p w14:paraId="69EE5A91" w14:textId="164E5913" w:rsidR="00C704C3" w:rsidRPr="006B1418" w:rsidRDefault="00C704C3" w:rsidP="00F51F70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Praktinio mokymo klasė (patalpa), aprūpinta kompiuteriais, programine įranga (operacine sistema, naršykle, kodo redaktoriumi, web serveriu</w:t>
            </w:r>
            <w:r w:rsidR="00B52581"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duomenų baze</w:t>
            </w: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programavimo karkasais, išeities kodo saugykla, komandinio darbų planavimo sistema).</w:t>
            </w:r>
          </w:p>
        </w:tc>
      </w:tr>
      <w:tr w:rsidR="00C704C3" w:rsidRPr="00917EA2" w14:paraId="17BF113C" w14:textId="77777777" w:rsidTr="008026E0">
        <w:trPr>
          <w:trHeight w:val="57"/>
          <w:jc w:val="center"/>
        </w:trPr>
        <w:tc>
          <w:tcPr>
            <w:tcW w:w="947" w:type="pct"/>
          </w:tcPr>
          <w:p w14:paraId="658C4D1C" w14:textId="77777777" w:rsidR="00C704C3" w:rsidRPr="009B0B02" w:rsidRDefault="00C704C3" w:rsidP="00F51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0B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14:paraId="52772A2D" w14:textId="77777777" w:rsidR="00C704C3" w:rsidRPr="006B1418" w:rsidRDefault="00C704C3" w:rsidP="00F51F7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1418">
              <w:rPr>
                <w:rFonts w:ascii="Times New Roman" w:eastAsiaTheme="minorHAnsi" w:hAnsi="Times New Roman" w:cs="Times New Roman"/>
                <w:sz w:val="24"/>
                <w:szCs w:val="24"/>
              </w:rPr>
              <w:t>Modulį gali vesti mokytojas, turintis:</w:t>
            </w:r>
          </w:p>
          <w:p w14:paraId="092AD216" w14:textId="674BAC60" w:rsidR="006B1418" w:rsidRPr="006B1418" w:rsidRDefault="006B1418" w:rsidP="006B14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</w:t>
            </w:r>
            <w:r w:rsidR="005D3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 xml:space="preserve">mokslo </w:t>
            </w:r>
            <w:r w:rsidR="005D38AC">
              <w:rPr>
                <w:rFonts w:ascii="Times New Roman" w:hAnsi="Times New Roman" w:cs="Times New Roman"/>
                <w:sz w:val="24"/>
                <w:szCs w:val="24"/>
              </w:rPr>
              <w:t xml:space="preserve">ir sporto </w:t>
            </w:r>
            <w:r w:rsidRPr="006B1418">
              <w:rPr>
                <w:rFonts w:ascii="Times New Roman" w:hAnsi="Times New Roman" w:cs="Times New Roman"/>
                <w:sz w:val="24"/>
                <w:szCs w:val="24"/>
              </w:rPr>
              <w:t>ministro 2014 m. rugpjūčio 29 d. įsakymu Nr. V-774 „Dėl Reikalavimų mokytojų kvalifikacijai aprašo patvirtinimo“, nustatytą išsilavinimą ir kvalifikaciją;</w:t>
            </w:r>
          </w:p>
          <w:p w14:paraId="68A4DCFF" w14:textId="4ACA5E4C" w:rsidR="00C704C3" w:rsidRPr="006B1418" w:rsidRDefault="006B1418" w:rsidP="006B141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2) Informatikos studijų krypties ar lygiavertį išsilavinimą arba vidurinį išsilavinimą ir </w:t>
            </w:r>
            <w:r w:rsidRPr="006B1418">
              <w:rPr>
                <w:rFonts w:ascii="Times New Roman" w:eastAsiaTheme="minorHAnsi" w:hAnsi="Times New Roman" w:cs="Times New Roman"/>
                <w:sz w:val="24"/>
                <w:szCs w:val="24"/>
              </w:rPr>
              <w:t>PHP programuotojo</w:t>
            </w: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lygiavertę kvalifikaciją, ne mažesnę kaip 3 metų </w:t>
            </w:r>
            <w:r w:rsidRPr="006B1418">
              <w:rPr>
                <w:rFonts w:ascii="Times New Roman" w:eastAsiaTheme="minorHAnsi" w:hAnsi="Times New Roman" w:cs="Times New Roman"/>
                <w:sz w:val="24"/>
                <w:szCs w:val="24"/>
              </w:rPr>
              <w:t>programuotojo</w:t>
            </w:r>
            <w:r w:rsidRPr="006B1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profesinės veiklos patirtį ir pedagoginių ir psichologinių žinių kurso baigimo pažymėjimą.</w:t>
            </w:r>
          </w:p>
        </w:tc>
      </w:tr>
    </w:tbl>
    <w:p w14:paraId="1804E22C" w14:textId="039A1A9E" w:rsidR="00C704C3" w:rsidRDefault="00C704C3" w:rsidP="00C704C3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179F25C7" w14:textId="77777777" w:rsidR="00681972" w:rsidRPr="000C16ED" w:rsidRDefault="00681972" w:rsidP="00681972">
      <w:pPr>
        <w:spacing w:after="0" w:line="240" w:lineRule="auto"/>
        <w:jc w:val="both"/>
        <w:rPr>
          <w:rFonts w:ascii="Times New Roman" w:hAnsi="Times New Roman"/>
        </w:rPr>
      </w:pPr>
      <w:r w:rsidRPr="000C16ED">
        <w:rPr>
          <w:rFonts w:ascii="Times New Roman" w:hAnsi="Times New Roman" w:cs="Times New Roman"/>
        </w:rPr>
        <w:t xml:space="preserve">Programa parengta įgyvendinant </w:t>
      </w:r>
      <w:r w:rsidRPr="000C16ED">
        <w:rPr>
          <w:rFonts w:ascii="Times New Roman" w:hAnsi="Times New Roman"/>
        </w:rPr>
        <w:t>Projektą „Suaugusiųjų švietimo sistemos plėtra suteikiant besimokantiems asmenims bendrąsia</w:t>
      </w:r>
      <w:r>
        <w:rPr>
          <w:rFonts w:ascii="Times New Roman" w:hAnsi="Times New Roman"/>
        </w:rPr>
        <w:t>s ir pagrindines kompetencijas“</w:t>
      </w:r>
    </w:p>
    <w:p w14:paraId="4F78FE09" w14:textId="77777777" w:rsidR="00681972" w:rsidRPr="000C16ED" w:rsidRDefault="00681972" w:rsidP="00681972">
      <w:pPr>
        <w:spacing w:after="0" w:line="240" w:lineRule="auto"/>
        <w:jc w:val="both"/>
        <w:rPr>
          <w:rFonts w:ascii="Times New Roman" w:hAnsi="Times New Roman"/>
          <w:b/>
        </w:rPr>
      </w:pPr>
      <w:r w:rsidRPr="000C16ED">
        <w:rPr>
          <w:rFonts w:ascii="Times New Roman" w:hAnsi="Times New Roman"/>
        </w:rPr>
        <w:t>Nr. 09.4.2-ESFA-V-715-01-0002</w:t>
      </w:r>
    </w:p>
    <w:p w14:paraId="6D48952B" w14:textId="42610238" w:rsidR="004D154D" w:rsidRPr="00937C19" w:rsidRDefault="0003232D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181CF174" w14:textId="77777777" w:rsidR="000715A3" w:rsidRPr="00937C19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5A3" w:rsidRPr="00937C19" w:rsidSect="004D154D">
      <w:pgSz w:w="16838" w:h="11906" w:orient="landscape" w:code="9"/>
      <w:pgMar w:top="1276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DB4B" w14:textId="77777777" w:rsidR="00F51F70" w:rsidRDefault="00F51F70">
      <w:pPr>
        <w:spacing w:after="0" w:line="240" w:lineRule="auto"/>
      </w:pPr>
      <w:r>
        <w:separator/>
      </w:r>
    </w:p>
  </w:endnote>
  <w:endnote w:type="continuationSeparator" w:id="0">
    <w:p w14:paraId="04C4F3A4" w14:textId="77777777" w:rsidR="00F51F70" w:rsidRDefault="00F5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FDD42" w14:textId="77777777" w:rsidR="00F51F70" w:rsidRDefault="00F51F70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7E8B2" w14:textId="77777777" w:rsidR="00F51F70" w:rsidRDefault="00F51F70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986EBEC" w14:textId="4E2A306E" w:rsidR="00F51F70" w:rsidRPr="000715A3" w:rsidRDefault="00F51F70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BB4600">
          <w:rPr>
            <w:rStyle w:val="PageNumber"/>
            <w:rFonts w:ascii="Times New Roman" w:hAnsi="Times New Roman" w:cs="Times New Roman"/>
            <w:noProof/>
          </w:rPr>
          <w:t>6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815B42B" w14:textId="77777777" w:rsidR="00F51F70" w:rsidRDefault="00F51F70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FC09" w14:textId="77777777" w:rsidR="00F51F70" w:rsidRDefault="00F51F70">
      <w:pPr>
        <w:spacing w:after="0" w:line="240" w:lineRule="auto"/>
      </w:pPr>
      <w:r>
        <w:separator/>
      </w:r>
    </w:p>
  </w:footnote>
  <w:footnote w:type="continuationSeparator" w:id="0">
    <w:p w14:paraId="041A512D" w14:textId="77777777" w:rsidR="00F51F70" w:rsidRDefault="00F51F70">
      <w:pPr>
        <w:spacing w:after="0" w:line="240" w:lineRule="auto"/>
      </w:pPr>
      <w:r>
        <w:continuationSeparator/>
      </w:r>
    </w:p>
  </w:footnote>
  <w:footnote w:id="1">
    <w:p w14:paraId="00BDAFD9" w14:textId="77777777" w:rsidR="00F51F70" w:rsidRPr="00D644AA" w:rsidRDefault="00F51F70" w:rsidP="00582F18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0E656E61" w14:textId="77777777" w:rsidR="00F51F70" w:rsidRDefault="00F51F70" w:rsidP="00C704C3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D94" w14:textId="77777777" w:rsidR="00F51F70" w:rsidRPr="00445EF7" w:rsidRDefault="00F51F70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10"/>
    <w:multiLevelType w:val="hybridMultilevel"/>
    <w:tmpl w:val="AC720CD0"/>
    <w:lvl w:ilvl="0" w:tplc="0427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96B3E"/>
    <w:multiLevelType w:val="hybridMultilevel"/>
    <w:tmpl w:val="E878F47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E60"/>
    <w:multiLevelType w:val="hybridMultilevel"/>
    <w:tmpl w:val="4FD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3173"/>
    <w:multiLevelType w:val="hybridMultilevel"/>
    <w:tmpl w:val="75C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2C0F"/>
    <w:multiLevelType w:val="hybridMultilevel"/>
    <w:tmpl w:val="D53A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5D42"/>
    <w:multiLevelType w:val="hybridMultilevel"/>
    <w:tmpl w:val="FD3C69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C279D"/>
    <w:multiLevelType w:val="hybridMultilevel"/>
    <w:tmpl w:val="DAA0D3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6C2514"/>
    <w:multiLevelType w:val="hybridMultilevel"/>
    <w:tmpl w:val="3C7A76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B046FA"/>
    <w:multiLevelType w:val="hybridMultilevel"/>
    <w:tmpl w:val="392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966"/>
    <w:multiLevelType w:val="hybridMultilevel"/>
    <w:tmpl w:val="B1CA28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F730F3"/>
    <w:multiLevelType w:val="hybridMultilevel"/>
    <w:tmpl w:val="18607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8283C"/>
    <w:multiLevelType w:val="hybridMultilevel"/>
    <w:tmpl w:val="62F27C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34968"/>
    <w:multiLevelType w:val="hybridMultilevel"/>
    <w:tmpl w:val="D436CA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E0C91"/>
    <w:multiLevelType w:val="hybridMultilevel"/>
    <w:tmpl w:val="74E4A8A4"/>
    <w:lvl w:ilvl="0" w:tplc="34EC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96CC2"/>
    <w:multiLevelType w:val="hybridMultilevel"/>
    <w:tmpl w:val="41221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FA4DA7"/>
    <w:multiLevelType w:val="hybridMultilevel"/>
    <w:tmpl w:val="A73E77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096"/>
    <w:multiLevelType w:val="hybridMultilevel"/>
    <w:tmpl w:val="BD2021A0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584EF9"/>
    <w:multiLevelType w:val="hybridMultilevel"/>
    <w:tmpl w:val="D9AAE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640D2"/>
    <w:multiLevelType w:val="hybridMultilevel"/>
    <w:tmpl w:val="F63C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2139"/>
    <w:multiLevelType w:val="hybridMultilevel"/>
    <w:tmpl w:val="61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16965"/>
    <w:multiLevelType w:val="hybridMultilevel"/>
    <w:tmpl w:val="41EC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25"/>
    <w:multiLevelType w:val="hybridMultilevel"/>
    <w:tmpl w:val="85BE6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49F4"/>
    <w:multiLevelType w:val="hybridMultilevel"/>
    <w:tmpl w:val="D6C86A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2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4"/>
  </w:num>
  <w:num w:numId="10">
    <w:abstractNumId w:val="2"/>
  </w:num>
  <w:num w:numId="11">
    <w:abstractNumId w:val="26"/>
  </w:num>
  <w:num w:numId="12">
    <w:abstractNumId w:val="4"/>
  </w:num>
  <w:num w:numId="13">
    <w:abstractNumId w:val="10"/>
  </w:num>
  <w:num w:numId="14">
    <w:abstractNumId w:val="25"/>
  </w:num>
  <w:num w:numId="15">
    <w:abstractNumId w:val="5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27"/>
  </w:num>
  <w:num w:numId="21">
    <w:abstractNumId w:val="14"/>
  </w:num>
  <w:num w:numId="22">
    <w:abstractNumId w:val="16"/>
  </w:num>
  <w:num w:numId="23">
    <w:abstractNumId w:val="6"/>
  </w:num>
  <w:num w:numId="24">
    <w:abstractNumId w:val="18"/>
  </w:num>
  <w:num w:numId="25">
    <w:abstractNumId w:val="11"/>
  </w:num>
  <w:num w:numId="26">
    <w:abstractNumId w:val="22"/>
  </w:num>
  <w:num w:numId="27">
    <w:abstractNumId w:val="28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11DA1"/>
    <w:rsid w:val="000274C7"/>
    <w:rsid w:val="0003232D"/>
    <w:rsid w:val="00036D8B"/>
    <w:rsid w:val="0003765E"/>
    <w:rsid w:val="000376C8"/>
    <w:rsid w:val="000529E7"/>
    <w:rsid w:val="0006381F"/>
    <w:rsid w:val="00064528"/>
    <w:rsid w:val="000715A3"/>
    <w:rsid w:val="000767F7"/>
    <w:rsid w:val="000A23FF"/>
    <w:rsid w:val="000B1A94"/>
    <w:rsid w:val="000D24C6"/>
    <w:rsid w:val="00165AB9"/>
    <w:rsid w:val="00184E29"/>
    <w:rsid w:val="0019280E"/>
    <w:rsid w:val="001A2C0F"/>
    <w:rsid w:val="001B6A0D"/>
    <w:rsid w:val="001F1BFD"/>
    <w:rsid w:val="001F7496"/>
    <w:rsid w:val="002032F5"/>
    <w:rsid w:val="002360E9"/>
    <w:rsid w:val="002520CF"/>
    <w:rsid w:val="00252BA8"/>
    <w:rsid w:val="002D3951"/>
    <w:rsid w:val="00314362"/>
    <w:rsid w:val="0036249F"/>
    <w:rsid w:val="00377797"/>
    <w:rsid w:val="00380AE0"/>
    <w:rsid w:val="003A2462"/>
    <w:rsid w:val="003D0448"/>
    <w:rsid w:val="004017FA"/>
    <w:rsid w:val="004029B8"/>
    <w:rsid w:val="00402CE0"/>
    <w:rsid w:val="0042178F"/>
    <w:rsid w:val="00432EF4"/>
    <w:rsid w:val="00445EF7"/>
    <w:rsid w:val="00497921"/>
    <w:rsid w:val="004D154D"/>
    <w:rsid w:val="00526D12"/>
    <w:rsid w:val="00582F18"/>
    <w:rsid w:val="005855D9"/>
    <w:rsid w:val="005B76AD"/>
    <w:rsid w:val="005C72E7"/>
    <w:rsid w:val="005D38AC"/>
    <w:rsid w:val="005F05C3"/>
    <w:rsid w:val="0064202F"/>
    <w:rsid w:val="00644D79"/>
    <w:rsid w:val="00651151"/>
    <w:rsid w:val="00654996"/>
    <w:rsid w:val="0066001A"/>
    <w:rsid w:val="00666C5E"/>
    <w:rsid w:val="0067339D"/>
    <w:rsid w:val="006800BB"/>
    <w:rsid w:val="00681972"/>
    <w:rsid w:val="006B1418"/>
    <w:rsid w:val="006D1453"/>
    <w:rsid w:val="00715A14"/>
    <w:rsid w:val="00734A41"/>
    <w:rsid w:val="00737311"/>
    <w:rsid w:val="00743A73"/>
    <w:rsid w:val="00746798"/>
    <w:rsid w:val="00754011"/>
    <w:rsid w:val="007730D6"/>
    <w:rsid w:val="0077730C"/>
    <w:rsid w:val="007C7CD2"/>
    <w:rsid w:val="007D0088"/>
    <w:rsid w:val="00800E61"/>
    <w:rsid w:val="008026E0"/>
    <w:rsid w:val="0082036B"/>
    <w:rsid w:val="00821759"/>
    <w:rsid w:val="00825B04"/>
    <w:rsid w:val="00842DC7"/>
    <w:rsid w:val="00846C02"/>
    <w:rsid w:val="008527C2"/>
    <w:rsid w:val="00852882"/>
    <w:rsid w:val="00871B87"/>
    <w:rsid w:val="008B75DD"/>
    <w:rsid w:val="008C25CC"/>
    <w:rsid w:val="008C7730"/>
    <w:rsid w:val="008F5876"/>
    <w:rsid w:val="00900FB4"/>
    <w:rsid w:val="009109BE"/>
    <w:rsid w:val="00936D9A"/>
    <w:rsid w:val="00937C19"/>
    <w:rsid w:val="00944BAE"/>
    <w:rsid w:val="009569D9"/>
    <w:rsid w:val="00982004"/>
    <w:rsid w:val="009A06CA"/>
    <w:rsid w:val="009C1629"/>
    <w:rsid w:val="009E5CED"/>
    <w:rsid w:val="00A02BDC"/>
    <w:rsid w:val="00A14366"/>
    <w:rsid w:val="00A57B7D"/>
    <w:rsid w:val="00A80220"/>
    <w:rsid w:val="00AA049E"/>
    <w:rsid w:val="00AD1862"/>
    <w:rsid w:val="00AD56AB"/>
    <w:rsid w:val="00AD641A"/>
    <w:rsid w:val="00AF76FD"/>
    <w:rsid w:val="00AF7A47"/>
    <w:rsid w:val="00B12B34"/>
    <w:rsid w:val="00B139DA"/>
    <w:rsid w:val="00B15AC2"/>
    <w:rsid w:val="00B1639C"/>
    <w:rsid w:val="00B313A8"/>
    <w:rsid w:val="00B45330"/>
    <w:rsid w:val="00B52581"/>
    <w:rsid w:val="00B80E4C"/>
    <w:rsid w:val="00B81B9D"/>
    <w:rsid w:val="00B82617"/>
    <w:rsid w:val="00B84C0F"/>
    <w:rsid w:val="00B91D94"/>
    <w:rsid w:val="00BB4600"/>
    <w:rsid w:val="00BC24A1"/>
    <w:rsid w:val="00BC45A2"/>
    <w:rsid w:val="00BE17B4"/>
    <w:rsid w:val="00C076C2"/>
    <w:rsid w:val="00C3034A"/>
    <w:rsid w:val="00C704C3"/>
    <w:rsid w:val="00C71083"/>
    <w:rsid w:val="00C801CF"/>
    <w:rsid w:val="00C852EB"/>
    <w:rsid w:val="00CA11FD"/>
    <w:rsid w:val="00CE2847"/>
    <w:rsid w:val="00D2250D"/>
    <w:rsid w:val="00D46745"/>
    <w:rsid w:val="00D54BD1"/>
    <w:rsid w:val="00D62B81"/>
    <w:rsid w:val="00D644AA"/>
    <w:rsid w:val="00D7668D"/>
    <w:rsid w:val="00D865DA"/>
    <w:rsid w:val="00DB20C3"/>
    <w:rsid w:val="00DC135B"/>
    <w:rsid w:val="00E007B8"/>
    <w:rsid w:val="00E15460"/>
    <w:rsid w:val="00E1724C"/>
    <w:rsid w:val="00E72C2A"/>
    <w:rsid w:val="00E73FFA"/>
    <w:rsid w:val="00E83AB1"/>
    <w:rsid w:val="00E851E0"/>
    <w:rsid w:val="00EC2385"/>
    <w:rsid w:val="00EC2D50"/>
    <w:rsid w:val="00ED67C1"/>
    <w:rsid w:val="00EE5C9D"/>
    <w:rsid w:val="00F01882"/>
    <w:rsid w:val="00F23E6A"/>
    <w:rsid w:val="00F45A2F"/>
    <w:rsid w:val="00F51F70"/>
    <w:rsid w:val="00F525CF"/>
    <w:rsid w:val="00F8431A"/>
    <w:rsid w:val="00F84371"/>
    <w:rsid w:val="00FB249D"/>
    <w:rsid w:val="00FB7BD9"/>
    <w:rsid w:val="00FF42B2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01F91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uiPriority w:val="99"/>
    <w:unhideWhenUsed/>
    <w:rsid w:val="009A06CA"/>
    <w:rPr>
      <w:color w:val="0000FF"/>
      <w:u w:val="single"/>
    </w:rPr>
  </w:style>
  <w:style w:type="paragraph" w:customStyle="1" w:styleId="Pagrindinistekstas1">
    <w:name w:val="Pagrindinis tekstas1"/>
    <w:basedOn w:val="Normal"/>
    <w:rsid w:val="004D154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MS Mincho" w:hAnsi="Times New Roman" w:cs="Times New Roman"/>
      <w:color w:val="000000"/>
      <w:sz w:val="20"/>
      <w:szCs w:val="20"/>
      <w:lang w:val="en-US"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1B6A0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A8EF-D2C9-4530-B4C9-C8CAEDB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4682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KPMPC1</dc:creator>
  <cp:lastModifiedBy>Virginija Musteikienė</cp:lastModifiedBy>
  <cp:revision>11</cp:revision>
  <cp:lastPrinted>2019-01-07T14:55:00Z</cp:lastPrinted>
  <dcterms:created xsi:type="dcterms:W3CDTF">2022-11-11T09:08:00Z</dcterms:created>
  <dcterms:modified xsi:type="dcterms:W3CDTF">2022-11-16T12:51:00Z</dcterms:modified>
</cp:coreProperties>
</file>