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F42CA7" w:rsidRDefault="00E15460"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color w:val="000000"/>
          <w:sz w:val="24"/>
          <w:szCs w:val="24"/>
        </w:rPr>
        <w:t>NEFORMALIOJO PROFESINIO MOKYMO PROGRAMA</w:t>
      </w:r>
    </w:p>
    <w:p w:rsidR="00E15460" w:rsidRPr="00F42CA7" w:rsidRDefault="00E15460" w:rsidP="00B12CE6">
      <w:pPr>
        <w:spacing w:after="0" w:line="240" w:lineRule="auto"/>
        <w:rPr>
          <w:rFonts w:ascii="Times New Roman" w:hAnsi="Times New Roman" w:cs="Times New Roman"/>
          <w:color w:val="000000"/>
          <w:sz w:val="24"/>
          <w:szCs w:val="24"/>
        </w:rPr>
      </w:pPr>
    </w:p>
    <w:p w:rsidR="00526D12" w:rsidRPr="00F42CA7" w:rsidRDefault="00D644AA" w:rsidP="00B12CE6">
      <w:pPr>
        <w:spacing w:after="0" w:line="240" w:lineRule="auto"/>
        <w:jc w:val="center"/>
        <w:rPr>
          <w:rFonts w:ascii="Times New Roman" w:hAnsi="Times New Roman" w:cs="Times New Roman"/>
          <w:b/>
          <w:color w:val="000000"/>
          <w:sz w:val="24"/>
          <w:szCs w:val="24"/>
        </w:rPr>
      </w:pPr>
      <w:r w:rsidRPr="00F42CA7">
        <w:rPr>
          <w:rFonts w:ascii="Times New Roman" w:hAnsi="Times New Roman" w:cs="Times New Roman"/>
          <w:b/>
          <w:color w:val="000000"/>
          <w:sz w:val="24"/>
          <w:szCs w:val="24"/>
        </w:rPr>
        <w:t>1. PROGRAMOS APIBŪDINIMAS</w:t>
      </w:r>
    </w:p>
    <w:p w:rsidR="00D644AA" w:rsidRPr="00F42CA7" w:rsidRDefault="00D644AA" w:rsidP="00B12CE6">
      <w:pPr>
        <w:spacing w:after="0" w:line="240" w:lineRule="auto"/>
        <w:rPr>
          <w:rFonts w:ascii="Times New Roman" w:hAnsi="Times New Roman" w:cs="Times New Roman"/>
          <w:b/>
          <w:color w:val="FF0000"/>
          <w:sz w:val="24"/>
          <w:szCs w:val="24"/>
        </w:rPr>
      </w:pPr>
    </w:p>
    <w:p w:rsidR="00526D12" w:rsidRPr="00F42CA7" w:rsidRDefault="00526D12"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F42CA7" w:rsidTr="00897E6F">
        <w:trPr>
          <w:trHeight w:val="70"/>
        </w:trPr>
        <w:tc>
          <w:tcPr>
            <w:tcW w:w="9628" w:type="dxa"/>
          </w:tcPr>
          <w:p w:rsidR="00526D12" w:rsidRPr="00F42CA7" w:rsidRDefault="00342AA6" w:rsidP="00B12CE6">
            <w:pPr>
              <w:rPr>
                <w:rFonts w:ascii="Times New Roman" w:hAnsi="Times New Roman" w:cs="Times New Roman"/>
                <w:color w:val="000000"/>
                <w:sz w:val="24"/>
                <w:szCs w:val="24"/>
              </w:rPr>
            </w:pPr>
            <w:r w:rsidRPr="00F42CA7">
              <w:rPr>
                <w:rFonts w:ascii="Times New Roman" w:hAnsi="Times New Roman" w:cs="Times New Roman"/>
                <w:color w:val="000000"/>
                <w:sz w:val="24"/>
                <w:szCs w:val="24"/>
              </w:rPr>
              <w:t>Pavirši</w:t>
            </w:r>
            <w:r w:rsidR="005F3507" w:rsidRPr="00F42CA7">
              <w:rPr>
                <w:rFonts w:ascii="Times New Roman" w:hAnsi="Times New Roman" w:cs="Times New Roman"/>
                <w:color w:val="000000"/>
                <w:sz w:val="24"/>
                <w:szCs w:val="24"/>
              </w:rPr>
              <w:t>aus apdail</w:t>
            </w:r>
            <w:r w:rsidR="002006F4" w:rsidRPr="00F42CA7">
              <w:rPr>
                <w:rFonts w:ascii="Times New Roman" w:hAnsi="Times New Roman" w:cs="Times New Roman"/>
                <w:color w:val="000000"/>
                <w:sz w:val="24"/>
                <w:szCs w:val="24"/>
              </w:rPr>
              <w:t>os</w:t>
            </w:r>
            <w:r w:rsidRPr="00F42CA7">
              <w:rPr>
                <w:rFonts w:ascii="Times New Roman" w:hAnsi="Times New Roman" w:cs="Times New Roman"/>
                <w:color w:val="000000"/>
                <w:sz w:val="24"/>
                <w:szCs w:val="24"/>
              </w:rPr>
              <w:t xml:space="preserve"> plytelėmis</w:t>
            </w:r>
            <w:r w:rsidR="002E27F4" w:rsidRPr="00F42CA7">
              <w:rPr>
                <w:rFonts w:ascii="Times New Roman" w:hAnsi="Times New Roman" w:cs="Times New Roman"/>
                <w:color w:val="000000"/>
                <w:sz w:val="24"/>
                <w:szCs w:val="24"/>
              </w:rPr>
              <w:t xml:space="preserve"> neformaliojo profesinio mokymo programa</w:t>
            </w:r>
          </w:p>
        </w:tc>
      </w:tr>
    </w:tbl>
    <w:p w:rsidR="00526D12" w:rsidRPr="00F42CA7" w:rsidRDefault="00526D12" w:rsidP="00B12CE6">
      <w:pPr>
        <w:spacing w:after="0" w:line="240" w:lineRule="auto"/>
        <w:rPr>
          <w:rFonts w:ascii="Times New Roman" w:hAnsi="Times New Roman" w:cs="Times New Roman"/>
          <w:color w:val="000000"/>
          <w:sz w:val="24"/>
          <w:szCs w:val="24"/>
        </w:rPr>
      </w:pPr>
    </w:p>
    <w:p w:rsidR="00526D12" w:rsidRPr="00F42CA7" w:rsidRDefault="00526D12" w:rsidP="00B12CE6">
      <w:pPr>
        <w:spacing w:after="0" w:line="240" w:lineRule="auto"/>
        <w:rPr>
          <w:rFonts w:ascii="Times New Roman" w:hAnsi="Times New Roman" w:cs="Times New Roman"/>
          <w:i/>
          <w:color w:val="000000"/>
          <w:sz w:val="24"/>
          <w:szCs w:val="24"/>
        </w:rPr>
      </w:pPr>
      <w:r w:rsidRPr="00F42CA7">
        <w:rPr>
          <w:rFonts w:ascii="Times New Roman" w:hAnsi="Times New Roman" w:cs="Times New Roman"/>
          <w:color w:val="000000"/>
          <w:sz w:val="24"/>
          <w:szCs w:val="24"/>
        </w:rPr>
        <w:t>1.</w:t>
      </w:r>
      <w:r w:rsidR="00D644AA" w:rsidRPr="00F42CA7">
        <w:rPr>
          <w:rFonts w:ascii="Times New Roman" w:hAnsi="Times New Roman" w:cs="Times New Roman"/>
          <w:color w:val="000000"/>
          <w:sz w:val="24"/>
          <w:szCs w:val="24"/>
        </w:rPr>
        <w:t>2</w:t>
      </w:r>
      <w:r w:rsidRPr="00F42CA7">
        <w:rPr>
          <w:rFonts w:ascii="Times New Roman" w:hAnsi="Times New Roman" w:cs="Times New Roman"/>
          <w:color w:val="000000"/>
          <w:sz w:val="24"/>
          <w:szCs w:val="24"/>
        </w:rPr>
        <w:t>. Programos valstybinis kodas</w:t>
      </w:r>
      <w:r w:rsidR="00982004" w:rsidRPr="00F42CA7">
        <w:rPr>
          <w:rFonts w:ascii="Times New Roman" w:hAnsi="Times New Roman" w:cs="Times New Roman"/>
          <w:color w:val="000000"/>
          <w:sz w:val="24"/>
          <w:szCs w:val="24"/>
        </w:rPr>
        <w:t xml:space="preserve"> </w:t>
      </w:r>
      <w:r w:rsidR="00982004" w:rsidRPr="00F42CA7">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F42CA7" w:rsidTr="00526D12">
        <w:tc>
          <w:tcPr>
            <w:tcW w:w="9628" w:type="dxa"/>
          </w:tcPr>
          <w:p w:rsidR="00526D12" w:rsidRPr="00F42CA7" w:rsidRDefault="000F3DF1" w:rsidP="00B12CE6">
            <w:pPr>
              <w:rPr>
                <w:rFonts w:ascii="Times New Roman" w:hAnsi="Times New Roman" w:cs="Times New Roman"/>
                <w:color w:val="000000"/>
                <w:sz w:val="24"/>
                <w:szCs w:val="24"/>
              </w:rPr>
            </w:pPr>
            <w:r w:rsidRPr="00F42CA7">
              <w:rPr>
                <w:rFonts w:ascii="Times New Roman" w:hAnsi="Times New Roman" w:cs="Times New Roman"/>
                <w:color w:val="000000"/>
                <w:sz w:val="24"/>
                <w:szCs w:val="24"/>
              </w:rPr>
              <w:t>N32073202</w:t>
            </w:r>
          </w:p>
        </w:tc>
      </w:tr>
    </w:tbl>
    <w:p w:rsidR="00526D12" w:rsidRPr="00F42CA7" w:rsidRDefault="00526D12" w:rsidP="00B12CE6">
      <w:pPr>
        <w:spacing w:after="0" w:line="240" w:lineRule="auto"/>
        <w:rPr>
          <w:rFonts w:ascii="Times New Roman" w:hAnsi="Times New Roman" w:cs="Times New Roman"/>
          <w:color w:val="000000"/>
          <w:sz w:val="24"/>
          <w:szCs w:val="24"/>
        </w:rPr>
      </w:pPr>
    </w:p>
    <w:p w:rsidR="00526D12" w:rsidRPr="00F42CA7" w:rsidRDefault="00526D12"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D644AA" w:rsidRPr="00F42CA7">
        <w:rPr>
          <w:rFonts w:ascii="Times New Roman" w:hAnsi="Times New Roman" w:cs="Times New Roman"/>
          <w:color w:val="000000"/>
          <w:sz w:val="24"/>
          <w:szCs w:val="24"/>
        </w:rPr>
        <w:t>3</w:t>
      </w:r>
      <w:r w:rsidRPr="00F42CA7">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F42CA7" w:rsidTr="00526D12">
        <w:tc>
          <w:tcPr>
            <w:tcW w:w="9628" w:type="dxa"/>
          </w:tcPr>
          <w:p w:rsidR="00526D12" w:rsidRPr="00F42CA7" w:rsidRDefault="002812F4" w:rsidP="00B12CE6">
            <w:pPr>
              <w:rPr>
                <w:rFonts w:ascii="Times New Roman" w:hAnsi="Times New Roman" w:cs="Times New Roman"/>
                <w:color w:val="000000"/>
                <w:sz w:val="24"/>
                <w:szCs w:val="24"/>
              </w:rPr>
            </w:pPr>
            <w:r w:rsidRPr="00F42CA7">
              <w:rPr>
                <w:rFonts w:ascii="Times New Roman" w:hAnsi="Times New Roman" w:cs="Times New Roman"/>
                <w:color w:val="000000"/>
                <w:sz w:val="24"/>
                <w:szCs w:val="24"/>
              </w:rPr>
              <w:t>Architektūra ir statyba</w:t>
            </w:r>
          </w:p>
        </w:tc>
      </w:tr>
    </w:tbl>
    <w:p w:rsidR="00526D12" w:rsidRPr="00F42CA7" w:rsidRDefault="00526D12" w:rsidP="00B12CE6">
      <w:pPr>
        <w:spacing w:after="0" w:line="240" w:lineRule="auto"/>
        <w:rPr>
          <w:rFonts w:ascii="Times New Roman" w:hAnsi="Times New Roman" w:cs="Times New Roman"/>
          <w:color w:val="000000"/>
          <w:sz w:val="24"/>
          <w:szCs w:val="24"/>
        </w:rPr>
      </w:pPr>
    </w:p>
    <w:p w:rsidR="00526D12" w:rsidRPr="00F42CA7" w:rsidRDefault="00526D12"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4</w:t>
      </w:r>
      <w:r w:rsidRPr="00F42CA7">
        <w:rPr>
          <w:rFonts w:ascii="Times New Roman" w:hAnsi="Times New Roman" w:cs="Times New Roman"/>
          <w:color w:val="000000"/>
          <w:sz w:val="24"/>
          <w:szCs w:val="24"/>
        </w:rPr>
        <w:t xml:space="preserve">. </w:t>
      </w:r>
      <w:r w:rsidR="00E1724C" w:rsidRPr="00F42CA7">
        <w:rPr>
          <w:rFonts w:ascii="Times New Roman" w:hAnsi="Times New Roman" w:cs="Times New Roman"/>
          <w:color w:val="000000"/>
          <w:sz w:val="24"/>
          <w:szCs w:val="24"/>
        </w:rPr>
        <w:t>Š</w:t>
      </w:r>
      <w:r w:rsidRPr="00F42CA7">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F42CA7" w:rsidTr="00526D12">
        <w:tc>
          <w:tcPr>
            <w:tcW w:w="9628" w:type="dxa"/>
          </w:tcPr>
          <w:p w:rsidR="00526D12" w:rsidRPr="00F42CA7" w:rsidRDefault="002812F4" w:rsidP="00B12CE6">
            <w:pPr>
              <w:rPr>
                <w:rFonts w:ascii="Times New Roman" w:hAnsi="Times New Roman" w:cs="Times New Roman"/>
                <w:color w:val="000000"/>
                <w:sz w:val="24"/>
                <w:szCs w:val="24"/>
              </w:rPr>
            </w:pPr>
            <w:r w:rsidRPr="00F42CA7">
              <w:rPr>
                <w:rFonts w:ascii="Times New Roman" w:hAnsi="Times New Roman" w:cs="Times New Roman"/>
                <w:sz w:val="24"/>
                <w:szCs w:val="24"/>
              </w:rPr>
              <w:t>Statyba ir statybos inžinerija</w:t>
            </w:r>
          </w:p>
        </w:tc>
      </w:tr>
    </w:tbl>
    <w:p w:rsidR="00526D12" w:rsidRPr="00F42CA7" w:rsidRDefault="00526D12" w:rsidP="00B12CE6">
      <w:pPr>
        <w:spacing w:after="0" w:line="240" w:lineRule="auto"/>
        <w:rPr>
          <w:rFonts w:ascii="Times New Roman" w:hAnsi="Times New Roman" w:cs="Times New Roman"/>
          <w:color w:val="000000"/>
          <w:sz w:val="24"/>
          <w:szCs w:val="24"/>
        </w:rPr>
      </w:pPr>
    </w:p>
    <w:p w:rsidR="00E1724C" w:rsidRPr="00F42CA7" w:rsidRDefault="00E1724C"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5</w:t>
      </w:r>
      <w:r w:rsidRPr="00F42CA7">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F42CA7" w:rsidTr="00E1724C">
        <w:tc>
          <w:tcPr>
            <w:tcW w:w="9628" w:type="dxa"/>
          </w:tcPr>
          <w:p w:rsidR="00E1724C" w:rsidRPr="00F42CA7" w:rsidRDefault="00B7444B" w:rsidP="00B12CE6">
            <w:pPr>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FB014D" w:rsidRPr="00F42CA7">
              <w:rPr>
                <w:rFonts w:ascii="Times New Roman" w:hAnsi="Times New Roman" w:cs="Times New Roman"/>
                <w:color w:val="000000"/>
                <w:sz w:val="24"/>
                <w:szCs w:val="24"/>
              </w:rPr>
              <w:t>5</w:t>
            </w:r>
          </w:p>
        </w:tc>
      </w:tr>
    </w:tbl>
    <w:p w:rsidR="00E1724C" w:rsidRPr="00F42CA7" w:rsidRDefault="00E1724C" w:rsidP="00B12CE6">
      <w:pPr>
        <w:spacing w:after="0" w:line="240" w:lineRule="auto"/>
        <w:rPr>
          <w:rFonts w:ascii="Times New Roman" w:hAnsi="Times New Roman" w:cs="Times New Roman"/>
          <w:color w:val="000000"/>
          <w:sz w:val="24"/>
          <w:szCs w:val="24"/>
        </w:rPr>
      </w:pPr>
    </w:p>
    <w:p w:rsidR="00D46745" w:rsidRPr="00F42CA7" w:rsidRDefault="00D46745"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6</w:t>
      </w:r>
      <w:r w:rsidRPr="00F42CA7">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F42CA7" w:rsidTr="00D46745">
        <w:tc>
          <w:tcPr>
            <w:tcW w:w="9628" w:type="dxa"/>
          </w:tcPr>
          <w:p w:rsidR="00D46745" w:rsidRPr="00F42CA7" w:rsidRDefault="00FB014D" w:rsidP="00B12CE6">
            <w:pPr>
              <w:rPr>
                <w:rFonts w:ascii="Times New Roman" w:hAnsi="Times New Roman" w:cs="Times New Roman"/>
                <w:color w:val="000000"/>
                <w:sz w:val="24"/>
                <w:szCs w:val="24"/>
              </w:rPr>
            </w:pPr>
            <w:r w:rsidRPr="00F42CA7">
              <w:rPr>
                <w:rFonts w:ascii="Times New Roman" w:hAnsi="Times New Roman" w:cs="Times New Roman"/>
                <w:color w:val="000000" w:themeColor="text1"/>
                <w:sz w:val="24"/>
                <w:szCs w:val="24"/>
              </w:rPr>
              <w:t>270</w:t>
            </w:r>
            <w:r w:rsidR="00D46745" w:rsidRPr="00F42CA7">
              <w:rPr>
                <w:rFonts w:ascii="Times New Roman" w:hAnsi="Times New Roman" w:cs="Times New Roman"/>
                <w:color w:val="000000" w:themeColor="text1"/>
                <w:sz w:val="24"/>
                <w:szCs w:val="24"/>
              </w:rPr>
              <w:t xml:space="preserve"> akademinių valandų k</w:t>
            </w:r>
            <w:r w:rsidRPr="00F42CA7">
              <w:rPr>
                <w:rFonts w:ascii="Times New Roman" w:hAnsi="Times New Roman" w:cs="Times New Roman"/>
                <w:color w:val="000000" w:themeColor="text1"/>
                <w:sz w:val="24"/>
                <w:szCs w:val="24"/>
              </w:rPr>
              <w:t>ontaktiniam darbui, iš kurių 8</w:t>
            </w:r>
            <w:r w:rsidR="000C576B" w:rsidRPr="00F42CA7">
              <w:rPr>
                <w:rFonts w:ascii="Times New Roman" w:hAnsi="Times New Roman" w:cs="Times New Roman"/>
                <w:color w:val="000000" w:themeColor="text1"/>
                <w:sz w:val="24"/>
                <w:szCs w:val="24"/>
              </w:rPr>
              <w:t>0</w:t>
            </w:r>
            <w:r w:rsidR="00D46745" w:rsidRPr="00F42CA7">
              <w:rPr>
                <w:rFonts w:ascii="Times New Roman" w:hAnsi="Times New Roman" w:cs="Times New Roman"/>
                <w:color w:val="000000" w:themeColor="text1"/>
                <w:sz w:val="24"/>
                <w:szCs w:val="24"/>
              </w:rPr>
              <w:t xml:space="preserve"> akademinių valandų</w:t>
            </w:r>
            <w:r w:rsidRPr="00F42CA7">
              <w:rPr>
                <w:rFonts w:ascii="Times New Roman" w:hAnsi="Times New Roman" w:cs="Times New Roman"/>
                <w:color w:val="000000" w:themeColor="text1"/>
                <w:sz w:val="24"/>
                <w:szCs w:val="24"/>
              </w:rPr>
              <w:t xml:space="preserve"> skiriama teoriniam mokymui, 1</w:t>
            </w:r>
            <w:r w:rsidR="000C576B" w:rsidRPr="00F42CA7">
              <w:rPr>
                <w:rFonts w:ascii="Times New Roman" w:hAnsi="Times New Roman" w:cs="Times New Roman"/>
                <w:color w:val="000000" w:themeColor="text1"/>
                <w:sz w:val="24"/>
                <w:szCs w:val="24"/>
              </w:rPr>
              <w:t>90</w:t>
            </w:r>
            <w:r w:rsidR="00D46745" w:rsidRPr="00F42CA7">
              <w:rPr>
                <w:rFonts w:ascii="Times New Roman" w:hAnsi="Times New Roman" w:cs="Times New Roman"/>
                <w:color w:val="000000" w:themeColor="text1"/>
                <w:sz w:val="24"/>
                <w:szCs w:val="24"/>
              </w:rPr>
              <w:t xml:space="preserve"> akademinių valandų – praktiniam mokymui.</w:t>
            </w:r>
          </w:p>
        </w:tc>
      </w:tr>
    </w:tbl>
    <w:p w:rsidR="00D46745" w:rsidRPr="00F42CA7" w:rsidRDefault="00D46745" w:rsidP="00B12CE6">
      <w:pPr>
        <w:spacing w:after="0" w:line="240" w:lineRule="auto"/>
        <w:rPr>
          <w:rFonts w:ascii="Times New Roman" w:hAnsi="Times New Roman" w:cs="Times New Roman"/>
          <w:color w:val="000000"/>
          <w:sz w:val="24"/>
          <w:szCs w:val="24"/>
        </w:rPr>
      </w:pPr>
    </w:p>
    <w:p w:rsidR="00526D12" w:rsidRPr="00F42CA7" w:rsidRDefault="00D46745"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7</w:t>
      </w:r>
      <w:r w:rsidRPr="00F42CA7">
        <w:rPr>
          <w:rFonts w:ascii="Times New Roman" w:hAnsi="Times New Roman" w:cs="Times New Roman"/>
          <w:color w:val="000000"/>
          <w:sz w:val="24"/>
          <w:szCs w:val="24"/>
        </w:rPr>
        <w:t>. Minimalūs reikalavimai, norint mokytis pagal programą (jeigu nu</w:t>
      </w:r>
      <w:r w:rsidR="00D644AA" w:rsidRPr="00F42CA7">
        <w:rPr>
          <w:rFonts w:ascii="Times New Roman" w:hAnsi="Times New Roman" w:cs="Times New Roman"/>
          <w:color w:val="000000"/>
          <w:sz w:val="24"/>
          <w:szCs w:val="24"/>
        </w:rPr>
        <w:t>s</w:t>
      </w:r>
      <w:r w:rsidRPr="00F42CA7">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F42CA7" w:rsidTr="00D46745">
        <w:tc>
          <w:tcPr>
            <w:tcW w:w="9628" w:type="dxa"/>
          </w:tcPr>
          <w:p w:rsidR="00D46745" w:rsidRPr="00F42CA7" w:rsidRDefault="00134C27" w:rsidP="00B12CE6">
            <w:pPr>
              <w:rPr>
                <w:rFonts w:ascii="Times New Roman" w:hAnsi="Times New Roman" w:cs="Times New Roman"/>
                <w:color w:val="000000"/>
                <w:sz w:val="24"/>
                <w:szCs w:val="24"/>
              </w:rPr>
            </w:pPr>
            <w:r w:rsidRPr="00F42CA7">
              <w:rPr>
                <w:rFonts w:ascii="Times New Roman" w:hAnsi="Times New Roman" w:cs="Times New Roman"/>
                <w:color w:val="000000"/>
                <w:sz w:val="24"/>
                <w:szCs w:val="24"/>
              </w:rPr>
              <w:t>Pagrindinis</w:t>
            </w:r>
            <w:r w:rsidR="002D7334" w:rsidRPr="00F42CA7">
              <w:rPr>
                <w:rFonts w:ascii="Times New Roman" w:hAnsi="Times New Roman" w:cs="Times New Roman"/>
                <w:color w:val="000000"/>
                <w:sz w:val="24"/>
                <w:szCs w:val="24"/>
              </w:rPr>
              <w:t xml:space="preserve"> išsilavinimas</w:t>
            </w:r>
          </w:p>
        </w:tc>
      </w:tr>
    </w:tbl>
    <w:p w:rsidR="00D46745" w:rsidRPr="00F42CA7" w:rsidRDefault="00D46745" w:rsidP="00B12CE6">
      <w:pPr>
        <w:spacing w:after="0" w:line="240" w:lineRule="auto"/>
        <w:rPr>
          <w:rFonts w:ascii="Times New Roman" w:hAnsi="Times New Roman" w:cs="Times New Roman"/>
          <w:color w:val="000000"/>
          <w:sz w:val="24"/>
          <w:szCs w:val="24"/>
        </w:rPr>
      </w:pPr>
    </w:p>
    <w:p w:rsidR="00D46745" w:rsidRPr="00F42CA7" w:rsidRDefault="00D644AA" w:rsidP="00B12CE6">
      <w:pPr>
        <w:spacing w:after="0" w:line="240" w:lineRule="auto"/>
        <w:rPr>
          <w:rFonts w:ascii="Times New Roman" w:hAnsi="Times New Roman" w:cs="Times New Roman"/>
          <w:bCs/>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8</w:t>
      </w:r>
      <w:r w:rsidR="00D46745" w:rsidRPr="00F42CA7">
        <w:rPr>
          <w:rFonts w:ascii="Times New Roman" w:hAnsi="Times New Roman" w:cs="Times New Roman"/>
          <w:color w:val="000000"/>
          <w:sz w:val="24"/>
          <w:szCs w:val="24"/>
        </w:rPr>
        <w:t xml:space="preserve">. </w:t>
      </w:r>
      <w:r w:rsidR="001F7496" w:rsidRPr="00F42CA7">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F42CA7" w:rsidTr="001F7496">
        <w:tc>
          <w:tcPr>
            <w:tcW w:w="3211" w:type="dxa"/>
          </w:tcPr>
          <w:p w:rsidR="001F7496" w:rsidRPr="00F42CA7" w:rsidRDefault="001F7496" w:rsidP="00B12CE6">
            <w:pPr>
              <w:rPr>
                <w:rFonts w:ascii="Times New Roman" w:hAnsi="Times New Roman" w:cs="Times New Roman"/>
                <w:bCs/>
                <w:sz w:val="24"/>
                <w:szCs w:val="24"/>
              </w:rPr>
            </w:pPr>
            <w:r w:rsidRPr="00F42CA7">
              <w:rPr>
                <w:rFonts w:ascii="Times New Roman" w:hAnsi="Times New Roman" w:cs="Times New Roman"/>
                <w:bCs/>
                <w:sz w:val="24"/>
                <w:szCs w:val="24"/>
              </w:rPr>
              <w:t>Kompetencijos pavadinimas</w:t>
            </w:r>
          </w:p>
        </w:tc>
        <w:tc>
          <w:tcPr>
            <w:tcW w:w="3211" w:type="dxa"/>
          </w:tcPr>
          <w:p w:rsidR="001F7496" w:rsidRPr="00F42CA7" w:rsidRDefault="001F7496" w:rsidP="00B12CE6">
            <w:pPr>
              <w:rPr>
                <w:rFonts w:ascii="Times New Roman" w:hAnsi="Times New Roman" w:cs="Times New Roman"/>
                <w:bCs/>
                <w:i/>
                <w:sz w:val="24"/>
                <w:szCs w:val="24"/>
              </w:rPr>
            </w:pPr>
            <w:r w:rsidRPr="00F42CA7">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F42CA7" w:rsidRDefault="001F7496" w:rsidP="00B12CE6">
            <w:pPr>
              <w:rPr>
                <w:rFonts w:ascii="Times New Roman" w:hAnsi="Times New Roman" w:cs="Times New Roman"/>
                <w:bCs/>
                <w:sz w:val="24"/>
                <w:szCs w:val="24"/>
              </w:rPr>
            </w:pPr>
            <w:r w:rsidRPr="00F42CA7">
              <w:rPr>
                <w:rFonts w:ascii="Times New Roman" w:hAnsi="Times New Roman" w:cs="Times New Roman"/>
                <w:bCs/>
                <w:sz w:val="24"/>
                <w:szCs w:val="24"/>
              </w:rPr>
              <w:t>Profesinio standarto pavadinimas, jo valstybinis kodas</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Sandėliuoti plytelių klojimo medžiagas, gaminius ir įrangą</w:t>
            </w:r>
          </w:p>
        </w:tc>
        <w:tc>
          <w:tcPr>
            <w:tcW w:w="3211"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r w:rsidRPr="00F42CA7">
              <w:rPr>
                <w:rFonts w:ascii="Times New Roman" w:hAnsi="Times New Roman" w:cs="Times New Roman"/>
                <w:bCs/>
                <w:sz w:val="24"/>
                <w:szCs w:val="24"/>
              </w:rPr>
              <w:t xml:space="preserve"> </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Paruošti ir sutvarkyti plytelių klojėjo darbo vietą</w:t>
            </w:r>
          </w:p>
        </w:tc>
        <w:tc>
          <w:tcPr>
            <w:tcW w:w="3211"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Skaityti statinio darbo projektą</w:t>
            </w:r>
          </w:p>
        </w:tc>
        <w:tc>
          <w:tcPr>
            <w:tcW w:w="3211"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Paruošti apdailinamą plytelėmis vertikalų paviršių</w:t>
            </w:r>
          </w:p>
        </w:tc>
        <w:tc>
          <w:tcPr>
            <w:tcW w:w="3211"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Klijuoti plyteles ant vertikalių paviršių</w:t>
            </w:r>
          </w:p>
        </w:tc>
        <w:tc>
          <w:tcPr>
            <w:tcW w:w="3211"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Paruošti horizontalių paviršių pagrindą plytelių dangai</w:t>
            </w:r>
          </w:p>
        </w:tc>
        <w:tc>
          <w:tcPr>
            <w:tcW w:w="3211"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xml:space="preserve">, </w:t>
            </w:r>
            <w:r w:rsidRPr="00F42CA7">
              <w:rPr>
                <w:rFonts w:ascii="Times New Roman" w:hAnsi="Times New Roman" w:cs="Times New Roman"/>
                <w:bCs/>
                <w:sz w:val="24"/>
                <w:szCs w:val="24"/>
              </w:rPr>
              <w:t>PSF01</w:t>
            </w:r>
          </w:p>
        </w:tc>
      </w:tr>
      <w:tr w:rsidR="003C7FCB" w:rsidRPr="00F42CA7" w:rsidTr="001F7496">
        <w:tc>
          <w:tcPr>
            <w:tcW w:w="3211" w:type="dxa"/>
          </w:tcPr>
          <w:p w:rsidR="003C7FCB" w:rsidRPr="00F42CA7" w:rsidRDefault="003C7FCB" w:rsidP="00B12CE6">
            <w:pPr>
              <w:rPr>
                <w:rFonts w:ascii="Times New Roman" w:hAnsi="Times New Roman" w:cs="Times New Roman"/>
                <w:sz w:val="24"/>
                <w:szCs w:val="24"/>
              </w:rPr>
            </w:pPr>
            <w:r w:rsidRPr="00F42CA7">
              <w:rPr>
                <w:rFonts w:ascii="Times New Roman" w:hAnsi="Times New Roman" w:cs="Times New Roman"/>
                <w:sz w:val="24"/>
                <w:szCs w:val="24"/>
              </w:rPr>
              <w:t>Klijuoti plyteles ant horizontalių paviršių</w:t>
            </w:r>
          </w:p>
        </w:tc>
        <w:tc>
          <w:tcPr>
            <w:tcW w:w="3211"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Plytelių klojėjas, LTKS III</w:t>
            </w:r>
          </w:p>
        </w:tc>
        <w:tc>
          <w:tcPr>
            <w:tcW w:w="3212" w:type="dxa"/>
          </w:tcPr>
          <w:p w:rsidR="003C7FCB" w:rsidRPr="00F42CA7" w:rsidRDefault="003C7FCB" w:rsidP="00B12CE6">
            <w:pPr>
              <w:rPr>
                <w:rFonts w:ascii="Times New Roman" w:hAnsi="Times New Roman" w:cs="Times New Roman"/>
                <w:bCs/>
                <w:color w:val="FF0000"/>
                <w:sz w:val="24"/>
                <w:szCs w:val="24"/>
              </w:rPr>
            </w:pPr>
            <w:r w:rsidRPr="00F42CA7">
              <w:rPr>
                <w:rFonts w:ascii="Times New Roman" w:hAnsi="Times New Roman" w:cs="Times New Roman"/>
                <w:bCs/>
                <w:sz w:val="24"/>
                <w:szCs w:val="24"/>
              </w:rPr>
              <w:t>Statybos sektoriaus profesinis standartas</w:t>
            </w:r>
            <w:r w:rsidR="006B24A4" w:rsidRPr="00F42CA7">
              <w:rPr>
                <w:rFonts w:ascii="Times New Roman" w:hAnsi="Times New Roman" w:cs="Times New Roman"/>
                <w:bCs/>
                <w:sz w:val="24"/>
                <w:szCs w:val="24"/>
              </w:rPr>
              <w:t>, PSF01</w:t>
            </w:r>
          </w:p>
        </w:tc>
      </w:tr>
    </w:tbl>
    <w:p w:rsidR="00937C19" w:rsidRPr="00F42CA7" w:rsidRDefault="00937C19" w:rsidP="00B12CE6">
      <w:pPr>
        <w:spacing w:after="0" w:line="240" w:lineRule="auto"/>
        <w:rPr>
          <w:rFonts w:ascii="Times New Roman" w:hAnsi="Times New Roman" w:cs="Times New Roman"/>
          <w:color w:val="000000"/>
          <w:sz w:val="24"/>
          <w:szCs w:val="24"/>
        </w:rPr>
      </w:pPr>
      <w:r w:rsidRPr="00F42CA7">
        <w:rPr>
          <w:rFonts w:ascii="Times New Roman" w:hAnsi="Times New Roman" w:cs="Times New Roman"/>
          <w:color w:val="000000"/>
          <w:sz w:val="24"/>
          <w:szCs w:val="24"/>
        </w:rPr>
        <w:t>1.</w:t>
      </w:r>
      <w:r w:rsidR="00982004" w:rsidRPr="00F42CA7">
        <w:rPr>
          <w:rFonts w:ascii="Times New Roman" w:hAnsi="Times New Roman" w:cs="Times New Roman"/>
          <w:color w:val="000000"/>
          <w:sz w:val="24"/>
          <w:szCs w:val="24"/>
        </w:rPr>
        <w:t>9</w:t>
      </w:r>
      <w:r w:rsidRPr="00F42CA7">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F42CA7" w:rsidTr="00937C19">
        <w:tc>
          <w:tcPr>
            <w:tcW w:w="9628" w:type="dxa"/>
          </w:tcPr>
          <w:p w:rsidR="00937C19" w:rsidRPr="00F42CA7" w:rsidRDefault="001A2C0F" w:rsidP="00B12CE6">
            <w:pPr>
              <w:pStyle w:val="ListParagraph"/>
              <w:numPr>
                <w:ilvl w:val="0"/>
                <w:numId w:val="3"/>
              </w:numPr>
              <w:spacing w:after="0" w:line="240" w:lineRule="auto"/>
              <w:ind w:left="447"/>
              <w:rPr>
                <w:rFonts w:ascii="Times New Roman" w:hAnsi="Times New Roman" w:cs="Times New Roman"/>
                <w:color w:val="000000"/>
                <w:sz w:val="24"/>
                <w:szCs w:val="24"/>
              </w:rPr>
            </w:pPr>
            <w:r w:rsidRPr="00F42CA7">
              <w:rPr>
                <w:rFonts w:ascii="Times New Roman" w:hAnsi="Times New Roman" w:cs="Times New Roman"/>
                <w:color w:val="000000"/>
                <w:sz w:val="24"/>
                <w:szCs w:val="24"/>
              </w:rPr>
              <w:t>Jei asmens mokymas yra finansuojamas iš Užimtumo fondo lėšų, asmeniui, baigusiam programą</w:t>
            </w:r>
            <w:r w:rsidR="00052B19" w:rsidRPr="00F42CA7">
              <w:rPr>
                <w:rFonts w:ascii="Times New Roman" w:hAnsi="Times New Roman" w:cs="Times New Roman"/>
                <w:color w:val="000000"/>
                <w:sz w:val="24"/>
                <w:szCs w:val="24"/>
              </w:rPr>
              <w:t>,</w:t>
            </w:r>
            <w:r w:rsidRPr="00F42CA7">
              <w:rPr>
                <w:rFonts w:ascii="Times New Roman" w:hAnsi="Times New Roman" w:cs="Times New Roman"/>
                <w:color w:val="000000"/>
                <w:sz w:val="24"/>
                <w:szCs w:val="24"/>
              </w:rPr>
              <w:t xml:space="preserve"> yra būtinas įgytų kompetencijų vertinimas.</w:t>
            </w:r>
          </w:p>
          <w:p w:rsidR="00052B19" w:rsidRPr="00F42CA7" w:rsidRDefault="00052B19" w:rsidP="00B12CE6">
            <w:pPr>
              <w:pStyle w:val="ListParagraph"/>
              <w:spacing w:after="0" w:line="240" w:lineRule="auto"/>
              <w:ind w:left="447"/>
              <w:rPr>
                <w:rFonts w:ascii="Times New Roman" w:hAnsi="Times New Roman" w:cs="Times New Roman"/>
                <w:color w:val="000000"/>
                <w:sz w:val="24"/>
                <w:szCs w:val="24"/>
              </w:rPr>
            </w:pPr>
          </w:p>
        </w:tc>
      </w:tr>
    </w:tbl>
    <w:p w:rsidR="00144A8D" w:rsidRPr="00F42CA7" w:rsidRDefault="00144A8D" w:rsidP="00B12CE6">
      <w:pPr>
        <w:spacing w:after="0" w:line="240" w:lineRule="auto"/>
        <w:rPr>
          <w:rFonts w:ascii="Times New Roman" w:hAnsi="Times New Roman" w:cs="Times New Roman"/>
          <w:b/>
          <w:sz w:val="24"/>
          <w:szCs w:val="24"/>
        </w:rPr>
        <w:sectPr w:rsidR="00144A8D" w:rsidRPr="00F42CA7" w:rsidSect="00B22B6E">
          <w:headerReference w:type="default" r:id="rId8"/>
          <w:footerReference w:type="even" r:id="rId9"/>
          <w:footerReference w:type="default" r:id="rId10"/>
          <w:pgSz w:w="11906" w:h="16838"/>
          <w:pgMar w:top="1134" w:right="567" w:bottom="1134" w:left="1701" w:header="567" w:footer="567" w:gutter="0"/>
          <w:pgNumType w:start="1"/>
          <w:cols w:space="720"/>
          <w:docGrid w:linePitch="299"/>
        </w:sectPr>
      </w:pPr>
    </w:p>
    <w:p w:rsidR="00165AB9" w:rsidRPr="00F42CA7" w:rsidRDefault="00165AB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lastRenderedPageBreak/>
        <w:t xml:space="preserve">2. PROGRAMOS </w:t>
      </w:r>
      <w:r w:rsidR="00ED67C1" w:rsidRPr="00F42CA7">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18"/>
        <w:gridCol w:w="1154"/>
        <w:gridCol w:w="2731"/>
        <w:gridCol w:w="3027"/>
        <w:gridCol w:w="1293"/>
        <w:gridCol w:w="1440"/>
        <w:gridCol w:w="1583"/>
        <w:gridCol w:w="1007"/>
      </w:tblGrid>
      <w:tr w:rsidR="00937C19" w:rsidRPr="00F42CA7" w:rsidTr="001F47D6">
        <w:trPr>
          <w:trHeight w:val="40"/>
        </w:trPr>
        <w:tc>
          <w:tcPr>
            <w:tcW w:w="989" w:type="pct"/>
            <w:vMerge w:val="restart"/>
          </w:tcPr>
          <w:p w:rsidR="00937C19" w:rsidRPr="00F42CA7" w:rsidRDefault="00937C1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t>Modulio pavadinimas (valstybinis kodas</w:t>
            </w:r>
            <w:r w:rsidRPr="00F42CA7">
              <w:rPr>
                <w:rStyle w:val="FootnoteReference"/>
                <w:rFonts w:ascii="Times New Roman" w:hAnsi="Times New Roman" w:cs="Times New Roman"/>
                <w:b/>
                <w:sz w:val="24"/>
                <w:szCs w:val="24"/>
              </w:rPr>
              <w:footnoteReference w:id="1"/>
            </w:r>
            <w:r w:rsidRPr="00F42CA7">
              <w:rPr>
                <w:rFonts w:ascii="Times New Roman" w:hAnsi="Times New Roman" w:cs="Times New Roman"/>
                <w:b/>
                <w:sz w:val="24"/>
                <w:szCs w:val="24"/>
              </w:rPr>
              <w:t>)</w:t>
            </w:r>
          </w:p>
        </w:tc>
        <w:tc>
          <w:tcPr>
            <w:tcW w:w="378" w:type="pct"/>
            <w:vMerge w:val="restart"/>
          </w:tcPr>
          <w:p w:rsidR="00937C19" w:rsidRPr="00F42CA7" w:rsidRDefault="00937C1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t>Modulio LTKS lygis</w:t>
            </w:r>
          </w:p>
        </w:tc>
        <w:tc>
          <w:tcPr>
            <w:tcW w:w="895" w:type="pct"/>
            <w:vMerge w:val="restart"/>
          </w:tcPr>
          <w:p w:rsidR="00937C19" w:rsidRPr="00F42CA7" w:rsidRDefault="00937C1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t>Kompetencija(-os)</w:t>
            </w:r>
          </w:p>
        </w:tc>
        <w:tc>
          <w:tcPr>
            <w:tcW w:w="992" w:type="pct"/>
            <w:vMerge w:val="restart"/>
          </w:tcPr>
          <w:p w:rsidR="00937C19" w:rsidRPr="00F42CA7" w:rsidRDefault="00937C1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t>Kompetencijos(-jų) pasiekimą nurodantys mokymosi rezultatai</w:t>
            </w:r>
          </w:p>
        </w:tc>
        <w:tc>
          <w:tcPr>
            <w:tcW w:w="424" w:type="pct"/>
            <w:vMerge w:val="restart"/>
          </w:tcPr>
          <w:p w:rsidR="00937C19" w:rsidRPr="00F42CA7" w:rsidRDefault="00937C19"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t>Modulio apimtis mokymosi kreditais</w:t>
            </w:r>
          </w:p>
        </w:tc>
        <w:tc>
          <w:tcPr>
            <w:tcW w:w="1321" w:type="pct"/>
            <w:gridSpan w:val="3"/>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b/>
                <w:sz w:val="24"/>
                <w:szCs w:val="24"/>
              </w:rPr>
            </w:pPr>
            <w:r w:rsidRPr="00F42CA7">
              <w:rPr>
                <w:rFonts w:ascii="Times New Roman" w:hAnsi="Times New Roman" w:cs="Times New Roman"/>
                <w:b/>
                <w:sz w:val="24"/>
                <w:szCs w:val="24"/>
              </w:rPr>
              <w:t>Akademinės valandos kontaktiniam darbui</w:t>
            </w:r>
          </w:p>
        </w:tc>
      </w:tr>
      <w:tr w:rsidR="00937C19" w:rsidRPr="00F42CA7" w:rsidTr="003C7FCB">
        <w:trPr>
          <w:trHeight w:val="574"/>
        </w:trPr>
        <w:tc>
          <w:tcPr>
            <w:tcW w:w="989" w:type="pct"/>
            <w:vMerge/>
          </w:tcPr>
          <w:p w:rsidR="00937C19" w:rsidRPr="00F42CA7" w:rsidRDefault="00937C19" w:rsidP="00B12CE6">
            <w:pPr>
              <w:spacing w:after="0" w:line="240" w:lineRule="auto"/>
              <w:rPr>
                <w:rFonts w:ascii="Times New Roman" w:hAnsi="Times New Roman" w:cs="Times New Roman"/>
                <w:b/>
                <w:sz w:val="24"/>
                <w:szCs w:val="24"/>
              </w:rPr>
            </w:pPr>
          </w:p>
        </w:tc>
        <w:tc>
          <w:tcPr>
            <w:tcW w:w="378" w:type="pct"/>
            <w:vMerge/>
          </w:tcPr>
          <w:p w:rsidR="00937C19" w:rsidRPr="00F42CA7" w:rsidRDefault="00937C19" w:rsidP="00B12CE6">
            <w:pPr>
              <w:spacing w:after="0" w:line="240" w:lineRule="auto"/>
              <w:rPr>
                <w:rFonts w:ascii="Times New Roman" w:hAnsi="Times New Roman" w:cs="Times New Roman"/>
                <w:b/>
                <w:sz w:val="24"/>
                <w:szCs w:val="24"/>
              </w:rPr>
            </w:pPr>
          </w:p>
        </w:tc>
        <w:tc>
          <w:tcPr>
            <w:tcW w:w="895" w:type="pct"/>
            <w:vMerge/>
          </w:tcPr>
          <w:p w:rsidR="00937C19" w:rsidRPr="00F42CA7" w:rsidRDefault="00937C19" w:rsidP="00B12CE6">
            <w:pPr>
              <w:spacing w:after="0" w:line="240" w:lineRule="auto"/>
              <w:rPr>
                <w:rFonts w:ascii="Times New Roman" w:hAnsi="Times New Roman" w:cs="Times New Roman"/>
                <w:b/>
                <w:sz w:val="24"/>
                <w:szCs w:val="24"/>
              </w:rPr>
            </w:pPr>
          </w:p>
        </w:tc>
        <w:tc>
          <w:tcPr>
            <w:tcW w:w="992" w:type="pct"/>
            <w:vMerge/>
          </w:tcPr>
          <w:p w:rsidR="00937C19" w:rsidRPr="00F42CA7" w:rsidRDefault="00937C19" w:rsidP="00B12CE6">
            <w:pPr>
              <w:spacing w:after="0" w:line="240" w:lineRule="auto"/>
              <w:rPr>
                <w:rFonts w:ascii="Times New Roman" w:hAnsi="Times New Roman" w:cs="Times New Roman"/>
                <w:b/>
                <w:sz w:val="24"/>
                <w:szCs w:val="24"/>
              </w:rPr>
            </w:pPr>
          </w:p>
        </w:tc>
        <w:tc>
          <w:tcPr>
            <w:tcW w:w="424" w:type="pct"/>
            <w:vMerge/>
          </w:tcPr>
          <w:p w:rsidR="00937C19" w:rsidRPr="00F42CA7" w:rsidRDefault="00937C19" w:rsidP="00B12CE6">
            <w:pPr>
              <w:spacing w:after="0" w:line="240" w:lineRule="auto"/>
              <w:rPr>
                <w:rFonts w:ascii="Times New Roman" w:hAnsi="Times New Roman" w:cs="Times New Roman"/>
                <w:b/>
                <w:sz w:val="24"/>
                <w:szCs w:val="24"/>
              </w:rPr>
            </w:pPr>
          </w:p>
        </w:tc>
        <w:tc>
          <w:tcPr>
            <w:tcW w:w="472" w:type="pct"/>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b/>
                <w:sz w:val="24"/>
                <w:szCs w:val="24"/>
              </w:rPr>
            </w:pPr>
            <w:r w:rsidRPr="00F42CA7">
              <w:rPr>
                <w:rFonts w:ascii="Times New Roman" w:hAnsi="Times New Roman" w:cs="Times New Roman"/>
                <w:b/>
                <w:sz w:val="24"/>
                <w:szCs w:val="24"/>
              </w:rPr>
              <w:t>Teoriniam mokymui</w:t>
            </w:r>
          </w:p>
        </w:tc>
        <w:tc>
          <w:tcPr>
            <w:tcW w:w="519" w:type="pct"/>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b/>
                <w:sz w:val="24"/>
                <w:szCs w:val="24"/>
              </w:rPr>
            </w:pPr>
            <w:r w:rsidRPr="00F42CA7">
              <w:rPr>
                <w:rFonts w:ascii="Times New Roman" w:hAnsi="Times New Roman" w:cs="Times New Roman"/>
                <w:b/>
                <w:sz w:val="24"/>
                <w:szCs w:val="24"/>
              </w:rPr>
              <w:t>Praktiniam mokymui</w:t>
            </w:r>
          </w:p>
        </w:tc>
        <w:tc>
          <w:tcPr>
            <w:tcW w:w="330" w:type="pct"/>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b/>
                <w:sz w:val="24"/>
                <w:szCs w:val="24"/>
              </w:rPr>
            </w:pPr>
            <w:r w:rsidRPr="00F42CA7">
              <w:rPr>
                <w:rFonts w:ascii="Times New Roman" w:hAnsi="Times New Roman" w:cs="Times New Roman"/>
                <w:b/>
                <w:sz w:val="24"/>
                <w:szCs w:val="24"/>
              </w:rPr>
              <w:t>Iš viso</w:t>
            </w:r>
          </w:p>
        </w:tc>
      </w:tr>
      <w:tr w:rsidR="00052EDC" w:rsidRPr="00F42CA7" w:rsidTr="001F47D6">
        <w:trPr>
          <w:trHeight w:val="582"/>
        </w:trPr>
        <w:tc>
          <w:tcPr>
            <w:tcW w:w="989" w:type="pct"/>
            <w:vMerge w:val="restart"/>
          </w:tcPr>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Bendrosios veiklos statybos objekte vykdymas (plytelių klojėjo)</w:t>
            </w:r>
          </w:p>
          <w:p w:rsidR="00052EDC" w:rsidRPr="00F42CA7" w:rsidRDefault="00052EDC" w:rsidP="00B12CE6">
            <w:pPr>
              <w:spacing w:after="0" w:line="240" w:lineRule="auto"/>
              <w:rPr>
                <w:rFonts w:ascii="Times New Roman" w:hAnsi="Times New Roman" w:cs="Times New Roman"/>
                <w:sz w:val="24"/>
                <w:szCs w:val="24"/>
              </w:rPr>
            </w:pPr>
          </w:p>
        </w:tc>
        <w:tc>
          <w:tcPr>
            <w:tcW w:w="378" w:type="pct"/>
            <w:vMerge w:val="restart"/>
          </w:tcPr>
          <w:p w:rsidR="00052EDC" w:rsidRPr="00F42CA7" w:rsidRDefault="00052EDC"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III</w:t>
            </w:r>
          </w:p>
        </w:tc>
        <w:tc>
          <w:tcPr>
            <w:tcW w:w="895" w:type="pct"/>
          </w:tcPr>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Sandėliuoti plytelių klojimo medžiagas, gaminius ir įrangą.</w:t>
            </w:r>
          </w:p>
        </w:tc>
        <w:tc>
          <w:tcPr>
            <w:tcW w:w="992" w:type="pct"/>
          </w:tcPr>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saugaus krovinių perkėlimo ir sandėliavimo reikalavimus</w:t>
            </w:r>
            <w:r w:rsidR="002F0A99" w:rsidRPr="00F42CA7">
              <w:rPr>
                <w:rFonts w:ascii="Times New Roman" w:hAnsi="Times New Roman" w:cs="Times New Roman"/>
                <w:sz w:val="24"/>
                <w:szCs w:val="24"/>
              </w:rPr>
              <w:t>.</w:t>
            </w:r>
          </w:p>
          <w:p w:rsidR="00052EDC" w:rsidRPr="00F42CA7" w:rsidRDefault="00052EDC"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bCs/>
                <w:sz w:val="24"/>
                <w:szCs w:val="24"/>
              </w:rPr>
              <w:t>Apibūdinti statybinių medžiagų ir gaminių rūšis, savybes, paskirtį</w:t>
            </w:r>
            <w:r w:rsidR="002F0A99" w:rsidRPr="00F42CA7">
              <w:rPr>
                <w:rFonts w:ascii="Times New Roman" w:hAnsi="Times New Roman" w:cs="Times New Roman"/>
                <w:bCs/>
                <w:sz w:val="24"/>
                <w:szCs w:val="24"/>
              </w:rPr>
              <w:t>.</w:t>
            </w:r>
          </w:p>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Sandėliuoti plytelių klojimo darbams reikalingas medžiagas, gaminius ir įrangą, laikantis gamintojo reikalavimų ir nepažeidžiant jų kokybės</w:t>
            </w:r>
            <w:r w:rsidR="002F0A99" w:rsidRPr="00F42CA7">
              <w:rPr>
                <w:rFonts w:ascii="Times New Roman" w:hAnsi="Times New Roman" w:cs="Times New Roman"/>
                <w:sz w:val="24"/>
                <w:szCs w:val="24"/>
              </w:rPr>
              <w:t>.</w:t>
            </w:r>
          </w:p>
        </w:tc>
        <w:tc>
          <w:tcPr>
            <w:tcW w:w="424" w:type="pct"/>
            <w:vMerge w:val="restart"/>
          </w:tcPr>
          <w:p w:rsidR="00052EDC" w:rsidRPr="00F42CA7" w:rsidRDefault="00052EDC"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5</w:t>
            </w:r>
          </w:p>
        </w:tc>
        <w:tc>
          <w:tcPr>
            <w:tcW w:w="472" w:type="pct"/>
            <w:vMerge w:val="restart"/>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27</w:t>
            </w:r>
          </w:p>
        </w:tc>
        <w:tc>
          <w:tcPr>
            <w:tcW w:w="519" w:type="pct"/>
            <w:vMerge w:val="restart"/>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63</w:t>
            </w:r>
          </w:p>
        </w:tc>
        <w:tc>
          <w:tcPr>
            <w:tcW w:w="330" w:type="pct"/>
            <w:vMerge w:val="restart"/>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90</w:t>
            </w:r>
          </w:p>
        </w:tc>
      </w:tr>
      <w:tr w:rsidR="00052EDC" w:rsidRPr="00F42CA7" w:rsidTr="001F47D6">
        <w:trPr>
          <w:trHeight w:val="582"/>
        </w:trPr>
        <w:tc>
          <w:tcPr>
            <w:tcW w:w="989" w:type="pct"/>
            <w:vMerge/>
          </w:tcPr>
          <w:p w:rsidR="00052EDC" w:rsidRPr="00F42CA7" w:rsidRDefault="00052EDC" w:rsidP="00B12CE6">
            <w:pPr>
              <w:spacing w:after="0" w:line="240" w:lineRule="auto"/>
              <w:rPr>
                <w:rFonts w:ascii="Times New Roman" w:hAnsi="Times New Roman" w:cs="Times New Roman"/>
                <w:sz w:val="24"/>
                <w:szCs w:val="24"/>
              </w:rPr>
            </w:pPr>
          </w:p>
        </w:tc>
        <w:tc>
          <w:tcPr>
            <w:tcW w:w="378" w:type="pct"/>
            <w:vMerge/>
          </w:tcPr>
          <w:p w:rsidR="00052EDC" w:rsidRPr="00F42CA7" w:rsidRDefault="00052EDC" w:rsidP="00B12CE6">
            <w:pPr>
              <w:spacing w:after="0" w:line="240" w:lineRule="auto"/>
              <w:rPr>
                <w:rFonts w:ascii="Times New Roman" w:hAnsi="Times New Roman" w:cs="Times New Roman"/>
                <w:sz w:val="24"/>
                <w:szCs w:val="24"/>
              </w:rPr>
            </w:pPr>
          </w:p>
        </w:tc>
        <w:tc>
          <w:tcPr>
            <w:tcW w:w="895" w:type="pct"/>
          </w:tcPr>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eastAsia="Times New Roman" w:hAnsi="Times New Roman" w:cs="Times New Roman"/>
                <w:noProof/>
                <w:sz w:val="24"/>
                <w:szCs w:val="24"/>
                <w:lang w:eastAsia="lt-LT"/>
              </w:rPr>
              <w:t>Paruošti ir sutvarkyti plytelių klojėjo darbo vietą.</w:t>
            </w:r>
          </w:p>
        </w:tc>
        <w:tc>
          <w:tcPr>
            <w:tcW w:w="992" w:type="pct"/>
          </w:tcPr>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plytelių klojėjo asmenines apsaugos priemones, darbuotojų saugos ir sveikatos, priešgaisrinės saugos, aplinkosaugos reikalavimus.</w:t>
            </w:r>
          </w:p>
          <w:p w:rsidR="00052EDC" w:rsidRPr="00F42CA7" w:rsidRDefault="00052EDC" w:rsidP="00B12CE6">
            <w:pPr>
              <w:widowControl w:val="0"/>
              <w:spacing w:after="0" w:line="240" w:lineRule="auto"/>
              <w:rPr>
                <w:rFonts w:ascii="Times New Roman" w:hAnsi="Times New Roman" w:cs="Times New Roman"/>
                <w:sz w:val="24"/>
                <w:szCs w:val="24"/>
                <w:shd w:val="clear" w:color="auto" w:fill="FFFFFF"/>
              </w:rPr>
            </w:pPr>
            <w:r w:rsidRPr="00F42CA7">
              <w:rPr>
                <w:rFonts w:ascii="Times New Roman" w:hAnsi="Times New Roman" w:cs="Times New Roman"/>
                <w:sz w:val="24"/>
                <w:szCs w:val="24"/>
              </w:rPr>
              <w:t xml:space="preserve">Apibūdinti </w:t>
            </w:r>
            <w:r w:rsidRPr="00F42CA7">
              <w:rPr>
                <w:rFonts w:ascii="Times New Roman" w:hAnsi="Times New Roman" w:cs="Times New Roman"/>
                <w:sz w:val="24"/>
                <w:szCs w:val="24"/>
                <w:shd w:val="clear" w:color="auto" w:fill="FFFFFF"/>
              </w:rPr>
              <w:t>tvarios statybos principus.</w:t>
            </w:r>
          </w:p>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Paruošti plytelių klojėjo darbo vietą pagal darbuotojų saugos reikalavimus, ergonomikos principus.</w:t>
            </w:r>
          </w:p>
          <w:p w:rsidR="00BE74D9"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Apibūdinti saugaus darbo </w:t>
            </w:r>
          </w:p>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aukštyje reikalavimus.</w:t>
            </w:r>
          </w:p>
          <w:p w:rsidR="00D4507A" w:rsidRPr="00F42CA7" w:rsidRDefault="00D4507A"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Sumontuoti paaukštinimo </w:t>
            </w:r>
            <w:r w:rsidRPr="00F42CA7">
              <w:rPr>
                <w:rFonts w:ascii="Times New Roman" w:hAnsi="Times New Roman" w:cs="Times New Roman"/>
                <w:sz w:val="24"/>
                <w:szCs w:val="24"/>
              </w:rPr>
              <w:lastRenderedPageBreak/>
              <w:t>įrangą pagal reikalavimus.</w:t>
            </w:r>
          </w:p>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Sutvarkyti plytelių klojėjo darbo vietą ir atliekas.</w:t>
            </w:r>
          </w:p>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Paruošti plytelių klojimo įrangą, priemones, inventorių, įrankius darbui.</w:t>
            </w:r>
          </w:p>
        </w:tc>
        <w:tc>
          <w:tcPr>
            <w:tcW w:w="424" w:type="pct"/>
            <w:vMerge/>
          </w:tcPr>
          <w:p w:rsidR="00052EDC" w:rsidRPr="00F42CA7" w:rsidRDefault="00052EDC" w:rsidP="00B12CE6">
            <w:pPr>
              <w:spacing w:after="0" w:line="240" w:lineRule="auto"/>
              <w:rPr>
                <w:rFonts w:ascii="Times New Roman" w:hAnsi="Times New Roman" w:cs="Times New Roman"/>
                <w:sz w:val="24"/>
                <w:szCs w:val="24"/>
              </w:rPr>
            </w:pPr>
          </w:p>
        </w:tc>
        <w:tc>
          <w:tcPr>
            <w:tcW w:w="472"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c>
          <w:tcPr>
            <w:tcW w:w="330"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r>
      <w:tr w:rsidR="00052EDC" w:rsidRPr="00F42CA7" w:rsidTr="001F47D6">
        <w:trPr>
          <w:trHeight w:val="582"/>
        </w:trPr>
        <w:tc>
          <w:tcPr>
            <w:tcW w:w="989" w:type="pct"/>
            <w:vMerge/>
          </w:tcPr>
          <w:p w:rsidR="00052EDC" w:rsidRPr="00F42CA7" w:rsidRDefault="00052EDC" w:rsidP="00B12CE6">
            <w:pPr>
              <w:spacing w:after="0" w:line="240" w:lineRule="auto"/>
              <w:rPr>
                <w:rFonts w:ascii="Times New Roman" w:hAnsi="Times New Roman" w:cs="Times New Roman"/>
                <w:sz w:val="24"/>
                <w:szCs w:val="24"/>
              </w:rPr>
            </w:pPr>
          </w:p>
        </w:tc>
        <w:tc>
          <w:tcPr>
            <w:tcW w:w="378" w:type="pct"/>
            <w:vMerge/>
          </w:tcPr>
          <w:p w:rsidR="00052EDC" w:rsidRPr="00F42CA7" w:rsidRDefault="00052EDC" w:rsidP="00B12CE6">
            <w:pPr>
              <w:spacing w:after="0" w:line="240" w:lineRule="auto"/>
              <w:rPr>
                <w:rFonts w:ascii="Times New Roman" w:hAnsi="Times New Roman" w:cs="Times New Roman"/>
                <w:sz w:val="24"/>
                <w:szCs w:val="24"/>
              </w:rPr>
            </w:pPr>
          </w:p>
        </w:tc>
        <w:tc>
          <w:tcPr>
            <w:tcW w:w="895" w:type="pct"/>
          </w:tcPr>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Skaityti statinio darbo projektą.</w:t>
            </w:r>
          </w:p>
        </w:tc>
        <w:tc>
          <w:tcPr>
            <w:tcW w:w="992" w:type="pct"/>
          </w:tcPr>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pagrindines techninio brėžinio braižymo taisykles.</w:t>
            </w:r>
          </w:p>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Apibūdinti statinių </w:t>
            </w:r>
            <w:r w:rsidRPr="00F42CA7">
              <w:rPr>
                <w:rFonts w:ascii="Times New Roman" w:hAnsi="Times New Roman" w:cs="Times New Roman"/>
                <w:bCs/>
                <w:sz w:val="24"/>
                <w:szCs w:val="24"/>
              </w:rPr>
              <w:t>klasifikaciją, konstrukcijas, elementus.</w:t>
            </w:r>
          </w:p>
          <w:p w:rsidR="00052EDC" w:rsidRPr="00F42CA7" w:rsidRDefault="00052EDC"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Skaityti statinio darbo projekte pateiktus duomenis apdailos darbų atlikimui.</w:t>
            </w:r>
          </w:p>
          <w:p w:rsidR="00052EDC" w:rsidRPr="00F42CA7" w:rsidRDefault="00052EDC"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Komentuoti duomenis, pateiktus apdailos darbų atlikimui statinio skaitmeniniame modelyje.</w:t>
            </w:r>
          </w:p>
        </w:tc>
        <w:tc>
          <w:tcPr>
            <w:tcW w:w="424" w:type="pct"/>
            <w:vMerge/>
          </w:tcPr>
          <w:p w:rsidR="00052EDC" w:rsidRPr="00F42CA7" w:rsidRDefault="00052EDC" w:rsidP="00B12CE6">
            <w:pPr>
              <w:spacing w:after="0" w:line="240" w:lineRule="auto"/>
              <w:rPr>
                <w:rFonts w:ascii="Times New Roman" w:hAnsi="Times New Roman" w:cs="Times New Roman"/>
                <w:sz w:val="24"/>
                <w:szCs w:val="24"/>
              </w:rPr>
            </w:pPr>
          </w:p>
        </w:tc>
        <w:tc>
          <w:tcPr>
            <w:tcW w:w="472"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c>
          <w:tcPr>
            <w:tcW w:w="519"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c>
          <w:tcPr>
            <w:tcW w:w="330" w:type="pct"/>
            <w:vMerge/>
          </w:tcPr>
          <w:p w:rsidR="00052EDC" w:rsidRPr="00F42CA7" w:rsidRDefault="00052EDC" w:rsidP="00B12CE6">
            <w:pPr>
              <w:suppressAutoHyphens/>
              <w:overflowPunct w:val="0"/>
              <w:spacing w:after="0" w:line="240" w:lineRule="auto"/>
              <w:jc w:val="center"/>
              <w:textAlignment w:val="center"/>
              <w:rPr>
                <w:rFonts w:ascii="Times New Roman" w:hAnsi="Times New Roman" w:cs="Times New Roman"/>
                <w:sz w:val="24"/>
                <w:szCs w:val="24"/>
              </w:rPr>
            </w:pPr>
          </w:p>
        </w:tc>
      </w:tr>
      <w:tr w:rsidR="00876883" w:rsidRPr="00F42CA7" w:rsidTr="00AC10C8">
        <w:trPr>
          <w:trHeight w:val="40"/>
        </w:trPr>
        <w:tc>
          <w:tcPr>
            <w:tcW w:w="989" w:type="pct"/>
            <w:vMerge w:val="restart"/>
          </w:tcPr>
          <w:p w:rsidR="00052EDC" w:rsidRPr="00F42CA7" w:rsidRDefault="00876883" w:rsidP="00B12CE6">
            <w:pPr>
              <w:spacing w:after="0" w:line="240" w:lineRule="auto"/>
              <w:rPr>
                <w:rFonts w:ascii="Times New Roman" w:hAnsi="Times New Roman" w:cs="Times New Roman"/>
                <w:color w:val="000000" w:themeColor="text1"/>
                <w:sz w:val="24"/>
                <w:szCs w:val="24"/>
              </w:rPr>
            </w:pPr>
            <w:r w:rsidRPr="00F42CA7">
              <w:rPr>
                <w:rFonts w:ascii="Times New Roman" w:hAnsi="Times New Roman" w:cs="Times New Roman"/>
                <w:color w:val="000000" w:themeColor="text1"/>
                <w:sz w:val="24"/>
                <w:szCs w:val="24"/>
              </w:rPr>
              <w:t>Vertikalių paviršių apdaila plytelėmis</w:t>
            </w:r>
          </w:p>
          <w:p w:rsidR="00876883" w:rsidRPr="00F42CA7" w:rsidRDefault="00876883" w:rsidP="00B12CE6">
            <w:pPr>
              <w:spacing w:after="0" w:line="240" w:lineRule="auto"/>
              <w:rPr>
                <w:rFonts w:ascii="Times New Roman" w:hAnsi="Times New Roman" w:cs="Times New Roman"/>
                <w:i/>
                <w:strike/>
                <w:sz w:val="24"/>
                <w:szCs w:val="24"/>
              </w:rPr>
            </w:pPr>
          </w:p>
        </w:tc>
        <w:tc>
          <w:tcPr>
            <w:tcW w:w="378" w:type="pct"/>
            <w:vMerge w:val="restart"/>
          </w:tcPr>
          <w:p w:rsidR="00876883" w:rsidRPr="00F42CA7" w:rsidRDefault="00876883"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III</w:t>
            </w:r>
          </w:p>
        </w:tc>
        <w:tc>
          <w:tcPr>
            <w:tcW w:w="895" w:type="pct"/>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Paruošti apdailinamą plytelėmis vertikalų paviršių.</w:t>
            </w:r>
          </w:p>
          <w:p w:rsidR="00876883" w:rsidRPr="00F42CA7" w:rsidRDefault="00876883" w:rsidP="00B12CE6">
            <w:pPr>
              <w:spacing w:after="0" w:line="240" w:lineRule="auto"/>
              <w:rPr>
                <w:rFonts w:ascii="Times New Roman" w:hAnsi="Times New Roman" w:cs="Times New Roman"/>
                <w:sz w:val="24"/>
                <w:szCs w:val="24"/>
              </w:rPr>
            </w:pPr>
          </w:p>
        </w:tc>
        <w:tc>
          <w:tcPr>
            <w:tcW w:w="992" w:type="pct"/>
          </w:tcPr>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apdailinamų plytelėmis vertikalių paviršių paruošimą.</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Paruošti apdailinamus plytelėmis pastato vidaus vertikalius paviršius.</w:t>
            </w:r>
          </w:p>
          <w:p w:rsidR="004B7378" w:rsidRPr="00F42CA7" w:rsidRDefault="004B7378"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sz w:val="24"/>
                <w:szCs w:val="24"/>
              </w:rPr>
              <w:t>Įrengti sienų hidroizoliaciją šlapiose patalpose.</w:t>
            </w:r>
          </w:p>
          <w:p w:rsidR="00876883" w:rsidRPr="00F42CA7" w:rsidRDefault="004B7378" w:rsidP="00B12CE6">
            <w:pPr>
              <w:spacing w:after="0" w:line="240" w:lineRule="auto"/>
              <w:rPr>
                <w:rFonts w:ascii="Times New Roman" w:hAnsi="Times New Roman" w:cs="Times New Roman"/>
                <w:bCs/>
                <w:sz w:val="24"/>
                <w:szCs w:val="24"/>
                <w:u w:val="single"/>
              </w:rPr>
            </w:pPr>
            <w:r w:rsidRPr="00F42CA7">
              <w:rPr>
                <w:rFonts w:ascii="Times New Roman" w:hAnsi="Times New Roman" w:cs="Times New Roman"/>
                <w:bCs/>
                <w:sz w:val="24"/>
                <w:szCs w:val="24"/>
              </w:rPr>
              <w:t>Paruošti pastato fasadą apdailai plytelėmis.</w:t>
            </w:r>
          </w:p>
        </w:tc>
        <w:tc>
          <w:tcPr>
            <w:tcW w:w="424" w:type="pct"/>
            <w:vMerge w:val="restart"/>
          </w:tcPr>
          <w:p w:rsidR="00876883" w:rsidRPr="00F42CA7" w:rsidRDefault="00876883" w:rsidP="00B12CE6">
            <w:pPr>
              <w:spacing w:after="0" w:line="240" w:lineRule="auto"/>
              <w:jc w:val="center"/>
              <w:rPr>
                <w:rFonts w:ascii="Times New Roman" w:hAnsi="Times New Roman" w:cs="Times New Roman"/>
                <w:color w:val="000000" w:themeColor="text1"/>
                <w:sz w:val="24"/>
                <w:szCs w:val="24"/>
              </w:rPr>
            </w:pPr>
            <w:r w:rsidRPr="00F42CA7">
              <w:rPr>
                <w:rFonts w:ascii="Times New Roman" w:hAnsi="Times New Roman" w:cs="Times New Roman"/>
                <w:color w:val="000000" w:themeColor="text1"/>
                <w:sz w:val="24"/>
                <w:szCs w:val="24"/>
              </w:rPr>
              <w:t>5</w:t>
            </w:r>
          </w:p>
        </w:tc>
        <w:tc>
          <w:tcPr>
            <w:tcW w:w="472" w:type="pct"/>
            <w:vMerge w:val="restart"/>
          </w:tcPr>
          <w:p w:rsidR="00876883" w:rsidRPr="00F42CA7" w:rsidRDefault="00876883" w:rsidP="00B12CE6">
            <w:pPr>
              <w:spacing w:after="0" w:line="240" w:lineRule="auto"/>
              <w:jc w:val="center"/>
              <w:rPr>
                <w:rFonts w:ascii="Times New Roman" w:hAnsi="Times New Roman" w:cs="Times New Roman"/>
                <w:color w:val="000000" w:themeColor="text1"/>
                <w:sz w:val="24"/>
                <w:szCs w:val="24"/>
              </w:rPr>
            </w:pPr>
            <w:r w:rsidRPr="00F42CA7">
              <w:rPr>
                <w:rFonts w:ascii="Times New Roman" w:hAnsi="Times New Roman" w:cs="Times New Roman"/>
                <w:color w:val="000000" w:themeColor="text1"/>
                <w:sz w:val="24"/>
                <w:szCs w:val="24"/>
              </w:rPr>
              <w:t>2</w:t>
            </w:r>
            <w:r w:rsidR="000F3B69" w:rsidRPr="00F42CA7">
              <w:rPr>
                <w:rFonts w:ascii="Times New Roman" w:hAnsi="Times New Roman" w:cs="Times New Roman"/>
                <w:color w:val="000000" w:themeColor="text1"/>
                <w:sz w:val="24"/>
                <w:szCs w:val="24"/>
              </w:rPr>
              <w:t>6</w:t>
            </w:r>
          </w:p>
        </w:tc>
        <w:tc>
          <w:tcPr>
            <w:tcW w:w="519" w:type="pct"/>
            <w:vMerge w:val="restart"/>
          </w:tcPr>
          <w:p w:rsidR="00876883" w:rsidRPr="00F42CA7" w:rsidRDefault="00876883" w:rsidP="00B12CE6">
            <w:pPr>
              <w:spacing w:after="0" w:line="240" w:lineRule="auto"/>
              <w:jc w:val="center"/>
              <w:rPr>
                <w:rFonts w:ascii="Times New Roman" w:hAnsi="Times New Roman" w:cs="Times New Roman"/>
                <w:color w:val="000000" w:themeColor="text1"/>
                <w:sz w:val="24"/>
                <w:szCs w:val="24"/>
              </w:rPr>
            </w:pPr>
            <w:r w:rsidRPr="00F42CA7">
              <w:rPr>
                <w:rFonts w:ascii="Times New Roman" w:hAnsi="Times New Roman" w:cs="Times New Roman"/>
                <w:color w:val="000000" w:themeColor="text1"/>
                <w:sz w:val="24"/>
                <w:szCs w:val="24"/>
              </w:rPr>
              <w:t>6</w:t>
            </w:r>
            <w:r w:rsidR="000F3B69" w:rsidRPr="00F42CA7">
              <w:rPr>
                <w:rFonts w:ascii="Times New Roman" w:hAnsi="Times New Roman" w:cs="Times New Roman"/>
                <w:color w:val="000000" w:themeColor="text1"/>
                <w:sz w:val="24"/>
                <w:szCs w:val="24"/>
              </w:rPr>
              <w:t>4</w:t>
            </w:r>
          </w:p>
        </w:tc>
        <w:tc>
          <w:tcPr>
            <w:tcW w:w="330" w:type="pct"/>
            <w:vMerge w:val="restart"/>
          </w:tcPr>
          <w:p w:rsidR="00876883" w:rsidRPr="00F42CA7" w:rsidRDefault="00876883" w:rsidP="00B12CE6">
            <w:pPr>
              <w:spacing w:after="0" w:line="240" w:lineRule="auto"/>
              <w:jc w:val="center"/>
              <w:rPr>
                <w:rFonts w:ascii="Times New Roman" w:hAnsi="Times New Roman" w:cs="Times New Roman"/>
                <w:color w:val="000000" w:themeColor="text1"/>
                <w:sz w:val="24"/>
                <w:szCs w:val="24"/>
              </w:rPr>
            </w:pPr>
            <w:r w:rsidRPr="00F42CA7">
              <w:rPr>
                <w:rFonts w:ascii="Times New Roman" w:hAnsi="Times New Roman" w:cs="Times New Roman"/>
                <w:color w:val="000000" w:themeColor="text1"/>
                <w:sz w:val="24"/>
                <w:szCs w:val="24"/>
              </w:rPr>
              <w:t>90</w:t>
            </w:r>
          </w:p>
        </w:tc>
      </w:tr>
      <w:tr w:rsidR="00876883" w:rsidRPr="00F42CA7" w:rsidTr="00944A79">
        <w:trPr>
          <w:trHeight w:val="551"/>
        </w:trPr>
        <w:tc>
          <w:tcPr>
            <w:tcW w:w="989" w:type="pct"/>
            <w:vMerge/>
            <w:tcBorders>
              <w:bottom w:val="single" w:sz="4" w:space="0" w:color="000000"/>
            </w:tcBorders>
          </w:tcPr>
          <w:p w:rsidR="00876883" w:rsidRPr="00F42CA7" w:rsidRDefault="00876883" w:rsidP="00B12CE6">
            <w:pPr>
              <w:spacing w:after="0" w:line="240" w:lineRule="auto"/>
              <w:rPr>
                <w:rFonts w:ascii="Times New Roman" w:hAnsi="Times New Roman" w:cs="Times New Roman"/>
                <w:sz w:val="24"/>
                <w:szCs w:val="24"/>
              </w:rPr>
            </w:pPr>
          </w:p>
        </w:tc>
        <w:tc>
          <w:tcPr>
            <w:tcW w:w="378" w:type="pct"/>
            <w:vMerge/>
          </w:tcPr>
          <w:p w:rsidR="00876883" w:rsidRPr="00F42CA7" w:rsidRDefault="00876883" w:rsidP="00B12CE6">
            <w:pPr>
              <w:spacing w:after="0" w:line="240" w:lineRule="auto"/>
              <w:rPr>
                <w:rFonts w:ascii="Times New Roman" w:hAnsi="Times New Roman" w:cs="Times New Roman"/>
                <w:sz w:val="24"/>
                <w:szCs w:val="24"/>
              </w:rPr>
            </w:pPr>
          </w:p>
        </w:tc>
        <w:tc>
          <w:tcPr>
            <w:tcW w:w="895" w:type="pct"/>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Klijuoti plyteles ant vertikalių paviršių.</w:t>
            </w:r>
          </w:p>
        </w:tc>
        <w:tc>
          <w:tcPr>
            <w:tcW w:w="992" w:type="pct"/>
          </w:tcPr>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plytelių klijavimo ant vertikalių paviršių technologiją.</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Parengti plytelių išdėstymo ant vertikalių paviršių planą.</w:t>
            </w:r>
          </w:p>
          <w:p w:rsidR="004B7378" w:rsidRPr="00F42CA7" w:rsidRDefault="004B7378"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bCs/>
                <w:sz w:val="24"/>
                <w:szCs w:val="24"/>
              </w:rPr>
              <w:lastRenderedPageBreak/>
              <w:t>Apdailinti vienetinėmis plytelėmis pastato vidaus vertikalius paviršius.</w:t>
            </w:r>
          </w:p>
          <w:p w:rsidR="004B7378" w:rsidRPr="00F42CA7" w:rsidRDefault="004B7378"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bCs/>
                <w:sz w:val="24"/>
                <w:szCs w:val="24"/>
              </w:rPr>
              <w:t>Apdailinti mozaikinėmis plytelėmis pastato vidaus vertikalius paviršius.</w:t>
            </w:r>
          </w:p>
          <w:p w:rsidR="004B7378" w:rsidRPr="00F42CA7" w:rsidRDefault="004B7378"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bCs/>
                <w:sz w:val="24"/>
                <w:szCs w:val="24"/>
              </w:rPr>
              <w:t>Apdailinti plytelėmis pastato fasadus.</w:t>
            </w:r>
          </w:p>
          <w:p w:rsidR="00876883" w:rsidRPr="00F42CA7" w:rsidRDefault="004B7378" w:rsidP="00B12CE6">
            <w:pPr>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Užpildyti vertikalių paviršių plytelių dangos siūles.</w:t>
            </w:r>
          </w:p>
        </w:tc>
        <w:tc>
          <w:tcPr>
            <w:tcW w:w="424" w:type="pct"/>
            <w:vMerge/>
          </w:tcPr>
          <w:p w:rsidR="00876883" w:rsidRPr="00F42CA7" w:rsidRDefault="00876883" w:rsidP="00B12CE6">
            <w:pPr>
              <w:spacing w:after="0" w:line="240" w:lineRule="auto"/>
              <w:rPr>
                <w:rFonts w:ascii="Times New Roman" w:hAnsi="Times New Roman" w:cs="Times New Roman"/>
                <w:sz w:val="24"/>
                <w:szCs w:val="24"/>
              </w:rPr>
            </w:pPr>
          </w:p>
        </w:tc>
        <w:tc>
          <w:tcPr>
            <w:tcW w:w="472" w:type="pct"/>
            <w:vMerge/>
          </w:tcPr>
          <w:p w:rsidR="00876883" w:rsidRPr="00F42CA7" w:rsidRDefault="00876883" w:rsidP="00B12CE6">
            <w:pPr>
              <w:spacing w:after="0" w:line="240" w:lineRule="auto"/>
              <w:rPr>
                <w:rFonts w:ascii="Times New Roman" w:hAnsi="Times New Roman" w:cs="Times New Roman"/>
                <w:sz w:val="24"/>
                <w:szCs w:val="24"/>
              </w:rPr>
            </w:pPr>
          </w:p>
        </w:tc>
        <w:tc>
          <w:tcPr>
            <w:tcW w:w="519" w:type="pct"/>
            <w:vMerge/>
          </w:tcPr>
          <w:p w:rsidR="00876883" w:rsidRPr="00F42CA7" w:rsidRDefault="00876883" w:rsidP="00B12CE6">
            <w:pPr>
              <w:spacing w:after="0" w:line="240" w:lineRule="auto"/>
              <w:rPr>
                <w:rFonts w:ascii="Times New Roman" w:hAnsi="Times New Roman" w:cs="Times New Roman"/>
                <w:sz w:val="24"/>
                <w:szCs w:val="24"/>
              </w:rPr>
            </w:pPr>
          </w:p>
        </w:tc>
        <w:tc>
          <w:tcPr>
            <w:tcW w:w="330" w:type="pct"/>
            <w:vMerge/>
          </w:tcPr>
          <w:p w:rsidR="00876883" w:rsidRPr="00F42CA7" w:rsidRDefault="00876883" w:rsidP="00B12CE6">
            <w:pPr>
              <w:spacing w:after="0" w:line="240" w:lineRule="auto"/>
              <w:rPr>
                <w:rFonts w:ascii="Times New Roman" w:hAnsi="Times New Roman" w:cs="Times New Roman"/>
                <w:sz w:val="24"/>
                <w:szCs w:val="24"/>
              </w:rPr>
            </w:pPr>
          </w:p>
        </w:tc>
      </w:tr>
      <w:tr w:rsidR="00876883" w:rsidRPr="00F42CA7" w:rsidTr="00944A79">
        <w:trPr>
          <w:trHeight w:val="40"/>
        </w:trPr>
        <w:tc>
          <w:tcPr>
            <w:tcW w:w="989" w:type="pct"/>
            <w:tcBorders>
              <w:bottom w:val="nil"/>
            </w:tcBorders>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color w:val="000000" w:themeColor="text1"/>
                <w:sz w:val="24"/>
                <w:szCs w:val="24"/>
              </w:rPr>
              <w:lastRenderedPageBreak/>
              <w:t>Horizontalių paviršių apdaila plytelėmis</w:t>
            </w:r>
          </w:p>
        </w:tc>
        <w:tc>
          <w:tcPr>
            <w:tcW w:w="378" w:type="pct"/>
            <w:tcBorders>
              <w:bottom w:val="single" w:sz="4" w:space="0" w:color="auto"/>
            </w:tcBorders>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III</w:t>
            </w:r>
          </w:p>
        </w:tc>
        <w:tc>
          <w:tcPr>
            <w:tcW w:w="895" w:type="pct"/>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Paruošti horizontalių paviršių pagrindą plytelių dangai.</w:t>
            </w:r>
          </w:p>
        </w:tc>
        <w:tc>
          <w:tcPr>
            <w:tcW w:w="992" w:type="pct"/>
          </w:tcPr>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apdailinamų plytelėmis horizontalių paviršių paruošimą.</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Įrengti grindų išlyginamąjį sluoksnį.</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Įrengti grindų hidroizoliaciją šlapiose patalpose, terasose, balkonuose.</w:t>
            </w:r>
          </w:p>
          <w:p w:rsidR="00876883" w:rsidRPr="00F42CA7" w:rsidRDefault="004B737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Paruošti grindų ir laiptų paviršių plytelių klijavimui.</w:t>
            </w:r>
          </w:p>
        </w:tc>
        <w:tc>
          <w:tcPr>
            <w:tcW w:w="424" w:type="pct"/>
            <w:vMerge w:val="restart"/>
          </w:tcPr>
          <w:p w:rsidR="00876883" w:rsidRPr="00F42CA7" w:rsidRDefault="00876883"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5</w:t>
            </w:r>
          </w:p>
        </w:tc>
        <w:tc>
          <w:tcPr>
            <w:tcW w:w="472" w:type="pct"/>
            <w:vMerge w:val="restart"/>
          </w:tcPr>
          <w:p w:rsidR="00876883" w:rsidRPr="00F42CA7" w:rsidRDefault="00876883"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27</w:t>
            </w:r>
          </w:p>
        </w:tc>
        <w:tc>
          <w:tcPr>
            <w:tcW w:w="519" w:type="pct"/>
            <w:vMerge w:val="restart"/>
          </w:tcPr>
          <w:p w:rsidR="00876883" w:rsidRPr="00F42CA7" w:rsidRDefault="00876883"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63</w:t>
            </w:r>
          </w:p>
        </w:tc>
        <w:tc>
          <w:tcPr>
            <w:tcW w:w="330" w:type="pct"/>
            <w:vMerge w:val="restart"/>
          </w:tcPr>
          <w:p w:rsidR="00876883" w:rsidRPr="00F42CA7" w:rsidRDefault="00876883" w:rsidP="00B12CE6">
            <w:pPr>
              <w:spacing w:after="0" w:line="240" w:lineRule="auto"/>
              <w:jc w:val="center"/>
              <w:rPr>
                <w:rFonts w:ascii="Times New Roman" w:hAnsi="Times New Roman" w:cs="Times New Roman"/>
                <w:sz w:val="24"/>
                <w:szCs w:val="24"/>
              </w:rPr>
            </w:pPr>
            <w:r w:rsidRPr="00F42CA7">
              <w:rPr>
                <w:rFonts w:ascii="Times New Roman" w:hAnsi="Times New Roman" w:cs="Times New Roman"/>
                <w:sz w:val="24"/>
                <w:szCs w:val="24"/>
              </w:rPr>
              <w:t>90</w:t>
            </w:r>
          </w:p>
        </w:tc>
      </w:tr>
      <w:tr w:rsidR="00876883" w:rsidRPr="00F42CA7" w:rsidTr="00944A79">
        <w:trPr>
          <w:trHeight w:val="40"/>
        </w:trPr>
        <w:tc>
          <w:tcPr>
            <w:tcW w:w="989" w:type="pct"/>
            <w:tcBorders>
              <w:top w:val="nil"/>
              <w:bottom w:val="single" w:sz="4" w:space="0" w:color="auto"/>
            </w:tcBorders>
          </w:tcPr>
          <w:p w:rsidR="00876883" w:rsidRPr="00F42CA7" w:rsidRDefault="00876883" w:rsidP="00B12CE6">
            <w:pPr>
              <w:spacing w:after="0" w:line="240" w:lineRule="auto"/>
              <w:rPr>
                <w:rFonts w:ascii="Times New Roman" w:hAnsi="Times New Roman" w:cs="Times New Roman"/>
                <w:sz w:val="24"/>
                <w:szCs w:val="24"/>
              </w:rPr>
            </w:pPr>
          </w:p>
        </w:tc>
        <w:tc>
          <w:tcPr>
            <w:tcW w:w="378" w:type="pct"/>
            <w:tcBorders>
              <w:top w:val="single" w:sz="4" w:space="0" w:color="auto"/>
              <w:bottom w:val="single" w:sz="4" w:space="0" w:color="auto"/>
            </w:tcBorders>
          </w:tcPr>
          <w:p w:rsidR="00876883" w:rsidRPr="00F42CA7" w:rsidRDefault="00876883" w:rsidP="00B12CE6">
            <w:pPr>
              <w:spacing w:after="0" w:line="240" w:lineRule="auto"/>
              <w:rPr>
                <w:rFonts w:ascii="Times New Roman" w:hAnsi="Times New Roman" w:cs="Times New Roman"/>
                <w:sz w:val="24"/>
                <w:szCs w:val="24"/>
              </w:rPr>
            </w:pPr>
          </w:p>
        </w:tc>
        <w:tc>
          <w:tcPr>
            <w:tcW w:w="895" w:type="pct"/>
          </w:tcPr>
          <w:p w:rsidR="00876883" w:rsidRPr="00F42CA7" w:rsidRDefault="0087688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Klijuoti plyteles ant horizontalių paviršių</w:t>
            </w:r>
          </w:p>
        </w:tc>
        <w:tc>
          <w:tcPr>
            <w:tcW w:w="992" w:type="pct"/>
          </w:tcPr>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Apibūdinti plytelių klijavimo ant horizontalių paviršių technologiją.</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Parengti plytelių išdėstymo ant horizontalių paviršių planą.</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Klijuoti vienetines plyteles ant grindų.</w:t>
            </w:r>
          </w:p>
          <w:p w:rsidR="004B7378" w:rsidRPr="00F42CA7" w:rsidRDefault="004B737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Klijuoti mozaikines plyteles ant grindų.</w:t>
            </w:r>
          </w:p>
          <w:p w:rsidR="00876883" w:rsidRPr="00F42CA7" w:rsidRDefault="004B737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Užpildyti horizontalių paviršių plytelių dangos siūles.</w:t>
            </w:r>
          </w:p>
        </w:tc>
        <w:tc>
          <w:tcPr>
            <w:tcW w:w="424" w:type="pct"/>
            <w:vMerge/>
          </w:tcPr>
          <w:p w:rsidR="00876883" w:rsidRPr="00F42CA7" w:rsidRDefault="00876883" w:rsidP="00B12CE6">
            <w:pPr>
              <w:spacing w:after="0" w:line="240" w:lineRule="auto"/>
              <w:rPr>
                <w:rFonts w:ascii="Times New Roman" w:hAnsi="Times New Roman" w:cs="Times New Roman"/>
                <w:sz w:val="24"/>
                <w:szCs w:val="24"/>
              </w:rPr>
            </w:pPr>
          </w:p>
        </w:tc>
        <w:tc>
          <w:tcPr>
            <w:tcW w:w="472" w:type="pct"/>
            <w:vMerge/>
          </w:tcPr>
          <w:p w:rsidR="00876883" w:rsidRPr="00F42CA7" w:rsidRDefault="00876883" w:rsidP="00B12CE6">
            <w:pPr>
              <w:spacing w:after="0" w:line="240" w:lineRule="auto"/>
              <w:rPr>
                <w:rFonts w:ascii="Times New Roman" w:hAnsi="Times New Roman" w:cs="Times New Roman"/>
                <w:sz w:val="24"/>
                <w:szCs w:val="24"/>
              </w:rPr>
            </w:pPr>
          </w:p>
        </w:tc>
        <w:tc>
          <w:tcPr>
            <w:tcW w:w="519" w:type="pct"/>
            <w:vMerge/>
          </w:tcPr>
          <w:p w:rsidR="00876883" w:rsidRPr="00F42CA7" w:rsidRDefault="00876883" w:rsidP="00B12CE6">
            <w:pPr>
              <w:spacing w:after="0" w:line="240" w:lineRule="auto"/>
              <w:rPr>
                <w:rFonts w:ascii="Times New Roman" w:hAnsi="Times New Roman" w:cs="Times New Roman"/>
                <w:sz w:val="24"/>
                <w:szCs w:val="24"/>
              </w:rPr>
            </w:pPr>
          </w:p>
        </w:tc>
        <w:tc>
          <w:tcPr>
            <w:tcW w:w="330" w:type="pct"/>
            <w:vMerge/>
          </w:tcPr>
          <w:p w:rsidR="00876883" w:rsidRPr="00F42CA7" w:rsidRDefault="00876883" w:rsidP="00B12CE6">
            <w:pPr>
              <w:spacing w:after="0" w:line="240" w:lineRule="auto"/>
              <w:rPr>
                <w:rFonts w:ascii="Times New Roman" w:hAnsi="Times New Roman" w:cs="Times New Roman"/>
                <w:sz w:val="24"/>
                <w:szCs w:val="24"/>
              </w:rPr>
            </w:pPr>
          </w:p>
        </w:tc>
      </w:tr>
    </w:tbl>
    <w:p w:rsidR="00F42CA7" w:rsidRPr="00F42CA7" w:rsidRDefault="00F42CA7" w:rsidP="00B12CE6">
      <w:pPr>
        <w:spacing w:after="0" w:line="240" w:lineRule="auto"/>
        <w:jc w:val="center"/>
        <w:rPr>
          <w:rFonts w:ascii="Times New Roman" w:hAnsi="Times New Roman" w:cs="Times New Roman"/>
          <w:b/>
          <w:sz w:val="24"/>
          <w:szCs w:val="24"/>
        </w:rPr>
      </w:pPr>
    </w:p>
    <w:p w:rsidR="00165AB9" w:rsidRPr="00F42CA7" w:rsidRDefault="00ED67C1" w:rsidP="00B12CE6">
      <w:pPr>
        <w:spacing w:after="0" w:line="240" w:lineRule="auto"/>
        <w:jc w:val="center"/>
        <w:rPr>
          <w:rFonts w:ascii="Times New Roman" w:hAnsi="Times New Roman" w:cs="Times New Roman"/>
          <w:b/>
          <w:sz w:val="24"/>
          <w:szCs w:val="24"/>
        </w:rPr>
      </w:pPr>
      <w:r w:rsidRPr="00F42CA7">
        <w:rPr>
          <w:rFonts w:ascii="Times New Roman" w:hAnsi="Times New Roman" w:cs="Times New Roman"/>
          <w:b/>
          <w:sz w:val="24"/>
          <w:szCs w:val="24"/>
        </w:rPr>
        <w:lastRenderedPageBreak/>
        <w:t>3</w:t>
      </w:r>
      <w:r w:rsidR="00165AB9" w:rsidRPr="00F42CA7">
        <w:rPr>
          <w:rFonts w:ascii="Times New Roman" w:hAnsi="Times New Roman" w:cs="Times New Roman"/>
          <w:b/>
          <w:sz w:val="24"/>
          <w:szCs w:val="24"/>
        </w:rPr>
        <w:t>. MODULIŲ APRAŠAI</w:t>
      </w:r>
    </w:p>
    <w:p w:rsidR="001A2C0F" w:rsidRPr="00F42CA7" w:rsidRDefault="001A2C0F" w:rsidP="00B12CE6">
      <w:pPr>
        <w:widowControl w:val="0"/>
        <w:spacing w:after="0" w:line="240" w:lineRule="auto"/>
        <w:rPr>
          <w:rFonts w:ascii="Times New Roman" w:hAnsi="Times New Roman" w:cs="Times New Roman"/>
          <w:b/>
          <w:sz w:val="24"/>
          <w:szCs w:val="24"/>
        </w:rPr>
      </w:pPr>
    </w:p>
    <w:p w:rsidR="00290C0E" w:rsidRPr="00F42CA7" w:rsidRDefault="00E57554" w:rsidP="00B12CE6">
      <w:pPr>
        <w:widowControl w:val="0"/>
        <w:spacing w:after="0" w:line="240" w:lineRule="auto"/>
        <w:rPr>
          <w:rFonts w:ascii="Times New Roman" w:hAnsi="Times New Roman" w:cs="Times New Roman"/>
          <w:b/>
          <w:sz w:val="24"/>
          <w:szCs w:val="24"/>
        </w:rPr>
      </w:pPr>
      <w:r w:rsidRPr="00F42CA7">
        <w:rPr>
          <w:rFonts w:ascii="Times New Roman" w:hAnsi="Times New Roman" w:cs="Times New Roman"/>
          <w:b/>
          <w:sz w:val="24"/>
          <w:szCs w:val="24"/>
        </w:rPr>
        <w:t xml:space="preserve">   </w:t>
      </w:r>
      <w:r w:rsidR="00290C0E" w:rsidRPr="00F42CA7">
        <w:rPr>
          <w:rFonts w:ascii="Times New Roman" w:hAnsi="Times New Roman" w:cs="Times New Roman"/>
          <w:b/>
          <w:sz w:val="24"/>
          <w:szCs w:val="24"/>
        </w:rPr>
        <w:t>Modulio pavadinimas – „Bendrosios veiklos statybos objekte vykdymas (plytelių klojėjo)“</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2884"/>
        <w:gridCol w:w="4536"/>
        <w:gridCol w:w="1416"/>
        <w:gridCol w:w="1416"/>
        <w:gridCol w:w="1419"/>
      </w:tblGrid>
      <w:tr w:rsidR="00290C0E" w:rsidRPr="00F42CA7" w:rsidTr="00052EDC">
        <w:trPr>
          <w:trHeight w:val="57"/>
          <w:jc w:val="center"/>
        </w:trPr>
        <w:tc>
          <w:tcPr>
            <w:tcW w:w="986" w:type="pct"/>
          </w:tcPr>
          <w:p w:rsidR="00290C0E" w:rsidRPr="00F42CA7" w:rsidRDefault="00290C0E" w:rsidP="00B12CE6">
            <w:pPr>
              <w:pStyle w:val="NoSpacing"/>
              <w:widowControl w:val="0"/>
            </w:pPr>
            <w:r w:rsidRPr="00F42CA7">
              <w:t>Valstybinis kodas</w:t>
            </w:r>
            <w:r w:rsidRPr="00F42CA7">
              <w:rPr>
                <w:rStyle w:val="FootnoteReference"/>
              </w:rPr>
              <w:footnoteReference w:id="2"/>
            </w:r>
          </w:p>
        </w:tc>
        <w:tc>
          <w:tcPr>
            <w:tcW w:w="4014" w:type="pct"/>
            <w:gridSpan w:val="5"/>
          </w:tcPr>
          <w:p w:rsidR="00290C0E" w:rsidRPr="00F42CA7" w:rsidRDefault="00290C0E" w:rsidP="00B12CE6">
            <w:pPr>
              <w:pStyle w:val="NoSpacing"/>
              <w:widowControl w:val="0"/>
            </w:pPr>
          </w:p>
        </w:tc>
      </w:tr>
      <w:tr w:rsidR="00290C0E" w:rsidRPr="00F42CA7" w:rsidTr="00052EDC">
        <w:trPr>
          <w:trHeight w:val="57"/>
          <w:jc w:val="center"/>
        </w:trPr>
        <w:tc>
          <w:tcPr>
            <w:tcW w:w="986" w:type="pct"/>
          </w:tcPr>
          <w:p w:rsidR="00290C0E" w:rsidRPr="00F42CA7" w:rsidRDefault="00290C0E" w:rsidP="00B12CE6">
            <w:pPr>
              <w:pStyle w:val="NoSpacing"/>
              <w:widowControl w:val="0"/>
            </w:pPr>
            <w:r w:rsidRPr="00F42CA7">
              <w:t>Modulio LTKS lygis</w:t>
            </w:r>
          </w:p>
        </w:tc>
        <w:tc>
          <w:tcPr>
            <w:tcW w:w="4014" w:type="pct"/>
            <w:gridSpan w:val="5"/>
          </w:tcPr>
          <w:p w:rsidR="00290C0E" w:rsidRPr="00F42CA7" w:rsidRDefault="00290C0E" w:rsidP="00B12CE6">
            <w:pPr>
              <w:pStyle w:val="NoSpacing"/>
              <w:widowControl w:val="0"/>
            </w:pPr>
            <w:r w:rsidRPr="00F42CA7">
              <w:t>III</w:t>
            </w:r>
          </w:p>
        </w:tc>
      </w:tr>
      <w:tr w:rsidR="00290C0E" w:rsidRPr="00F42CA7" w:rsidTr="00052EDC">
        <w:trPr>
          <w:trHeight w:val="57"/>
          <w:jc w:val="center"/>
        </w:trPr>
        <w:tc>
          <w:tcPr>
            <w:tcW w:w="986" w:type="pct"/>
          </w:tcPr>
          <w:p w:rsidR="00290C0E" w:rsidRPr="00F42CA7" w:rsidRDefault="00290C0E" w:rsidP="00B12CE6">
            <w:pPr>
              <w:pStyle w:val="NoSpacing"/>
              <w:widowControl w:val="0"/>
            </w:pPr>
            <w:r w:rsidRPr="00F42CA7">
              <w:t>Apimtis mokymosi kreditais</w:t>
            </w:r>
          </w:p>
        </w:tc>
        <w:tc>
          <w:tcPr>
            <w:tcW w:w="4014" w:type="pct"/>
            <w:gridSpan w:val="5"/>
          </w:tcPr>
          <w:p w:rsidR="00290C0E" w:rsidRPr="00F42CA7" w:rsidRDefault="00290C0E" w:rsidP="00B12CE6">
            <w:pPr>
              <w:pStyle w:val="NoSpacing"/>
              <w:widowControl w:val="0"/>
            </w:pPr>
            <w:r w:rsidRPr="00F42CA7">
              <w:rPr>
                <w:color w:val="000000" w:themeColor="text1"/>
              </w:rPr>
              <w:t>5</w:t>
            </w:r>
            <w:r w:rsidRPr="00F42CA7">
              <w:t xml:space="preserve"> </w:t>
            </w:r>
          </w:p>
        </w:tc>
      </w:tr>
      <w:tr w:rsidR="00290C0E" w:rsidRPr="00F42CA7" w:rsidTr="00052EDC">
        <w:trPr>
          <w:trHeight w:val="57"/>
          <w:jc w:val="center"/>
        </w:trPr>
        <w:tc>
          <w:tcPr>
            <w:tcW w:w="986" w:type="pct"/>
          </w:tcPr>
          <w:p w:rsidR="00290C0E" w:rsidRPr="00F42CA7" w:rsidRDefault="00290C0E" w:rsidP="00B12CE6">
            <w:pPr>
              <w:pStyle w:val="NoSpacing"/>
              <w:widowControl w:val="0"/>
            </w:pPr>
            <w:r w:rsidRPr="00F42CA7">
              <w:t>Asmens pasirengimo mokytis modulyje reikalavimai (jei taikoma)</w:t>
            </w:r>
          </w:p>
        </w:tc>
        <w:tc>
          <w:tcPr>
            <w:tcW w:w="4014" w:type="pct"/>
            <w:gridSpan w:val="5"/>
          </w:tcPr>
          <w:p w:rsidR="00290C0E" w:rsidRPr="00F42CA7" w:rsidRDefault="00052EDC" w:rsidP="00B12CE6">
            <w:pPr>
              <w:pStyle w:val="NoSpacing"/>
              <w:widowControl w:val="0"/>
              <w:rPr>
                <w:i/>
              </w:rPr>
            </w:pPr>
            <w:r w:rsidRPr="00F42CA7">
              <w:rPr>
                <w:i/>
              </w:rPr>
              <w:t>Netaikoma</w:t>
            </w:r>
          </w:p>
        </w:tc>
      </w:tr>
      <w:tr w:rsidR="00290C0E" w:rsidRPr="00F42CA7" w:rsidTr="001A4C7E">
        <w:trPr>
          <w:trHeight w:val="278"/>
          <w:jc w:val="center"/>
        </w:trPr>
        <w:tc>
          <w:tcPr>
            <w:tcW w:w="986" w:type="pct"/>
            <w:vMerge w:val="restart"/>
            <w:shd w:val="clear" w:color="auto" w:fill="F2F2F2"/>
          </w:tcPr>
          <w:p w:rsidR="00290C0E" w:rsidRPr="00F42CA7" w:rsidRDefault="00290C0E" w:rsidP="00B12CE6">
            <w:pPr>
              <w:pStyle w:val="NoSpacing"/>
              <w:widowControl w:val="0"/>
              <w:rPr>
                <w:bCs/>
                <w:iCs/>
              </w:rPr>
            </w:pPr>
            <w:r w:rsidRPr="00F42CA7">
              <w:t>Kompetencijos</w:t>
            </w:r>
          </w:p>
        </w:tc>
        <w:tc>
          <w:tcPr>
            <w:tcW w:w="992" w:type="pct"/>
            <w:vMerge w:val="restart"/>
            <w:shd w:val="clear" w:color="auto" w:fill="F2F2F2"/>
          </w:tcPr>
          <w:p w:rsidR="00290C0E" w:rsidRPr="00F42CA7" w:rsidRDefault="00290C0E" w:rsidP="00B12CE6">
            <w:pPr>
              <w:pStyle w:val="NoSpacing"/>
              <w:widowControl w:val="0"/>
              <w:rPr>
                <w:bCs/>
                <w:iCs/>
              </w:rPr>
            </w:pPr>
            <w:r w:rsidRPr="00F42CA7">
              <w:rPr>
                <w:bCs/>
                <w:iCs/>
              </w:rPr>
              <w:t>Mokymosi rezultatai</w:t>
            </w:r>
          </w:p>
        </w:tc>
        <w:tc>
          <w:tcPr>
            <w:tcW w:w="1560" w:type="pct"/>
            <w:vMerge w:val="restart"/>
            <w:shd w:val="clear" w:color="auto" w:fill="F2F2F2"/>
          </w:tcPr>
          <w:p w:rsidR="00290C0E" w:rsidRPr="00F42CA7" w:rsidRDefault="00290C0E" w:rsidP="00B12CE6">
            <w:pPr>
              <w:pStyle w:val="NoSpacing"/>
              <w:widowControl w:val="0"/>
              <w:rPr>
                <w:bCs/>
                <w:iCs/>
              </w:rPr>
            </w:pPr>
            <w:r w:rsidRPr="00F42CA7">
              <w:rPr>
                <w:bCs/>
                <w:iCs/>
              </w:rPr>
              <w:t>Rekomenduojamas turinys mokymosi rezultatams pasiekti</w:t>
            </w:r>
          </w:p>
        </w:tc>
        <w:tc>
          <w:tcPr>
            <w:tcW w:w="1462" w:type="pct"/>
            <w:gridSpan w:val="3"/>
            <w:shd w:val="clear" w:color="auto" w:fill="F2F2F2"/>
          </w:tcPr>
          <w:p w:rsidR="00290C0E" w:rsidRPr="00F42CA7" w:rsidRDefault="00290C0E"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Akademinės valandos kontaktiniam darbui</w:t>
            </w:r>
          </w:p>
        </w:tc>
      </w:tr>
      <w:tr w:rsidR="00290C0E" w:rsidRPr="00F42CA7" w:rsidTr="00931161">
        <w:trPr>
          <w:trHeight w:val="315"/>
          <w:jc w:val="center"/>
        </w:trPr>
        <w:tc>
          <w:tcPr>
            <w:tcW w:w="986" w:type="pct"/>
            <w:vMerge/>
            <w:shd w:val="clear" w:color="auto" w:fill="F2F2F2"/>
          </w:tcPr>
          <w:p w:rsidR="00290C0E" w:rsidRPr="00F42CA7" w:rsidRDefault="00290C0E" w:rsidP="00B12CE6">
            <w:pPr>
              <w:pStyle w:val="NoSpacing"/>
              <w:widowControl w:val="0"/>
            </w:pPr>
          </w:p>
        </w:tc>
        <w:tc>
          <w:tcPr>
            <w:tcW w:w="992" w:type="pct"/>
            <w:vMerge/>
            <w:shd w:val="clear" w:color="auto" w:fill="F2F2F2"/>
          </w:tcPr>
          <w:p w:rsidR="00290C0E" w:rsidRPr="00F42CA7" w:rsidRDefault="00290C0E" w:rsidP="00B12CE6">
            <w:pPr>
              <w:pStyle w:val="NoSpacing"/>
              <w:widowControl w:val="0"/>
              <w:rPr>
                <w:bCs/>
                <w:iCs/>
              </w:rPr>
            </w:pPr>
          </w:p>
        </w:tc>
        <w:tc>
          <w:tcPr>
            <w:tcW w:w="1560" w:type="pct"/>
            <w:vMerge/>
            <w:shd w:val="clear" w:color="auto" w:fill="F2F2F2"/>
          </w:tcPr>
          <w:p w:rsidR="00290C0E" w:rsidRPr="00F42CA7" w:rsidRDefault="00290C0E" w:rsidP="00B12CE6">
            <w:pPr>
              <w:pStyle w:val="NoSpacing"/>
              <w:widowControl w:val="0"/>
              <w:rPr>
                <w:bCs/>
                <w:iCs/>
              </w:rPr>
            </w:pPr>
          </w:p>
        </w:tc>
        <w:tc>
          <w:tcPr>
            <w:tcW w:w="487" w:type="pct"/>
            <w:shd w:val="clear" w:color="auto" w:fill="F2F2F2"/>
          </w:tcPr>
          <w:p w:rsidR="00290C0E" w:rsidRPr="00F42CA7" w:rsidRDefault="00290C0E"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 xml:space="preserve">Teoriniam mokymui </w:t>
            </w:r>
          </w:p>
        </w:tc>
        <w:tc>
          <w:tcPr>
            <w:tcW w:w="487" w:type="pct"/>
            <w:shd w:val="clear" w:color="auto" w:fill="F2F2F2"/>
          </w:tcPr>
          <w:p w:rsidR="00290C0E" w:rsidRPr="00F42CA7" w:rsidRDefault="00290C0E"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Praktiniam mokymui</w:t>
            </w:r>
          </w:p>
        </w:tc>
        <w:tc>
          <w:tcPr>
            <w:tcW w:w="488" w:type="pct"/>
            <w:shd w:val="clear" w:color="auto" w:fill="F2F2F2"/>
          </w:tcPr>
          <w:p w:rsidR="00290C0E" w:rsidRPr="00F42CA7" w:rsidRDefault="00290C0E"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Iš viso</w:t>
            </w:r>
          </w:p>
        </w:tc>
      </w:tr>
      <w:tr w:rsidR="00290C0E" w:rsidRPr="00F42CA7" w:rsidTr="001A4C7E">
        <w:trPr>
          <w:trHeight w:val="57"/>
          <w:jc w:val="center"/>
        </w:trPr>
        <w:tc>
          <w:tcPr>
            <w:tcW w:w="986" w:type="pct"/>
            <w:vMerge w:val="restart"/>
          </w:tcPr>
          <w:p w:rsidR="00290C0E" w:rsidRPr="00F42CA7" w:rsidRDefault="00290C0E"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1. Sandėliuoti plytelių klojimo medžiagas, gaminius ir įrangą.</w:t>
            </w:r>
          </w:p>
        </w:tc>
        <w:tc>
          <w:tcPr>
            <w:tcW w:w="992" w:type="pct"/>
          </w:tcPr>
          <w:p w:rsidR="00290C0E" w:rsidRPr="00F42CA7" w:rsidRDefault="00290C0E"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1.1. Apibūdinti saugaus krovinių perkėlimo ir sandėliavimo reikalavimus.</w:t>
            </w:r>
          </w:p>
        </w:tc>
        <w:tc>
          <w:tcPr>
            <w:tcW w:w="1560" w:type="pct"/>
          </w:tcPr>
          <w:p w:rsidR="00D86C1F" w:rsidRPr="00F42CA7" w:rsidRDefault="00D86C1F"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Saugus krovinių perkėlimas ir sandėliavimas</w:t>
            </w:r>
          </w:p>
          <w:p w:rsidR="00D86C1F" w:rsidRPr="00F42CA7" w:rsidRDefault="00D86C1F" w:rsidP="00B12CE6">
            <w:pPr>
              <w:widowControl w:val="0"/>
              <w:numPr>
                <w:ilvl w:val="0"/>
                <w:numId w:val="34"/>
              </w:numPr>
              <w:tabs>
                <w:tab w:val="left" w:pos="323"/>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 xml:space="preserve">Saugaus krovinių perkėlimo </w:t>
            </w:r>
            <w:r w:rsidR="00052EDC" w:rsidRPr="00F42CA7">
              <w:rPr>
                <w:rFonts w:ascii="Times New Roman" w:hAnsi="Times New Roman" w:cs="Times New Roman"/>
                <w:sz w:val="24"/>
                <w:szCs w:val="24"/>
              </w:rPr>
              <w:t>r</w:t>
            </w:r>
            <w:r w:rsidRPr="00F42CA7">
              <w:rPr>
                <w:rFonts w:ascii="Times New Roman" w:hAnsi="Times New Roman" w:cs="Times New Roman"/>
                <w:sz w:val="24"/>
                <w:szCs w:val="24"/>
              </w:rPr>
              <w:t>eikalavimai</w:t>
            </w:r>
          </w:p>
          <w:p w:rsidR="00290C0E" w:rsidRPr="00F42CA7" w:rsidRDefault="00D86C1F" w:rsidP="00B12CE6">
            <w:pPr>
              <w:widowControl w:val="0"/>
              <w:numPr>
                <w:ilvl w:val="0"/>
                <w:numId w:val="34"/>
              </w:numPr>
              <w:tabs>
                <w:tab w:val="left" w:pos="323"/>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Saugaus krovinių sandėliavimo reikalavimai</w:t>
            </w:r>
          </w:p>
        </w:tc>
        <w:tc>
          <w:tcPr>
            <w:tcW w:w="487" w:type="pct"/>
            <w:shd w:val="clear" w:color="auto" w:fill="auto"/>
          </w:tcPr>
          <w:p w:rsidR="00290C0E" w:rsidRPr="00F42CA7" w:rsidRDefault="00556C19"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290C0E"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290C0E" w:rsidRPr="00F42CA7" w:rsidRDefault="00556C19" w:rsidP="00B12CE6">
            <w:pPr>
              <w:pStyle w:val="NoSpacing"/>
              <w:widowControl w:val="0"/>
              <w:jc w:val="center"/>
            </w:pPr>
            <w:r w:rsidRPr="00F42CA7">
              <w:rPr>
                <w:color w:val="000000" w:themeColor="text1"/>
              </w:rPr>
              <w:t>1</w:t>
            </w:r>
          </w:p>
        </w:tc>
      </w:tr>
      <w:tr w:rsidR="00853D68" w:rsidRPr="00F42CA7" w:rsidTr="00853D68">
        <w:trPr>
          <w:trHeight w:val="1357"/>
          <w:jc w:val="center"/>
        </w:trPr>
        <w:tc>
          <w:tcPr>
            <w:tcW w:w="986" w:type="pct"/>
            <w:vMerge/>
          </w:tcPr>
          <w:p w:rsidR="00853D68" w:rsidRPr="00F42CA7" w:rsidRDefault="00853D68" w:rsidP="00B12CE6">
            <w:pPr>
              <w:pStyle w:val="NoSpacing"/>
              <w:widowControl w:val="0"/>
            </w:pPr>
          </w:p>
        </w:tc>
        <w:tc>
          <w:tcPr>
            <w:tcW w:w="992" w:type="pct"/>
            <w:vMerge w:val="restart"/>
          </w:tcPr>
          <w:p w:rsidR="00853D68" w:rsidRPr="00F42CA7" w:rsidRDefault="00853D6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1.2. Apibūdinti</w:t>
            </w:r>
            <w:r w:rsidRPr="00F42CA7">
              <w:rPr>
                <w:rFonts w:ascii="Times New Roman" w:hAnsi="Times New Roman" w:cs="Times New Roman"/>
                <w:bCs/>
                <w:sz w:val="24"/>
                <w:szCs w:val="24"/>
              </w:rPr>
              <w:t xml:space="preserve"> statybinių medžiagų ir gaminių rūšis, savybes, paskirtį.</w:t>
            </w:r>
          </w:p>
        </w:tc>
        <w:tc>
          <w:tcPr>
            <w:tcW w:w="1560" w:type="pct"/>
          </w:tcPr>
          <w:p w:rsidR="00853D68" w:rsidRPr="00F42CA7" w:rsidRDefault="00853D68"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Statybinių medžiagų klasifikacija, gaminių r</w:t>
            </w:r>
            <w:r w:rsidRPr="00F42CA7">
              <w:rPr>
                <w:rFonts w:ascii="Times New Roman" w:hAnsi="Times New Roman" w:cs="Times New Roman"/>
                <w:b/>
                <w:bCs/>
                <w:i/>
                <w:sz w:val="24"/>
                <w:szCs w:val="24"/>
              </w:rPr>
              <w:t>ūš</w:t>
            </w:r>
            <w:r w:rsidRPr="00F42CA7">
              <w:rPr>
                <w:rFonts w:ascii="Times New Roman" w:hAnsi="Times New Roman" w:cs="Times New Roman"/>
                <w:b/>
                <w:i/>
                <w:sz w:val="24"/>
                <w:szCs w:val="24"/>
              </w:rPr>
              <w:t>ys, jų paskirtis</w:t>
            </w:r>
          </w:p>
          <w:p w:rsidR="00853D68" w:rsidRPr="00F42CA7" w:rsidRDefault="00853D68" w:rsidP="00B12CE6">
            <w:pPr>
              <w:widowControl w:val="0"/>
              <w:numPr>
                <w:ilvl w:val="0"/>
                <w:numId w:val="34"/>
              </w:numPr>
              <w:tabs>
                <w:tab w:val="left" w:pos="323"/>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Statybinių medžiagų klasifikacija pagal sudėtį, paskirtį</w:t>
            </w:r>
          </w:p>
          <w:p w:rsidR="00853D68" w:rsidRPr="00F42CA7" w:rsidRDefault="00853D68" w:rsidP="00B12CE6">
            <w:pPr>
              <w:widowControl w:val="0"/>
              <w:numPr>
                <w:ilvl w:val="0"/>
                <w:numId w:val="34"/>
              </w:numPr>
              <w:tabs>
                <w:tab w:val="left" w:pos="323"/>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 xml:space="preserve">Statybinių gaminių </w:t>
            </w:r>
            <w:r w:rsidRPr="00F42CA7">
              <w:rPr>
                <w:rFonts w:ascii="Times New Roman" w:hAnsi="Times New Roman" w:cs="Times New Roman"/>
                <w:bCs/>
                <w:sz w:val="24"/>
                <w:szCs w:val="24"/>
              </w:rPr>
              <w:t>rūšys ir j</w:t>
            </w:r>
            <w:r w:rsidRPr="00F42CA7">
              <w:rPr>
                <w:rFonts w:ascii="Times New Roman" w:hAnsi="Times New Roman" w:cs="Times New Roman"/>
                <w:sz w:val="24"/>
                <w:szCs w:val="24"/>
              </w:rPr>
              <w:t>ų p</w:t>
            </w:r>
            <w:r w:rsidRPr="00F42CA7">
              <w:rPr>
                <w:rFonts w:ascii="Times New Roman" w:hAnsi="Times New Roman" w:cs="Times New Roman"/>
                <w:bCs/>
                <w:sz w:val="24"/>
                <w:szCs w:val="24"/>
              </w:rPr>
              <w:t>askirtis</w:t>
            </w:r>
          </w:p>
        </w:tc>
        <w:tc>
          <w:tcPr>
            <w:tcW w:w="487" w:type="pct"/>
            <w:shd w:val="clear" w:color="auto" w:fill="auto"/>
          </w:tcPr>
          <w:p w:rsidR="00853D68" w:rsidRPr="00F42CA7" w:rsidRDefault="00BE74D9" w:rsidP="00B12CE6">
            <w:pPr>
              <w:pStyle w:val="NoSpacing"/>
              <w:widowControl w:val="0"/>
              <w:jc w:val="center"/>
            </w:pPr>
            <w:r w:rsidRPr="00F42CA7">
              <w:t>0,5</w:t>
            </w:r>
          </w:p>
        </w:tc>
        <w:tc>
          <w:tcPr>
            <w:tcW w:w="487" w:type="pct"/>
            <w:shd w:val="clear" w:color="auto" w:fill="auto"/>
          </w:tcPr>
          <w:p w:rsidR="00853D68" w:rsidRPr="00F42CA7" w:rsidRDefault="00BE74D9" w:rsidP="00B12CE6">
            <w:pPr>
              <w:pStyle w:val="NoSpacing"/>
              <w:widowControl w:val="0"/>
              <w:jc w:val="center"/>
            </w:pPr>
            <w:r w:rsidRPr="00F42CA7">
              <w:t>-</w:t>
            </w:r>
          </w:p>
        </w:tc>
        <w:tc>
          <w:tcPr>
            <w:tcW w:w="488" w:type="pct"/>
            <w:shd w:val="clear" w:color="auto" w:fill="auto"/>
          </w:tcPr>
          <w:p w:rsidR="00853D68" w:rsidRPr="00F42CA7" w:rsidRDefault="00BE74D9" w:rsidP="00B12CE6">
            <w:pPr>
              <w:pStyle w:val="NoSpacing"/>
              <w:widowControl w:val="0"/>
              <w:jc w:val="center"/>
            </w:pPr>
            <w:r w:rsidRPr="00F42CA7">
              <w:t>0,5</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Statybinių medžiagų savybės</w:t>
            </w:r>
          </w:p>
          <w:p w:rsidR="00A57774" w:rsidRPr="00F42CA7" w:rsidRDefault="00A57774" w:rsidP="00B12CE6">
            <w:pPr>
              <w:widowControl w:val="0"/>
              <w:numPr>
                <w:ilvl w:val="0"/>
                <w:numId w:val="34"/>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Statybinių medžiagų fizinės savybės</w:t>
            </w:r>
          </w:p>
          <w:p w:rsidR="00A57774" w:rsidRPr="00F42CA7" w:rsidRDefault="00A57774" w:rsidP="00B12CE6">
            <w:pPr>
              <w:widowControl w:val="0"/>
              <w:numPr>
                <w:ilvl w:val="0"/>
                <w:numId w:val="34"/>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Statybinių medžiagų mechaninės savybės</w:t>
            </w:r>
          </w:p>
          <w:p w:rsidR="00A57774" w:rsidRPr="00F42CA7" w:rsidRDefault="00A57774" w:rsidP="00B12CE6">
            <w:pPr>
              <w:widowControl w:val="0"/>
              <w:numPr>
                <w:ilvl w:val="0"/>
                <w:numId w:val="34"/>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Statybinių medžiagų cheminės savybės</w:t>
            </w:r>
          </w:p>
          <w:p w:rsidR="00A57774" w:rsidRPr="00F42CA7" w:rsidRDefault="00A57774" w:rsidP="00B12CE6">
            <w:pPr>
              <w:widowControl w:val="0"/>
              <w:numPr>
                <w:ilvl w:val="0"/>
                <w:numId w:val="34"/>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Statybinių medžiagų technologinės savybės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Rišamosios medžiagos</w:t>
            </w:r>
          </w:p>
          <w:p w:rsidR="00A57774" w:rsidRPr="00F42CA7" w:rsidRDefault="00A57774" w:rsidP="00B12CE6">
            <w:pPr>
              <w:widowControl w:val="0"/>
              <w:numPr>
                <w:ilvl w:val="0"/>
                <w:numId w:val="34"/>
              </w:numPr>
              <w:tabs>
                <w:tab w:val="left" w:pos="323"/>
              </w:tabs>
              <w:spacing w:after="0" w:line="240" w:lineRule="auto"/>
              <w:ind w:left="0" w:firstLine="0"/>
              <w:rPr>
                <w:rFonts w:ascii="Times New Roman" w:hAnsi="Times New Roman" w:cs="Times New Roman"/>
                <w:i/>
                <w:sz w:val="24"/>
                <w:szCs w:val="24"/>
              </w:rPr>
            </w:pPr>
            <w:r w:rsidRPr="00F42CA7">
              <w:rPr>
                <w:rFonts w:ascii="Times New Roman" w:hAnsi="Times New Roman" w:cs="Times New Roman"/>
                <w:sz w:val="24"/>
                <w:szCs w:val="24"/>
              </w:rPr>
              <w:t xml:space="preserve">Rišamųjų medžiagų klasifikacija pagal </w:t>
            </w:r>
            <w:r w:rsidRPr="00F42CA7">
              <w:rPr>
                <w:rFonts w:ascii="Times New Roman" w:hAnsi="Times New Roman" w:cs="Times New Roman"/>
                <w:sz w:val="24"/>
                <w:szCs w:val="24"/>
              </w:rPr>
              <w:lastRenderedPageBreak/>
              <w:t>paskirtį</w:t>
            </w:r>
          </w:p>
          <w:p w:rsidR="00A57774" w:rsidRPr="00F42CA7" w:rsidRDefault="00A57774" w:rsidP="00B12CE6">
            <w:pPr>
              <w:widowControl w:val="0"/>
              <w:numPr>
                <w:ilvl w:val="0"/>
                <w:numId w:val="34"/>
              </w:numPr>
              <w:tabs>
                <w:tab w:val="left" w:pos="323"/>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sz w:val="24"/>
                <w:szCs w:val="24"/>
              </w:rPr>
              <w:t>Plytelių klijavimo mišinių rišamosios medžiagos, jų savybės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lastRenderedPageBreak/>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A57774" w:rsidRPr="00F42CA7" w:rsidRDefault="00BE74D9" w:rsidP="00B12CE6">
            <w:pPr>
              <w:pStyle w:val="NoSpacing"/>
              <w:widowControl w:val="0"/>
              <w:jc w:val="center"/>
            </w:pPr>
            <w:r w:rsidRPr="00F42CA7">
              <w:t>0,5</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U</w:t>
            </w:r>
            <w:r w:rsidRPr="00F42CA7">
              <w:rPr>
                <w:rFonts w:ascii="Times New Roman" w:hAnsi="Times New Roman" w:cs="Times New Roman"/>
                <w:b/>
                <w:bCs/>
                <w:i/>
                <w:sz w:val="24"/>
                <w:szCs w:val="24"/>
              </w:rPr>
              <w:t>žpildai</w:t>
            </w:r>
          </w:p>
          <w:p w:rsidR="00A57774" w:rsidRPr="00F42CA7" w:rsidRDefault="00A57774" w:rsidP="00B12CE6">
            <w:pPr>
              <w:widowControl w:val="0"/>
              <w:numPr>
                <w:ilvl w:val="0"/>
                <w:numId w:val="37"/>
              </w:numPr>
              <w:tabs>
                <w:tab w:val="left" w:pos="323"/>
              </w:tabs>
              <w:spacing w:after="0" w:line="240" w:lineRule="auto"/>
              <w:ind w:left="0" w:firstLine="0"/>
              <w:rPr>
                <w:rFonts w:ascii="Times New Roman" w:hAnsi="Times New Roman" w:cs="Times New Roman"/>
                <w:i/>
                <w:sz w:val="24"/>
                <w:szCs w:val="24"/>
              </w:rPr>
            </w:pPr>
            <w:r w:rsidRPr="00F42CA7">
              <w:rPr>
                <w:rFonts w:ascii="Times New Roman" w:hAnsi="Times New Roman" w:cs="Times New Roman"/>
                <w:bCs/>
                <w:sz w:val="24"/>
                <w:szCs w:val="24"/>
              </w:rPr>
              <w:t>Užpild</w:t>
            </w:r>
            <w:r w:rsidRPr="00F42CA7">
              <w:rPr>
                <w:rFonts w:ascii="Times New Roman" w:hAnsi="Times New Roman" w:cs="Times New Roman"/>
                <w:sz w:val="24"/>
                <w:szCs w:val="24"/>
              </w:rPr>
              <w:t>ų klasifikacija pagal paskirtį</w:t>
            </w:r>
          </w:p>
          <w:p w:rsidR="00A57774" w:rsidRPr="00F42CA7" w:rsidRDefault="00A57774" w:rsidP="00B12CE6">
            <w:pPr>
              <w:widowControl w:val="0"/>
              <w:numPr>
                <w:ilvl w:val="0"/>
                <w:numId w:val="34"/>
              </w:numPr>
              <w:tabs>
                <w:tab w:val="left" w:pos="323"/>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sz w:val="24"/>
                <w:szCs w:val="24"/>
              </w:rPr>
              <w:t>Plytelių klijavimo mišinių u</w:t>
            </w:r>
            <w:r w:rsidRPr="00F42CA7">
              <w:rPr>
                <w:rFonts w:ascii="Times New Roman" w:hAnsi="Times New Roman" w:cs="Times New Roman"/>
                <w:bCs/>
                <w:sz w:val="24"/>
                <w:szCs w:val="24"/>
              </w:rPr>
              <w:t xml:space="preserve">žpildai, </w:t>
            </w:r>
            <w:r w:rsidRPr="00F42CA7">
              <w:rPr>
                <w:rFonts w:ascii="Times New Roman" w:hAnsi="Times New Roman" w:cs="Times New Roman"/>
                <w:sz w:val="24"/>
                <w:szCs w:val="24"/>
              </w:rPr>
              <w:t>jų savybės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Keraminiai gaminiai</w:t>
            </w:r>
          </w:p>
          <w:p w:rsidR="00A57774" w:rsidRPr="00F42CA7" w:rsidRDefault="00A57774" w:rsidP="00B12CE6">
            <w:pPr>
              <w:widowControl w:val="0"/>
              <w:numPr>
                <w:ilvl w:val="0"/>
                <w:numId w:val="35"/>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Statybinės keramikos žaliava ir klasifikacija pagal paskirtį</w:t>
            </w:r>
          </w:p>
          <w:p w:rsidR="00A57774" w:rsidRPr="00F42CA7" w:rsidRDefault="00A57774" w:rsidP="00B12CE6">
            <w:pPr>
              <w:widowControl w:val="0"/>
              <w:numPr>
                <w:ilvl w:val="0"/>
                <w:numId w:val="35"/>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Keraminių apdailos medžiagų charakteristika</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Garso ir termoizoliacinės medžiagos, jų tvirtinimo priemonės</w:t>
            </w:r>
          </w:p>
          <w:p w:rsidR="00A57774" w:rsidRPr="00F42CA7" w:rsidRDefault="00A57774" w:rsidP="00B12CE6">
            <w:pPr>
              <w:widowControl w:val="0"/>
              <w:numPr>
                <w:ilvl w:val="0"/>
                <w:numId w:val="36"/>
              </w:numPr>
              <w:tabs>
                <w:tab w:val="left" w:pos="323"/>
              </w:tabs>
              <w:spacing w:after="0" w:line="240" w:lineRule="auto"/>
              <w:ind w:left="0" w:firstLine="0"/>
              <w:contextualSpacing/>
              <w:rPr>
                <w:rFonts w:ascii="Times New Roman" w:hAnsi="Times New Roman" w:cs="Times New Roman"/>
                <w:i/>
                <w:sz w:val="24"/>
                <w:szCs w:val="24"/>
              </w:rPr>
            </w:pPr>
            <w:r w:rsidRPr="00F42CA7">
              <w:rPr>
                <w:rFonts w:ascii="Times New Roman" w:hAnsi="Times New Roman" w:cs="Times New Roman"/>
                <w:sz w:val="24"/>
                <w:szCs w:val="24"/>
              </w:rPr>
              <w:t>Garso ir termoizoliacinių medžiagų paskirtis, rū</w:t>
            </w:r>
            <w:r w:rsidRPr="00F42CA7">
              <w:rPr>
                <w:rFonts w:ascii="Times New Roman" w:hAnsi="Times New Roman" w:cs="Times New Roman"/>
                <w:bCs/>
                <w:sz w:val="24"/>
                <w:szCs w:val="24"/>
              </w:rPr>
              <w:t>š</w:t>
            </w:r>
            <w:r w:rsidRPr="00F42CA7">
              <w:rPr>
                <w:rFonts w:ascii="Times New Roman" w:hAnsi="Times New Roman" w:cs="Times New Roman"/>
                <w:sz w:val="24"/>
                <w:szCs w:val="24"/>
              </w:rPr>
              <w:t>ys</w:t>
            </w:r>
          </w:p>
          <w:p w:rsidR="00A57774" w:rsidRPr="00F42CA7" w:rsidRDefault="00A57774" w:rsidP="00B12CE6">
            <w:pPr>
              <w:widowControl w:val="0"/>
              <w:numPr>
                <w:ilvl w:val="0"/>
                <w:numId w:val="36"/>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Garso ir termoizoliacinių medžiagų, naudojamų apdailos darbams savybės</w:t>
            </w:r>
          </w:p>
          <w:p w:rsidR="00A57774" w:rsidRPr="00F42CA7" w:rsidRDefault="00A57774" w:rsidP="00B12CE6">
            <w:pPr>
              <w:widowControl w:val="0"/>
              <w:numPr>
                <w:ilvl w:val="0"/>
                <w:numId w:val="34"/>
              </w:numPr>
              <w:tabs>
                <w:tab w:val="left" w:pos="323"/>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sz w:val="24"/>
                <w:szCs w:val="24"/>
              </w:rPr>
              <w:t>Garso ir termoizoliacinių medžiagų tvirtinimo priemonės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Hidroizoliacinės medžiagos</w:t>
            </w:r>
          </w:p>
          <w:p w:rsidR="00A57774" w:rsidRPr="00F42CA7" w:rsidRDefault="00A57774" w:rsidP="00B12CE6">
            <w:pPr>
              <w:widowControl w:val="0"/>
              <w:numPr>
                <w:ilvl w:val="0"/>
                <w:numId w:val="35"/>
              </w:numPr>
              <w:tabs>
                <w:tab w:val="left" w:pos="323"/>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Statinio hidroizoliacinių medžiagų paskirtis, klasifikacija</w:t>
            </w:r>
          </w:p>
          <w:p w:rsidR="00A57774" w:rsidRPr="00F42CA7" w:rsidRDefault="00A57774" w:rsidP="00B12CE6">
            <w:pPr>
              <w:widowControl w:val="0"/>
              <w:numPr>
                <w:ilvl w:val="0"/>
                <w:numId w:val="34"/>
              </w:numPr>
              <w:tabs>
                <w:tab w:val="left" w:pos="323"/>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sz w:val="24"/>
                <w:szCs w:val="24"/>
              </w:rPr>
              <w:t>Hidroizoliacinių medžiagų, naudojamų apdailos darbams, savybės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Gamtiniai ir dirbtiniai akmenys</w:t>
            </w:r>
          </w:p>
          <w:p w:rsidR="00A57774" w:rsidRPr="00F42CA7" w:rsidRDefault="00A57774" w:rsidP="00B12CE6">
            <w:pPr>
              <w:widowControl w:val="0"/>
              <w:numPr>
                <w:ilvl w:val="0"/>
                <w:numId w:val="38"/>
              </w:numPr>
              <w:tabs>
                <w:tab w:val="left" w:pos="323"/>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Gamtinių akmenų rūšys, savybės, paskirtis</w:t>
            </w:r>
          </w:p>
          <w:p w:rsidR="00A57774" w:rsidRPr="00F42CA7" w:rsidRDefault="00A57774" w:rsidP="00B12CE6">
            <w:pPr>
              <w:widowControl w:val="0"/>
              <w:numPr>
                <w:ilvl w:val="0"/>
                <w:numId w:val="38"/>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Dirbtiniai akmenys, jų savybės, paskirtis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A57774" w:rsidRPr="00F42CA7" w:rsidTr="000B4BA2">
        <w:trPr>
          <w:trHeight w:val="853"/>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Metalai ir jų gaminiai</w:t>
            </w:r>
          </w:p>
          <w:p w:rsidR="00A57774" w:rsidRPr="00F42CA7" w:rsidRDefault="00A57774" w:rsidP="00B12CE6">
            <w:pPr>
              <w:widowControl w:val="0"/>
              <w:numPr>
                <w:ilvl w:val="0"/>
                <w:numId w:val="39"/>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Metalai, jų savybės</w:t>
            </w:r>
          </w:p>
          <w:p w:rsidR="00A57774" w:rsidRPr="00F42CA7" w:rsidRDefault="00A57774" w:rsidP="00B12CE6">
            <w:pPr>
              <w:widowControl w:val="0"/>
              <w:numPr>
                <w:ilvl w:val="0"/>
                <w:numId w:val="39"/>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Metalo gaminiai, rūšys, panaudojimas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0,5</w:t>
            </w:r>
          </w:p>
        </w:tc>
      </w:tr>
      <w:tr w:rsidR="00A57774" w:rsidRPr="00F42CA7" w:rsidTr="001A4C7E">
        <w:trPr>
          <w:trHeight w:val="57"/>
          <w:jc w:val="center"/>
        </w:trPr>
        <w:tc>
          <w:tcPr>
            <w:tcW w:w="986" w:type="pct"/>
            <w:vMerge/>
            <w:tcBorders>
              <w:bottom w:val="single" w:sz="4" w:space="0" w:color="auto"/>
            </w:tcBorders>
          </w:tcPr>
          <w:p w:rsidR="00A57774" w:rsidRPr="00F42CA7" w:rsidRDefault="00A57774" w:rsidP="00B12CE6">
            <w:pPr>
              <w:pStyle w:val="NoSpacing"/>
              <w:widowControl w:val="0"/>
            </w:pPr>
          </w:p>
        </w:tc>
        <w:tc>
          <w:tcPr>
            <w:tcW w:w="992" w:type="pct"/>
            <w:vMerge/>
          </w:tcPr>
          <w:p w:rsidR="00A57774" w:rsidRPr="00F42CA7" w:rsidRDefault="00A57774" w:rsidP="00B12CE6">
            <w:pPr>
              <w:spacing w:after="0" w:line="240" w:lineRule="auto"/>
              <w:rPr>
                <w:rFonts w:ascii="Times New Roman" w:hAnsi="Times New Roman" w:cs="Times New Roman"/>
                <w:sz w:val="24"/>
                <w:szCs w:val="24"/>
              </w:rPr>
            </w:pPr>
          </w:p>
        </w:tc>
        <w:tc>
          <w:tcPr>
            <w:tcW w:w="1560" w:type="pct"/>
          </w:tcPr>
          <w:p w:rsidR="00A57774" w:rsidRPr="00F42CA7" w:rsidRDefault="00A57774" w:rsidP="00B12CE6">
            <w:pPr>
              <w:widowControl w:val="0"/>
              <w:tabs>
                <w:tab w:val="left" w:pos="323"/>
              </w:tabs>
              <w:spacing w:after="0" w:line="240" w:lineRule="auto"/>
              <w:rPr>
                <w:rFonts w:ascii="Times New Roman" w:hAnsi="Times New Roman" w:cs="Times New Roman"/>
                <w:b/>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Mediena ir jos gaminiai</w:t>
            </w:r>
          </w:p>
          <w:p w:rsidR="00A57774" w:rsidRPr="00F42CA7" w:rsidRDefault="00A57774" w:rsidP="00B12CE6">
            <w:pPr>
              <w:widowControl w:val="0"/>
              <w:numPr>
                <w:ilvl w:val="0"/>
                <w:numId w:val="38"/>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lastRenderedPageBreak/>
              <w:t>Mediena, jos rūšys, savybės</w:t>
            </w:r>
          </w:p>
          <w:p w:rsidR="00A57774" w:rsidRPr="00F42CA7" w:rsidRDefault="00A57774" w:rsidP="00B12CE6">
            <w:pPr>
              <w:widowControl w:val="0"/>
              <w:numPr>
                <w:ilvl w:val="0"/>
                <w:numId w:val="38"/>
              </w:numPr>
              <w:tabs>
                <w:tab w:val="left" w:pos="323"/>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Medienos gaminiai, jų paskirtis</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lastRenderedPageBreak/>
              <w:t>1</w:t>
            </w:r>
          </w:p>
        </w:tc>
        <w:tc>
          <w:tcPr>
            <w:tcW w:w="487"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w:t>
            </w:r>
          </w:p>
        </w:tc>
        <w:tc>
          <w:tcPr>
            <w:tcW w:w="488" w:type="pct"/>
            <w:shd w:val="clear" w:color="auto" w:fill="auto"/>
          </w:tcPr>
          <w:p w:rsidR="00A57774" w:rsidRPr="00F42CA7" w:rsidRDefault="00BE74D9" w:rsidP="00B12CE6">
            <w:pPr>
              <w:pStyle w:val="NoSpacing"/>
              <w:widowControl w:val="0"/>
              <w:jc w:val="center"/>
              <w:rPr>
                <w:color w:val="000000" w:themeColor="text1"/>
              </w:rPr>
            </w:pPr>
            <w:r w:rsidRPr="00F42CA7">
              <w:rPr>
                <w:color w:val="000000" w:themeColor="text1"/>
              </w:rPr>
              <w:t>1</w:t>
            </w:r>
          </w:p>
        </w:tc>
      </w:tr>
      <w:tr w:rsidR="00290C0E" w:rsidRPr="00F42CA7" w:rsidTr="00A3000A">
        <w:trPr>
          <w:trHeight w:val="57"/>
          <w:jc w:val="center"/>
        </w:trPr>
        <w:tc>
          <w:tcPr>
            <w:tcW w:w="986" w:type="pct"/>
            <w:vMerge/>
            <w:tcBorders>
              <w:bottom w:val="single" w:sz="4" w:space="0" w:color="auto"/>
            </w:tcBorders>
          </w:tcPr>
          <w:p w:rsidR="00290C0E" w:rsidRPr="00F42CA7" w:rsidRDefault="00290C0E" w:rsidP="00B12CE6">
            <w:pPr>
              <w:pStyle w:val="NoSpacing"/>
              <w:widowControl w:val="0"/>
            </w:pPr>
          </w:p>
        </w:tc>
        <w:tc>
          <w:tcPr>
            <w:tcW w:w="992" w:type="pct"/>
          </w:tcPr>
          <w:p w:rsidR="00290C0E" w:rsidRPr="00F42CA7" w:rsidRDefault="00290C0E"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1.3. </w:t>
            </w:r>
            <w:r w:rsidR="00D86C1F" w:rsidRPr="00F42CA7">
              <w:rPr>
                <w:rFonts w:ascii="Times New Roman" w:hAnsi="Times New Roman" w:cs="Times New Roman"/>
                <w:sz w:val="24"/>
                <w:szCs w:val="24"/>
              </w:rPr>
              <w:t>Sandėliuoti plytelių klojimo darbams reikalingas medžiagas, gaminius ir įrangą, laikantis gamintojo reikalavimų ir nepažeidžiant jų kokybės.</w:t>
            </w:r>
          </w:p>
        </w:tc>
        <w:tc>
          <w:tcPr>
            <w:tcW w:w="1560" w:type="pct"/>
          </w:tcPr>
          <w:p w:rsidR="00D86C1F" w:rsidRPr="00F42CA7" w:rsidRDefault="00D86C1F"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Statybinių medžiagų, gaminių, įrangos laikymas statybvietėje</w:t>
            </w:r>
          </w:p>
          <w:p w:rsidR="00D86C1F" w:rsidRPr="00F42CA7" w:rsidRDefault="00D86C1F" w:rsidP="00B12CE6">
            <w:pPr>
              <w:widowControl w:val="0"/>
              <w:numPr>
                <w:ilvl w:val="0"/>
                <w:numId w:val="39"/>
              </w:numPr>
              <w:tabs>
                <w:tab w:val="left" w:pos="360"/>
              </w:tabs>
              <w:spacing w:after="0" w:line="240" w:lineRule="auto"/>
              <w:ind w:left="33" w:firstLine="0"/>
              <w:rPr>
                <w:rFonts w:ascii="Times New Roman" w:hAnsi="Times New Roman" w:cs="Times New Roman"/>
                <w:sz w:val="24"/>
                <w:szCs w:val="24"/>
              </w:rPr>
            </w:pPr>
            <w:r w:rsidRPr="00F42CA7">
              <w:rPr>
                <w:rFonts w:ascii="Times New Roman" w:hAnsi="Times New Roman" w:cs="Times New Roman"/>
                <w:sz w:val="24"/>
                <w:szCs w:val="24"/>
              </w:rPr>
              <w:t>Dažniausiai pasitaikančios apdailos medžiag</w:t>
            </w:r>
            <w:r w:rsidRPr="00F42CA7">
              <w:rPr>
                <w:rFonts w:ascii="Times New Roman" w:hAnsi="Times New Roman" w:cs="Times New Roman"/>
                <w:bCs/>
                <w:sz w:val="24"/>
                <w:szCs w:val="24"/>
              </w:rPr>
              <w:t>ų sugadinimo prie</w:t>
            </w:r>
            <w:r w:rsidRPr="00F42CA7">
              <w:rPr>
                <w:rFonts w:ascii="Times New Roman" w:hAnsi="Times New Roman" w:cs="Times New Roman"/>
                <w:sz w:val="24"/>
                <w:szCs w:val="24"/>
              </w:rPr>
              <w:t>ž</w:t>
            </w:r>
            <w:r w:rsidRPr="00F42CA7">
              <w:rPr>
                <w:rFonts w:ascii="Times New Roman" w:hAnsi="Times New Roman" w:cs="Times New Roman"/>
                <w:bCs/>
                <w:sz w:val="24"/>
                <w:szCs w:val="24"/>
              </w:rPr>
              <w:t>astys</w:t>
            </w:r>
          </w:p>
          <w:p w:rsidR="00290C0E" w:rsidRPr="00F42CA7" w:rsidRDefault="00D86C1F" w:rsidP="00B12CE6">
            <w:pPr>
              <w:pStyle w:val="ListParagraph"/>
              <w:widowControl w:val="0"/>
              <w:numPr>
                <w:ilvl w:val="0"/>
                <w:numId w:val="39"/>
              </w:numPr>
              <w:tabs>
                <w:tab w:val="left" w:pos="360"/>
              </w:tabs>
              <w:spacing w:after="0" w:line="240" w:lineRule="auto"/>
              <w:ind w:left="33" w:firstLine="0"/>
              <w:rPr>
                <w:rFonts w:ascii="Times New Roman" w:hAnsi="Times New Roman" w:cs="Times New Roman"/>
                <w:sz w:val="24"/>
                <w:szCs w:val="24"/>
              </w:rPr>
            </w:pPr>
            <w:r w:rsidRPr="00F42CA7">
              <w:rPr>
                <w:rFonts w:ascii="Times New Roman" w:hAnsi="Times New Roman" w:cs="Times New Roman"/>
                <w:sz w:val="24"/>
                <w:szCs w:val="24"/>
              </w:rPr>
              <w:t>Plytelių klojimo darbams skirt</w:t>
            </w:r>
            <w:r w:rsidRPr="00F42CA7">
              <w:rPr>
                <w:rFonts w:ascii="Times New Roman" w:hAnsi="Times New Roman" w:cs="Times New Roman"/>
                <w:bCs/>
                <w:sz w:val="24"/>
                <w:szCs w:val="24"/>
              </w:rPr>
              <w:t>ų</w:t>
            </w:r>
            <w:r w:rsidRPr="00F42CA7">
              <w:rPr>
                <w:rFonts w:ascii="Times New Roman" w:hAnsi="Times New Roman" w:cs="Times New Roman"/>
                <w:sz w:val="24"/>
                <w:szCs w:val="24"/>
              </w:rPr>
              <w:t xml:space="preserve"> medžiag</w:t>
            </w:r>
            <w:r w:rsidRPr="00F42CA7">
              <w:rPr>
                <w:rFonts w:ascii="Times New Roman" w:hAnsi="Times New Roman" w:cs="Times New Roman"/>
                <w:bCs/>
                <w:sz w:val="24"/>
                <w:szCs w:val="24"/>
              </w:rPr>
              <w:t>ų</w:t>
            </w:r>
            <w:r w:rsidRPr="00F42CA7">
              <w:rPr>
                <w:rFonts w:ascii="Times New Roman" w:hAnsi="Times New Roman" w:cs="Times New Roman"/>
                <w:sz w:val="24"/>
                <w:szCs w:val="24"/>
              </w:rPr>
              <w:t>, gamini</w:t>
            </w:r>
            <w:r w:rsidRPr="00F42CA7">
              <w:rPr>
                <w:rFonts w:ascii="Times New Roman" w:hAnsi="Times New Roman" w:cs="Times New Roman"/>
                <w:bCs/>
                <w:sz w:val="24"/>
                <w:szCs w:val="24"/>
              </w:rPr>
              <w:t>ų</w:t>
            </w:r>
            <w:r w:rsidRPr="00F42CA7">
              <w:rPr>
                <w:rFonts w:ascii="Times New Roman" w:hAnsi="Times New Roman" w:cs="Times New Roman"/>
                <w:sz w:val="24"/>
                <w:szCs w:val="24"/>
              </w:rPr>
              <w:t xml:space="preserve"> ir įrangos sandėliavimas, laikantis gamintojo reikalavimų ir nepažeidžiant jų kokybės</w:t>
            </w:r>
          </w:p>
        </w:tc>
        <w:tc>
          <w:tcPr>
            <w:tcW w:w="487" w:type="pct"/>
            <w:shd w:val="clear" w:color="auto" w:fill="auto"/>
          </w:tcPr>
          <w:p w:rsidR="00290C0E" w:rsidRPr="00F42CA7" w:rsidRDefault="00556C19" w:rsidP="00B12CE6">
            <w:pPr>
              <w:pStyle w:val="NoSpacing"/>
              <w:widowControl w:val="0"/>
              <w:jc w:val="center"/>
            </w:pPr>
            <w:r w:rsidRPr="00F42CA7">
              <w:t>1</w:t>
            </w:r>
          </w:p>
        </w:tc>
        <w:tc>
          <w:tcPr>
            <w:tcW w:w="487" w:type="pct"/>
            <w:shd w:val="clear" w:color="auto" w:fill="auto"/>
          </w:tcPr>
          <w:p w:rsidR="00290C0E" w:rsidRPr="00F42CA7" w:rsidRDefault="00556C19" w:rsidP="00B12CE6">
            <w:pPr>
              <w:pStyle w:val="NoSpacing"/>
              <w:widowControl w:val="0"/>
              <w:jc w:val="center"/>
            </w:pPr>
            <w:r w:rsidRPr="00F42CA7">
              <w:t>1</w:t>
            </w:r>
          </w:p>
        </w:tc>
        <w:tc>
          <w:tcPr>
            <w:tcW w:w="488" w:type="pct"/>
            <w:shd w:val="clear" w:color="auto" w:fill="auto"/>
          </w:tcPr>
          <w:p w:rsidR="00290C0E" w:rsidRPr="00F42CA7" w:rsidRDefault="00556C19" w:rsidP="00B12CE6">
            <w:pPr>
              <w:pStyle w:val="NoSpacing"/>
              <w:widowControl w:val="0"/>
              <w:jc w:val="center"/>
            </w:pPr>
            <w:r w:rsidRPr="00F42CA7">
              <w:t>2</w:t>
            </w:r>
          </w:p>
        </w:tc>
      </w:tr>
      <w:tr w:rsidR="000B4BA2" w:rsidRPr="00F42CA7" w:rsidTr="00B85E09">
        <w:trPr>
          <w:trHeight w:val="2526"/>
          <w:jc w:val="center"/>
        </w:trPr>
        <w:tc>
          <w:tcPr>
            <w:tcW w:w="986" w:type="pct"/>
            <w:vMerge w:val="restart"/>
            <w:tcBorders>
              <w:top w:val="single" w:sz="4" w:space="0" w:color="auto"/>
            </w:tcBorders>
          </w:tcPr>
          <w:p w:rsidR="000B4BA2" w:rsidRPr="00F42CA7" w:rsidRDefault="000B4BA2" w:rsidP="00B12CE6">
            <w:pPr>
              <w:pStyle w:val="NoSpacing"/>
              <w:widowControl w:val="0"/>
            </w:pPr>
            <w:r w:rsidRPr="00F42CA7">
              <w:t>2. Paruošti ir sutvarkyti. plytelių klojėjo darbo vietą.</w:t>
            </w:r>
          </w:p>
        </w:tc>
        <w:tc>
          <w:tcPr>
            <w:tcW w:w="992" w:type="pct"/>
            <w:vMerge w:val="restar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2.1. Apibūdinti plytelių klojėjo asmenines apsaugos priemones, darbuotojų saugos ir sveikatos, priešgaisrinės saugos, aplinkosaugos reikalavimus.</w:t>
            </w:r>
          </w:p>
        </w:tc>
        <w:tc>
          <w:tcPr>
            <w:tcW w:w="1560" w:type="pct"/>
          </w:tcPr>
          <w:p w:rsidR="000B4BA2" w:rsidRPr="00F42CA7" w:rsidRDefault="000B4BA2" w:rsidP="00B12CE6">
            <w:pPr>
              <w:widowControl w:val="0"/>
              <w:tabs>
                <w:tab w:val="left" w:pos="316"/>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klojėjo saugos ir sveikatos reikalavimai statybos objekte</w:t>
            </w:r>
          </w:p>
          <w:p w:rsidR="000B4BA2" w:rsidRPr="00F42CA7" w:rsidRDefault="000B4BA2" w:rsidP="00B12CE6">
            <w:pPr>
              <w:widowControl w:val="0"/>
              <w:numPr>
                <w:ilvl w:val="0"/>
                <w:numId w:val="42"/>
              </w:numPr>
              <w:tabs>
                <w:tab w:val="left" w:pos="316"/>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Bendrieji plytelių klojėjo saugos ir sveikatos reikalavimai statybos objekte</w:t>
            </w:r>
          </w:p>
          <w:p w:rsidR="000B4BA2" w:rsidRPr="00F42CA7" w:rsidRDefault="000B4BA2" w:rsidP="00B12CE6">
            <w:pPr>
              <w:widowControl w:val="0"/>
              <w:numPr>
                <w:ilvl w:val="0"/>
                <w:numId w:val="40"/>
              </w:numPr>
              <w:tabs>
                <w:tab w:val="left" w:pos="316"/>
              </w:tabs>
              <w:spacing w:after="0" w:line="240" w:lineRule="auto"/>
              <w:ind w:left="0" w:firstLine="0"/>
              <w:rPr>
                <w:rFonts w:ascii="Times New Roman" w:hAnsi="Times New Roman" w:cs="Times New Roman"/>
                <w:i/>
                <w:sz w:val="24"/>
                <w:szCs w:val="24"/>
              </w:rPr>
            </w:pPr>
            <w:r w:rsidRPr="00F42CA7">
              <w:rPr>
                <w:rFonts w:ascii="Times New Roman" w:hAnsi="Times New Roman" w:cs="Times New Roman"/>
                <w:sz w:val="24"/>
                <w:szCs w:val="24"/>
              </w:rPr>
              <w:t>Asmeninės plytelių klojėjo apsaugos priemonės ir jų paskirtis</w:t>
            </w:r>
          </w:p>
          <w:p w:rsidR="000B4BA2" w:rsidRPr="00F42CA7" w:rsidRDefault="000B4BA2" w:rsidP="00B12CE6">
            <w:pPr>
              <w:widowControl w:val="0"/>
              <w:numPr>
                <w:ilvl w:val="0"/>
                <w:numId w:val="40"/>
              </w:numPr>
              <w:tabs>
                <w:tab w:val="left" w:pos="316"/>
              </w:tabs>
              <w:spacing w:after="0" w:line="240" w:lineRule="auto"/>
              <w:ind w:left="0" w:firstLine="0"/>
              <w:rPr>
                <w:rFonts w:ascii="Times New Roman" w:hAnsi="Times New Roman" w:cs="Times New Roman"/>
                <w:i/>
                <w:sz w:val="24"/>
                <w:szCs w:val="24"/>
              </w:rPr>
            </w:pPr>
            <w:r w:rsidRPr="00F42CA7">
              <w:rPr>
                <w:rFonts w:ascii="Times New Roman" w:hAnsi="Times New Roman" w:cs="Times New Roman"/>
                <w:sz w:val="24"/>
                <w:szCs w:val="24"/>
              </w:rPr>
              <w:t>Kolektyvinės plytelių klojėjo saugos priemonės statybos objekte ir jų paskirtis</w:t>
            </w:r>
          </w:p>
          <w:p w:rsidR="000B4BA2" w:rsidRPr="00F42CA7" w:rsidRDefault="000B4BA2" w:rsidP="00B12CE6">
            <w:pPr>
              <w:widowControl w:val="0"/>
              <w:numPr>
                <w:ilvl w:val="0"/>
                <w:numId w:val="40"/>
              </w:numPr>
              <w:tabs>
                <w:tab w:val="left" w:pos="316"/>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Saugos ženklai statybos objekte</w:t>
            </w:r>
          </w:p>
        </w:tc>
        <w:tc>
          <w:tcPr>
            <w:tcW w:w="487" w:type="pct"/>
            <w:shd w:val="clear" w:color="auto" w:fill="auto"/>
          </w:tcPr>
          <w:p w:rsidR="000B4BA2" w:rsidRPr="00F42CA7" w:rsidRDefault="000B4BA2" w:rsidP="00B12CE6">
            <w:pPr>
              <w:pStyle w:val="NoSpacing"/>
              <w:widowControl w:val="0"/>
              <w:jc w:val="center"/>
            </w:pPr>
            <w:r w:rsidRPr="00F42CA7">
              <w:t>1</w:t>
            </w:r>
          </w:p>
        </w:tc>
        <w:tc>
          <w:tcPr>
            <w:tcW w:w="487" w:type="pct"/>
            <w:shd w:val="clear" w:color="auto" w:fill="auto"/>
          </w:tcPr>
          <w:p w:rsidR="000B4BA2" w:rsidRPr="00F42CA7" w:rsidRDefault="000B4BA2" w:rsidP="00B12CE6">
            <w:pPr>
              <w:pStyle w:val="NoSpacing"/>
              <w:widowControl w:val="0"/>
              <w:jc w:val="center"/>
            </w:pPr>
            <w:r w:rsidRPr="00F42CA7">
              <w:t>1</w:t>
            </w:r>
          </w:p>
        </w:tc>
        <w:tc>
          <w:tcPr>
            <w:tcW w:w="488" w:type="pct"/>
            <w:shd w:val="clear" w:color="auto" w:fill="auto"/>
          </w:tcPr>
          <w:p w:rsidR="000B4BA2" w:rsidRPr="00F42CA7" w:rsidRDefault="000B4BA2" w:rsidP="00B12CE6">
            <w:pPr>
              <w:pStyle w:val="NoSpacing"/>
              <w:widowControl w:val="0"/>
              <w:jc w:val="center"/>
            </w:pPr>
            <w:r w:rsidRPr="00F42CA7">
              <w:t>2</w:t>
            </w:r>
          </w:p>
        </w:tc>
      </w:tr>
      <w:tr w:rsidR="000B4BA2" w:rsidRPr="00F42CA7" w:rsidTr="00930A20">
        <w:trPr>
          <w:trHeight w:val="1128"/>
          <w:jc w:val="center"/>
        </w:trPr>
        <w:tc>
          <w:tcPr>
            <w:tcW w:w="986" w:type="pct"/>
            <w:vMerge/>
          </w:tcPr>
          <w:p w:rsidR="000B4BA2" w:rsidRPr="00F42CA7" w:rsidRDefault="000B4BA2" w:rsidP="00B12CE6">
            <w:pPr>
              <w:pStyle w:val="NoSpacing"/>
              <w:widowControl w:val="0"/>
            </w:pPr>
          </w:p>
        </w:tc>
        <w:tc>
          <w:tcPr>
            <w:tcW w:w="992" w:type="pct"/>
            <w:vMerge/>
          </w:tcPr>
          <w:p w:rsidR="000B4BA2" w:rsidRPr="00F42CA7" w:rsidRDefault="000B4BA2" w:rsidP="00B12CE6">
            <w:pPr>
              <w:spacing w:after="0" w:line="240" w:lineRule="auto"/>
              <w:rPr>
                <w:rFonts w:ascii="Times New Roman" w:hAnsi="Times New Roman" w:cs="Times New Roman"/>
                <w:sz w:val="24"/>
                <w:szCs w:val="24"/>
              </w:rPr>
            </w:pPr>
          </w:p>
        </w:tc>
        <w:tc>
          <w:tcPr>
            <w:tcW w:w="1560" w:type="pct"/>
          </w:tcPr>
          <w:p w:rsidR="000B4BA2" w:rsidRPr="00F42CA7" w:rsidRDefault="000B4BA2" w:rsidP="00B12CE6">
            <w:pPr>
              <w:widowControl w:val="0"/>
              <w:tabs>
                <w:tab w:val="left" w:pos="316"/>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Priešgaisrinė sauga, elektrosauga plytelių klojėjo darbo vietoje</w:t>
            </w:r>
          </w:p>
          <w:p w:rsidR="000B4BA2" w:rsidRPr="00F42CA7" w:rsidRDefault="000B4BA2" w:rsidP="00B12CE6">
            <w:pPr>
              <w:widowControl w:val="0"/>
              <w:numPr>
                <w:ilvl w:val="0"/>
                <w:numId w:val="43"/>
              </w:numPr>
              <w:tabs>
                <w:tab w:val="left" w:pos="316"/>
              </w:tabs>
              <w:spacing w:after="0" w:line="240" w:lineRule="auto"/>
              <w:ind w:left="0" w:firstLine="0"/>
              <w:contextualSpacing/>
              <w:rPr>
                <w:rFonts w:ascii="Times New Roman" w:hAnsi="Times New Roman" w:cs="Times New Roman"/>
                <w:bCs/>
                <w:sz w:val="24"/>
                <w:szCs w:val="24"/>
              </w:rPr>
            </w:pPr>
            <w:r w:rsidRPr="00F42CA7">
              <w:rPr>
                <w:rFonts w:ascii="Times New Roman" w:hAnsi="Times New Roman" w:cs="Times New Roman"/>
                <w:bCs/>
                <w:sz w:val="24"/>
                <w:szCs w:val="24"/>
              </w:rPr>
              <w:t>Elektrosaugos reikalavimai</w:t>
            </w:r>
          </w:p>
          <w:p w:rsidR="000B4BA2" w:rsidRPr="00F42CA7" w:rsidRDefault="000B4BA2" w:rsidP="00B12CE6">
            <w:pPr>
              <w:widowControl w:val="0"/>
              <w:numPr>
                <w:ilvl w:val="0"/>
                <w:numId w:val="43"/>
              </w:numPr>
              <w:tabs>
                <w:tab w:val="left" w:pos="316"/>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bCs/>
                <w:sz w:val="24"/>
                <w:szCs w:val="24"/>
              </w:rPr>
              <w:t>Priešgaisrinės saugos reikalavimai</w:t>
            </w:r>
          </w:p>
        </w:tc>
        <w:tc>
          <w:tcPr>
            <w:tcW w:w="487" w:type="pct"/>
            <w:shd w:val="clear" w:color="auto" w:fill="auto"/>
          </w:tcPr>
          <w:p w:rsidR="000B4BA2" w:rsidRPr="00F42CA7" w:rsidRDefault="000B4BA2" w:rsidP="00B12CE6">
            <w:pPr>
              <w:pStyle w:val="NoSpacing"/>
              <w:widowControl w:val="0"/>
              <w:jc w:val="center"/>
            </w:pPr>
            <w:r w:rsidRPr="00F42CA7">
              <w:t>0,5</w:t>
            </w:r>
          </w:p>
        </w:tc>
        <w:tc>
          <w:tcPr>
            <w:tcW w:w="487" w:type="pct"/>
            <w:shd w:val="clear" w:color="auto" w:fill="auto"/>
          </w:tcPr>
          <w:p w:rsidR="000B4BA2" w:rsidRPr="00F42CA7" w:rsidRDefault="000B4BA2" w:rsidP="00B12CE6">
            <w:pPr>
              <w:pStyle w:val="NoSpacing"/>
              <w:widowControl w:val="0"/>
              <w:jc w:val="center"/>
            </w:pPr>
            <w:r w:rsidRPr="00F42CA7">
              <w:t>0,5</w:t>
            </w:r>
          </w:p>
        </w:tc>
        <w:tc>
          <w:tcPr>
            <w:tcW w:w="488" w:type="pct"/>
            <w:shd w:val="clear" w:color="auto" w:fill="auto"/>
          </w:tcPr>
          <w:p w:rsidR="000B4BA2" w:rsidRPr="00F42CA7" w:rsidRDefault="000B4BA2" w:rsidP="00B12CE6">
            <w:pPr>
              <w:pStyle w:val="NoSpacing"/>
              <w:widowControl w:val="0"/>
              <w:jc w:val="center"/>
            </w:pPr>
            <w:r w:rsidRPr="00F42CA7">
              <w:t>1</w:t>
            </w:r>
          </w:p>
        </w:tc>
      </w:tr>
      <w:tr w:rsidR="000B4BA2" w:rsidRPr="00F42CA7" w:rsidTr="00526DCA">
        <w:trPr>
          <w:trHeight w:val="57"/>
          <w:jc w:val="center"/>
        </w:trPr>
        <w:tc>
          <w:tcPr>
            <w:tcW w:w="986" w:type="pct"/>
            <w:vMerge/>
          </w:tcPr>
          <w:p w:rsidR="000B4BA2" w:rsidRPr="00F42CA7" w:rsidRDefault="000B4BA2" w:rsidP="00B12CE6">
            <w:pPr>
              <w:pStyle w:val="NoSpacing"/>
              <w:widowControl w:val="0"/>
            </w:pPr>
          </w:p>
        </w:tc>
        <w:tc>
          <w:tcPr>
            <w:tcW w:w="992" w:type="pct"/>
            <w:vMerge/>
          </w:tcPr>
          <w:p w:rsidR="000B4BA2" w:rsidRPr="00F42CA7" w:rsidRDefault="000B4BA2" w:rsidP="00B12CE6">
            <w:pPr>
              <w:spacing w:after="0" w:line="240" w:lineRule="auto"/>
              <w:rPr>
                <w:rFonts w:ascii="Times New Roman" w:hAnsi="Times New Roman" w:cs="Times New Roman"/>
                <w:sz w:val="24"/>
                <w:szCs w:val="24"/>
              </w:rPr>
            </w:pPr>
          </w:p>
        </w:tc>
        <w:tc>
          <w:tcPr>
            <w:tcW w:w="1560" w:type="pct"/>
          </w:tcPr>
          <w:p w:rsidR="000B4BA2" w:rsidRPr="00F42CA7" w:rsidRDefault="000B4BA2" w:rsidP="00B12CE6">
            <w:pPr>
              <w:widowControl w:val="0"/>
              <w:tabs>
                <w:tab w:val="left" w:pos="316"/>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Aplinkosaugos reikalavimai</w:t>
            </w:r>
          </w:p>
          <w:p w:rsidR="000B4BA2" w:rsidRPr="00F42CA7" w:rsidRDefault="000B4BA2" w:rsidP="00F42CA7">
            <w:pPr>
              <w:widowControl w:val="0"/>
              <w:numPr>
                <w:ilvl w:val="0"/>
                <w:numId w:val="41"/>
              </w:numPr>
              <w:tabs>
                <w:tab w:val="left" w:pos="316"/>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Norminiai ir įstatyminiai dokumentai, reglamentuojantys aplinkosaugą statybos objekte</w:t>
            </w:r>
          </w:p>
          <w:p w:rsidR="000B4BA2" w:rsidRPr="00F42CA7" w:rsidRDefault="000B4BA2" w:rsidP="00F42CA7">
            <w:pPr>
              <w:widowControl w:val="0"/>
              <w:numPr>
                <w:ilvl w:val="0"/>
                <w:numId w:val="41"/>
              </w:numPr>
              <w:tabs>
                <w:tab w:val="left" w:pos="316"/>
              </w:tabs>
              <w:snapToGrid w:val="0"/>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Atmosferos taršos šaltiniai ir jų mažinimo būdai</w:t>
            </w:r>
          </w:p>
          <w:p w:rsidR="000B4BA2" w:rsidRPr="00F42CA7" w:rsidRDefault="000B4BA2" w:rsidP="00F42CA7">
            <w:pPr>
              <w:widowControl w:val="0"/>
              <w:numPr>
                <w:ilvl w:val="0"/>
                <w:numId w:val="41"/>
              </w:numPr>
              <w:tabs>
                <w:tab w:val="left" w:pos="316"/>
              </w:tabs>
              <w:snapToGrid w:val="0"/>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Vandens taršos šaltiniai ir apsaugos būdai</w:t>
            </w:r>
          </w:p>
          <w:p w:rsidR="000B4BA2" w:rsidRPr="00F42CA7" w:rsidRDefault="000B4BA2" w:rsidP="00F42CA7">
            <w:pPr>
              <w:widowControl w:val="0"/>
              <w:numPr>
                <w:ilvl w:val="0"/>
                <w:numId w:val="41"/>
              </w:numPr>
              <w:tabs>
                <w:tab w:val="left" w:pos="316"/>
              </w:tabs>
              <w:snapToGrid w:val="0"/>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Buitinių ir statybinių atliekų rūšiavimas, transportavimas ir tvarkymas</w:t>
            </w:r>
          </w:p>
        </w:tc>
        <w:tc>
          <w:tcPr>
            <w:tcW w:w="487" w:type="pct"/>
            <w:shd w:val="clear" w:color="auto" w:fill="auto"/>
          </w:tcPr>
          <w:p w:rsidR="000B4BA2" w:rsidRPr="00F42CA7" w:rsidRDefault="000B4BA2" w:rsidP="00B12CE6">
            <w:pPr>
              <w:pStyle w:val="NoSpacing"/>
              <w:widowControl w:val="0"/>
              <w:jc w:val="center"/>
            </w:pPr>
            <w:r w:rsidRPr="00F42CA7">
              <w:t>0,5</w:t>
            </w:r>
          </w:p>
        </w:tc>
        <w:tc>
          <w:tcPr>
            <w:tcW w:w="487" w:type="pct"/>
            <w:shd w:val="clear" w:color="auto" w:fill="auto"/>
          </w:tcPr>
          <w:p w:rsidR="000B4BA2" w:rsidRPr="00F42CA7" w:rsidRDefault="000B4BA2" w:rsidP="00B12CE6">
            <w:pPr>
              <w:pStyle w:val="NoSpacing"/>
              <w:widowControl w:val="0"/>
              <w:jc w:val="center"/>
            </w:pPr>
            <w:r w:rsidRPr="00F42CA7">
              <w:t>0,5</w:t>
            </w:r>
          </w:p>
        </w:tc>
        <w:tc>
          <w:tcPr>
            <w:tcW w:w="488" w:type="pct"/>
            <w:shd w:val="clear" w:color="auto" w:fill="auto"/>
          </w:tcPr>
          <w:p w:rsidR="000B4BA2" w:rsidRPr="00F42CA7" w:rsidRDefault="000B4BA2" w:rsidP="00B12CE6">
            <w:pPr>
              <w:pStyle w:val="NoSpacing"/>
              <w:widowControl w:val="0"/>
              <w:jc w:val="center"/>
            </w:pPr>
            <w:r w:rsidRPr="00F42CA7">
              <w:t>1</w:t>
            </w:r>
          </w:p>
        </w:tc>
      </w:tr>
      <w:tr w:rsidR="000B4BA2" w:rsidRPr="00F42CA7" w:rsidTr="00526DCA">
        <w:trPr>
          <w:trHeight w:val="57"/>
          <w:jc w:val="center"/>
        </w:trPr>
        <w:tc>
          <w:tcPr>
            <w:tcW w:w="986" w:type="pct"/>
            <w:vMerge/>
          </w:tcPr>
          <w:p w:rsidR="000B4BA2" w:rsidRPr="00F42CA7" w:rsidRDefault="000B4BA2" w:rsidP="00B12CE6">
            <w:pPr>
              <w:pStyle w:val="NoSpacing"/>
              <w:widowControl w:val="0"/>
            </w:pPr>
          </w:p>
        </w:tc>
        <w:tc>
          <w:tcPr>
            <w:tcW w:w="992" w:type="pc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2.2. Apibūdinti </w:t>
            </w:r>
            <w:r w:rsidRPr="00F42CA7">
              <w:rPr>
                <w:rFonts w:ascii="Times New Roman" w:hAnsi="Times New Roman" w:cs="Times New Roman"/>
                <w:sz w:val="24"/>
                <w:szCs w:val="24"/>
                <w:shd w:val="clear" w:color="auto" w:fill="FFFFFF"/>
              </w:rPr>
              <w:t>tvarios statybos principus.</w:t>
            </w:r>
          </w:p>
        </w:tc>
        <w:tc>
          <w:tcPr>
            <w:tcW w:w="1560" w:type="pct"/>
          </w:tcPr>
          <w:p w:rsidR="000B4BA2" w:rsidRPr="00F42CA7" w:rsidRDefault="000B4BA2" w:rsidP="00B12CE6">
            <w:pPr>
              <w:widowControl w:val="0"/>
              <w:tabs>
                <w:tab w:val="left" w:pos="257"/>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Tvarios statybos principai ir jų reikšmė statyboje</w:t>
            </w:r>
          </w:p>
          <w:p w:rsidR="000B4BA2" w:rsidRPr="00F42CA7" w:rsidRDefault="000B4BA2" w:rsidP="00B12CE6">
            <w:pPr>
              <w:widowControl w:val="0"/>
              <w:numPr>
                <w:ilvl w:val="0"/>
                <w:numId w:val="44"/>
              </w:numPr>
              <w:tabs>
                <w:tab w:val="left" w:pos="257"/>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Tvarios statybos tikslai, tvarumo aspektai</w:t>
            </w:r>
          </w:p>
          <w:p w:rsidR="000B4BA2" w:rsidRPr="00F42CA7" w:rsidRDefault="000B4BA2" w:rsidP="00B12CE6">
            <w:pPr>
              <w:widowControl w:val="0"/>
              <w:numPr>
                <w:ilvl w:val="0"/>
                <w:numId w:val="40"/>
              </w:numPr>
              <w:tabs>
                <w:tab w:val="left" w:pos="257"/>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Tvarios statybos vertinimo sistemos</w:t>
            </w:r>
          </w:p>
          <w:p w:rsidR="000B4BA2" w:rsidRPr="00F42CA7" w:rsidRDefault="000B4BA2" w:rsidP="00B12CE6">
            <w:pPr>
              <w:pStyle w:val="ListParagraph"/>
              <w:tabs>
                <w:tab w:val="left" w:pos="257"/>
              </w:tabs>
              <w:spacing w:after="0" w:line="240" w:lineRule="auto"/>
              <w:ind w:left="0" w:hanging="546"/>
              <w:rPr>
                <w:rFonts w:ascii="Times New Roman" w:hAnsi="Times New Roman" w:cs="Times New Roman"/>
                <w:sz w:val="24"/>
                <w:szCs w:val="24"/>
              </w:rPr>
            </w:pPr>
            <w:r w:rsidRPr="00F42CA7">
              <w:rPr>
                <w:rFonts w:ascii="Times New Roman" w:hAnsi="Times New Roman" w:cs="Times New Roman"/>
                <w:sz w:val="24"/>
                <w:szCs w:val="24"/>
              </w:rPr>
              <w:t>Tvarios statybos principai</w:t>
            </w:r>
          </w:p>
        </w:tc>
        <w:tc>
          <w:tcPr>
            <w:tcW w:w="487" w:type="pct"/>
            <w:shd w:val="clear" w:color="auto" w:fill="auto"/>
          </w:tcPr>
          <w:p w:rsidR="000B4BA2" w:rsidRPr="00F42CA7" w:rsidRDefault="000B4BA2" w:rsidP="00B12CE6">
            <w:pPr>
              <w:pStyle w:val="NoSpacing"/>
              <w:widowControl w:val="0"/>
              <w:jc w:val="center"/>
            </w:pPr>
            <w:r w:rsidRPr="00F42CA7">
              <w:t>1</w:t>
            </w:r>
          </w:p>
        </w:tc>
        <w:tc>
          <w:tcPr>
            <w:tcW w:w="487" w:type="pct"/>
            <w:shd w:val="clear" w:color="auto" w:fill="auto"/>
          </w:tcPr>
          <w:p w:rsidR="000B4BA2" w:rsidRPr="00F42CA7" w:rsidRDefault="000B4BA2" w:rsidP="00B12CE6">
            <w:pPr>
              <w:pStyle w:val="NoSpacing"/>
              <w:widowControl w:val="0"/>
              <w:jc w:val="center"/>
            </w:pPr>
            <w:r w:rsidRPr="00F42CA7">
              <w:t>-</w:t>
            </w:r>
          </w:p>
        </w:tc>
        <w:tc>
          <w:tcPr>
            <w:tcW w:w="488" w:type="pct"/>
            <w:shd w:val="clear" w:color="auto" w:fill="auto"/>
          </w:tcPr>
          <w:p w:rsidR="000B4BA2" w:rsidRPr="00F42CA7" w:rsidRDefault="000B4BA2" w:rsidP="00B12CE6">
            <w:pPr>
              <w:pStyle w:val="NoSpacing"/>
              <w:widowControl w:val="0"/>
              <w:jc w:val="center"/>
            </w:pPr>
            <w:r w:rsidRPr="00F42CA7">
              <w:t>1</w:t>
            </w:r>
          </w:p>
        </w:tc>
      </w:tr>
      <w:tr w:rsidR="000B4BA2" w:rsidRPr="00F42CA7" w:rsidTr="00526DCA">
        <w:trPr>
          <w:trHeight w:val="1925"/>
          <w:jc w:val="center"/>
        </w:trPr>
        <w:tc>
          <w:tcPr>
            <w:tcW w:w="986" w:type="pct"/>
            <w:vMerge/>
          </w:tcPr>
          <w:p w:rsidR="000B4BA2" w:rsidRPr="00F42CA7" w:rsidRDefault="000B4BA2" w:rsidP="00B12CE6">
            <w:pPr>
              <w:pStyle w:val="NoSpacing"/>
              <w:widowControl w:val="0"/>
            </w:pPr>
          </w:p>
        </w:tc>
        <w:tc>
          <w:tcPr>
            <w:tcW w:w="992" w:type="pct"/>
            <w:vMerge w:val="restar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2.3. Paruošti plytelių klojėjo darbo vietą pagal darbuotojų saugos reikalavimus, ergonomikos principus.</w:t>
            </w:r>
          </w:p>
        </w:tc>
        <w:tc>
          <w:tcPr>
            <w:tcW w:w="1560" w:type="pct"/>
          </w:tcPr>
          <w:p w:rsidR="000B4BA2" w:rsidRPr="00F42CA7" w:rsidRDefault="000B4BA2" w:rsidP="00B12CE6">
            <w:pPr>
              <w:widowControl w:val="0"/>
              <w:tabs>
                <w:tab w:val="left" w:pos="741"/>
                <w:tab w:val="left" w:pos="1450"/>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Plytelių klojėjo darbo vieta</w:t>
            </w:r>
          </w:p>
          <w:p w:rsidR="000B4BA2" w:rsidRPr="00F42CA7" w:rsidRDefault="000B4BA2" w:rsidP="00B12CE6">
            <w:pPr>
              <w:widowControl w:val="0"/>
              <w:numPr>
                <w:ilvl w:val="0"/>
                <w:numId w:val="45"/>
              </w:numPr>
              <w:tabs>
                <w:tab w:val="left" w:pos="174"/>
                <w:tab w:val="left" w:pos="741"/>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Darbuotojų saugos reikalavimai plytelių klojėjo</w:t>
            </w:r>
            <w:r w:rsidRPr="00F42CA7">
              <w:rPr>
                <w:rFonts w:ascii="Times New Roman" w:hAnsi="Times New Roman" w:cs="Times New Roman"/>
                <w:i/>
                <w:sz w:val="24"/>
                <w:szCs w:val="24"/>
              </w:rPr>
              <w:t xml:space="preserve"> </w:t>
            </w:r>
            <w:r w:rsidRPr="00F42CA7">
              <w:rPr>
                <w:rFonts w:ascii="Times New Roman" w:hAnsi="Times New Roman" w:cs="Times New Roman"/>
                <w:sz w:val="24"/>
                <w:szCs w:val="24"/>
              </w:rPr>
              <w:t>darbo vietai</w:t>
            </w:r>
          </w:p>
          <w:p w:rsidR="000B4BA2" w:rsidRPr="00F42CA7" w:rsidRDefault="000B4BA2" w:rsidP="00B12CE6">
            <w:pPr>
              <w:widowControl w:val="0"/>
              <w:numPr>
                <w:ilvl w:val="0"/>
                <w:numId w:val="45"/>
              </w:numPr>
              <w:tabs>
                <w:tab w:val="left" w:pos="174"/>
                <w:tab w:val="left" w:pos="741"/>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Ergonomikos principai ruošiant plytelių klojėjo darbo vietą</w:t>
            </w:r>
          </w:p>
          <w:p w:rsidR="000B4BA2" w:rsidRPr="00F42CA7" w:rsidRDefault="000B4BA2" w:rsidP="00B12CE6">
            <w:pPr>
              <w:widowControl w:val="0"/>
              <w:numPr>
                <w:ilvl w:val="0"/>
                <w:numId w:val="45"/>
              </w:numPr>
              <w:tabs>
                <w:tab w:val="left" w:pos="174"/>
                <w:tab w:val="left" w:pos="741"/>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Darbo vietos konkrečiam plytelių klojėjo</w:t>
            </w:r>
            <w:r w:rsidRPr="00F42CA7">
              <w:rPr>
                <w:rFonts w:ascii="Times New Roman" w:hAnsi="Times New Roman" w:cs="Times New Roman"/>
                <w:b/>
                <w:i/>
                <w:sz w:val="24"/>
                <w:szCs w:val="24"/>
              </w:rPr>
              <w:t xml:space="preserve"> </w:t>
            </w:r>
            <w:r w:rsidRPr="00F42CA7">
              <w:rPr>
                <w:rFonts w:ascii="Times New Roman" w:hAnsi="Times New Roman" w:cs="Times New Roman"/>
                <w:sz w:val="24"/>
                <w:szCs w:val="24"/>
              </w:rPr>
              <w:t>technologiniam procesui atlikti paruošimas</w:t>
            </w:r>
          </w:p>
        </w:tc>
        <w:tc>
          <w:tcPr>
            <w:tcW w:w="487" w:type="pct"/>
            <w:shd w:val="clear" w:color="auto" w:fill="auto"/>
          </w:tcPr>
          <w:p w:rsidR="000B4BA2" w:rsidRPr="00F42CA7" w:rsidRDefault="000B4BA2" w:rsidP="00B12CE6">
            <w:pPr>
              <w:pStyle w:val="NoSpacing"/>
              <w:widowControl w:val="0"/>
              <w:jc w:val="center"/>
            </w:pPr>
            <w:r w:rsidRPr="00F42CA7">
              <w:t>2</w:t>
            </w:r>
          </w:p>
        </w:tc>
        <w:tc>
          <w:tcPr>
            <w:tcW w:w="487" w:type="pct"/>
            <w:shd w:val="clear" w:color="auto" w:fill="auto"/>
          </w:tcPr>
          <w:p w:rsidR="000B4BA2" w:rsidRPr="00F42CA7" w:rsidRDefault="000B4BA2" w:rsidP="00B12CE6">
            <w:pPr>
              <w:pStyle w:val="NoSpacing"/>
              <w:widowControl w:val="0"/>
              <w:jc w:val="center"/>
            </w:pPr>
            <w:r w:rsidRPr="00F42CA7">
              <w:t>2</w:t>
            </w:r>
          </w:p>
        </w:tc>
        <w:tc>
          <w:tcPr>
            <w:tcW w:w="488" w:type="pct"/>
            <w:shd w:val="clear" w:color="auto" w:fill="auto"/>
          </w:tcPr>
          <w:p w:rsidR="000B4BA2" w:rsidRPr="00F42CA7" w:rsidRDefault="000B4BA2" w:rsidP="00B12CE6">
            <w:pPr>
              <w:pStyle w:val="NoSpacing"/>
              <w:widowControl w:val="0"/>
              <w:jc w:val="center"/>
            </w:pPr>
            <w:r w:rsidRPr="00F42CA7">
              <w:t>4</w:t>
            </w:r>
          </w:p>
        </w:tc>
      </w:tr>
      <w:tr w:rsidR="000B4BA2" w:rsidRPr="00F42CA7" w:rsidTr="00526DCA">
        <w:trPr>
          <w:trHeight w:val="2011"/>
          <w:jc w:val="center"/>
        </w:trPr>
        <w:tc>
          <w:tcPr>
            <w:tcW w:w="986" w:type="pct"/>
            <w:vMerge/>
          </w:tcPr>
          <w:p w:rsidR="000B4BA2" w:rsidRPr="00F42CA7" w:rsidRDefault="000B4BA2" w:rsidP="00B12CE6">
            <w:pPr>
              <w:pStyle w:val="NoSpacing"/>
              <w:widowControl w:val="0"/>
            </w:pPr>
          </w:p>
        </w:tc>
        <w:tc>
          <w:tcPr>
            <w:tcW w:w="992" w:type="pct"/>
            <w:vMerge/>
          </w:tcPr>
          <w:p w:rsidR="000B4BA2" w:rsidRPr="00F42CA7" w:rsidRDefault="000B4BA2" w:rsidP="00B12CE6">
            <w:pPr>
              <w:spacing w:after="0" w:line="240" w:lineRule="auto"/>
              <w:rPr>
                <w:rFonts w:ascii="Times New Roman" w:hAnsi="Times New Roman" w:cs="Times New Roman"/>
                <w:sz w:val="24"/>
                <w:szCs w:val="24"/>
              </w:rPr>
            </w:pPr>
          </w:p>
        </w:tc>
        <w:tc>
          <w:tcPr>
            <w:tcW w:w="1560" w:type="pct"/>
          </w:tcPr>
          <w:p w:rsidR="000B4BA2" w:rsidRPr="00F42CA7" w:rsidRDefault="000B4BA2" w:rsidP="00B12CE6">
            <w:pPr>
              <w:widowControl w:val="0"/>
              <w:tabs>
                <w:tab w:val="left" w:pos="741"/>
                <w:tab w:val="left" w:pos="1450"/>
              </w:tabs>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Medžiagų išdėstymas</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 xml:space="preserve">plytelių klojėjo </w:t>
            </w:r>
            <w:r w:rsidRPr="00F42CA7">
              <w:rPr>
                <w:rFonts w:ascii="Times New Roman" w:hAnsi="Times New Roman" w:cs="Times New Roman"/>
                <w:b/>
                <w:bCs/>
                <w:i/>
                <w:sz w:val="24"/>
                <w:szCs w:val="24"/>
              </w:rPr>
              <w:t>darbo zonoje</w:t>
            </w:r>
          </w:p>
          <w:p w:rsidR="000B4BA2" w:rsidRPr="00F42CA7" w:rsidRDefault="000B4BA2" w:rsidP="00B12CE6">
            <w:pPr>
              <w:widowControl w:val="0"/>
              <w:numPr>
                <w:ilvl w:val="0"/>
                <w:numId w:val="46"/>
              </w:numPr>
              <w:tabs>
                <w:tab w:val="left" w:pos="316"/>
              </w:tabs>
              <w:spacing w:after="0" w:line="240" w:lineRule="auto"/>
              <w:ind w:left="0" w:right="104" w:firstLine="0"/>
              <w:contextualSpacing/>
              <w:rPr>
                <w:rFonts w:ascii="Times New Roman" w:hAnsi="Times New Roman" w:cs="Times New Roman"/>
                <w:sz w:val="24"/>
                <w:szCs w:val="24"/>
              </w:rPr>
            </w:pPr>
            <w:r w:rsidRPr="00F42CA7">
              <w:rPr>
                <w:rFonts w:ascii="Times New Roman" w:hAnsi="Times New Roman" w:cs="Times New Roman"/>
                <w:sz w:val="24"/>
                <w:szCs w:val="24"/>
              </w:rPr>
              <w:t>Ergonomikos principai medžiagų išdėstymui plytelių klojėjo darbo zonoje</w:t>
            </w:r>
          </w:p>
          <w:p w:rsidR="000B4BA2" w:rsidRPr="00F42CA7" w:rsidRDefault="000B4BA2" w:rsidP="00B12CE6">
            <w:pPr>
              <w:pStyle w:val="ListParagraph"/>
              <w:widowControl w:val="0"/>
              <w:numPr>
                <w:ilvl w:val="0"/>
                <w:numId w:val="46"/>
              </w:numPr>
              <w:tabs>
                <w:tab w:val="left" w:pos="316"/>
              </w:tabs>
              <w:spacing w:after="0" w:line="240" w:lineRule="auto"/>
              <w:ind w:left="33" w:right="104" w:hanging="33"/>
              <w:rPr>
                <w:rFonts w:ascii="Times New Roman" w:hAnsi="Times New Roman" w:cs="Times New Roman"/>
                <w:b/>
                <w:sz w:val="24"/>
                <w:szCs w:val="24"/>
              </w:rPr>
            </w:pPr>
            <w:r w:rsidRPr="00F42CA7">
              <w:rPr>
                <w:rFonts w:ascii="Times New Roman" w:hAnsi="Times New Roman" w:cs="Times New Roman"/>
                <w:bCs/>
                <w:sz w:val="24"/>
                <w:szCs w:val="24"/>
              </w:rPr>
              <w:t xml:space="preserve">Apdailos </w:t>
            </w:r>
            <w:r w:rsidRPr="00F42CA7">
              <w:rPr>
                <w:rFonts w:ascii="Times New Roman" w:hAnsi="Times New Roman" w:cs="Times New Roman"/>
                <w:sz w:val="24"/>
                <w:szCs w:val="24"/>
              </w:rPr>
              <w:t xml:space="preserve">medžiagų išdėstymas plytelių klojėjo darbo zonoje </w:t>
            </w:r>
            <w:r w:rsidRPr="00F42CA7">
              <w:rPr>
                <w:rFonts w:ascii="Times New Roman" w:eastAsia="Calibri" w:hAnsi="Times New Roman" w:cs="Times New Roman"/>
                <w:sz w:val="24"/>
                <w:szCs w:val="24"/>
              </w:rPr>
              <w:t>pagal ergonomikos reikalavimus</w:t>
            </w:r>
          </w:p>
        </w:tc>
        <w:tc>
          <w:tcPr>
            <w:tcW w:w="487" w:type="pct"/>
            <w:shd w:val="clear" w:color="auto" w:fill="auto"/>
          </w:tcPr>
          <w:p w:rsidR="000B4BA2" w:rsidRPr="00F42CA7" w:rsidRDefault="000B4BA2" w:rsidP="00B12CE6">
            <w:pPr>
              <w:pStyle w:val="NoSpacing"/>
              <w:widowControl w:val="0"/>
              <w:jc w:val="center"/>
              <w:rPr>
                <w:color w:val="FF0000"/>
              </w:rPr>
            </w:pPr>
            <w:r w:rsidRPr="00F42CA7">
              <w:rPr>
                <w:color w:val="000000" w:themeColor="text1"/>
              </w:rPr>
              <w:t>2</w:t>
            </w:r>
          </w:p>
        </w:tc>
        <w:tc>
          <w:tcPr>
            <w:tcW w:w="487" w:type="pct"/>
            <w:shd w:val="clear" w:color="auto" w:fill="auto"/>
          </w:tcPr>
          <w:p w:rsidR="000B4BA2" w:rsidRPr="00F42CA7" w:rsidRDefault="000B4BA2" w:rsidP="00B12CE6">
            <w:pPr>
              <w:pStyle w:val="NoSpacing"/>
              <w:widowControl w:val="0"/>
              <w:jc w:val="center"/>
            </w:pPr>
            <w:r w:rsidRPr="00F42CA7">
              <w:t>4</w:t>
            </w:r>
          </w:p>
        </w:tc>
        <w:tc>
          <w:tcPr>
            <w:tcW w:w="488" w:type="pct"/>
            <w:shd w:val="clear" w:color="auto" w:fill="auto"/>
          </w:tcPr>
          <w:p w:rsidR="000B4BA2" w:rsidRPr="00F42CA7" w:rsidRDefault="000B4BA2" w:rsidP="00B12CE6">
            <w:pPr>
              <w:pStyle w:val="NoSpacing"/>
              <w:widowControl w:val="0"/>
              <w:jc w:val="center"/>
            </w:pPr>
            <w:r w:rsidRPr="00F42CA7">
              <w:t>6</w:t>
            </w:r>
          </w:p>
        </w:tc>
      </w:tr>
      <w:tr w:rsidR="000B4BA2" w:rsidRPr="00F42CA7" w:rsidTr="00526DCA">
        <w:trPr>
          <w:trHeight w:val="1698"/>
          <w:jc w:val="center"/>
        </w:trPr>
        <w:tc>
          <w:tcPr>
            <w:tcW w:w="986" w:type="pct"/>
            <w:vMerge/>
          </w:tcPr>
          <w:p w:rsidR="000B4BA2" w:rsidRPr="00F42CA7" w:rsidRDefault="000B4BA2" w:rsidP="00B12CE6">
            <w:pPr>
              <w:pStyle w:val="NoSpacing"/>
              <w:widowControl w:val="0"/>
            </w:pPr>
          </w:p>
        </w:tc>
        <w:tc>
          <w:tcPr>
            <w:tcW w:w="992" w:type="pct"/>
            <w:vMerge w:val="restar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2.4. Apibūdinti saugaus darbo aukštyje reikalavimus.</w:t>
            </w:r>
          </w:p>
        </w:tc>
        <w:tc>
          <w:tcPr>
            <w:tcW w:w="1560" w:type="pct"/>
          </w:tcPr>
          <w:p w:rsidR="000B4BA2" w:rsidRPr="00F42CA7" w:rsidRDefault="000B4BA2" w:rsidP="00B12CE6">
            <w:pPr>
              <w:widowControl w:val="0"/>
              <w:tabs>
                <w:tab w:val="left" w:pos="316"/>
                <w:tab w:val="left" w:pos="1308"/>
              </w:tabs>
              <w:spacing w:after="0" w:line="240" w:lineRule="auto"/>
              <w:contextualSpacing/>
              <w:rPr>
                <w:rFonts w:ascii="Times New Roman" w:hAnsi="Times New Roman" w:cs="Times New Roman"/>
                <w:b/>
                <w:sz w:val="24"/>
                <w:szCs w:val="24"/>
                <w:shd w:val="clear" w:color="auto" w:fill="FFFFFF"/>
              </w:rPr>
            </w:pPr>
            <w:r w:rsidRPr="00F42CA7">
              <w:rPr>
                <w:rFonts w:ascii="Times New Roman" w:hAnsi="Times New Roman" w:cs="Times New Roman"/>
                <w:b/>
                <w:i/>
                <w:sz w:val="24"/>
                <w:szCs w:val="24"/>
              </w:rPr>
              <w:t xml:space="preserve"> </w:t>
            </w:r>
            <w:r w:rsidRPr="00F42CA7">
              <w:rPr>
                <w:rFonts w:ascii="Times New Roman" w:hAnsi="Times New Roman" w:cs="Times New Roman"/>
                <w:b/>
                <w:sz w:val="24"/>
                <w:szCs w:val="24"/>
                <w:shd w:val="clear" w:color="auto" w:fill="FFFFFF"/>
              </w:rPr>
              <w:t>Tema.</w:t>
            </w:r>
            <w:r w:rsidRPr="00F42CA7">
              <w:rPr>
                <w:rFonts w:ascii="Times New Roman" w:hAnsi="Times New Roman" w:cs="Times New Roman"/>
                <w:sz w:val="24"/>
                <w:szCs w:val="24"/>
                <w:shd w:val="clear" w:color="auto" w:fill="FFFFFF"/>
              </w:rPr>
              <w:t xml:space="preserve"> </w:t>
            </w:r>
            <w:r w:rsidRPr="00F42CA7">
              <w:rPr>
                <w:rFonts w:ascii="Times New Roman" w:hAnsi="Times New Roman" w:cs="Times New Roman"/>
                <w:b/>
                <w:i/>
                <w:sz w:val="24"/>
                <w:szCs w:val="24"/>
                <w:shd w:val="clear" w:color="auto" w:fill="FFFFFF"/>
              </w:rPr>
              <w:t>Paaukštinimo įranga</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Paaukštinimo įrangos klasifikacija pagal medžiagas, tipus, paskirtį</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Pastoliai, jų klasifikacija pagal medžiagas, tipus, paskirtį</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shd w:val="clear" w:color="auto" w:fill="FFFFFF"/>
              </w:rPr>
              <w:t>Pastolių montavimo instrukcija</w:t>
            </w:r>
          </w:p>
        </w:tc>
        <w:tc>
          <w:tcPr>
            <w:tcW w:w="487" w:type="pct"/>
            <w:shd w:val="clear" w:color="auto" w:fill="auto"/>
          </w:tcPr>
          <w:p w:rsidR="000B4BA2" w:rsidRPr="00F42CA7" w:rsidRDefault="000B4BA2" w:rsidP="00B12CE6">
            <w:pPr>
              <w:pStyle w:val="NoSpacing"/>
              <w:widowControl w:val="0"/>
              <w:jc w:val="center"/>
            </w:pPr>
            <w:r w:rsidRPr="00F42CA7">
              <w:t>1</w:t>
            </w:r>
          </w:p>
        </w:tc>
        <w:tc>
          <w:tcPr>
            <w:tcW w:w="487" w:type="pct"/>
            <w:shd w:val="clear" w:color="auto" w:fill="auto"/>
          </w:tcPr>
          <w:p w:rsidR="000B4BA2" w:rsidRPr="00F42CA7" w:rsidRDefault="000B4BA2" w:rsidP="00B12CE6">
            <w:pPr>
              <w:pStyle w:val="NoSpacing"/>
              <w:widowControl w:val="0"/>
              <w:jc w:val="center"/>
            </w:pPr>
            <w:r w:rsidRPr="00F42CA7">
              <w:t>2</w:t>
            </w:r>
          </w:p>
        </w:tc>
        <w:tc>
          <w:tcPr>
            <w:tcW w:w="488" w:type="pct"/>
            <w:shd w:val="clear" w:color="auto" w:fill="auto"/>
          </w:tcPr>
          <w:p w:rsidR="000B4BA2" w:rsidRPr="00F42CA7" w:rsidRDefault="000B4BA2" w:rsidP="00B12CE6">
            <w:pPr>
              <w:pStyle w:val="NoSpacing"/>
              <w:widowControl w:val="0"/>
              <w:jc w:val="center"/>
            </w:pPr>
            <w:r w:rsidRPr="00F42CA7">
              <w:t>3</w:t>
            </w:r>
          </w:p>
        </w:tc>
      </w:tr>
      <w:tr w:rsidR="000B4BA2" w:rsidRPr="00F42CA7" w:rsidTr="00526DCA">
        <w:trPr>
          <w:trHeight w:val="1970"/>
          <w:jc w:val="center"/>
        </w:trPr>
        <w:tc>
          <w:tcPr>
            <w:tcW w:w="986" w:type="pct"/>
            <w:vMerge/>
          </w:tcPr>
          <w:p w:rsidR="000B4BA2" w:rsidRPr="00F42CA7" w:rsidRDefault="000B4BA2" w:rsidP="00B12CE6">
            <w:pPr>
              <w:pStyle w:val="NoSpacing"/>
              <w:widowControl w:val="0"/>
            </w:pPr>
          </w:p>
        </w:tc>
        <w:tc>
          <w:tcPr>
            <w:tcW w:w="992" w:type="pct"/>
            <w:vMerge/>
          </w:tcPr>
          <w:p w:rsidR="000B4BA2" w:rsidRPr="00F42CA7" w:rsidRDefault="000B4BA2" w:rsidP="00B12CE6">
            <w:pPr>
              <w:spacing w:after="0" w:line="240" w:lineRule="auto"/>
              <w:rPr>
                <w:rFonts w:ascii="Times New Roman" w:hAnsi="Times New Roman" w:cs="Times New Roman"/>
                <w:sz w:val="24"/>
                <w:szCs w:val="24"/>
              </w:rPr>
            </w:pPr>
          </w:p>
        </w:tc>
        <w:tc>
          <w:tcPr>
            <w:tcW w:w="1560" w:type="pct"/>
          </w:tcPr>
          <w:p w:rsidR="000B4BA2" w:rsidRPr="00F42CA7" w:rsidRDefault="000B4BA2" w:rsidP="00B12CE6">
            <w:pPr>
              <w:widowControl w:val="0"/>
              <w:tabs>
                <w:tab w:val="left" w:pos="316"/>
                <w:tab w:val="left" w:pos="1308"/>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Saugaus darbo aukštyje reikalavimai</w:t>
            </w:r>
          </w:p>
          <w:p w:rsidR="000B4BA2" w:rsidRPr="00F42CA7" w:rsidRDefault="000B4BA2" w:rsidP="00B12CE6">
            <w:pPr>
              <w:widowControl w:val="0"/>
              <w:numPr>
                <w:ilvl w:val="0"/>
                <w:numId w:val="47"/>
              </w:numPr>
              <w:tabs>
                <w:tab w:val="left" w:pos="0"/>
                <w:tab w:val="left" w:pos="316"/>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Saugaus darbo reikalavimai, montuojant paaukštinimo įrangą</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b/>
                <w:i/>
                <w:sz w:val="24"/>
                <w:szCs w:val="24"/>
              </w:rPr>
            </w:pPr>
            <w:r w:rsidRPr="00F42CA7">
              <w:rPr>
                <w:rFonts w:ascii="Times New Roman" w:hAnsi="Times New Roman" w:cs="Times New Roman"/>
                <w:sz w:val="24"/>
                <w:szCs w:val="24"/>
                <w:shd w:val="clear" w:color="auto" w:fill="FFFFFF"/>
              </w:rPr>
              <w:t>Darbuotojų saugos ir sveikatos reikalavimai, dirbant ant paaukštinimo įrangos</w:t>
            </w:r>
          </w:p>
        </w:tc>
        <w:tc>
          <w:tcPr>
            <w:tcW w:w="487" w:type="pct"/>
            <w:shd w:val="clear" w:color="auto" w:fill="auto"/>
          </w:tcPr>
          <w:p w:rsidR="000B4BA2" w:rsidRPr="00F42CA7" w:rsidRDefault="000B4BA2"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0B4BA2" w:rsidRPr="00F42CA7" w:rsidRDefault="000B4BA2" w:rsidP="00B12CE6">
            <w:pPr>
              <w:pStyle w:val="NoSpacing"/>
              <w:widowControl w:val="0"/>
              <w:jc w:val="center"/>
              <w:rPr>
                <w:color w:val="000000" w:themeColor="text1"/>
              </w:rPr>
            </w:pPr>
            <w:r w:rsidRPr="00F42CA7">
              <w:rPr>
                <w:color w:val="000000" w:themeColor="text1"/>
              </w:rPr>
              <w:t>6</w:t>
            </w:r>
          </w:p>
        </w:tc>
        <w:tc>
          <w:tcPr>
            <w:tcW w:w="488" w:type="pct"/>
            <w:shd w:val="clear" w:color="auto" w:fill="auto"/>
          </w:tcPr>
          <w:p w:rsidR="000B4BA2" w:rsidRPr="00F42CA7" w:rsidRDefault="000B4BA2" w:rsidP="00B12CE6">
            <w:pPr>
              <w:pStyle w:val="NoSpacing"/>
              <w:widowControl w:val="0"/>
              <w:jc w:val="center"/>
              <w:rPr>
                <w:color w:val="000000" w:themeColor="text1"/>
              </w:rPr>
            </w:pPr>
            <w:r w:rsidRPr="00F42CA7">
              <w:rPr>
                <w:color w:val="000000" w:themeColor="text1"/>
              </w:rPr>
              <w:t>7</w:t>
            </w:r>
          </w:p>
        </w:tc>
      </w:tr>
      <w:tr w:rsidR="000B4BA2" w:rsidRPr="00F42CA7" w:rsidTr="00526DCA">
        <w:trPr>
          <w:trHeight w:val="57"/>
          <w:jc w:val="center"/>
        </w:trPr>
        <w:tc>
          <w:tcPr>
            <w:tcW w:w="986" w:type="pct"/>
            <w:vMerge/>
          </w:tcPr>
          <w:p w:rsidR="000B4BA2" w:rsidRPr="00F42CA7" w:rsidRDefault="000B4BA2" w:rsidP="00B12CE6">
            <w:pPr>
              <w:pStyle w:val="NoSpacing"/>
              <w:widowControl w:val="0"/>
            </w:pPr>
          </w:p>
        </w:tc>
        <w:tc>
          <w:tcPr>
            <w:tcW w:w="992" w:type="pc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2.5. Sumontuoti </w:t>
            </w:r>
            <w:r w:rsidRPr="00F42CA7">
              <w:rPr>
                <w:rFonts w:ascii="Times New Roman" w:hAnsi="Times New Roman" w:cs="Times New Roman"/>
                <w:sz w:val="24"/>
                <w:szCs w:val="24"/>
              </w:rPr>
              <w:lastRenderedPageBreak/>
              <w:t xml:space="preserve">paaukštinimo įrangą pagal reikalavimus. </w:t>
            </w:r>
          </w:p>
        </w:tc>
        <w:tc>
          <w:tcPr>
            <w:tcW w:w="1560" w:type="pct"/>
          </w:tcPr>
          <w:p w:rsidR="000B4BA2" w:rsidRPr="00F42CA7" w:rsidRDefault="000B4BA2" w:rsidP="00B12CE6">
            <w:pPr>
              <w:widowControl w:val="0"/>
              <w:tabs>
                <w:tab w:val="left" w:pos="2020"/>
              </w:tabs>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lastRenderedPageBreak/>
              <w:t>Tema.</w:t>
            </w:r>
            <w:r w:rsidRPr="00F42CA7">
              <w:rPr>
                <w:rFonts w:ascii="Times New Roman" w:hAnsi="Times New Roman" w:cs="Times New Roman"/>
                <w:b/>
                <w:i/>
                <w:sz w:val="24"/>
                <w:szCs w:val="24"/>
              </w:rPr>
              <w:t xml:space="preserve"> Paaukštinimo įrangos surinkimas ir </w:t>
            </w:r>
            <w:r w:rsidRPr="00F42CA7">
              <w:rPr>
                <w:rFonts w:ascii="Times New Roman" w:hAnsi="Times New Roman" w:cs="Times New Roman"/>
                <w:b/>
                <w:i/>
                <w:sz w:val="24"/>
                <w:szCs w:val="24"/>
              </w:rPr>
              <w:lastRenderedPageBreak/>
              <w:t>išardymas</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Paaukštinimo įrangos surinkimas</w:t>
            </w:r>
          </w:p>
          <w:p w:rsidR="000B4BA2" w:rsidRPr="00F42CA7" w:rsidRDefault="000B4BA2" w:rsidP="00B12CE6">
            <w:pPr>
              <w:widowControl w:val="0"/>
              <w:numPr>
                <w:ilvl w:val="0"/>
                <w:numId w:val="47"/>
              </w:numPr>
              <w:tabs>
                <w:tab w:val="left" w:pos="316"/>
                <w:tab w:val="left" w:pos="1308"/>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shd w:val="clear" w:color="auto" w:fill="FFFFFF"/>
              </w:rPr>
              <w:t>Paaukštinimo įrangos išardymas ir paruošimas išvežimui</w:t>
            </w:r>
          </w:p>
        </w:tc>
        <w:tc>
          <w:tcPr>
            <w:tcW w:w="487" w:type="pct"/>
            <w:shd w:val="clear" w:color="auto" w:fill="auto"/>
          </w:tcPr>
          <w:p w:rsidR="000B4BA2" w:rsidRPr="00F42CA7" w:rsidRDefault="000B4BA2" w:rsidP="00B12CE6">
            <w:pPr>
              <w:pStyle w:val="NoSpacing"/>
              <w:widowControl w:val="0"/>
              <w:jc w:val="center"/>
            </w:pPr>
            <w:r w:rsidRPr="00F42CA7">
              <w:lastRenderedPageBreak/>
              <w:t>1</w:t>
            </w:r>
          </w:p>
        </w:tc>
        <w:tc>
          <w:tcPr>
            <w:tcW w:w="487" w:type="pct"/>
            <w:shd w:val="clear" w:color="auto" w:fill="auto"/>
          </w:tcPr>
          <w:p w:rsidR="000B4BA2" w:rsidRPr="00F42CA7" w:rsidRDefault="000B4BA2" w:rsidP="00B12CE6">
            <w:pPr>
              <w:pStyle w:val="NoSpacing"/>
              <w:widowControl w:val="0"/>
              <w:jc w:val="center"/>
            </w:pPr>
            <w:r w:rsidRPr="00F42CA7">
              <w:t>8</w:t>
            </w:r>
          </w:p>
        </w:tc>
        <w:tc>
          <w:tcPr>
            <w:tcW w:w="488" w:type="pct"/>
            <w:shd w:val="clear" w:color="auto" w:fill="auto"/>
          </w:tcPr>
          <w:p w:rsidR="000B4BA2" w:rsidRPr="00F42CA7" w:rsidRDefault="000B4BA2" w:rsidP="00B12CE6">
            <w:pPr>
              <w:pStyle w:val="NoSpacing"/>
              <w:widowControl w:val="0"/>
              <w:jc w:val="center"/>
            </w:pPr>
            <w:r w:rsidRPr="00F42CA7">
              <w:t>9</w:t>
            </w:r>
          </w:p>
        </w:tc>
      </w:tr>
      <w:tr w:rsidR="000B4BA2" w:rsidRPr="00F42CA7" w:rsidTr="00526DCA">
        <w:trPr>
          <w:trHeight w:val="57"/>
          <w:jc w:val="center"/>
        </w:trPr>
        <w:tc>
          <w:tcPr>
            <w:tcW w:w="986" w:type="pct"/>
            <w:vMerge/>
          </w:tcPr>
          <w:p w:rsidR="000B4BA2" w:rsidRPr="00F42CA7" w:rsidRDefault="000B4BA2" w:rsidP="00B12CE6">
            <w:pPr>
              <w:pStyle w:val="NoSpacing"/>
              <w:widowControl w:val="0"/>
            </w:pPr>
          </w:p>
        </w:tc>
        <w:tc>
          <w:tcPr>
            <w:tcW w:w="992" w:type="pc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2.6. Sutvarkyti plytelių klojėjo darbo vietą ir atliekas.</w:t>
            </w:r>
          </w:p>
        </w:tc>
        <w:tc>
          <w:tcPr>
            <w:tcW w:w="1560" w:type="pct"/>
          </w:tcPr>
          <w:p w:rsidR="000B4BA2" w:rsidRPr="00F42CA7" w:rsidRDefault="000B4BA2" w:rsidP="00B12CE6">
            <w:pPr>
              <w:widowControl w:val="0"/>
              <w:tabs>
                <w:tab w:val="left" w:pos="2020"/>
              </w:tabs>
              <w:spacing w:after="0" w:line="240" w:lineRule="auto"/>
              <w:contextualSpacing/>
              <w:rPr>
                <w:rFonts w:ascii="Times New Roman" w:hAnsi="Times New Roman" w:cs="Times New Roman"/>
                <w:b/>
                <w:i/>
                <w:sz w:val="24"/>
                <w:szCs w:val="24"/>
                <w:shd w:val="clear" w:color="auto" w:fill="FFFFFF"/>
              </w:rPr>
            </w:pPr>
            <w:r w:rsidRPr="00F42CA7">
              <w:rPr>
                <w:rFonts w:ascii="Times New Roman" w:hAnsi="Times New Roman" w:cs="Times New Roman"/>
                <w:b/>
                <w:sz w:val="24"/>
                <w:szCs w:val="24"/>
                <w:shd w:val="clear" w:color="auto" w:fill="FFFFFF"/>
              </w:rPr>
              <w:t>Tema.</w:t>
            </w:r>
            <w:r w:rsidRPr="00F42CA7">
              <w:rPr>
                <w:rFonts w:ascii="Times New Roman" w:hAnsi="Times New Roman" w:cs="Times New Roman"/>
                <w:b/>
                <w:i/>
                <w:sz w:val="24"/>
                <w:szCs w:val="24"/>
                <w:shd w:val="clear" w:color="auto" w:fill="FFFFFF"/>
              </w:rPr>
              <w:t xml:space="preserve"> Plytelių klojėjo darbo vietos sutvarkymas</w:t>
            </w:r>
          </w:p>
          <w:p w:rsidR="000B4BA2" w:rsidRPr="00F42CA7" w:rsidRDefault="000B4BA2" w:rsidP="00B12CE6">
            <w:pPr>
              <w:widowControl w:val="0"/>
              <w:numPr>
                <w:ilvl w:val="0"/>
                <w:numId w:val="49"/>
              </w:numPr>
              <w:tabs>
                <w:tab w:val="left" w:pos="319"/>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Plytelių klojėjo darbo įrangos sutvarkymas, baigus darbus</w:t>
            </w:r>
          </w:p>
          <w:p w:rsidR="000B4BA2" w:rsidRPr="00F42CA7" w:rsidRDefault="000B4BA2" w:rsidP="00B12CE6">
            <w:pPr>
              <w:widowControl w:val="0"/>
              <w:numPr>
                <w:ilvl w:val="0"/>
                <w:numId w:val="49"/>
              </w:numPr>
              <w:tabs>
                <w:tab w:val="left" w:pos="319"/>
              </w:tabs>
              <w:spacing w:after="0" w:line="240" w:lineRule="auto"/>
              <w:ind w:left="0" w:firstLine="0"/>
              <w:contextualSpacing/>
              <w:rPr>
                <w:rFonts w:ascii="Times New Roman" w:hAnsi="Times New Roman" w:cs="Times New Roman"/>
                <w:sz w:val="24"/>
                <w:szCs w:val="24"/>
                <w:shd w:val="clear" w:color="auto" w:fill="FFFFFF"/>
              </w:rPr>
            </w:pPr>
            <w:r w:rsidRPr="00F42CA7">
              <w:rPr>
                <w:rFonts w:ascii="Times New Roman" w:hAnsi="Times New Roman" w:cs="Times New Roman"/>
                <w:sz w:val="24"/>
                <w:szCs w:val="24"/>
                <w:shd w:val="clear" w:color="auto" w:fill="FFFFFF"/>
              </w:rPr>
              <w:t>Plytelių klojimo medžiagų sutvarkymas</w:t>
            </w:r>
          </w:p>
          <w:p w:rsidR="000B4BA2" w:rsidRPr="00F42CA7" w:rsidRDefault="000B4BA2" w:rsidP="00B12CE6">
            <w:pPr>
              <w:pStyle w:val="ListParagraph"/>
              <w:widowControl w:val="0"/>
              <w:numPr>
                <w:ilvl w:val="0"/>
                <w:numId w:val="49"/>
              </w:numPr>
              <w:tabs>
                <w:tab w:val="left" w:pos="319"/>
                <w:tab w:val="left" w:pos="360"/>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shd w:val="clear" w:color="auto" w:fill="FFFFFF"/>
              </w:rPr>
              <w:t>Plytelių klojimo medžiagų atliekų rūšiavimas ir utilizavimas</w:t>
            </w:r>
          </w:p>
        </w:tc>
        <w:tc>
          <w:tcPr>
            <w:tcW w:w="487" w:type="pct"/>
            <w:shd w:val="clear" w:color="auto" w:fill="auto"/>
          </w:tcPr>
          <w:p w:rsidR="000B4BA2" w:rsidRPr="00F42CA7" w:rsidRDefault="000B4BA2" w:rsidP="00B12CE6">
            <w:pPr>
              <w:pStyle w:val="NoSpacing"/>
              <w:widowControl w:val="0"/>
              <w:jc w:val="center"/>
            </w:pPr>
            <w:r w:rsidRPr="00F42CA7">
              <w:t>2</w:t>
            </w:r>
          </w:p>
        </w:tc>
        <w:tc>
          <w:tcPr>
            <w:tcW w:w="487" w:type="pct"/>
            <w:shd w:val="clear" w:color="auto" w:fill="auto"/>
          </w:tcPr>
          <w:p w:rsidR="000B4BA2" w:rsidRPr="00F42CA7" w:rsidRDefault="000B4BA2" w:rsidP="00B12CE6">
            <w:pPr>
              <w:pStyle w:val="NoSpacing"/>
              <w:widowControl w:val="0"/>
              <w:jc w:val="center"/>
            </w:pPr>
            <w:r w:rsidRPr="00F42CA7">
              <w:t>8</w:t>
            </w:r>
          </w:p>
        </w:tc>
        <w:tc>
          <w:tcPr>
            <w:tcW w:w="488" w:type="pct"/>
            <w:shd w:val="clear" w:color="auto" w:fill="auto"/>
          </w:tcPr>
          <w:p w:rsidR="000B4BA2" w:rsidRPr="00F42CA7" w:rsidRDefault="000B4BA2" w:rsidP="00B12CE6">
            <w:pPr>
              <w:pStyle w:val="NoSpacing"/>
              <w:widowControl w:val="0"/>
              <w:jc w:val="center"/>
            </w:pPr>
            <w:r w:rsidRPr="00F42CA7">
              <w:t>10</w:t>
            </w:r>
          </w:p>
        </w:tc>
      </w:tr>
      <w:tr w:rsidR="000B4BA2" w:rsidRPr="00F42CA7" w:rsidTr="00526DCA">
        <w:trPr>
          <w:trHeight w:val="57"/>
          <w:jc w:val="center"/>
        </w:trPr>
        <w:tc>
          <w:tcPr>
            <w:tcW w:w="986" w:type="pct"/>
            <w:vMerge/>
          </w:tcPr>
          <w:p w:rsidR="000B4BA2" w:rsidRPr="00F42CA7" w:rsidRDefault="000B4BA2" w:rsidP="00B12CE6">
            <w:pPr>
              <w:pStyle w:val="NoSpacing"/>
              <w:widowControl w:val="0"/>
            </w:pPr>
          </w:p>
        </w:tc>
        <w:tc>
          <w:tcPr>
            <w:tcW w:w="992" w:type="pct"/>
          </w:tcPr>
          <w:p w:rsidR="000B4BA2" w:rsidRPr="00F42CA7" w:rsidRDefault="000B4BA2"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2.7. Paruošti plytelių klojimo įrangą, priemones, inventorių, įrankius darbui. </w:t>
            </w:r>
          </w:p>
        </w:tc>
        <w:tc>
          <w:tcPr>
            <w:tcW w:w="1560" w:type="pct"/>
          </w:tcPr>
          <w:p w:rsidR="000B4BA2" w:rsidRPr="00F42CA7" w:rsidRDefault="000B4BA2" w:rsidP="00B12CE6">
            <w:pPr>
              <w:widowControl w:val="0"/>
              <w:tabs>
                <w:tab w:val="left" w:pos="2020"/>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klojėjo įrankiai, priemonės, inventorius apdailos darbams</w:t>
            </w:r>
          </w:p>
          <w:p w:rsidR="000B4BA2" w:rsidRPr="00F42CA7" w:rsidRDefault="000B4BA2" w:rsidP="00B12CE6">
            <w:pPr>
              <w:widowControl w:val="0"/>
              <w:numPr>
                <w:ilvl w:val="0"/>
                <w:numId w:val="50"/>
              </w:numPr>
              <w:tabs>
                <w:tab w:val="left" w:pos="0"/>
                <w:tab w:val="left" w:pos="319"/>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Plytelių klojėjo įrankiai, priemonės, inventorius, jų paskirtis ir paruošimas darbui</w:t>
            </w:r>
          </w:p>
          <w:p w:rsidR="000B4BA2" w:rsidRPr="00F42CA7" w:rsidRDefault="000B4BA2" w:rsidP="00B12CE6">
            <w:pPr>
              <w:pStyle w:val="ListParagraph"/>
              <w:widowControl w:val="0"/>
              <w:numPr>
                <w:ilvl w:val="0"/>
                <w:numId w:val="50"/>
              </w:numPr>
              <w:tabs>
                <w:tab w:val="left" w:pos="0"/>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klojėjo įrankių priežiūra</w:t>
            </w:r>
          </w:p>
        </w:tc>
        <w:tc>
          <w:tcPr>
            <w:tcW w:w="487" w:type="pct"/>
            <w:shd w:val="clear" w:color="auto" w:fill="auto"/>
          </w:tcPr>
          <w:p w:rsidR="000B4BA2" w:rsidRPr="00F42CA7" w:rsidRDefault="000B4BA2" w:rsidP="00B12CE6">
            <w:pPr>
              <w:pStyle w:val="NoSpacing"/>
              <w:widowControl w:val="0"/>
              <w:jc w:val="center"/>
            </w:pPr>
            <w:r w:rsidRPr="00F42CA7">
              <w:t>1</w:t>
            </w:r>
          </w:p>
        </w:tc>
        <w:tc>
          <w:tcPr>
            <w:tcW w:w="487" w:type="pct"/>
            <w:shd w:val="clear" w:color="auto" w:fill="auto"/>
          </w:tcPr>
          <w:p w:rsidR="000B4BA2" w:rsidRPr="00F42CA7" w:rsidRDefault="000B4BA2" w:rsidP="00B12CE6">
            <w:pPr>
              <w:pStyle w:val="NoSpacing"/>
              <w:widowControl w:val="0"/>
              <w:jc w:val="center"/>
            </w:pPr>
            <w:r w:rsidRPr="00F42CA7">
              <w:t>8</w:t>
            </w:r>
          </w:p>
        </w:tc>
        <w:tc>
          <w:tcPr>
            <w:tcW w:w="488" w:type="pct"/>
            <w:shd w:val="clear" w:color="auto" w:fill="auto"/>
          </w:tcPr>
          <w:p w:rsidR="000B4BA2" w:rsidRPr="00F42CA7" w:rsidRDefault="000B4BA2" w:rsidP="00B12CE6">
            <w:pPr>
              <w:pStyle w:val="NoSpacing"/>
              <w:widowControl w:val="0"/>
              <w:jc w:val="center"/>
            </w:pPr>
            <w:r w:rsidRPr="00F42CA7">
              <w:t>9</w:t>
            </w:r>
          </w:p>
        </w:tc>
      </w:tr>
      <w:tr w:rsidR="00794F58" w:rsidRPr="00F42CA7" w:rsidTr="00794F58">
        <w:trPr>
          <w:trHeight w:val="1888"/>
          <w:jc w:val="center"/>
        </w:trPr>
        <w:tc>
          <w:tcPr>
            <w:tcW w:w="986" w:type="pct"/>
            <w:vMerge w:val="restart"/>
            <w:tcBorders>
              <w:top w:val="single" w:sz="4" w:space="0" w:color="auto"/>
            </w:tcBorders>
          </w:tcPr>
          <w:p w:rsidR="00794F58" w:rsidRPr="00F42CA7" w:rsidRDefault="00794F58" w:rsidP="00B12CE6">
            <w:pPr>
              <w:pStyle w:val="NoSpacing"/>
              <w:widowControl w:val="0"/>
            </w:pPr>
            <w:r w:rsidRPr="00F42CA7">
              <w:t>3. Skaityti statinio darbo projektą.</w:t>
            </w:r>
          </w:p>
        </w:tc>
        <w:tc>
          <w:tcPr>
            <w:tcW w:w="992" w:type="pct"/>
            <w:vMerge w:val="restart"/>
          </w:tcPr>
          <w:p w:rsidR="00794F58" w:rsidRPr="00F42CA7" w:rsidRDefault="00794F5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3.1. Apibūdinti pagrindines techninio brėžinio braižymo taisykles.</w:t>
            </w:r>
          </w:p>
        </w:tc>
        <w:tc>
          <w:tcPr>
            <w:tcW w:w="1560" w:type="pct"/>
          </w:tcPr>
          <w:p w:rsidR="00794F58" w:rsidRPr="00F42CA7" w:rsidRDefault="00794F58" w:rsidP="00B12CE6">
            <w:pPr>
              <w:widowControl w:val="0"/>
              <w:tabs>
                <w:tab w:val="left" w:pos="1878"/>
              </w:tabs>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Pagrindinės brėžini</w:t>
            </w:r>
            <w:r w:rsidRPr="00F42CA7">
              <w:rPr>
                <w:rFonts w:ascii="Times New Roman" w:hAnsi="Times New Roman" w:cs="Times New Roman"/>
                <w:b/>
                <w:bCs/>
                <w:i/>
                <w:sz w:val="24"/>
                <w:szCs w:val="24"/>
              </w:rPr>
              <w:t>ų</w:t>
            </w:r>
            <w:r w:rsidRPr="00F42CA7">
              <w:rPr>
                <w:rFonts w:ascii="Times New Roman" w:hAnsi="Times New Roman" w:cs="Times New Roman"/>
                <w:b/>
                <w:i/>
                <w:sz w:val="24"/>
                <w:szCs w:val="24"/>
              </w:rPr>
              <w:t xml:space="preserve"> braižymo taisyklės</w:t>
            </w:r>
          </w:p>
          <w:p w:rsidR="00794F58" w:rsidRPr="00F42CA7" w:rsidRDefault="00794F58" w:rsidP="00B12CE6">
            <w:pPr>
              <w:widowControl w:val="0"/>
              <w:numPr>
                <w:ilvl w:val="0"/>
                <w:numId w:val="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Brėžinių apipavidalinimo taisyklės</w:t>
            </w:r>
          </w:p>
          <w:p w:rsidR="00794F58" w:rsidRPr="00F42CA7" w:rsidRDefault="00794F58" w:rsidP="00B12CE6">
            <w:pPr>
              <w:widowControl w:val="0"/>
              <w:numPr>
                <w:ilvl w:val="0"/>
                <w:numId w:val="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Brėžinių formatai, linijos, masteliai ir jų parinkimas</w:t>
            </w:r>
          </w:p>
          <w:p w:rsidR="00794F58" w:rsidRPr="00F42CA7" w:rsidRDefault="00794F58" w:rsidP="00B12CE6">
            <w:pPr>
              <w:widowControl w:val="0"/>
              <w:numPr>
                <w:ilvl w:val="0"/>
                <w:numId w:val="1"/>
              </w:numPr>
              <w:tabs>
                <w:tab w:val="left" w:pos="319"/>
              </w:tabs>
              <w:spacing w:after="0" w:line="240" w:lineRule="auto"/>
              <w:ind w:left="0" w:firstLine="35"/>
              <w:contextualSpacing/>
              <w:rPr>
                <w:rFonts w:ascii="Times New Roman" w:hAnsi="Times New Roman" w:cs="Times New Roman"/>
                <w:b/>
                <w:sz w:val="24"/>
                <w:szCs w:val="24"/>
              </w:rPr>
            </w:pPr>
            <w:r w:rsidRPr="00F42CA7">
              <w:rPr>
                <w:rFonts w:ascii="Times New Roman" w:hAnsi="Times New Roman" w:cs="Times New Roman"/>
                <w:sz w:val="24"/>
                <w:szCs w:val="24"/>
              </w:rPr>
              <w:t>Matmenų žymėjimo brėžiniuose taisyklės ir jų taikymas</w:t>
            </w:r>
          </w:p>
        </w:tc>
        <w:tc>
          <w:tcPr>
            <w:tcW w:w="487" w:type="pct"/>
            <w:shd w:val="clear" w:color="auto" w:fill="auto"/>
          </w:tcPr>
          <w:p w:rsidR="00794F58" w:rsidRPr="00F42CA7" w:rsidRDefault="00BE74D9" w:rsidP="00B12CE6">
            <w:pPr>
              <w:pStyle w:val="NoSpacing"/>
              <w:widowControl w:val="0"/>
              <w:jc w:val="center"/>
            </w:pPr>
            <w:r w:rsidRPr="00F42CA7">
              <w:t>1</w:t>
            </w:r>
          </w:p>
        </w:tc>
        <w:tc>
          <w:tcPr>
            <w:tcW w:w="487" w:type="pct"/>
            <w:shd w:val="clear" w:color="auto" w:fill="auto"/>
          </w:tcPr>
          <w:p w:rsidR="00794F58" w:rsidRPr="00F42CA7" w:rsidRDefault="00BE74D9" w:rsidP="00B12CE6">
            <w:pPr>
              <w:pStyle w:val="NoSpacing"/>
              <w:widowControl w:val="0"/>
              <w:jc w:val="center"/>
            </w:pPr>
            <w:r w:rsidRPr="00F42CA7">
              <w:t>1</w:t>
            </w:r>
          </w:p>
        </w:tc>
        <w:tc>
          <w:tcPr>
            <w:tcW w:w="488" w:type="pct"/>
            <w:shd w:val="clear" w:color="auto" w:fill="auto"/>
          </w:tcPr>
          <w:p w:rsidR="00794F58" w:rsidRPr="00F42CA7" w:rsidRDefault="00BE74D9" w:rsidP="00B12CE6">
            <w:pPr>
              <w:pStyle w:val="NoSpacing"/>
              <w:widowControl w:val="0"/>
              <w:jc w:val="center"/>
            </w:pPr>
            <w:r w:rsidRPr="00F42CA7">
              <w:t>2</w:t>
            </w:r>
          </w:p>
        </w:tc>
      </w:tr>
      <w:tr w:rsidR="009E3BFD" w:rsidRPr="00F42CA7" w:rsidTr="00E55110">
        <w:trPr>
          <w:trHeight w:val="1964"/>
          <w:jc w:val="center"/>
        </w:trPr>
        <w:tc>
          <w:tcPr>
            <w:tcW w:w="986" w:type="pct"/>
            <w:vMerge/>
            <w:tcBorders>
              <w:top w:val="single" w:sz="4" w:space="0" w:color="auto"/>
            </w:tcBorders>
          </w:tcPr>
          <w:p w:rsidR="009E3BFD" w:rsidRPr="00F42CA7" w:rsidRDefault="009E3BFD" w:rsidP="00B12CE6">
            <w:pPr>
              <w:pStyle w:val="NoSpacing"/>
              <w:widowControl w:val="0"/>
            </w:pPr>
          </w:p>
        </w:tc>
        <w:tc>
          <w:tcPr>
            <w:tcW w:w="992" w:type="pct"/>
            <w:vMerge/>
          </w:tcPr>
          <w:p w:rsidR="009E3BFD" w:rsidRPr="00F42CA7" w:rsidRDefault="009E3BFD" w:rsidP="00B12CE6">
            <w:pPr>
              <w:spacing w:after="0" w:line="240" w:lineRule="auto"/>
              <w:rPr>
                <w:rFonts w:ascii="Times New Roman" w:hAnsi="Times New Roman" w:cs="Times New Roman"/>
                <w:sz w:val="24"/>
                <w:szCs w:val="24"/>
              </w:rPr>
            </w:pPr>
          </w:p>
        </w:tc>
        <w:tc>
          <w:tcPr>
            <w:tcW w:w="1560" w:type="pct"/>
          </w:tcPr>
          <w:p w:rsidR="009E3BFD" w:rsidRPr="00F42CA7" w:rsidRDefault="009E3BFD" w:rsidP="00B12CE6">
            <w:pPr>
              <w:widowControl w:val="0"/>
              <w:spacing w:after="0" w:line="240" w:lineRule="auto"/>
              <w:ind w:firstLine="35"/>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Detalių ir gaminių projekcijų braižymo taisyklės</w:t>
            </w:r>
          </w:p>
          <w:p w:rsidR="009E3BFD" w:rsidRPr="00F42CA7" w:rsidRDefault="009E3BFD" w:rsidP="00B12CE6">
            <w:pPr>
              <w:widowControl w:val="0"/>
              <w:numPr>
                <w:ilvl w:val="0"/>
                <w:numId w:val="5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Daiktų vaizdavimo plokštumoje būdai</w:t>
            </w:r>
          </w:p>
          <w:p w:rsidR="009E3BFD" w:rsidRPr="00F42CA7" w:rsidRDefault="009E3BFD" w:rsidP="00B12CE6">
            <w:pPr>
              <w:widowControl w:val="0"/>
              <w:numPr>
                <w:ilvl w:val="0"/>
                <w:numId w:val="5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Geometrinių elementų, detalių ir gaminių stačiakampių projekcijų braižymas</w:t>
            </w:r>
          </w:p>
          <w:p w:rsidR="009E3BFD" w:rsidRPr="00F42CA7" w:rsidRDefault="009E3BFD" w:rsidP="00B12CE6">
            <w:pPr>
              <w:widowControl w:val="0"/>
              <w:numPr>
                <w:ilvl w:val="0"/>
                <w:numId w:val="51"/>
              </w:numPr>
              <w:tabs>
                <w:tab w:val="left" w:pos="319"/>
              </w:tabs>
              <w:spacing w:after="0" w:line="240" w:lineRule="auto"/>
              <w:ind w:left="0" w:firstLine="35"/>
              <w:contextualSpacing/>
              <w:rPr>
                <w:rFonts w:ascii="Times New Roman" w:hAnsi="Times New Roman" w:cs="Times New Roman"/>
                <w:b/>
                <w:sz w:val="24"/>
                <w:szCs w:val="24"/>
              </w:rPr>
            </w:pPr>
            <w:r w:rsidRPr="00F42CA7">
              <w:rPr>
                <w:rFonts w:ascii="Times New Roman" w:hAnsi="Times New Roman" w:cs="Times New Roman"/>
                <w:sz w:val="24"/>
                <w:szCs w:val="24"/>
              </w:rPr>
              <w:t>Detalių ir gaminių aksonometrinių projekcijų braižymas</w:t>
            </w:r>
          </w:p>
        </w:tc>
        <w:tc>
          <w:tcPr>
            <w:tcW w:w="487" w:type="pct"/>
            <w:shd w:val="clear" w:color="auto" w:fill="auto"/>
          </w:tcPr>
          <w:p w:rsidR="009E3BFD" w:rsidRPr="00F42CA7" w:rsidRDefault="00BE74D9" w:rsidP="00B12CE6">
            <w:pPr>
              <w:pStyle w:val="NoSpacing"/>
              <w:widowControl w:val="0"/>
              <w:jc w:val="center"/>
            </w:pPr>
            <w:r w:rsidRPr="00F42CA7">
              <w:rPr>
                <w:color w:val="000000" w:themeColor="text1"/>
              </w:rPr>
              <w:t>0,5</w:t>
            </w:r>
          </w:p>
        </w:tc>
        <w:tc>
          <w:tcPr>
            <w:tcW w:w="487" w:type="pct"/>
            <w:shd w:val="clear" w:color="auto" w:fill="auto"/>
          </w:tcPr>
          <w:p w:rsidR="009E3BFD" w:rsidRPr="00F42CA7" w:rsidRDefault="00BE74D9" w:rsidP="00B12CE6">
            <w:pPr>
              <w:pStyle w:val="NoSpacing"/>
              <w:widowControl w:val="0"/>
              <w:jc w:val="center"/>
            </w:pPr>
            <w:r w:rsidRPr="00F42CA7">
              <w:t>2</w:t>
            </w:r>
          </w:p>
        </w:tc>
        <w:tc>
          <w:tcPr>
            <w:tcW w:w="488" w:type="pct"/>
            <w:shd w:val="clear" w:color="auto" w:fill="auto"/>
          </w:tcPr>
          <w:p w:rsidR="009E3BFD" w:rsidRPr="00F42CA7" w:rsidRDefault="00BE74D9" w:rsidP="00B12CE6">
            <w:pPr>
              <w:pStyle w:val="NoSpacing"/>
              <w:widowControl w:val="0"/>
              <w:jc w:val="center"/>
            </w:pPr>
            <w:r w:rsidRPr="00F42CA7">
              <w:t>2,5</w:t>
            </w:r>
          </w:p>
        </w:tc>
      </w:tr>
      <w:tr w:rsidR="009E3BFD" w:rsidRPr="00F42CA7" w:rsidTr="00A3000A">
        <w:trPr>
          <w:trHeight w:val="1717"/>
          <w:jc w:val="center"/>
        </w:trPr>
        <w:tc>
          <w:tcPr>
            <w:tcW w:w="986" w:type="pct"/>
            <w:vMerge/>
            <w:tcBorders>
              <w:bottom w:val="nil"/>
            </w:tcBorders>
          </w:tcPr>
          <w:p w:rsidR="009E3BFD" w:rsidRPr="00F42CA7" w:rsidRDefault="009E3BFD" w:rsidP="00B12CE6">
            <w:pPr>
              <w:pStyle w:val="NoSpacing"/>
              <w:widowControl w:val="0"/>
            </w:pPr>
          </w:p>
        </w:tc>
        <w:tc>
          <w:tcPr>
            <w:tcW w:w="992" w:type="pct"/>
            <w:vMerge/>
          </w:tcPr>
          <w:p w:rsidR="009E3BFD" w:rsidRPr="00F42CA7" w:rsidRDefault="009E3BFD" w:rsidP="00B12CE6">
            <w:pPr>
              <w:spacing w:after="0" w:line="240" w:lineRule="auto"/>
              <w:rPr>
                <w:rFonts w:ascii="Times New Roman" w:hAnsi="Times New Roman" w:cs="Times New Roman"/>
                <w:sz w:val="24"/>
                <w:szCs w:val="24"/>
              </w:rPr>
            </w:pPr>
          </w:p>
        </w:tc>
        <w:tc>
          <w:tcPr>
            <w:tcW w:w="1560" w:type="pct"/>
          </w:tcPr>
          <w:p w:rsidR="009E3BFD" w:rsidRPr="00F42CA7" w:rsidRDefault="009E3BF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Detalių ir gaminių atvaizdų braižymo taisyklės</w:t>
            </w:r>
          </w:p>
          <w:p w:rsidR="009E3BFD" w:rsidRPr="00F42CA7" w:rsidRDefault="009E3BFD" w:rsidP="00B12CE6">
            <w:pPr>
              <w:widowControl w:val="0"/>
              <w:numPr>
                <w:ilvl w:val="0"/>
                <w:numId w:val="5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Detalių ir gaminių vaizdų, pjūvių ir kirtinių braižymas</w:t>
            </w:r>
          </w:p>
          <w:p w:rsidR="009E3BFD" w:rsidRPr="00F42CA7" w:rsidRDefault="009E3BFD" w:rsidP="00B12CE6">
            <w:pPr>
              <w:widowControl w:val="0"/>
              <w:numPr>
                <w:ilvl w:val="0"/>
                <w:numId w:val="51"/>
              </w:numPr>
              <w:tabs>
                <w:tab w:val="left" w:pos="319"/>
              </w:tabs>
              <w:spacing w:after="0" w:line="240" w:lineRule="auto"/>
              <w:ind w:left="0" w:firstLine="35"/>
              <w:contextualSpacing/>
              <w:rPr>
                <w:rFonts w:ascii="Times New Roman" w:hAnsi="Times New Roman" w:cs="Times New Roman"/>
                <w:b/>
                <w:sz w:val="24"/>
                <w:szCs w:val="24"/>
              </w:rPr>
            </w:pPr>
            <w:r w:rsidRPr="00F42CA7">
              <w:rPr>
                <w:rFonts w:ascii="Times New Roman" w:hAnsi="Times New Roman" w:cs="Times New Roman"/>
                <w:sz w:val="24"/>
                <w:szCs w:val="24"/>
              </w:rPr>
              <w:t>Detalių ir gaminių darbo brėžinių skaitymas</w:t>
            </w:r>
          </w:p>
        </w:tc>
        <w:tc>
          <w:tcPr>
            <w:tcW w:w="487" w:type="pct"/>
            <w:shd w:val="clear" w:color="auto" w:fill="auto"/>
          </w:tcPr>
          <w:p w:rsidR="009E3BFD" w:rsidRPr="00F42CA7" w:rsidRDefault="00BE74D9" w:rsidP="00B12CE6">
            <w:pPr>
              <w:pStyle w:val="NoSpacing"/>
              <w:widowControl w:val="0"/>
              <w:jc w:val="center"/>
            </w:pPr>
            <w:r w:rsidRPr="00F42CA7">
              <w:t>0,5</w:t>
            </w:r>
          </w:p>
        </w:tc>
        <w:tc>
          <w:tcPr>
            <w:tcW w:w="487" w:type="pct"/>
            <w:shd w:val="clear" w:color="auto" w:fill="auto"/>
          </w:tcPr>
          <w:p w:rsidR="009E3BFD" w:rsidRPr="00F42CA7" w:rsidRDefault="00BE74D9" w:rsidP="00B12CE6">
            <w:pPr>
              <w:pStyle w:val="NoSpacing"/>
              <w:widowControl w:val="0"/>
              <w:jc w:val="center"/>
            </w:pPr>
            <w:r w:rsidRPr="00F42CA7">
              <w:t>1</w:t>
            </w:r>
          </w:p>
        </w:tc>
        <w:tc>
          <w:tcPr>
            <w:tcW w:w="488" w:type="pct"/>
            <w:shd w:val="clear" w:color="auto" w:fill="auto"/>
          </w:tcPr>
          <w:p w:rsidR="009E3BFD" w:rsidRPr="00F42CA7" w:rsidRDefault="00BE74D9" w:rsidP="00B12CE6">
            <w:pPr>
              <w:pStyle w:val="NoSpacing"/>
              <w:widowControl w:val="0"/>
              <w:jc w:val="center"/>
            </w:pPr>
            <w:r w:rsidRPr="00F42CA7">
              <w:t>1,5</w:t>
            </w:r>
          </w:p>
        </w:tc>
      </w:tr>
      <w:tr w:rsidR="009E3BFD" w:rsidRPr="00F42CA7" w:rsidTr="00A3000A">
        <w:trPr>
          <w:trHeight w:val="1108"/>
          <w:jc w:val="center"/>
        </w:trPr>
        <w:tc>
          <w:tcPr>
            <w:tcW w:w="986" w:type="pct"/>
            <w:vMerge w:val="restart"/>
            <w:tcBorders>
              <w:top w:val="nil"/>
            </w:tcBorders>
          </w:tcPr>
          <w:p w:rsidR="009E3BFD" w:rsidRPr="00F42CA7" w:rsidRDefault="009E3BFD" w:rsidP="00B12CE6">
            <w:pPr>
              <w:pStyle w:val="NoSpacing"/>
              <w:widowControl w:val="0"/>
            </w:pPr>
          </w:p>
        </w:tc>
        <w:tc>
          <w:tcPr>
            <w:tcW w:w="992" w:type="pct"/>
            <w:vMerge w:val="restart"/>
          </w:tcPr>
          <w:p w:rsidR="009E3BFD" w:rsidRPr="00F42CA7" w:rsidRDefault="009E3BF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3.2.</w:t>
            </w:r>
            <w:r w:rsidRPr="00F42CA7">
              <w:rPr>
                <w:rFonts w:ascii="Times New Roman" w:hAnsi="Times New Roman" w:cs="Times New Roman"/>
                <w:bCs/>
                <w:sz w:val="24"/>
                <w:szCs w:val="24"/>
              </w:rPr>
              <w:t xml:space="preserve"> </w:t>
            </w:r>
            <w:r w:rsidRPr="00F42CA7">
              <w:rPr>
                <w:rFonts w:ascii="Times New Roman" w:hAnsi="Times New Roman" w:cs="Times New Roman"/>
                <w:sz w:val="24"/>
                <w:szCs w:val="24"/>
              </w:rPr>
              <w:t xml:space="preserve">Apibūdinti </w:t>
            </w:r>
            <w:r w:rsidRPr="00F42CA7">
              <w:rPr>
                <w:rFonts w:ascii="Times New Roman" w:hAnsi="Times New Roman" w:cs="Times New Roman"/>
                <w:bCs/>
                <w:sz w:val="24"/>
                <w:szCs w:val="24"/>
              </w:rPr>
              <w:t>statinių klasifikaciją, konstrukcijas, elementus.</w:t>
            </w:r>
          </w:p>
        </w:tc>
        <w:tc>
          <w:tcPr>
            <w:tcW w:w="1560" w:type="pct"/>
          </w:tcPr>
          <w:p w:rsidR="009E3BFD" w:rsidRPr="00F42CA7" w:rsidRDefault="009E3BFD" w:rsidP="00B12CE6">
            <w:pPr>
              <w:widowControl w:val="0"/>
              <w:tabs>
                <w:tab w:val="left" w:pos="0"/>
                <w:tab w:val="left" w:pos="35"/>
              </w:tabs>
              <w:spacing w:after="0" w:line="240" w:lineRule="auto"/>
              <w:rPr>
                <w:rFonts w:ascii="Times New Roman" w:hAnsi="Times New Roman" w:cs="Times New Roman"/>
                <w:b/>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Statiniai, jų rūšys</w:t>
            </w:r>
          </w:p>
          <w:p w:rsidR="009E3BFD" w:rsidRPr="00F42CA7" w:rsidRDefault="009E3BFD" w:rsidP="00B12CE6">
            <w:pPr>
              <w:widowControl w:val="0"/>
              <w:numPr>
                <w:ilvl w:val="0"/>
                <w:numId w:val="52"/>
              </w:numPr>
              <w:tabs>
                <w:tab w:val="left" w:pos="319"/>
              </w:tabs>
              <w:spacing w:after="0" w:line="240" w:lineRule="auto"/>
              <w:ind w:left="0" w:firstLine="0"/>
              <w:contextualSpacing/>
              <w:rPr>
                <w:rFonts w:ascii="Times New Roman" w:hAnsi="Times New Roman" w:cs="Times New Roman"/>
                <w:sz w:val="24"/>
                <w:szCs w:val="24"/>
              </w:rPr>
            </w:pPr>
            <w:r w:rsidRPr="00F42CA7">
              <w:rPr>
                <w:rFonts w:ascii="Times New Roman" w:hAnsi="Times New Roman" w:cs="Times New Roman"/>
                <w:sz w:val="24"/>
                <w:szCs w:val="24"/>
              </w:rPr>
              <w:t>Statiniai ir pastatai, jų klasifikacija pagal įvairius požymius</w:t>
            </w:r>
          </w:p>
          <w:p w:rsidR="009E3BFD" w:rsidRPr="00F42CA7" w:rsidRDefault="009E3BFD" w:rsidP="00B12CE6">
            <w:pPr>
              <w:widowControl w:val="0"/>
              <w:numPr>
                <w:ilvl w:val="0"/>
                <w:numId w:val="52"/>
              </w:numPr>
              <w:tabs>
                <w:tab w:val="left" w:pos="319"/>
              </w:tabs>
              <w:spacing w:after="0" w:line="240" w:lineRule="auto"/>
              <w:ind w:left="0" w:firstLine="0"/>
              <w:contextualSpacing/>
              <w:rPr>
                <w:rFonts w:ascii="Times New Roman" w:hAnsi="Times New Roman" w:cs="Times New Roman"/>
                <w:b/>
                <w:sz w:val="24"/>
                <w:szCs w:val="24"/>
              </w:rPr>
            </w:pPr>
            <w:r w:rsidRPr="00F42CA7">
              <w:rPr>
                <w:rFonts w:ascii="Times New Roman" w:hAnsi="Times New Roman" w:cs="Times New Roman"/>
                <w:sz w:val="24"/>
                <w:szCs w:val="24"/>
              </w:rPr>
              <w:t>Pastatų architektūriniai elementai</w:t>
            </w:r>
          </w:p>
        </w:tc>
        <w:tc>
          <w:tcPr>
            <w:tcW w:w="487" w:type="pct"/>
            <w:shd w:val="clear" w:color="auto" w:fill="auto"/>
          </w:tcPr>
          <w:p w:rsidR="009E3BFD" w:rsidRPr="00F42CA7" w:rsidRDefault="00BE74D9" w:rsidP="00B12CE6">
            <w:pPr>
              <w:pStyle w:val="NoSpacing"/>
              <w:widowControl w:val="0"/>
              <w:jc w:val="center"/>
            </w:pPr>
            <w:r w:rsidRPr="00F42CA7">
              <w:t>0,5</w:t>
            </w:r>
          </w:p>
        </w:tc>
        <w:tc>
          <w:tcPr>
            <w:tcW w:w="487" w:type="pct"/>
            <w:shd w:val="clear" w:color="auto" w:fill="auto"/>
          </w:tcPr>
          <w:p w:rsidR="009E3BFD" w:rsidRPr="00F42CA7" w:rsidRDefault="00BE74D9" w:rsidP="00B12CE6">
            <w:pPr>
              <w:pStyle w:val="NoSpacing"/>
              <w:widowControl w:val="0"/>
              <w:jc w:val="center"/>
            </w:pPr>
            <w:r w:rsidRPr="00F42CA7">
              <w:t>2</w:t>
            </w:r>
          </w:p>
        </w:tc>
        <w:tc>
          <w:tcPr>
            <w:tcW w:w="488" w:type="pct"/>
            <w:shd w:val="clear" w:color="auto" w:fill="auto"/>
          </w:tcPr>
          <w:p w:rsidR="009E3BFD" w:rsidRPr="00F42CA7" w:rsidRDefault="00BE74D9" w:rsidP="00B12CE6">
            <w:pPr>
              <w:pStyle w:val="NoSpacing"/>
              <w:widowControl w:val="0"/>
              <w:jc w:val="center"/>
            </w:pPr>
            <w:r w:rsidRPr="00F42CA7">
              <w:t>2,5</w:t>
            </w:r>
          </w:p>
        </w:tc>
      </w:tr>
      <w:tr w:rsidR="00E55110" w:rsidRPr="00F42CA7" w:rsidTr="00B85E09">
        <w:trPr>
          <w:trHeight w:val="1155"/>
          <w:jc w:val="center"/>
        </w:trPr>
        <w:tc>
          <w:tcPr>
            <w:tcW w:w="986" w:type="pct"/>
            <w:vMerge/>
          </w:tcPr>
          <w:p w:rsidR="00E55110" w:rsidRPr="00F42CA7" w:rsidRDefault="00E55110" w:rsidP="00B12CE6">
            <w:pPr>
              <w:pStyle w:val="NoSpacing"/>
              <w:widowControl w:val="0"/>
            </w:pPr>
          </w:p>
        </w:tc>
        <w:tc>
          <w:tcPr>
            <w:tcW w:w="992" w:type="pct"/>
            <w:vMerge/>
          </w:tcPr>
          <w:p w:rsidR="00E55110" w:rsidRPr="00F42CA7" w:rsidRDefault="00E55110" w:rsidP="00B12CE6">
            <w:pPr>
              <w:spacing w:after="0" w:line="240" w:lineRule="auto"/>
              <w:rPr>
                <w:rFonts w:ascii="Times New Roman" w:hAnsi="Times New Roman" w:cs="Times New Roman"/>
                <w:sz w:val="24"/>
                <w:szCs w:val="24"/>
              </w:rPr>
            </w:pPr>
          </w:p>
        </w:tc>
        <w:tc>
          <w:tcPr>
            <w:tcW w:w="1560" w:type="pct"/>
          </w:tcPr>
          <w:p w:rsidR="00E55110" w:rsidRPr="00F42CA7" w:rsidRDefault="00E55110"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Pastatų konstrukciniai elementai ir konstrukcinės schemos</w:t>
            </w:r>
          </w:p>
          <w:p w:rsidR="00E55110" w:rsidRPr="00F42CA7" w:rsidRDefault="00E55110" w:rsidP="00B12CE6">
            <w:pPr>
              <w:widowControl w:val="0"/>
              <w:numPr>
                <w:ilvl w:val="0"/>
                <w:numId w:val="51"/>
              </w:numPr>
              <w:tabs>
                <w:tab w:val="left" w:pos="319"/>
              </w:tabs>
              <w:spacing w:after="0" w:line="240" w:lineRule="auto"/>
              <w:ind w:left="0" w:firstLine="35"/>
              <w:contextualSpacing/>
              <w:rPr>
                <w:rFonts w:ascii="Times New Roman" w:hAnsi="Times New Roman" w:cs="Times New Roman"/>
                <w:sz w:val="24"/>
                <w:szCs w:val="24"/>
              </w:rPr>
            </w:pPr>
            <w:r w:rsidRPr="00F42CA7">
              <w:rPr>
                <w:rFonts w:ascii="Times New Roman" w:hAnsi="Times New Roman" w:cs="Times New Roman"/>
                <w:sz w:val="24"/>
                <w:szCs w:val="24"/>
              </w:rPr>
              <w:t>Pastatų konstrukciniai elementai</w:t>
            </w:r>
          </w:p>
          <w:p w:rsidR="00E55110" w:rsidRPr="00F42CA7" w:rsidRDefault="00E55110" w:rsidP="00B12CE6">
            <w:pPr>
              <w:widowControl w:val="0"/>
              <w:numPr>
                <w:ilvl w:val="0"/>
                <w:numId w:val="51"/>
              </w:numPr>
              <w:tabs>
                <w:tab w:val="left" w:pos="319"/>
              </w:tabs>
              <w:spacing w:after="0" w:line="240" w:lineRule="auto"/>
              <w:ind w:left="0" w:firstLine="35"/>
              <w:contextualSpacing/>
              <w:rPr>
                <w:rFonts w:ascii="Times New Roman" w:hAnsi="Times New Roman" w:cs="Times New Roman"/>
                <w:b/>
                <w:sz w:val="24"/>
                <w:szCs w:val="24"/>
              </w:rPr>
            </w:pPr>
            <w:r w:rsidRPr="00F42CA7">
              <w:rPr>
                <w:rFonts w:ascii="Times New Roman" w:hAnsi="Times New Roman" w:cs="Times New Roman"/>
                <w:sz w:val="24"/>
                <w:szCs w:val="24"/>
              </w:rPr>
              <w:t>Pastatų konstrukcinės schemos</w:t>
            </w:r>
          </w:p>
        </w:tc>
        <w:tc>
          <w:tcPr>
            <w:tcW w:w="487" w:type="pct"/>
            <w:shd w:val="clear" w:color="auto" w:fill="auto"/>
          </w:tcPr>
          <w:p w:rsidR="00E55110" w:rsidRPr="00F42CA7" w:rsidRDefault="00BE74D9" w:rsidP="00B12CE6">
            <w:pPr>
              <w:pStyle w:val="NoSpacing"/>
              <w:widowControl w:val="0"/>
              <w:jc w:val="center"/>
            </w:pPr>
            <w:r w:rsidRPr="00F42CA7">
              <w:t>0,5</w:t>
            </w:r>
          </w:p>
        </w:tc>
        <w:tc>
          <w:tcPr>
            <w:tcW w:w="487" w:type="pct"/>
            <w:shd w:val="clear" w:color="auto" w:fill="auto"/>
          </w:tcPr>
          <w:p w:rsidR="00E55110" w:rsidRPr="00F42CA7" w:rsidRDefault="00BE74D9" w:rsidP="00B12CE6">
            <w:pPr>
              <w:pStyle w:val="NoSpacing"/>
              <w:widowControl w:val="0"/>
              <w:jc w:val="center"/>
            </w:pPr>
            <w:r w:rsidRPr="00F42CA7">
              <w:t>2</w:t>
            </w:r>
          </w:p>
        </w:tc>
        <w:tc>
          <w:tcPr>
            <w:tcW w:w="488" w:type="pct"/>
            <w:shd w:val="clear" w:color="auto" w:fill="auto"/>
          </w:tcPr>
          <w:p w:rsidR="00E55110" w:rsidRPr="00F42CA7" w:rsidRDefault="00BE74D9" w:rsidP="00B12CE6">
            <w:pPr>
              <w:pStyle w:val="NoSpacing"/>
              <w:widowControl w:val="0"/>
              <w:jc w:val="center"/>
            </w:pPr>
            <w:r w:rsidRPr="00F42CA7">
              <w:t>2,5</w:t>
            </w:r>
          </w:p>
        </w:tc>
      </w:tr>
      <w:tr w:rsidR="009E3BFD" w:rsidRPr="00F42CA7" w:rsidTr="009E3BFD">
        <w:trPr>
          <w:trHeight w:val="2132"/>
          <w:jc w:val="center"/>
        </w:trPr>
        <w:tc>
          <w:tcPr>
            <w:tcW w:w="986" w:type="pct"/>
            <w:vMerge w:val="restart"/>
            <w:tcBorders>
              <w:top w:val="single" w:sz="4" w:space="0" w:color="auto"/>
            </w:tcBorders>
          </w:tcPr>
          <w:p w:rsidR="009E3BFD" w:rsidRPr="00F42CA7" w:rsidRDefault="009E3BFD" w:rsidP="00B12CE6">
            <w:pPr>
              <w:pStyle w:val="NoSpacing"/>
              <w:widowControl w:val="0"/>
            </w:pPr>
          </w:p>
        </w:tc>
        <w:tc>
          <w:tcPr>
            <w:tcW w:w="992" w:type="pct"/>
            <w:vMerge w:val="restart"/>
          </w:tcPr>
          <w:p w:rsidR="009E3BFD" w:rsidRPr="00F42CA7" w:rsidRDefault="009E3BF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3.3. Skaityti statinio darbo projekte pateiktus duomenis apdailos darbų atlikimui.</w:t>
            </w:r>
          </w:p>
        </w:tc>
        <w:tc>
          <w:tcPr>
            <w:tcW w:w="1560" w:type="pct"/>
          </w:tcPr>
          <w:p w:rsidR="009E3BFD" w:rsidRPr="00F42CA7" w:rsidRDefault="009E3BF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Pastato </w:t>
            </w:r>
            <w:r w:rsidRPr="00F42CA7">
              <w:rPr>
                <w:rFonts w:ascii="Times New Roman" w:hAnsi="Times New Roman" w:cs="Times New Roman"/>
                <w:b/>
                <w:bCs/>
                <w:i/>
                <w:sz w:val="24"/>
                <w:szCs w:val="24"/>
              </w:rPr>
              <w:t>statybinių architekt</w:t>
            </w:r>
            <w:r w:rsidRPr="00F42CA7">
              <w:rPr>
                <w:rFonts w:ascii="Times New Roman" w:hAnsi="Times New Roman" w:cs="Times New Roman"/>
                <w:b/>
                <w:i/>
                <w:sz w:val="24"/>
                <w:szCs w:val="24"/>
              </w:rPr>
              <w:t>ūrini</w:t>
            </w:r>
            <w:r w:rsidRPr="00F42CA7">
              <w:rPr>
                <w:rFonts w:ascii="Times New Roman" w:hAnsi="Times New Roman" w:cs="Times New Roman"/>
                <w:b/>
                <w:bCs/>
                <w:i/>
                <w:sz w:val="24"/>
                <w:szCs w:val="24"/>
              </w:rPr>
              <w:t>ų brėžinių charakteristika</w:t>
            </w:r>
          </w:p>
          <w:p w:rsidR="009E3BFD" w:rsidRPr="00F42CA7" w:rsidRDefault="009E3BFD" w:rsidP="00B12CE6">
            <w:pPr>
              <w:widowControl w:val="0"/>
              <w:numPr>
                <w:ilvl w:val="0"/>
                <w:numId w:val="54"/>
              </w:numPr>
              <w:tabs>
                <w:tab w:val="left" w:pos="35"/>
                <w:tab w:val="left" w:pos="319"/>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sz w:val="24"/>
                <w:szCs w:val="24"/>
              </w:rPr>
              <w:t>Sutartiniai grafiniai žym</w:t>
            </w:r>
            <w:r w:rsidRPr="00F42CA7">
              <w:rPr>
                <w:rFonts w:ascii="Times New Roman" w:hAnsi="Times New Roman" w:cs="Times New Roman"/>
                <w:bCs/>
                <w:sz w:val="24"/>
                <w:szCs w:val="24"/>
              </w:rPr>
              <w:t xml:space="preserve">ėjimai statybiniuose </w:t>
            </w:r>
            <w:r w:rsidRPr="00F42CA7">
              <w:rPr>
                <w:rFonts w:ascii="Times New Roman" w:hAnsi="Times New Roman" w:cs="Times New Roman"/>
                <w:sz w:val="24"/>
                <w:szCs w:val="24"/>
              </w:rPr>
              <w:t>brėžiniuose</w:t>
            </w:r>
          </w:p>
          <w:p w:rsidR="009E3BFD" w:rsidRPr="00F42CA7" w:rsidRDefault="009E3BFD" w:rsidP="00B12CE6">
            <w:pPr>
              <w:widowControl w:val="0"/>
              <w:numPr>
                <w:ilvl w:val="0"/>
                <w:numId w:val="54"/>
              </w:numPr>
              <w:tabs>
                <w:tab w:val="left" w:pos="35"/>
                <w:tab w:val="left" w:pos="319"/>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bCs/>
                <w:sz w:val="24"/>
                <w:szCs w:val="24"/>
              </w:rPr>
              <w:t>Pastato statybiniai architekt</w:t>
            </w:r>
            <w:r w:rsidRPr="00F42CA7">
              <w:rPr>
                <w:rFonts w:ascii="Times New Roman" w:hAnsi="Times New Roman" w:cs="Times New Roman"/>
                <w:sz w:val="24"/>
                <w:szCs w:val="24"/>
              </w:rPr>
              <w:t xml:space="preserve">ūriniai </w:t>
            </w:r>
            <w:r w:rsidRPr="00F42CA7">
              <w:rPr>
                <w:rFonts w:ascii="Times New Roman" w:hAnsi="Times New Roman" w:cs="Times New Roman"/>
                <w:bCs/>
                <w:sz w:val="24"/>
                <w:szCs w:val="24"/>
              </w:rPr>
              <w:t>brėžiniai</w:t>
            </w:r>
          </w:p>
          <w:p w:rsidR="009E3BFD" w:rsidRPr="00F42CA7" w:rsidRDefault="009E3BFD" w:rsidP="00B12CE6">
            <w:pPr>
              <w:widowControl w:val="0"/>
              <w:numPr>
                <w:ilvl w:val="0"/>
                <w:numId w:val="54"/>
              </w:numPr>
              <w:tabs>
                <w:tab w:val="left" w:pos="35"/>
                <w:tab w:val="left" w:pos="319"/>
              </w:tabs>
              <w:spacing w:after="0" w:line="240" w:lineRule="auto"/>
              <w:ind w:left="0" w:firstLine="0"/>
              <w:rPr>
                <w:rFonts w:ascii="Times New Roman" w:hAnsi="Times New Roman" w:cs="Times New Roman"/>
                <w:b/>
                <w:sz w:val="24"/>
                <w:szCs w:val="24"/>
              </w:rPr>
            </w:pPr>
            <w:r w:rsidRPr="00F42CA7">
              <w:rPr>
                <w:rFonts w:ascii="Times New Roman" w:hAnsi="Times New Roman" w:cs="Times New Roman"/>
                <w:bCs/>
                <w:sz w:val="24"/>
                <w:szCs w:val="24"/>
              </w:rPr>
              <w:t>Pastato fasado, plano, pjūvio brėžinių skaitymas</w:t>
            </w:r>
          </w:p>
        </w:tc>
        <w:tc>
          <w:tcPr>
            <w:tcW w:w="487" w:type="pct"/>
            <w:shd w:val="clear" w:color="auto" w:fill="auto"/>
          </w:tcPr>
          <w:p w:rsidR="009E3BFD" w:rsidRPr="00F42CA7" w:rsidRDefault="00BE74D9" w:rsidP="00B12CE6">
            <w:pPr>
              <w:pStyle w:val="NoSpacing"/>
              <w:widowControl w:val="0"/>
              <w:jc w:val="center"/>
            </w:pPr>
            <w:r w:rsidRPr="00F42CA7">
              <w:t>0,5</w:t>
            </w:r>
          </w:p>
        </w:tc>
        <w:tc>
          <w:tcPr>
            <w:tcW w:w="487" w:type="pct"/>
            <w:shd w:val="clear" w:color="auto" w:fill="auto"/>
          </w:tcPr>
          <w:p w:rsidR="009E3BFD" w:rsidRPr="00F42CA7" w:rsidRDefault="00BE74D9" w:rsidP="00B12CE6">
            <w:pPr>
              <w:pStyle w:val="NoSpacing"/>
              <w:widowControl w:val="0"/>
              <w:jc w:val="center"/>
            </w:pPr>
            <w:r w:rsidRPr="00F42CA7">
              <w:t>2</w:t>
            </w:r>
          </w:p>
        </w:tc>
        <w:tc>
          <w:tcPr>
            <w:tcW w:w="488" w:type="pct"/>
            <w:shd w:val="clear" w:color="auto" w:fill="auto"/>
          </w:tcPr>
          <w:p w:rsidR="009E3BFD" w:rsidRPr="00F42CA7" w:rsidRDefault="00BE74D9" w:rsidP="00B12CE6">
            <w:pPr>
              <w:pStyle w:val="NoSpacing"/>
              <w:widowControl w:val="0"/>
              <w:jc w:val="center"/>
            </w:pPr>
            <w:r w:rsidRPr="00F42CA7">
              <w:t>2,5</w:t>
            </w:r>
          </w:p>
        </w:tc>
      </w:tr>
      <w:tr w:rsidR="00E55110" w:rsidRPr="00F42CA7" w:rsidTr="00F42CA7">
        <w:trPr>
          <w:trHeight w:val="1184"/>
          <w:jc w:val="center"/>
        </w:trPr>
        <w:tc>
          <w:tcPr>
            <w:tcW w:w="986" w:type="pct"/>
            <w:vMerge/>
            <w:tcBorders>
              <w:bottom w:val="nil"/>
            </w:tcBorders>
          </w:tcPr>
          <w:p w:rsidR="00E55110" w:rsidRPr="00F42CA7" w:rsidRDefault="00E55110" w:rsidP="00B12CE6">
            <w:pPr>
              <w:pStyle w:val="NoSpacing"/>
              <w:widowControl w:val="0"/>
            </w:pPr>
          </w:p>
        </w:tc>
        <w:tc>
          <w:tcPr>
            <w:tcW w:w="992" w:type="pct"/>
            <w:vMerge/>
          </w:tcPr>
          <w:p w:rsidR="00E55110" w:rsidRPr="00F42CA7" w:rsidRDefault="00E55110" w:rsidP="00B12CE6">
            <w:pPr>
              <w:spacing w:after="0" w:line="240" w:lineRule="auto"/>
              <w:rPr>
                <w:rFonts w:ascii="Times New Roman" w:hAnsi="Times New Roman" w:cs="Times New Roman"/>
                <w:sz w:val="24"/>
                <w:szCs w:val="24"/>
              </w:rPr>
            </w:pPr>
          </w:p>
        </w:tc>
        <w:tc>
          <w:tcPr>
            <w:tcW w:w="1560" w:type="pct"/>
          </w:tcPr>
          <w:p w:rsidR="00E55110" w:rsidRPr="00F42CA7" w:rsidRDefault="00E55110"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Pastato darbo projektas</w:t>
            </w:r>
          </w:p>
          <w:p w:rsidR="00E55110" w:rsidRPr="00F42CA7" w:rsidRDefault="00E55110" w:rsidP="00B12CE6">
            <w:pPr>
              <w:widowControl w:val="0"/>
              <w:numPr>
                <w:ilvl w:val="0"/>
                <w:numId w:val="54"/>
              </w:numPr>
              <w:tabs>
                <w:tab w:val="left" w:pos="319"/>
              </w:tabs>
              <w:spacing w:after="0" w:line="240" w:lineRule="auto"/>
              <w:ind w:left="0" w:firstLine="0"/>
              <w:rPr>
                <w:rFonts w:ascii="Times New Roman" w:hAnsi="Times New Roman" w:cs="Times New Roman"/>
                <w:sz w:val="24"/>
                <w:szCs w:val="24"/>
              </w:rPr>
            </w:pPr>
            <w:r w:rsidRPr="00F42CA7">
              <w:rPr>
                <w:rFonts w:ascii="Times New Roman" w:hAnsi="Times New Roman" w:cs="Times New Roman"/>
                <w:sz w:val="24"/>
                <w:szCs w:val="24"/>
              </w:rPr>
              <w:t>Pastato darbo projekto sudėtis ir paskirtis</w:t>
            </w:r>
          </w:p>
          <w:p w:rsidR="00E55110" w:rsidRPr="00F42CA7" w:rsidRDefault="00E5511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Pastato apdailos darbų atlikimui darbo projekte pateikt</w:t>
            </w:r>
            <w:r w:rsidRPr="00F42CA7">
              <w:rPr>
                <w:rFonts w:ascii="Times New Roman" w:hAnsi="Times New Roman" w:cs="Times New Roman"/>
                <w:bCs/>
                <w:sz w:val="24"/>
                <w:szCs w:val="24"/>
              </w:rPr>
              <w:t>ų</w:t>
            </w:r>
            <w:r w:rsidRPr="00F42CA7">
              <w:rPr>
                <w:rFonts w:ascii="Times New Roman" w:hAnsi="Times New Roman" w:cs="Times New Roman"/>
                <w:sz w:val="24"/>
                <w:szCs w:val="24"/>
              </w:rPr>
              <w:t xml:space="preserve"> duomen</w:t>
            </w:r>
            <w:r w:rsidRPr="00F42CA7">
              <w:rPr>
                <w:rFonts w:ascii="Times New Roman" w:hAnsi="Times New Roman" w:cs="Times New Roman"/>
                <w:bCs/>
                <w:sz w:val="24"/>
                <w:szCs w:val="24"/>
              </w:rPr>
              <w:t>ų paieška</w:t>
            </w:r>
          </w:p>
        </w:tc>
        <w:tc>
          <w:tcPr>
            <w:tcW w:w="487" w:type="pct"/>
            <w:shd w:val="clear" w:color="auto" w:fill="auto"/>
          </w:tcPr>
          <w:p w:rsidR="00E55110" w:rsidRPr="00F42CA7" w:rsidRDefault="00BE74D9" w:rsidP="00B12CE6">
            <w:pPr>
              <w:pStyle w:val="NoSpacing"/>
              <w:widowControl w:val="0"/>
              <w:jc w:val="center"/>
            </w:pPr>
            <w:r w:rsidRPr="00F42CA7">
              <w:t>0,5</w:t>
            </w:r>
          </w:p>
        </w:tc>
        <w:tc>
          <w:tcPr>
            <w:tcW w:w="487" w:type="pct"/>
            <w:shd w:val="clear" w:color="auto" w:fill="auto"/>
          </w:tcPr>
          <w:p w:rsidR="00E55110" w:rsidRPr="00F42CA7" w:rsidRDefault="00BE74D9" w:rsidP="00B12CE6">
            <w:pPr>
              <w:pStyle w:val="NoSpacing"/>
              <w:widowControl w:val="0"/>
              <w:jc w:val="center"/>
            </w:pPr>
            <w:r w:rsidRPr="00F42CA7">
              <w:t>6</w:t>
            </w:r>
          </w:p>
        </w:tc>
        <w:tc>
          <w:tcPr>
            <w:tcW w:w="488" w:type="pct"/>
            <w:shd w:val="clear" w:color="auto" w:fill="auto"/>
          </w:tcPr>
          <w:p w:rsidR="00E55110" w:rsidRPr="00F42CA7" w:rsidRDefault="00BE74D9" w:rsidP="00B12CE6">
            <w:pPr>
              <w:pStyle w:val="NoSpacing"/>
              <w:widowControl w:val="0"/>
              <w:jc w:val="center"/>
            </w:pPr>
            <w:r w:rsidRPr="00F42CA7">
              <w:t>6,5</w:t>
            </w:r>
          </w:p>
        </w:tc>
      </w:tr>
      <w:tr w:rsidR="00E55110" w:rsidRPr="00F42CA7" w:rsidTr="00A3000A">
        <w:trPr>
          <w:trHeight w:val="1942"/>
          <w:jc w:val="center"/>
        </w:trPr>
        <w:tc>
          <w:tcPr>
            <w:tcW w:w="986" w:type="pct"/>
            <w:vMerge w:val="restart"/>
            <w:tcBorders>
              <w:top w:val="nil"/>
            </w:tcBorders>
          </w:tcPr>
          <w:p w:rsidR="00E55110" w:rsidRPr="00F42CA7" w:rsidRDefault="00E55110" w:rsidP="00B12CE6">
            <w:pPr>
              <w:pStyle w:val="NoSpacing"/>
              <w:widowControl w:val="0"/>
            </w:pPr>
          </w:p>
        </w:tc>
        <w:tc>
          <w:tcPr>
            <w:tcW w:w="992" w:type="pct"/>
            <w:vMerge w:val="restart"/>
          </w:tcPr>
          <w:p w:rsidR="00E55110" w:rsidRPr="00F42CA7" w:rsidRDefault="00E55110"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3.4. Komentuoti duomenis, pateiktus apdailos darbų atlikimui statinio skaitmeniniame modelyje.</w:t>
            </w:r>
          </w:p>
        </w:tc>
        <w:tc>
          <w:tcPr>
            <w:tcW w:w="1560" w:type="pct"/>
          </w:tcPr>
          <w:p w:rsidR="00E55110" w:rsidRPr="00F42CA7" w:rsidRDefault="00E55110" w:rsidP="00B12CE6">
            <w:pPr>
              <w:widowControl w:val="0"/>
              <w:spacing w:after="0" w:line="240" w:lineRule="auto"/>
              <w:rPr>
                <w:rFonts w:ascii="Times New Roman" w:hAnsi="Times New Roman" w:cs="Times New Roman"/>
                <w:bCs/>
                <w:sz w:val="24"/>
                <w:szCs w:val="24"/>
              </w:rPr>
            </w:pPr>
            <w:r w:rsidRPr="00F42CA7">
              <w:rPr>
                <w:rFonts w:ascii="Times New Roman" w:hAnsi="Times New Roman" w:cs="Times New Roman"/>
                <w:b/>
                <w:bCs/>
                <w:sz w:val="24"/>
                <w:szCs w:val="24"/>
              </w:rPr>
              <w:t>Tema</w:t>
            </w:r>
            <w:r w:rsidRPr="00F42CA7">
              <w:rPr>
                <w:rFonts w:ascii="Times New Roman" w:hAnsi="Times New Roman" w:cs="Times New Roman"/>
                <w:bCs/>
                <w:sz w:val="24"/>
                <w:szCs w:val="24"/>
              </w:rPr>
              <w:t xml:space="preserve">. </w:t>
            </w:r>
            <w:r w:rsidRPr="00F42CA7">
              <w:rPr>
                <w:rFonts w:ascii="Times New Roman" w:hAnsi="Times New Roman" w:cs="Times New Roman"/>
                <w:b/>
                <w:bCs/>
                <w:i/>
                <w:sz w:val="24"/>
                <w:szCs w:val="24"/>
              </w:rPr>
              <w:t>Grafinės automatizuoto kompiuterinio projektavimo programos</w:t>
            </w:r>
          </w:p>
          <w:p w:rsidR="00E55110" w:rsidRPr="00F42CA7" w:rsidRDefault="00E5511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bCs/>
                <w:sz w:val="24"/>
                <w:szCs w:val="24"/>
              </w:rPr>
              <w:t xml:space="preserve">Automatizuoto kompiuterinio </w:t>
            </w:r>
            <w:r w:rsidRPr="00F42CA7">
              <w:rPr>
                <w:rFonts w:ascii="Times New Roman" w:hAnsi="Times New Roman" w:cs="Times New Roman"/>
                <w:sz w:val="24"/>
                <w:szCs w:val="24"/>
              </w:rPr>
              <w:t>projektavimo programos, jų tipai ir paskirtis</w:t>
            </w:r>
          </w:p>
          <w:p w:rsidR="00E55110" w:rsidRPr="00F42CA7" w:rsidRDefault="00E5511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Nesudėtingo brėžinio braižymas, naudojantis automatizuoto projektavimo programa</w:t>
            </w:r>
          </w:p>
        </w:tc>
        <w:tc>
          <w:tcPr>
            <w:tcW w:w="487" w:type="pct"/>
            <w:shd w:val="clear" w:color="auto" w:fill="auto"/>
          </w:tcPr>
          <w:p w:rsidR="00E55110" w:rsidRPr="00F42CA7" w:rsidRDefault="00BE74D9" w:rsidP="00B12CE6">
            <w:pPr>
              <w:pStyle w:val="NoSpacing"/>
              <w:widowControl w:val="0"/>
              <w:jc w:val="center"/>
            </w:pPr>
            <w:r w:rsidRPr="00F42CA7">
              <w:t>1</w:t>
            </w:r>
          </w:p>
        </w:tc>
        <w:tc>
          <w:tcPr>
            <w:tcW w:w="487" w:type="pct"/>
            <w:shd w:val="clear" w:color="auto" w:fill="auto"/>
          </w:tcPr>
          <w:p w:rsidR="00E55110" w:rsidRPr="00F42CA7" w:rsidRDefault="00BE74D9" w:rsidP="00B12CE6">
            <w:pPr>
              <w:pStyle w:val="NoSpacing"/>
              <w:widowControl w:val="0"/>
              <w:jc w:val="center"/>
            </w:pPr>
            <w:r w:rsidRPr="00F42CA7">
              <w:t>2</w:t>
            </w:r>
          </w:p>
        </w:tc>
        <w:tc>
          <w:tcPr>
            <w:tcW w:w="488" w:type="pct"/>
            <w:shd w:val="clear" w:color="auto" w:fill="auto"/>
          </w:tcPr>
          <w:p w:rsidR="00E55110" w:rsidRPr="00F42CA7" w:rsidRDefault="00BE74D9" w:rsidP="00B12CE6">
            <w:pPr>
              <w:pStyle w:val="NoSpacing"/>
              <w:widowControl w:val="0"/>
              <w:jc w:val="center"/>
            </w:pPr>
            <w:r w:rsidRPr="00F42CA7">
              <w:t>3</w:t>
            </w:r>
          </w:p>
        </w:tc>
      </w:tr>
      <w:tr w:rsidR="008A7BE6" w:rsidRPr="00F42CA7" w:rsidTr="00B85E09">
        <w:trPr>
          <w:trHeight w:val="1701"/>
          <w:jc w:val="center"/>
        </w:trPr>
        <w:tc>
          <w:tcPr>
            <w:tcW w:w="986" w:type="pct"/>
            <w:vMerge/>
          </w:tcPr>
          <w:p w:rsidR="008A7BE6" w:rsidRPr="00F42CA7" w:rsidRDefault="008A7BE6" w:rsidP="00B12CE6">
            <w:pPr>
              <w:pStyle w:val="NoSpacing"/>
              <w:widowControl w:val="0"/>
            </w:pPr>
          </w:p>
        </w:tc>
        <w:tc>
          <w:tcPr>
            <w:tcW w:w="992" w:type="pct"/>
            <w:vMerge/>
          </w:tcPr>
          <w:p w:rsidR="008A7BE6" w:rsidRPr="00F42CA7" w:rsidRDefault="008A7BE6" w:rsidP="00B12CE6">
            <w:pPr>
              <w:spacing w:after="0" w:line="240" w:lineRule="auto"/>
              <w:rPr>
                <w:rFonts w:ascii="Times New Roman" w:hAnsi="Times New Roman" w:cs="Times New Roman"/>
                <w:sz w:val="24"/>
                <w:szCs w:val="24"/>
              </w:rPr>
            </w:pPr>
          </w:p>
        </w:tc>
        <w:tc>
          <w:tcPr>
            <w:tcW w:w="1560" w:type="pct"/>
          </w:tcPr>
          <w:p w:rsidR="008A7BE6" w:rsidRPr="00F42CA7" w:rsidRDefault="008A7BE6" w:rsidP="00B12CE6">
            <w:pPr>
              <w:widowControl w:val="0"/>
              <w:spacing w:after="0" w:line="240" w:lineRule="auto"/>
              <w:contextualSpacing/>
              <w:rPr>
                <w:rFonts w:ascii="Times New Roman" w:hAnsi="Times New Roman" w:cs="Times New Roman"/>
                <w:bCs/>
                <w:sz w:val="24"/>
                <w:szCs w:val="24"/>
              </w:rPr>
            </w:pPr>
            <w:r w:rsidRPr="00F42CA7">
              <w:rPr>
                <w:rFonts w:ascii="Times New Roman" w:hAnsi="Times New Roman" w:cs="Times New Roman"/>
                <w:b/>
                <w:bCs/>
                <w:sz w:val="24"/>
                <w:szCs w:val="24"/>
              </w:rPr>
              <w:t xml:space="preserve">Tema. </w:t>
            </w:r>
            <w:r w:rsidRPr="00F42CA7">
              <w:rPr>
                <w:rFonts w:ascii="Times New Roman" w:hAnsi="Times New Roman" w:cs="Times New Roman"/>
                <w:b/>
                <w:bCs/>
                <w:i/>
                <w:sz w:val="24"/>
                <w:szCs w:val="24"/>
              </w:rPr>
              <w:t>Statinio skaitmeninis modelis</w:t>
            </w:r>
          </w:p>
          <w:p w:rsidR="008A7BE6" w:rsidRPr="00F42CA7" w:rsidRDefault="008A7BE6"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Apdailos darbų duomenys statinio skaitmeniniame modelyje</w:t>
            </w:r>
          </w:p>
          <w:p w:rsidR="008A7BE6" w:rsidRPr="00F42CA7" w:rsidRDefault="008A7BE6"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bCs/>
                <w:sz w:val="24"/>
                <w:szCs w:val="24"/>
              </w:rPr>
            </w:pPr>
            <w:r w:rsidRPr="00F42CA7">
              <w:rPr>
                <w:rFonts w:ascii="Times New Roman" w:hAnsi="Times New Roman" w:cs="Times New Roman"/>
                <w:sz w:val="24"/>
                <w:szCs w:val="24"/>
              </w:rPr>
              <w:t>Pastato apdailos darbų atlikimui statinio skaitmeniniame modelyje pateiktų duomenų paieška</w:t>
            </w:r>
          </w:p>
        </w:tc>
        <w:tc>
          <w:tcPr>
            <w:tcW w:w="487" w:type="pct"/>
            <w:shd w:val="clear" w:color="auto" w:fill="auto"/>
          </w:tcPr>
          <w:p w:rsidR="008A7BE6" w:rsidRPr="00F42CA7" w:rsidRDefault="00BE74D9" w:rsidP="00B12CE6">
            <w:pPr>
              <w:pStyle w:val="NoSpacing"/>
              <w:widowControl w:val="0"/>
              <w:jc w:val="center"/>
            </w:pPr>
            <w:r w:rsidRPr="00F42CA7">
              <w:t>1</w:t>
            </w:r>
          </w:p>
        </w:tc>
        <w:tc>
          <w:tcPr>
            <w:tcW w:w="487" w:type="pct"/>
            <w:shd w:val="clear" w:color="auto" w:fill="auto"/>
          </w:tcPr>
          <w:p w:rsidR="008A7BE6" w:rsidRPr="00F42CA7" w:rsidRDefault="00BE74D9" w:rsidP="00B12CE6">
            <w:pPr>
              <w:pStyle w:val="NoSpacing"/>
              <w:widowControl w:val="0"/>
              <w:jc w:val="center"/>
            </w:pPr>
            <w:r w:rsidRPr="00F42CA7">
              <w:t>2</w:t>
            </w:r>
          </w:p>
        </w:tc>
        <w:tc>
          <w:tcPr>
            <w:tcW w:w="488" w:type="pct"/>
            <w:shd w:val="clear" w:color="auto" w:fill="auto"/>
          </w:tcPr>
          <w:p w:rsidR="008A7BE6" w:rsidRPr="00F42CA7" w:rsidRDefault="00BE74D9" w:rsidP="00B12CE6">
            <w:pPr>
              <w:pStyle w:val="NoSpacing"/>
              <w:widowControl w:val="0"/>
              <w:jc w:val="center"/>
            </w:pPr>
            <w:r w:rsidRPr="00F42CA7">
              <w:t>3/</w:t>
            </w:r>
          </w:p>
        </w:tc>
      </w:tr>
      <w:tr w:rsidR="00F65830" w:rsidRPr="00F42CA7" w:rsidTr="00052EDC">
        <w:trPr>
          <w:trHeight w:val="57"/>
          <w:jc w:val="center"/>
        </w:trPr>
        <w:tc>
          <w:tcPr>
            <w:tcW w:w="986" w:type="pct"/>
          </w:tcPr>
          <w:p w:rsidR="00F65830" w:rsidRPr="00F42CA7" w:rsidRDefault="00F65830" w:rsidP="00B12CE6">
            <w:pPr>
              <w:pStyle w:val="NoSpacing"/>
              <w:widowControl w:val="0"/>
              <w:rPr>
                <w:highlight w:val="yellow"/>
              </w:rPr>
            </w:pPr>
            <w:r w:rsidRPr="00F42CA7">
              <w:t xml:space="preserve">Mokymosi pasiekimų vertinimo kriterijai </w:t>
            </w:r>
          </w:p>
        </w:tc>
        <w:tc>
          <w:tcPr>
            <w:tcW w:w="4014" w:type="pct"/>
            <w:gridSpan w:val="5"/>
          </w:tcPr>
          <w:p w:rsidR="001A4C7E" w:rsidRPr="00F42CA7" w:rsidRDefault="001A4C7E"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1A4C7E" w:rsidRPr="00F42CA7" w:rsidRDefault="001A4C7E"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plytelių klojėjo darbams atlikti reikalingos medžiagos, gaminiai ir įranga. Apibūdintos plytelių klojėjo asmeninės ir kolektyvinės apsaugos priemonės. Apibūdinti darbuotojų saugos ir sveikatos, priešgaisrinės saugos, aplinkosaugos reikalavimai, tvarios statybos principai. Apibūdintos saugaus darbo taisyklės, dirbant su plytelių apdorojimo įranga. Pagal darbų saugos reikalavimus: paruošta plytelių klojėjo darbo vieta; paruošti darbui plytelių klojėjo darbo įrankiai, priemonės ir inventorius; išdėstytos medžiagos darbo zonoje; sumontuota paaukštinimo įranga.</w:t>
            </w:r>
          </w:p>
          <w:p w:rsidR="001A4C7E" w:rsidRPr="00F42CA7" w:rsidRDefault="001A4C7E"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Veikla planuota pagal aukštesnės kvalifikacijos darbuotojo pateiktą užduotį.</w:t>
            </w:r>
          </w:p>
          <w:p w:rsidR="001A4C7E" w:rsidRPr="00F42CA7" w:rsidRDefault="001A4C7E"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Apibūdintos techninio brėžinio sudarymo taisyklės, skaitmeninių brėžinių privalumai, pastato darbo projekte ir skaitmeniniame modelyje pateikti duomenys apdailos darbams atlikti.</w:t>
            </w:r>
          </w:p>
          <w:p w:rsidR="00F65830" w:rsidRPr="00F42CA7" w:rsidRDefault="001A4C7E"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Vartoti tikslūs techniniai ir technologiniai terminai valstybine kalba, bendrauta laikantis darbo etikos principų.</w:t>
            </w:r>
          </w:p>
        </w:tc>
      </w:tr>
      <w:tr w:rsidR="00F65830" w:rsidRPr="00F42CA7" w:rsidTr="008A7BE6">
        <w:trPr>
          <w:trHeight w:val="3893"/>
          <w:jc w:val="center"/>
        </w:trPr>
        <w:tc>
          <w:tcPr>
            <w:tcW w:w="986" w:type="pct"/>
          </w:tcPr>
          <w:p w:rsidR="00F65830" w:rsidRPr="00F42CA7" w:rsidRDefault="00F65830" w:rsidP="00B12CE6">
            <w:pPr>
              <w:pStyle w:val="2vidutinistinklelis1"/>
              <w:widowControl w:val="0"/>
            </w:pPr>
            <w:r w:rsidRPr="00F42CA7">
              <w:lastRenderedPageBreak/>
              <w:t>Reikalavimai mokymui skirtiems metodiniams ir materialiesiems ištekliams</w:t>
            </w:r>
          </w:p>
        </w:tc>
        <w:tc>
          <w:tcPr>
            <w:tcW w:w="4014" w:type="pct"/>
            <w:gridSpan w:val="5"/>
          </w:tcPr>
          <w:p w:rsidR="00F65830" w:rsidRPr="00F42CA7" w:rsidRDefault="00F65830" w:rsidP="00B12CE6">
            <w:pPr>
              <w:widowControl w:val="0"/>
              <w:spacing w:after="0" w:line="240" w:lineRule="auto"/>
              <w:rPr>
                <w:rFonts w:ascii="Times New Roman" w:hAnsi="Times New Roman" w:cs="Times New Roman"/>
                <w:i/>
                <w:sz w:val="24"/>
                <w:szCs w:val="24"/>
              </w:rPr>
            </w:pPr>
            <w:r w:rsidRPr="00F42CA7">
              <w:rPr>
                <w:rFonts w:ascii="Times New Roman" w:hAnsi="Times New Roman" w:cs="Times New Roman"/>
                <w:i/>
                <w:sz w:val="24"/>
                <w:szCs w:val="24"/>
              </w:rPr>
              <w:t>Mokymo(si) medžiaga:</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Vadovėliai ir kita mokomoji medžiaga</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Teisės aktai, instrukcijos, reglamentuojantys pastatų apdailos darbus</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Teisės aktai, instrukcijos reglamentuojantys darbuotojų saugos ir sveikatos reikalavimus statybos objekte</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Statybos taisyklės (ST „Apdailos darbai“)</w:t>
            </w:r>
          </w:p>
          <w:p w:rsidR="00F65830" w:rsidRPr="00F42CA7" w:rsidRDefault="00F65830" w:rsidP="00B12CE6">
            <w:pPr>
              <w:widowControl w:val="0"/>
              <w:spacing w:after="0" w:line="240" w:lineRule="auto"/>
              <w:rPr>
                <w:rFonts w:ascii="Times New Roman" w:hAnsi="Times New Roman" w:cs="Times New Roman"/>
                <w:i/>
                <w:sz w:val="24"/>
                <w:szCs w:val="24"/>
              </w:rPr>
            </w:pPr>
            <w:r w:rsidRPr="00F42CA7">
              <w:rPr>
                <w:rFonts w:ascii="Times New Roman" w:hAnsi="Times New Roman" w:cs="Times New Roman"/>
                <w:i/>
                <w:sz w:val="24"/>
                <w:szCs w:val="24"/>
              </w:rPr>
              <w:t>Mokymo(si) priemonės:</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Techninės priemonės mokymuisi iliustruoti ir vizualizuoti</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Vaizdinės priemonės, maketai, pavyzdžiai, katalogai</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Pirmosios pagalbos priemonės</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Darbuotojų saugos priemonių pavyzdžiai</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darbo projekto brėžinių pavyzdžiai</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Technologinės kortelės</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katalogai Bosch, Makita, Skil</w:t>
            </w:r>
          </w:p>
          <w:p w:rsidR="00F65830" w:rsidRPr="00F42CA7" w:rsidRDefault="00F6583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Apdailos plytelių klijavimui pavyzdžiai</w:t>
            </w:r>
          </w:p>
        </w:tc>
      </w:tr>
      <w:tr w:rsidR="00F65830" w:rsidRPr="00F42CA7" w:rsidTr="008A7BE6">
        <w:trPr>
          <w:trHeight w:val="562"/>
          <w:jc w:val="center"/>
        </w:trPr>
        <w:tc>
          <w:tcPr>
            <w:tcW w:w="986" w:type="pct"/>
          </w:tcPr>
          <w:p w:rsidR="00F65830" w:rsidRPr="00F42CA7" w:rsidRDefault="00F65830" w:rsidP="00B12CE6">
            <w:pPr>
              <w:pStyle w:val="2vidutinistinklelis1"/>
              <w:widowControl w:val="0"/>
            </w:pPr>
            <w:r w:rsidRPr="00F42CA7">
              <w:t>Reikalavimai teorinio ir praktinio mokymo vietai</w:t>
            </w:r>
          </w:p>
        </w:tc>
        <w:tc>
          <w:tcPr>
            <w:tcW w:w="4014" w:type="pct"/>
            <w:gridSpan w:val="5"/>
          </w:tcPr>
          <w:p w:rsidR="00F65830" w:rsidRPr="00F42CA7" w:rsidRDefault="00F65830"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Klasė ar kita mokymui(si) pritaikyta patalpa su techninėmis priemonėmis (kompiuteriu, vaizdo projektoriumi) mokymo(si) medžiagai pateikti.</w:t>
            </w:r>
          </w:p>
          <w:p w:rsidR="00F65830" w:rsidRPr="00F42CA7" w:rsidRDefault="00F65830" w:rsidP="00B12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Praktinio mokymo vieta aprūpinta darbo drabužiais, asmeninėmis apsaugos priemonėmis, plytelių klojėjo darbo įrankiais, įranga ir inventoriumi; vertikalių paviršių apdailai plytelėmis ir remontui reikalingomis medžiagomis (plytelėmis, paviršių, apdailinamų plytelėmis, lyginimo, gruntavimo, izoliavimo, plytelių klijavimo, siūlių užpildymo ir sandarinimo, plytelių dangos valymo ir priežiūros medžiagomis); vertikalių paviršių apdailai plytelėmis ir remontui reikalinga įranga (matavimo ir kokybės tikrinimo prietaisais, paviršiaus valymo, lyginimo, drėkinimo, gruntavimo ir kitais paviršių paruošimo įrankiais, rankiniais įrankiais ir įranga plytelėms apdoroti, pjaustyti, klijuoti, skiediniams ir klijams paruošti), paaukštinimo įranga.</w:t>
            </w:r>
          </w:p>
        </w:tc>
      </w:tr>
      <w:tr w:rsidR="00F65830" w:rsidRPr="00F42CA7" w:rsidTr="00052EDC">
        <w:trPr>
          <w:trHeight w:val="57"/>
          <w:jc w:val="center"/>
        </w:trPr>
        <w:tc>
          <w:tcPr>
            <w:tcW w:w="986" w:type="pct"/>
          </w:tcPr>
          <w:p w:rsidR="00F65830" w:rsidRPr="00F42CA7" w:rsidRDefault="00F65830" w:rsidP="00B12CE6">
            <w:pPr>
              <w:pStyle w:val="2vidutinistinklelis1"/>
              <w:widowControl w:val="0"/>
            </w:pPr>
            <w:r w:rsidRPr="00F42CA7">
              <w:t>Kvalifikaciniai ir kompetencijų reikalavimai mokytojams (dėstytojams)</w:t>
            </w:r>
          </w:p>
        </w:tc>
        <w:tc>
          <w:tcPr>
            <w:tcW w:w="4014" w:type="pct"/>
            <w:gridSpan w:val="5"/>
          </w:tcPr>
          <w:p w:rsidR="00F65830" w:rsidRPr="00F42CA7" w:rsidRDefault="00F65830"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Modulį gali vesti mokytojas, turintis:</w:t>
            </w:r>
          </w:p>
          <w:p w:rsidR="00F65830" w:rsidRPr="00F42CA7" w:rsidRDefault="00F65830"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65830" w:rsidRPr="00F42CA7" w:rsidRDefault="00F65830" w:rsidP="00B12CE6">
            <w:pPr>
              <w:pStyle w:val="2vidutinistinklelis1"/>
              <w:widowControl w:val="0"/>
              <w:jc w:val="both"/>
            </w:pPr>
            <w:r w:rsidRPr="00F42CA7">
              <w:rPr>
                <w:color w:val="000000" w:themeColor="text1"/>
              </w:rPr>
              <w:t>2) apdailininko (statybininko) ar lygiavertę kvalifikaciją (išsilavinimą) arba ne mažesnę kaip 3 metų statybos srities profesinės veiklos patirtį.</w:t>
            </w:r>
          </w:p>
        </w:tc>
      </w:tr>
    </w:tbl>
    <w:p w:rsidR="00A3000A" w:rsidRPr="00F42CA7" w:rsidRDefault="00A3000A" w:rsidP="00B12CE6">
      <w:pPr>
        <w:widowControl w:val="0"/>
        <w:spacing w:after="0" w:line="240" w:lineRule="auto"/>
        <w:rPr>
          <w:rFonts w:ascii="Times New Roman" w:hAnsi="Times New Roman" w:cs="Times New Roman"/>
          <w:b/>
          <w:sz w:val="24"/>
          <w:szCs w:val="24"/>
        </w:rPr>
      </w:pPr>
    </w:p>
    <w:p w:rsidR="00290C0E" w:rsidRPr="00F42CA7" w:rsidRDefault="00290C0E" w:rsidP="00B12CE6">
      <w:pPr>
        <w:widowControl w:val="0"/>
        <w:spacing w:after="0" w:line="240" w:lineRule="auto"/>
        <w:rPr>
          <w:rFonts w:ascii="Times New Roman" w:hAnsi="Times New Roman" w:cs="Times New Roman"/>
          <w:b/>
          <w:sz w:val="24"/>
          <w:szCs w:val="24"/>
        </w:rPr>
      </w:pPr>
    </w:p>
    <w:p w:rsidR="00554418" w:rsidRPr="00F42CA7" w:rsidRDefault="00554418" w:rsidP="00B12CE6">
      <w:pPr>
        <w:spacing w:after="0" w:line="240" w:lineRule="auto"/>
        <w:rPr>
          <w:rFonts w:ascii="Times New Roman" w:hAnsi="Times New Roman" w:cs="Times New Roman"/>
          <w:b/>
          <w:sz w:val="24"/>
          <w:szCs w:val="24"/>
        </w:rPr>
      </w:pPr>
      <w:r w:rsidRPr="00F42CA7">
        <w:rPr>
          <w:rFonts w:ascii="Times New Roman" w:hAnsi="Times New Roman" w:cs="Times New Roman"/>
          <w:b/>
          <w:sz w:val="24"/>
          <w:szCs w:val="24"/>
        </w:rPr>
        <w:br w:type="page"/>
      </w:r>
    </w:p>
    <w:p w:rsidR="00937C19" w:rsidRPr="00F42CA7" w:rsidRDefault="00B54734" w:rsidP="00B12CE6">
      <w:pPr>
        <w:widowControl w:val="0"/>
        <w:spacing w:after="0" w:line="240" w:lineRule="auto"/>
        <w:ind w:left="142"/>
        <w:rPr>
          <w:rFonts w:ascii="Times New Roman" w:hAnsi="Times New Roman" w:cs="Times New Roman"/>
          <w:b/>
          <w:sz w:val="24"/>
          <w:szCs w:val="24"/>
        </w:rPr>
      </w:pPr>
      <w:r w:rsidRPr="00F42CA7">
        <w:rPr>
          <w:rFonts w:ascii="Times New Roman" w:hAnsi="Times New Roman" w:cs="Times New Roman"/>
          <w:b/>
          <w:sz w:val="24"/>
          <w:szCs w:val="24"/>
        </w:rPr>
        <w:lastRenderedPageBreak/>
        <w:t>Modulio pavadinimas – „</w:t>
      </w:r>
      <w:r w:rsidR="005B7CBF" w:rsidRPr="00F42CA7">
        <w:rPr>
          <w:rFonts w:ascii="Times New Roman" w:hAnsi="Times New Roman" w:cs="Times New Roman"/>
          <w:b/>
          <w:color w:val="000000" w:themeColor="text1"/>
          <w:sz w:val="24"/>
          <w:szCs w:val="24"/>
        </w:rPr>
        <w:t>Vertikalių paviršių apdaila plytelėmis</w:t>
      </w:r>
      <w:r w:rsidR="00937C19" w:rsidRPr="00F42CA7">
        <w:rPr>
          <w:rFonts w:ascii="Times New Roman" w:hAnsi="Times New Roman" w:cs="Times New Roman"/>
          <w:b/>
          <w:sz w:val="24"/>
          <w:szCs w:val="24"/>
        </w:rPr>
        <w:t>“</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2596"/>
        <w:gridCol w:w="4821"/>
        <w:gridCol w:w="1416"/>
        <w:gridCol w:w="1416"/>
        <w:gridCol w:w="1422"/>
      </w:tblGrid>
      <w:tr w:rsidR="00937C19" w:rsidRPr="00F42CA7" w:rsidTr="00804366">
        <w:trPr>
          <w:trHeight w:val="57"/>
          <w:jc w:val="center"/>
        </w:trPr>
        <w:tc>
          <w:tcPr>
            <w:tcW w:w="986" w:type="pct"/>
          </w:tcPr>
          <w:p w:rsidR="00937C19" w:rsidRPr="00F42CA7" w:rsidRDefault="00937C19" w:rsidP="00B12CE6">
            <w:pPr>
              <w:pStyle w:val="NoSpacing"/>
              <w:widowControl w:val="0"/>
            </w:pPr>
            <w:r w:rsidRPr="00F42CA7">
              <w:t>Valstybinis kodas</w:t>
            </w:r>
            <w:r w:rsidRPr="00F42CA7">
              <w:rPr>
                <w:rStyle w:val="FootnoteReference"/>
              </w:rPr>
              <w:footnoteReference w:id="3"/>
            </w:r>
          </w:p>
        </w:tc>
        <w:tc>
          <w:tcPr>
            <w:tcW w:w="4014" w:type="pct"/>
            <w:gridSpan w:val="5"/>
          </w:tcPr>
          <w:p w:rsidR="00937C19" w:rsidRPr="00F42CA7" w:rsidRDefault="00937C19" w:rsidP="00B12CE6">
            <w:pPr>
              <w:pStyle w:val="NoSpacing"/>
              <w:widowControl w:val="0"/>
            </w:pPr>
          </w:p>
        </w:tc>
      </w:tr>
      <w:tr w:rsidR="00937C19" w:rsidRPr="00F42CA7" w:rsidTr="00804366">
        <w:trPr>
          <w:trHeight w:val="57"/>
          <w:jc w:val="center"/>
        </w:trPr>
        <w:tc>
          <w:tcPr>
            <w:tcW w:w="986" w:type="pct"/>
          </w:tcPr>
          <w:p w:rsidR="00937C19" w:rsidRPr="00F42CA7" w:rsidRDefault="00937C19" w:rsidP="00B12CE6">
            <w:pPr>
              <w:pStyle w:val="NoSpacing"/>
              <w:widowControl w:val="0"/>
            </w:pPr>
            <w:r w:rsidRPr="00F42CA7">
              <w:t>Modulio LTKS lygis</w:t>
            </w:r>
          </w:p>
        </w:tc>
        <w:tc>
          <w:tcPr>
            <w:tcW w:w="4014" w:type="pct"/>
            <w:gridSpan w:val="5"/>
          </w:tcPr>
          <w:p w:rsidR="00937C19" w:rsidRPr="00F42CA7" w:rsidRDefault="0050794F" w:rsidP="00B12CE6">
            <w:pPr>
              <w:pStyle w:val="NoSpacing"/>
              <w:widowControl w:val="0"/>
            </w:pPr>
            <w:r w:rsidRPr="00F42CA7">
              <w:t>III</w:t>
            </w:r>
          </w:p>
        </w:tc>
      </w:tr>
      <w:tr w:rsidR="00937C19" w:rsidRPr="00F42CA7" w:rsidTr="00804366">
        <w:trPr>
          <w:trHeight w:val="57"/>
          <w:jc w:val="center"/>
        </w:trPr>
        <w:tc>
          <w:tcPr>
            <w:tcW w:w="986" w:type="pct"/>
          </w:tcPr>
          <w:p w:rsidR="00937C19" w:rsidRPr="00F42CA7" w:rsidRDefault="00937C19" w:rsidP="00B12CE6">
            <w:pPr>
              <w:pStyle w:val="NoSpacing"/>
              <w:widowControl w:val="0"/>
            </w:pPr>
            <w:r w:rsidRPr="00F42CA7">
              <w:t>Apimtis mokymosi kreditais</w:t>
            </w:r>
          </w:p>
        </w:tc>
        <w:tc>
          <w:tcPr>
            <w:tcW w:w="4014" w:type="pct"/>
            <w:gridSpan w:val="5"/>
          </w:tcPr>
          <w:p w:rsidR="00937C19" w:rsidRPr="00F42CA7" w:rsidRDefault="00B54734" w:rsidP="00B12CE6">
            <w:pPr>
              <w:pStyle w:val="NoSpacing"/>
              <w:widowControl w:val="0"/>
            </w:pPr>
            <w:r w:rsidRPr="00F42CA7">
              <w:rPr>
                <w:color w:val="000000" w:themeColor="text1"/>
              </w:rPr>
              <w:t>5</w:t>
            </w:r>
            <w:r w:rsidRPr="00F42CA7">
              <w:t xml:space="preserve"> </w:t>
            </w:r>
          </w:p>
        </w:tc>
      </w:tr>
      <w:tr w:rsidR="00937C19" w:rsidRPr="00F42CA7" w:rsidTr="00804366">
        <w:trPr>
          <w:trHeight w:val="57"/>
          <w:jc w:val="center"/>
        </w:trPr>
        <w:tc>
          <w:tcPr>
            <w:tcW w:w="986" w:type="pct"/>
          </w:tcPr>
          <w:p w:rsidR="00937C19" w:rsidRPr="00F42CA7" w:rsidRDefault="00937C19" w:rsidP="00B12CE6">
            <w:pPr>
              <w:pStyle w:val="NoSpacing"/>
              <w:widowControl w:val="0"/>
            </w:pPr>
            <w:r w:rsidRPr="00F42CA7">
              <w:t>Asmens pasirengimo mokytis modulyje reikalavimai (jei taikoma)</w:t>
            </w:r>
          </w:p>
        </w:tc>
        <w:tc>
          <w:tcPr>
            <w:tcW w:w="4014" w:type="pct"/>
            <w:gridSpan w:val="5"/>
          </w:tcPr>
          <w:p w:rsidR="00937C19" w:rsidRPr="00F42CA7" w:rsidRDefault="0046145C" w:rsidP="00B12CE6">
            <w:pPr>
              <w:pStyle w:val="NoSpacing"/>
              <w:widowControl w:val="0"/>
              <w:rPr>
                <w:i/>
              </w:rPr>
            </w:pPr>
            <w:r w:rsidRPr="00F42CA7">
              <w:rPr>
                <w:i/>
              </w:rPr>
              <w:t>Baigtas šis modulis:</w:t>
            </w:r>
          </w:p>
          <w:p w:rsidR="0046145C" w:rsidRPr="00F42CA7" w:rsidRDefault="0046145C" w:rsidP="00B12CE6">
            <w:pPr>
              <w:pStyle w:val="NoSpacing"/>
              <w:widowControl w:val="0"/>
            </w:pPr>
            <w:r w:rsidRPr="00F42CA7">
              <w:t>Bendrosios veiklos statybos objekte vykdymas (plytelių klojėjo)</w:t>
            </w:r>
          </w:p>
        </w:tc>
      </w:tr>
      <w:tr w:rsidR="00937C19" w:rsidRPr="00F42CA7" w:rsidTr="001C3578">
        <w:trPr>
          <w:trHeight w:val="278"/>
          <w:jc w:val="center"/>
        </w:trPr>
        <w:tc>
          <w:tcPr>
            <w:tcW w:w="986" w:type="pct"/>
            <w:vMerge w:val="restart"/>
            <w:shd w:val="clear" w:color="auto" w:fill="F2F2F2"/>
          </w:tcPr>
          <w:p w:rsidR="00937C19" w:rsidRPr="00F42CA7" w:rsidRDefault="00937C19" w:rsidP="00B12CE6">
            <w:pPr>
              <w:pStyle w:val="NoSpacing"/>
              <w:widowControl w:val="0"/>
              <w:rPr>
                <w:bCs/>
                <w:iCs/>
              </w:rPr>
            </w:pPr>
            <w:r w:rsidRPr="00F42CA7">
              <w:t>Kompetencijos</w:t>
            </w:r>
          </w:p>
        </w:tc>
        <w:tc>
          <w:tcPr>
            <w:tcW w:w="893" w:type="pct"/>
            <w:vMerge w:val="restart"/>
            <w:shd w:val="clear" w:color="auto" w:fill="F2F2F2"/>
          </w:tcPr>
          <w:p w:rsidR="00937C19" w:rsidRPr="00F42CA7" w:rsidRDefault="00937C19" w:rsidP="00B12CE6">
            <w:pPr>
              <w:pStyle w:val="NoSpacing"/>
              <w:widowControl w:val="0"/>
              <w:rPr>
                <w:bCs/>
                <w:iCs/>
              </w:rPr>
            </w:pPr>
            <w:r w:rsidRPr="00F42CA7">
              <w:rPr>
                <w:bCs/>
                <w:iCs/>
              </w:rPr>
              <w:t>Mokymosi rezultatai</w:t>
            </w:r>
          </w:p>
        </w:tc>
        <w:tc>
          <w:tcPr>
            <w:tcW w:w="1658" w:type="pct"/>
            <w:vMerge w:val="restart"/>
            <w:shd w:val="clear" w:color="auto" w:fill="F2F2F2"/>
          </w:tcPr>
          <w:p w:rsidR="00937C19" w:rsidRPr="00F42CA7" w:rsidRDefault="00937C19" w:rsidP="00B12CE6">
            <w:pPr>
              <w:pStyle w:val="NoSpacing"/>
              <w:widowControl w:val="0"/>
              <w:rPr>
                <w:bCs/>
                <w:iCs/>
              </w:rPr>
            </w:pPr>
            <w:r w:rsidRPr="00F42CA7">
              <w:rPr>
                <w:bCs/>
                <w:iCs/>
              </w:rPr>
              <w:t>Rekomenduojamas turinys mokymosi rezultatams pasiekti</w:t>
            </w:r>
          </w:p>
        </w:tc>
        <w:tc>
          <w:tcPr>
            <w:tcW w:w="1463" w:type="pct"/>
            <w:gridSpan w:val="3"/>
            <w:shd w:val="clear" w:color="auto" w:fill="F2F2F2"/>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Akademinės valandos kontaktiniam darbui</w:t>
            </w:r>
          </w:p>
        </w:tc>
      </w:tr>
      <w:tr w:rsidR="00937C19" w:rsidRPr="00F42CA7" w:rsidTr="001C3578">
        <w:trPr>
          <w:trHeight w:val="499"/>
          <w:jc w:val="center"/>
        </w:trPr>
        <w:tc>
          <w:tcPr>
            <w:tcW w:w="986" w:type="pct"/>
            <w:vMerge/>
            <w:shd w:val="clear" w:color="auto" w:fill="F2F2F2"/>
          </w:tcPr>
          <w:p w:rsidR="00937C19" w:rsidRPr="00F42CA7" w:rsidRDefault="00937C19" w:rsidP="00B12CE6">
            <w:pPr>
              <w:pStyle w:val="NoSpacing"/>
              <w:widowControl w:val="0"/>
            </w:pPr>
          </w:p>
        </w:tc>
        <w:tc>
          <w:tcPr>
            <w:tcW w:w="893" w:type="pct"/>
            <w:vMerge/>
            <w:tcBorders>
              <w:bottom w:val="single" w:sz="4" w:space="0" w:color="auto"/>
            </w:tcBorders>
            <w:shd w:val="clear" w:color="auto" w:fill="F2F2F2"/>
          </w:tcPr>
          <w:p w:rsidR="00937C19" w:rsidRPr="00F42CA7" w:rsidRDefault="00937C19" w:rsidP="00B12CE6">
            <w:pPr>
              <w:pStyle w:val="NoSpacing"/>
              <w:widowControl w:val="0"/>
              <w:rPr>
                <w:bCs/>
                <w:iCs/>
              </w:rPr>
            </w:pPr>
          </w:p>
        </w:tc>
        <w:tc>
          <w:tcPr>
            <w:tcW w:w="1658" w:type="pct"/>
            <w:vMerge/>
            <w:shd w:val="clear" w:color="auto" w:fill="F2F2F2"/>
          </w:tcPr>
          <w:p w:rsidR="00937C19" w:rsidRPr="00F42CA7" w:rsidRDefault="00937C19" w:rsidP="00B12CE6">
            <w:pPr>
              <w:pStyle w:val="NoSpacing"/>
              <w:widowControl w:val="0"/>
              <w:rPr>
                <w:bCs/>
                <w:iCs/>
              </w:rPr>
            </w:pPr>
          </w:p>
        </w:tc>
        <w:tc>
          <w:tcPr>
            <w:tcW w:w="487" w:type="pct"/>
            <w:shd w:val="clear" w:color="auto" w:fill="F2F2F2"/>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Teoriniam mokymui</w:t>
            </w:r>
            <w:r w:rsidR="004F74ED" w:rsidRPr="00F42CA7">
              <w:rPr>
                <w:rFonts w:ascii="Times New Roman" w:hAnsi="Times New Roman" w:cs="Times New Roman"/>
                <w:sz w:val="24"/>
                <w:szCs w:val="24"/>
              </w:rPr>
              <w:t xml:space="preserve"> </w:t>
            </w:r>
          </w:p>
        </w:tc>
        <w:tc>
          <w:tcPr>
            <w:tcW w:w="487" w:type="pct"/>
            <w:shd w:val="clear" w:color="auto" w:fill="F2F2F2"/>
          </w:tcPr>
          <w:p w:rsidR="004F74ED" w:rsidRPr="00F42CA7" w:rsidRDefault="00937C19"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Praktiniam mokymui</w:t>
            </w:r>
          </w:p>
        </w:tc>
        <w:tc>
          <w:tcPr>
            <w:tcW w:w="489" w:type="pct"/>
            <w:shd w:val="clear" w:color="auto" w:fill="F2F2F2"/>
          </w:tcPr>
          <w:p w:rsidR="00937C19" w:rsidRPr="00F42CA7" w:rsidRDefault="00937C19"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Iš viso</w:t>
            </w:r>
          </w:p>
          <w:p w:rsidR="0016771A" w:rsidRPr="00F42CA7" w:rsidRDefault="0016771A" w:rsidP="00B12CE6">
            <w:pPr>
              <w:suppressAutoHyphens/>
              <w:overflowPunct w:val="0"/>
              <w:spacing w:after="0" w:line="240" w:lineRule="auto"/>
              <w:jc w:val="center"/>
              <w:textAlignment w:val="center"/>
              <w:rPr>
                <w:rFonts w:ascii="Times New Roman" w:hAnsi="Times New Roman" w:cs="Times New Roman"/>
                <w:sz w:val="24"/>
                <w:szCs w:val="24"/>
              </w:rPr>
            </w:pPr>
          </w:p>
        </w:tc>
      </w:tr>
      <w:tr w:rsidR="00501573" w:rsidRPr="00F42CA7" w:rsidTr="00B12CE6">
        <w:trPr>
          <w:trHeight w:val="1581"/>
          <w:jc w:val="center"/>
        </w:trPr>
        <w:tc>
          <w:tcPr>
            <w:tcW w:w="986" w:type="pct"/>
            <w:vMerge w:val="restart"/>
          </w:tcPr>
          <w:p w:rsidR="00501573" w:rsidRPr="00F42CA7" w:rsidRDefault="00501573"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1. Paruošti apdailinamą plytelėmis vertikalų paviršių.</w:t>
            </w:r>
          </w:p>
        </w:tc>
        <w:tc>
          <w:tcPr>
            <w:tcW w:w="893" w:type="pct"/>
            <w:vMerge w:val="restart"/>
          </w:tcPr>
          <w:p w:rsidR="00501573" w:rsidRPr="00F42CA7" w:rsidRDefault="00501573"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1.1. Apibūdinti apdailinamų plytelėmis vertikalių paviršių paruošimą.</w:t>
            </w:r>
          </w:p>
        </w:tc>
        <w:tc>
          <w:tcPr>
            <w:tcW w:w="1658" w:type="pct"/>
          </w:tcPr>
          <w:p w:rsidR="00501573" w:rsidRPr="00F42CA7" w:rsidRDefault="00501573"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Medžiagos vertikalių paviršių,</w:t>
            </w:r>
          </w:p>
          <w:p w:rsidR="00501573" w:rsidRPr="00F42CA7" w:rsidRDefault="00501573" w:rsidP="00B12CE6">
            <w:pPr>
              <w:widowControl w:val="0"/>
              <w:spacing w:after="0" w:line="240" w:lineRule="auto"/>
              <w:rPr>
                <w:rFonts w:ascii="Times New Roman" w:hAnsi="Times New Roman" w:cs="Times New Roman"/>
                <w:b/>
                <w:sz w:val="24"/>
                <w:szCs w:val="24"/>
              </w:rPr>
            </w:pPr>
            <w:r w:rsidRPr="00F42CA7">
              <w:rPr>
                <w:rFonts w:ascii="Times New Roman" w:hAnsi="Times New Roman" w:cs="Times New Roman"/>
                <w:b/>
                <w:i/>
                <w:sz w:val="24"/>
                <w:szCs w:val="24"/>
              </w:rPr>
              <w:t>apdailinamų plytelėmis, paruošimas</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Medžiagos pastato vidaus vertikaliems paviršiams paruošti, jų paskirtis ir savybės</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t>Medžiagos fasadų paviršiams paruošti, jų paskirtis ir savybės</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w:t>
            </w:r>
          </w:p>
        </w:tc>
        <w:tc>
          <w:tcPr>
            <w:tcW w:w="489" w:type="pct"/>
            <w:shd w:val="clear" w:color="auto" w:fill="auto"/>
          </w:tcPr>
          <w:p w:rsidR="00501573" w:rsidRPr="00F42CA7" w:rsidRDefault="00501573" w:rsidP="00B12CE6">
            <w:pPr>
              <w:pStyle w:val="NoSpacing"/>
              <w:widowControl w:val="0"/>
              <w:jc w:val="center"/>
            </w:pPr>
            <w:r w:rsidRPr="00F42CA7">
              <w:t>1</w:t>
            </w:r>
          </w:p>
        </w:tc>
      </w:tr>
      <w:tr w:rsidR="00501573" w:rsidRPr="00F42CA7" w:rsidTr="00501573">
        <w:trPr>
          <w:trHeight w:val="1435"/>
          <w:jc w:val="center"/>
        </w:trPr>
        <w:tc>
          <w:tcPr>
            <w:tcW w:w="986" w:type="pct"/>
            <w:vMerge/>
          </w:tcPr>
          <w:p w:rsidR="00501573" w:rsidRPr="00F42CA7" w:rsidRDefault="00501573" w:rsidP="00B12CE6">
            <w:pPr>
              <w:spacing w:after="0" w:line="240" w:lineRule="auto"/>
              <w:rPr>
                <w:rFonts w:ascii="Times New Roman" w:hAnsi="Times New Roman" w:cs="Times New Roman"/>
                <w:sz w:val="24"/>
                <w:szCs w:val="24"/>
              </w:rPr>
            </w:pPr>
          </w:p>
        </w:tc>
        <w:tc>
          <w:tcPr>
            <w:tcW w:w="893" w:type="pct"/>
            <w:vMerge/>
          </w:tcPr>
          <w:p w:rsidR="00501573" w:rsidRPr="00F42CA7" w:rsidRDefault="00501573" w:rsidP="00B12CE6">
            <w:pPr>
              <w:widowControl w:val="0"/>
              <w:spacing w:after="0" w:line="240" w:lineRule="auto"/>
              <w:rPr>
                <w:rFonts w:ascii="Times New Roman" w:hAnsi="Times New Roman" w:cs="Times New Roman"/>
                <w:sz w:val="24"/>
                <w:szCs w:val="24"/>
              </w:rPr>
            </w:pPr>
          </w:p>
        </w:tc>
        <w:tc>
          <w:tcPr>
            <w:tcW w:w="1658" w:type="pct"/>
          </w:tcPr>
          <w:p w:rsidR="00501573" w:rsidRPr="00F42CA7" w:rsidRDefault="00501573"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i/>
                <w:sz w:val="24"/>
                <w:szCs w:val="24"/>
              </w:rPr>
              <w:t xml:space="preserve"> </w:t>
            </w:r>
            <w:r w:rsidRPr="00F42CA7">
              <w:rPr>
                <w:rFonts w:ascii="Times New Roman" w:hAnsi="Times New Roman" w:cs="Times New Roman"/>
                <w:b/>
                <w:i/>
                <w:sz w:val="24"/>
                <w:szCs w:val="24"/>
              </w:rPr>
              <w:t>Įrankiai, įranga ir inventorius vertikalių paviršių, apdailinamų plytelėmis, paruošimui</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t>Paviršių tikrinimo, lyginimo, nuvalymo įrankiai, įranga ir inventorius, jų paskirtis</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w:t>
            </w:r>
          </w:p>
        </w:tc>
        <w:tc>
          <w:tcPr>
            <w:tcW w:w="489" w:type="pct"/>
            <w:shd w:val="clear" w:color="auto" w:fill="auto"/>
          </w:tcPr>
          <w:p w:rsidR="00501573" w:rsidRPr="00F42CA7" w:rsidRDefault="00501573" w:rsidP="00B12CE6">
            <w:pPr>
              <w:pStyle w:val="NoSpacing"/>
              <w:widowControl w:val="0"/>
              <w:jc w:val="center"/>
            </w:pPr>
            <w:r w:rsidRPr="00F42CA7">
              <w:t>1</w:t>
            </w:r>
          </w:p>
        </w:tc>
      </w:tr>
      <w:tr w:rsidR="00501573" w:rsidRPr="00F42CA7" w:rsidTr="00B12CE6">
        <w:trPr>
          <w:trHeight w:val="302"/>
          <w:jc w:val="center"/>
        </w:trPr>
        <w:tc>
          <w:tcPr>
            <w:tcW w:w="986" w:type="pct"/>
            <w:vMerge/>
          </w:tcPr>
          <w:p w:rsidR="00501573" w:rsidRPr="00F42CA7" w:rsidRDefault="00501573" w:rsidP="00B12CE6">
            <w:pPr>
              <w:spacing w:after="0" w:line="240" w:lineRule="auto"/>
              <w:rPr>
                <w:rFonts w:ascii="Times New Roman" w:hAnsi="Times New Roman" w:cs="Times New Roman"/>
                <w:sz w:val="24"/>
                <w:szCs w:val="24"/>
              </w:rPr>
            </w:pPr>
          </w:p>
        </w:tc>
        <w:tc>
          <w:tcPr>
            <w:tcW w:w="893" w:type="pct"/>
            <w:vMerge/>
          </w:tcPr>
          <w:p w:rsidR="00501573" w:rsidRPr="00F42CA7" w:rsidRDefault="00501573" w:rsidP="00B12CE6">
            <w:pPr>
              <w:widowControl w:val="0"/>
              <w:spacing w:after="0" w:line="240" w:lineRule="auto"/>
              <w:rPr>
                <w:rFonts w:ascii="Times New Roman" w:hAnsi="Times New Roman" w:cs="Times New Roman"/>
                <w:sz w:val="24"/>
                <w:szCs w:val="24"/>
              </w:rPr>
            </w:pPr>
          </w:p>
        </w:tc>
        <w:tc>
          <w:tcPr>
            <w:tcW w:w="1658" w:type="pct"/>
          </w:tcPr>
          <w:p w:rsidR="00501573" w:rsidRPr="00F42CA7" w:rsidRDefault="00501573"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Pastato vidaus vertikalių paviršių paruošimo apdailai plytelėmis technologija</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Reikalavimai pastato vidaus vertikaliems paviršiams, apdailinamiems plytelėmis</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vidaus vertikalių paviršių, apdailinamų plytelėmis, sandara</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Naujų ir anksčiau apdorotų mūrinių, betoninių, gipsinių, medinių, metalinių paviršių paruošimo technologinis procesas </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lastRenderedPageBreak/>
              <w:t>Didesnio drėgnumo paviršių paruošimas apdailai plytelėmis</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lastRenderedPageBreak/>
              <w:t>2</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2</w:t>
            </w:r>
          </w:p>
        </w:tc>
        <w:tc>
          <w:tcPr>
            <w:tcW w:w="489" w:type="pct"/>
            <w:shd w:val="clear" w:color="auto" w:fill="auto"/>
          </w:tcPr>
          <w:p w:rsidR="00501573" w:rsidRPr="00F42CA7" w:rsidRDefault="00501573" w:rsidP="00B12CE6">
            <w:pPr>
              <w:pStyle w:val="NoSpacing"/>
              <w:widowControl w:val="0"/>
              <w:jc w:val="center"/>
            </w:pPr>
            <w:r w:rsidRPr="00F42CA7">
              <w:t>4</w:t>
            </w:r>
          </w:p>
        </w:tc>
      </w:tr>
      <w:tr w:rsidR="00501573" w:rsidRPr="00F42CA7" w:rsidTr="00B12CE6">
        <w:trPr>
          <w:trHeight w:val="302"/>
          <w:jc w:val="center"/>
        </w:trPr>
        <w:tc>
          <w:tcPr>
            <w:tcW w:w="986" w:type="pct"/>
            <w:vMerge/>
          </w:tcPr>
          <w:p w:rsidR="00501573" w:rsidRPr="00F42CA7" w:rsidRDefault="00501573" w:rsidP="00B12CE6">
            <w:pPr>
              <w:spacing w:after="0" w:line="240" w:lineRule="auto"/>
              <w:rPr>
                <w:rFonts w:ascii="Times New Roman" w:hAnsi="Times New Roman" w:cs="Times New Roman"/>
                <w:sz w:val="24"/>
                <w:szCs w:val="24"/>
              </w:rPr>
            </w:pPr>
          </w:p>
        </w:tc>
        <w:tc>
          <w:tcPr>
            <w:tcW w:w="893" w:type="pct"/>
            <w:vMerge/>
          </w:tcPr>
          <w:p w:rsidR="00501573" w:rsidRPr="00F42CA7" w:rsidRDefault="00501573" w:rsidP="00B12CE6">
            <w:pPr>
              <w:widowControl w:val="0"/>
              <w:spacing w:after="0" w:line="240" w:lineRule="auto"/>
              <w:rPr>
                <w:rFonts w:ascii="Times New Roman" w:hAnsi="Times New Roman" w:cs="Times New Roman"/>
                <w:sz w:val="24"/>
                <w:szCs w:val="24"/>
              </w:rPr>
            </w:pPr>
          </w:p>
        </w:tc>
        <w:tc>
          <w:tcPr>
            <w:tcW w:w="1658" w:type="pct"/>
          </w:tcPr>
          <w:p w:rsidR="00501573" w:rsidRPr="00F42CA7" w:rsidRDefault="00501573"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i/>
                <w:sz w:val="24"/>
                <w:szCs w:val="24"/>
              </w:rPr>
              <w:t xml:space="preserve"> </w:t>
            </w:r>
            <w:r w:rsidRPr="00F42CA7">
              <w:rPr>
                <w:rFonts w:ascii="Times New Roman" w:hAnsi="Times New Roman" w:cs="Times New Roman"/>
                <w:b/>
                <w:i/>
                <w:sz w:val="24"/>
                <w:szCs w:val="24"/>
              </w:rPr>
              <w:t>Fasadų paruošimo apdailai plytelėmis technologija</w:t>
            </w:r>
          </w:p>
          <w:p w:rsidR="00501573" w:rsidRPr="00F42CA7" w:rsidRDefault="00501573"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Naujų mūrinių, betoninių, apšiltintų bei anksčiau apdorotų fasadų paviršių paruošimo apdailai plytelėmis technologinis procesas</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1</w:t>
            </w:r>
          </w:p>
        </w:tc>
        <w:tc>
          <w:tcPr>
            <w:tcW w:w="487" w:type="pct"/>
            <w:shd w:val="clear" w:color="auto" w:fill="auto"/>
          </w:tcPr>
          <w:p w:rsidR="00501573" w:rsidRPr="00F42CA7" w:rsidRDefault="00501573" w:rsidP="00B12CE6">
            <w:pPr>
              <w:pStyle w:val="NoSpacing"/>
              <w:widowControl w:val="0"/>
              <w:jc w:val="center"/>
              <w:rPr>
                <w:color w:val="000000" w:themeColor="text1"/>
              </w:rPr>
            </w:pPr>
            <w:r w:rsidRPr="00F42CA7">
              <w:rPr>
                <w:color w:val="000000" w:themeColor="text1"/>
              </w:rPr>
              <w:t>2</w:t>
            </w:r>
          </w:p>
        </w:tc>
        <w:tc>
          <w:tcPr>
            <w:tcW w:w="489" w:type="pct"/>
            <w:shd w:val="clear" w:color="auto" w:fill="auto"/>
          </w:tcPr>
          <w:p w:rsidR="00501573" w:rsidRPr="00F42CA7" w:rsidRDefault="00501573" w:rsidP="00B12CE6">
            <w:pPr>
              <w:pStyle w:val="NoSpacing"/>
              <w:widowControl w:val="0"/>
              <w:jc w:val="center"/>
            </w:pPr>
            <w:r w:rsidRPr="00F42CA7">
              <w:t>3</w:t>
            </w:r>
          </w:p>
        </w:tc>
      </w:tr>
      <w:tr w:rsidR="00314848" w:rsidRPr="00F42CA7" w:rsidTr="001A574C">
        <w:trPr>
          <w:trHeight w:val="3262"/>
          <w:jc w:val="center"/>
        </w:trPr>
        <w:tc>
          <w:tcPr>
            <w:tcW w:w="986" w:type="pct"/>
            <w:vMerge/>
          </w:tcPr>
          <w:p w:rsidR="00314848" w:rsidRPr="00F42CA7" w:rsidRDefault="00314848" w:rsidP="00B12CE6">
            <w:pPr>
              <w:pStyle w:val="NoSpacing"/>
              <w:widowControl w:val="0"/>
            </w:pPr>
          </w:p>
        </w:tc>
        <w:tc>
          <w:tcPr>
            <w:tcW w:w="893" w:type="pct"/>
          </w:tcPr>
          <w:p w:rsidR="00314848" w:rsidRPr="00F42CA7" w:rsidRDefault="0031484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1.2. </w:t>
            </w:r>
            <w:r w:rsidRPr="00F42CA7">
              <w:rPr>
                <w:rFonts w:ascii="Times New Roman" w:hAnsi="Times New Roman" w:cs="Times New Roman"/>
                <w:bCs/>
                <w:sz w:val="24"/>
                <w:szCs w:val="24"/>
              </w:rPr>
              <w:t>Paruošti apdailinamus plytelėmis pastato vidaus vertikalius paviršius.</w:t>
            </w:r>
          </w:p>
        </w:tc>
        <w:tc>
          <w:tcPr>
            <w:tcW w:w="1658" w:type="pct"/>
          </w:tcPr>
          <w:p w:rsidR="00314848" w:rsidRPr="00F42CA7" w:rsidRDefault="00314848" w:rsidP="00B12CE6">
            <w:pPr>
              <w:widowControl w:val="0"/>
              <w:spacing w:after="0" w:line="240" w:lineRule="auto"/>
              <w:jc w:val="both"/>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Pastato vidaus vertikalių paviršių paruošimas apdailai plytelėmis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vidaus vertikalių paviršių būklės patikrinimas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Medžiagų vertikaliems paviršiams paruošti parinkimas ir paruošimas naudojimui</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priemonių vertikalių paviršių paruošimui parinkimas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Mūrinių, betoninių, gipso kartono, medinių, metalinių, tinkuotų vertikalių paviršių paruošimas apdailai plytelėmis, laikantis technologinio proceso nuoseklumo</w:t>
            </w:r>
          </w:p>
        </w:tc>
        <w:tc>
          <w:tcPr>
            <w:tcW w:w="487" w:type="pct"/>
            <w:shd w:val="clear" w:color="auto" w:fill="auto"/>
          </w:tcPr>
          <w:p w:rsidR="00314848" w:rsidRPr="00F42CA7" w:rsidRDefault="00314848" w:rsidP="00B12CE6">
            <w:pPr>
              <w:pStyle w:val="NoSpacing"/>
              <w:widowControl w:val="0"/>
              <w:jc w:val="center"/>
            </w:pPr>
            <w:r w:rsidRPr="00F42CA7">
              <w:t>1</w:t>
            </w:r>
          </w:p>
        </w:tc>
        <w:tc>
          <w:tcPr>
            <w:tcW w:w="487" w:type="pct"/>
            <w:shd w:val="clear" w:color="auto" w:fill="auto"/>
          </w:tcPr>
          <w:p w:rsidR="00314848" w:rsidRPr="00F42CA7" w:rsidRDefault="00314848" w:rsidP="00B12CE6">
            <w:pPr>
              <w:pStyle w:val="NoSpacing"/>
              <w:widowControl w:val="0"/>
              <w:jc w:val="center"/>
            </w:pPr>
            <w:r w:rsidRPr="00F42CA7">
              <w:t>2</w:t>
            </w:r>
          </w:p>
        </w:tc>
        <w:tc>
          <w:tcPr>
            <w:tcW w:w="489" w:type="pct"/>
            <w:shd w:val="clear" w:color="auto" w:fill="auto"/>
          </w:tcPr>
          <w:p w:rsidR="00314848" w:rsidRPr="00F42CA7" w:rsidRDefault="00314848" w:rsidP="00B12CE6">
            <w:pPr>
              <w:pStyle w:val="NoSpacing"/>
              <w:widowControl w:val="0"/>
              <w:jc w:val="center"/>
            </w:pPr>
            <w:r w:rsidRPr="00F42CA7">
              <w:t>3</w:t>
            </w:r>
          </w:p>
        </w:tc>
      </w:tr>
      <w:tr w:rsidR="00314848" w:rsidRPr="00F42CA7" w:rsidTr="001C3578">
        <w:trPr>
          <w:trHeight w:val="57"/>
          <w:jc w:val="center"/>
        </w:trPr>
        <w:tc>
          <w:tcPr>
            <w:tcW w:w="986" w:type="pct"/>
            <w:vMerge/>
            <w:tcBorders>
              <w:bottom w:val="single" w:sz="4" w:space="0" w:color="auto"/>
            </w:tcBorders>
          </w:tcPr>
          <w:p w:rsidR="00314848" w:rsidRPr="00F42CA7" w:rsidRDefault="00314848" w:rsidP="00B12CE6">
            <w:pPr>
              <w:pStyle w:val="NoSpacing"/>
              <w:widowControl w:val="0"/>
            </w:pPr>
          </w:p>
        </w:tc>
        <w:tc>
          <w:tcPr>
            <w:tcW w:w="893" w:type="pct"/>
          </w:tcPr>
          <w:p w:rsidR="00314848" w:rsidRPr="00F42CA7" w:rsidRDefault="00314848"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1.3. Įrengti sienų hidroizoliaciją šlapiose patalpose.</w:t>
            </w:r>
          </w:p>
        </w:tc>
        <w:tc>
          <w:tcPr>
            <w:tcW w:w="1658" w:type="pct"/>
          </w:tcPr>
          <w:p w:rsidR="00314848" w:rsidRPr="00F42CA7" w:rsidRDefault="00314848" w:rsidP="00B12CE6">
            <w:pPr>
              <w:widowControl w:val="0"/>
              <w:spacing w:after="0" w:line="240" w:lineRule="auto"/>
              <w:rPr>
                <w:rFonts w:ascii="Times New Roman" w:eastAsia="Times New Roman" w:hAnsi="Times New Roman" w:cs="Times New Roman"/>
                <w:b/>
                <w:i/>
                <w:sz w:val="24"/>
                <w:szCs w:val="24"/>
                <w:lang w:eastAsia="lt-LT"/>
              </w:rPr>
            </w:pPr>
            <w:r w:rsidRPr="00F42CA7">
              <w:rPr>
                <w:rFonts w:ascii="Times New Roman" w:eastAsia="Times New Roman" w:hAnsi="Times New Roman" w:cs="Times New Roman"/>
                <w:b/>
                <w:sz w:val="24"/>
                <w:szCs w:val="24"/>
                <w:lang w:eastAsia="lt-LT"/>
              </w:rPr>
              <w:t>Tema.</w:t>
            </w:r>
            <w:r w:rsidRPr="00F42CA7">
              <w:rPr>
                <w:rFonts w:ascii="Times New Roman" w:eastAsia="Times New Roman" w:hAnsi="Times New Roman" w:cs="Times New Roman"/>
                <w:b/>
                <w:i/>
                <w:sz w:val="24"/>
                <w:szCs w:val="24"/>
                <w:lang w:eastAsia="lt-LT"/>
              </w:rPr>
              <w:t xml:space="preserve"> Vertikalių paviršių apsauga nuo drėgmės poveikio</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Sienų šlapiųjų ir drėgnųjų plotų žymėjimas </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Hidroizoliacinių medžiagų parinkimas ir paruošimas naudojimuiĮrankių ir priemonių sienų hidroizoliacijos įrengimui parinkimas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eastAsia="Times New Roman" w:hAnsi="Times New Roman" w:cs="Times New Roman"/>
                <w:noProof/>
                <w:sz w:val="24"/>
                <w:szCs w:val="24"/>
                <w:lang w:eastAsia="lt-LT"/>
              </w:rPr>
            </w:pPr>
            <w:r w:rsidRPr="00F42CA7">
              <w:rPr>
                <w:rFonts w:ascii="Times New Roman" w:hAnsi="Times New Roman" w:cs="Times New Roman"/>
                <w:sz w:val="24"/>
                <w:szCs w:val="24"/>
              </w:rPr>
              <w:t>Sienų padengimas hidroizoliaciniu sluoksniu</w:t>
            </w:r>
          </w:p>
        </w:tc>
        <w:tc>
          <w:tcPr>
            <w:tcW w:w="487" w:type="pct"/>
            <w:shd w:val="clear" w:color="auto" w:fill="auto"/>
          </w:tcPr>
          <w:p w:rsidR="00314848" w:rsidRPr="00F42CA7" w:rsidRDefault="00314848" w:rsidP="00B12CE6">
            <w:pPr>
              <w:pStyle w:val="NoSpacing"/>
              <w:widowControl w:val="0"/>
              <w:jc w:val="center"/>
            </w:pPr>
            <w:r w:rsidRPr="00F42CA7">
              <w:t>1</w:t>
            </w:r>
          </w:p>
        </w:tc>
        <w:tc>
          <w:tcPr>
            <w:tcW w:w="487" w:type="pct"/>
            <w:shd w:val="clear" w:color="auto" w:fill="auto"/>
          </w:tcPr>
          <w:p w:rsidR="00314848" w:rsidRPr="00F42CA7" w:rsidRDefault="00314848" w:rsidP="00B12CE6">
            <w:pPr>
              <w:pStyle w:val="NoSpacing"/>
              <w:widowControl w:val="0"/>
              <w:jc w:val="center"/>
            </w:pPr>
            <w:r w:rsidRPr="00F42CA7">
              <w:t>1</w:t>
            </w:r>
          </w:p>
        </w:tc>
        <w:tc>
          <w:tcPr>
            <w:tcW w:w="489" w:type="pct"/>
            <w:shd w:val="clear" w:color="auto" w:fill="auto"/>
          </w:tcPr>
          <w:p w:rsidR="00314848" w:rsidRPr="00F42CA7" w:rsidRDefault="00314848" w:rsidP="00B12CE6">
            <w:pPr>
              <w:pStyle w:val="NoSpacing"/>
              <w:widowControl w:val="0"/>
              <w:jc w:val="center"/>
            </w:pPr>
            <w:r w:rsidRPr="00F42CA7">
              <w:t>2</w:t>
            </w:r>
          </w:p>
        </w:tc>
      </w:tr>
      <w:tr w:rsidR="00314848" w:rsidRPr="00F42CA7" w:rsidTr="001C3578">
        <w:trPr>
          <w:trHeight w:val="2825"/>
          <w:jc w:val="center"/>
        </w:trPr>
        <w:tc>
          <w:tcPr>
            <w:tcW w:w="986" w:type="pct"/>
            <w:tcBorders>
              <w:top w:val="single" w:sz="4" w:space="0" w:color="auto"/>
              <w:bottom w:val="single" w:sz="4" w:space="0" w:color="auto"/>
            </w:tcBorders>
          </w:tcPr>
          <w:p w:rsidR="00314848" w:rsidRPr="00F42CA7" w:rsidRDefault="00314848" w:rsidP="00B12CE6">
            <w:pPr>
              <w:pStyle w:val="NoSpacing"/>
              <w:widowControl w:val="0"/>
            </w:pPr>
          </w:p>
        </w:tc>
        <w:tc>
          <w:tcPr>
            <w:tcW w:w="893" w:type="pct"/>
          </w:tcPr>
          <w:p w:rsidR="00314848" w:rsidRPr="00F42CA7" w:rsidRDefault="00314848" w:rsidP="00B12CE6">
            <w:pPr>
              <w:spacing w:after="0" w:line="240" w:lineRule="auto"/>
              <w:rPr>
                <w:rFonts w:ascii="Times New Roman" w:hAnsi="Times New Roman" w:cs="Times New Roman"/>
                <w:bCs/>
                <w:sz w:val="24"/>
                <w:szCs w:val="24"/>
              </w:rPr>
            </w:pPr>
            <w:r w:rsidRPr="00F42CA7">
              <w:rPr>
                <w:rFonts w:ascii="Times New Roman" w:hAnsi="Times New Roman" w:cs="Times New Roman"/>
                <w:sz w:val="24"/>
                <w:szCs w:val="24"/>
              </w:rPr>
              <w:t xml:space="preserve">1.4. </w:t>
            </w:r>
            <w:r w:rsidRPr="00F42CA7">
              <w:rPr>
                <w:rFonts w:ascii="Times New Roman" w:hAnsi="Times New Roman" w:cs="Times New Roman"/>
                <w:bCs/>
                <w:sz w:val="24"/>
                <w:szCs w:val="24"/>
              </w:rPr>
              <w:t>Paruošti pastato fasadą apdailai plytelėmis.</w:t>
            </w:r>
          </w:p>
          <w:p w:rsidR="00314848" w:rsidRPr="00F42CA7" w:rsidRDefault="00314848" w:rsidP="00B12CE6">
            <w:pPr>
              <w:spacing w:after="0" w:line="240" w:lineRule="auto"/>
              <w:rPr>
                <w:rFonts w:ascii="Times New Roman" w:hAnsi="Times New Roman" w:cs="Times New Roman"/>
                <w:sz w:val="24"/>
                <w:szCs w:val="24"/>
              </w:rPr>
            </w:pPr>
          </w:p>
        </w:tc>
        <w:tc>
          <w:tcPr>
            <w:tcW w:w="1658" w:type="pct"/>
          </w:tcPr>
          <w:p w:rsidR="00314848" w:rsidRPr="00F42CA7" w:rsidRDefault="00314848" w:rsidP="00B12CE6">
            <w:pPr>
              <w:widowControl w:val="0"/>
              <w:spacing w:after="0" w:line="240" w:lineRule="auto"/>
              <w:contextualSpacing/>
              <w:rPr>
                <w:rFonts w:ascii="Times New Roman" w:hAnsi="Times New Roman" w:cs="Times New Roman"/>
                <w:b/>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Pastato fasado paviršių paruo</w:t>
            </w:r>
            <w:r w:rsidRPr="00F42CA7">
              <w:rPr>
                <w:rFonts w:ascii="Times New Roman" w:hAnsi="Times New Roman" w:cs="Times New Roman"/>
                <w:b/>
                <w:bCs/>
                <w:i/>
                <w:sz w:val="24"/>
                <w:szCs w:val="24"/>
              </w:rPr>
              <w:t>šimas apdailai plytelėmis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Fasado paviršiaus būklės patikrinimas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Medžiagų fasado paviršių paruošimui parinkimas ir paruošimas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Įrankių ir priemonių fasado paviršių paruošimui parinkimas </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Mūrinių, betoninių, apšiltintų fasado paviršių paruošimas apdailai plytelėmis, laikantis technologinio proceso nuoseklumo</w:t>
            </w:r>
          </w:p>
        </w:tc>
        <w:tc>
          <w:tcPr>
            <w:tcW w:w="487" w:type="pct"/>
            <w:shd w:val="clear" w:color="auto" w:fill="auto"/>
          </w:tcPr>
          <w:p w:rsidR="00314848" w:rsidRPr="00F42CA7" w:rsidRDefault="00314848" w:rsidP="00B12CE6">
            <w:pPr>
              <w:pStyle w:val="NoSpacing"/>
              <w:widowControl w:val="0"/>
              <w:jc w:val="center"/>
            </w:pPr>
            <w:r w:rsidRPr="00F42CA7">
              <w:t>1</w:t>
            </w:r>
          </w:p>
        </w:tc>
        <w:tc>
          <w:tcPr>
            <w:tcW w:w="487" w:type="pct"/>
            <w:shd w:val="clear" w:color="auto" w:fill="auto"/>
          </w:tcPr>
          <w:p w:rsidR="00314848" w:rsidRPr="00F42CA7" w:rsidRDefault="00314848" w:rsidP="00B12CE6">
            <w:pPr>
              <w:pStyle w:val="NoSpacing"/>
              <w:widowControl w:val="0"/>
              <w:jc w:val="center"/>
            </w:pPr>
            <w:r w:rsidRPr="00F42CA7">
              <w:t>2</w:t>
            </w:r>
          </w:p>
        </w:tc>
        <w:tc>
          <w:tcPr>
            <w:tcW w:w="489" w:type="pct"/>
            <w:shd w:val="clear" w:color="auto" w:fill="auto"/>
          </w:tcPr>
          <w:p w:rsidR="00314848" w:rsidRPr="00F42CA7" w:rsidRDefault="00314848" w:rsidP="00B12CE6">
            <w:pPr>
              <w:pStyle w:val="NoSpacing"/>
              <w:widowControl w:val="0"/>
              <w:jc w:val="center"/>
            </w:pPr>
            <w:r w:rsidRPr="00F42CA7">
              <w:t>3</w:t>
            </w:r>
          </w:p>
        </w:tc>
      </w:tr>
      <w:tr w:rsidR="001C3578" w:rsidRPr="00F42CA7" w:rsidTr="00526DCA">
        <w:trPr>
          <w:trHeight w:val="70"/>
          <w:jc w:val="center"/>
        </w:trPr>
        <w:tc>
          <w:tcPr>
            <w:tcW w:w="986" w:type="pct"/>
            <w:vMerge w:val="restart"/>
          </w:tcPr>
          <w:p w:rsidR="001C3578" w:rsidRPr="00F42CA7" w:rsidRDefault="001C3578" w:rsidP="00B12CE6">
            <w:pPr>
              <w:pStyle w:val="NoSpacing"/>
              <w:widowControl w:val="0"/>
            </w:pPr>
            <w:r w:rsidRPr="00F42CA7">
              <w:t>2. Klijuoti plyteles ant vertikalių paviršių.</w:t>
            </w:r>
          </w:p>
        </w:tc>
        <w:tc>
          <w:tcPr>
            <w:tcW w:w="893" w:type="pct"/>
            <w:vMerge w:val="restar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2.1. Apibūdinti plytelių klijavimo ant vertikalių paviršių technologiją.</w:t>
            </w:r>
          </w:p>
        </w:tc>
        <w:tc>
          <w:tcPr>
            <w:tcW w:w="1658" w:type="pct"/>
          </w:tcPr>
          <w:p w:rsidR="001C3578" w:rsidRPr="00F42CA7" w:rsidRDefault="001C3578" w:rsidP="00B12CE6">
            <w:pPr>
              <w:widowControl w:val="0"/>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Medžiagos vidaus ir išorės vertikalių paviršių apdailai plytelėmis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Apdailos plytelių klasifikacija pagal žaliavas ir gamybos būdą</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Pagrindinės apdailos plytelių techninės charakteristikos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Keraminių plytelių rūšys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Mozaikinių plytelių rūšys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tvirtinamosios medžiagos ir jų paskirtis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dangos siūlių užpildymo ir sandarinimo medžiagos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dangos valymo ir priežiūros medžiagos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Papildomi plytelių dangos apdailos elementai</w:t>
            </w:r>
          </w:p>
        </w:tc>
        <w:tc>
          <w:tcPr>
            <w:tcW w:w="487" w:type="pct"/>
            <w:shd w:val="clear" w:color="auto" w:fill="auto"/>
          </w:tcPr>
          <w:p w:rsidR="001C3578" w:rsidRPr="00F42CA7" w:rsidRDefault="001C3578" w:rsidP="00B12CE6">
            <w:pPr>
              <w:pStyle w:val="NoSpacing"/>
              <w:widowControl w:val="0"/>
              <w:jc w:val="center"/>
            </w:pPr>
            <w:r w:rsidRPr="00F42CA7">
              <w:t>2</w:t>
            </w:r>
          </w:p>
        </w:tc>
        <w:tc>
          <w:tcPr>
            <w:tcW w:w="487" w:type="pct"/>
            <w:shd w:val="clear" w:color="auto" w:fill="auto"/>
          </w:tcPr>
          <w:p w:rsidR="001C3578" w:rsidRPr="00F42CA7" w:rsidRDefault="001C3578" w:rsidP="00B12CE6">
            <w:pPr>
              <w:pStyle w:val="NoSpacing"/>
              <w:widowControl w:val="0"/>
              <w:jc w:val="center"/>
            </w:pPr>
            <w:r w:rsidRPr="00F42CA7">
              <w:t>2</w:t>
            </w:r>
          </w:p>
        </w:tc>
        <w:tc>
          <w:tcPr>
            <w:tcW w:w="489" w:type="pct"/>
            <w:shd w:val="clear" w:color="auto" w:fill="auto"/>
          </w:tcPr>
          <w:p w:rsidR="001C3578" w:rsidRPr="00F42CA7" w:rsidRDefault="001C3578" w:rsidP="00B12CE6">
            <w:pPr>
              <w:pStyle w:val="NoSpacing"/>
              <w:widowControl w:val="0"/>
              <w:jc w:val="center"/>
            </w:pPr>
            <w:r w:rsidRPr="00F42CA7">
              <w:t>4</w:t>
            </w:r>
          </w:p>
        </w:tc>
      </w:tr>
      <w:tr w:rsidR="001C3578" w:rsidRPr="00F42CA7" w:rsidTr="00526DCA">
        <w:trPr>
          <w:trHeight w:val="1767"/>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Įrankiai, įranga ir inventorius plytelių klijavimui</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klijavimo įrankiai ir inventorius, jų paskirtis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pjovimo rankiniai bei elektriniai įrankiai, darbo su šiais įrankiais taisyklės</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w:t>
            </w:r>
          </w:p>
        </w:tc>
        <w:tc>
          <w:tcPr>
            <w:tcW w:w="489" w:type="pct"/>
            <w:shd w:val="clear" w:color="auto" w:fill="auto"/>
          </w:tcPr>
          <w:p w:rsidR="001C3578" w:rsidRPr="00F42CA7" w:rsidRDefault="001C3578" w:rsidP="00B12CE6">
            <w:pPr>
              <w:pStyle w:val="NoSpacing"/>
              <w:widowControl w:val="0"/>
              <w:jc w:val="center"/>
            </w:pPr>
            <w:r w:rsidRPr="00F42CA7">
              <w:t>1</w:t>
            </w:r>
          </w:p>
        </w:tc>
      </w:tr>
      <w:tr w:rsidR="001C3578" w:rsidRPr="00F42CA7" w:rsidTr="00526DCA">
        <w:trPr>
          <w:trHeight w:val="4309"/>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tabs>
                <w:tab w:val="left" w:pos="1438"/>
              </w:tabs>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Plytelių klijavimo ant vertikalių vidaus paviršių technologija</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klijavimo ant vertikalių paviršių būdai</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dydžių ir raštų derinimas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Reikalavimai plytelių išdėstymui ant vertikalių pastato vidaus paviršių</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Vertikalių vidaus paviršių žymėjimas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Vienetinių plytelių klijavimo ant vidaus vertikalių paviršių (sienų, pertvarų, kolonų, angokraščių) technologinis procesas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Mozaikinių plytelių klijavimo ant lygių ir lenktų vertikalių paviršių technologinis procesas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Kokybės reikalavimai paviršių apdailai plytelėmis</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6</w:t>
            </w:r>
          </w:p>
        </w:tc>
        <w:tc>
          <w:tcPr>
            <w:tcW w:w="489" w:type="pct"/>
            <w:shd w:val="clear" w:color="auto" w:fill="auto"/>
          </w:tcPr>
          <w:p w:rsidR="001C3578" w:rsidRPr="00F42CA7" w:rsidRDefault="001C3578" w:rsidP="00B12CE6">
            <w:pPr>
              <w:pStyle w:val="NoSpacing"/>
              <w:widowControl w:val="0"/>
              <w:jc w:val="center"/>
            </w:pPr>
            <w:r w:rsidRPr="00F42CA7">
              <w:t>7</w:t>
            </w:r>
          </w:p>
        </w:tc>
      </w:tr>
      <w:tr w:rsidR="001C3578" w:rsidRPr="00F42CA7" w:rsidTr="00526DCA">
        <w:trPr>
          <w:trHeight w:val="57"/>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Fasado apdailos plytelėmis technologija</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Technologiniai reikalavimai fasado paviršiams, apdailinamiems plytelėmis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Fasado plytelių klijavimo technologinis procesas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Kokybės reikalavimai fasado paviršių apdailai plytelėmis</w:t>
            </w:r>
          </w:p>
        </w:tc>
        <w:tc>
          <w:tcPr>
            <w:tcW w:w="487" w:type="pct"/>
            <w:shd w:val="clear" w:color="auto" w:fill="auto"/>
          </w:tcPr>
          <w:p w:rsidR="001C3578" w:rsidRPr="00F42CA7" w:rsidRDefault="001C3578" w:rsidP="00B12CE6">
            <w:pPr>
              <w:pStyle w:val="NoSpacing"/>
              <w:widowControl w:val="0"/>
              <w:jc w:val="center"/>
            </w:pPr>
            <w:r w:rsidRPr="00F42CA7">
              <w:t>2</w:t>
            </w:r>
          </w:p>
        </w:tc>
        <w:tc>
          <w:tcPr>
            <w:tcW w:w="487" w:type="pct"/>
            <w:shd w:val="clear" w:color="auto" w:fill="auto"/>
          </w:tcPr>
          <w:p w:rsidR="001C3578" w:rsidRPr="00F42CA7" w:rsidRDefault="001C3578" w:rsidP="00B12CE6">
            <w:pPr>
              <w:pStyle w:val="NoSpacing"/>
              <w:widowControl w:val="0"/>
              <w:jc w:val="center"/>
            </w:pPr>
            <w:r w:rsidRPr="00F42CA7">
              <w:t>4</w:t>
            </w:r>
          </w:p>
        </w:tc>
        <w:tc>
          <w:tcPr>
            <w:tcW w:w="489" w:type="pct"/>
            <w:shd w:val="clear" w:color="auto" w:fill="auto"/>
          </w:tcPr>
          <w:p w:rsidR="001C3578" w:rsidRPr="00F42CA7" w:rsidRDefault="001C3578" w:rsidP="00B12CE6">
            <w:pPr>
              <w:pStyle w:val="NoSpacing"/>
              <w:widowControl w:val="0"/>
              <w:jc w:val="center"/>
            </w:pPr>
            <w:r w:rsidRPr="00F42CA7">
              <w:t>6</w:t>
            </w:r>
          </w:p>
        </w:tc>
      </w:tr>
      <w:tr w:rsidR="001C3578" w:rsidRPr="00F42CA7" w:rsidTr="00526DCA">
        <w:trPr>
          <w:trHeight w:val="57"/>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Si</w:t>
            </w:r>
            <w:r w:rsidRPr="00F42CA7">
              <w:rPr>
                <w:rFonts w:ascii="Times New Roman" w:hAnsi="Times New Roman" w:cs="Times New Roman"/>
                <w:b/>
                <w:bCs/>
                <w:i/>
                <w:sz w:val="24"/>
                <w:szCs w:val="24"/>
              </w:rPr>
              <w:t>ūli</w:t>
            </w:r>
            <w:r w:rsidRPr="00F42CA7">
              <w:rPr>
                <w:rFonts w:ascii="Times New Roman" w:hAnsi="Times New Roman" w:cs="Times New Roman"/>
                <w:b/>
                <w:i/>
                <w:sz w:val="24"/>
                <w:szCs w:val="24"/>
              </w:rPr>
              <w:t>ų formavimo ir užpildymo technologija</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Priemonės siūlių pločiui formuoti, jų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t xml:space="preserve">Siūlių formavimo ir užpildymo </w:t>
            </w:r>
            <w:r w:rsidR="00892E63" w:rsidRPr="00F42CA7">
              <w:rPr>
                <w:rFonts w:ascii="Times New Roman" w:hAnsi="Times New Roman" w:cs="Times New Roman"/>
                <w:sz w:val="24"/>
                <w:szCs w:val="24"/>
              </w:rPr>
              <w:t xml:space="preserve"> </w:t>
            </w:r>
            <w:bookmarkStart w:id="0" w:name="_GoBack"/>
            <w:bookmarkEnd w:id="0"/>
            <w:r w:rsidRPr="00F42CA7">
              <w:rPr>
                <w:rFonts w:ascii="Times New Roman" w:hAnsi="Times New Roman" w:cs="Times New Roman"/>
                <w:sz w:val="24"/>
                <w:szCs w:val="24"/>
              </w:rPr>
              <w:t>technologinis procesas</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2</w:t>
            </w:r>
          </w:p>
        </w:tc>
        <w:tc>
          <w:tcPr>
            <w:tcW w:w="489" w:type="pct"/>
            <w:shd w:val="clear" w:color="auto" w:fill="auto"/>
          </w:tcPr>
          <w:p w:rsidR="001C3578" w:rsidRPr="00F42CA7" w:rsidRDefault="001C3578" w:rsidP="00B12CE6">
            <w:pPr>
              <w:pStyle w:val="NoSpacing"/>
              <w:widowControl w:val="0"/>
              <w:jc w:val="center"/>
            </w:pPr>
            <w:r w:rsidRPr="00F42CA7">
              <w:t>3</w:t>
            </w:r>
          </w:p>
        </w:tc>
      </w:tr>
      <w:tr w:rsidR="001C3578" w:rsidRPr="00F42CA7" w:rsidTr="00526DCA">
        <w:trPr>
          <w:trHeight w:val="288"/>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spacing w:after="0" w:line="240" w:lineRule="auto"/>
              <w:contextualSpacing/>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dangos valymas ir priežiūra</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w:t>
            </w:r>
          </w:p>
        </w:tc>
        <w:tc>
          <w:tcPr>
            <w:tcW w:w="489" w:type="pct"/>
            <w:shd w:val="clear" w:color="auto" w:fill="auto"/>
          </w:tcPr>
          <w:p w:rsidR="001C3578" w:rsidRPr="00F42CA7" w:rsidRDefault="001C3578" w:rsidP="00B12CE6">
            <w:pPr>
              <w:pStyle w:val="NoSpacing"/>
              <w:widowControl w:val="0"/>
              <w:jc w:val="center"/>
            </w:pPr>
            <w:r w:rsidRPr="00F42CA7">
              <w:t>1</w:t>
            </w:r>
          </w:p>
        </w:tc>
      </w:tr>
      <w:tr w:rsidR="001C3578" w:rsidRPr="00F42CA7" w:rsidTr="00526DCA">
        <w:trPr>
          <w:trHeight w:val="1273"/>
          <w:jc w:val="center"/>
        </w:trPr>
        <w:tc>
          <w:tcPr>
            <w:tcW w:w="986" w:type="pct"/>
            <w:vMerge/>
          </w:tcPr>
          <w:p w:rsidR="001C3578" w:rsidRPr="00F42CA7" w:rsidRDefault="001C3578" w:rsidP="00B12CE6">
            <w:pPr>
              <w:pStyle w:val="NoSpacing"/>
              <w:widowControl w:val="0"/>
            </w:pPr>
          </w:p>
        </w:tc>
        <w:tc>
          <w:tcPr>
            <w:tcW w:w="893" w:type="pct"/>
            <w:vMerge/>
          </w:tcPr>
          <w:p w:rsidR="001C3578" w:rsidRPr="00F42CA7" w:rsidRDefault="001C3578" w:rsidP="00B12CE6">
            <w:pPr>
              <w:spacing w:after="0" w:line="240" w:lineRule="auto"/>
              <w:rPr>
                <w:rFonts w:ascii="Times New Roman" w:hAnsi="Times New Roman" w:cs="Times New Roman"/>
                <w:sz w:val="24"/>
                <w:szCs w:val="24"/>
              </w:rPr>
            </w:pPr>
          </w:p>
        </w:tc>
        <w:tc>
          <w:tcPr>
            <w:tcW w:w="1658" w:type="pct"/>
          </w:tcPr>
          <w:p w:rsidR="001C3578" w:rsidRPr="00F42CA7" w:rsidRDefault="001C3578" w:rsidP="00B12CE6">
            <w:pPr>
              <w:widowControl w:val="0"/>
              <w:spacing w:after="0" w:line="240" w:lineRule="auto"/>
              <w:contextualSpacing/>
              <w:rPr>
                <w:rFonts w:ascii="Times New Roman" w:hAnsi="Times New Roman" w:cs="Times New Roman"/>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dangos defektai</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dangos defektai ir jų atsiradimo priežastys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dangos remonto technologinis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procesas</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w:t>
            </w:r>
          </w:p>
        </w:tc>
        <w:tc>
          <w:tcPr>
            <w:tcW w:w="489" w:type="pct"/>
            <w:shd w:val="clear" w:color="auto" w:fill="auto"/>
          </w:tcPr>
          <w:p w:rsidR="001C3578" w:rsidRPr="00F42CA7" w:rsidRDefault="001C3578" w:rsidP="00B12CE6">
            <w:pPr>
              <w:pStyle w:val="NoSpacing"/>
              <w:widowControl w:val="0"/>
              <w:jc w:val="center"/>
            </w:pPr>
            <w:r w:rsidRPr="00F42CA7">
              <w:t>1</w:t>
            </w:r>
          </w:p>
        </w:tc>
      </w:tr>
      <w:tr w:rsidR="001C3578" w:rsidRPr="00F42CA7" w:rsidTr="001C3578">
        <w:trPr>
          <w:trHeight w:val="57"/>
          <w:jc w:val="center"/>
        </w:trPr>
        <w:tc>
          <w:tcPr>
            <w:tcW w:w="986" w:type="pct"/>
            <w:vMerge/>
          </w:tcPr>
          <w:p w:rsidR="001C3578" w:rsidRPr="00F42CA7" w:rsidRDefault="001C3578" w:rsidP="00B12CE6">
            <w:pPr>
              <w:pStyle w:val="NoSpacing"/>
              <w:widowControl w:val="0"/>
            </w:pPr>
          </w:p>
        </w:tc>
        <w:tc>
          <w:tcPr>
            <w:tcW w:w="893" w:type="pc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2.2. Parengti plytelių išdėstymo ant vertikalių paviršių planą.</w:t>
            </w:r>
          </w:p>
        </w:tc>
        <w:tc>
          <w:tcPr>
            <w:tcW w:w="1658" w:type="pct"/>
          </w:tcPr>
          <w:p w:rsidR="001C3578" w:rsidRPr="00F42CA7" w:rsidRDefault="001C3578"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išdėstymo ant vertikalių paviršių planavimas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išdėstymo ant vertikalių paviršių būdai</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Plytelių išdėstymo ant vertikalių paviršių plano parengimas</w:t>
            </w:r>
          </w:p>
        </w:tc>
        <w:tc>
          <w:tcPr>
            <w:tcW w:w="487" w:type="pct"/>
            <w:shd w:val="clear" w:color="auto" w:fill="auto"/>
          </w:tcPr>
          <w:p w:rsidR="001C3578" w:rsidRPr="00F42CA7" w:rsidRDefault="001C3578" w:rsidP="00B12CE6">
            <w:pPr>
              <w:pStyle w:val="NoSpacing"/>
              <w:widowControl w:val="0"/>
              <w:jc w:val="center"/>
            </w:pPr>
            <w:r w:rsidRPr="00F42CA7">
              <w:t>2</w:t>
            </w:r>
          </w:p>
        </w:tc>
        <w:tc>
          <w:tcPr>
            <w:tcW w:w="487" w:type="pct"/>
            <w:shd w:val="clear" w:color="auto" w:fill="auto"/>
          </w:tcPr>
          <w:p w:rsidR="001C3578" w:rsidRPr="00F42CA7" w:rsidRDefault="001C3578" w:rsidP="00B12CE6">
            <w:pPr>
              <w:pStyle w:val="NoSpacing"/>
              <w:widowControl w:val="0"/>
              <w:jc w:val="center"/>
            </w:pPr>
            <w:r w:rsidRPr="00F42CA7">
              <w:t>16</w:t>
            </w:r>
          </w:p>
        </w:tc>
        <w:tc>
          <w:tcPr>
            <w:tcW w:w="489" w:type="pct"/>
            <w:shd w:val="clear" w:color="auto" w:fill="auto"/>
          </w:tcPr>
          <w:p w:rsidR="001C3578" w:rsidRPr="00F42CA7" w:rsidRDefault="001C3578" w:rsidP="00B12CE6">
            <w:pPr>
              <w:pStyle w:val="NoSpacing"/>
              <w:widowControl w:val="0"/>
              <w:jc w:val="center"/>
            </w:pPr>
            <w:r w:rsidRPr="00F42CA7">
              <w:t>18</w:t>
            </w:r>
          </w:p>
        </w:tc>
      </w:tr>
      <w:tr w:rsidR="001C3578" w:rsidRPr="00F42CA7" w:rsidTr="001C3578">
        <w:trPr>
          <w:trHeight w:val="57"/>
          <w:jc w:val="center"/>
        </w:trPr>
        <w:tc>
          <w:tcPr>
            <w:tcW w:w="986" w:type="pct"/>
            <w:vMerge/>
          </w:tcPr>
          <w:p w:rsidR="001C3578" w:rsidRPr="00F42CA7" w:rsidRDefault="001C3578" w:rsidP="00B12CE6">
            <w:pPr>
              <w:pStyle w:val="NoSpacing"/>
              <w:widowControl w:val="0"/>
            </w:pPr>
          </w:p>
        </w:tc>
        <w:tc>
          <w:tcPr>
            <w:tcW w:w="893" w:type="pc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2.3. </w:t>
            </w:r>
            <w:r w:rsidRPr="00F42CA7">
              <w:rPr>
                <w:rFonts w:ascii="Times New Roman" w:hAnsi="Times New Roman" w:cs="Times New Roman"/>
                <w:bCs/>
                <w:sz w:val="24"/>
                <w:szCs w:val="24"/>
              </w:rPr>
              <w:t>Apdailinti vienetinėmis plytelėmis pastato vidaus vertikalius paviršius.</w:t>
            </w:r>
          </w:p>
        </w:tc>
        <w:tc>
          <w:tcPr>
            <w:tcW w:w="1658" w:type="pct"/>
          </w:tcPr>
          <w:p w:rsidR="001C3578" w:rsidRPr="00F42CA7" w:rsidRDefault="001C3578" w:rsidP="00B12CE6">
            <w:pPr>
              <w:widowControl w:val="0"/>
              <w:spacing w:after="0" w:line="240" w:lineRule="auto"/>
              <w:rPr>
                <w:rFonts w:ascii="Times New Roman" w:hAnsi="Times New Roman" w:cs="Times New Roman"/>
                <w:b/>
                <w:bCs/>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Vienetinių plytelių klijavimas ant </w:t>
            </w:r>
            <w:r w:rsidRPr="00F42CA7">
              <w:rPr>
                <w:rFonts w:ascii="Times New Roman" w:hAnsi="Times New Roman" w:cs="Times New Roman"/>
                <w:b/>
                <w:bCs/>
                <w:i/>
                <w:sz w:val="24"/>
                <w:szCs w:val="24"/>
              </w:rPr>
              <w:t>pastato vidaus vertikali</w:t>
            </w:r>
            <w:r w:rsidRPr="00F42CA7">
              <w:rPr>
                <w:rFonts w:ascii="Times New Roman" w:hAnsi="Times New Roman" w:cs="Times New Roman"/>
                <w:b/>
                <w:i/>
                <w:sz w:val="24"/>
                <w:szCs w:val="24"/>
              </w:rPr>
              <w:t>ų</w:t>
            </w:r>
            <w:r w:rsidRPr="00F42CA7">
              <w:rPr>
                <w:rFonts w:ascii="Times New Roman" w:hAnsi="Times New Roman" w:cs="Times New Roman"/>
                <w:b/>
                <w:bCs/>
                <w:i/>
                <w:sz w:val="24"/>
                <w:szCs w:val="24"/>
              </w:rPr>
              <w:t xml:space="preserve"> pavirši</w:t>
            </w:r>
            <w:r w:rsidRPr="00F42CA7">
              <w:rPr>
                <w:rFonts w:ascii="Times New Roman" w:hAnsi="Times New Roman" w:cs="Times New Roman"/>
                <w:b/>
                <w:i/>
                <w:sz w:val="24"/>
                <w:szCs w:val="24"/>
              </w:rPr>
              <w:t>ų</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klijavimo ant vertikalių paviršių būdo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parinkimas pagal apdailinamus vidaus vertikalius paviršius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Klijų pagal naudojamas plyteles parinkimas ir paruošimas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Dantytos glaistyklės plytelių klijavimui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Priemonės siūlių pločio formavimui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Vienetinių plytelių klijavimas ant pastato vidaus vertikalių paviršių (sienų, pertvarų, kolonų, angokraščių), laikantis technologinio proceso nuoseklumo ir plytelių išdėstymo plano</w:t>
            </w:r>
          </w:p>
        </w:tc>
        <w:tc>
          <w:tcPr>
            <w:tcW w:w="487" w:type="pct"/>
            <w:shd w:val="clear" w:color="auto" w:fill="auto"/>
          </w:tcPr>
          <w:p w:rsidR="001C3578" w:rsidRPr="00F42CA7" w:rsidRDefault="001C3578" w:rsidP="00B12CE6">
            <w:pPr>
              <w:pStyle w:val="NoSpacing"/>
              <w:widowControl w:val="0"/>
              <w:jc w:val="center"/>
            </w:pPr>
            <w:r w:rsidRPr="00F42CA7">
              <w:t>2</w:t>
            </w:r>
          </w:p>
        </w:tc>
        <w:tc>
          <w:tcPr>
            <w:tcW w:w="487" w:type="pct"/>
            <w:shd w:val="clear" w:color="auto" w:fill="auto"/>
          </w:tcPr>
          <w:p w:rsidR="001C3578" w:rsidRPr="00F42CA7" w:rsidRDefault="001C3578" w:rsidP="00B12CE6">
            <w:pPr>
              <w:pStyle w:val="NoSpacing"/>
              <w:widowControl w:val="0"/>
              <w:jc w:val="center"/>
            </w:pPr>
            <w:r w:rsidRPr="00F42CA7">
              <w:t>4</w:t>
            </w:r>
          </w:p>
        </w:tc>
        <w:tc>
          <w:tcPr>
            <w:tcW w:w="489" w:type="pct"/>
            <w:shd w:val="clear" w:color="auto" w:fill="auto"/>
          </w:tcPr>
          <w:p w:rsidR="001C3578" w:rsidRPr="00F42CA7" w:rsidRDefault="001C3578" w:rsidP="00B12CE6">
            <w:pPr>
              <w:pStyle w:val="NoSpacing"/>
              <w:widowControl w:val="0"/>
              <w:jc w:val="center"/>
            </w:pPr>
            <w:r w:rsidRPr="00F42CA7">
              <w:t>6</w:t>
            </w:r>
          </w:p>
        </w:tc>
      </w:tr>
      <w:tr w:rsidR="001C3578" w:rsidRPr="00F42CA7" w:rsidTr="001C3578">
        <w:trPr>
          <w:trHeight w:val="57"/>
          <w:jc w:val="center"/>
        </w:trPr>
        <w:tc>
          <w:tcPr>
            <w:tcW w:w="986" w:type="pct"/>
            <w:vMerge/>
          </w:tcPr>
          <w:p w:rsidR="001C3578" w:rsidRPr="00F42CA7" w:rsidRDefault="001C3578" w:rsidP="00B12CE6">
            <w:pPr>
              <w:pStyle w:val="NoSpacing"/>
              <w:widowControl w:val="0"/>
            </w:pPr>
          </w:p>
        </w:tc>
        <w:tc>
          <w:tcPr>
            <w:tcW w:w="893" w:type="pc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2.4. Apdailinti mozaikinėmis plytelėmis pastato vidaus vertikalius paviršius.</w:t>
            </w:r>
          </w:p>
        </w:tc>
        <w:tc>
          <w:tcPr>
            <w:tcW w:w="1658" w:type="pct"/>
          </w:tcPr>
          <w:p w:rsidR="001C3578" w:rsidRPr="00F42CA7" w:rsidRDefault="001C3578" w:rsidP="00B12CE6">
            <w:pPr>
              <w:widowControl w:val="0"/>
              <w:tabs>
                <w:tab w:val="left" w:pos="177"/>
                <w:tab w:val="left" w:pos="319"/>
              </w:tabs>
              <w:spacing w:after="0" w:line="240" w:lineRule="auto"/>
              <w:jc w:val="both"/>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Mozaikinių plytelių klijavimas ant </w:t>
            </w:r>
            <w:r w:rsidRPr="00F42CA7">
              <w:rPr>
                <w:rFonts w:ascii="Times New Roman" w:hAnsi="Times New Roman" w:cs="Times New Roman"/>
                <w:b/>
                <w:bCs/>
                <w:i/>
                <w:sz w:val="24"/>
                <w:szCs w:val="24"/>
              </w:rPr>
              <w:t>pastato vidaus vertikali</w:t>
            </w:r>
            <w:r w:rsidRPr="00F42CA7">
              <w:rPr>
                <w:rFonts w:ascii="Times New Roman" w:hAnsi="Times New Roman" w:cs="Times New Roman"/>
                <w:b/>
                <w:i/>
                <w:sz w:val="24"/>
                <w:szCs w:val="24"/>
              </w:rPr>
              <w:t>ų</w:t>
            </w:r>
            <w:r w:rsidRPr="00F42CA7">
              <w:rPr>
                <w:rFonts w:ascii="Times New Roman" w:hAnsi="Times New Roman" w:cs="Times New Roman"/>
                <w:b/>
                <w:bCs/>
                <w:i/>
                <w:sz w:val="24"/>
                <w:szCs w:val="24"/>
              </w:rPr>
              <w:t xml:space="preserve"> pavirši</w:t>
            </w:r>
            <w:r w:rsidRPr="00F42CA7">
              <w:rPr>
                <w:rFonts w:ascii="Times New Roman" w:hAnsi="Times New Roman" w:cs="Times New Roman"/>
                <w:b/>
                <w:i/>
                <w:sz w:val="24"/>
                <w:szCs w:val="24"/>
              </w:rPr>
              <w:t>ų</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vidaus vertikalių paviršių, apdailinamų mozaikinėmis plytelėmis, žymėjimas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Klijų mozaikinėms plytelėms klijuoti </w:t>
            </w:r>
            <w:r w:rsidRPr="00F42CA7">
              <w:rPr>
                <w:rFonts w:ascii="Times New Roman" w:hAnsi="Times New Roman" w:cs="Times New Roman"/>
                <w:sz w:val="24"/>
                <w:szCs w:val="24"/>
              </w:rPr>
              <w:lastRenderedPageBreak/>
              <w:t>parinkimas ir jų paruošimas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mozaikinių plytelių klijavimui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 xml:space="preserve"> Mozaikinių plytelių ant lygių ir lenktų vertikalių pastato vidaus paviršių klijavimas, laikantis technologinio proceso nuoseklumo ir plytelių išdėstymo plano</w:t>
            </w:r>
          </w:p>
        </w:tc>
        <w:tc>
          <w:tcPr>
            <w:tcW w:w="487" w:type="pct"/>
            <w:shd w:val="clear" w:color="auto" w:fill="auto"/>
          </w:tcPr>
          <w:p w:rsidR="001C3578" w:rsidRPr="00F42CA7" w:rsidRDefault="001C3578" w:rsidP="00B12CE6">
            <w:pPr>
              <w:pStyle w:val="NoSpacing"/>
              <w:widowControl w:val="0"/>
              <w:jc w:val="center"/>
            </w:pPr>
            <w:r w:rsidRPr="00F42CA7">
              <w:lastRenderedPageBreak/>
              <w:t>2</w:t>
            </w:r>
          </w:p>
        </w:tc>
        <w:tc>
          <w:tcPr>
            <w:tcW w:w="487" w:type="pct"/>
            <w:shd w:val="clear" w:color="auto" w:fill="auto"/>
          </w:tcPr>
          <w:p w:rsidR="001C3578" w:rsidRPr="00F42CA7" w:rsidRDefault="001C3578" w:rsidP="00B12CE6">
            <w:pPr>
              <w:pStyle w:val="NoSpacing"/>
              <w:widowControl w:val="0"/>
              <w:jc w:val="center"/>
            </w:pPr>
            <w:r w:rsidRPr="00F42CA7">
              <w:t>7</w:t>
            </w:r>
          </w:p>
        </w:tc>
        <w:tc>
          <w:tcPr>
            <w:tcW w:w="489" w:type="pct"/>
            <w:shd w:val="clear" w:color="auto" w:fill="auto"/>
          </w:tcPr>
          <w:p w:rsidR="001C3578" w:rsidRPr="00F42CA7" w:rsidRDefault="001C3578" w:rsidP="00B12CE6">
            <w:pPr>
              <w:pStyle w:val="NoSpacing"/>
              <w:widowControl w:val="0"/>
              <w:jc w:val="center"/>
            </w:pPr>
            <w:r w:rsidRPr="00F42CA7">
              <w:t>9</w:t>
            </w:r>
          </w:p>
        </w:tc>
      </w:tr>
      <w:tr w:rsidR="001C3578" w:rsidRPr="00F42CA7" w:rsidTr="001C3578">
        <w:trPr>
          <w:trHeight w:val="57"/>
          <w:jc w:val="center"/>
        </w:trPr>
        <w:tc>
          <w:tcPr>
            <w:tcW w:w="986" w:type="pct"/>
            <w:vMerge/>
          </w:tcPr>
          <w:p w:rsidR="001C3578" w:rsidRPr="00F42CA7" w:rsidRDefault="001C3578" w:rsidP="00B12CE6">
            <w:pPr>
              <w:pStyle w:val="NoSpacing"/>
              <w:widowControl w:val="0"/>
            </w:pPr>
          </w:p>
        </w:tc>
        <w:tc>
          <w:tcPr>
            <w:tcW w:w="893" w:type="pc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2.5. Apdailinti plytelėmis pastato fasadus.</w:t>
            </w:r>
          </w:p>
        </w:tc>
        <w:tc>
          <w:tcPr>
            <w:tcW w:w="1658" w:type="pct"/>
          </w:tcPr>
          <w:p w:rsidR="001C3578" w:rsidRPr="00F42CA7" w:rsidRDefault="001C3578" w:rsidP="00B12CE6">
            <w:pPr>
              <w:widowControl w:val="0"/>
              <w:spacing w:after="0" w:line="240" w:lineRule="auto"/>
              <w:rPr>
                <w:rFonts w:ascii="Times New Roman" w:hAnsi="Times New Roman" w:cs="Times New Roman"/>
                <w:b/>
                <w:bCs/>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Fasadų apdaila plytel</w:t>
            </w:r>
            <w:r w:rsidRPr="00F42CA7">
              <w:rPr>
                <w:rFonts w:ascii="Times New Roman" w:hAnsi="Times New Roman" w:cs="Times New Roman"/>
                <w:b/>
                <w:bCs/>
                <w:i/>
                <w:sz w:val="24"/>
                <w:szCs w:val="24"/>
              </w:rPr>
              <w:t>ėmis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Fasado plytelių parinkimas pagal apdailinamą paviršių</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Klijų pagal naudojamas plyteles parinkimas ir paruošimas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plytelių klijavimui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Fasado plytelių klijavimas, laikantis technologinio proceso nuoseklumo</w:t>
            </w:r>
          </w:p>
        </w:tc>
        <w:tc>
          <w:tcPr>
            <w:tcW w:w="487" w:type="pct"/>
            <w:shd w:val="clear" w:color="auto" w:fill="auto"/>
          </w:tcPr>
          <w:p w:rsidR="001C3578" w:rsidRPr="00F42CA7" w:rsidRDefault="001C3578" w:rsidP="00B12CE6">
            <w:pPr>
              <w:pStyle w:val="NoSpacing"/>
              <w:widowControl w:val="0"/>
              <w:jc w:val="center"/>
            </w:pPr>
            <w:r w:rsidRPr="00F42CA7">
              <w:t>2</w:t>
            </w:r>
          </w:p>
        </w:tc>
        <w:tc>
          <w:tcPr>
            <w:tcW w:w="487" w:type="pct"/>
            <w:shd w:val="clear" w:color="auto" w:fill="auto"/>
          </w:tcPr>
          <w:p w:rsidR="001C3578" w:rsidRPr="00F42CA7" w:rsidRDefault="001C3578" w:rsidP="00B12CE6">
            <w:pPr>
              <w:pStyle w:val="NoSpacing"/>
              <w:widowControl w:val="0"/>
              <w:jc w:val="center"/>
            </w:pPr>
            <w:r w:rsidRPr="00F42CA7">
              <w:t>6</w:t>
            </w:r>
          </w:p>
        </w:tc>
        <w:tc>
          <w:tcPr>
            <w:tcW w:w="489" w:type="pct"/>
            <w:shd w:val="clear" w:color="auto" w:fill="auto"/>
          </w:tcPr>
          <w:p w:rsidR="001C3578" w:rsidRPr="00F42CA7" w:rsidRDefault="001C3578" w:rsidP="00B12CE6">
            <w:pPr>
              <w:pStyle w:val="NoSpacing"/>
              <w:widowControl w:val="0"/>
              <w:jc w:val="center"/>
            </w:pPr>
            <w:r w:rsidRPr="00F42CA7">
              <w:t>8</w:t>
            </w:r>
          </w:p>
        </w:tc>
      </w:tr>
      <w:tr w:rsidR="001C3578" w:rsidRPr="00F42CA7" w:rsidTr="001C3578">
        <w:trPr>
          <w:trHeight w:val="57"/>
          <w:jc w:val="center"/>
        </w:trPr>
        <w:tc>
          <w:tcPr>
            <w:tcW w:w="986" w:type="pct"/>
            <w:vMerge/>
          </w:tcPr>
          <w:p w:rsidR="001C3578" w:rsidRPr="00F42CA7" w:rsidRDefault="001C3578" w:rsidP="00B12CE6">
            <w:pPr>
              <w:pStyle w:val="NoSpacing"/>
              <w:widowControl w:val="0"/>
            </w:pPr>
          </w:p>
        </w:tc>
        <w:tc>
          <w:tcPr>
            <w:tcW w:w="893" w:type="pct"/>
          </w:tcPr>
          <w:p w:rsidR="001C3578" w:rsidRPr="00F42CA7" w:rsidRDefault="001C3578" w:rsidP="00B12CE6">
            <w:pPr>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2.6. Užpildyti vertikalių paviršių plytelių dangos siūles.</w:t>
            </w:r>
          </w:p>
        </w:tc>
        <w:tc>
          <w:tcPr>
            <w:tcW w:w="1658" w:type="pct"/>
          </w:tcPr>
          <w:p w:rsidR="001C3578" w:rsidRPr="00F42CA7" w:rsidRDefault="001C3578"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w:t>
            </w:r>
            <w:r w:rsidRPr="00F42CA7">
              <w:rPr>
                <w:rFonts w:ascii="Times New Roman" w:hAnsi="Times New Roman" w:cs="Times New Roman"/>
                <w:b/>
                <w:bCs/>
                <w:i/>
                <w:sz w:val="24"/>
                <w:szCs w:val="24"/>
              </w:rPr>
              <w:t>lytelių dangos s</w:t>
            </w:r>
            <w:r w:rsidRPr="00F42CA7">
              <w:rPr>
                <w:rFonts w:ascii="Times New Roman" w:hAnsi="Times New Roman" w:cs="Times New Roman"/>
                <w:b/>
                <w:i/>
                <w:sz w:val="24"/>
                <w:szCs w:val="24"/>
              </w:rPr>
              <w:t>i</w:t>
            </w:r>
            <w:r w:rsidRPr="00F42CA7">
              <w:rPr>
                <w:rFonts w:ascii="Times New Roman" w:hAnsi="Times New Roman" w:cs="Times New Roman"/>
                <w:b/>
                <w:bCs/>
                <w:i/>
                <w:sz w:val="24"/>
                <w:szCs w:val="24"/>
              </w:rPr>
              <w:t>ūli</w:t>
            </w:r>
            <w:r w:rsidRPr="00F42CA7">
              <w:rPr>
                <w:rFonts w:ascii="Times New Roman" w:hAnsi="Times New Roman" w:cs="Times New Roman"/>
                <w:b/>
                <w:i/>
                <w:sz w:val="24"/>
                <w:szCs w:val="24"/>
              </w:rPr>
              <w:t>ų glaistymas ir formavimas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Siūlių glaistymo, sandarinimo medžiagų parinkimas pagal naudojimo vietą ir jų paruošimas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priemonių siūlių užpildymui ir formavimui parinkimas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Siūlių tarp plytelių glaistymas, laikantis technologinio proceso nuoseklumo</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Plytelėmis apdailinto paviršiaus valymas</w:t>
            </w:r>
          </w:p>
          <w:p w:rsidR="001C3578" w:rsidRPr="00F42CA7" w:rsidRDefault="001C357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Siūlių sandarinimas hermetiko pistoletu</w:t>
            </w:r>
          </w:p>
        </w:tc>
        <w:tc>
          <w:tcPr>
            <w:tcW w:w="487" w:type="pct"/>
            <w:shd w:val="clear" w:color="auto" w:fill="auto"/>
          </w:tcPr>
          <w:p w:rsidR="001C3578" w:rsidRPr="00F42CA7" w:rsidRDefault="001C3578" w:rsidP="00B12CE6">
            <w:pPr>
              <w:pStyle w:val="NoSpacing"/>
              <w:widowControl w:val="0"/>
              <w:jc w:val="center"/>
            </w:pPr>
            <w:r w:rsidRPr="00F42CA7">
              <w:t>1</w:t>
            </w:r>
          </w:p>
        </w:tc>
        <w:tc>
          <w:tcPr>
            <w:tcW w:w="487" w:type="pct"/>
            <w:shd w:val="clear" w:color="auto" w:fill="auto"/>
          </w:tcPr>
          <w:p w:rsidR="001C3578" w:rsidRPr="00F42CA7" w:rsidRDefault="001C3578" w:rsidP="00B12CE6">
            <w:pPr>
              <w:pStyle w:val="NoSpacing"/>
              <w:widowControl w:val="0"/>
              <w:jc w:val="center"/>
            </w:pPr>
            <w:r w:rsidRPr="00F42CA7">
              <w:t>8</w:t>
            </w:r>
          </w:p>
        </w:tc>
        <w:tc>
          <w:tcPr>
            <w:tcW w:w="489" w:type="pct"/>
            <w:shd w:val="clear" w:color="auto" w:fill="auto"/>
          </w:tcPr>
          <w:p w:rsidR="001C3578" w:rsidRPr="00F42CA7" w:rsidRDefault="001C3578" w:rsidP="00B12CE6">
            <w:pPr>
              <w:pStyle w:val="NoSpacing"/>
              <w:widowControl w:val="0"/>
              <w:jc w:val="center"/>
            </w:pPr>
            <w:r w:rsidRPr="00F42CA7">
              <w:t>9</w:t>
            </w:r>
          </w:p>
        </w:tc>
      </w:tr>
      <w:tr w:rsidR="00314848" w:rsidRPr="00F42CA7" w:rsidTr="00804366">
        <w:trPr>
          <w:trHeight w:val="57"/>
          <w:jc w:val="center"/>
        </w:trPr>
        <w:tc>
          <w:tcPr>
            <w:tcW w:w="986" w:type="pct"/>
          </w:tcPr>
          <w:p w:rsidR="00314848" w:rsidRPr="00F42CA7" w:rsidRDefault="00314848" w:rsidP="00B12CE6">
            <w:pPr>
              <w:pStyle w:val="NoSpacing"/>
              <w:widowControl w:val="0"/>
              <w:rPr>
                <w:highlight w:val="yellow"/>
              </w:rPr>
            </w:pPr>
            <w:r w:rsidRPr="00F42CA7">
              <w:t xml:space="preserve">Mokymosi pasiekimų vertinimo kriterijai </w:t>
            </w:r>
          </w:p>
        </w:tc>
        <w:tc>
          <w:tcPr>
            <w:tcW w:w="4014" w:type="pct"/>
            <w:gridSpan w:val="5"/>
          </w:tcPr>
          <w:p w:rsidR="00314848" w:rsidRPr="00F42CA7" w:rsidRDefault="00314848" w:rsidP="00B12CE6">
            <w:pPr>
              <w:widowControl w:val="0"/>
              <w:spacing w:after="0" w:line="240" w:lineRule="auto"/>
              <w:jc w:val="both"/>
              <w:rPr>
                <w:rFonts w:ascii="Times New Roman" w:hAnsi="Times New Roman" w:cs="Times New Roman"/>
                <w:bCs/>
                <w:sz w:val="24"/>
                <w:szCs w:val="24"/>
              </w:rPr>
            </w:pPr>
            <w:r w:rsidRPr="00F42CA7">
              <w:rPr>
                <w:rFonts w:ascii="Times New Roman" w:hAnsi="Times New Roman" w:cs="Times New Roman"/>
                <w:bCs/>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314848" w:rsidRPr="00F42CA7" w:rsidRDefault="00314848" w:rsidP="00B12CE6">
            <w:pPr>
              <w:widowControl w:val="0"/>
              <w:spacing w:after="0" w:line="240" w:lineRule="auto"/>
              <w:jc w:val="both"/>
              <w:rPr>
                <w:rFonts w:ascii="Times New Roman" w:hAnsi="Times New Roman" w:cs="Times New Roman"/>
                <w:bCs/>
                <w:sz w:val="24"/>
                <w:szCs w:val="24"/>
              </w:rPr>
            </w:pPr>
            <w:r w:rsidRPr="00F42CA7">
              <w:rPr>
                <w:rFonts w:ascii="Times New Roman" w:hAnsi="Times New Roman" w:cs="Times New Roman"/>
                <w:bCs/>
                <w:sz w:val="24"/>
                <w:szCs w:val="24"/>
              </w:rPr>
              <w:t xml:space="preserve">Apibūdintos pastato vidaus ir išorės vertikalių paviršių paruošimo medžiagos, jų savybės ir paskirtis. Apibūdinta pastato vidaus ir išorės vertikalių paviršių paruošimo įranga, jos panaudojimo sritys. Vadovaujantis gamintojo instrukcijomis, paruoštos plytelių klojimo darbams naudojamos medžiagos, priemonės. Apibūdinta naujų ir anksčiau apdorotų mūrinių, betoninių, gipsinių, medinių, metalinių pastato vidaus ir išorės vertikalių paviršių paruošimo </w:t>
            </w:r>
            <w:r w:rsidRPr="00F42CA7">
              <w:rPr>
                <w:rFonts w:ascii="Times New Roman" w:hAnsi="Times New Roman" w:cs="Times New Roman"/>
                <w:bCs/>
                <w:sz w:val="24"/>
                <w:szCs w:val="24"/>
              </w:rPr>
              <w:lastRenderedPageBreak/>
              <w:t>technologija. Laikantis technologinio proceso, plytelių klojimo darbų saugos ir sveikatos, kokybės reikalavimų atlikti paviršių paruošimo darbai: paviršių patikrinimas, lyginimas, gruntavimas, hidroizoliavimas.</w:t>
            </w:r>
          </w:p>
          <w:p w:rsidR="00314848" w:rsidRPr="00F42CA7" w:rsidRDefault="00314848" w:rsidP="00B12CE6">
            <w:pPr>
              <w:widowControl w:val="0"/>
              <w:spacing w:after="0" w:line="240" w:lineRule="auto"/>
              <w:jc w:val="both"/>
              <w:rPr>
                <w:rFonts w:ascii="Times New Roman" w:hAnsi="Times New Roman" w:cs="Times New Roman"/>
                <w:bCs/>
                <w:sz w:val="24"/>
                <w:szCs w:val="24"/>
              </w:rPr>
            </w:pPr>
            <w:r w:rsidRPr="00F42CA7">
              <w:rPr>
                <w:rFonts w:ascii="Times New Roman" w:hAnsi="Times New Roman" w:cs="Times New Roman"/>
                <w:bCs/>
                <w:sz w:val="24"/>
                <w:szCs w:val="24"/>
              </w:rPr>
              <w:t>Apibūdintos plytelių klojimo ant pastato vidaus ir išorės vertikalių paviršių medžiagos, jų savybės, paskirtis ir parinkimo principai. Apibūdinta plytelių klijavimo ant pastato vidaus ir išorės vertikalių paviršių įranga, jos panaudojimo sritys. Apibūdinta plytelių klijavimo ant sienų, kolonų, pastato vidaus ir išorės vertikalių paviršių technologija. Laikantis technologinio proceso, plytelių klojimo darbų saugos ir sveikatos, kokybės reikalavimų, atlikti plytelių klijavimo darbai: nužymėtas vertikalus paviršius, suklijuotos keraminės ir mozaikinės plytelės, suformuotos ir užpildytos siūlės tarp plytelių.</w:t>
            </w:r>
          </w:p>
          <w:p w:rsidR="00314848" w:rsidRPr="00F42CA7" w:rsidRDefault="00314848" w:rsidP="00B12CE6">
            <w:pPr>
              <w:widowControl w:val="0"/>
              <w:spacing w:after="0" w:line="240" w:lineRule="auto"/>
              <w:jc w:val="both"/>
              <w:rPr>
                <w:rFonts w:ascii="Times New Roman" w:hAnsi="Times New Roman" w:cs="Times New Roman"/>
                <w:bCs/>
                <w:sz w:val="24"/>
                <w:szCs w:val="24"/>
              </w:rPr>
            </w:pPr>
            <w:r w:rsidRPr="00F42CA7">
              <w:rPr>
                <w:rFonts w:ascii="Times New Roman" w:hAnsi="Times New Roman" w:cs="Times New Roman"/>
                <w:bCs/>
                <w:sz w:val="24"/>
                <w:szCs w:val="24"/>
              </w:rPr>
              <w:t>Veikla planuota pagal aukštesnės kvalifikacijos darbuotojo pateiktą užduotį. Atliktas darbų kiekio ir medžiagų. sąnaudų skaičiavimas rankiniu būdu ir naudojant kompiuterines</w:t>
            </w:r>
            <w:r w:rsidRPr="00F42CA7">
              <w:rPr>
                <w:rFonts w:ascii="Times New Roman" w:hAnsi="Times New Roman" w:cs="Times New Roman"/>
                <w:sz w:val="24"/>
                <w:szCs w:val="24"/>
              </w:rPr>
              <w:t xml:space="preserve"> </w:t>
            </w:r>
            <w:r w:rsidRPr="00F42CA7">
              <w:rPr>
                <w:rFonts w:ascii="Times New Roman" w:hAnsi="Times New Roman" w:cs="Times New Roman"/>
                <w:bCs/>
                <w:sz w:val="24"/>
                <w:szCs w:val="24"/>
              </w:rPr>
              <w:t>programas. Naudojantis pastato darbo projektu ar pastato skaitmeniniu modeliu surasta informacija reikalinga technologinio proceso atlikimui.</w:t>
            </w:r>
          </w:p>
          <w:p w:rsidR="00314848" w:rsidRPr="00F42CA7" w:rsidRDefault="00314848"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bCs/>
                <w:sz w:val="24"/>
                <w:szCs w:val="24"/>
              </w:rPr>
              <w:t>Vartoti tikslūs techniniai ir technologiniai terminai valstybine kalba, bendrauta laikantis darbo etikos principų.</w:t>
            </w:r>
          </w:p>
          <w:p w:rsidR="00314848" w:rsidRPr="00F42CA7" w:rsidRDefault="00314848" w:rsidP="00B12CE6">
            <w:pPr>
              <w:widowControl w:val="0"/>
              <w:spacing w:after="0" w:line="240" w:lineRule="auto"/>
              <w:rPr>
                <w:rFonts w:ascii="Times New Roman" w:hAnsi="Times New Roman" w:cs="Times New Roman"/>
                <w:sz w:val="24"/>
                <w:szCs w:val="24"/>
              </w:rPr>
            </w:pPr>
          </w:p>
        </w:tc>
      </w:tr>
      <w:tr w:rsidR="00314848" w:rsidRPr="00F42CA7" w:rsidTr="00804366">
        <w:trPr>
          <w:trHeight w:val="4318"/>
          <w:jc w:val="center"/>
        </w:trPr>
        <w:tc>
          <w:tcPr>
            <w:tcW w:w="986" w:type="pct"/>
          </w:tcPr>
          <w:p w:rsidR="00314848" w:rsidRPr="00F42CA7" w:rsidRDefault="00314848" w:rsidP="00B12CE6">
            <w:pPr>
              <w:pStyle w:val="2vidutinistinklelis1"/>
              <w:widowControl w:val="0"/>
            </w:pPr>
            <w:r w:rsidRPr="00F42CA7">
              <w:lastRenderedPageBreak/>
              <w:t>Reikalavimai mokymui skirtiems metodiniams ir materialiesiems ištekliams</w:t>
            </w:r>
          </w:p>
        </w:tc>
        <w:tc>
          <w:tcPr>
            <w:tcW w:w="4014" w:type="pct"/>
            <w:gridSpan w:val="5"/>
          </w:tcPr>
          <w:p w:rsidR="00314848" w:rsidRPr="00F42CA7" w:rsidRDefault="00314848" w:rsidP="00B12CE6">
            <w:pPr>
              <w:widowControl w:val="0"/>
              <w:spacing w:after="0" w:line="240" w:lineRule="auto"/>
              <w:rPr>
                <w:rFonts w:ascii="Times New Roman" w:hAnsi="Times New Roman" w:cs="Times New Roman"/>
                <w:i/>
                <w:sz w:val="24"/>
                <w:szCs w:val="24"/>
              </w:rPr>
            </w:pPr>
            <w:r w:rsidRPr="00F42CA7">
              <w:rPr>
                <w:rFonts w:ascii="Times New Roman" w:hAnsi="Times New Roman" w:cs="Times New Roman"/>
                <w:i/>
                <w:sz w:val="24"/>
                <w:szCs w:val="24"/>
              </w:rPr>
              <w:t>Mokymo(si) medžiaga:</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Vadovėliai ir kita mokomoji medžiaga</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Teisės aktai, instrukcijos, reglamentuojantys pastatų apdailos darbus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Teisės aktai, instrukcijos reglamentuojantys darbuotojų saugos ir sveikatos reikalavimus statybos objekte</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Statybos taisyklės (ST „Apdailos darbai“)</w:t>
            </w:r>
          </w:p>
          <w:p w:rsidR="00314848" w:rsidRPr="00F42CA7" w:rsidRDefault="00314848" w:rsidP="00B12CE6">
            <w:pPr>
              <w:widowControl w:val="0"/>
              <w:spacing w:after="0" w:line="240" w:lineRule="auto"/>
              <w:rPr>
                <w:rFonts w:ascii="Times New Roman" w:hAnsi="Times New Roman" w:cs="Times New Roman"/>
                <w:i/>
                <w:sz w:val="24"/>
                <w:szCs w:val="24"/>
              </w:rPr>
            </w:pPr>
            <w:r w:rsidRPr="00F42CA7">
              <w:rPr>
                <w:rFonts w:ascii="Times New Roman" w:hAnsi="Times New Roman" w:cs="Times New Roman"/>
                <w:i/>
                <w:sz w:val="24"/>
                <w:szCs w:val="24"/>
              </w:rPr>
              <w:t>Mokymo(si) priemonės: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Techninės priemonės mokymuisi iliustruoti ir vizualizuoti</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Vaizdinės priemonės, maketai, pavyzdžiai, katalogai</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Pirmosios pagalbos priemonės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Darbuotojų saugos priemonių pavyzdžiai</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darbo projekto brėžinių pavyzdžiai</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Technologinės kortelės</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katalogai Bosch, Makita, Skil</w:t>
            </w:r>
          </w:p>
          <w:p w:rsidR="00314848" w:rsidRPr="00F42CA7" w:rsidRDefault="00314848"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Apdailos plytelių klijavimui pavyzdžiai</w:t>
            </w:r>
          </w:p>
        </w:tc>
      </w:tr>
      <w:tr w:rsidR="00314848" w:rsidRPr="00F42CA7" w:rsidTr="00804366">
        <w:trPr>
          <w:trHeight w:val="57"/>
          <w:jc w:val="center"/>
        </w:trPr>
        <w:tc>
          <w:tcPr>
            <w:tcW w:w="986" w:type="pct"/>
          </w:tcPr>
          <w:p w:rsidR="00314848" w:rsidRPr="00F42CA7" w:rsidRDefault="00314848" w:rsidP="00B12CE6">
            <w:pPr>
              <w:pStyle w:val="2vidutinistinklelis1"/>
              <w:widowControl w:val="0"/>
            </w:pPr>
            <w:r w:rsidRPr="00F42CA7">
              <w:t>Reikalavimai teorinio ir praktinio mokymo vietai</w:t>
            </w:r>
          </w:p>
        </w:tc>
        <w:tc>
          <w:tcPr>
            <w:tcW w:w="4014" w:type="pct"/>
            <w:gridSpan w:val="5"/>
          </w:tcPr>
          <w:p w:rsidR="00314848" w:rsidRPr="00F42CA7" w:rsidRDefault="00314848"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Klasė ar kita mokymui(si) pritaikyta patalpa su techninėmis priemonėmis (kompiuteriu, vaizdo projektoriumi) mokymo(si) medžiagai pateikti.</w:t>
            </w:r>
          </w:p>
          <w:p w:rsidR="00314848" w:rsidRPr="00F42CA7" w:rsidRDefault="00314848" w:rsidP="00B12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 xml:space="preserve">Praktinio mokymo vieta aprūpinta darbo drabužiais, asmeninėmis apsaugos priemonėmis, plytelių klojėjo darbo įrankiais, įranga ir inventoriumi; vertikalių paviršių apdailai plytelėmis ir remontui reikalingomis medžiagomis (plytelėmis, paviršių, apdailinamų plytelėmis, lyginimo, gruntavimo, izoliavimo, plytelių klijavimo, siūlių užpildymo ir sandarinimo, plytelių dangos valymo ir priežiūros medžiagomis); vertikalių paviršių apdailai plytelėmis ir remontui </w:t>
            </w:r>
            <w:r w:rsidRPr="00F42CA7">
              <w:rPr>
                <w:rFonts w:ascii="Times New Roman" w:hAnsi="Times New Roman" w:cs="Times New Roman"/>
                <w:sz w:val="24"/>
                <w:szCs w:val="24"/>
              </w:rPr>
              <w:lastRenderedPageBreak/>
              <w:t>reikalinga įranga (matavimo ir kokybės tikrinimo prietaisais, paviršiaus valymo, lyginimo, drėkinimo, gruntavimo ir kitais paviršių paruošimo įrankiais, rankiniais įrankiais ir įranga plytelėms apdoroti, pjaustyti, klijuoti, skiediniams ir klijams paruošti), paaukštinimo įranga.</w:t>
            </w:r>
          </w:p>
        </w:tc>
      </w:tr>
      <w:tr w:rsidR="00314848" w:rsidRPr="00F42CA7" w:rsidTr="00804366">
        <w:trPr>
          <w:trHeight w:val="57"/>
          <w:jc w:val="center"/>
        </w:trPr>
        <w:tc>
          <w:tcPr>
            <w:tcW w:w="986" w:type="pct"/>
          </w:tcPr>
          <w:p w:rsidR="00314848" w:rsidRPr="00F42CA7" w:rsidRDefault="00314848" w:rsidP="00B12CE6">
            <w:pPr>
              <w:pStyle w:val="2vidutinistinklelis1"/>
              <w:widowControl w:val="0"/>
            </w:pPr>
            <w:r w:rsidRPr="00F42CA7">
              <w:lastRenderedPageBreak/>
              <w:t>Kvalifikaciniai ir kompetencijų reikalavimai mokytojams (dėstytojams)</w:t>
            </w:r>
          </w:p>
        </w:tc>
        <w:tc>
          <w:tcPr>
            <w:tcW w:w="4014" w:type="pct"/>
            <w:gridSpan w:val="5"/>
          </w:tcPr>
          <w:p w:rsidR="00314848" w:rsidRPr="00F42CA7" w:rsidRDefault="00314848"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Modulį gali vesti mokytojas, turintis:</w:t>
            </w:r>
          </w:p>
          <w:p w:rsidR="00314848" w:rsidRPr="00F42CA7" w:rsidRDefault="00314848"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14848" w:rsidRPr="00F42CA7" w:rsidRDefault="00314848" w:rsidP="00B12CE6">
            <w:pPr>
              <w:pStyle w:val="2vidutinistinklelis1"/>
              <w:widowControl w:val="0"/>
              <w:jc w:val="both"/>
            </w:pPr>
            <w:r w:rsidRPr="00F42CA7">
              <w:rPr>
                <w:color w:val="000000" w:themeColor="text1"/>
              </w:rPr>
              <w:t>2) apdailininko (statybininko) ar lygiavertę kvalifikaciją (išsilavinimą) arba ne mažesnę kaip 3 metų statybos srities profesinės veiklos patirtį.</w:t>
            </w:r>
          </w:p>
        </w:tc>
      </w:tr>
    </w:tbl>
    <w:p w:rsidR="001C3578" w:rsidRPr="00F42CA7" w:rsidRDefault="001C3578" w:rsidP="00B12CE6">
      <w:pPr>
        <w:widowControl w:val="0"/>
        <w:spacing w:after="0" w:line="240" w:lineRule="auto"/>
        <w:rPr>
          <w:rFonts w:ascii="Times New Roman" w:hAnsi="Times New Roman" w:cs="Times New Roman"/>
          <w:b/>
          <w:sz w:val="24"/>
          <w:szCs w:val="24"/>
        </w:rPr>
      </w:pPr>
    </w:p>
    <w:p w:rsidR="00B54734" w:rsidRPr="00F42CA7" w:rsidRDefault="00B54734" w:rsidP="00B12CE6">
      <w:pPr>
        <w:widowControl w:val="0"/>
        <w:spacing w:after="0" w:line="240" w:lineRule="auto"/>
        <w:rPr>
          <w:rFonts w:ascii="Times New Roman" w:hAnsi="Times New Roman" w:cs="Times New Roman"/>
          <w:b/>
          <w:sz w:val="24"/>
          <w:szCs w:val="24"/>
        </w:rPr>
      </w:pPr>
      <w:r w:rsidRPr="00F42CA7">
        <w:rPr>
          <w:rFonts w:ascii="Times New Roman" w:hAnsi="Times New Roman" w:cs="Times New Roman"/>
          <w:b/>
          <w:sz w:val="24"/>
          <w:szCs w:val="24"/>
        </w:rPr>
        <w:t xml:space="preserve">Modulio </w:t>
      </w:r>
      <w:r w:rsidRPr="00F42CA7">
        <w:rPr>
          <w:rFonts w:ascii="Times New Roman" w:hAnsi="Times New Roman" w:cs="Times New Roman"/>
          <w:b/>
          <w:color w:val="000000" w:themeColor="text1"/>
          <w:sz w:val="24"/>
          <w:szCs w:val="24"/>
        </w:rPr>
        <w:t>pavadinimas – „</w:t>
      </w:r>
      <w:r w:rsidR="005B7CBF" w:rsidRPr="00F42CA7">
        <w:rPr>
          <w:rFonts w:ascii="Times New Roman" w:hAnsi="Times New Roman" w:cs="Times New Roman"/>
          <w:b/>
          <w:color w:val="000000" w:themeColor="text1"/>
          <w:sz w:val="24"/>
          <w:szCs w:val="24"/>
        </w:rPr>
        <w:t>Horizontalių paviršių apdaila plytelėmis</w:t>
      </w:r>
      <w:r w:rsidRPr="00F42CA7">
        <w:rPr>
          <w:rFonts w:ascii="Times New Roman" w:hAnsi="Times New Roman" w:cs="Times New Roman"/>
          <w:b/>
          <w:color w:val="000000" w:themeColor="text1"/>
          <w:sz w:val="24"/>
          <w:szCs w:val="24"/>
        </w:rPr>
        <w:t>“</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06"/>
        <w:gridCol w:w="2878"/>
        <w:gridCol w:w="4358"/>
        <w:gridCol w:w="1304"/>
        <w:gridCol w:w="1415"/>
        <w:gridCol w:w="1421"/>
      </w:tblGrid>
      <w:tr w:rsidR="00E069B5" w:rsidRPr="00F42CA7" w:rsidTr="00AA25AB">
        <w:trPr>
          <w:trHeight w:val="57"/>
          <w:jc w:val="center"/>
        </w:trPr>
        <w:tc>
          <w:tcPr>
            <w:tcW w:w="1126" w:type="pct"/>
          </w:tcPr>
          <w:p w:rsidR="00E069B5" w:rsidRPr="00F42CA7" w:rsidRDefault="00E069B5" w:rsidP="00B12CE6">
            <w:pPr>
              <w:pStyle w:val="NoSpacing"/>
              <w:widowControl w:val="0"/>
            </w:pPr>
            <w:r w:rsidRPr="00F42CA7">
              <w:t>Valstybinis kodas</w:t>
            </w:r>
            <w:r w:rsidRPr="00F42CA7">
              <w:rPr>
                <w:rStyle w:val="FootnoteReference"/>
              </w:rPr>
              <w:footnoteReference w:id="4"/>
            </w:r>
          </w:p>
        </w:tc>
        <w:tc>
          <w:tcPr>
            <w:tcW w:w="3874" w:type="pct"/>
            <w:gridSpan w:val="5"/>
          </w:tcPr>
          <w:p w:rsidR="00E069B5" w:rsidRPr="00F42CA7" w:rsidRDefault="00E069B5" w:rsidP="00B12CE6">
            <w:pPr>
              <w:pStyle w:val="NoSpacing"/>
              <w:widowControl w:val="0"/>
            </w:pPr>
          </w:p>
        </w:tc>
      </w:tr>
      <w:tr w:rsidR="00E069B5" w:rsidRPr="00F42CA7" w:rsidTr="00AA25AB">
        <w:trPr>
          <w:trHeight w:val="57"/>
          <w:jc w:val="center"/>
        </w:trPr>
        <w:tc>
          <w:tcPr>
            <w:tcW w:w="1126" w:type="pct"/>
          </w:tcPr>
          <w:p w:rsidR="00E069B5" w:rsidRPr="00F42CA7" w:rsidRDefault="00E069B5" w:rsidP="00B12CE6">
            <w:pPr>
              <w:pStyle w:val="NoSpacing"/>
              <w:widowControl w:val="0"/>
            </w:pPr>
            <w:r w:rsidRPr="00F42CA7">
              <w:t>Modulio LTKS lygis</w:t>
            </w:r>
          </w:p>
        </w:tc>
        <w:tc>
          <w:tcPr>
            <w:tcW w:w="3874" w:type="pct"/>
            <w:gridSpan w:val="5"/>
          </w:tcPr>
          <w:p w:rsidR="00E069B5" w:rsidRPr="00F42CA7" w:rsidRDefault="00E069B5" w:rsidP="00B12CE6">
            <w:pPr>
              <w:pStyle w:val="NoSpacing"/>
              <w:widowControl w:val="0"/>
            </w:pPr>
            <w:r w:rsidRPr="00F42CA7">
              <w:t>III</w:t>
            </w:r>
          </w:p>
        </w:tc>
      </w:tr>
      <w:tr w:rsidR="00E069B5" w:rsidRPr="00F42CA7" w:rsidTr="00AA25AB">
        <w:trPr>
          <w:trHeight w:val="57"/>
          <w:jc w:val="center"/>
        </w:trPr>
        <w:tc>
          <w:tcPr>
            <w:tcW w:w="1126" w:type="pct"/>
          </w:tcPr>
          <w:p w:rsidR="00E069B5" w:rsidRPr="00F42CA7" w:rsidRDefault="00E069B5" w:rsidP="00B12CE6">
            <w:pPr>
              <w:pStyle w:val="NoSpacing"/>
              <w:widowControl w:val="0"/>
            </w:pPr>
            <w:r w:rsidRPr="00F42CA7">
              <w:t>Apimtis mokymosi kreditais</w:t>
            </w:r>
          </w:p>
        </w:tc>
        <w:tc>
          <w:tcPr>
            <w:tcW w:w="3874" w:type="pct"/>
            <w:gridSpan w:val="5"/>
          </w:tcPr>
          <w:p w:rsidR="00E069B5" w:rsidRPr="00F42CA7" w:rsidRDefault="00E069B5" w:rsidP="00B12CE6">
            <w:pPr>
              <w:pStyle w:val="NoSpacing"/>
              <w:widowControl w:val="0"/>
            </w:pPr>
            <w:r w:rsidRPr="00F42CA7">
              <w:rPr>
                <w:color w:val="000000" w:themeColor="text1"/>
              </w:rPr>
              <w:t>5</w:t>
            </w:r>
            <w:r w:rsidRPr="00F42CA7">
              <w:t xml:space="preserve"> </w:t>
            </w:r>
          </w:p>
        </w:tc>
      </w:tr>
      <w:tr w:rsidR="00E069B5" w:rsidRPr="00F42CA7" w:rsidTr="00AA25AB">
        <w:trPr>
          <w:trHeight w:val="57"/>
          <w:jc w:val="center"/>
        </w:trPr>
        <w:tc>
          <w:tcPr>
            <w:tcW w:w="1126" w:type="pct"/>
          </w:tcPr>
          <w:p w:rsidR="00E069B5" w:rsidRPr="00F42CA7" w:rsidRDefault="00E069B5" w:rsidP="00B12CE6">
            <w:pPr>
              <w:pStyle w:val="NoSpacing"/>
              <w:widowControl w:val="0"/>
            </w:pPr>
            <w:r w:rsidRPr="00F42CA7">
              <w:t>Asmens pasirengimo mokytis modulyje reikalavimai (jei taikoma)</w:t>
            </w:r>
          </w:p>
        </w:tc>
        <w:tc>
          <w:tcPr>
            <w:tcW w:w="3874" w:type="pct"/>
            <w:gridSpan w:val="5"/>
          </w:tcPr>
          <w:p w:rsidR="009E6614" w:rsidRPr="00F42CA7" w:rsidRDefault="009E6614" w:rsidP="00B12CE6">
            <w:pPr>
              <w:pStyle w:val="NoSpacing"/>
              <w:widowControl w:val="0"/>
              <w:rPr>
                <w:i/>
              </w:rPr>
            </w:pPr>
            <w:r w:rsidRPr="00F42CA7">
              <w:rPr>
                <w:i/>
              </w:rPr>
              <w:t>Baigtas šis modulis:</w:t>
            </w:r>
          </w:p>
          <w:p w:rsidR="00E069B5" w:rsidRPr="00F42CA7" w:rsidRDefault="009E6614" w:rsidP="00B12CE6">
            <w:pPr>
              <w:pStyle w:val="NoSpacing"/>
              <w:widowControl w:val="0"/>
            </w:pPr>
            <w:r w:rsidRPr="00F42CA7">
              <w:t>Bendrosios veiklos statybos objekte vykdymas (plytelių klojėjo)</w:t>
            </w:r>
          </w:p>
        </w:tc>
      </w:tr>
      <w:tr w:rsidR="00E069B5" w:rsidRPr="00F42CA7" w:rsidTr="00B34D2D">
        <w:trPr>
          <w:trHeight w:val="278"/>
          <w:jc w:val="center"/>
        </w:trPr>
        <w:tc>
          <w:tcPr>
            <w:tcW w:w="1126" w:type="pct"/>
            <w:vMerge w:val="restart"/>
            <w:shd w:val="clear" w:color="auto" w:fill="F2F2F2"/>
          </w:tcPr>
          <w:p w:rsidR="00E069B5" w:rsidRPr="00F42CA7" w:rsidRDefault="00E069B5" w:rsidP="00B12CE6">
            <w:pPr>
              <w:pStyle w:val="NoSpacing"/>
              <w:widowControl w:val="0"/>
              <w:rPr>
                <w:bCs/>
                <w:iCs/>
              </w:rPr>
            </w:pPr>
            <w:r w:rsidRPr="00F42CA7">
              <w:t>Kompetencijos</w:t>
            </w:r>
          </w:p>
        </w:tc>
        <w:tc>
          <w:tcPr>
            <w:tcW w:w="980" w:type="pct"/>
            <w:vMerge w:val="restart"/>
            <w:shd w:val="clear" w:color="auto" w:fill="F2F2F2"/>
          </w:tcPr>
          <w:p w:rsidR="00E069B5" w:rsidRPr="00F42CA7" w:rsidRDefault="00E069B5" w:rsidP="00B12CE6">
            <w:pPr>
              <w:pStyle w:val="NoSpacing"/>
              <w:widowControl w:val="0"/>
              <w:rPr>
                <w:bCs/>
                <w:iCs/>
              </w:rPr>
            </w:pPr>
            <w:r w:rsidRPr="00F42CA7">
              <w:rPr>
                <w:bCs/>
                <w:iCs/>
              </w:rPr>
              <w:t>Mokymosi rezultatai</w:t>
            </w:r>
          </w:p>
        </w:tc>
        <w:tc>
          <w:tcPr>
            <w:tcW w:w="1484" w:type="pct"/>
            <w:vMerge w:val="restart"/>
            <w:shd w:val="clear" w:color="auto" w:fill="F2F2F2"/>
          </w:tcPr>
          <w:p w:rsidR="00E069B5" w:rsidRPr="00F42CA7" w:rsidRDefault="00E069B5" w:rsidP="00B12CE6">
            <w:pPr>
              <w:pStyle w:val="NoSpacing"/>
              <w:widowControl w:val="0"/>
              <w:rPr>
                <w:bCs/>
                <w:iCs/>
              </w:rPr>
            </w:pPr>
            <w:r w:rsidRPr="00F42CA7">
              <w:rPr>
                <w:bCs/>
                <w:iCs/>
              </w:rPr>
              <w:t>Rekomenduojamas turinys mokymosi rezultatams pasiekti</w:t>
            </w:r>
          </w:p>
        </w:tc>
        <w:tc>
          <w:tcPr>
            <w:tcW w:w="1410" w:type="pct"/>
            <w:gridSpan w:val="3"/>
            <w:shd w:val="clear" w:color="auto" w:fill="F2F2F2"/>
          </w:tcPr>
          <w:p w:rsidR="00E069B5" w:rsidRPr="00F42CA7" w:rsidRDefault="00E069B5"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Akademinės valandos kontaktiniam darbui</w:t>
            </w:r>
          </w:p>
        </w:tc>
      </w:tr>
      <w:tr w:rsidR="004F74ED" w:rsidRPr="00F42CA7" w:rsidTr="00B34D2D">
        <w:trPr>
          <w:trHeight w:val="277"/>
          <w:jc w:val="center"/>
        </w:trPr>
        <w:tc>
          <w:tcPr>
            <w:tcW w:w="1126" w:type="pct"/>
            <w:vMerge/>
            <w:tcBorders>
              <w:bottom w:val="single" w:sz="4" w:space="0" w:color="auto"/>
            </w:tcBorders>
            <w:shd w:val="clear" w:color="auto" w:fill="F2F2F2"/>
          </w:tcPr>
          <w:p w:rsidR="004F74ED" w:rsidRPr="00F42CA7" w:rsidRDefault="004F74ED" w:rsidP="00B12CE6">
            <w:pPr>
              <w:pStyle w:val="NoSpacing"/>
              <w:widowControl w:val="0"/>
            </w:pPr>
          </w:p>
        </w:tc>
        <w:tc>
          <w:tcPr>
            <w:tcW w:w="980" w:type="pct"/>
            <w:vMerge/>
            <w:tcBorders>
              <w:bottom w:val="single" w:sz="4" w:space="0" w:color="auto"/>
            </w:tcBorders>
            <w:shd w:val="clear" w:color="auto" w:fill="F2F2F2"/>
          </w:tcPr>
          <w:p w:rsidR="004F74ED" w:rsidRPr="00F42CA7" w:rsidRDefault="004F74ED" w:rsidP="00B12CE6">
            <w:pPr>
              <w:pStyle w:val="NoSpacing"/>
              <w:widowControl w:val="0"/>
              <w:rPr>
                <w:bCs/>
                <w:iCs/>
              </w:rPr>
            </w:pPr>
          </w:p>
        </w:tc>
        <w:tc>
          <w:tcPr>
            <w:tcW w:w="1484" w:type="pct"/>
            <w:vMerge/>
            <w:shd w:val="clear" w:color="auto" w:fill="F2F2F2"/>
          </w:tcPr>
          <w:p w:rsidR="004F74ED" w:rsidRPr="00F42CA7" w:rsidRDefault="004F74ED" w:rsidP="00B12CE6">
            <w:pPr>
              <w:pStyle w:val="NoSpacing"/>
              <w:widowControl w:val="0"/>
              <w:rPr>
                <w:bCs/>
                <w:iCs/>
              </w:rPr>
            </w:pPr>
          </w:p>
        </w:tc>
        <w:tc>
          <w:tcPr>
            <w:tcW w:w="444" w:type="pct"/>
            <w:shd w:val="clear" w:color="auto" w:fill="F2F2F2"/>
          </w:tcPr>
          <w:p w:rsidR="002C07FE" w:rsidRPr="00F42CA7" w:rsidRDefault="004F74ED"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 xml:space="preserve">Teoriniam mokymui </w:t>
            </w:r>
          </w:p>
        </w:tc>
        <w:tc>
          <w:tcPr>
            <w:tcW w:w="482" w:type="pct"/>
            <w:shd w:val="clear" w:color="auto" w:fill="F2F2F2"/>
          </w:tcPr>
          <w:p w:rsidR="004F74ED" w:rsidRPr="00F42CA7" w:rsidRDefault="004F74ED"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Praktiniam mokymui</w:t>
            </w:r>
          </w:p>
        </w:tc>
        <w:tc>
          <w:tcPr>
            <w:tcW w:w="484" w:type="pct"/>
            <w:shd w:val="clear" w:color="auto" w:fill="F2F2F2"/>
          </w:tcPr>
          <w:p w:rsidR="004F74ED" w:rsidRPr="00F42CA7" w:rsidRDefault="004F74ED" w:rsidP="00B12CE6">
            <w:pPr>
              <w:suppressAutoHyphens/>
              <w:overflowPunct w:val="0"/>
              <w:spacing w:after="0" w:line="240" w:lineRule="auto"/>
              <w:jc w:val="center"/>
              <w:textAlignment w:val="center"/>
              <w:rPr>
                <w:rFonts w:ascii="Times New Roman" w:hAnsi="Times New Roman" w:cs="Times New Roman"/>
                <w:sz w:val="24"/>
                <w:szCs w:val="24"/>
              </w:rPr>
            </w:pPr>
            <w:r w:rsidRPr="00F42CA7">
              <w:rPr>
                <w:rFonts w:ascii="Times New Roman" w:hAnsi="Times New Roman" w:cs="Times New Roman"/>
                <w:sz w:val="24"/>
                <w:szCs w:val="24"/>
              </w:rPr>
              <w:t>Iš viso</w:t>
            </w:r>
          </w:p>
        </w:tc>
      </w:tr>
      <w:tr w:rsidR="00B34D2D" w:rsidRPr="00F42CA7" w:rsidTr="00B34D2D">
        <w:trPr>
          <w:trHeight w:val="57"/>
          <w:jc w:val="center"/>
        </w:trPr>
        <w:tc>
          <w:tcPr>
            <w:tcW w:w="1126" w:type="pct"/>
            <w:vMerge w:val="restart"/>
          </w:tcPr>
          <w:p w:rsidR="00B34D2D" w:rsidRPr="00F42CA7" w:rsidRDefault="00B34D2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1. Paruošti horizontalių paviršių pagrindą plytelių dangai.</w:t>
            </w:r>
          </w:p>
        </w:tc>
        <w:tc>
          <w:tcPr>
            <w:tcW w:w="980" w:type="pct"/>
            <w:vMerge w:val="restart"/>
          </w:tcPr>
          <w:p w:rsidR="00B34D2D" w:rsidRPr="00F42CA7" w:rsidRDefault="00B34D2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1.1. Apibūdinti apdailinamų plytelėmis horizontalių paviršių paruošimą.</w:t>
            </w: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Med</w:t>
            </w:r>
            <w:r w:rsidRPr="00F42CA7">
              <w:rPr>
                <w:rFonts w:ascii="Times New Roman" w:hAnsi="Times New Roman" w:cs="Times New Roman"/>
                <w:b/>
                <w:bCs/>
                <w:i/>
                <w:sz w:val="24"/>
                <w:szCs w:val="24"/>
              </w:rPr>
              <w:t>ž</w:t>
            </w:r>
            <w:r w:rsidRPr="00F42CA7">
              <w:rPr>
                <w:rFonts w:ascii="Times New Roman" w:hAnsi="Times New Roman" w:cs="Times New Roman"/>
                <w:b/>
                <w:i/>
                <w:sz w:val="24"/>
                <w:szCs w:val="24"/>
              </w:rPr>
              <w:t>iagos horizontalių paviršių paruošimui apdailai plytelėmis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Veiksniai, lemiantys medžiagų pasirinkimą horizontalaus paviršiaus paruošimui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vidaus ir išorės horizontalių paviršių lyginimo, gruntavimo, izoliavimo medžiagos, jų paskirtis bei savybės</w:t>
            </w:r>
          </w:p>
        </w:tc>
        <w:tc>
          <w:tcPr>
            <w:tcW w:w="444" w:type="pct"/>
            <w:shd w:val="clear" w:color="auto" w:fill="auto"/>
          </w:tcPr>
          <w:p w:rsidR="00B34D2D" w:rsidRPr="00F42CA7" w:rsidRDefault="00B34D2D" w:rsidP="00B12CE6">
            <w:pPr>
              <w:pStyle w:val="NoSpacing"/>
              <w:widowControl w:val="0"/>
              <w:jc w:val="center"/>
              <w:rPr>
                <w:color w:val="000000" w:themeColor="text1"/>
              </w:rPr>
            </w:pPr>
            <w:r w:rsidRPr="00F42CA7">
              <w:rPr>
                <w:color w:val="000000" w:themeColor="text1"/>
              </w:rPr>
              <w:t>1</w:t>
            </w:r>
          </w:p>
        </w:tc>
        <w:tc>
          <w:tcPr>
            <w:tcW w:w="482" w:type="pct"/>
            <w:shd w:val="clear" w:color="auto" w:fill="auto"/>
          </w:tcPr>
          <w:p w:rsidR="00B34D2D" w:rsidRPr="00F42CA7" w:rsidRDefault="00B34D2D" w:rsidP="00B12CE6">
            <w:pPr>
              <w:pStyle w:val="NoSpacing"/>
              <w:widowControl w:val="0"/>
              <w:jc w:val="center"/>
              <w:rPr>
                <w:color w:val="000000" w:themeColor="text1"/>
              </w:rPr>
            </w:pPr>
            <w:r w:rsidRPr="00F42CA7">
              <w:rPr>
                <w:color w:val="000000" w:themeColor="text1"/>
              </w:rPr>
              <w:t>-</w:t>
            </w:r>
          </w:p>
        </w:tc>
        <w:tc>
          <w:tcPr>
            <w:tcW w:w="484" w:type="pct"/>
            <w:shd w:val="clear" w:color="auto" w:fill="auto"/>
          </w:tcPr>
          <w:p w:rsidR="00B34D2D" w:rsidRPr="00F42CA7" w:rsidRDefault="00B34D2D" w:rsidP="00B12CE6">
            <w:pPr>
              <w:pStyle w:val="NoSpacing"/>
              <w:widowControl w:val="0"/>
              <w:jc w:val="center"/>
              <w:rPr>
                <w:color w:val="000000" w:themeColor="text1"/>
              </w:rPr>
            </w:pPr>
            <w:r w:rsidRPr="00F42CA7">
              <w:rPr>
                <w:color w:val="000000" w:themeColor="text1"/>
              </w:rPr>
              <w:t>1</w:t>
            </w:r>
          </w:p>
        </w:tc>
      </w:tr>
      <w:tr w:rsidR="00B34D2D" w:rsidRPr="00F42CA7" w:rsidTr="00526DCA">
        <w:trPr>
          <w:trHeight w:val="505"/>
          <w:jc w:val="center"/>
        </w:trPr>
        <w:tc>
          <w:tcPr>
            <w:tcW w:w="1126" w:type="pct"/>
            <w:vMerge/>
          </w:tcPr>
          <w:p w:rsidR="00B34D2D" w:rsidRPr="00F42CA7" w:rsidRDefault="00B34D2D" w:rsidP="00B12CE6">
            <w:pPr>
              <w:spacing w:after="0" w:line="240" w:lineRule="auto"/>
              <w:rPr>
                <w:rFonts w:ascii="Times New Roman" w:hAnsi="Times New Roman" w:cs="Times New Roman"/>
                <w:sz w:val="24"/>
                <w:szCs w:val="24"/>
              </w:rPr>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Įrankiai, įranga ir inventorius horizontalių paviršių paruošimui</w:t>
            </w:r>
          </w:p>
        </w:tc>
        <w:tc>
          <w:tcPr>
            <w:tcW w:w="444" w:type="pct"/>
            <w:shd w:val="clear" w:color="auto" w:fill="auto"/>
          </w:tcPr>
          <w:p w:rsidR="00B34D2D" w:rsidRPr="00F42CA7" w:rsidRDefault="00B34D2D" w:rsidP="00B12CE6">
            <w:pPr>
              <w:pStyle w:val="NoSpacing"/>
              <w:widowControl w:val="0"/>
              <w:jc w:val="center"/>
            </w:pPr>
            <w:r w:rsidRPr="00F42CA7">
              <w:t>1</w:t>
            </w:r>
          </w:p>
        </w:tc>
        <w:tc>
          <w:tcPr>
            <w:tcW w:w="482" w:type="pct"/>
            <w:shd w:val="clear" w:color="auto" w:fill="auto"/>
          </w:tcPr>
          <w:p w:rsidR="00B34D2D" w:rsidRPr="00F42CA7" w:rsidRDefault="00B34D2D" w:rsidP="00B12CE6">
            <w:pPr>
              <w:pStyle w:val="NoSpacing"/>
              <w:widowControl w:val="0"/>
              <w:jc w:val="center"/>
            </w:pPr>
            <w:r w:rsidRPr="00F42CA7">
              <w:t>-</w:t>
            </w:r>
          </w:p>
        </w:tc>
        <w:tc>
          <w:tcPr>
            <w:tcW w:w="484" w:type="pct"/>
            <w:shd w:val="clear" w:color="auto" w:fill="auto"/>
          </w:tcPr>
          <w:p w:rsidR="00B34D2D" w:rsidRPr="00F42CA7" w:rsidRDefault="00B34D2D" w:rsidP="00B12CE6">
            <w:pPr>
              <w:pStyle w:val="NoSpacing"/>
              <w:widowControl w:val="0"/>
              <w:jc w:val="center"/>
            </w:pPr>
            <w:r w:rsidRPr="00F42CA7">
              <w:t>1</w:t>
            </w:r>
          </w:p>
        </w:tc>
      </w:tr>
      <w:tr w:rsidR="00B34D2D" w:rsidRPr="00F42CA7" w:rsidTr="00526DCA">
        <w:trPr>
          <w:trHeight w:val="57"/>
          <w:jc w:val="center"/>
        </w:trPr>
        <w:tc>
          <w:tcPr>
            <w:tcW w:w="1126" w:type="pct"/>
            <w:vMerge/>
          </w:tcPr>
          <w:p w:rsidR="00B34D2D" w:rsidRPr="00F42CA7" w:rsidRDefault="00B34D2D" w:rsidP="00B12CE6">
            <w:pPr>
              <w:spacing w:after="0" w:line="240" w:lineRule="auto"/>
              <w:rPr>
                <w:rFonts w:ascii="Times New Roman" w:hAnsi="Times New Roman" w:cs="Times New Roman"/>
                <w:sz w:val="24"/>
                <w:szCs w:val="24"/>
              </w:rPr>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 xml:space="preserve">Pastato vidaus horizontalių </w:t>
            </w:r>
            <w:r w:rsidRPr="00F42CA7">
              <w:rPr>
                <w:rFonts w:ascii="Times New Roman" w:hAnsi="Times New Roman" w:cs="Times New Roman"/>
                <w:b/>
                <w:i/>
                <w:sz w:val="24"/>
                <w:szCs w:val="24"/>
              </w:rPr>
              <w:lastRenderedPageBreak/>
              <w:t>paviršių paruošimo apdailai plytelėmis technologija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Plytelėmis apdailinamo horizontalaus paviršiaus būklei keliami reikalavimai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apdailintų plytelėmis, struktūra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išlyginamojo sluoksnio įrengimo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Paviršių gruntavimo paskirtis ir gruntavimo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Paviršių hidroizoliavimo paskirtis ir hidroizoliacinio sluoksnio įrengimo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su nuolydžiu įrengimo technologinis procesas</w:t>
            </w:r>
          </w:p>
        </w:tc>
        <w:tc>
          <w:tcPr>
            <w:tcW w:w="444" w:type="pct"/>
            <w:shd w:val="clear" w:color="auto" w:fill="auto"/>
          </w:tcPr>
          <w:p w:rsidR="00B34D2D" w:rsidRPr="00F42CA7" w:rsidRDefault="00B34D2D" w:rsidP="00B12CE6">
            <w:pPr>
              <w:pStyle w:val="NoSpacing"/>
              <w:widowControl w:val="0"/>
              <w:jc w:val="center"/>
            </w:pPr>
            <w:r w:rsidRPr="00F42CA7">
              <w:lastRenderedPageBreak/>
              <w:t>1</w:t>
            </w:r>
          </w:p>
        </w:tc>
        <w:tc>
          <w:tcPr>
            <w:tcW w:w="482" w:type="pct"/>
            <w:shd w:val="clear" w:color="auto" w:fill="auto"/>
          </w:tcPr>
          <w:p w:rsidR="00B34D2D" w:rsidRPr="00F42CA7" w:rsidRDefault="00B34D2D" w:rsidP="00B12CE6">
            <w:pPr>
              <w:pStyle w:val="NoSpacing"/>
              <w:widowControl w:val="0"/>
              <w:jc w:val="center"/>
            </w:pPr>
            <w:r w:rsidRPr="00F42CA7">
              <w:t>2</w:t>
            </w:r>
          </w:p>
        </w:tc>
        <w:tc>
          <w:tcPr>
            <w:tcW w:w="484" w:type="pct"/>
            <w:shd w:val="clear" w:color="auto" w:fill="auto"/>
          </w:tcPr>
          <w:p w:rsidR="00B34D2D" w:rsidRPr="00F42CA7" w:rsidRDefault="00B34D2D" w:rsidP="00B12CE6">
            <w:pPr>
              <w:pStyle w:val="NoSpacing"/>
              <w:widowControl w:val="0"/>
              <w:jc w:val="center"/>
            </w:pPr>
            <w:r w:rsidRPr="00F42CA7">
              <w:t>3</w:t>
            </w:r>
          </w:p>
        </w:tc>
      </w:tr>
      <w:tr w:rsidR="00B34D2D" w:rsidRPr="00F42CA7" w:rsidTr="00526DCA">
        <w:trPr>
          <w:trHeight w:val="57"/>
          <w:jc w:val="center"/>
        </w:trPr>
        <w:tc>
          <w:tcPr>
            <w:tcW w:w="1126" w:type="pct"/>
            <w:vMerge/>
          </w:tcPr>
          <w:p w:rsidR="00B34D2D" w:rsidRPr="00F42CA7" w:rsidRDefault="00B34D2D" w:rsidP="00B12CE6">
            <w:pPr>
              <w:spacing w:after="0" w:line="240" w:lineRule="auto"/>
              <w:rPr>
                <w:rFonts w:ascii="Times New Roman" w:hAnsi="Times New Roman" w:cs="Times New Roman"/>
                <w:sz w:val="24"/>
                <w:szCs w:val="24"/>
              </w:rPr>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Išorės horizontalių paviršių paruošimo apdailai plytelėmis technologija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Išorės horizontalių paviršių paruošimo apdailai plytelėmis ypatumai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Balkonų, terasų, laiptų, apdailintų plytelėmis, struktūra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Naujų ir remontuojamų balkonų, terasų paviršių paruošimo technologinis procesas</w:t>
            </w:r>
          </w:p>
        </w:tc>
        <w:tc>
          <w:tcPr>
            <w:tcW w:w="444" w:type="pct"/>
            <w:shd w:val="clear" w:color="auto" w:fill="auto"/>
          </w:tcPr>
          <w:p w:rsidR="00B34D2D" w:rsidRPr="00F42CA7" w:rsidRDefault="00B34D2D" w:rsidP="00B12CE6">
            <w:pPr>
              <w:pStyle w:val="NoSpacing"/>
              <w:widowControl w:val="0"/>
              <w:jc w:val="center"/>
            </w:pPr>
            <w:r w:rsidRPr="00F42CA7">
              <w:t>1</w:t>
            </w:r>
          </w:p>
        </w:tc>
        <w:tc>
          <w:tcPr>
            <w:tcW w:w="482" w:type="pct"/>
            <w:shd w:val="clear" w:color="auto" w:fill="auto"/>
          </w:tcPr>
          <w:p w:rsidR="00B34D2D" w:rsidRPr="00F42CA7" w:rsidRDefault="00B34D2D" w:rsidP="00B12CE6">
            <w:pPr>
              <w:pStyle w:val="NoSpacing"/>
              <w:widowControl w:val="0"/>
              <w:jc w:val="center"/>
            </w:pPr>
            <w:r w:rsidRPr="00F42CA7">
              <w:t>2</w:t>
            </w:r>
          </w:p>
        </w:tc>
        <w:tc>
          <w:tcPr>
            <w:tcW w:w="484" w:type="pct"/>
            <w:shd w:val="clear" w:color="auto" w:fill="auto"/>
          </w:tcPr>
          <w:p w:rsidR="00B34D2D" w:rsidRPr="00F42CA7" w:rsidRDefault="00B34D2D" w:rsidP="00B12CE6">
            <w:pPr>
              <w:pStyle w:val="NoSpacing"/>
              <w:widowControl w:val="0"/>
              <w:jc w:val="center"/>
            </w:pPr>
            <w:r w:rsidRPr="00F42CA7">
              <w:t>3</w:t>
            </w:r>
          </w:p>
        </w:tc>
      </w:tr>
      <w:tr w:rsidR="00EF6FAD" w:rsidRPr="00F42CA7" w:rsidTr="00B34D2D">
        <w:trPr>
          <w:trHeight w:val="1326"/>
          <w:jc w:val="center"/>
        </w:trPr>
        <w:tc>
          <w:tcPr>
            <w:tcW w:w="1126" w:type="pct"/>
            <w:vMerge/>
          </w:tcPr>
          <w:p w:rsidR="00EF6FAD" w:rsidRPr="00F42CA7" w:rsidRDefault="00EF6FAD" w:rsidP="00B12CE6">
            <w:pPr>
              <w:pStyle w:val="NoSpacing"/>
              <w:widowControl w:val="0"/>
            </w:pPr>
          </w:p>
        </w:tc>
        <w:tc>
          <w:tcPr>
            <w:tcW w:w="980" w:type="pct"/>
          </w:tcPr>
          <w:p w:rsidR="00EF6FAD" w:rsidRPr="00F42CA7" w:rsidRDefault="00EF6FA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1.2. </w:t>
            </w:r>
            <w:r w:rsidR="00D4590F" w:rsidRPr="00F42CA7">
              <w:rPr>
                <w:rFonts w:ascii="Times New Roman" w:hAnsi="Times New Roman" w:cs="Times New Roman"/>
                <w:sz w:val="24"/>
                <w:szCs w:val="24"/>
              </w:rPr>
              <w:t>Įrengti grindų išlyginamąjį sluoksnį.</w:t>
            </w:r>
          </w:p>
          <w:p w:rsidR="00EF6FAD" w:rsidRPr="00F42CA7" w:rsidRDefault="00EF6FAD" w:rsidP="00B12CE6">
            <w:pPr>
              <w:spacing w:after="0" w:line="240" w:lineRule="auto"/>
              <w:rPr>
                <w:rFonts w:ascii="Times New Roman" w:hAnsi="Times New Roman" w:cs="Times New Roman"/>
                <w:sz w:val="24"/>
                <w:szCs w:val="24"/>
              </w:rPr>
            </w:pPr>
          </w:p>
        </w:tc>
        <w:tc>
          <w:tcPr>
            <w:tcW w:w="1484" w:type="pct"/>
          </w:tcPr>
          <w:p w:rsidR="00D4590F" w:rsidRPr="00F42CA7" w:rsidRDefault="00D4590F"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Grindų išlyginamojo sluoksnio įrengimas</w:t>
            </w:r>
          </w:p>
          <w:p w:rsidR="00EF6FAD" w:rsidRPr="00F42CA7" w:rsidRDefault="00F71A9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t>Medžiagų bei įrankių grindų išlyginamojo sluoksnio įrengimui parinkimas ir paruošimas, grindų lyginimas išlyginamuoju skiediniu</w:t>
            </w:r>
          </w:p>
        </w:tc>
        <w:tc>
          <w:tcPr>
            <w:tcW w:w="444" w:type="pct"/>
            <w:shd w:val="clear" w:color="auto" w:fill="auto"/>
          </w:tcPr>
          <w:p w:rsidR="00EF6FAD" w:rsidRPr="00F42CA7" w:rsidRDefault="003D51FD" w:rsidP="00B12CE6">
            <w:pPr>
              <w:pStyle w:val="NoSpacing"/>
              <w:widowControl w:val="0"/>
              <w:jc w:val="center"/>
            </w:pPr>
            <w:r w:rsidRPr="00F42CA7">
              <w:t>2</w:t>
            </w:r>
          </w:p>
        </w:tc>
        <w:tc>
          <w:tcPr>
            <w:tcW w:w="482" w:type="pct"/>
            <w:shd w:val="clear" w:color="auto" w:fill="auto"/>
          </w:tcPr>
          <w:p w:rsidR="00EF6FAD" w:rsidRPr="00F42CA7" w:rsidRDefault="003D51FD" w:rsidP="00B12CE6">
            <w:pPr>
              <w:pStyle w:val="NoSpacing"/>
              <w:widowControl w:val="0"/>
              <w:jc w:val="center"/>
            </w:pPr>
            <w:r w:rsidRPr="00F42CA7">
              <w:t>7</w:t>
            </w:r>
          </w:p>
        </w:tc>
        <w:tc>
          <w:tcPr>
            <w:tcW w:w="484" w:type="pct"/>
            <w:shd w:val="clear" w:color="auto" w:fill="auto"/>
          </w:tcPr>
          <w:p w:rsidR="00EF6FAD" w:rsidRPr="00F42CA7" w:rsidRDefault="003D51FD" w:rsidP="00B12CE6">
            <w:pPr>
              <w:pStyle w:val="NoSpacing"/>
              <w:widowControl w:val="0"/>
              <w:jc w:val="center"/>
            </w:pPr>
            <w:r w:rsidRPr="00F42CA7">
              <w:t>9</w:t>
            </w:r>
          </w:p>
        </w:tc>
      </w:tr>
      <w:tr w:rsidR="00120C04" w:rsidRPr="00F42CA7" w:rsidTr="00B34D2D">
        <w:trPr>
          <w:trHeight w:val="57"/>
          <w:jc w:val="center"/>
        </w:trPr>
        <w:tc>
          <w:tcPr>
            <w:tcW w:w="1126" w:type="pct"/>
            <w:vMerge/>
            <w:tcBorders>
              <w:bottom w:val="nil"/>
            </w:tcBorders>
          </w:tcPr>
          <w:p w:rsidR="00120C04" w:rsidRPr="00F42CA7" w:rsidRDefault="00120C04" w:rsidP="00B12CE6">
            <w:pPr>
              <w:pStyle w:val="NoSpacing"/>
              <w:widowControl w:val="0"/>
            </w:pPr>
          </w:p>
        </w:tc>
        <w:tc>
          <w:tcPr>
            <w:tcW w:w="980" w:type="pct"/>
          </w:tcPr>
          <w:p w:rsidR="00120C04" w:rsidRPr="00F42CA7" w:rsidRDefault="00120C04" w:rsidP="00B12CE6">
            <w:pPr>
              <w:pStyle w:val="NoSpacing"/>
              <w:widowControl w:val="0"/>
            </w:pPr>
            <w:r w:rsidRPr="00F42CA7">
              <w:t xml:space="preserve">1.3. </w:t>
            </w:r>
            <w:r w:rsidR="00E43380" w:rsidRPr="00F42CA7">
              <w:t>Įrengti grindų hidroizoliaciją šlapiose patalpose, terasose, balkonuose.</w:t>
            </w:r>
          </w:p>
        </w:tc>
        <w:tc>
          <w:tcPr>
            <w:tcW w:w="1484" w:type="pct"/>
          </w:tcPr>
          <w:p w:rsidR="00E43380" w:rsidRPr="00F42CA7" w:rsidRDefault="00120C04"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 xml:space="preserve"> </w:t>
            </w:r>
            <w:r w:rsidR="00E43380" w:rsidRPr="00F42CA7">
              <w:rPr>
                <w:rFonts w:ascii="Times New Roman" w:hAnsi="Times New Roman" w:cs="Times New Roman"/>
                <w:b/>
                <w:sz w:val="24"/>
                <w:szCs w:val="24"/>
              </w:rPr>
              <w:t xml:space="preserve">Tema. </w:t>
            </w:r>
            <w:r w:rsidR="00E43380" w:rsidRPr="00F42CA7">
              <w:rPr>
                <w:rFonts w:ascii="Times New Roman" w:hAnsi="Times New Roman" w:cs="Times New Roman"/>
                <w:b/>
                <w:i/>
                <w:sz w:val="24"/>
                <w:szCs w:val="24"/>
              </w:rPr>
              <w:t>Grindų hidroizoliacijos šlapiose patalpose, terasose, balkonuose įrengimas</w:t>
            </w:r>
          </w:p>
          <w:p w:rsidR="00E43380" w:rsidRPr="00F42CA7" w:rsidRDefault="00E4338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šlapiųjų ir drėgnųjų plotų žymėjimas</w:t>
            </w:r>
          </w:p>
          <w:p w:rsidR="00E43380" w:rsidRPr="00F42CA7" w:rsidRDefault="00E4338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lastRenderedPageBreak/>
              <w:t>Medžiagų bei įrankių grindų hidroizoliacijos įrengimui parinkimas ir paruošimas</w:t>
            </w:r>
          </w:p>
          <w:p w:rsidR="00120C04" w:rsidRPr="00F42CA7" w:rsidRDefault="00F71A9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padengimas hidroizoliaciniu sluoksniu</w:t>
            </w:r>
          </w:p>
        </w:tc>
        <w:tc>
          <w:tcPr>
            <w:tcW w:w="444" w:type="pct"/>
            <w:shd w:val="clear" w:color="auto" w:fill="auto"/>
          </w:tcPr>
          <w:p w:rsidR="00120C04" w:rsidRPr="00F42CA7" w:rsidRDefault="003D51FD" w:rsidP="00B12CE6">
            <w:pPr>
              <w:pStyle w:val="NoSpacing"/>
              <w:widowControl w:val="0"/>
              <w:jc w:val="center"/>
            </w:pPr>
            <w:r w:rsidRPr="00F42CA7">
              <w:lastRenderedPageBreak/>
              <w:t>1</w:t>
            </w:r>
          </w:p>
        </w:tc>
        <w:tc>
          <w:tcPr>
            <w:tcW w:w="482" w:type="pct"/>
            <w:shd w:val="clear" w:color="auto" w:fill="auto"/>
          </w:tcPr>
          <w:p w:rsidR="00120C04" w:rsidRPr="00F42CA7" w:rsidRDefault="002C07FE" w:rsidP="00B12CE6">
            <w:pPr>
              <w:pStyle w:val="NoSpacing"/>
              <w:widowControl w:val="0"/>
              <w:jc w:val="center"/>
            </w:pPr>
            <w:r w:rsidRPr="00F42CA7">
              <w:t>2</w:t>
            </w:r>
          </w:p>
        </w:tc>
        <w:tc>
          <w:tcPr>
            <w:tcW w:w="484" w:type="pct"/>
            <w:shd w:val="clear" w:color="auto" w:fill="auto"/>
          </w:tcPr>
          <w:p w:rsidR="00120C04" w:rsidRPr="00F42CA7" w:rsidRDefault="003D51FD" w:rsidP="00B12CE6">
            <w:pPr>
              <w:pStyle w:val="NoSpacing"/>
              <w:widowControl w:val="0"/>
              <w:jc w:val="center"/>
            </w:pPr>
            <w:r w:rsidRPr="00F42CA7">
              <w:t>3</w:t>
            </w:r>
          </w:p>
        </w:tc>
      </w:tr>
      <w:tr w:rsidR="00120C04" w:rsidRPr="00F42CA7" w:rsidTr="00B34D2D">
        <w:trPr>
          <w:trHeight w:val="2124"/>
          <w:jc w:val="center"/>
        </w:trPr>
        <w:tc>
          <w:tcPr>
            <w:tcW w:w="1126" w:type="pct"/>
            <w:tcBorders>
              <w:top w:val="nil"/>
              <w:bottom w:val="single" w:sz="4" w:space="0" w:color="auto"/>
            </w:tcBorders>
          </w:tcPr>
          <w:p w:rsidR="00120C04" w:rsidRPr="00F42CA7" w:rsidRDefault="00120C04" w:rsidP="00B12CE6">
            <w:pPr>
              <w:pStyle w:val="NoSpacing"/>
              <w:widowControl w:val="0"/>
            </w:pPr>
          </w:p>
        </w:tc>
        <w:tc>
          <w:tcPr>
            <w:tcW w:w="980" w:type="pct"/>
            <w:tcBorders>
              <w:bottom w:val="single" w:sz="4" w:space="0" w:color="auto"/>
            </w:tcBorders>
          </w:tcPr>
          <w:p w:rsidR="00120C04" w:rsidRPr="00F42CA7" w:rsidRDefault="00120C04"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 xml:space="preserve">1.4. </w:t>
            </w:r>
            <w:r w:rsidR="00E43380" w:rsidRPr="00F42CA7">
              <w:rPr>
                <w:rFonts w:ascii="Times New Roman" w:hAnsi="Times New Roman" w:cs="Times New Roman"/>
                <w:sz w:val="24"/>
                <w:szCs w:val="24"/>
              </w:rPr>
              <w:t>Paruošti grindų ir laiptų paviršių plytelių klijavimui.</w:t>
            </w:r>
          </w:p>
        </w:tc>
        <w:tc>
          <w:tcPr>
            <w:tcW w:w="1484" w:type="pct"/>
          </w:tcPr>
          <w:p w:rsidR="00E43380" w:rsidRPr="00F42CA7" w:rsidRDefault="00E43380"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Grindų ir laiptų paviršių paruošimas plytelių klijavimui</w:t>
            </w:r>
          </w:p>
          <w:p w:rsidR="00E43380" w:rsidRPr="00F42CA7" w:rsidRDefault="00E4338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ir laiptų paviršiaus būklės patikrinimas</w:t>
            </w:r>
          </w:p>
          <w:p w:rsidR="00E43380" w:rsidRPr="00F42CA7" w:rsidRDefault="00E4338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Medžiagų parinkimas ir paruošimas</w:t>
            </w:r>
          </w:p>
          <w:p w:rsidR="00E43380" w:rsidRPr="00F42CA7" w:rsidRDefault="00E43380"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priemonių paviršių paruošimui parinkimas</w:t>
            </w:r>
          </w:p>
          <w:p w:rsidR="00C61C01" w:rsidRPr="00F42CA7" w:rsidRDefault="00F71A9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ir laiptų paviršių paruošimas apdailai plytelėmis laikantis technologinio proceso nuoseklumo</w:t>
            </w:r>
          </w:p>
        </w:tc>
        <w:tc>
          <w:tcPr>
            <w:tcW w:w="444" w:type="pct"/>
            <w:shd w:val="clear" w:color="auto" w:fill="auto"/>
          </w:tcPr>
          <w:p w:rsidR="00120C04" w:rsidRPr="00F42CA7" w:rsidRDefault="002C07FE" w:rsidP="00B12CE6">
            <w:pPr>
              <w:pStyle w:val="NoSpacing"/>
              <w:widowControl w:val="0"/>
              <w:jc w:val="center"/>
            </w:pPr>
            <w:r w:rsidRPr="00F42CA7">
              <w:t>2</w:t>
            </w:r>
          </w:p>
        </w:tc>
        <w:tc>
          <w:tcPr>
            <w:tcW w:w="482" w:type="pct"/>
            <w:shd w:val="clear" w:color="auto" w:fill="auto"/>
          </w:tcPr>
          <w:p w:rsidR="00120C04" w:rsidRPr="00F42CA7" w:rsidRDefault="003D51FD" w:rsidP="00B12CE6">
            <w:pPr>
              <w:pStyle w:val="NoSpacing"/>
              <w:widowControl w:val="0"/>
              <w:jc w:val="center"/>
            </w:pPr>
            <w:r w:rsidRPr="00F42CA7">
              <w:t>4</w:t>
            </w:r>
          </w:p>
        </w:tc>
        <w:tc>
          <w:tcPr>
            <w:tcW w:w="484" w:type="pct"/>
            <w:shd w:val="clear" w:color="auto" w:fill="auto"/>
          </w:tcPr>
          <w:p w:rsidR="00120C04" w:rsidRPr="00F42CA7" w:rsidRDefault="003D51FD" w:rsidP="00B12CE6">
            <w:pPr>
              <w:pStyle w:val="NoSpacing"/>
              <w:widowControl w:val="0"/>
              <w:jc w:val="center"/>
            </w:pPr>
            <w:r w:rsidRPr="00F42CA7">
              <w:t>6</w:t>
            </w:r>
          </w:p>
        </w:tc>
      </w:tr>
      <w:tr w:rsidR="00B34D2D" w:rsidRPr="00F42CA7" w:rsidTr="00526DCA">
        <w:trPr>
          <w:trHeight w:val="1412"/>
          <w:jc w:val="center"/>
        </w:trPr>
        <w:tc>
          <w:tcPr>
            <w:tcW w:w="1126" w:type="pct"/>
            <w:vMerge w:val="restart"/>
          </w:tcPr>
          <w:p w:rsidR="00B34D2D" w:rsidRPr="00F42CA7" w:rsidRDefault="00B34D2D" w:rsidP="00B12CE6">
            <w:pPr>
              <w:pStyle w:val="NoSpacing"/>
              <w:widowControl w:val="0"/>
            </w:pPr>
            <w:r w:rsidRPr="00F42CA7">
              <w:t>2. Klijuoti plyteles ant horizontalių paviršių.</w:t>
            </w:r>
          </w:p>
        </w:tc>
        <w:tc>
          <w:tcPr>
            <w:tcW w:w="980" w:type="pct"/>
            <w:vMerge w:val="restart"/>
          </w:tcPr>
          <w:p w:rsidR="00B34D2D" w:rsidRPr="00F42CA7" w:rsidRDefault="00B34D2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2.1. Apibūdinti plytelių klijavimo ant horizontalių paviršių technologiją.</w:t>
            </w:r>
          </w:p>
        </w:tc>
        <w:tc>
          <w:tcPr>
            <w:tcW w:w="1484" w:type="pct"/>
          </w:tcPr>
          <w:p w:rsidR="00B34D2D" w:rsidRPr="00F42CA7" w:rsidRDefault="00B34D2D"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Medžiagos vidaus ir išorės horizontalių paviršių apdailai plytelėmis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Apdailos plytelių klasifikacija pagal žaliavas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Pagrindinės plytelių techninės charakteristikos, parinkimas priklausomai nuo panaudojimo vietos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Mozaikinių plytelių rūšys ir jų panaudojimo galimybės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tvirtinamosios medžiagos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Medžiagos plytelių dangos siūlų užpildymui ir sandarinimui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Medžiagos plytelių dangos valymui ir priežiūrai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Papildomi plytelių dangos apdailos elementai</w:t>
            </w:r>
          </w:p>
        </w:tc>
        <w:tc>
          <w:tcPr>
            <w:tcW w:w="444" w:type="pct"/>
            <w:shd w:val="clear" w:color="auto" w:fill="auto"/>
          </w:tcPr>
          <w:p w:rsidR="00B34D2D" w:rsidRPr="00F42CA7" w:rsidRDefault="00B34D2D" w:rsidP="00B12CE6">
            <w:pPr>
              <w:pStyle w:val="NoSpacing"/>
              <w:widowControl w:val="0"/>
              <w:jc w:val="center"/>
            </w:pPr>
            <w:r w:rsidRPr="00F42CA7">
              <w:t>6</w:t>
            </w:r>
          </w:p>
        </w:tc>
        <w:tc>
          <w:tcPr>
            <w:tcW w:w="482" w:type="pct"/>
            <w:shd w:val="clear" w:color="auto" w:fill="auto"/>
          </w:tcPr>
          <w:p w:rsidR="00B34D2D" w:rsidRPr="00F42CA7" w:rsidRDefault="00B34D2D" w:rsidP="00B12CE6">
            <w:pPr>
              <w:pStyle w:val="NoSpacing"/>
              <w:widowControl w:val="0"/>
              <w:jc w:val="center"/>
            </w:pPr>
            <w:r w:rsidRPr="00F42CA7">
              <w:t>2</w:t>
            </w:r>
          </w:p>
        </w:tc>
        <w:tc>
          <w:tcPr>
            <w:tcW w:w="484" w:type="pct"/>
            <w:shd w:val="clear" w:color="auto" w:fill="auto"/>
          </w:tcPr>
          <w:p w:rsidR="00B34D2D" w:rsidRPr="00F42CA7" w:rsidRDefault="00B34D2D" w:rsidP="00B12CE6">
            <w:pPr>
              <w:pStyle w:val="NoSpacing"/>
              <w:widowControl w:val="0"/>
            </w:pPr>
            <w:r w:rsidRPr="00F42CA7">
              <w:t>8</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klijavimo įrankiai, įranga ir inventorius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lastRenderedPageBreak/>
              <w:t>Plytelių klijavimo įrankiai, jų paskirtis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pjovimo rankiniai bei elektriniai įrankiai, darbo su šiais įrankiais taisyklės</w:t>
            </w:r>
          </w:p>
        </w:tc>
        <w:tc>
          <w:tcPr>
            <w:tcW w:w="444" w:type="pct"/>
            <w:shd w:val="clear" w:color="auto" w:fill="auto"/>
          </w:tcPr>
          <w:p w:rsidR="00B34D2D" w:rsidRPr="00F42CA7" w:rsidRDefault="00B34D2D" w:rsidP="00B12CE6">
            <w:pPr>
              <w:pStyle w:val="NoSpacing"/>
              <w:widowControl w:val="0"/>
              <w:jc w:val="center"/>
            </w:pPr>
            <w:r w:rsidRPr="00F42CA7">
              <w:lastRenderedPageBreak/>
              <w:t>1</w:t>
            </w:r>
          </w:p>
        </w:tc>
        <w:tc>
          <w:tcPr>
            <w:tcW w:w="482" w:type="pct"/>
            <w:shd w:val="clear" w:color="auto" w:fill="auto"/>
          </w:tcPr>
          <w:p w:rsidR="00B34D2D" w:rsidRPr="00F42CA7" w:rsidRDefault="00B34D2D" w:rsidP="00B12CE6">
            <w:pPr>
              <w:pStyle w:val="NoSpacing"/>
              <w:widowControl w:val="0"/>
              <w:jc w:val="center"/>
            </w:pPr>
            <w:r w:rsidRPr="00F42CA7">
              <w:t>-</w:t>
            </w:r>
          </w:p>
        </w:tc>
        <w:tc>
          <w:tcPr>
            <w:tcW w:w="484" w:type="pct"/>
            <w:shd w:val="clear" w:color="auto" w:fill="auto"/>
          </w:tcPr>
          <w:p w:rsidR="00B34D2D" w:rsidRPr="00F42CA7" w:rsidRDefault="00B34D2D" w:rsidP="00B12CE6">
            <w:pPr>
              <w:pStyle w:val="NoSpacing"/>
              <w:widowControl w:val="0"/>
              <w:jc w:val="center"/>
            </w:pPr>
            <w:r w:rsidRPr="00F42CA7">
              <w:t>1</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Plytelių klijavimo ant horizontalių pastato vidaus ir išorės konstrukcijų technologija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klijavimo ant horizontalių paviršių būdai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dydžių ir raštų derinimas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Reikalavimai plytelių išdėstymui ant horizontalių pastato paviršių</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Horizontalių pastato vidaus ir išorės paviršių žymėjimas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Vienetinių plytelių klijavimo ant pastato vidaus (grindų, laiptų) ir išorės (laiptų, balkonų terasų) horizontalių paviršių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Skirtingų dangų jungimo, pakopų briaunų apdailos būdai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Mozaikinių plytelių klijavimo ant horizontalių paviršių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Kokybės reikalavimai horizontalių paviršių apdailai plytelėmis</w:t>
            </w:r>
          </w:p>
        </w:tc>
        <w:tc>
          <w:tcPr>
            <w:tcW w:w="444" w:type="pct"/>
            <w:shd w:val="clear" w:color="auto" w:fill="auto"/>
          </w:tcPr>
          <w:p w:rsidR="00B34D2D" w:rsidRPr="00F42CA7" w:rsidRDefault="00B34D2D" w:rsidP="00B12CE6">
            <w:pPr>
              <w:pStyle w:val="NoSpacing"/>
              <w:widowControl w:val="0"/>
              <w:jc w:val="center"/>
            </w:pPr>
            <w:r w:rsidRPr="00F42CA7">
              <w:t xml:space="preserve">2 </w:t>
            </w:r>
          </w:p>
        </w:tc>
        <w:tc>
          <w:tcPr>
            <w:tcW w:w="482" w:type="pct"/>
            <w:shd w:val="clear" w:color="auto" w:fill="auto"/>
          </w:tcPr>
          <w:p w:rsidR="00B34D2D" w:rsidRPr="00F42CA7" w:rsidRDefault="00B34D2D" w:rsidP="00B12CE6">
            <w:pPr>
              <w:pStyle w:val="NoSpacing"/>
              <w:widowControl w:val="0"/>
              <w:jc w:val="center"/>
            </w:pPr>
            <w:r w:rsidRPr="00F42CA7">
              <w:t>4</w:t>
            </w:r>
          </w:p>
        </w:tc>
        <w:tc>
          <w:tcPr>
            <w:tcW w:w="484" w:type="pct"/>
            <w:shd w:val="clear" w:color="auto" w:fill="auto"/>
          </w:tcPr>
          <w:p w:rsidR="00B34D2D" w:rsidRPr="00F42CA7" w:rsidRDefault="00B34D2D" w:rsidP="00B12CE6">
            <w:pPr>
              <w:pStyle w:val="NoSpacing"/>
              <w:widowControl w:val="0"/>
              <w:jc w:val="center"/>
            </w:pPr>
            <w:r w:rsidRPr="00F42CA7">
              <w:t xml:space="preserve">6 </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Si</w:t>
            </w:r>
            <w:r w:rsidRPr="00F42CA7">
              <w:rPr>
                <w:rFonts w:ascii="Times New Roman" w:hAnsi="Times New Roman" w:cs="Times New Roman"/>
                <w:b/>
                <w:bCs/>
                <w:i/>
                <w:sz w:val="24"/>
                <w:szCs w:val="24"/>
              </w:rPr>
              <w:t>ūli</w:t>
            </w:r>
            <w:r w:rsidRPr="00F42CA7">
              <w:rPr>
                <w:rFonts w:ascii="Times New Roman" w:hAnsi="Times New Roman" w:cs="Times New Roman"/>
                <w:b/>
                <w:i/>
                <w:sz w:val="24"/>
                <w:szCs w:val="24"/>
              </w:rPr>
              <w:t>ų formavimo ir užpildymo technologija</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Lyginimo sistema plytelių dangos lygiam suklijavimui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Siūlių užpildymo, sandarinimo medžiagų parinkimas ir paruošimas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Įrankiai, priemonės plytelių dangos siūlių užpildymui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Plytelių dangos siūlių formavimo ir </w:t>
            </w:r>
            <w:r w:rsidRPr="00F42CA7">
              <w:rPr>
                <w:rFonts w:ascii="Times New Roman" w:hAnsi="Times New Roman" w:cs="Times New Roman"/>
                <w:sz w:val="24"/>
                <w:szCs w:val="24"/>
              </w:rPr>
              <w:lastRenderedPageBreak/>
              <w:t>užpildymo technologinis procesas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Reikalavimai plytelių dangos siūlių užpildymui silikoniniu hermetiku</w:t>
            </w:r>
          </w:p>
        </w:tc>
        <w:tc>
          <w:tcPr>
            <w:tcW w:w="444" w:type="pct"/>
            <w:shd w:val="clear" w:color="auto" w:fill="auto"/>
          </w:tcPr>
          <w:p w:rsidR="00B34D2D" w:rsidRPr="00F42CA7" w:rsidRDefault="00B34D2D" w:rsidP="00B12CE6">
            <w:pPr>
              <w:pStyle w:val="NoSpacing"/>
              <w:widowControl w:val="0"/>
            </w:pPr>
            <w:r w:rsidRPr="00F42CA7">
              <w:lastRenderedPageBreak/>
              <w:t xml:space="preserve"> 1</w:t>
            </w:r>
          </w:p>
        </w:tc>
        <w:tc>
          <w:tcPr>
            <w:tcW w:w="482" w:type="pct"/>
            <w:shd w:val="clear" w:color="auto" w:fill="auto"/>
          </w:tcPr>
          <w:p w:rsidR="00B34D2D" w:rsidRPr="00F42CA7" w:rsidRDefault="00B34D2D" w:rsidP="00B12CE6">
            <w:pPr>
              <w:pStyle w:val="NoSpacing"/>
              <w:widowControl w:val="0"/>
              <w:jc w:val="center"/>
            </w:pPr>
            <w:r w:rsidRPr="00F42CA7">
              <w:t>4</w:t>
            </w:r>
          </w:p>
        </w:tc>
        <w:tc>
          <w:tcPr>
            <w:tcW w:w="484" w:type="pct"/>
            <w:shd w:val="clear" w:color="auto" w:fill="auto"/>
          </w:tcPr>
          <w:p w:rsidR="00B34D2D" w:rsidRPr="00F42CA7" w:rsidRDefault="00B34D2D" w:rsidP="00B12CE6">
            <w:pPr>
              <w:pStyle w:val="NoSpacing"/>
              <w:widowControl w:val="0"/>
              <w:jc w:val="center"/>
            </w:pPr>
            <w:r w:rsidRPr="00F42CA7">
              <w:t>5</w:t>
            </w:r>
          </w:p>
        </w:tc>
      </w:tr>
      <w:tr w:rsidR="00B34D2D" w:rsidRPr="00F42CA7" w:rsidTr="00726C55">
        <w:trPr>
          <w:trHeight w:val="419"/>
          <w:jc w:val="center"/>
        </w:trPr>
        <w:tc>
          <w:tcPr>
            <w:tcW w:w="1126" w:type="pct"/>
            <w:vMerge/>
          </w:tcPr>
          <w:p w:rsidR="00B34D2D" w:rsidRPr="00F42CA7" w:rsidRDefault="00B34D2D" w:rsidP="00B12CE6">
            <w:pPr>
              <w:pStyle w:val="NoSpacing"/>
              <w:widowControl w:val="0"/>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Plytelių dangos valymas ir priežiūra</w:t>
            </w:r>
          </w:p>
        </w:tc>
        <w:tc>
          <w:tcPr>
            <w:tcW w:w="444" w:type="pct"/>
            <w:shd w:val="clear" w:color="auto" w:fill="auto"/>
          </w:tcPr>
          <w:p w:rsidR="00B34D2D" w:rsidRPr="00F42CA7" w:rsidRDefault="00B34D2D" w:rsidP="00B12CE6">
            <w:pPr>
              <w:pStyle w:val="NoSpacing"/>
              <w:widowControl w:val="0"/>
              <w:jc w:val="center"/>
            </w:pPr>
            <w:r w:rsidRPr="00F42CA7">
              <w:t>1</w:t>
            </w:r>
          </w:p>
        </w:tc>
        <w:tc>
          <w:tcPr>
            <w:tcW w:w="482" w:type="pct"/>
            <w:shd w:val="clear" w:color="auto" w:fill="auto"/>
          </w:tcPr>
          <w:p w:rsidR="00B34D2D" w:rsidRPr="00F42CA7" w:rsidRDefault="00B34D2D" w:rsidP="00B12CE6">
            <w:pPr>
              <w:pStyle w:val="NoSpacing"/>
              <w:widowControl w:val="0"/>
              <w:jc w:val="center"/>
            </w:pPr>
            <w:r w:rsidRPr="00F42CA7">
              <w:t>-</w:t>
            </w:r>
          </w:p>
        </w:tc>
        <w:tc>
          <w:tcPr>
            <w:tcW w:w="484" w:type="pct"/>
            <w:shd w:val="clear" w:color="auto" w:fill="auto"/>
          </w:tcPr>
          <w:p w:rsidR="00B34D2D" w:rsidRPr="00F42CA7" w:rsidRDefault="00B34D2D" w:rsidP="00B12CE6">
            <w:pPr>
              <w:pStyle w:val="NoSpacing"/>
              <w:widowControl w:val="0"/>
              <w:jc w:val="center"/>
            </w:pPr>
            <w:r w:rsidRPr="00F42CA7">
              <w:t>1</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vMerge/>
          </w:tcPr>
          <w:p w:rsidR="00B34D2D" w:rsidRPr="00F42CA7" w:rsidRDefault="00B34D2D" w:rsidP="00B12CE6">
            <w:pPr>
              <w:spacing w:after="0" w:line="240" w:lineRule="auto"/>
              <w:rPr>
                <w:rFonts w:ascii="Times New Roman" w:hAnsi="Times New Roman" w:cs="Times New Roman"/>
                <w:sz w:val="24"/>
                <w:szCs w:val="24"/>
              </w:rPr>
            </w:pPr>
          </w:p>
        </w:tc>
        <w:tc>
          <w:tcPr>
            <w:tcW w:w="1484" w:type="pct"/>
          </w:tcPr>
          <w:p w:rsidR="00B34D2D" w:rsidRPr="00F42CA7" w:rsidRDefault="00B34D2D"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Plytelių dangos defektai</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dangos defektai ir jų atsiradimo priežastys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Plytelių dangos remonto technologinis procesas</w:t>
            </w:r>
          </w:p>
        </w:tc>
        <w:tc>
          <w:tcPr>
            <w:tcW w:w="444" w:type="pct"/>
            <w:shd w:val="clear" w:color="auto" w:fill="auto"/>
          </w:tcPr>
          <w:p w:rsidR="00B34D2D" w:rsidRPr="00F42CA7" w:rsidRDefault="00B34D2D" w:rsidP="00B12CE6">
            <w:pPr>
              <w:pStyle w:val="NoSpacing"/>
              <w:widowControl w:val="0"/>
              <w:jc w:val="center"/>
            </w:pPr>
            <w:r w:rsidRPr="00F42CA7">
              <w:t>1</w:t>
            </w:r>
          </w:p>
        </w:tc>
        <w:tc>
          <w:tcPr>
            <w:tcW w:w="482" w:type="pct"/>
            <w:shd w:val="clear" w:color="auto" w:fill="auto"/>
          </w:tcPr>
          <w:p w:rsidR="00B34D2D" w:rsidRPr="00F42CA7" w:rsidRDefault="00B34D2D" w:rsidP="00B12CE6">
            <w:pPr>
              <w:pStyle w:val="NoSpacing"/>
              <w:widowControl w:val="0"/>
              <w:jc w:val="center"/>
            </w:pPr>
            <w:r w:rsidRPr="00F42CA7">
              <w:t>-</w:t>
            </w:r>
          </w:p>
        </w:tc>
        <w:tc>
          <w:tcPr>
            <w:tcW w:w="484" w:type="pct"/>
            <w:shd w:val="clear" w:color="auto" w:fill="auto"/>
          </w:tcPr>
          <w:p w:rsidR="00B34D2D" w:rsidRPr="00F42CA7" w:rsidRDefault="00B34D2D" w:rsidP="00B12CE6">
            <w:pPr>
              <w:pStyle w:val="NoSpacing"/>
              <w:widowControl w:val="0"/>
              <w:jc w:val="center"/>
            </w:pP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tcPr>
          <w:p w:rsidR="00B34D2D" w:rsidRPr="00F42CA7" w:rsidRDefault="00B34D2D" w:rsidP="00B12CE6">
            <w:pPr>
              <w:spacing w:after="0" w:line="240" w:lineRule="auto"/>
              <w:rPr>
                <w:rFonts w:ascii="Times New Roman" w:hAnsi="Times New Roman" w:cs="Times New Roman"/>
                <w:sz w:val="24"/>
                <w:szCs w:val="24"/>
              </w:rPr>
            </w:pPr>
            <w:r w:rsidRPr="00F42CA7">
              <w:rPr>
                <w:rFonts w:ascii="Times New Roman" w:hAnsi="Times New Roman" w:cs="Times New Roman"/>
                <w:sz w:val="24"/>
                <w:szCs w:val="24"/>
              </w:rPr>
              <w:t>2.2. Parengti plytelių išdėstymo ant horizontalių paviršių planą.</w:t>
            </w: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b/>
                <w:i/>
                <w:sz w:val="24"/>
                <w:szCs w:val="24"/>
              </w:rPr>
              <w:t xml:space="preserve"> Plytelių išdėstymo ant horizontalių paviršių planavimas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i/>
                <w:sz w:val="24"/>
                <w:szCs w:val="24"/>
              </w:rPr>
            </w:pPr>
            <w:r w:rsidRPr="00F42CA7">
              <w:rPr>
                <w:rFonts w:ascii="Times New Roman" w:hAnsi="Times New Roman" w:cs="Times New Roman"/>
                <w:sz w:val="24"/>
                <w:szCs w:val="24"/>
              </w:rPr>
              <w:t>Plytelių išdėstymo ant horizontalių paviršių būdai, plytelių išdėstymo ant horizontalių paviršių plano parengimas</w:t>
            </w:r>
          </w:p>
        </w:tc>
        <w:tc>
          <w:tcPr>
            <w:tcW w:w="444" w:type="pct"/>
            <w:shd w:val="clear" w:color="auto" w:fill="auto"/>
          </w:tcPr>
          <w:p w:rsidR="00B34D2D" w:rsidRPr="00F42CA7" w:rsidRDefault="00B34D2D" w:rsidP="00B12CE6">
            <w:pPr>
              <w:pStyle w:val="NoSpacing"/>
              <w:widowControl w:val="0"/>
              <w:jc w:val="center"/>
            </w:pPr>
            <w:r w:rsidRPr="00F42CA7">
              <w:t>2</w:t>
            </w:r>
          </w:p>
        </w:tc>
        <w:tc>
          <w:tcPr>
            <w:tcW w:w="482" w:type="pct"/>
            <w:shd w:val="clear" w:color="auto" w:fill="auto"/>
          </w:tcPr>
          <w:p w:rsidR="00B34D2D" w:rsidRPr="00F42CA7" w:rsidRDefault="00B34D2D" w:rsidP="00B12CE6">
            <w:pPr>
              <w:pStyle w:val="NoSpacing"/>
              <w:widowControl w:val="0"/>
              <w:jc w:val="center"/>
            </w:pPr>
            <w:r w:rsidRPr="00F42CA7">
              <w:t>8</w:t>
            </w:r>
          </w:p>
        </w:tc>
        <w:tc>
          <w:tcPr>
            <w:tcW w:w="484" w:type="pct"/>
            <w:shd w:val="clear" w:color="auto" w:fill="auto"/>
          </w:tcPr>
          <w:p w:rsidR="00B34D2D" w:rsidRPr="00F42CA7" w:rsidRDefault="00B34D2D" w:rsidP="00B12CE6">
            <w:pPr>
              <w:pStyle w:val="NoSpacing"/>
              <w:widowControl w:val="0"/>
              <w:jc w:val="center"/>
            </w:pPr>
            <w:r w:rsidRPr="00F42CA7">
              <w:t>10</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tcPr>
          <w:p w:rsidR="00B34D2D" w:rsidRPr="00F42CA7" w:rsidRDefault="00B34D2D"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2.3. Klijuoti vienetines plyteles ant grindų.</w:t>
            </w:r>
          </w:p>
        </w:tc>
        <w:tc>
          <w:tcPr>
            <w:tcW w:w="1484" w:type="pct"/>
          </w:tcPr>
          <w:p w:rsidR="00B34D2D" w:rsidRPr="00F42CA7" w:rsidRDefault="00B34D2D" w:rsidP="00B12CE6">
            <w:pPr>
              <w:widowControl w:val="0"/>
              <w:spacing w:after="0" w:line="240" w:lineRule="auto"/>
              <w:rPr>
                <w:rFonts w:ascii="Times New Roman" w:hAnsi="Times New Roman" w:cs="Times New Roman"/>
                <w:b/>
                <w:bCs/>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 xml:space="preserve">Grindų apdaila </w:t>
            </w:r>
            <w:r w:rsidRPr="00F42CA7">
              <w:rPr>
                <w:rFonts w:ascii="Times New Roman" w:hAnsi="Times New Roman" w:cs="Times New Roman"/>
                <w:b/>
                <w:bCs/>
                <w:i/>
                <w:sz w:val="24"/>
                <w:szCs w:val="24"/>
              </w:rPr>
              <w:t>vienetinėmis plytelėmis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apdailinamų vienetinėmis plytelėmis, paviršiaus žymėjimas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parinkimas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Klijų parinkimas ir paruošimas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Dantytų glaistyklių plytelių klijavimui parinkimas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Priemonių siūlių pločio formavimui parinkimas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Plytelių ant grindų klijavimas, laikantis technologinio proceso nuoseklumo ir plytelių išdėstymo plano</w:t>
            </w:r>
          </w:p>
        </w:tc>
        <w:tc>
          <w:tcPr>
            <w:tcW w:w="444" w:type="pct"/>
            <w:shd w:val="clear" w:color="auto" w:fill="auto"/>
          </w:tcPr>
          <w:p w:rsidR="00B34D2D" w:rsidRPr="00F42CA7" w:rsidRDefault="00B34D2D" w:rsidP="00B12CE6">
            <w:pPr>
              <w:pStyle w:val="NoSpacing"/>
              <w:widowControl w:val="0"/>
              <w:jc w:val="center"/>
            </w:pPr>
            <w:r w:rsidRPr="00F42CA7">
              <w:t>2</w:t>
            </w:r>
          </w:p>
        </w:tc>
        <w:tc>
          <w:tcPr>
            <w:tcW w:w="482" w:type="pct"/>
            <w:shd w:val="clear" w:color="auto" w:fill="auto"/>
          </w:tcPr>
          <w:p w:rsidR="00B34D2D" w:rsidRPr="00F42CA7" w:rsidRDefault="00B34D2D" w:rsidP="00B12CE6">
            <w:pPr>
              <w:pStyle w:val="NoSpacing"/>
              <w:widowControl w:val="0"/>
              <w:jc w:val="center"/>
            </w:pPr>
            <w:r w:rsidRPr="00F42CA7">
              <w:t>12</w:t>
            </w:r>
          </w:p>
        </w:tc>
        <w:tc>
          <w:tcPr>
            <w:tcW w:w="484" w:type="pct"/>
            <w:shd w:val="clear" w:color="auto" w:fill="auto"/>
          </w:tcPr>
          <w:p w:rsidR="00B34D2D" w:rsidRPr="00F42CA7" w:rsidRDefault="00B34D2D" w:rsidP="00B12CE6">
            <w:pPr>
              <w:pStyle w:val="NoSpacing"/>
              <w:widowControl w:val="0"/>
              <w:jc w:val="center"/>
            </w:pPr>
            <w:r w:rsidRPr="00F42CA7">
              <w:t>14</w:t>
            </w:r>
          </w:p>
        </w:tc>
      </w:tr>
      <w:tr w:rsidR="00B34D2D" w:rsidRPr="00F42CA7" w:rsidTr="00526DCA">
        <w:trPr>
          <w:trHeight w:val="57"/>
          <w:jc w:val="center"/>
        </w:trPr>
        <w:tc>
          <w:tcPr>
            <w:tcW w:w="1126" w:type="pct"/>
            <w:vMerge/>
          </w:tcPr>
          <w:p w:rsidR="00B34D2D" w:rsidRPr="00F42CA7" w:rsidRDefault="00B34D2D" w:rsidP="00B12CE6">
            <w:pPr>
              <w:pStyle w:val="NoSpacing"/>
              <w:widowControl w:val="0"/>
            </w:pPr>
          </w:p>
        </w:tc>
        <w:tc>
          <w:tcPr>
            <w:tcW w:w="980" w:type="pct"/>
          </w:tcPr>
          <w:p w:rsidR="00B34D2D" w:rsidRPr="00F42CA7" w:rsidRDefault="00B34D2D"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2.4. Klijuoti mozaikines plyteles ant grindų.</w:t>
            </w: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 xml:space="preserve">Tema. </w:t>
            </w:r>
            <w:r w:rsidRPr="00F42CA7">
              <w:rPr>
                <w:rFonts w:ascii="Times New Roman" w:hAnsi="Times New Roman" w:cs="Times New Roman"/>
                <w:b/>
                <w:i/>
                <w:sz w:val="24"/>
                <w:szCs w:val="24"/>
              </w:rPr>
              <w:t>Grindų apdaila mozaikinėmis plytelėmis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Grindų, apdailinamų mozaikinėmis plytelėmis, paviršių žymėjimas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Klijų mozaikinėms plytelėms klijuoti parinkimas ir paruošimas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lastRenderedPageBreak/>
              <w:t>Įrankių plytelių klijavimui parinkimas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Mozaikinių plytelių ant grindų klijavimas, laikantis technologinio proceso nuoseklumo ir plytelių išdėstymo plano</w:t>
            </w:r>
          </w:p>
        </w:tc>
        <w:tc>
          <w:tcPr>
            <w:tcW w:w="444" w:type="pct"/>
            <w:shd w:val="clear" w:color="auto" w:fill="auto"/>
          </w:tcPr>
          <w:p w:rsidR="00B34D2D" w:rsidRPr="00F42CA7" w:rsidRDefault="00B34D2D" w:rsidP="00B12CE6">
            <w:pPr>
              <w:pStyle w:val="NoSpacing"/>
              <w:widowControl w:val="0"/>
              <w:jc w:val="center"/>
            </w:pPr>
            <w:r w:rsidRPr="00F42CA7">
              <w:lastRenderedPageBreak/>
              <w:t>1</w:t>
            </w:r>
          </w:p>
        </w:tc>
        <w:tc>
          <w:tcPr>
            <w:tcW w:w="482" w:type="pct"/>
            <w:shd w:val="clear" w:color="auto" w:fill="auto"/>
          </w:tcPr>
          <w:p w:rsidR="00B34D2D" w:rsidRPr="00F42CA7" w:rsidRDefault="00B34D2D" w:rsidP="00B12CE6">
            <w:pPr>
              <w:pStyle w:val="NoSpacing"/>
              <w:widowControl w:val="0"/>
              <w:jc w:val="center"/>
            </w:pPr>
            <w:r w:rsidRPr="00F42CA7">
              <w:t>8</w:t>
            </w:r>
          </w:p>
        </w:tc>
        <w:tc>
          <w:tcPr>
            <w:tcW w:w="484" w:type="pct"/>
            <w:shd w:val="clear" w:color="auto" w:fill="auto"/>
          </w:tcPr>
          <w:p w:rsidR="00B34D2D" w:rsidRPr="00F42CA7" w:rsidRDefault="00B34D2D" w:rsidP="00B12CE6">
            <w:pPr>
              <w:pStyle w:val="NoSpacing"/>
              <w:widowControl w:val="0"/>
              <w:jc w:val="center"/>
            </w:pPr>
            <w:r w:rsidRPr="00F42CA7">
              <w:t>9</w:t>
            </w:r>
          </w:p>
        </w:tc>
      </w:tr>
      <w:tr w:rsidR="00B34D2D" w:rsidRPr="00F42CA7" w:rsidTr="00526DCA">
        <w:trPr>
          <w:trHeight w:val="2094"/>
          <w:jc w:val="center"/>
        </w:trPr>
        <w:tc>
          <w:tcPr>
            <w:tcW w:w="1126" w:type="pct"/>
            <w:vMerge/>
          </w:tcPr>
          <w:p w:rsidR="00B34D2D" w:rsidRPr="00F42CA7" w:rsidRDefault="00B34D2D" w:rsidP="00B12CE6">
            <w:pPr>
              <w:pStyle w:val="NoSpacing"/>
              <w:widowControl w:val="0"/>
            </w:pPr>
          </w:p>
        </w:tc>
        <w:tc>
          <w:tcPr>
            <w:tcW w:w="980" w:type="pct"/>
          </w:tcPr>
          <w:p w:rsidR="00B34D2D" w:rsidRPr="00F42CA7" w:rsidRDefault="00B34D2D" w:rsidP="00F42CA7">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2.</w:t>
            </w:r>
            <w:r w:rsidR="00F42CA7">
              <w:rPr>
                <w:rFonts w:ascii="Times New Roman" w:hAnsi="Times New Roman" w:cs="Times New Roman"/>
                <w:sz w:val="24"/>
                <w:szCs w:val="24"/>
              </w:rPr>
              <w:t>5</w:t>
            </w:r>
            <w:r w:rsidRPr="00F42CA7">
              <w:rPr>
                <w:rFonts w:ascii="Times New Roman" w:hAnsi="Times New Roman" w:cs="Times New Roman"/>
                <w:sz w:val="24"/>
                <w:szCs w:val="24"/>
              </w:rPr>
              <w:t>. Užpildyti horizontalių paviršių plytelių dangos siūles.</w:t>
            </w:r>
          </w:p>
        </w:tc>
        <w:tc>
          <w:tcPr>
            <w:tcW w:w="1484" w:type="pct"/>
          </w:tcPr>
          <w:p w:rsidR="00B34D2D" w:rsidRPr="00F42CA7" w:rsidRDefault="00B34D2D" w:rsidP="00B12CE6">
            <w:pPr>
              <w:widowControl w:val="0"/>
              <w:spacing w:after="0" w:line="240" w:lineRule="auto"/>
              <w:rPr>
                <w:rFonts w:ascii="Times New Roman" w:hAnsi="Times New Roman" w:cs="Times New Roman"/>
                <w:b/>
                <w:i/>
                <w:sz w:val="24"/>
                <w:szCs w:val="24"/>
              </w:rPr>
            </w:pPr>
            <w:r w:rsidRPr="00F42CA7">
              <w:rPr>
                <w:rFonts w:ascii="Times New Roman" w:hAnsi="Times New Roman" w:cs="Times New Roman"/>
                <w:b/>
                <w:sz w:val="24"/>
                <w:szCs w:val="24"/>
              </w:rPr>
              <w:t>Tema.</w:t>
            </w:r>
            <w:r w:rsidRPr="00F42CA7">
              <w:rPr>
                <w:rFonts w:ascii="Times New Roman" w:hAnsi="Times New Roman" w:cs="Times New Roman"/>
                <w:sz w:val="24"/>
                <w:szCs w:val="24"/>
              </w:rPr>
              <w:t xml:space="preserve"> </w:t>
            </w:r>
            <w:r w:rsidRPr="00F42CA7">
              <w:rPr>
                <w:rFonts w:ascii="Times New Roman" w:hAnsi="Times New Roman" w:cs="Times New Roman"/>
                <w:b/>
                <w:i/>
                <w:sz w:val="24"/>
                <w:szCs w:val="24"/>
              </w:rPr>
              <w:t>Horizontalių paviršių p</w:t>
            </w:r>
            <w:r w:rsidRPr="00F42CA7">
              <w:rPr>
                <w:rFonts w:ascii="Times New Roman" w:hAnsi="Times New Roman" w:cs="Times New Roman"/>
                <w:b/>
                <w:bCs/>
                <w:i/>
                <w:sz w:val="24"/>
                <w:szCs w:val="24"/>
              </w:rPr>
              <w:t>lytelių dangos s</w:t>
            </w:r>
            <w:r w:rsidRPr="00F42CA7">
              <w:rPr>
                <w:rFonts w:ascii="Times New Roman" w:hAnsi="Times New Roman" w:cs="Times New Roman"/>
                <w:b/>
                <w:i/>
                <w:sz w:val="24"/>
                <w:szCs w:val="24"/>
              </w:rPr>
              <w:t>i</w:t>
            </w:r>
            <w:r w:rsidRPr="00F42CA7">
              <w:rPr>
                <w:rFonts w:ascii="Times New Roman" w:hAnsi="Times New Roman" w:cs="Times New Roman"/>
                <w:b/>
                <w:bCs/>
                <w:i/>
                <w:sz w:val="24"/>
                <w:szCs w:val="24"/>
              </w:rPr>
              <w:t>ūli</w:t>
            </w:r>
            <w:r w:rsidRPr="00F42CA7">
              <w:rPr>
                <w:rFonts w:ascii="Times New Roman" w:hAnsi="Times New Roman" w:cs="Times New Roman"/>
                <w:b/>
                <w:i/>
                <w:sz w:val="24"/>
                <w:szCs w:val="24"/>
              </w:rPr>
              <w:t>ų glaistymas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Siūlių glaistymo, sandarinimo medžiagų parinkimas ir paruošimas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Įrankių ir priemonių siūlių užpildymui parinkimas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Siūlių tarp plytelių glaistymas</w:t>
            </w:r>
          </w:p>
          <w:p w:rsidR="00B34D2D" w:rsidRPr="00F42CA7" w:rsidRDefault="00B34D2D"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b/>
                <w:sz w:val="24"/>
                <w:szCs w:val="24"/>
              </w:rPr>
            </w:pPr>
            <w:r w:rsidRPr="00F42CA7">
              <w:rPr>
                <w:rFonts w:ascii="Times New Roman" w:hAnsi="Times New Roman" w:cs="Times New Roman"/>
                <w:sz w:val="24"/>
                <w:szCs w:val="24"/>
              </w:rPr>
              <w:t>Siūlių  sandarinimas hermetiko pistoletu</w:t>
            </w:r>
          </w:p>
        </w:tc>
        <w:tc>
          <w:tcPr>
            <w:tcW w:w="444" w:type="pct"/>
            <w:shd w:val="clear" w:color="auto" w:fill="auto"/>
          </w:tcPr>
          <w:p w:rsidR="00B34D2D" w:rsidRPr="00F42CA7" w:rsidRDefault="00B34D2D" w:rsidP="00B12CE6">
            <w:pPr>
              <w:pStyle w:val="NoSpacing"/>
              <w:widowControl w:val="0"/>
              <w:jc w:val="center"/>
            </w:pPr>
            <w:r w:rsidRPr="00F42CA7">
              <w:t>1</w:t>
            </w:r>
          </w:p>
        </w:tc>
        <w:tc>
          <w:tcPr>
            <w:tcW w:w="482" w:type="pct"/>
            <w:shd w:val="clear" w:color="auto" w:fill="auto"/>
          </w:tcPr>
          <w:p w:rsidR="00B34D2D" w:rsidRPr="00F42CA7" w:rsidRDefault="00B34D2D" w:rsidP="00B12CE6">
            <w:pPr>
              <w:pStyle w:val="NoSpacing"/>
              <w:widowControl w:val="0"/>
              <w:jc w:val="center"/>
            </w:pPr>
            <w:r w:rsidRPr="00F42CA7">
              <w:t>8</w:t>
            </w:r>
          </w:p>
        </w:tc>
        <w:tc>
          <w:tcPr>
            <w:tcW w:w="484" w:type="pct"/>
            <w:shd w:val="clear" w:color="auto" w:fill="auto"/>
          </w:tcPr>
          <w:p w:rsidR="00B34D2D" w:rsidRPr="00F42CA7" w:rsidRDefault="00B34D2D" w:rsidP="00B12CE6">
            <w:pPr>
              <w:pStyle w:val="NoSpacing"/>
              <w:widowControl w:val="0"/>
              <w:jc w:val="center"/>
            </w:pPr>
            <w:r w:rsidRPr="00F42CA7">
              <w:t>9</w:t>
            </w:r>
          </w:p>
        </w:tc>
      </w:tr>
      <w:tr w:rsidR="00120C04" w:rsidRPr="00F42CA7" w:rsidTr="00AA25AB">
        <w:trPr>
          <w:trHeight w:val="57"/>
          <w:jc w:val="center"/>
        </w:trPr>
        <w:tc>
          <w:tcPr>
            <w:tcW w:w="1126" w:type="pct"/>
          </w:tcPr>
          <w:p w:rsidR="00120C04" w:rsidRPr="00F42CA7" w:rsidRDefault="00120C04" w:rsidP="00B12CE6">
            <w:pPr>
              <w:pStyle w:val="NoSpacing"/>
              <w:widowControl w:val="0"/>
              <w:rPr>
                <w:highlight w:val="yellow"/>
              </w:rPr>
            </w:pPr>
            <w:r w:rsidRPr="00F42CA7">
              <w:t xml:space="preserve">Mokymosi pasiekimų vertinimo kriterijai </w:t>
            </w:r>
          </w:p>
        </w:tc>
        <w:tc>
          <w:tcPr>
            <w:tcW w:w="3874" w:type="pct"/>
            <w:gridSpan w:val="5"/>
          </w:tcPr>
          <w:p w:rsidR="00972522" w:rsidRPr="00F42CA7" w:rsidRDefault="00972522" w:rsidP="00B12CE6">
            <w:pPr>
              <w:widowControl w:val="0"/>
              <w:spacing w:after="0" w:line="240" w:lineRule="auto"/>
              <w:jc w:val="both"/>
              <w:rPr>
                <w:rFonts w:ascii="Times New Roman" w:hAnsi="Times New Roman" w:cs="Times New Roman"/>
                <w:bCs/>
                <w:sz w:val="24"/>
                <w:szCs w:val="24"/>
              </w:rPr>
            </w:pPr>
            <w:r w:rsidRPr="00F42CA7">
              <w:rPr>
                <w:rFonts w:ascii="Times New Roman" w:hAnsi="Times New Roman" w:cs="Times New Roman"/>
                <w:bCs/>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120C04" w:rsidRPr="00F42CA7" w:rsidRDefault="00972522"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bCs/>
                <w:sz w:val="24"/>
                <w:szCs w:val="24"/>
              </w:rPr>
              <w:t>Apibūdintos pastato vidaus ir išorės horizontalių paviršių paruošimo medžiagos, jų savybės, paskirtis ir parinkimo principai. Apibūdinta pastato vidaus ir išorės horizontalių paviršių paruošimo įranga, jos panaudojimo sritys. Vadovaujantis gamintojo instrukcijomis, paruoštos plytelių klojimo darbams naudojamos medžiagos, priemonės. Apibūdinta grindų, laiptų, balkonų, terasų paviršių paruošimo technologija. Laikantis technologinio proceso, plytelių klojimo darbų saugos ir sveikatos, kokybės reikalavimų, atlikti paviršių paruošimo darbai: paviršių patikrinimas, lyginimas, gruntavimas, hidroizoliavimas. Apibūdintos plytelių klojimo ant pastato vidaus ir išorės horizontalių paviršių medžiagos, jų savybės ir paskirtis. Apibūdinta plytelių klijavimo ant pastato vidaus ir išorės horizontalių paviršių įranga, jos panaudojimo sritys. Apibūdinta plytelių klijavimo ant pastato vidaus ir išorės horizontalių paviršių technologija. Laikantis technologinio proceso, plytelių klojimo darbų saugos ir sveikatos, kokybės reikalavimų, atlikti plytelių klijavimo darbai: nužymėtas horizontalus paviršius, suklijuotos keraminės ir mozaikinės plytelės, suformuotos ir užpildytos siūlės tarp plytelių.</w:t>
            </w:r>
          </w:p>
        </w:tc>
      </w:tr>
      <w:tr w:rsidR="00120C04" w:rsidRPr="00F42CA7" w:rsidTr="00AA25AB">
        <w:trPr>
          <w:trHeight w:val="278"/>
          <w:jc w:val="center"/>
        </w:trPr>
        <w:tc>
          <w:tcPr>
            <w:tcW w:w="1126" w:type="pct"/>
          </w:tcPr>
          <w:p w:rsidR="00120C04" w:rsidRPr="00F42CA7" w:rsidRDefault="00120C04" w:rsidP="00B12CE6">
            <w:pPr>
              <w:pStyle w:val="2vidutinistinklelis1"/>
              <w:widowControl w:val="0"/>
            </w:pPr>
            <w:r w:rsidRPr="00F42CA7">
              <w:t>Reikalavimai mokymui skirtiems metodiniams ir materialiesiems ištekliams</w:t>
            </w:r>
          </w:p>
        </w:tc>
        <w:tc>
          <w:tcPr>
            <w:tcW w:w="3874" w:type="pct"/>
            <w:gridSpan w:val="5"/>
          </w:tcPr>
          <w:p w:rsidR="00972522" w:rsidRPr="00F42CA7" w:rsidRDefault="00972522"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Mokymo(si) medžiaga:</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Vadovėliai ir kita mokomoji medžiaga</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Teorinių ir praktinių užduočių mokinio sąsiuvinis</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Teisės aktai, instrukcijos, reglamentuojantys pastatų apdailos darbus</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lastRenderedPageBreak/>
              <w:t>Teisės aktai, instrukcijos, reglamentuojantys darbuotojų saugos ir sveikatos reikalavimus statybos objekte</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Statybos taisyklės (ST „Apdailos darbai“)</w:t>
            </w:r>
          </w:p>
          <w:p w:rsidR="00972522" w:rsidRPr="00F42CA7" w:rsidRDefault="00972522" w:rsidP="00B12CE6">
            <w:pPr>
              <w:widowControl w:val="0"/>
              <w:spacing w:after="0" w:line="240" w:lineRule="auto"/>
              <w:rPr>
                <w:rFonts w:ascii="Times New Roman" w:hAnsi="Times New Roman" w:cs="Times New Roman"/>
                <w:sz w:val="24"/>
                <w:szCs w:val="24"/>
              </w:rPr>
            </w:pPr>
            <w:r w:rsidRPr="00F42CA7">
              <w:rPr>
                <w:rFonts w:ascii="Times New Roman" w:hAnsi="Times New Roman" w:cs="Times New Roman"/>
                <w:sz w:val="24"/>
                <w:szCs w:val="24"/>
              </w:rPr>
              <w:t>Mokymo(si) priemonės:</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Techninės priemonės mokymuisi iliustruoti ir vizualizuoti</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Vaizdinės priemonės, maketai, pavyzdžiai, katalogai</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Pirmosios pagalbos priemonės</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Darbuotojų saugos priemonių pavyzdžiai</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Pastato darbo projekto brėžinių pavyzdžiai</w:t>
            </w:r>
          </w:p>
          <w:p w:rsidR="00972522"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Technologinės kortelės</w:t>
            </w:r>
          </w:p>
          <w:p w:rsidR="00836100" w:rsidRPr="00F42CA7" w:rsidRDefault="00972522" w:rsidP="00B12CE6">
            <w:pPr>
              <w:pStyle w:val="ListParagraph"/>
              <w:widowControl w:val="0"/>
              <w:numPr>
                <w:ilvl w:val="0"/>
                <w:numId w:val="54"/>
              </w:numPr>
              <w:tabs>
                <w:tab w:val="left" w:pos="319"/>
              </w:tabs>
              <w:spacing w:after="0" w:line="240" w:lineRule="auto"/>
              <w:ind w:left="35" w:firstLine="0"/>
              <w:rPr>
                <w:rFonts w:ascii="Times New Roman" w:hAnsi="Times New Roman" w:cs="Times New Roman"/>
                <w:sz w:val="24"/>
                <w:szCs w:val="24"/>
              </w:rPr>
            </w:pPr>
            <w:r w:rsidRPr="00F42CA7">
              <w:rPr>
                <w:rFonts w:ascii="Times New Roman" w:hAnsi="Times New Roman" w:cs="Times New Roman"/>
                <w:sz w:val="24"/>
                <w:szCs w:val="24"/>
              </w:rPr>
              <w:t xml:space="preserve"> </w:t>
            </w:r>
            <w:r w:rsidR="00836100" w:rsidRPr="00F42CA7">
              <w:rPr>
                <w:rFonts w:ascii="Times New Roman" w:hAnsi="Times New Roman" w:cs="Times New Roman"/>
                <w:sz w:val="24"/>
                <w:szCs w:val="24"/>
              </w:rPr>
              <w:t>Apdailos plytelių klijavimui pavyzdžiai</w:t>
            </w:r>
          </w:p>
        </w:tc>
      </w:tr>
      <w:tr w:rsidR="00120C04" w:rsidRPr="00F42CA7" w:rsidTr="00AA25AB">
        <w:trPr>
          <w:trHeight w:val="57"/>
          <w:jc w:val="center"/>
        </w:trPr>
        <w:tc>
          <w:tcPr>
            <w:tcW w:w="1126" w:type="pct"/>
          </w:tcPr>
          <w:p w:rsidR="00120C04" w:rsidRPr="00F42CA7" w:rsidRDefault="00120C04" w:rsidP="00B12CE6">
            <w:pPr>
              <w:pStyle w:val="2vidutinistinklelis1"/>
              <w:widowControl w:val="0"/>
            </w:pPr>
            <w:r w:rsidRPr="00F42CA7">
              <w:lastRenderedPageBreak/>
              <w:t>Reikalavimai teorinio ir praktinio mokymo vietai</w:t>
            </w:r>
          </w:p>
        </w:tc>
        <w:tc>
          <w:tcPr>
            <w:tcW w:w="3874" w:type="pct"/>
            <w:gridSpan w:val="5"/>
          </w:tcPr>
          <w:p w:rsidR="00972522" w:rsidRPr="00F42CA7" w:rsidRDefault="00972522"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Klasė ar kita mokymui(si) pritaikyta patalpa su techninėmis priemonėmis (kompiuteriu, vaizdo projektoriumi) mokymo(si) medžiagai pateikti.</w:t>
            </w:r>
          </w:p>
          <w:p w:rsidR="00120C04" w:rsidRPr="00F42CA7" w:rsidRDefault="00972522" w:rsidP="00B12CE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Praktinio mokymo vieta aprūpinta darbo drabužiais, asmeninėmis apsaugos priemonėmis, plytelių klojėjo darbo įrankiais, įranga ir inventoriumi; horizontaliųjų paviršių apdailai plytelėmis ir remontui reikalingomis medžiagomis (plytelėmis, paviršių, apdailinamų plytelėmis, lyginimo, gruntavimo, izoliavimo, plytelių klijavimo, siūlių užpildymo ir sandarinimo, plytelių dangos valymo ir priežiūros medžiagomis); horizontalių paviršių apdailai plytelėmis ir remontui reikalinga įranga (matavimo ir kokybės tikrinimo prietaisais, paviršiaus valymo, lyginimo, drėkinimo, gruntavimo, rankiniais įrankiais ir įranga plytelėms apdoroti, pjaustyti, klijuoti, skiediniams ir klijams paruošti), paaukštinimo įranga.</w:t>
            </w:r>
          </w:p>
        </w:tc>
      </w:tr>
      <w:tr w:rsidR="00120C04" w:rsidRPr="00F42CA7" w:rsidTr="00AA25AB">
        <w:trPr>
          <w:trHeight w:val="57"/>
          <w:jc w:val="center"/>
        </w:trPr>
        <w:tc>
          <w:tcPr>
            <w:tcW w:w="1126" w:type="pct"/>
          </w:tcPr>
          <w:p w:rsidR="00120C04" w:rsidRPr="00F42CA7" w:rsidRDefault="00120C04" w:rsidP="00B12CE6">
            <w:pPr>
              <w:pStyle w:val="2vidutinistinklelis1"/>
              <w:widowControl w:val="0"/>
            </w:pPr>
            <w:r w:rsidRPr="00F42CA7">
              <w:t>Kvalifikaciniai ir kompetencijų reikalavimai mokytojams (dėstytojams)</w:t>
            </w:r>
          </w:p>
        </w:tc>
        <w:tc>
          <w:tcPr>
            <w:tcW w:w="3874" w:type="pct"/>
            <w:gridSpan w:val="5"/>
          </w:tcPr>
          <w:p w:rsidR="00FD7181" w:rsidRPr="00F42CA7" w:rsidRDefault="00FD7181"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Modulį gali vesti mokytojas, turintis:</w:t>
            </w:r>
          </w:p>
          <w:p w:rsidR="00FD7181" w:rsidRPr="00F42CA7" w:rsidRDefault="00FD7181" w:rsidP="00B12CE6">
            <w:pPr>
              <w:widowControl w:val="0"/>
              <w:spacing w:after="0" w:line="240" w:lineRule="auto"/>
              <w:jc w:val="both"/>
              <w:rPr>
                <w:rFonts w:ascii="Times New Roman" w:hAnsi="Times New Roman" w:cs="Times New Roman"/>
                <w:sz w:val="24"/>
                <w:szCs w:val="24"/>
              </w:rPr>
            </w:pPr>
            <w:r w:rsidRPr="00F42CA7">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0C04" w:rsidRPr="00F42CA7" w:rsidRDefault="00FD7181" w:rsidP="00B12CE6">
            <w:pPr>
              <w:pStyle w:val="2vidutinistinklelis1"/>
              <w:widowControl w:val="0"/>
              <w:jc w:val="both"/>
            </w:pPr>
            <w:r w:rsidRPr="00F42CA7">
              <w:rPr>
                <w:color w:val="000000" w:themeColor="text1"/>
              </w:rPr>
              <w:t>2) apdailininko (statybininko) ar lygiavertę kvalifikaciją (išsilavinimą) arba ne mažesnę kaip 3 metų statybos srities profesinės veiklos patirtį.</w:t>
            </w:r>
          </w:p>
        </w:tc>
      </w:tr>
    </w:tbl>
    <w:p w:rsidR="00E069B5" w:rsidRPr="00F42CA7" w:rsidRDefault="00E069B5" w:rsidP="00B12CE6">
      <w:pPr>
        <w:widowControl w:val="0"/>
        <w:spacing w:after="0" w:line="240" w:lineRule="auto"/>
        <w:rPr>
          <w:rFonts w:ascii="Times New Roman" w:hAnsi="Times New Roman" w:cs="Times New Roman"/>
          <w:b/>
          <w:sz w:val="24"/>
          <w:szCs w:val="24"/>
        </w:rPr>
      </w:pPr>
    </w:p>
    <w:sectPr w:rsidR="00E069B5" w:rsidRPr="00F42CA7" w:rsidSect="00A3000A">
      <w:pgSz w:w="16838" w:h="11906" w:orient="landscape"/>
      <w:pgMar w:top="1134"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755" w:rsidRDefault="00B41755">
      <w:pPr>
        <w:spacing w:after="0" w:line="240" w:lineRule="auto"/>
      </w:pPr>
      <w:r>
        <w:separator/>
      </w:r>
    </w:p>
  </w:endnote>
  <w:endnote w:type="continuationSeparator" w:id="0">
    <w:p w:rsidR="00B41755" w:rsidRDefault="00B41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B12CE6" w:rsidRDefault="00547710" w:rsidP="00165AB9">
        <w:pPr>
          <w:pStyle w:val="Footer"/>
          <w:framePr w:wrap="none" w:vAnchor="text" w:hAnchor="margin" w:xAlign="right" w:y="1"/>
          <w:rPr>
            <w:rStyle w:val="PageNumber"/>
          </w:rPr>
        </w:pPr>
        <w:r>
          <w:rPr>
            <w:rStyle w:val="PageNumber"/>
          </w:rPr>
          <w:fldChar w:fldCharType="begin"/>
        </w:r>
        <w:r w:rsidR="00B12CE6">
          <w:rPr>
            <w:rStyle w:val="PageNumber"/>
          </w:rPr>
          <w:instrText xml:space="preserve"> PAGE </w:instrText>
        </w:r>
        <w:r>
          <w:rPr>
            <w:rStyle w:val="PageNumber"/>
          </w:rPr>
          <w:fldChar w:fldCharType="end"/>
        </w:r>
      </w:p>
    </w:sdtContent>
  </w:sdt>
  <w:p w:rsidR="00B12CE6" w:rsidRDefault="00B12CE6"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175819"/>
      <w:docPartObj>
        <w:docPartGallery w:val="Page Numbers (Bottom of Page)"/>
        <w:docPartUnique/>
      </w:docPartObj>
    </w:sdtPr>
    <w:sdtContent>
      <w:p w:rsidR="00B12CE6" w:rsidRDefault="00547710">
        <w:pPr>
          <w:pStyle w:val="Footer"/>
          <w:jc w:val="right"/>
        </w:pPr>
        <w:fldSimple w:instr="PAGE   \* MERGEFORMAT">
          <w:r w:rsidR="00F42CA7">
            <w:rPr>
              <w:noProof/>
            </w:rPr>
            <w:t>25</w:t>
          </w:r>
        </w:fldSimple>
      </w:p>
    </w:sdtContent>
  </w:sdt>
  <w:p w:rsidR="00B12CE6" w:rsidRDefault="00B12CE6"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755" w:rsidRDefault="00B41755">
      <w:pPr>
        <w:spacing w:after="0" w:line="240" w:lineRule="auto"/>
      </w:pPr>
      <w:r>
        <w:separator/>
      </w:r>
    </w:p>
  </w:footnote>
  <w:footnote w:type="continuationSeparator" w:id="0">
    <w:p w:rsidR="00B41755" w:rsidRDefault="00B41755">
      <w:pPr>
        <w:spacing w:after="0" w:line="240" w:lineRule="auto"/>
      </w:pPr>
      <w:r>
        <w:continuationSeparator/>
      </w:r>
    </w:p>
  </w:footnote>
  <w:footnote w:id="1">
    <w:p w:rsidR="00B12CE6" w:rsidRPr="00D644AA" w:rsidRDefault="00B12CE6">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B12CE6" w:rsidRPr="00937C19" w:rsidRDefault="00B12CE6" w:rsidP="00290C0E">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r>
        <w:rPr>
          <w:rFonts w:ascii="Times New Roman" w:hAnsi="Times New Roman" w:cs="Times New Roman"/>
        </w:rPr>
        <w:t>1</w:t>
      </w:r>
    </w:p>
  </w:footnote>
  <w:footnote w:id="3">
    <w:p w:rsidR="00B12CE6" w:rsidRPr="00937C19" w:rsidRDefault="00B12CE6">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r>
        <w:rPr>
          <w:rFonts w:ascii="Times New Roman" w:hAnsi="Times New Roman" w:cs="Times New Roman"/>
        </w:rPr>
        <w:t>1</w:t>
      </w:r>
    </w:p>
  </w:footnote>
  <w:footnote w:id="4">
    <w:p w:rsidR="00B12CE6" w:rsidRPr="00937C19" w:rsidRDefault="00B12CE6" w:rsidP="00E069B5">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E6" w:rsidRDefault="00B12CE6">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736"/>
    <w:multiLevelType w:val="hybridMultilevel"/>
    <w:tmpl w:val="D45456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2872615"/>
    <w:multiLevelType w:val="hybridMultilevel"/>
    <w:tmpl w:val="3CD8A5C2"/>
    <w:lvl w:ilvl="0" w:tplc="04270001">
      <w:start w:val="1"/>
      <w:numFmt w:val="bullet"/>
      <w:lvlText w:val=""/>
      <w:lvlJc w:val="left"/>
      <w:pPr>
        <w:ind w:left="894" w:hanging="360"/>
      </w:pPr>
      <w:rPr>
        <w:rFonts w:ascii="Symbol" w:hAnsi="Symbol" w:hint="default"/>
      </w:rPr>
    </w:lvl>
    <w:lvl w:ilvl="1" w:tplc="04270003" w:tentative="1">
      <w:start w:val="1"/>
      <w:numFmt w:val="bullet"/>
      <w:lvlText w:val="o"/>
      <w:lvlJc w:val="left"/>
      <w:pPr>
        <w:ind w:left="1614" w:hanging="360"/>
      </w:pPr>
      <w:rPr>
        <w:rFonts w:ascii="Courier New" w:hAnsi="Courier New" w:cs="Courier New" w:hint="default"/>
      </w:rPr>
    </w:lvl>
    <w:lvl w:ilvl="2" w:tplc="04270005" w:tentative="1">
      <w:start w:val="1"/>
      <w:numFmt w:val="bullet"/>
      <w:lvlText w:val=""/>
      <w:lvlJc w:val="left"/>
      <w:pPr>
        <w:ind w:left="2334" w:hanging="360"/>
      </w:pPr>
      <w:rPr>
        <w:rFonts w:ascii="Wingdings" w:hAnsi="Wingdings" w:hint="default"/>
      </w:rPr>
    </w:lvl>
    <w:lvl w:ilvl="3" w:tplc="04270001" w:tentative="1">
      <w:start w:val="1"/>
      <w:numFmt w:val="bullet"/>
      <w:lvlText w:val=""/>
      <w:lvlJc w:val="left"/>
      <w:pPr>
        <w:ind w:left="3054" w:hanging="360"/>
      </w:pPr>
      <w:rPr>
        <w:rFonts w:ascii="Symbol" w:hAnsi="Symbol" w:hint="default"/>
      </w:rPr>
    </w:lvl>
    <w:lvl w:ilvl="4" w:tplc="04270003" w:tentative="1">
      <w:start w:val="1"/>
      <w:numFmt w:val="bullet"/>
      <w:lvlText w:val="o"/>
      <w:lvlJc w:val="left"/>
      <w:pPr>
        <w:ind w:left="3774" w:hanging="360"/>
      </w:pPr>
      <w:rPr>
        <w:rFonts w:ascii="Courier New" w:hAnsi="Courier New" w:cs="Courier New" w:hint="default"/>
      </w:rPr>
    </w:lvl>
    <w:lvl w:ilvl="5" w:tplc="04270005" w:tentative="1">
      <w:start w:val="1"/>
      <w:numFmt w:val="bullet"/>
      <w:lvlText w:val=""/>
      <w:lvlJc w:val="left"/>
      <w:pPr>
        <w:ind w:left="4494" w:hanging="360"/>
      </w:pPr>
      <w:rPr>
        <w:rFonts w:ascii="Wingdings" w:hAnsi="Wingdings" w:hint="default"/>
      </w:rPr>
    </w:lvl>
    <w:lvl w:ilvl="6" w:tplc="04270001" w:tentative="1">
      <w:start w:val="1"/>
      <w:numFmt w:val="bullet"/>
      <w:lvlText w:val=""/>
      <w:lvlJc w:val="left"/>
      <w:pPr>
        <w:ind w:left="5214" w:hanging="360"/>
      </w:pPr>
      <w:rPr>
        <w:rFonts w:ascii="Symbol" w:hAnsi="Symbol" w:hint="default"/>
      </w:rPr>
    </w:lvl>
    <w:lvl w:ilvl="7" w:tplc="04270003" w:tentative="1">
      <w:start w:val="1"/>
      <w:numFmt w:val="bullet"/>
      <w:lvlText w:val="o"/>
      <w:lvlJc w:val="left"/>
      <w:pPr>
        <w:ind w:left="5934" w:hanging="360"/>
      </w:pPr>
      <w:rPr>
        <w:rFonts w:ascii="Courier New" w:hAnsi="Courier New" w:cs="Courier New" w:hint="default"/>
      </w:rPr>
    </w:lvl>
    <w:lvl w:ilvl="8" w:tplc="04270005" w:tentative="1">
      <w:start w:val="1"/>
      <w:numFmt w:val="bullet"/>
      <w:lvlText w:val=""/>
      <w:lvlJc w:val="left"/>
      <w:pPr>
        <w:ind w:left="6654" w:hanging="360"/>
      </w:pPr>
      <w:rPr>
        <w:rFonts w:ascii="Wingdings" w:hAnsi="Wingdings" w:hint="default"/>
      </w:rPr>
    </w:lvl>
  </w:abstractNum>
  <w:abstractNum w:abstractNumId="2">
    <w:nsid w:val="03725C77"/>
    <w:multiLevelType w:val="hybridMultilevel"/>
    <w:tmpl w:val="CA86F7A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
    <w:nsid w:val="07DD579D"/>
    <w:multiLevelType w:val="hybridMultilevel"/>
    <w:tmpl w:val="3F367208"/>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8C92D3E"/>
    <w:multiLevelType w:val="hybridMultilevel"/>
    <w:tmpl w:val="A8346C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EAC069E"/>
    <w:multiLevelType w:val="hybridMultilevel"/>
    <w:tmpl w:val="343080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7">
    <w:nsid w:val="106514FD"/>
    <w:multiLevelType w:val="hybridMultilevel"/>
    <w:tmpl w:val="EFECD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06D51B9"/>
    <w:multiLevelType w:val="hybridMultilevel"/>
    <w:tmpl w:val="FAFAE4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13097D5D"/>
    <w:multiLevelType w:val="hybridMultilevel"/>
    <w:tmpl w:val="369A0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4D26F91"/>
    <w:multiLevelType w:val="hybridMultilevel"/>
    <w:tmpl w:val="4B1AA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151168CA"/>
    <w:multiLevelType w:val="hybridMultilevel"/>
    <w:tmpl w:val="C902D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63828B6"/>
    <w:multiLevelType w:val="hybridMultilevel"/>
    <w:tmpl w:val="2D742E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16591B1D"/>
    <w:multiLevelType w:val="hybridMultilevel"/>
    <w:tmpl w:val="AF04CE40"/>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4">
    <w:nsid w:val="18313896"/>
    <w:multiLevelType w:val="hybridMultilevel"/>
    <w:tmpl w:val="5460665E"/>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15">
    <w:nsid w:val="1C0F1DD4"/>
    <w:multiLevelType w:val="hybridMultilevel"/>
    <w:tmpl w:val="F77AA3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E695A22"/>
    <w:multiLevelType w:val="hybridMultilevel"/>
    <w:tmpl w:val="2DE89D0A"/>
    <w:lvl w:ilvl="0" w:tplc="04270001">
      <w:start w:val="1"/>
      <w:numFmt w:val="bullet"/>
      <w:lvlText w:val=""/>
      <w:lvlJc w:val="left"/>
      <w:pPr>
        <w:ind w:left="897" w:hanging="360"/>
      </w:pPr>
      <w:rPr>
        <w:rFonts w:ascii="Symbol" w:hAnsi="Symbol" w:hint="default"/>
      </w:rPr>
    </w:lvl>
    <w:lvl w:ilvl="1" w:tplc="04270003" w:tentative="1">
      <w:start w:val="1"/>
      <w:numFmt w:val="bullet"/>
      <w:lvlText w:val="o"/>
      <w:lvlJc w:val="left"/>
      <w:pPr>
        <w:ind w:left="1617" w:hanging="360"/>
      </w:pPr>
      <w:rPr>
        <w:rFonts w:ascii="Courier New" w:hAnsi="Courier New" w:cs="Courier New" w:hint="default"/>
      </w:rPr>
    </w:lvl>
    <w:lvl w:ilvl="2" w:tplc="04270005" w:tentative="1">
      <w:start w:val="1"/>
      <w:numFmt w:val="bullet"/>
      <w:lvlText w:val=""/>
      <w:lvlJc w:val="left"/>
      <w:pPr>
        <w:ind w:left="2337" w:hanging="360"/>
      </w:pPr>
      <w:rPr>
        <w:rFonts w:ascii="Wingdings" w:hAnsi="Wingdings" w:hint="default"/>
      </w:rPr>
    </w:lvl>
    <w:lvl w:ilvl="3" w:tplc="04270001" w:tentative="1">
      <w:start w:val="1"/>
      <w:numFmt w:val="bullet"/>
      <w:lvlText w:val=""/>
      <w:lvlJc w:val="left"/>
      <w:pPr>
        <w:ind w:left="3057" w:hanging="360"/>
      </w:pPr>
      <w:rPr>
        <w:rFonts w:ascii="Symbol" w:hAnsi="Symbol" w:hint="default"/>
      </w:rPr>
    </w:lvl>
    <w:lvl w:ilvl="4" w:tplc="04270003" w:tentative="1">
      <w:start w:val="1"/>
      <w:numFmt w:val="bullet"/>
      <w:lvlText w:val="o"/>
      <w:lvlJc w:val="left"/>
      <w:pPr>
        <w:ind w:left="3777" w:hanging="360"/>
      </w:pPr>
      <w:rPr>
        <w:rFonts w:ascii="Courier New" w:hAnsi="Courier New" w:cs="Courier New" w:hint="default"/>
      </w:rPr>
    </w:lvl>
    <w:lvl w:ilvl="5" w:tplc="04270005" w:tentative="1">
      <w:start w:val="1"/>
      <w:numFmt w:val="bullet"/>
      <w:lvlText w:val=""/>
      <w:lvlJc w:val="left"/>
      <w:pPr>
        <w:ind w:left="4497" w:hanging="360"/>
      </w:pPr>
      <w:rPr>
        <w:rFonts w:ascii="Wingdings" w:hAnsi="Wingdings" w:hint="default"/>
      </w:rPr>
    </w:lvl>
    <w:lvl w:ilvl="6" w:tplc="04270001" w:tentative="1">
      <w:start w:val="1"/>
      <w:numFmt w:val="bullet"/>
      <w:lvlText w:val=""/>
      <w:lvlJc w:val="left"/>
      <w:pPr>
        <w:ind w:left="5217" w:hanging="360"/>
      </w:pPr>
      <w:rPr>
        <w:rFonts w:ascii="Symbol" w:hAnsi="Symbol" w:hint="default"/>
      </w:rPr>
    </w:lvl>
    <w:lvl w:ilvl="7" w:tplc="04270003" w:tentative="1">
      <w:start w:val="1"/>
      <w:numFmt w:val="bullet"/>
      <w:lvlText w:val="o"/>
      <w:lvlJc w:val="left"/>
      <w:pPr>
        <w:ind w:left="5937" w:hanging="360"/>
      </w:pPr>
      <w:rPr>
        <w:rFonts w:ascii="Courier New" w:hAnsi="Courier New" w:cs="Courier New" w:hint="default"/>
      </w:rPr>
    </w:lvl>
    <w:lvl w:ilvl="8" w:tplc="04270005" w:tentative="1">
      <w:start w:val="1"/>
      <w:numFmt w:val="bullet"/>
      <w:lvlText w:val=""/>
      <w:lvlJc w:val="left"/>
      <w:pPr>
        <w:ind w:left="6657" w:hanging="360"/>
      </w:pPr>
      <w:rPr>
        <w:rFonts w:ascii="Wingdings" w:hAnsi="Wingdings" w:hint="default"/>
      </w:rPr>
    </w:lvl>
  </w:abstractNum>
  <w:abstractNum w:abstractNumId="17">
    <w:nsid w:val="1F6D5551"/>
    <w:multiLevelType w:val="hybridMultilevel"/>
    <w:tmpl w:val="A2D695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20">
    <w:nsid w:val="276B6A1A"/>
    <w:multiLevelType w:val="hybridMultilevel"/>
    <w:tmpl w:val="E2B03D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3">
    <w:nsid w:val="2CDD52FE"/>
    <w:multiLevelType w:val="hybridMultilevel"/>
    <w:tmpl w:val="3DEE54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D8D4904"/>
    <w:multiLevelType w:val="hybridMultilevel"/>
    <w:tmpl w:val="EC728104"/>
    <w:lvl w:ilvl="0" w:tplc="04270001">
      <w:start w:val="1"/>
      <w:numFmt w:val="bullet"/>
      <w:lvlText w:val=""/>
      <w:lvlJc w:val="left"/>
      <w:pPr>
        <w:ind w:left="1210" w:hanging="360"/>
      </w:pPr>
      <w:rPr>
        <w:rFonts w:ascii="Symbol" w:hAnsi="Symbol" w:hint="default"/>
      </w:rPr>
    </w:lvl>
    <w:lvl w:ilvl="1" w:tplc="04270003" w:tentative="1">
      <w:start w:val="1"/>
      <w:numFmt w:val="bullet"/>
      <w:lvlText w:val="o"/>
      <w:lvlJc w:val="left"/>
      <w:pPr>
        <w:ind w:left="2148" w:hanging="360"/>
      </w:pPr>
      <w:rPr>
        <w:rFonts w:ascii="Courier New" w:hAnsi="Courier New" w:cs="Courier New" w:hint="default"/>
      </w:rPr>
    </w:lvl>
    <w:lvl w:ilvl="2" w:tplc="04270005" w:tentative="1">
      <w:start w:val="1"/>
      <w:numFmt w:val="bullet"/>
      <w:lvlText w:val=""/>
      <w:lvlJc w:val="left"/>
      <w:pPr>
        <w:ind w:left="2868" w:hanging="360"/>
      </w:pPr>
      <w:rPr>
        <w:rFonts w:ascii="Wingdings" w:hAnsi="Wingdings" w:hint="default"/>
      </w:rPr>
    </w:lvl>
    <w:lvl w:ilvl="3" w:tplc="04270001" w:tentative="1">
      <w:start w:val="1"/>
      <w:numFmt w:val="bullet"/>
      <w:lvlText w:val=""/>
      <w:lvlJc w:val="left"/>
      <w:pPr>
        <w:ind w:left="3588" w:hanging="360"/>
      </w:pPr>
      <w:rPr>
        <w:rFonts w:ascii="Symbol" w:hAnsi="Symbol" w:hint="default"/>
      </w:rPr>
    </w:lvl>
    <w:lvl w:ilvl="4" w:tplc="04270003" w:tentative="1">
      <w:start w:val="1"/>
      <w:numFmt w:val="bullet"/>
      <w:lvlText w:val="o"/>
      <w:lvlJc w:val="left"/>
      <w:pPr>
        <w:ind w:left="4308" w:hanging="360"/>
      </w:pPr>
      <w:rPr>
        <w:rFonts w:ascii="Courier New" w:hAnsi="Courier New" w:cs="Courier New" w:hint="default"/>
      </w:rPr>
    </w:lvl>
    <w:lvl w:ilvl="5" w:tplc="04270005" w:tentative="1">
      <w:start w:val="1"/>
      <w:numFmt w:val="bullet"/>
      <w:lvlText w:val=""/>
      <w:lvlJc w:val="left"/>
      <w:pPr>
        <w:ind w:left="5028" w:hanging="360"/>
      </w:pPr>
      <w:rPr>
        <w:rFonts w:ascii="Wingdings" w:hAnsi="Wingdings" w:hint="default"/>
      </w:rPr>
    </w:lvl>
    <w:lvl w:ilvl="6" w:tplc="04270001" w:tentative="1">
      <w:start w:val="1"/>
      <w:numFmt w:val="bullet"/>
      <w:lvlText w:val=""/>
      <w:lvlJc w:val="left"/>
      <w:pPr>
        <w:ind w:left="5748" w:hanging="360"/>
      </w:pPr>
      <w:rPr>
        <w:rFonts w:ascii="Symbol" w:hAnsi="Symbol" w:hint="default"/>
      </w:rPr>
    </w:lvl>
    <w:lvl w:ilvl="7" w:tplc="04270003" w:tentative="1">
      <w:start w:val="1"/>
      <w:numFmt w:val="bullet"/>
      <w:lvlText w:val="o"/>
      <w:lvlJc w:val="left"/>
      <w:pPr>
        <w:ind w:left="6468" w:hanging="360"/>
      </w:pPr>
      <w:rPr>
        <w:rFonts w:ascii="Courier New" w:hAnsi="Courier New" w:cs="Courier New" w:hint="default"/>
      </w:rPr>
    </w:lvl>
    <w:lvl w:ilvl="8" w:tplc="04270005" w:tentative="1">
      <w:start w:val="1"/>
      <w:numFmt w:val="bullet"/>
      <w:lvlText w:val=""/>
      <w:lvlJc w:val="left"/>
      <w:pPr>
        <w:ind w:left="7188" w:hanging="360"/>
      </w:pPr>
      <w:rPr>
        <w:rFonts w:ascii="Wingdings" w:hAnsi="Wingdings" w:hint="default"/>
      </w:rPr>
    </w:lvl>
  </w:abstractNum>
  <w:abstractNum w:abstractNumId="25">
    <w:nsid w:val="2DBF3FDA"/>
    <w:multiLevelType w:val="hybridMultilevel"/>
    <w:tmpl w:val="AF2E2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DEB4EA7"/>
    <w:multiLevelType w:val="hybridMultilevel"/>
    <w:tmpl w:val="51CC6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E5E170A"/>
    <w:multiLevelType w:val="hybridMultilevel"/>
    <w:tmpl w:val="D6726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2FD6593F"/>
    <w:multiLevelType w:val="hybridMultilevel"/>
    <w:tmpl w:val="39AA8B02"/>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33127403"/>
    <w:multiLevelType w:val="hybridMultilevel"/>
    <w:tmpl w:val="64B849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1">
    <w:nsid w:val="37CF4109"/>
    <w:multiLevelType w:val="hybridMultilevel"/>
    <w:tmpl w:val="96301C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37D65A20"/>
    <w:multiLevelType w:val="hybridMultilevel"/>
    <w:tmpl w:val="AD8206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383458BC"/>
    <w:multiLevelType w:val="hybridMultilevel"/>
    <w:tmpl w:val="CD2A77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3C6A7BFA"/>
    <w:multiLevelType w:val="hybridMultilevel"/>
    <w:tmpl w:val="1668D152"/>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6">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7">
    <w:nsid w:val="41477F36"/>
    <w:multiLevelType w:val="hybridMultilevel"/>
    <w:tmpl w:val="83D4E29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8">
    <w:nsid w:val="424A6398"/>
    <w:multiLevelType w:val="hybridMultilevel"/>
    <w:tmpl w:val="CDE2E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432E017D"/>
    <w:multiLevelType w:val="hybridMultilevel"/>
    <w:tmpl w:val="8DAC9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2">
    <w:nsid w:val="4738051C"/>
    <w:multiLevelType w:val="hybridMultilevel"/>
    <w:tmpl w:val="885212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4AD51110"/>
    <w:multiLevelType w:val="hybridMultilevel"/>
    <w:tmpl w:val="F3441A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4D590E1E"/>
    <w:multiLevelType w:val="hybridMultilevel"/>
    <w:tmpl w:val="AB348D4E"/>
    <w:lvl w:ilvl="0" w:tplc="04270001">
      <w:start w:val="1"/>
      <w:numFmt w:val="bullet"/>
      <w:lvlText w:val=""/>
      <w:lvlJc w:val="left"/>
      <w:pPr>
        <w:ind w:left="505" w:hanging="360"/>
      </w:pPr>
      <w:rPr>
        <w:rFonts w:ascii="Symbol" w:hAnsi="Symbol" w:hint="default"/>
      </w:rPr>
    </w:lvl>
    <w:lvl w:ilvl="1" w:tplc="04270003" w:tentative="1">
      <w:start w:val="1"/>
      <w:numFmt w:val="bullet"/>
      <w:lvlText w:val="o"/>
      <w:lvlJc w:val="left"/>
      <w:pPr>
        <w:ind w:left="1225" w:hanging="360"/>
      </w:pPr>
      <w:rPr>
        <w:rFonts w:ascii="Courier New" w:hAnsi="Courier New" w:cs="Courier New" w:hint="default"/>
      </w:rPr>
    </w:lvl>
    <w:lvl w:ilvl="2" w:tplc="04270005" w:tentative="1">
      <w:start w:val="1"/>
      <w:numFmt w:val="bullet"/>
      <w:lvlText w:val=""/>
      <w:lvlJc w:val="left"/>
      <w:pPr>
        <w:ind w:left="1945" w:hanging="360"/>
      </w:pPr>
      <w:rPr>
        <w:rFonts w:ascii="Wingdings" w:hAnsi="Wingdings" w:hint="default"/>
      </w:rPr>
    </w:lvl>
    <w:lvl w:ilvl="3" w:tplc="04270001" w:tentative="1">
      <w:start w:val="1"/>
      <w:numFmt w:val="bullet"/>
      <w:lvlText w:val=""/>
      <w:lvlJc w:val="left"/>
      <w:pPr>
        <w:ind w:left="2665" w:hanging="360"/>
      </w:pPr>
      <w:rPr>
        <w:rFonts w:ascii="Symbol" w:hAnsi="Symbol" w:hint="default"/>
      </w:rPr>
    </w:lvl>
    <w:lvl w:ilvl="4" w:tplc="04270003" w:tentative="1">
      <w:start w:val="1"/>
      <w:numFmt w:val="bullet"/>
      <w:lvlText w:val="o"/>
      <w:lvlJc w:val="left"/>
      <w:pPr>
        <w:ind w:left="3385" w:hanging="360"/>
      </w:pPr>
      <w:rPr>
        <w:rFonts w:ascii="Courier New" w:hAnsi="Courier New" w:cs="Courier New" w:hint="default"/>
      </w:rPr>
    </w:lvl>
    <w:lvl w:ilvl="5" w:tplc="04270005" w:tentative="1">
      <w:start w:val="1"/>
      <w:numFmt w:val="bullet"/>
      <w:lvlText w:val=""/>
      <w:lvlJc w:val="left"/>
      <w:pPr>
        <w:ind w:left="4105" w:hanging="360"/>
      </w:pPr>
      <w:rPr>
        <w:rFonts w:ascii="Wingdings" w:hAnsi="Wingdings" w:hint="default"/>
      </w:rPr>
    </w:lvl>
    <w:lvl w:ilvl="6" w:tplc="04270001" w:tentative="1">
      <w:start w:val="1"/>
      <w:numFmt w:val="bullet"/>
      <w:lvlText w:val=""/>
      <w:lvlJc w:val="left"/>
      <w:pPr>
        <w:ind w:left="4825" w:hanging="360"/>
      </w:pPr>
      <w:rPr>
        <w:rFonts w:ascii="Symbol" w:hAnsi="Symbol" w:hint="default"/>
      </w:rPr>
    </w:lvl>
    <w:lvl w:ilvl="7" w:tplc="04270003" w:tentative="1">
      <w:start w:val="1"/>
      <w:numFmt w:val="bullet"/>
      <w:lvlText w:val="o"/>
      <w:lvlJc w:val="left"/>
      <w:pPr>
        <w:ind w:left="5545" w:hanging="360"/>
      </w:pPr>
      <w:rPr>
        <w:rFonts w:ascii="Courier New" w:hAnsi="Courier New" w:cs="Courier New" w:hint="default"/>
      </w:rPr>
    </w:lvl>
    <w:lvl w:ilvl="8" w:tplc="04270005" w:tentative="1">
      <w:start w:val="1"/>
      <w:numFmt w:val="bullet"/>
      <w:lvlText w:val=""/>
      <w:lvlJc w:val="left"/>
      <w:pPr>
        <w:ind w:left="6265" w:hanging="360"/>
      </w:pPr>
      <w:rPr>
        <w:rFonts w:ascii="Wingdings" w:hAnsi="Wingdings" w:hint="default"/>
      </w:rPr>
    </w:lvl>
  </w:abstractNum>
  <w:abstractNum w:abstractNumId="45">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548C35B8"/>
    <w:multiLevelType w:val="hybridMultilevel"/>
    <w:tmpl w:val="0BE826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548D67A0"/>
    <w:multiLevelType w:val="hybridMultilevel"/>
    <w:tmpl w:val="7BD402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49">
    <w:nsid w:val="63335D84"/>
    <w:multiLevelType w:val="hybridMultilevel"/>
    <w:tmpl w:val="ACF6F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65BC204B"/>
    <w:multiLevelType w:val="hybridMultilevel"/>
    <w:tmpl w:val="1E3A0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nsid w:val="662C6110"/>
    <w:multiLevelType w:val="hybridMultilevel"/>
    <w:tmpl w:val="EFBA52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nsid w:val="68C3536E"/>
    <w:multiLevelType w:val="hybridMultilevel"/>
    <w:tmpl w:val="E79AA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nsid w:val="69302224"/>
    <w:multiLevelType w:val="hybridMultilevel"/>
    <w:tmpl w:val="8634E3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6966483A"/>
    <w:multiLevelType w:val="hybridMultilevel"/>
    <w:tmpl w:val="D7323D7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5">
    <w:nsid w:val="6EFF6FB9"/>
    <w:multiLevelType w:val="hybridMultilevel"/>
    <w:tmpl w:val="967A4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nsid w:val="75702BC6"/>
    <w:multiLevelType w:val="hybridMultilevel"/>
    <w:tmpl w:val="A7CA9C44"/>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nsid w:val="76C06A0C"/>
    <w:multiLevelType w:val="hybridMultilevel"/>
    <w:tmpl w:val="201E8556"/>
    <w:lvl w:ilvl="0" w:tplc="04270001">
      <w:start w:val="1"/>
      <w:numFmt w:val="bullet"/>
      <w:lvlText w:val=""/>
      <w:lvlJc w:val="left"/>
      <w:pPr>
        <w:ind w:left="897" w:hanging="360"/>
      </w:pPr>
      <w:rPr>
        <w:rFonts w:ascii="Symbol" w:hAnsi="Symbol" w:hint="default"/>
      </w:rPr>
    </w:lvl>
    <w:lvl w:ilvl="1" w:tplc="04270003" w:tentative="1">
      <w:start w:val="1"/>
      <w:numFmt w:val="bullet"/>
      <w:lvlText w:val="o"/>
      <w:lvlJc w:val="left"/>
      <w:pPr>
        <w:ind w:left="1617" w:hanging="360"/>
      </w:pPr>
      <w:rPr>
        <w:rFonts w:ascii="Courier New" w:hAnsi="Courier New" w:cs="Courier New" w:hint="default"/>
      </w:rPr>
    </w:lvl>
    <w:lvl w:ilvl="2" w:tplc="04270005" w:tentative="1">
      <w:start w:val="1"/>
      <w:numFmt w:val="bullet"/>
      <w:lvlText w:val=""/>
      <w:lvlJc w:val="left"/>
      <w:pPr>
        <w:ind w:left="2337" w:hanging="360"/>
      </w:pPr>
      <w:rPr>
        <w:rFonts w:ascii="Wingdings" w:hAnsi="Wingdings" w:hint="default"/>
      </w:rPr>
    </w:lvl>
    <w:lvl w:ilvl="3" w:tplc="04270001" w:tentative="1">
      <w:start w:val="1"/>
      <w:numFmt w:val="bullet"/>
      <w:lvlText w:val=""/>
      <w:lvlJc w:val="left"/>
      <w:pPr>
        <w:ind w:left="3057" w:hanging="360"/>
      </w:pPr>
      <w:rPr>
        <w:rFonts w:ascii="Symbol" w:hAnsi="Symbol" w:hint="default"/>
      </w:rPr>
    </w:lvl>
    <w:lvl w:ilvl="4" w:tplc="04270003" w:tentative="1">
      <w:start w:val="1"/>
      <w:numFmt w:val="bullet"/>
      <w:lvlText w:val="o"/>
      <w:lvlJc w:val="left"/>
      <w:pPr>
        <w:ind w:left="3777" w:hanging="360"/>
      </w:pPr>
      <w:rPr>
        <w:rFonts w:ascii="Courier New" w:hAnsi="Courier New" w:cs="Courier New" w:hint="default"/>
      </w:rPr>
    </w:lvl>
    <w:lvl w:ilvl="5" w:tplc="04270005" w:tentative="1">
      <w:start w:val="1"/>
      <w:numFmt w:val="bullet"/>
      <w:lvlText w:val=""/>
      <w:lvlJc w:val="left"/>
      <w:pPr>
        <w:ind w:left="4497" w:hanging="360"/>
      </w:pPr>
      <w:rPr>
        <w:rFonts w:ascii="Wingdings" w:hAnsi="Wingdings" w:hint="default"/>
      </w:rPr>
    </w:lvl>
    <w:lvl w:ilvl="6" w:tplc="04270001" w:tentative="1">
      <w:start w:val="1"/>
      <w:numFmt w:val="bullet"/>
      <w:lvlText w:val=""/>
      <w:lvlJc w:val="left"/>
      <w:pPr>
        <w:ind w:left="5217" w:hanging="360"/>
      </w:pPr>
      <w:rPr>
        <w:rFonts w:ascii="Symbol" w:hAnsi="Symbol" w:hint="default"/>
      </w:rPr>
    </w:lvl>
    <w:lvl w:ilvl="7" w:tplc="04270003" w:tentative="1">
      <w:start w:val="1"/>
      <w:numFmt w:val="bullet"/>
      <w:lvlText w:val="o"/>
      <w:lvlJc w:val="left"/>
      <w:pPr>
        <w:ind w:left="5937" w:hanging="360"/>
      </w:pPr>
      <w:rPr>
        <w:rFonts w:ascii="Courier New" w:hAnsi="Courier New" w:cs="Courier New" w:hint="default"/>
      </w:rPr>
    </w:lvl>
    <w:lvl w:ilvl="8" w:tplc="04270005" w:tentative="1">
      <w:start w:val="1"/>
      <w:numFmt w:val="bullet"/>
      <w:lvlText w:val=""/>
      <w:lvlJc w:val="left"/>
      <w:pPr>
        <w:ind w:left="6657" w:hanging="360"/>
      </w:pPr>
      <w:rPr>
        <w:rFonts w:ascii="Wingdings" w:hAnsi="Wingdings" w:hint="default"/>
      </w:rPr>
    </w:lvl>
  </w:abstractNum>
  <w:abstractNum w:abstractNumId="6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nsid w:val="7A403161"/>
    <w:multiLevelType w:val="hybridMultilevel"/>
    <w:tmpl w:val="358C85F6"/>
    <w:lvl w:ilvl="0" w:tplc="04270001">
      <w:start w:val="1"/>
      <w:numFmt w:val="bullet"/>
      <w:lvlText w:val=""/>
      <w:lvlJc w:val="left"/>
      <w:pPr>
        <w:ind w:left="792" w:hanging="360"/>
      </w:pPr>
      <w:rPr>
        <w:rFonts w:ascii="Symbol" w:hAnsi="Symbol" w:hint="default"/>
      </w:rPr>
    </w:lvl>
    <w:lvl w:ilvl="1" w:tplc="04270003" w:tentative="1">
      <w:start w:val="1"/>
      <w:numFmt w:val="bullet"/>
      <w:lvlText w:val="o"/>
      <w:lvlJc w:val="left"/>
      <w:pPr>
        <w:ind w:left="1512" w:hanging="360"/>
      </w:pPr>
      <w:rPr>
        <w:rFonts w:ascii="Courier New" w:hAnsi="Courier New" w:cs="Courier New" w:hint="default"/>
      </w:rPr>
    </w:lvl>
    <w:lvl w:ilvl="2" w:tplc="04270005" w:tentative="1">
      <w:start w:val="1"/>
      <w:numFmt w:val="bullet"/>
      <w:lvlText w:val=""/>
      <w:lvlJc w:val="left"/>
      <w:pPr>
        <w:ind w:left="2232" w:hanging="360"/>
      </w:pPr>
      <w:rPr>
        <w:rFonts w:ascii="Wingdings" w:hAnsi="Wingdings" w:hint="default"/>
      </w:rPr>
    </w:lvl>
    <w:lvl w:ilvl="3" w:tplc="04270001" w:tentative="1">
      <w:start w:val="1"/>
      <w:numFmt w:val="bullet"/>
      <w:lvlText w:val=""/>
      <w:lvlJc w:val="left"/>
      <w:pPr>
        <w:ind w:left="2952" w:hanging="360"/>
      </w:pPr>
      <w:rPr>
        <w:rFonts w:ascii="Symbol" w:hAnsi="Symbol" w:hint="default"/>
      </w:rPr>
    </w:lvl>
    <w:lvl w:ilvl="4" w:tplc="04270003" w:tentative="1">
      <w:start w:val="1"/>
      <w:numFmt w:val="bullet"/>
      <w:lvlText w:val="o"/>
      <w:lvlJc w:val="left"/>
      <w:pPr>
        <w:ind w:left="3672" w:hanging="360"/>
      </w:pPr>
      <w:rPr>
        <w:rFonts w:ascii="Courier New" w:hAnsi="Courier New" w:cs="Courier New" w:hint="default"/>
      </w:rPr>
    </w:lvl>
    <w:lvl w:ilvl="5" w:tplc="04270005" w:tentative="1">
      <w:start w:val="1"/>
      <w:numFmt w:val="bullet"/>
      <w:lvlText w:val=""/>
      <w:lvlJc w:val="left"/>
      <w:pPr>
        <w:ind w:left="4392" w:hanging="360"/>
      </w:pPr>
      <w:rPr>
        <w:rFonts w:ascii="Wingdings" w:hAnsi="Wingdings" w:hint="default"/>
      </w:rPr>
    </w:lvl>
    <w:lvl w:ilvl="6" w:tplc="04270001" w:tentative="1">
      <w:start w:val="1"/>
      <w:numFmt w:val="bullet"/>
      <w:lvlText w:val=""/>
      <w:lvlJc w:val="left"/>
      <w:pPr>
        <w:ind w:left="5112" w:hanging="360"/>
      </w:pPr>
      <w:rPr>
        <w:rFonts w:ascii="Symbol" w:hAnsi="Symbol" w:hint="default"/>
      </w:rPr>
    </w:lvl>
    <w:lvl w:ilvl="7" w:tplc="04270003" w:tentative="1">
      <w:start w:val="1"/>
      <w:numFmt w:val="bullet"/>
      <w:lvlText w:val="o"/>
      <w:lvlJc w:val="left"/>
      <w:pPr>
        <w:ind w:left="5832" w:hanging="360"/>
      </w:pPr>
      <w:rPr>
        <w:rFonts w:ascii="Courier New" w:hAnsi="Courier New" w:cs="Courier New" w:hint="default"/>
      </w:rPr>
    </w:lvl>
    <w:lvl w:ilvl="8" w:tplc="04270005" w:tentative="1">
      <w:start w:val="1"/>
      <w:numFmt w:val="bullet"/>
      <w:lvlText w:val=""/>
      <w:lvlJc w:val="left"/>
      <w:pPr>
        <w:ind w:left="6552" w:hanging="360"/>
      </w:pPr>
      <w:rPr>
        <w:rFonts w:ascii="Wingdings" w:hAnsi="Wingdings" w:hint="default"/>
      </w:rPr>
    </w:lvl>
  </w:abstractNum>
  <w:abstractNum w:abstractNumId="62">
    <w:nsid w:val="7AC5311B"/>
    <w:multiLevelType w:val="hybridMultilevel"/>
    <w:tmpl w:val="28D02E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7CC60F73"/>
    <w:multiLevelType w:val="hybridMultilevel"/>
    <w:tmpl w:val="C3948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4"/>
  </w:num>
  <w:num w:numId="2">
    <w:abstractNumId w:val="57"/>
  </w:num>
  <w:num w:numId="3">
    <w:abstractNumId w:val="3"/>
  </w:num>
  <w:num w:numId="4">
    <w:abstractNumId w:val="34"/>
  </w:num>
  <w:num w:numId="5">
    <w:abstractNumId w:val="45"/>
  </w:num>
  <w:num w:numId="6">
    <w:abstractNumId w:val="35"/>
  </w:num>
  <w:num w:numId="7">
    <w:abstractNumId w:val="58"/>
  </w:num>
  <w:num w:numId="8">
    <w:abstractNumId w:val="54"/>
  </w:num>
  <w:num w:numId="9">
    <w:abstractNumId w:val="9"/>
  </w:num>
  <w:num w:numId="10">
    <w:abstractNumId w:val="12"/>
  </w:num>
  <w:num w:numId="11">
    <w:abstractNumId w:val="1"/>
  </w:num>
  <w:num w:numId="12">
    <w:abstractNumId w:val="62"/>
  </w:num>
  <w:num w:numId="13">
    <w:abstractNumId w:val="31"/>
  </w:num>
  <w:num w:numId="14">
    <w:abstractNumId w:val="47"/>
  </w:num>
  <w:num w:numId="15">
    <w:abstractNumId w:val="49"/>
  </w:num>
  <w:num w:numId="16">
    <w:abstractNumId w:val="26"/>
  </w:num>
  <w:num w:numId="17">
    <w:abstractNumId w:val="5"/>
  </w:num>
  <w:num w:numId="18">
    <w:abstractNumId w:val="33"/>
  </w:num>
  <w:num w:numId="19">
    <w:abstractNumId w:val="55"/>
  </w:num>
  <w:num w:numId="20">
    <w:abstractNumId w:val="11"/>
  </w:num>
  <w:num w:numId="21">
    <w:abstractNumId w:val="0"/>
  </w:num>
  <w:num w:numId="22">
    <w:abstractNumId w:val="32"/>
  </w:num>
  <w:num w:numId="23">
    <w:abstractNumId w:val="4"/>
  </w:num>
  <w:num w:numId="24">
    <w:abstractNumId w:val="20"/>
  </w:num>
  <w:num w:numId="25">
    <w:abstractNumId w:val="17"/>
  </w:num>
  <w:num w:numId="26">
    <w:abstractNumId w:val="46"/>
  </w:num>
  <w:num w:numId="27">
    <w:abstractNumId w:val="52"/>
  </w:num>
  <w:num w:numId="28">
    <w:abstractNumId w:val="51"/>
  </w:num>
  <w:num w:numId="29">
    <w:abstractNumId w:val="13"/>
  </w:num>
  <w:num w:numId="30">
    <w:abstractNumId w:val="8"/>
  </w:num>
  <w:num w:numId="31">
    <w:abstractNumId w:val="29"/>
  </w:num>
  <w:num w:numId="32">
    <w:abstractNumId w:val="42"/>
  </w:num>
  <w:num w:numId="33">
    <w:abstractNumId w:val="50"/>
  </w:num>
  <w:num w:numId="34">
    <w:abstractNumId w:val="60"/>
  </w:num>
  <w:num w:numId="35">
    <w:abstractNumId w:val="30"/>
  </w:num>
  <w:num w:numId="36">
    <w:abstractNumId w:val="19"/>
  </w:num>
  <w:num w:numId="37">
    <w:abstractNumId w:val="18"/>
  </w:num>
  <w:num w:numId="38">
    <w:abstractNumId w:val="56"/>
  </w:num>
  <w:num w:numId="39">
    <w:abstractNumId w:val="38"/>
  </w:num>
  <w:num w:numId="40">
    <w:abstractNumId w:val="41"/>
  </w:num>
  <w:num w:numId="41">
    <w:abstractNumId w:val="6"/>
  </w:num>
  <w:num w:numId="42">
    <w:abstractNumId w:val="36"/>
  </w:num>
  <w:num w:numId="43">
    <w:abstractNumId w:val="48"/>
  </w:num>
  <w:num w:numId="44">
    <w:abstractNumId w:val="22"/>
  </w:num>
  <w:num w:numId="45">
    <w:abstractNumId w:val="21"/>
  </w:num>
  <w:num w:numId="46">
    <w:abstractNumId w:val="2"/>
  </w:num>
  <w:num w:numId="47">
    <w:abstractNumId w:val="27"/>
  </w:num>
  <w:num w:numId="48">
    <w:abstractNumId w:val="28"/>
  </w:num>
  <w:num w:numId="49">
    <w:abstractNumId w:val="43"/>
  </w:num>
  <w:num w:numId="50">
    <w:abstractNumId w:val="39"/>
  </w:num>
  <w:num w:numId="51">
    <w:abstractNumId w:val="10"/>
  </w:num>
  <w:num w:numId="52">
    <w:abstractNumId w:val="40"/>
  </w:num>
  <w:num w:numId="53">
    <w:abstractNumId w:val="7"/>
  </w:num>
  <w:num w:numId="54">
    <w:abstractNumId w:val="53"/>
  </w:num>
  <w:num w:numId="55">
    <w:abstractNumId w:val="37"/>
  </w:num>
  <w:num w:numId="56">
    <w:abstractNumId w:val="25"/>
  </w:num>
  <w:num w:numId="57">
    <w:abstractNumId w:val="23"/>
  </w:num>
  <w:num w:numId="58">
    <w:abstractNumId w:val="16"/>
  </w:num>
  <w:num w:numId="59">
    <w:abstractNumId w:val="14"/>
  </w:num>
  <w:num w:numId="60">
    <w:abstractNumId w:val="44"/>
  </w:num>
  <w:num w:numId="61">
    <w:abstractNumId w:val="61"/>
  </w:num>
  <w:num w:numId="62">
    <w:abstractNumId w:val="15"/>
  </w:num>
  <w:num w:numId="63">
    <w:abstractNumId w:val="63"/>
  </w:num>
  <w:num w:numId="64">
    <w:abstractNumId w:val="5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165AB9"/>
    <w:rsid w:val="000065B6"/>
    <w:rsid w:val="000242EF"/>
    <w:rsid w:val="00026AD9"/>
    <w:rsid w:val="000308C6"/>
    <w:rsid w:val="00044868"/>
    <w:rsid w:val="0004795A"/>
    <w:rsid w:val="00050325"/>
    <w:rsid w:val="000529E7"/>
    <w:rsid w:val="00052B19"/>
    <w:rsid w:val="00052EDC"/>
    <w:rsid w:val="000537B8"/>
    <w:rsid w:val="000619E9"/>
    <w:rsid w:val="00065F2E"/>
    <w:rsid w:val="000715A3"/>
    <w:rsid w:val="00074572"/>
    <w:rsid w:val="000767F7"/>
    <w:rsid w:val="000803A6"/>
    <w:rsid w:val="000806F3"/>
    <w:rsid w:val="00085353"/>
    <w:rsid w:val="00094B9A"/>
    <w:rsid w:val="000A7C73"/>
    <w:rsid w:val="000B073B"/>
    <w:rsid w:val="000B4BA2"/>
    <w:rsid w:val="000B4EE8"/>
    <w:rsid w:val="000C3C97"/>
    <w:rsid w:val="000C576B"/>
    <w:rsid w:val="000D1A18"/>
    <w:rsid w:val="000D28F6"/>
    <w:rsid w:val="000F3B69"/>
    <w:rsid w:val="000F3DF1"/>
    <w:rsid w:val="000F48C1"/>
    <w:rsid w:val="0010611A"/>
    <w:rsid w:val="001128A6"/>
    <w:rsid w:val="001138B7"/>
    <w:rsid w:val="00115EDA"/>
    <w:rsid w:val="00120793"/>
    <w:rsid w:val="00120C04"/>
    <w:rsid w:val="0012464C"/>
    <w:rsid w:val="00126CB7"/>
    <w:rsid w:val="00134C27"/>
    <w:rsid w:val="00136F21"/>
    <w:rsid w:val="00144A8D"/>
    <w:rsid w:val="00160B5D"/>
    <w:rsid w:val="00161F0B"/>
    <w:rsid w:val="00161FF1"/>
    <w:rsid w:val="001630FA"/>
    <w:rsid w:val="00165AB9"/>
    <w:rsid w:val="0016771A"/>
    <w:rsid w:val="001833B2"/>
    <w:rsid w:val="00184E29"/>
    <w:rsid w:val="00186557"/>
    <w:rsid w:val="001A2C0F"/>
    <w:rsid w:val="001A4C7E"/>
    <w:rsid w:val="001A574C"/>
    <w:rsid w:val="001B10AC"/>
    <w:rsid w:val="001C3578"/>
    <w:rsid w:val="001C55BA"/>
    <w:rsid w:val="001C6A62"/>
    <w:rsid w:val="001C7B03"/>
    <w:rsid w:val="001E0343"/>
    <w:rsid w:val="001E3B8C"/>
    <w:rsid w:val="001F1BFD"/>
    <w:rsid w:val="001F47D6"/>
    <w:rsid w:val="001F71C1"/>
    <w:rsid w:val="001F7496"/>
    <w:rsid w:val="002006F4"/>
    <w:rsid w:val="0020531B"/>
    <w:rsid w:val="002125DD"/>
    <w:rsid w:val="0021486B"/>
    <w:rsid w:val="002238D5"/>
    <w:rsid w:val="00223B1A"/>
    <w:rsid w:val="0022498F"/>
    <w:rsid w:val="0022656D"/>
    <w:rsid w:val="00233125"/>
    <w:rsid w:val="00236FEE"/>
    <w:rsid w:val="00246584"/>
    <w:rsid w:val="00252BA8"/>
    <w:rsid w:val="00262545"/>
    <w:rsid w:val="00265945"/>
    <w:rsid w:val="00277493"/>
    <w:rsid w:val="002812F4"/>
    <w:rsid w:val="00281A4C"/>
    <w:rsid w:val="00282837"/>
    <w:rsid w:val="00290C0E"/>
    <w:rsid w:val="00291EB4"/>
    <w:rsid w:val="00297852"/>
    <w:rsid w:val="002A6F13"/>
    <w:rsid w:val="002C07FE"/>
    <w:rsid w:val="002C0C20"/>
    <w:rsid w:val="002C3585"/>
    <w:rsid w:val="002D029E"/>
    <w:rsid w:val="002D2B87"/>
    <w:rsid w:val="002D301F"/>
    <w:rsid w:val="002D3951"/>
    <w:rsid w:val="002D7334"/>
    <w:rsid w:val="002E05CC"/>
    <w:rsid w:val="002E0658"/>
    <w:rsid w:val="002E15D9"/>
    <w:rsid w:val="002E27F4"/>
    <w:rsid w:val="002F03AF"/>
    <w:rsid w:val="002F0A99"/>
    <w:rsid w:val="002F222F"/>
    <w:rsid w:val="002F32E5"/>
    <w:rsid w:val="002F34F6"/>
    <w:rsid w:val="002F7026"/>
    <w:rsid w:val="00307443"/>
    <w:rsid w:val="00314848"/>
    <w:rsid w:val="00315187"/>
    <w:rsid w:val="00315405"/>
    <w:rsid w:val="00315B00"/>
    <w:rsid w:val="00323629"/>
    <w:rsid w:val="00330279"/>
    <w:rsid w:val="00332158"/>
    <w:rsid w:val="00342AA6"/>
    <w:rsid w:val="003445F4"/>
    <w:rsid w:val="00360395"/>
    <w:rsid w:val="0036157E"/>
    <w:rsid w:val="00362CC7"/>
    <w:rsid w:val="003774A2"/>
    <w:rsid w:val="00381756"/>
    <w:rsid w:val="00391115"/>
    <w:rsid w:val="00396E81"/>
    <w:rsid w:val="003A20F5"/>
    <w:rsid w:val="003C5078"/>
    <w:rsid w:val="003C6D4A"/>
    <w:rsid w:val="003C7FCB"/>
    <w:rsid w:val="003D1851"/>
    <w:rsid w:val="003D3ABA"/>
    <w:rsid w:val="003D51FD"/>
    <w:rsid w:val="003D7243"/>
    <w:rsid w:val="003D7928"/>
    <w:rsid w:val="003E3F69"/>
    <w:rsid w:val="003F3979"/>
    <w:rsid w:val="003F4412"/>
    <w:rsid w:val="00425CE0"/>
    <w:rsid w:val="00430B2E"/>
    <w:rsid w:val="00431808"/>
    <w:rsid w:val="00432EF4"/>
    <w:rsid w:val="00447F52"/>
    <w:rsid w:val="004536C0"/>
    <w:rsid w:val="00453CFB"/>
    <w:rsid w:val="0046145C"/>
    <w:rsid w:val="00464FD1"/>
    <w:rsid w:val="00470637"/>
    <w:rsid w:val="004741E4"/>
    <w:rsid w:val="004753D2"/>
    <w:rsid w:val="00480107"/>
    <w:rsid w:val="004852E1"/>
    <w:rsid w:val="00496207"/>
    <w:rsid w:val="00497B98"/>
    <w:rsid w:val="004A6D2D"/>
    <w:rsid w:val="004B7378"/>
    <w:rsid w:val="004C2B77"/>
    <w:rsid w:val="004C6E0A"/>
    <w:rsid w:val="004E10AD"/>
    <w:rsid w:val="004E4BB4"/>
    <w:rsid w:val="004F388C"/>
    <w:rsid w:val="004F5AAA"/>
    <w:rsid w:val="004F74ED"/>
    <w:rsid w:val="00500C2F"/>
    <w:rsid w:val="00501573"/>
    <w:rsid w:val="0050794F"/>
    <w:rsid w:val="00510621"/>
    <w:rsid w:val="005130BB"/>
    <w:rsid w:val="00513F4A"/>
    <w:rsid w:val="0051620D"/>
    <w:rsid w:val="00523665"/>
    <w:rsid w:val="00525E3B"/>
    <w:rsid w:val="00526D12"/>
    <w:rsid w:val="00526DCA"/>
    <w:rsid w:val="00532835"/>
    <w:rsid w:val="00534126"/>
    <w:rsid w:val="00547710"/>
    <w:rsid w:val="00554418"/>
    <w:rsid w:val="00556C19"/>
    <w:rsid w:val="0058063D"/>
    <w:rsid w:val="005855D9"/>
    <w:rsid w:val="00597722"/>
    <w:rsid w:val="005A26EC"/>
    <w:rsid w:val="005B40CB"/>
    <w:rsid w:val="005B5779"/>
    <w:rsid w:val="005B6FBF"/>
    <w:rsid w:val="005B7CBF"/>
    <w:rsid w:val="005C3D01"/>
    <w:rsid w:val="005C47E5"/>
    <w:rsid w:val="005E7A51"/>
    <w:rsid w:val="005F3507"/>
    <w:rsid w:val="005F6CCC"/>
    <w:rsid w:val="0060143D"/>
    <w:rsid w:val="006055CE"/>
    <w:rsid w:val="00617E74"/>
    <w:rsid w:val="00624412"/>
    <w:rsid w:val="00625F51"/>
    <w:rsid w:val="00630296"/>
    <w:rsid w:val="0064202F"/>
    <w:rsid w:val="00651151"/>
    <w:rsid w:val="006540FC"/>
    <w:rsid w:val="00654996"/>
    <w:rsid w:val="00677D0D"/>
    <w:rsid w:val="0068187D"/>
    <w:rsid w:val="006821E5"/>
    <w:rsid w:val="00696534"/>
    <w:rsid w:val="006A3B66"/>
    <w:rsid w:val="006B24A4"/>
    <w:rsid w:val="006B3ACD"/>
    <w:rsid w:val="006B420B"/>
    <w:rsid w:val="006B4ABA"/>
    <w:rsid w:val="006B7EAB"/>
    <w:rsid w:val="006D554A"/>
    <w:rsid w:val="006E1F77"/>
    <w:rsid w:val="0070228D"/>
    <w:rsid w:val="007038C3"/>
    <w:rsid w:val="00715A14"/>
    <w:rsid w:val="00716BF9"/>
    <w:rsid w:val="00723FD0"/>
    <w:rsid w:val="00726C55"/>
    <w:rsid w:val="00746798"/>
    <w:rsid w:val="00754011"/>
    <w:rsid w:val="00765C1A"/>
    <w:rsid w:val="00770C0E"/>
    <w:rsid w:val="00770F4C"/>
    <w:rsid w:val="0077203A"/>
    <w:rsid w:val="007730D6"/>
    <w:rsid w:val="0077470F"/>
    <w:rsid w:val="00777DB4"/>
    <w:rsid w:val="00785DD9"/>
    <w:rsid w:val="00787C4E"/>
    <w:rsid w:val="00794F58"/>
    <w:rsid w:val="007A59A1"/>
    <w:rsid w:val="007B23BD"/>
    <w:rsid w:val="007B31C4"/>
    <w:rsid w:val="007B47BB"/>
    <w:rsid w:val="007C4B92"/>
    <w:rsid w:val="007C530F"/>
    <w:rsid w:val="007D3164"/>
    <w:rsid w:val="007F0406"/>
    <w:rsid w:val="00804366"/>
    <w:rsid w:val="00812990"/>
    <w:rsid w:val="00825B04"/>
    <w:rsid w:val="00826DD8"/>
    <w:rsid w:val="00831D34"/>
    <w:rsid w:val="00836100"/>
    <w:rsid w:val="008444BA"/>
    <w:rsid w:val="008501CF"/>
    <w:rsid w:val="00850491"/>
    <w:rsid w:val="008527C2"/>
    <w:rsid w:val="00852882"/>
    <w:rsid w:val="00853D68"/>
    <w:rsid w:val="008603A0"/>
    <w:rsid w:val="00861B9F"/>
    <w:rsid w:val="00871B87"/>
    <w:rsid w:val="008732BD"/>
    <w:rsid w:val="008742A5"/>
    <w:rsid w:val="00876883"/>
    <w:rsid w:val="00892C44"/>
    <w:rsid w:val="00892E63"/>
    <w:rsid w:val="00897E6F"/>
    <w:rsid w:val="008A63CB"/>
    <w:rsid w:val="008A7BE6"/>
    <w:rsid w:val="008B105E"/>
    <w:rsid w:val="008B2EE1"/>
    <w:rsid w:val="008B75DD"/>
    <w:rsid w:val="008E03E3"/>
    <w:rsid w:val="008E204C"/>
    <w:rsid w:val="008E2677"/>
    <w:rsid w:val="008F56A4"/>
    <w:rsid w:val="00912E42"/>
    <w:rsid w:val="0092163E"/>
    <w:rsid w:val="009217B1"/>
    <w:rsid w:val="00930A20"/>
    <w:rsid w:val="00931161"/>
    <w:rsid w:val="0093322E"/>
    <w:rsid w:val="00936C42"/>
    <w:rsid w:val="00937C19"/>
    <w:rsid w:val="00942C2B"/>
    <w:rsid w:val="00944A79"/>
    <w:rsid w:val="00947790"/>
    <w:rsid w:val="00962358"/>
    <w:rsid w:val="00972522"/>
    <w:rsid w:val="00974C54"/>
    <w:rsid w:val="00975061"/>
    <w:rsid w:val="00980DC7"/>
    <w:rsid w:val="00981233"/>
    <w:rsid w:val="00982004"/>
    <w:rsid w:val="00985DE4"/>
    <w:rsid w:val="00996EC0"/>
    <w:rsid w:val="009A76FF"/>
    <w:rsid w:val="009B25F1"/>
    <w:rsid w:val="009B50A0"/>
    <w:rsid w:val="009C1629"/>
    <w:rsid w:val="009C4872"/>
    <w:rsid w:val="009D1EA8"/>
    <w:rsid w:val="009D5AA0"/>
    <w:rsid w:val="009D5F1D"/>
    <w:rsid w:val="009D62CF"/>
    <w:rsid w:val="009D78E5"/>
    <w:rsid w:val="009E3BFD"/>
    <w:rsid w:val="009E6614"/>
    <w:rsid w:val="009F0A05"/>
    <w:rsid w:val="009F724B"/>
    <w:rsid w:val="00A001EA"/>
    <w:rsid w:val="00A0371D"/>
    <w:rsid w:val="00A046EB"/>
    <w:rsid w:val="00A17964"/>
    <w:rsid w:val="00A3000A"/>
    <w:rsid w:val="00A33C65"/>
    <w:rsid w:val="00A34135"/>
    <w:rsid w:val="00A347DA"/>
    <w:rsid w:val="00A42348"/>
    <w:rsid w:val="00A43C2B"/>
    <w:rsid w:val="00A477AA"/>
    <w:rsid w:val="00A528B7"/>
    <w:rsid w:val="00A56E12"/>
    <w:rsid w:val="00A57774"/>
    <w:rsid w:val="00A61B11"/>
    <w:rsid w:val="00A653D7"/>
    <w:rsid w:val="00A7412F"/>
    <w:rsid w:val="00A75179"/>
    <w:rsid w:val="00A765D1"/>
    <w:rsid w:val="00A76EE6"/>
    <w:rsid w:val="00A85429"/>
    <w:rsid w:val="00A90895"/>
    <w:rsid w:val="00AA25AB"/>
    <w:rsid w:val="00AC10C8"/>
    <w:rsid w:val="00AD0646"/>
    <w:rsid w:val="00AD1862"/>
    <w:rsid w:val="00AD7B11"/>
    <w:rsid w:val="00AE2F06"/>
    <w:rsid w:val="00AE6CFB"/>
    <w:rsid w:val="00AE6D53"/>
    <w:rsid w:val="00AF5D7B"/>
    <w:rsid w:val="00B00449"/>
    <w:rsid w:val="00B12B34"/>
    <w:rsid w:val="00B12CE6"/>
    <w:rsid w:val="00B133E9"/>
    <w:rsid w:val="00B139DA"/>
    <w:rsid w:val="00B20E99"/>
    <w:rsid w:val="00B22B6E"/>
    <w:rsid w:val="00B25AAF"/>
    <w:rsid w:val="00B316AE"/>
    <w:rsid w:val="00B31902"/>
    <w:rsid w:val="00B31F43"/>
    <w:rsid w:val="00B34791"/>
    <w:rsid w:val="00B34D2D"/>
    <w:rsid w:val="00B41755"/>
    <w:rsid w:val="00B54734"/>
    <w:rsid w:val="00B66F34"/>
    <w:rsid w:val="00B7444B"/>
    <w:rsid w:val="00B74FD1"/>
    <w:rsid w:val="00B80E4C"/>
    <w:rsid w:val="00B82ED8"/>
    <w:rsid w:val="00B84C0F"/>
    <w:rsid w:val="00B85C97"/>
    <w:rsid w:val="00B85E09"/>
    <w:rsid w:val="00B85F72"/>
    <w:rsid w:val="00B87CB1"/>
    <w:rsid w:val="00B91D65"/>
    <w:rsid w:val="00B93EF1"/>
    <w:rsid w:val="00B9437F"/>
    <w:rsid w:val="00BA6F13"/>
    <w:rsid w:val="00BB66E3"/>
    <w:rsid w:val="00BC29A2"/>
    <w:rsid w:val="00BD5AE1"/>
    <w:rsid w:val="00BD7065"/>
    <w:rsid w:val="00BE2C2C"/>
    <w:rsid w:val="00BE5B42"/>
    <w:rsid w:val="00BE74D9"/>
    <w:rsid w:val="00C0218D"/>
    <w:rsid w:val="00C02416"/>
    <w:rsid w:val="00C026C4"/>
    <w:rsid w:val="00C11DD2"/>
    <w:rsid w:val="00C149CC"/>
    <w:rsid w:val="00C25BCB"/>
    <w:rsid w:val="00C26750"/>
    <w:rsid w:val="00C27C44"/>
    <w:rsid w:val="00C40B2B"/>
    <w:rsid w:val="00C45118"/>
    <w:rsid w:val="00C57385"/>
    <w:rsid w:val="00C61C01"/>
    <w:rsid w:val="00C6327C"/>
    <w:rsid w:val="00C67F18"/>
    <w:rsid w:val="00C71083"/>
    <w:rsid w:val="00C715BF"/>
    <w:rsid w:val="00C72EE3"/>
    <w:rsid w:val="00C801CF"/>
    <w:rsid w:val="00C92A1D"/>
    <w:rsid w:val="00C9445F"/>
    <w:rsid w:val="00CA0248"/>
    <w:rsid w:val="00CA0D84"/>
    <w:rsid w:val="00CA4CCF"/>
    <w:rsid w:val="00CA72AA"/>
    <w:rsid w:val="00CC21D0"/>
    <w:rsid w:val="00CE05F6"/>
    <w:rsid w:val="00CF15A5"/>
    <w:rsid w:val="00D107D6"/>
    <w:rsid w:val="00D117DF"/>
    <w:rsid w:val="00D1204B"/>
    <w:rsid w:val="00D178B7"/>
    <w:rsid w:val="00D25D12"/>
    <w:rsid w:val="00D27467"/>
    <w:rsid w:val="00D27D8B"/>
    <w:rsid w:val="00D27DD8"/>
    <w:rsid w:val="00D33BE3"/>
    <w:rsid w:val="00D359AA"/>
    <w:rsid w:val="00D41AF1"/>
    <w:rsid w:val="00D445F3"/>
    <w:rsid w:val="00D4507A"/>
    <w:rsid w:val="00D4590F"/>
    <w:rsid w:val="00D46745"/>
    <w:rsid w:val="00D54BD1"/>
    <w:rsid w:val="00D60423"/>
    <w:rsid w:val="00D61D39"/>
    <w:rsid w:val="00D62B81"/>
    <w:rsid w:val="00D644AA"/>
    <w:rsid w:val="00D73D1F"/>
    <w:rsid w:val="00D7487F"/>
    <w:rsid w:val="00D86034"/>
    <w:rsid w:val="00D86C1F"/>
    <w:rsid w:val="00D91E8B"/>
    <w:rsid w:val="00DA18B4"/>
    <w:rsid w:val="00DB02CA"/>
    <w:rsid w:val="00DB5FB1"/>
    <w:rsid w:val="00DC135B"/>
    <w:rsid w:val="00DC1EA9"/>
    <w:rsid w:val="00DC6E36"/>
    <w:rsid w:val="00DD0CF4"/>
    <w:rsid w:val="00DD235A"/>
    <w:rsid w:val="00DD34D6"/>
    <w:rsid w:val="00DD4ED0"/>
    <w:rsid w:val="00DF08AA"/>
    <w:rsid w:val="00DF1020"/>
    <w:rsid w:val="00E004FE"/>
    <w:rsid w:val="00E069B5"/>
    <w:rsid w:val="00E130E5"/>
    <w:rsid w:val="00E15460"/>
    <w:rsid w:val="00E158C6"/>
    <w:rsid w:val="00E1724C"/>
    <w:rsid w:val="00E24C82"/>
    <w:rsid w:val="00E268D7"/>
    <w:rsid w:val="00E2764E"/>
    <w:rsid w:val="00E350F7"/>
    <w:rsid w:val="00E43380"/>
    <w:rsid w:val="00E45626"/>
    <w:rsid w:val="00E46EC1"/>
    <w:rsid w:val="00E51FC4"/>
    <w:rsid w:val="00E5414D"/>
    <w:rsid w:val="00E55110"/>
    <w:rsid w:val="00E57507"/>
    <w:rsid w:val="00E57554"/>
    <w:rsid w:val="00E66864"/>
    <w:rsid w:val="00E66A95"/>
    <w:rsid w:val="00E72C23"/>
    <w:rsid w:val="00E76B27"/>
    <w:rsid w:val="00E77949"/>
    <w:rsid w:val="00E832B1"/>
    <w:rsid w:val="00E8415B"/>
    <w:rsid w:val="00E85FE7"/>
    <w:rsid w:val="00E91F5F"/>
    <w:rsid w:val="00E92A04"/>
    <w:rsid w:val="00EA4B12"/>
    <w:rsid w:val="00EB0B93"/>
    <w:rsid w:val="00EB1377"/>
    <w:rsid w:val="00EB6A28"/>
    <w:rsid w:val="00EC2385"/>
    <w:rsid w:val="00EC2D50"/>
    <w:rsid w:val="00ED5575"/>
    <w:rsid w:val="00ED67C1"/>
    <w:rsid w:val="00ED6B38"/>
    <w:rsid w:val="00ED6B78"/>
    <w:rsid w:val="00EF5565"/>
    <w:rsid w:val="00EF6FAD"/>
    <w:rsid w:val="00EF7292"/>
    <w:rsid w:val="00F0129D"/>
    <w:rsid w:val="00F05F02"/>
    <w:rsid w:val="00F0649D"/>
    <w:rsid w:val="00F069C9"/>
    <w:rsid w:val="00F14817"/>
    <w:rsid w:val="00F155E4"/>
    <w:rsid w:val="00F2017D"/>
    <w:rsid w:val="00F23E6A"/>
    <w:rsid w:val="00F24F58"/>
    <w:rsid w:val="00F2764F"/>
    <w:rsid w:val="00F3375B"/>
    <w:rsid w:val="00F42CA7"/>
    <w:rsid w:val="00F4300E"/>
    <w:rsid w:val="00F45666"/>
    <w:rsid w:val="00F47CD8"/>
    <w:rsid w:val="00F5570D"/>
    <w:rsid w:val="00F65830"/>
    <w:rsid w:val="00F66D4E"/>
    <w:rsid w:val="00F67378"/>
    <w:rsid w:val="00F7104C"/>
    <w:rsid w:val="00F71A92"/>
    <w:rsid w:val="00F71CD1"/>
    <w:rsid w:val="00F747AC"/>
    <w:rsid w:val="00F84371"/>
    <w:rsid w:val="00F84749"/>
    <w:rsid w:val="00F84E59"/>
    <w:rsid w:val="00F92714"/>
    <w:rsid w:val="00FA4B5F"/>
    <w:rsid w:val="00FA5B96"/>
    <w:rsid w:val="00FB014D"/>
    <w:rsid w:val="00FB04CB"/>
    <w:rsid w:val="00FB249D"/>
    <w:rsid w:val="00FB455F"/>
    <w:rsid w:val="00FB6CA3"/>
    <w:rsid w:val="00FC2AFD"/>
    <w:rsid w:val="00FD0FE2"/>
    <w:rsid w:val="00FD3E62"/>
    <w:rsid w:val="00FD4B1B"/>
    <w:rsid w:val="00FD7181"/>
    <w:rsid w:val="00FE1FA6"/>
    <w:rsid w:val="00FF34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nhideWhenUsed/>
    <w:rsid w:val="002D3951"/>
    <w:pPr>
      <w:spacing w:line="240" w:lineRule="auto"/>
    </w:pPr>
    <w:rPr>
      <w:sz w:val="20"/>
      <w:szCs w:val="20"/>
    </w:rPr>
  </w:style>
  <w:style w:type="character" w:customStyle="1" w:styleId="CommentTextChar">
    <w:name w:val="Comment Text Char"/>
    <w:basedOn w:val="DefaultParagraphFont"/>
    <w:link w:val="CommentText"/>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F4300E"/>
    <w:rPr>
      <w:color w:val="0563C1" w:themeColor="hyperlink"/>
      <w:u w:val="single"/>
    </w:rPr>
  </w:style>
  <w:style w:type="paragraph" w:styleId="Revision">
    <w:name w:val="Revision"/>
    <w:hidden/>
    <w:uiPriority w:val="99"/>
    <w:semiHidden/>
    <w:rsid w:val="000745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0EF1-BE16-4FA7-B441-27D60E7F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5684</Words>
  <Characters>32401</Characters>
  <Application>Microsoft Office Word</Application>
  <DocSecurity>0</DocSecurity>
  <Lines>270</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38009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3</cp:revision>
  <cp:lastPrinted>2019-10-11T10:39:00Z</cp:lastPrinted>
  <dcterms:created xsi:type="dcterms:W3CDTF">2020-12-01T14:15:00Z</dcterms:created>
  <dcterms:modified xsi:type="dcterms:W3CDTF">2020-12-01T14:21:00Z</dcterms:modified>
</cp:coreProperties>
</file>