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79985" w14:textId="2586D81F" w:rsidR="00D644AA" w:rsidRPr="00B6169C" w:rsidRDefault="00163D9C" w:rsidP="00B10158">
      <w:pPr>
        <w:spacing w:after="0" w:line="240" w:lineRule="auto"/>
        <w:ind w:left="3888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 w:rsidRPr="00B6169C">
        <w:rPr>
          <w:rFonts w:ascii="Times New Roman" w:hAnsi="Times New Roman" w:cs="Times New Roman"/>
          <w:noProof/>
          <w:color w:val="000000"/>
          <w:sz w:val="24"/>
          <w:szCs w:val="24"/>
          <w:lang w:eastAsia="lt-LT"/>
        </w:rPr>
        <w:drawing>
          <wp:anchor distT="0" distB="0" distL="114300" distR="114300" simplePos="0" relativeHeight="251659264" behindDoc="0" locked="0" layoutInCell="1" allowOverlap="1" wp14:anchorId="411DD60F" wp14:editId="264805EE">
            <wp:simplePos x="0" y="0"/>
            <wp:positionH relativeFrom="margin">
              <wp:align>center</wp:align>
            </wp:positionH>
            <wp:positionV relativeFrom="paragraph">
              <wp:posOffset>455</wp:posOffset>
            </wp:positionV>
            <wp:extent cx="1742536" cy="5779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SFIVP-I-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57" t="19232" r="8055" b="20160"/>
                    <a:stretch/>
                  </pic:blipFill>
                  <pic:spPr bwMode="auto">
                    <a:xfrm>
                      <a:off x="0" y="0"/>
                      <a:ext cx="1742536" cy="5779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76BDB21C" w14:textId="77777777" w:rsidR="00163D9C" w:rsidRPr="00B6169C" w:rsidRDefault="00163D9C" w:rsidP="00B10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EAF9687" w14:textId="77777777" w:rsidR="00163D9C" w:rsidRPr="00B6169C" w:rsidRDefault="00163D9C" w:rsidP="00B10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11611B4" w14:textId="77777777" w:rsidR="00163D9C" w:rsidRPr="00B6169C" w:rsidRDefault="00163D9C" w:rsidP="00B10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23B96014" w14:textId="12D809A2" w:rsidR="00E15460" w:rsidRPr="00B6169C" w:rsidRDefault="00E15460" w:rsidP="00B1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9C">
        <w:rPr>
          <w:rFonts w:ascii="Times New Roman" w:hAnsi="Times New Roman" w:cs="Times New Roman"/>
          <w:b/>
          <w:color w:val="000000"/>
          <w:sz w:val="24"/>
          <w:szCs w:val="24"/>
        </w:rPr>
        <w:t>NEFORMALIOJO PROFESINIO MOKYMO PROGRAMA</w:t>
      </w:r>
    </w:p>
    <w:p w14:paraId="19A7B429" w14:textId="77777777" w:rsidR="00E15460" w:rsidRPr="00B6169C" w:rsidRDefault="00E15460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B75B04" w14:textId="77777777" w:rsidR="00526D12" w:rsidRPr="00B6169C" w:rsidRDefault="00D644AA" w:rsidP="00B101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b/>
          <w:color w:val="000000"/>
          <w:sz w:val="24"/>
          <w:szCs w:val="24"/>
        </w:rPr>
        <w:t>1. PROGRAMOS APIBŪDINIMAS</w:t>
      </w:r>
    </w:p>
    <w:p w14:paraId="022B854B" w14:textId="77777777" w:rsidR="00D644AA" w:rsidRPr="003209D2" w:rsidRDefault="00D644AA" w:rsidP="00B10158">
      <w:pPr>
        <w:spacing w:after="0" w:line="240" w:lineRule="auto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14:paraId="5AA543BE" w14:textId="7777777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1.1. Programos pavadinimas lietuvių kalba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6169C" w14:paraId="4A8EFE2E" w14:textId="77777777" w:rsidTr="00526D12">
        <w:tc>
          <w:tcPr>
            <w:tcW w:w="9628" w:type="dxa"/>
          </w:tcPr>
          <w:p w14:paraId="1124C465" w14:textId="5D4BF80B" w:rsidR="00526D12" w:rsidRPr="00B6169C" w:rsidRDefault="00B15FFF" w:rsidP="00B10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Tradicinio paveldo patiekalų gaminimo neformaliojo profesinio mokymo programa</w:t>
            </w:r>
          </w:p>
        </w:tc>
      </w:tr>
    </w:tbl>
    <w:p w14:paraId="6AB9F9FC" w14:textId="7777777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B81920" w14:textId="7777777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B6169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>. Programos valstybinis kodas</w:t>
      </w:r>
      <w:r w:rsidR="00982004" w:rsidRPr="00B616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82004" w:rsidRPr="00B6169C">
        <w:rPr>
          <w:rFonts w:ascii="Times New Roman" w:hAnsi="Times New Roman" w:cs="Times New Roman"/>
          <w:i/>
          <w:color w:val="000000"/>
          <w:sz w:val="24"/>
          <w:szCs w:val="24"/>
        </w:rPr>
        <w:t>(suteikiamas įregistravus programą)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6169C" w14:paraId="4A8C4DC3" w14:textId="77777777" w:rsidTr="00526D12">
        <w:tc>
          <w:tcPr>
            <w:tcW w:w="9628" w:type="dxa"/>
          </w:tcPr>
          <w:p w14:paraId="60A8E5FF" w14:textId="4BF9552F" w:rsidR="00526D12" w:rsidRPr="00B6169C" w:rsidRDefault="00B134E9" w:rsidP="00B10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134E9">
              <w:rPr>
                <w:rFonts w:ascii="Times New Roman" w:hAnsi="Times New Roman" w:cs="Times New Roman"/>
                <w:sz w:val="24"/>
                <w:szCs w:val="24"/>
              </w:rPr>
              <w:t>N32101306</w:t>
            </w:r>
          </w:p>
        </w:tc>
      </w:tr>
    </w:tbl>
    <w:p w14:paraId="039021C9" w14:textId="7777777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B6CDDBB" w14:textId="7777777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D644AA" w:rsidRPr="00B6169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>. Švietimo sritis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6169C" w14:paraId="0677D1D2" w14:textId="77777777" w:rsidTr="00526D12">
        <w:tc>
          <w:tcPr>
            <w:tcW w:w="9628" w:type="dxa"/>
          </w:tcPr>
          <w:p w14:paraId="2A83343D" w14:textId="295E937C" w:rsidR="00526D12" w:rsidRPr="00B6169C" w:rsidRDefault="000278DF" w:rsidP="00B10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Paslaugos asmenims</w:t>
            </w:r>
          </w:p>
        </w:tc>
      </w:tr>
    </w:tbl>
    <w:p w14:paraId="3DB9079B" w14:textId="09D603C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E65A67D" w14:textId="7777777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6169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E1724C" w:rsidRPr="00B6169C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 xml:space="preserve">vietimo </w:t>
      </w:r>
      <w:proofErr w:type="spellStart"/>
      <w:r w:rsidRPr="00B6169C">
        <w:rPr>
          <w:rFonts w:ascii="Times New Roman" w:hAnsi="Times New Roman" w:cs="Times New Roman"/>
          <w:color w:val="000000"/>
          <w:sz w:val="24"/>
          <w:szCs w:val="24"/>
        </w:rPr>
        <w:t>posritis</w:t>
      </w:r>
      <w:proofErr w:type="spellEnd"/>
      <w:r w:rsidRPr="00B6169C">
        <w:rPr>
          <w:rFonts w:ascii="Times New Roman" w:hAnsi="Times New Roman" w:cs="Times New Roman"/>
          <w:color w:val="000000"/>
          <w:sz w:val="24"/>
          <w:szCs w:val="24"/>
        </w:rPr>
        <w:t xml:space="preserve"> / </w:t>
      </w:r>
      <w:proofErr w:type="spellStart"/>
      <w:r w:rsidRPr="00B6169C">
        <w:rPr>
          <w:rFonts w:ascii="Times New Roman" w:hAnsi="Times New Roman" w:cs="Times New Roman"/>
          <w:color w:val="000000"/>
          <w:sz w:val="24"/>
          <w:szCs w:val="24"/>
        </w:rPr>
        <w:t>posričiai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26D12" w:rsidRPr="00B6169C" w14:paraId="4C6C18FF" w14:textId="77777777" w:rsidTr="00526D12">
        <w:tc>
          <w:tcPr>
            <w:tcW w:w="9628" w:type="dxa"/>
          </w:tcPr>
          <w:p w14:paraId="1CB0F9CE" w14:textId="2213F0D8" w:rsidR="00526D12" w:rsidRPr="00B6169C" w:rsidRDefault="000278DF" w:rsidP="00B10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Viešbučių ir maitinimo paslaugos</w:t>
            </w:r>
          </w:p>
        </w:tc>
      </w:tr>
    </w:tbl>
    <w:p w14:paraId="6A07BB36" w14:textId="77777777" w:rsidR="00526D12" w:rsidRPr="00B6169C" w:rsidRDefault="00526D12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5A5F8E2" w14:textId="77777777" w:rsidR="00E1724C" w:rsidRPr="00B6169C" w:rsidRDefault="00E1724C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6169C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>. Programos apimtis mokymosi kreditais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1724C" w:rsidRPr="00B6169C" w14:paraId="29BE0218" w14:textId="77777777" w:rsidTr="00E1724C">
        <w:tc>
          <w:tcPr>
            <w:tcW w:w="9628" w:type="dxa"/>
          </w:tcPr>
          <w:p w14:paraId="0B49D005" w14:textId="0AC796B6" w:rsidR="00E1724C" w:rsidRPr="00B6169C" w:rsidRDefault="000278DF" w:rsidP="00B10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</w:tr>
    </w:tbl>
    <w:p w14:paraId="796327FC" w14:textId="77777777" w:rsidR="00E1724C" w:rsidRPr="00B6169C" w:rsidRDefault="00E1724C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C01E382" w14:textId="77777777" w:rsidR="00D46745" w:rsidRPr="00B6169C" w:rsidRDefault="00D46745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6169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>. Programos apimtis akademinėmis valandomis kontaktiniam darbui, jų pasiskirstymas teoriniam ir praktiniam mokymui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B6169C" w14:paraId="549D95F8" w14:textId="77777777" w:rsidTr="00D46745">
        <w:tc>
          <w:tcPr>
            <w:tcW w:w="9628" w:type="dxa"/>
          </w:tcPr>
          <w:p w14:paraId="1F81E0E6" w14:textId="1E2DFBE1" w:rsidR="00D46745" w:rsidRPr="00B6169C" w:rsidRDefault="002F44CB" w:rsidP="00B10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90 </w:t>
            </w:r>
            <w:r w:rsidR="00D46745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akademinių valandų kontaktiniam darbui, iš kurių </w:t>
            </w: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D46745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akademin</w:t>
            </w: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skiriama teoriniam mokymui, </w:t>
            </w: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63 </w:t>
            </w:r>
            <w:r w:rsidR="00D46745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akademin</w:t>
            </w: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ės</w:t>
            </w:r>
            <w:r w:rsidR="00D46745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valand</w:t>
            </w: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os</w:t>
            </w:r>
            <w:r w:rsidR="00D46745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praktiniam mokymui.</w:t>
            </w:r>
          </w:p>
        </w:tc>
      </w:tr>
    </w:tbl>
    <w:p w14:paraId="3C8F30B2" w14:textId="77777777" w:rsidR="00D46745" w:rsidRPr="00B6169C" w:rsidRDefault="00D46745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C4C0231" w14:textId="77777777" w:rsidR="00526D12" w:rsidRPr="00B6169C" w:rsidRDefault="00D46745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6169C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>. Minimalūs reikalavimai, norint mokytis pagal programą (jeigu nu</w:t>
      </w:r>
      <w:r w:rsidR="00D644AA" w:rsidRPr="00B6169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>tatyta)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6745" w:rsidRPr="00B6169C" w14:paraId="049DDC1B" w14:textId="77777777" w:rsidTr="00D46745">
        <w:tc>
          <w:tcPr>
            <w:tcW w:w="9628" w:type="dxa"/>
          </w:tcPr>
          <w:p w14:paraId="6AFCF05C" w14:textId="0F8A2B3E" w:rsidR="00D46745" w:rsidRPr="00B6169C" w:rsidRDefault="00C16634" w:rsidP="00B1015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Pagrindinis </w:t>
            </w:r>
            <w:r w:rsidR="00A23966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išsilavinimas</w:t>
            </w:r>
          </w:p>
        </w:tc>
      </w:tr>
    </w:tbl>
    <w:p w14:paraId="3711B3D4" w14:textId="77777777" w:rsidR="00D46745" w:rsidRPr="00B6169C" w:rsidRDefault="00D46745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D2C9273" w14:textId="77777777" w:rsidR="00D46745" w:rsidRPr="00B6169C" w:rsidRDefault="00D644AA" w:rsidP="00B1015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6169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46745" w:rsidRPr="00B6169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F7496" w:rsidRPr="00B6169C">
        <w:rPr>
          <w:rFonts w:ascii="Times New Roman" w:hAnsi="Times New Roman" w:cs="Times New Roman"/>
          <w:bCs/>
          <w:sz w:val="24"/>
          <w:szCs w:val="24"/>
        </w:rPr>
        <w:t>Programoje įgyjamos ar tobulinamos kompetencijos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3211"/>
        <w:gridCol w:w="3212"/>
      </w:tblGrid>
      <w:tr w:rsidR="001F7496" w:rsidRPr="00B6169C" w14:paraId="04AEAEAB" w14:textId="77777777" w:rsidTr="001F7496">
        <w:tc>
          <w:tcPr>
            <w:tcW w:w="3211" w:type="dxa"/>
          </w:tcPr>
          <w:p w14:paraId="71FB15B9" w14:textId="77777777" w:rsidR="001F7496" w:rsidRPr="00B6169C" w:rsidRDefault="001F7496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Kompetencijos pavadinimas</w:t>
            </w:r>
          </w:p>
        </w:tc>
        <w:tc>
          <w:tcPr>
            <w:tcW w:w="3211" w:type="dxa"/>
          </w:tcPr>
          <w:p w14:paraId="487D5324" w14:textId="77777777" w:rsidR="001F7496" w:rsidRPr="00B6169C" w:rsidRDefault="001F7496" w:rsidP="00B10158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Kvalifikacijos pavadinimas, lygis pagal Lietuvos kvalifikacijų sandarą, jos valstybinis kodas</w:t>
            </w:r>
          </w:p>
        </w:tc>
        <w:tc>
          <w:tcPr>
            <w:tcW w:w="3212" w:type="dxa"/>
          </w:tcPr>
          <w:p w14:paraId="0AEB6C84" w14:textId="77777777" w:rsidR="001F7496" w:rsidRPr="00B6169C" w:rsidRDefault="001F7496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Profesinio standarto pavadinimas, jo valstybinis kodas</w:t>
            </w:r>
          </w:p>
        </w:tc>
      </w:tr>
      <w:tr w:rsidR="001F7496" w:rsidRPr="00B6169C" w14:paraId="2C02E355" w14:textId="77777777" w:rsidTr="001F7496">
        <w:tc>
          <w:tcPr>
            <w:tcW w:w="3211" w:type="dxa"/>
          </w:tcPr>
          <w:p w14:paraId="3C6F77C4" w14:textId="4445A5B0" w:rsidR="001F7496" w:rsidRPr="00B6169C" w:rsidRDefault="003A3A8B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Parinkti</w:t>
            </w:r>
            <w:r w:rsidR="00A23966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ir paruošti</w:t>
            </w: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maisto produktus ir žaliavas</w:t>
            </w:r>
            <w:r w:rsidR="00E3252D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16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tautinio </w:t>
            </w:r>
            <w:r w:rsidR="00E3252D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paveldo patiekalų gamybai.</w:t>
            </w:r>
          </w:p>
        </w:tc>
        <w:tc>
          <w:tcPr>
            <w:tcW w:w="3211" w:type="dxa"/>
          </w:tcPr>
          <w:p w14:paraId="1B526309" w14:textId="6A9C6EC2" w:rsidR="001F7496" w:rsidRPr="00B6169C" w:rsidRDefault="003A3A8B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Virėjas</w:t>
            </w:r>
            <w:r w:rsidR="00C166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LTKS </w:t>
            </w:r>
            <w:r w:rsidR="00E012F6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3212" w:type="dxa"/>
          </w:tcPr>
          <w:p w14:paraId="42AE1906" w14:textId="6EF91F77" w:rsidR="001F7496" w:rsidRPr="00B6169C" w:rsidRDefault="003A3A8B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Apgyvendinimo ir maitinimo paslaugų sektoriaus profesinis standartas, </w:t>
            </w:r>
            <w:r w:rsidR="00E012F6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PSI01</w:t>
            </w:r>
          </w:p>
        </w:tc>
      </w:tr>
      <w:tr w:rsidR="001F7496" w:rsidRPr="00B6169C" w14:paraId="3F79EA42" w14:textId="77777777" w:rsidTr="001F7496">
        <w:tc>
          <w:tcPr>
            <w:tcW w:w="3211" w:type="dxa"/>
          </w:tcPr>
          <w:p w14:paraId="05D7F9CA" w14:textId="312F6824" w:rsidR="001F7496" w:rsidRPr="00B6169C" w:rsidRDefault="003A3A8B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Ga</w:t>
            </w:r>
            <w:r w:rsidR="007430EC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minti </w:t>
            </w:r>
            <w:r w:rsidR="00C166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tautinio </w:t>
            </w:r>
            <w:r w:rsidR="00E3252D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paveldo patiekalus.</w:t>
            </w:r>
          </w:p>
        </w:tc>
        <w:tc>
          <w:tcPr>
            <w:tcW w:w="3211" w:type="dxa"/>
          </w:tcPr>
          <w:p w14:paraId="49967FEA" w14:textId="78133BB2" w:rsidR="001F7496" w:rsidRPr="00B6169C" w:rsidRDefault="007430EC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Virėjas</w:t>
            </w:r>
            <w:r w:rsidR="00C16634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LTKS </w:t>
            </w:r>
            <w:r w:rsidR="00E012F6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III</w:t>
            </w:r>
          </w:p>
        </w:tc>
        <w:tc>
          <w:tcPr>
            <w:tcW w:w="3212" w:type="dxa"/>
          </w:tcPr>
          <w:p w14:paraId="2DB6236D" w14:textId="14DEAF50" w:rsidR="001F7496" w:rsidRPr="00B6169C" w:rsidRDefault="00505573" w:rsidP="00B101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Apgyvendinimo ir maitinimo paslaugų sektoriaus profesinis standartas,</w:t>
            </w:r>
            <w:r w:rsidR="00E012F6"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PSI01</w:t>
            </w:r>
          </w:p>
        </w:tc>
      </w:tr>
    </w:tbl>
    <w:p w14:paraId="431CC1C4" w14:textId="77777777" w:rsidR="001F7496" w:rsidRPr="00B6169C" w:rsidRDefault="001F7496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142433C" w14:textId="77777777" w:rsidR="00937C19" w:rsidRPr="00B6169C" w:rsidRDefault="00937C19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6169C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982004" w:rsidRPr="00B6169C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B6169C">
        <w:rPr>
          <w:rFonts w:ascii="Times New Roman" w:hAnsi="Times New Roman" w:cs="Times New Roman"/>
          <w:color w:val="000000"/>
          <w:sz w:val="24"/>
          <w:szCs w:val="24"/>
        </w:rPr>
        <w:t>. Papildomi reikalavimai mokymą pagal programą užsakančios ir (ar) mokymą finansuojančios institucijos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37C19" w:rsidRPr="00B6169C" w14:paraId="569B67F4" w14:textId="77777777" w:rsidTr="00937C19">
        <w:tc>
          <w:tcPr>
            <w:tcW w:w="9628" w:type="dxa"/>
          </w:tcPr>
          <w:p w14:paraId="261A3621" w14:textId="77777777" w:rsidR="00937C19" w:rsidRPr="00B6169C" w:rsidRDefault="001A2C0F" w:rsidP="00B10158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175" w:hanging="1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Jei asmens mokymas yra finansuojamas iš Užimtumo </w:t>
            </w:r>
            <w:r w:rsidR="002360E9"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tarnybos</w:t>
            </w:r>
            <w:r w:rsidRPr="00B616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lėšų, asmeniui, baigusiam programą yra būtinas įgytų kompetencijų vertinimas.</w:t>
            </w:r>
          </w:p>
        </w:tc>
      </w:tr>
    </w:tbl>
    <w:p w14:paraId="22EFDEEC" w14:textId="77777777" w:rsidR="00937C19" w:rsidRPr="00B6169C" w:rsidRDefault="00937C19" w:rsidP="00B10158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747D10F" w14:textId="77777777" w:rsidR="00D644AA" w:rsidRPr="00B6169C" w:rsidRDefault="00D644AA" w:rsidP="00B101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6169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92C17AC" w14:textId="77777777" w:rsidR="00D644AA" w:rsidRPr="00B6169C" w:rsidRDefault="00D644AA" w:rsidP="00B1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D644AA" w:rsidRPr="00B6169C" w:rsidSect="00D644AA">
          <w:headerReference w:type="default" r:id="rId9"/>
          <w:footerReference w:type="even" r:id="rId10"/>
          <w:footerReference w:type="default" r:id="rId11"/>
          <w:pgSz w:w="11906" w:h="16838"/>
          <w:pgMar w:top="1134" w:right="567" w:bottom="1135" w:left="1701" w:header="567" w:footer="567" w:gutter="0"/>
          <w:cols w:space="720"/>
          <w:docGrid w:linePitch="299"/>
        </w:sectPr>
      </w:pPr>
    </w:p>
    <w:p w14:paraId="3B94F88D" w14:textId="77777777" w:rsidR="00165AB9" w:rsidRPr="00B6169C" w:rsidRDefault="00165AB9" w:rsidP="00B1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9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PROGRAMOS </w:t>
      </w:r>
      <w:r w:rsidR="00ED67C1" w:rsidRPr="00B6169C">
        <w:rPr>
          <w:rFonts w:ascii="Times New Roman" w:hAnsi="Times New Roman" w:cs="Times New Roman"/>
          <w:b/>
          <w:sz w:val="24"/>
          <w:szCs w:val="24"/>
        </w:rPr>
        <w:t>TURINYS</w:t>
      </w:r>
    </w:p>
    <w:tbl>
      <w:tblPr>
        <w:tblW w:w="515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0"/>
        <w:gridCol w:w="1419"/>
        <w:gridCol w:w="2975"/>
        <w:gridCol w:w="2693"/>
        <w:gridCol w:w="1275"/>
        <w:gridCol w:w="1418"/>
        <w:gridCol w:w="1559"/>
        <w:gridCol w:w="991"/>
      </w:tblGrid>
      <w:tr w:rsidR="00937C19" w:rsidRPr="00B6169C" w14:paraId="2E803DD8" w14:textId="77777777" w:rsidTr="00937C19">
        <w:trPr>
          <w:trHeight w:val="40"/>
        </w:trPr>
        <w:tc>
          <w:tcPr>
            <w:tcW w:w="895" w:type="pct"/>
            <w:vMerge w:val="restart"/>
          </w:tcPr>
          <w:p w14:paraId="5D10159C" w14:textId="77777777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Modulio pavadinimas (valstybinis kodas</w:t>
            </w:r>
            <w:r w:rsidRPr="00B6169C"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472" w:type="pct"/>
            <w:vMerge w:val="restart"/>
          </w:tcPr>
          <w:p w14:paraId="4D19DA16" w14:textId="77777777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Modulio LTKS lygis</w:t>
            </w:r>
          </w:p>
        </w:tc>
        <w:tc>
          <w:tcPr>
            <w:tcW w:w="990" w:type="pct"/>
            <w:vMerge w:val="restart"/>
          </w:tcPr>
          <w:p w14:paraId="73D064B7" w14:textId="77777777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Kompetencija(-</w:t>
            </w:r>
            <w:proofErr w:type="spellStart"/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os</w:t>
            </w:r>
            <w:proofErr w:type="spellEnd"/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96" w:type="pct"/>
            <w:vMerge w:val="restart"/>
          </w:tcPr>
          <w:p w14:paraId="1CB4C1CF" w14:textId="77777777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Kompetencijos(-jų) pasiekimą nurodantys mokymosi rezultatai</w:t>
            </w:r>
          </w:p>
        </w:tc>
        <w:tc>
          <w:tcPr>
            <w:tcW w:w="424" w:type="pct"/>
            <w:vMerge w:val="restart"/>
          </w:tcPr>
          <w:p w14:paraId="5D7BE974" w14:textId="77777777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Modulio apimtis mokymosi kreditais</w:t>
            </w:r>
          </w:p>
        </w:tc>
        <w:tc>
          <w:tcPr>
            <w:tcW w:w="1321" w:type="pct"/>
            <w:gridSpan w:val="3"/>
          </w:tcPr>
          <w:p w14:paraId="75B7FD60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Akademinės valandos kontaktiniam darbui</w:t>
            </w:r>
          </w:p>
        </w:tc>
      </w:tr>
      <w:tr w:rsidR="00937C19" w:rsidRPr="00B6169C" w14:paraId="53067DE9" w14:textId="77777777" w:rsidTr="00937C19">
        <w:trPr>
          <w:trHeight w:val="582"/>
        </w:trPr>
        <w:tc>
          <w:tcPr>
            <w:tcW w:w="895" w:type="pct"/>
            <w:vMerge/>
          </w:tcPr>
          <w:p w14:paraId="08D14597" w14:textId="77777777" w:rsidR="00937C19" w:rsidRPr="00B6169C" w:rsidRDefault="00937C19" w:rsidP="00B10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  <w:vMerge/>
          </w:tcPr>
          <w:p w14:paraId="5F675538" w14:textId="77777777" w:rsidR="00937C19" w:rsidRPr="00B6169C" w:rsidRDefault="00937C19" w:rsidP="00B10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0" w:type="pct"/>
            <w:vMerge/>
          </w:tcPr>
          <w:p w14:paraId="1A3D3B5C" w14:textId="77777777" w:rsidR="00937C19" w:rsidRPr="00B6169C" w:rsidRDefault="00937C19" w:rsidP="00B10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6" w:type="pct"/>
            <w:vMerge/>
          </w:tcPr>
          <w:p w14:paraId="3A1AEF1F" w14:textId="77777777" w:rsidR="00937C19" w:rsidRPr="00B6169C" w:rsidRDefault="00937C19" w:rsidP="00B10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" w:type="pct"/>
            <w:vMerge/>
          </w:tcPr>
          <w:p w14:paraId="365442AB" w14:textId="77777777" w:rsidR="00937C19" w:rsidRPr="00B6169C" w:rsidRDefault="00937C19" w:rsidP="00B101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2" w:type="pct"/>
          </w:tcPr>
          <w:p w14:paraId="598E5BC2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Teoriniam mokymui</w:t>
            </w:r>
          </w:p>
        </w:tc>
        <w:tc>
          <w:tcPr>
            <w:tcW w:w="519" w:type="pct"/>
          </w:tcPr>
          <w:p w14:paraId="4562FFD0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Praktiniam mokymui</w:t>
            </w:r>
          </w:p>
        </w:tc>
        <w:tc>
          <w:tcPr>
            <w:tcW w:w="330" w:type="pct"/>
          </w:tcPr>
          <w:p w14:paraId="01FC9C58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Iš viso</w:t>
            </w:r>
          </w:p>
        </w:tc>
      </w:tr>
      <w:tr w:rsidR="00937C19" w:rsidRPr="00B6169C" w14:paraId="7BCA675B" w14:textId="77777777" w:rsidTr="00937C19">
        <w:trPr>
          <w:trHeight w:val="40"/>
        </w:trPr>
        <w:tc>
          <w:tcPr>
            <w:tcW w:w="895" w:type="pct"/>
          </w:tcPr>
          <w:p w14:paraId="3B19385A" w14:textId="375B4744" w:rsidR="00937C19" w:rsidRPr="00B6169C" w:rsidRDefault="00A23966" w:rsidP="00B101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T</w:t>
            </w:r>
            <w:r w:rsidR="00F73D59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radicinio paveldo</w:t>
            </w:r>
            <w:r w:rsidR="002F44CB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patiekalų gam</w:t>
            </w:r>
            <w:r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inimas</w:t>
            </w:r>
            <w:r w:rsidR="002F44CB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472" w:type="pct"/>
          </w:tcPr>
          <w:p w14:paraId="5193A3F8" w14:textId="150300B4" w:rsidR="00937C19" w:rsidRPr="00B6169C" w:rsidRDefault="0020730E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990" w:type="pct"/>
          </w:tcPr>
          <w:p w14:paraId="280641AE" w14:textId="74D85674" w:rsidR="00937C19" w:rsidRPr="00B6169C" w:rsidRDefault="00EB7AD9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Parinkti ir paruošti </w:t>
            </w:r>
            <w:r w:rsidR="00EA77C8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maisto produktus ir žaliavas </w:t>
            </w:r>
            <w:r w:rsidR="00484E3D">
              <w:rPr>
                <w:rFonts w:ascii="Times New Roman" w:hAnsi="Times New Roman" w:cs="Times New Roman"/>
                <w:sz w:val="24"/>
                <w:szCs w:val="24"/>
              </w:rPr>
              <w:t xml:space="preserve">tautinio </w:t>
            </w:r>
            <w:r w:rsidR="00F73D59" w:rsidRPr="00B6169C">
              <w:rPr>
                <w:rFonts w:ascii="Times New Roman" w:hAnsi="Times New Roman" w:cs="Times New Roman"/>
                <w:sz w:val="24"/>
                <w:szCs w:val="24"/>
              </w:rPr>
              <w:t>paveldo</w:t>
            </w:r>
            <w:r w:rsidR="001828F7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patiekalų</w:t>
            </w:r>
            <w:r w:rsidR="00EA77C8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gamybai.</w:t>
            </w:r>
          </w:p>
        </w:tc>
        <w:tc>
          <w:tcPr>
            <w:tcW w:w="896" w:type="pct"/>
          </w:tcPr>
          <w:p w14:paraId="5A7B8CFE" w14:textId="561D730C" w:rsidR="00937C19" w:rsidRPr="00B6169C" w:rsidRDefault="00EA77C8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Apibūdinti maisto produktus ir žaliavas, jų </w:t>
            </w:r>
            <w:r w:rsidR="00A23966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savybes, 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maistinę vertę.</w:t>
            </w:r>
          </w:p>
          <w:p w14:paraId="5DA8D97D" w14:textId="055E9B1C" w:rsidR="00EA77C8" w:rsidRPr="00B6169C" w:rsidRDefault="00EA77C8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Apibrėžti maisto produktų ir žaliavų kokybės reikalavimus, laikymo sąlygas ir realizavimo terminus.</w:t>
            </w:r>
          </w:p>
          <w:p w14:paraId="0F3A415A" w14:textId="62FF0F84" w:rsidR="00071F61" w:rsidRDefault="00071F61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Parinkti maisto produktus ir žaliavas pagal</w:t>
            </w:r>
            <w:r w:rsidR="00484E3D">
              <w:rPr>
                <w:rFonts w:ascii="Times New Roman" w:hAnsi="Times New Roman" w:cs="Times New Roman"/>
                <w:sz w:val="24"/>
                <w:szCs w:val="24"/>
              </w:rPr>
              <w:t xml:space="preserve"> tautinio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paveldo patiekalų gamybos technologijos korteles.</w:t>
            </w:r>
          </w:p>
          <w:p w14:paraId="1DEAA221" w14:textId="77777777" w:rsidR="00015C34" w:rsidRDefault="00484E3D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Saugiai dirbti maisto produktų ir žaliavų apdorojimo, tautinio paveldo patiekalų gaminimo įrenginiais ir įrankiais, laikantis geros</w:t>
            </w:r>
            <w:r w:rsidR="0069645C">
              <w:rPr>
                <w:rFonts w:ascii="Times New Roman" w:hAnsi="Times New Roman" w:cs="Times New Roman"/>
                <w:sz w:val="24"/>
                <w:szCs w:val="24"/>
              </w:rPr>
              <w:t xml:space="preserve"> higienos praktikos taisyklių. </w:t>
            </w:r>
          </w:p>
          <w:p w14:paraId="131268DC" w14:textId="7DA429F5" w:rsidR="00071F61" w:rsidRPr="00B6169C" w:rsidRDefault="0069645C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Ruošti maisto produktus ir žaliavas tautinio paveldo patiekalams gaminti.</w:t>
            </w:r>
          </w:p>
        </w:tc>
        <w:tc>
          <w:tcPr>
            <w:tcW w:w="424" w:type="pct"/>
          </w:tcPr>
          <w:p w14:paraId="444D7FB0" w14:textId="4AA2177A" w:rsidR="00937C19" w:rsidRPr="00B6169C" w:rsidRDefault="00071F61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2" w:type="pct"/>
          </w:tcPr>
          <w:p w14:paraId="6C284C84" w14:textId="281322CE" w:rsidR="00937C19" w:rsidRPr="00B6169C" w:rsidRDefault="00071F61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19" w:type="pct"/>
          </w:tcPr>
          <w:p w14:paraId="610C4C07" w14:textId="6C054DB1" w:rsidR="00937C19" w:rsidRPr="00B6169C" w:rsidRDefault="00AC50CA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71F61" w:rsidRPr="00B616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0" w:type="pct"/>
          </w:tcPr>
          <w:p w14:paraId="2FCD8DEC" w14:textId="2730F41D" w:rsidR="00937C19" w:rsidRPr="00B6169C" w:rsidRDefault="00071F61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37C19" w:rsidRPr="00B6169C" w14:paraId="1D14AA18" w14:textId="77777777" w:rsidTr="00937C19">
        <w:trPr>
          <w:trHeight w:val="40"/>
        </w:trPr>
        <w:tc>
          <w:tcPr>
            <w:tcW w:w="895" w:type="pct"/>
          </w:tcPr>
          <w:p w14:paraId="1EEBF8FC" w14:textId="718EA5B5" w:rsidR="00937C19" w:rsidRPr="00B6169C" w:rsidRDefault="00937C19" w:rsidP="00B10158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72" w:type="pct"/>
          </w:tcPr>
          <w:p w14:paraId="5DBB96D0" w14:textId="2E0EE0E6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pct"/>
          </w:tcPr>
          <w:p w14:paraId="00959D68" w14:textId="517FB610" w:rsidR="00937C19" w:rsidRPr="00B6169C" w:rsidRDefault="00AC50CA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Gaminti </w:t>
            </w:r>
            <w:r w:rsidR="0069645C">
              <w:rPr>
                <w:rFonts w:ascii="Times New Roman" w:hAnsi="Times New Roman" w:cs="Times New Roman"/>
                <w:sz w:val="24"/>
                <w:szCs w:val="24"/>
              </w:rPr>
              <w:t xml:space="preserve">tautinio </w:t>
            </w:r>
            <w:r w:rsidR="00884AC5" w:rsidRPr="00B6169C">
              <w:rPr>
                <w:rFonts w:ascii="Times New Roman" w:hAnsi="Times New Roman" w:cs="Times New Roman"/>
                <w:sz w:val="24"/>
                <w:szCs w:val="24"/>
              </w:rPr>
              <w:t>paveldo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patiekalus.</w:t>
            </w:r>
          </w:p>
        </w:tc>
        <w:tc>
          <w:tcPr>
            <w:tcW w:w="896" w:type="pct"/>
          </w:tcPr>
          <w:p w14:paraId="161EFE91" w14:textId="6BEFCF88" w:rsidR="00937C19" w:rsidRPr="00B6169C" w:rsidRDefault="00AC50CA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Apibūdinti </w:t>
            </w:r>
            <w:r w:rsidR="0069645C">
              <w:rPr>
                <w:rFonts w:ascii="Times New Roman" w:hAnsi="Times New Roman" w:cs="Times New Roman"/>
                <w:sz w:val="24"/>
                <w:szCs w:val="24"/>
              </w:rPr>
              <w:t xml:space="preserve">tautinio </w:t>
            </w:r>
            <w:r w:rsidR="00884AC5" w:rsidRPr="00B6169C">
              <w:rPr>
                <w:rFonts w:ascii="Times New Roman" w:hAnsi="Times New Roman" w:cs="Times New Roman"/>
                <w:sz w:val="24"/>
                <w:szCs w:val="24"/>
              </w:rPr>
              <w:t>paveldo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patiekal</w:t>
            </w:r>
            <w:r w:rsidR="003C20B1">
              <w:rPr>
                <w:rFonts w:ascii="Times New Roman" w:hAnsi="Times New Roman" w:cs="Times New Roman"/>
                <w:sz w:val="24"/>
                <w:szCs w:val="24"/>
              </w:rPr>
              <w:t xml:space="preserve">us ir 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="003C069E" w:rsidRPr="00B6169C">
              <w:rPr>
                <w:rFonts w:ascii="Times New Roman" w:hAnsi="Times New Roman" w:cs="Times New Roman"/>
                <w:sz w:val="24"/>
                <w:szCs w:val="24"/>
              </w:rPr>
              <w:t>ortimentą</w:t>
            </w:r>
            <w:r w:rsidR="009E0C2D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pagal regionus</w:t>
            </w:r>
            <w:r w:rsidR="003C069E" w:rsidRPr="00B61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EC05BA0" w14:textId="77777777" w:rsidR="00015C34" w:rsidRDefault="003C069E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Apibrėžti kokybės reikalavimus</w:t>
            </w:r>
            <w:r w:rsidR="00884AC5" w:rsidRPr="00B616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keliamus </w:t>
            </w:r>
            <w:r w:rsidR="0069645C">
              <w:rPr>
                <w:rFonts w:ascii="Times New Roman" w:hAnsi="Times New Roman" w:cs="Times New Roman"/>
                <w:sz w:val="24"/>
                <w:szCs w:val="24"/>
              </w:rPr>
              <w:t>tautinio</w:t>
            </w:r>
            <w:r w:rsidR="00884AC5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paveldo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patiekalams, jų laikymo sąlygas ir realizavimo terminus.</w:t>
            </w:r>
            <w:r w:rsidR="006964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175EE06" w14:textId="772CDA51" w:rsidR="003C069E" w:rsidRPr="00B6169C" w:rsidRDefault="0069645C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Saugiai dirbti tautinio paveldo patiekalų gaminimo įrenginiais ir įrankiais, laikantis geros higienos praktikos taisyklių.</w:t>
            </w:r>
          </w:p>
          <w:p w14:paraId="566D2093" w14:textId="16A62B6B" w:rsidR="003C069E" w:rsidRPr="00B6169C" w:rsidRDefault="0069645C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Gaminti tautinio</w:t>
            </w:r>
            <w:r w:rsidR="00884AC5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paveldo</w:t>
            </w:r>
            <w:r w:rsidR="003C069E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patiekalus.</w:t>
            </w:r>
          </w:p>
          <w:p w14:paraId="06C44B38" w14:textId="33700061" w:rsidR="003C069E" w:rsidRPr="00B6169C" w:rsidRDefault="003C069E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Apipavidalinti ir pat</w:t>
            </w:r>
            <w:r w:rsidR="00884AC5" w:rsidRPr="00B6169C">
              <w:rPr>
                <w:rFonts w:ascii="Times New Roman" w:hAnsi="Times New Roman" w:cs="Times New Roman"/>
                <w:sz w:val="24"/>
                <w:szCs w:val="24"/>
              </w:rPr>
              <w:t>ie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kti</w:t>
            </w:r>
            <w:r w:rsidR="0069645C">
              <w:rPr>
                <w:rFonts w:ascii="Times New Roman" w:hAnsi="Times New Roman" w:cs="Times New Roman"/>
                <w:sz w:val="24"/>
                <w:szCs w:val="24"/>
              </w:rPr>
              <w:t xml:space="preserve"> tautinio</w:t>
            </w:r>
            <w:r w:rsidR="00D7786D"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paveldo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patiekalus.  </w:t>
            </w:r>
          </w:p>
        </w:tc>
        <w:tc>
          <w:tcPr>
            <w:tcW w:w="424" w:type="pct"/>
          </w:tcPr>
          <w:p w14:paraId="33864BCF" w14:textId="10F8DD3C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" w:type="pct"/>
          </w:tcPr>
          <w:p w14:paraId="42170679" w14:textId="1D962C8B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" w:type="pct"/>
          </w:tcPr>
          <w:p w14:paraId="08602FFB" w14:textId="5D479F35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" w:type="pct"/>
          </w:tcPr>
          <w:p w14:paraId="6D1D6E12" w14:textId="46959DEF" w:rsidR="00937C19" w:rsidRPr="00B6169C" w:rsidRDefault="00937C19" w:rsidP="00B1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AC210E" w14:textId="77777777" w:rsidR="000529E7" w:rsidRPr="00B6169C" w:rsidRDefault="000715A3" w:rsidP="00B10158">
      <w:pPr>
        <w:tabs>
          <w:tab w:val="left" w:pos="1386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529E7" w:rsidRPr="00B6169C" w:rsidSect="00D644AA">
          <w:pgSz w:w="16838" w:h="11906" w:orient="landscape"/>
          <w:pgMar w:top="1701" w:right="1134" w:bottom="567" w:left="1134" w:header="567" w:footer="567" w:gutter="0"/>
          <w:cols w:space="720"/>
          <w:docGrid w:linePitch="299"/>
        </w:sectPr>
      </w:pPr>
      <w:r w:rsidRPr="00B6169C">
        <w:rPr>
          <w:rFonts w:ascii="Times New Roman" w:hAnsi="Times New Roman" w:cs="Times New Roman"/>
          <w:sz w:val="24"/>
          <w:szCs w:val="24"/>
        </w:rPr>
        <w:tab/>
      </w:r>
    </w:p>
    <w:p w14:paraId="597CCBBC" w14:textId="77777777" w:rsidR="00165AB9" w:rsidRPr="00B6169C" w:rsidRDefault="00ED67C1" w:rsidP="00B101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69C"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="00165AB9" w:rsidRPr="00B6169C">
        <w:rPr>
          <w:rFonts w:ascii="Times New Roman" w:hAnsi="Times New Roman" w:cs="Times New Roman"/>
          <w:b/>
          <w:sz w:val="24"/>
          <w:szCs w:val="24"/>
        </w:rPr>
        <w:t>. MODULIŲ APRAŠAI</w:t>
      </w:r>
    </w:p>
    <w:p w14:paraId="23A0C73C" w14:textId="77777777" w:rsidR="001A2C0F" w:rsidRPr="00B6169C" w:rsidRDefault="001A2C0F" w:rsidP="00B10158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A081DC3" w14:textId="65D5271E" w:rsidR="00937C19" w:rsidRPr="00B6169C" w:rsidRDefault="00937C19" w:rsidP="00B10158">
      <w:pPr>
        <w:widowControl w:val="0"/>
        <w:spacing w:after="0" w:line="240" w:lineRule="auto"/>
        <w:ind w:firstLine="142"/>
        <w:rPr>
          <w:rFonts w:ascii="Times New Roman" w:hAnsi="Times New Roman" w:cs="Times New Roman"/>
          <w:b/>
          <w:sz w:val="24"/>
          <w:szCs w:val="24"/>
        </w:rPr>
      </w:pPr>
      <w:r w:rsidRPr="00B6169C">
        <w:rPr>
          <w:rFonts w:ascii="Times New Roman" w:hAnsi="Times New Roman" w:cs="Times New Roman"/>
          <w:b/>
          <w:sz w:val="24"/>
          <w:szCs w:val="24"/>
        </w:rPr>
        <w:t>Modulio pavadinimas – „</w:t>
      </w:r>
      <w:r w:rsidR="001B371A" w:rsidRPr="00B6169C">
        <w:rPr>
          <w:rFonts w:ascii="Times New Roman" w:hAnsi="Times New Roman" w:cs="Times New Roman"/>
          <w:b/>
          <w:sz w:val="24"/>
          <w:szCs w:val="24"/>
        </w:rPr>
        <w:t>Tradicinio paveldo patiekalų gaminimas</w:t>
      </w:r>
      <w:r w:rsidRPr="00B6169C">
        <w:rPr>
          <w:rFonts w:ascii="Times New Roman" w:hAnsi="Times New Roman" w:cs="Times New Roman"/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21"/>
        <w:gridCol w:w="3372"/>
        <w:gridCol w:w="4182"/>
        <w:gridCol w:w="1395"/>
        <w:gridCol w:w="1395"/>
        <w:gridCol w:w="1395"/>
      </w:tblGrid>
      <w:tr w:rsidR="00937C19" w:rsidRPr="00B6169C" w14:paraId="1D5DE39B" w14:textId="77777777" w:rsidTr="0077705A">
        <w:trPr>
          <w:trHeight w:val="57"/>
          <w:jc w:val="center"/>
        </w:trPr>
        <w:tc>
          <w:tcPr>
            <w:tcW w:w="969" w:type="pct"/>
          </w:tcPr>
          <w:p w14:paraId="546AC14B" w14:textId="77777777" w:rsidR="00937C19" w:rsidRPr="00B6169C" w:rsidRDefault="00937C19" w:rsidP="00B10158">
            <w:pPr>
              <w:pStyle w:val="NoSpacing"/>
              <w:widowControl w:val="0"/>
            </w:pPr>
            <w:r w:rsidRPr="00B6169C">
              <w:t>Valstybinis kodas</w:t>
            </w:r>
            <w:r w:rsidRPr="00B6169C">
              <w:rPr>
                <w:rStyle w:val="FootnoteReference"/>
              </w:rPr>
              <w:footnoteReference w:id="2"/>
            </w:r>
          </w:p>
        </w:tc>
        <w:tc>
          <w:tcPr>
            <w:tcW w:w="4031" w:type="pct"/>
            <w:gridSpan w:val="5"/>
          </w:tcPr>
          <w:p w14:paraId="1E8632F7" w14:textId="7554FE39" w:rsidR="00937C19" w:rsidRPr="00B6169C" w:rsidRDefault="00937C19" w:rsidP="00B10158">
            <w:pPr>
              <w:pStyle w:val="NoSpacing"/>
              <w:widowControl w:val="0"/>
            </w:pPr>
          </w:p>
        </w:tc>
      </w:tr>
      <w:tr w:rsidR="00937C19" w:rsidRPr="00B6169C" w14:paraId="452D1020" w14:textId="77777777" w:rsidTr="0077705A">
        <w:trPr>
          <w:trHeight w:val="57"/>
          <w:jc w:val="center"/>
        </w:trPr>
        <w:tc>
          <w:tcPr>
            <w:tcW w:w="969" w:type="pct"/>
          </w:tcPr>
          <w:p w14:paraId="35F17BCA" w14:textId="77777777" w:rsidR="00937C19" w:rsidRPr="00B6169C" w:rsidRDefault="00937C19" w:rsidP="00B10158">
            <w:pPr>
              <w:pStyle w:val="NoSpacing"/>
              <w:widowControl w:val="0"/>
            </w:pPr>
            <w:r w:rsidRPr="00B6169C">
              <w:t>Modulio LTKS lygis</w:t>
            </w:r>
          </w:p>
        </w:tc>
        <w:tc>
          <w:tcPr>
            <w:tcW w:w="4031" w:type="pct"/>
            <w:gridSpan w:val="5"/>
          </w:tcPr>
          <w:p w14:paraId="0C26BCFE" w14:textId="4D875FAE" w:rsidR="00937C19" w:rsidRPr="00B6169C" w:rsidRDefault="006C744A" w:rsidP="00B10158">
            <w:pPr>
              <w:pStyle w:val="NoSpacing"/>
              <w:widowControl w:val="0"/>
            </w:pPr>
            <w:r w:rsidRPr="00B6169C">
              <w:t>III</w:t>
            </w:r>
          </w:p>
        </w:tc>
      </w:tr>
      <w:tr w:rsidR="00937C19" w:rsidRPr="00B6169C" w14:paraId="701A1B83" w14:textId="77777777" w:rsidTr="0077705A">
        <w:trPr>
          <w:trHeight w:val="57"/>
          <w:jc w:val="center"/>
        </w:trPr>
        <w:tc>
          <w:tcPr>
            <w:tcW w:w="969" w:type="pct"/>
          </w:tcPr>
          <w:p w14:paraId="6CD069C6" w14:textId="77777777" w:rsidR="00937C19" w:rsidRPr="00B6169C" w:rsidRDefault="00937C19" w:rsidP="00B10158">
            <w:pPr>
              <w:pStyle w:val="NoSpacing"/>
              <w:widowControl w:val="0"/>
            </w:pPr>
            <w:r w:rsidRPr="00B6169C">
              <w:t>Apimtis mokymosi kreditais</w:t>
            </w:r>
          </w:p>
        </w:tc>
        <w:tc>
          <w:tcPr>
            <w:tcW w:w="4031" w:type="pct"/>
            <w:gridSpan w:val="5"/>
          </w:tcPr>
          <w:p w14:paraId="1276BC15" w14:textId="4336E564" w:rsidR="00937C19" w:rsidRPr="00B6169C" w:rsidRDefault="00276A35" w:rsidP="00B10158">
            <w:pPr>
              <w:pStyle w:val="NoSpacing"/>
              <w:widowControl w:val="0"/>
            </w:pPr>
            <w:r w:rsidRPr="00B6169C">
              <w:t>5</w:t>
            </w:r>
          </w:p>
        </w:tc>
      </w:tr>
      <w:tr w:rsidR="00937C19" w:rsidRPr="00B6169C" w14:paraId="26CBB2EB" w14:textId="77777777" w:rsidTr="0077705A">
        <w:trPr>
          <w:trHeight w:val="57"/>
          <w:jc w:val="center"/>
        </w:trPr>
        <w:tc>
          <w:tcPr>
            <w:tcW w:w="969" w:type="pct"/>
          </w:tcPr>
          <w:p w14:paraId="349E5F09" w14:textId="77777777" w:rsidR="00937C19" w:rsidRPr="00B6169C" w:rsidRDefault="00937C19" w:rsidP="00B10158">
            <w:pPr>
              <w:pStyle w:val="NoSpacing"/>
              <w:widowControl w:val="0"/>
            </w:pPr>
            <w:r w:rsidRPr="00B6169C">
              <w:t>Asmens pasirengimo mokytis modulyje reikalavimai (jei taikoma)</w:t>
            </w:r>
          </w:p>
        </w:tc>
        <w:tc>
          <w:tcPr>
            <w:tcW w:w="4031" w:type="pct"/>
            <w:gridSpan w:val="5"/>
          </w:tcPr>
          <w:p w14:paraId="3AB0AC38" w14:textId="1E05DAEA" w:rsidR="00937C19" w:rsidRPr="00B6169C" w:rsidRDefault="00F81325" w:rsidP="00B10158">
            <w:pPr>
              <w:pStyle w:val="NoSpacing"/>
              <w:widowControl w:val="0"/>
            </w:pPr>
            <w:r w:rsidRPr="00B6169C">
              <w:t>Netaikoma</w:t>
            </w:r>
          </w:p>
        </w:tc>
      </w:tr>
      <w:tr w:rsidR="00937C19" w:rsidRPr="00B6169C" w14:paraId="70E47C97" w14:textId="77777777" w:rsidTr="0017692B">
        <w:trPr>
          <w:trHeight w:val="278"/>
          <w:jc w:val="center"/>
        </w:trPr>
        <w:tc>
          <w:tcPr>
            <w:tcW w:w="969" w:type="pct"/>
            <w:vMerge w:val="restart"/>
            <w:shd w:val="clear" w:color="auto" w:fill="F2F2F2"/>
          </w:tcPr>
          <w:p w14:paraId="6F9B9B4A" w14:textId="77777777" w:rsidR="00937C19" w:rsidRPr="00B6169C" w:rsidRDefault="00937C19" w:rsidP="00B10158">
            <w:pPr>
              <w:pStyle w:val="NoSpacing"/>
              <w:widowControl w:val="0"/>
              <w:rPr>
                <w:bCs/>
                <w:iCs/>
              </w:rPr>
            </w:pPr>
            <w:r w:rsidRPr="00B6169C">
              <w:t>Kompetencijos</w:t>
            </w:r>
          </w:p>
        </w:tc>
        <w:tc>
          <w:tcPr>
            <w:tcW w:w="1158" w:type="pct"/>
            <w:vMerge w:val="restart"/>
            <w:shd w:val="clear" w:color="auto" w:fill="F2F2F2"/>
          </w:tcPr>
          <w:p w14:paraId="3FA14F62" w14:textId="77777777" w:rsidR="00937C19" w:rsidRPr="00B6169C" w:rsidRDefault="00937C19" w:rsidP="00B10158">
            <w:pPr>
              <w:pStyle w:val="NoSpacing"/>
              <w:widowControl w:val="0"/>
              <w:rPr>
                <w:bCs/>
                <w:iCs/>
              </w:rPr>
            </w:pPr>
            <w:r w:rsidRPr="00B6169C">
              <w:rPr>
                <w:bCs/>
                <w:iCs/>
              </w:rPr>
              <w:t>Mokymosi rezultatai</w:t>
            </w:r>
          </w:p>
        </w:tc>
        <w:tc>
          <w:tcPr>
            <w:tcW w:w="1436" w:type="pct"/>
            <w:vMerge w:val="restart"/>
            <w:shd w:val="clear" w:color="auto" w:fill="F2F2F2"/>
          </w:tcPr>
          <w:p w14:paraId="2A6F32DA" w14:textId="77777777" w:rsidR="00937C19" w:rsidRPr="00B6169C" w:rsidRDefault="00937C19" w:rsidP="00B10158">
            <w:pPr>
              <w:pStyle w:val="NoSpacing"/>
              <w:widowControl w:val="0"/>
              <w:rPr>
                <w:bCs/>
                <w:iCs/>
              </w:rPr>
            </w:pPr>
            <w:r w:rsidRPr="00B6169C">
              <w:rPr>
                <w:bCs/>
                <w:iCs/>
              </w:rPr>
              <w:t>Rekomenduojamas turinys mokymosi rezultatams pasiekti</w:t>
            </w:r>
          </w:p>
        </w:tc>
        <w:tc>
          <w:tcPr>
            <w:tcW w:w="1437" w:type="pct"/>
            <w:gridSpan w:val="3"/>
            <w:shd w:val="clear" w:color="auto" w:fill="F2F2F2"/>
          </w:tcPr>
          <w:p w14:paraId="06FE9D48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Akademinės valandos kontaktiniam darbui</w:t>
            </w:r>
          </w:p>
        </w:tc>
      </w:tr>
      <w:tr w:rsidR="00937C19" w:rsidRPr="00B6169C" w14:paraId="1B06B314" w14:textId="77777777" w:rsidTr="00937C19">
        <w:trPr>
          <w:trHeight w:val="277"/>
          <w:jc w:val="center"/>
        </w:trPr>
        <w:tc>
          <w:tcPr>
            <w:tcW w:w="969" w:type="pct"/>
            <w:vMerge/>
            <w:shd w:val="clear" w:color="auto" w:fill="F2F2F2"/>
          </w:tcPr>
          <w:p w14:paraId="088C97DB" w14:textId="77777777" w:rsidR="00937C19" w:rsidRPr="00B6169C" w:rsidRDefault="00937C19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shd w:val="clear" w:color="auto" w:fill="F2F2F2"/>
          </w:tcPr>
          <w:p w14:paraId="14AA6EB9" w14:textId="77777777" w:rsidR="00937C19" w:rsidRPr="00B6169C" w:rsidRDefault="00937C19" w:rsidP="00B10158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1436" w:type="pct"/>
            <w:vMerge/>
            <w:shd w:val="clear" w:color="auto" w:fill="F2F2F2"/>
          </w:tcPr>
          <w:p w14:paraId="69667197" w14:textId="77777777" w:rsidR="00937C19" w:rsidRPr="00B6169C" w:rsidRDefault="00937C19" w:rsidP="00B10158">
            <w:pPr>
              <w:pStyle w:val="NoSpacing"/>
              <w:widowControl w:val="0"/>
              <w:rPr>
                <w:bCs/>
                <w:iCs/>
              </w:rPr>
            </w:pPr>
          </w:p>
        </w:tc>
        <w:tc>
          <w:tcPr>
            <w:tcW w:w="479" w:type="pct"/>
            <w:shd w:val="clear" w:color="auto" w:fill="F2F2F2"/>
          </w:tcPr>
          <w:p w14:paraId="1A20AB83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Teoriniam mokymui</w:t>
            </w:r>
          </w:p>
        </w:tc>
        <w:tc>
          <w:tcPr>
            <w:tcW w:w="479" w:type="pct"/>
            <w:shd w:val="clear" w:color="auto" w:fill="F2F2F2"/>
          </w:tcPr>
          <w:p w14:paraId="72608B84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Praktiniam mokymui</w:t>
            </w:r>
          </w:p>
        </w:tc>
        <w:tc>
          <w:tcPr>
            <w:tcW w:w="479" w:type="pct"/>
            <w:shd w:val="clear" w:color="auto" w:fill="F2F2F2"/>
          </w:tcPr>
          <w:p w14:paraId="7CD5395E" w14:textId="77777777" w:rsidR="00937C19" w:rsidRPr="00B6169C" w:rsidRDefault="00937C19" w:rsidP="00B10158">
            <w:pPr>
              <w:suppressAutoHyphens/>
              <w:overflowPunct w:val="0"/>
              <w:spacing w:after="0" w:line="240" w:lineRule="auto"/>
              <w:jc w:val="center"/>
              <w:textAlignment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Iš viso</w:t>
            </w:r>
          </w:p>
        </w:tc>
      </w:tr>
      <w:tr w:rsidR="00682634" w:rsidRPr="00B6169C" w14:paraId="2848EE9A" w14:textId="77777777" w:rsidTr="00937C19">
        <w:trPr>
          <w:trHeight w:val="57"/>
          <w:jc w:val="center"/>
        </w:trPr>
        <w:tc>
          <w:tcPr>
            <w:tcW w:w="969" w:type="pct"/>
            <w:vMerge w:val="restart"/>
          </w:tcPr>
          <w:p w14:paraId="6B10B757" w14:textId="2937FA4C" w:rsidR="00682634" w:rsidRPr="00B6169C" w:rsidRDefault="00682634" w:rsidP="00B10158">
            <w:pPr>
              <w:pStyle w:val="NoSpacing"/>
              <w:widowControl w:val="0"/>
            </w:pPr>
            <w:r w:rsidRPr="00B6169C">
              <w:t xml:space="preserve">1. Parinkti ir paruošti maisto produktus ir žaliavas </w:t>
            </w:r>
            <w:r w:rsidR="004456E4">
              <w:t xml:space="preserve">tautinio </w:t>
            </w:r>
            <w:r w:rsidRPr="00B6169C">
              <w:t>paveldo patiekalų gamybai.</w:t>
            </w:r>
          </w:p>
        </w:tc>
        <w:tc>
          <w:tcPr>
            <w:tcW w:w="1158" w:type="pct"/>
          </w:tcPr>
          <w:p w14:paraId="7B5683D5" w14:textId="418B9C3E" w:rsidR="00682634" w:rsidRPr="00B6169C" w:rsidRDefault="00682634" w:rsidP="00B10158">
            <w:pPr>
              <w:pStyle w:val="NoSpacing"/>
              <w:widowControl w:val="0"/>
            </w:pPr>
            <w:r w:rsidRPr="00B6169C">
              <w:t xml:space="preserve">1.1. </w:t>
            </w:r>
            <w:r w:rsidRPr="00B6169C">
              <w:rPr>
                <w:bCs/>
              </w:rPr>
              <w:t>Apibūdinti maisto produktus ir žaliavas, jų savybes, maistinę vertę.</w:t>
            </w:r>
          </w:p>
        </w:tc>
        <w:tc>
          <w:tcPr>
            <w:tcW w:w="1436" w:type="pct"/>
          </w:tcPr>
          <w:p w14:paraId="410C6CB4" w14:textId="4218B5A9" w:rsidR="00682634" w:rsidRPr="00B6169C" w:rsidRDefault="00682634" w:rsidP="00B10158">
            <w:pPr>
              <w:pStyle w:val="NoSpacing"/>
              <w:widowControl w:val="0"/>
              <w:rPr>
                <w:b/>
                <w:iCs/>
              </w:rPr>
            </w:pPr>
            <w:r w:rsidRPr="00B6169C">
              <w:rPr>
                <w:b/>
              </w:rPr>
              <w:t>Tema.</w:t>
            </w:r>
            <w:r w:rsidRPr="00B6169C">
              <w:t xml:space="preserve"> </w:t>
            </w:r>
            <w:r w:rsidRPr="00B6169C">
              <w:rPr>
                <w:b/>
                <w:i/>
                <w:iCs/>
              </w:rPr>
              <w:t>Maisto produktų ir žaliavų klasifikavimas pagal rūšis ir vartojamąsias savybes</w:t>
            </w:r>
          </w:p>
          <w:p w14:paraId="14B305A4" w14:textId="23A6FC2C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</w:pPr>
            <w:r w:rsidRPr="00B6169C">
              <w:t>Maisto produktų ir žaliavų klasifikavimas pagal rūšis</w:t>
            </w:r>
          </w:p>
          <w:p w14:paraId="32EC2CA9" w14:textId="065EA344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</w:pPr>
            <w:r w:rsidRPr="00B6169C">
              <w:t>Maisto produktų ir žaliavų klasifikavimas pagal vartojamąsias savybes</w:t>
            </w:r>
          </w:p>
        </w:tc>
        <w:tc>
          <w:tcPr>
            <w:tcW w:w="479" w:type="pct"/>
            <w:shd w:val="clear" w:color="auto" w:fill="auto"/>
          </w:tcPr>
          <w:p w14:paraId="297A1F32" w14:textId="5650DE5C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2</w:t>
            </w:r>
          </w:p>
        </w:tc>
        <w:tc>
          <w:tcPr>
            <w:tcW w:w="479" w:type="pct"/>
            <w:shd w:val="clear" w:color="auto" w:fill="auto"/>
          </w:tcPr>
          <w:p w14:paraId="4D0B85CC" w14:textId="00EA352F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  <w:tc>
          <w:tcPr>
            <w:tcW w:w="479" w:type="pct"/>
            <w:shd w:val="clear" w:color="auto" w:fill="auto"/>
          </w:tcPr>
          <w:p w14:paraId="4E18CBA2" w14:textId="015835A1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5</w:t>
            </w:r>
          </w:p>
        </w:tc>
      </w:tr>
      <w:tr w:rsidR="00682634" w:rsidRPr="00B6169C" w14:paraId="7850E112" w14:textId="77777777" w:rsidTr="00937C19">
        <w:trPr>
          <w:trHeight w:val="57"/>
          <w:jc w:val="center"/>
        </w:trPr>
        <w:tc>
          <w:tcPr>
            <w:tcW w:w="969" w:type="pct"/>
            <w:vMerge/>
          </w:tcPr>
          <w:p w14:paraId="31E1E683" w14:textId="77777777" w:rsidR="00682634" w:rsidRPr="00B6169C" w:rsidRDefault="00682634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4254F785" w14:textId="3963276F" w:rsidR="00682634" w:rsidRPr="00B6169C" w:rsidRDefault="00682634" w:rsidP="00B10158">
            <w:pPr>
              <w:pStyle w:val="NoSpacing"/>
              <w:widowControl w:val="0"/>
            </w:pPr>
            <w:r w:rsidRPr="00B6169C">
              <w:t>1.2. Apibrėžti maisto produktų ir žaliavų kokybės reikalavimus, laikymo sąlygas ir realizavimo terminus.</w:t>
            </w:r>
          </w:p>
        </w:tc>
        <w:tc>
          <w:tcPr>
            <w:tcW w:w="1436" w:type="pct"/>
          </w:tcPr>
          <w:p w14:paraId="2CD2D3BF" w14:textId="392D9CCA" w:rsidR="00682634" w:rsidRPr="00B6169C" w:rsidRDefault="00682634" w:rsidP="00B10158">
            <w:pPr>
              <w:pStyle w:val="NoSpacing"/>
              <w:widowControl w:val="0"/>
              <w:rPr>
                <w:b/>
                <w:bCs/>
                <w:i/>
              </w:rPr>
            </w:pPr>
            <w:r w:rsidRPr="00B6169C">
              <w:rPr>
                <w:b/>
                <w:bCs/>
              </w:rPr>
              <w:t>Tema.</w:t>
            </w:r>
            <w:r w:rsidRPr="00B6169C">
              <w:t xml:space="preserve"> </w:t>
            </w:r>
            <w:r w:rsidRPr="00B6169C">
              <w:rPr>
                <w:b/>
                <w:bCs/>
                <w:i/>
              </w:rPr>
              <w:t>Maisto produktų ir žaliavų laikymo sąlygų reikalavimai</w:t>
            </w:r>
          </w:p>
          <w:p w14:paraId="4749120E" w14:textId="1F314539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</w:pPr>
            <w:r w:rsidRPr="00B6169C">
              <w:t>Maisto produktų ir žaliavų laikymo sąlygos ir terminai</w:t>
            </w:r>
          </w:p>
          <w:p w14:paraId="50A8918A" w14:textId="1BAA373B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</w:pPr>
            <w:r w:rsidRPr="00B6169C">
              <w:t>Maisto produktų ir žaliavų šviežumo ir gedimo požymiai</w:t>
            </w:r>
          </w:p>
        </w:tc>
        <w:tc>
          <w:tcPr>
            <w:tcW w:w="479" w:type="pct"/>
            <w:shd w:val="clear" w:color="auto" w:fill="auto"/>
          </w:tcPr>
          <w:p w14:paraId="6DE44E5F" w14:textId="3A414266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1</w:t>
            </w:r>
          </w:p>
        </w:tc>
        <w:tc>
          <w:tcPr>
            <w:tcW w:w="479" w:type="pct"/>
            <w:shd w:val="clear" w:color="auto" w:fill="auto"/>
          </w:tcPr>
          <w:p w14:paraId="6A9F7A49" w14:textId="4B5EA3DF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2</w:t>
            </w:r>
          </w:p>
        </w:tc>
        <w:tc>
          <w:tcPr>
            <w:tcW w:w="479" w:type="pct"/>
            <w:shd w:val="clear" w:color="auto" w:fill="auto"/>
          </w:tcPr>
          <w:p w14:paraId="03233264" w14:textId="25A9F32F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</w:tr>
      <w:tr w:rsidR="00682634" w:rsidRPr="00B6169C" w14:paraId="545B5F1F" w14:textId="77777777" w:rsidTr="00937C19">
        <w:trPr>
          <w:trHeight w:val="57"/>
          <w:jc w:val="center"/>
        </w:trPr>
        <w:tc>
          <w:tcPr>
            <w:tcW w:w="969" w:type="pct"/>
            <w:vMerge/>
          </w:tcPr>
          <w:p w14:paraId="51D758F7" w14:textId="77777777" w:rsidR="00682634" w:rsidRPr="00B6169C" w:rsidRDefault="00682634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4D7CDC03" w14:textId="66A72786" w:rsidR="00682634" w:rsidRPr="00B6169C" w:rsidRDefault="00682634" w:rsidP="00B10158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6709A858" w14:textId="382E5645" w:rsidR="00682634" w:rsidRPr="00B6169C" w:rsidRDefault="00682634" w:rsidP="00B10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Tema. </w:t>
            </w:r>
            <w:r w:rsidRPr="00B6169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Kokybės reikalavimai, keliami maisto produktams ir žaliavoms</w:t>
            </w:r>
          </w:p>
          <w:p w14:paraId="64B079C5" w14:textId="0C988076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jc w:val="both"/>
            </w:pPr>
            <w:r w:rsidRPr="00B6169C">
              <w:t xml:space="preserve">Maisto produktų ir žaliavų jusliniai </w:t>
            </w:r>
            <w:r w:rsidRPr="00B6169C">
              <w:lastRenderedPageBreak/>
              <w:t>kokybės rodikliai</w:t>
            </w:r>
          </w:p>
          <w:p w14:paraId="4A114897" w14:textId="49CD4053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jc w:val="both"/>
              <w:rPr>
                <w:b/>
                <w:bCs/>
              </w:rPr>
            </w:pPr>
            <w:r w:rsidRPr="00B6169C">
              <w:t>Maisto produktų ir žaliavų kokybės nustatymas jusliniu būdu</w:t>
            </w:r>
          </w:p>
        </w:tc>
        <w:tc>
          <w:tcPr>
            <w:tcW w:w="479" w:type="pct"/>
            <w:shd w:val="clear" w:color="auto" w:fill="auto"/>
          </w:tcPr>
          <w:p w14:paraId="141A991B" w14:textId="600F1550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lastRenderedPageBreak/>
              <w:t>1</w:t>
            </w:r>
          </w:p>
        </w:tc>
        <w:tc>
          <w:tcPr>
            <w:tcW w:w="479" w:type="pct"/>
            <w:shd w:val="clear" w:color="auto" w:fill="auto"/>
          </w:tcPr>
          <w:p w14:paraId="5B7068E3" w14:textId="1A229A9C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2</w:t>
            </w:r>
          </w:p>
        </w:tc>
        <w:tc>
          <w:tcPr>
            <w:tcW w:w="479" w:type="pct"/>
            <w:shd w:val="clear" w:color="auto" w:fill="auto"/>
          </w:tcPr>
          <w:p w14:paraId="0274C2A1" w14:textId="3C9220B6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</w:tr>
      <w:tr w:rsidR="00682634" w:rsidRPr="00B6169C" w14:paraId="751D5EB6" w14:textId="77777777" w:rsidTr="0077705A">
        <w:trPr>
          <w:trHeight w:val="57"/>
          <w:jc w:val="center"/>
        </w:trPr>
        <w:tc>
          <w:tcPr>
            <w:tcW w:w="969" w:type="pct"/>
            <w:vMerge/>
          </w:tcPr>
          <w:p w14:paraId="36D7351C" w14:textId="77777777" w:rsidR="00682634" w:rsidRPr="00B6169C" w:rsidRDefault="00682634" w:rsidP="00B10158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791D539A" w14:textId="44B0939E" w:rsidR="00682634" w:rsidRPr="00B6169C" w:rsidRDefault="00682634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B6169C">
              <w:rPr>
                <w:rFonts w:ascii="Times New Roman" w:hAnsi="Times New Roman" w:cs="Times New Roman"/>
                <w:bCs/>
                <w:sz w:val="24"/>
                <w:szCs w:val="24"/>
              </w:rPr>
              <w:t>Parinkti maisto produktus ir žaliavas pagal</w:t>
            </w:r>
            <w:r w:rsidR="00351D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tautinio 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paveldo patiekalų gamybos technologijos korteles.</w:t>
            </w:r>
          </w:p>
        </w:tc>
        <w:tc>
          <w:tcPr>
            <w:tcW w:w="1436" w:type="pct"/>
          </w:tcPr>
          <w:p w14:paraId="623E525E" w14:textId="6933155B" w:rsidR="00682634" w:rsidRPr="00B6169C" w:rsidRDefault="00682634" w:rsidP="00B101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Maisto produktų ir žaliavų, reikalingų </w:t>
            </w:r>
            <w:r w:rsidR="00351D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tautinio </w:t>
            </w: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paveldo patiekalams gaminti, parinkimas</w:t>
            </w:r>
          </w:p>
          <w:p w14:paraId="0F3B6B3D" w14:textId="4C516CBE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</w:pPr>
            <w:r w:rsidRPr="00B6169C">
              <w:t>Maisto produktai ir žaliavos, naudojami</w:t>
            </w:r>
            <w:r w:rsidR="00106AC4">
              <w:t xml:space="preserve"> tautinio </w:t>
            </w:r>
            <w:r w:rsidRPr="00B6169C">
              <w:t>paveldo patiekalų gamybai</w:t>
            </w:r>
          </w:p>
          <w:p w14:paraId="751D3261" w14:textId="01570024" w:rsidR="00682634" w:rsidRPr="00B6169C" w:rsidRDefault="00682634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rPr>
                <w:b/>
                <w:bCs/>
              </w:rPr>
            </w:pPr>
            <w:r w:rsidRPr="00B6169C">
              <w:t>Maisto produktų ir žaliavų, naudojamų</w:t>
            </w:r>
            <w:r w:rsidR="00106AC4">
              <w:t xml:space="preserve"> tautinio </w:t>
            </w:r>
            <w:r w:rsidRPr="00B6169C">
              <w:t>paveldo patiekalų gamybai, parinkimas pagal technologijos kortelę</w:t>
            </w:r>
          </w:p>
        </w:tc>
        <w:tc>
          <w:tcPr>
            <w:tcW w:w="479" w:type="pct"/>
            <w:shd w:val="clear" w:color="auto" w:fill="auto"/>
          </w:tcPr>
          <w:p w14:paraId="7C22A1C1" w14:textId="3BE110FD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-</w:t>
            </w:r>
          </w:p>
        </w:tc>
        <w:tc>
          <w:tcPr>
            <w:tcW w:w="479" w:type="pct"/>
            <w:shd w:val="clear" w:color="auto" w:fill="auto"/>
          </w:tcPr>
          <w:p w14:paraId="57A46651" w14:textId="6216201B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8</w:t>
            </w:r>
          </w:p>
        </w:tc>
        <w:tc>
          <w:tcPr>
            <w:tcW w:w="479" w:type="pct"/>
            <w:shd w:val="clear" w:color="auto" w:fill="auto"/>
          </w:tcPr>
          <w:p w14:paraId="58F61F58" w14:textId="5BCDB617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8</w:t>
            </w:r>
          </w:p>
        </w:tc>
      </w:tr>
      <w:tr w:rsidR="00682634" w:rsidRPr="00B6169C" w14:paraId="4271F9D9" w14:textId="77777777" w:rsidTr="0077705A">
        <w:trPr>
          <w:trHeight w:val="57"/>
          <w:jc w:val="center"/>
        </w:trPr>
        <w:tc>
          <w:tcPr>
            <w:tcW w:w="969" w:type="pct"/>
            <w:vMerge/>
          </w:tcPr>
          <w:p w14:paraId="0581F445" w14:textId="77777777" w:rsidR="00682634" w:rsidRPr="00B6169C" w:rsidRDefault="00682634" w:rsidP="00B10158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584AF37" w14:textId="141F17EA" w:rsidR="00682634" w:rsidRPr="00B6169C" w:rsidRDefault="00682634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1.4. Saugiai dirbti maisto produktų ir žaliavų apdorojimo, patiekalų gaminimo įrenginiais ir įrankiais, laikantis geros higienos praktikos taisyklių.</w:t>
            </w:r>
          </w:p>
        </w:tc>
        <w:tc>
          <w:tcPr>
            <w:tcW w:w="1436" w:type="pct"/>
          </w:tcPr>
          <w:p w14:paraId="333CC110" w14:textId="01AD1663" w:rsidR="00682634" w:rsidRDefault="00682634" w:rsidP="00B101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Tema. Saugus darbas su maisto produktų ir žaliavų apdorojimo įrankiais</w:t>
            </w:r>
          </w:p>
          <w:p w14:paraId="68407502" w14:textId="6EF656A9" w:rsidR="00106AC4" w:rsidRDefault="00106AC4" w:rsidP="00B1015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106AC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Technologinių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įrenginių ir įrankių parinkimas, atsižvelgiant į technologinį procesą ir gamybos apimtį</w:t>
            </w:r>
          </w:p>
          <w:p w14:paraId="7B678A53" w14:textId="3B65F093" w:rsidR="00106AC4" w:rsidRDefault="00106AC4" w:rsidP="00B1015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Technologinių įrenginių ir įrankių paruošimas darbui</w:t>
            </w:r>
          </w:p>
          <w:p w14:paraId="2E42BB01" w14:textId="64BA0C48" w:rsidR="00682634" w:rsidRPr="00106AC4" w:rsidRDefault="00106AC4" w:rsidP="00B10158">
            <w:pPr>
              <w:pStyle w:val="ListParagraph"/>
              <w:widowControl w:val="0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Saugus technologinių įrenginių ir įrankių naudojimas</w:t>
            </w:r>
          </w:p>
        </w:tc>
        <w:tc>
          <w:tcPr>
            <w:tcW w:w="479" w:type="pct"/>
            <w:shd w:val="clear" w:color="auto" w:fill="auto"/>
          </w:tcPr>
          <w:p w14:paraId="510CF007" w14:textId="5F22480C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1</w:t>
            </w:r>
          </w:p>
        </w:tc>
        <w:tc>
          <w:tcPr>
            <w:tcW w:w="479" w:type="pct"/>
            <w:shd w:val="clear" w:color="auto" w:fill="auto"/>
          </w:tcPr>
          <w:p w14:paraId="78610E23" w14:textId="174E088C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2</w:t>
            </w:r>
          </w:p>
        </w:tc>
        <w:tc>
          <w:tcPr>
            <w:tcW w:w="479" w:type="pct"/>
            <w:shd w:val="clear" w:color="auto" w:fill="auto"/>
          </w:tcPr>
          <w:p w14:paraId="3E684D80" w14:textId="1D52D1E3" w:rsidR="00682634" w:rsidRPr="00B6169C" w:rsidRDefault="00682634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</w:tr>
      <w:tr w:rsidR="00682634" w:rsidRPr="00B6169C" w14:paraId="41D8A413" w14:textId="77777777" w:rsidTr="0077705A">
        <w:trPr>
          <w:trHeight w:val="57"/>
          <w:jc w:val="center"/>
        </w:trPr>
        <w:tc>
          <w:tcPr>
            <w:tcW w:w="969" w:type="pct"/>
            <w:vMerge/>
          </w:tcPr>
          <w:p w14:paraId="4D4155BC" w14:textId="77777777" w:rsidR="00682634" w:rsidRPr="00B6169C" w:rsidRDefault="00682634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5E82ECE7" w14:textId="7F3E1035" w:rsidR="00682634" w:rsidRPr="00B6169C" w:rsidRDefault="005674D6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 Ruošti maisto produktus ir žaliavas tautinio paveldo patiekalams gaminti.</w:t>
            </w:r>
          </w:p>
        </w:tc>
        <w:tc>
          <w:tcPr>
            <w:tcW w:w="1436" w:type="pct"/>
          </w:tcPr>
          <w:p w14:paraId="6EED1EE0" w14:textId="77777777" w:rsidR="005674D6" w:rsidRDefault="00682634" w:rsidP="00B101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Tema. </w:t>
            </w:r>
            <w:r w:rsidR="005674D6">
              <w:rPr>
                <w:rFonts w:ascii="Times New Roman" w:hAnsi="Times New Roman" w:cs="Times New Roman"/>
                <w:b/>
                <w:sz w:val="24"/>
                <w:szCs w:val="24"/>
              </w:rPr>
              <w:t>Darbo vietos tautinio paveldo patiekalams gaminti parengimas</w:t>
            </w:r>
          </w:p>
          <w:p w14:paraId="5FC7516D" w14:textId="41A6547D" w:rsidR="00682634" w:rsidRPr="00B6169C" w:rsidRDefault="005674D6" w:rsidP="00B10158">
            <w:pPr>
              <w:pStyle w:val="ListParagraph"/>
              <w:widowControl w:val="0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 w:rsidRPr="00567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Darbo vietos, atitinkančios saugos ir sveikatos darbe reikalavimus ir tinkamos konkretiems gamybos procesams atlikti, paruošimas </w:t>
            </w:r>
          </w:p>
        </w:tc>
        <w:tc>
          <w:tcPr>
            <w:tcW w:w="479" w:type="pct"/>
            <w:shd w:val="clear" w:color="auto" w:fill="auto"/>
          </w:tcPr>
          <w:p w14:paraId="7C8BB7EF" w14:textId="190F91CE" w:rsidR="00682634" w:rsidRPr="00B6169C" w:rsidRDefault="004D414F" w:rsidP="00B10158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14:paraId="171C36E6" w14:textId="212C61BF" w:rsidR="00682634" w:rsidRPr="00B6169C" w:rsidRDefault="004D414F" w:rsidP="00B10158">
            <w:pPr>
              <w:pStyle w:val="NoSpacing"/>
              <w:widowControl w:val="0"/>
              <w:jc w:val="center"/>
            </w:pPr>
            <w:r>
              <w:t>1</w:t>
            </w:r>
          </w:p>
        </w:tc>
        <w:tc>
          <w:tcPr>
            <w:tcW w:w="479" w:type="pct"/>
            <w:shd w:val="clear" w:color="auto" w:fill="auto"/>
          </w:tcPr>
          <w:p w14:paraId="3072DEC3" w14:textId="3CE64897" w:rsidR="00682634" w:rsidRPr="00B6169C" w:rsidRDefault="004D414F" w:rsidP="00B10158">
            <w:pPr>
              <w:pStyle w:val="NoSpacing"/>
              <w:widowControl w:val="0"/>
              <w:jc w:val="center"/>
            </w:pPr>
            <w:r>
              <w:t>2</w:t>
            </w:r>
          </w:p>
        </w:tc>
      </w:tr>
      <w:tr w:rsidR="00682634" w:rsidRPr="00B6169C" w14:paraId="4BA14D89" w14:textId="77777777" w:rsidTr="0077705A">
        <w:trPr>
          <w:trHeight w:val="57"/>
          <w:jc w:val="center"/>
        </w:trPr>
        <w:tc>
          <w:tcPr>
            <w:tcW w:w="969" w:type="pct"/>
            <w:vMerge/>
          </w:tcPr>
          <w:p w14:paraId="37067A08" w14:textId="77777777" w:rsidR="00682634" w:rsidRPr="00B6169C" w:rsidRDefault="00682634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/>
            <w:tcBorders>
              <w:bottom w:val="single" w:sz="4" w:space="0" w:color="auto"/>
            </w:tcBorders>
          </w:tcPr>
          <w:p w14:paraId="0E844D5E" w14:textId="77777777" w:rsidR="00682634" w:rsidRPr="00B6169C" w:rsidDel="00250AC0" w:rsidRDefault="00682634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2879738D" w14:textId="0FB43D35" w:rsidR="005674D6" w:rsidRPr="00B27751" w:rsidRDefault="005674D6" w:rsidP="00B10158">
            <w:pPr>
              <w:pStyle w:val="NoSpacing"/>
              <w:rPr>
                <w:b/>
                <w:bCs/>
              </w:rPr>
            </w:pPr>
            <w:r w:rsidRPr="00B27751">
              <w:rPr>
                <w:b/>
                <w:bCs/>
              </w:rPr>
              <w:t xml:space="preserve">Tema. Maisto produktų ir žaliavų </w:t>
            </w:r>
            <w:r w:rsidR="00331EE7" w:rsidRPr="00B27751">
              <w:rPr>
                <w:b/>
                <w:bCs/>
              </w:rPr>
              <w:t>mechaninis, terminis apdorojimas, apdorojimo eiliškumas</w:t>
            </w:r>
          </w:p>
          <w:p w14:paraId="109CDB25" w14:textId="3DE0E56B" w:rsidR="00331EE7" w:rsidRPr="00331EE7" w:rsidRDefault="00331EE7" w:rsidP="00B10158">
            <w:pPr>
              <w:pStyle w:val="NoSpacing"/>
              <w:numPr>
                <w:ilvl w:val="0"/>
                <w:numId w:val="17"/>
              </w:numPr>
              <w:rPr>
                <w:bCs/>
              </w:rPr>
            </w:pPr>
            <w:r w:rsidRPr="00331EE7">
              <w:rPr>
                <w:bCs/>
              </w:rPr>
              <w:t>Technologinio proceso eiliškumas</w:t>
            </w:r>
          </w:p>
          <w:p w14:paraId="77CE0638" w14:textId="3BA3AB0B" w:rsidR="00331EE7" w:rsidRPr="00331EE7" w:rsidRDefault="00331EE7" w:rsidP="00B10158">
            <w:pPr>
              <w:pStyle w:val="NoSpacing"/>
              <w:numPr>
                <w:ilvl w:val="0"/>
                <w:numId w:val="17"/>
              </w:numPr>
            </w:pPr>
            <w:r w:rsidRPr="00331EE7">
              <w:lastRenderedPageBreak/>
              <w:t>Maisto produktų ir žaliavų mechaninis apdorojimas</w:t>
            </w:r>
          </w:p>
          <w:p w14:paraId="0498B511" w14:textId="278556F3" w:rsidR="004D414F" w:rsidRPr="008573F5" w:rsidRDefault="00331EE7" w:rsidP="00B10158">
            <w:pPr>
              <w:pStyle w:val="ListParagraph"/>
              <w:widowControl w:val="0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Maisto produktų ir žaliavų </w:t>
            </w:r>
            <w:r w:rsidR="009C327E">
              <w:rPr>
                <w:rFonts w:ascii="Times New Roman" w:hAnsi="Times New Roman" w:cs="Times New Roman"/>
                <w:bCs/>
                <w:sz w:val="24"/>
                <w:szCs w:val="24"/>
              </w:rPr>
              <w:t>šiluminis</w:t>
            </w:r>
            <w:r w:rsidRPr="00331E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apdorojimas</w:t>
            </w:r>
          </w:p>
        </w:tc>
        <w:tc>
          <w:tcPr>
            <w:tcW w:w="479" w:type="pct"/>
            <w:shd w:val="clear" w:color="auto" w:fill="auto"/>
          </w:tcPr>
          <w:p w14:paraId="7166FD34" w14:textId="47203835" w:rsidR="00682634" w:rsidRPr="00B6169C" w:rsidRDefault="004D414F" w:rsidP="00B10158">
            <w:pPr>
              <w:pStyle w:val="NoSpacing"/>
              <w:widowControl w:val="0"/>
              <w:jc w:val="center"/>
            </w:pPr>
            <w:r>
              <w:lastRenderedPageBreak/>
              <w:t>1</w:t>
            </w:r>
          </w:p>
        </w:tc>
        <w:tc>
          <w:tcPr>
            <w:tcW w:w="479" w:type="pct"/>
            <w:shd w:val="clear" w:color="auto" w:fill="auto"/>
          </w:tcPr>
          <w:p w14:paraId="170C9E4B" w14:textId="70B4C947" w:rsidR="00682634" w:rsidRPr="00B6169C" w:rsidRDefault="004D414F" w:rsidP="00B10158">
            <w:pPr>
              <w:pStyle w:val="NoSpacing"/>
              <w:widowControl w:val="0"/>
              <w:jc w:val="center"/>
            </w:pPr>
            <w:r>
              <w:t>2</w:t>
            </w:r>
          </w:p>
        </w:tc>
        <w:tc>
          <w:tcPr>
            <w:tcW w:w="479" w:type="pct"/>
            <w:shd w:val="clear" w:color="auto" w:fill="auto"/>
          </w:tcPr>
          <w:p w14:paraId="5A215406" w14:textId="5FAE8EB3" w:rsidR="00682634" w:rsidRPr="00B6169C" w:rsidRDefault="004D414F" w:rsidP="00B10158">
            <w:pPr>
              <w:pStyle w:val="NoSpacing"/>
              <w:widowControl w:val="0"/>
              <w:jc w:val="center"/>
            </w:pPr>
            <w:r>
              <w:t>3</w:t>
            </w:r>
          </w:p>
        </w:tc>
      </w:tr>
      <w:tr w:rsidR="00C03658" w:rsidRPr="00B6169C" w14:paraId="74A4B768" w14:textId="77777777" w:rsidTr="003F4E8C">
        <w:trPr>
          <w:trHeight w:val="1966"/>
          <w:jc w:val="center"/>
        </w:trPr>
        <w:tc>
          <w:tcPr>
            <w:tcW w:w="969" w:type="pct"/>
            <w:vMerge w:val="restart"/>
          </w:tcPr>
          <w:p w14:paraId="505D10CA" w14:textId="1A9CADBB" w:rsidR="00C03658" w:rsidRPr="00B6169C" w:rsidRDefault="00C03658" w:rsidP="00B10158">
            <w:pPr>
              <w:pStyle w:val="NoSpacing"/>
              <w:widowControl w:val="0"/>
            </w:pPr>
            <w:r w:rsidRPr="00B6169C">
              <w:t xml:space="preserve">2. Gaminti </w:t>
            </w:r>
            <w:r>
              <w:t>tautinio p</w:t>
            </w:r>
            <w:r w:rsidRPr="00B6169C">
              <w:t>aveldo patiekalus.</w:t>
            </w:r>
          </w:p>
        </w:tc>
        <w:tc>
          <w:tcPr>
            <w:tcW w:w="1158" w:type="pct"/>
            <w:vMerge w:val="restart"/>
          </w:tcPr>
          <w:p w14:paraId="1D59EEC6" w14:textId="6DDD9BB5" w:rsidR="00C03658" w:rsidRPr="00B6169C" w:rsidRDefault="00C03658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2.1. Apibūdinti tradicinio paveldo patiekal</w:t>
            </w:r>
            <w:r w:rsidR="003C20B1">
              <w:rPr>
                <w:rFonts w:ascii="Times New Roman" w:hAnsi="Times New Roman" w:cs="Times New Roman"/>
                <w:sz w:val="24"/>
                <w:szCs w:val="24"/>
              </w:rPr>
              <w:t xml:space="preserve">us ir 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asortimentą pagal regionus.</w:t>
            </w:r>
          </w:p>
        </w:tc>
        <w:tc>
          <w:tcPr>
            <w:tcW w:w="1436" w:type="pct"/>
          </w:tcPr>
          <w:p w14:paraId="0A30FD87" w14:textId="6D89A1D8" w:rsidR="00C03658" w:rsidRPr="00B6169C" w:rsidRDefault="00C03658" w:rsidP="00B10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Tema. Tradicinio paveldo nacionalinių patiekalų klasifikavimas</w:t>
            </w:r>
          </w:p>
          <w:p w14:paraId="5412D53A" w14:textId="4AAB4A7F" w:rsidR="00C03658" w:rsidRPr="00B6169C" w:rsidRDefault="00C03658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jc w:val="both"/>
              <w:rPr>
                <w:b/>
              </w:rPr>
            </w:pPr>
            <w:r w:rsidRPr="00B6169C">
              <w:t>Tradicinio paveldo patiekalai pagal etnografines sritis</w:t>
            </w:r>
          </w:p>
          <w:p w14:paraId="1E29F028" w14:textId="0C40312E" w:rsidR="00C03658" w:rsidRPr="00B6169C" w:rsidRDefault="00C03658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</w:pPr>
            <w:r w:rsidRPr="00B6169C">
              <w:rPr>
                <w:bCs/>
              </w:rPr>
              <w:t>Tradicinio paveldo patiekalai pagal naudojamą pagrindinę žaliavą patiekalams ruošti</w:t>
            </w:r>
          </w:p>
        </w:tc>
        <w:tc>
          <w:tcPr>
            <w:tcW w:w="479" w:type="pct"/>
            <w:shd w:val="clear" w:color="auto" w:fill="auto"/>
          </w:tcPr>
          <w:p w14:paraId="49EEFA49" w14:textId="69AF4402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  <w:tc>
          <w:tcPr>
            <w:tcW w:w="479" w:type="pct"/>
            <w:shd w:val="clear" w:color="auto" w:fill="auto"/>
          </w:tcPr>
          <w:p w14:paraId="70048E7F" w14:textId="6A5FB4F0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8</w:t>
            </w:r>
          </w:p>
        </w:tc>
        <w:tc>
          <w:tcPr>
            <w:tcW w:w="479" w:type="pct"/>
            <w:shd w:val="clear" w:color="auto" w:fill="auto"/>
          </w:tcPr>
          <w:p w14:paraId="79DB7F04" w14:textId="669E5B63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11</w:t>
            </w:r>
          </w:p>
        </w:tc>
      </w:tr>
      <w:tr w:rsidR="00C03658" w:rsidRPr="00B6169C" w14:paraId="47BEDF40" w14:textId="77777777" w:rsidTr="00B6169C">
        <w:trPr>
          <w:trHeight w:val="2829"/>
          <w:jc w:val="center"/>
        </w:trPr>
        <w:tc>
          <w:tcPr>
            <w:tcW w:w="969" w:type="pct"/>
            <w:vMerge/>
          </w:tcPr>
          <w:p w14:paraId="68B7B969" w14:textId="77777777" w:rsidR="00C03658" w:rsidRPr="00B6169C" w:rsidRDefault="00C03658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6B50EE6C" w14:textId="77777777" w:rsidR="00C03658" w:rsidRPr="00B6169C" w:rsidRDefault="00C03658" w:rsidP="00B1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pct"/>
          </w:tcPr>
          <w:p w14:paraId="2113B297" w14:textId="77777777" w:rsidR="00C03658" w:rsidRPr="00B6169C" w:rsidRDefault="00C03658" w:rsidP="00B1015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b/>
                <w:sz w:val="24"/>
                <w:szCs w:val="24"/>
              </w:rPr>
              <w:t>Tema. Tradicinio paveldo patiekalų asortimentas pagal etnines sritis</w:t>
            </w:r>
          </w:p>
          <w:p w14:paraId="0BB70C59" w14:textId="77777777" w:rsidR="00C03658" w:rsidRPr="00B6169C" w:rsidRDefault="00C03658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rPr>
                <w:bCs/>
              </w:rPr>
            </w:pPr>
            <w:r w:rsidRPr="00B6169C">
              <w:rPr>
                <w:bCs/>
              </w:rPr>
              <w:t>Dzūkų nacionalinių patiekalų asortimentas</w:t>
            </w:r>
          </w:p>
          <w:p w14:paraId="08615C5F" w14:textId="77777777" w:rsidR="00C03658" w:rsidRPr="00B6169C" w:rsidRDefault="00C03658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rPr>
                <w:bCs/>
              </w:rPr>
            </w:pPr>
            <w:r w:rsidRPr="00B6169C">
              <w:rPr>
                <w:bCs/>
              </w:rPr>
              <w:t>Žemaičių nacionalinių patiekalų asortimentas</w:t>
            </w:r>
          </w:p>
          <w:p w14:paraId="1A21582B" w14:textId="77777777" w:rsidR="00C03658" w:rsidRPr="00B6169C" w:rsidRDefault="00C03658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rPr>
                <w:bCs/>
              </w:rPr>
            </w:pPr>
            <w:r w:rsidRPr="00B6169C">
              <w:rPr>
                <w:bCs/>
              </w:rPr>
              <w:t>Suvalkiečių nacionalinių patiekalų asortimentas</w:t>
            </w:r>
          </w:p>
          <w:p w14:paraId="1AD79A0D" w14:textId="77777777" w:rsidR="00C03658" w:rsidRPr="00B6169C" w:rsidRDefault="00C03658" w:rsidP="00B10158">
            <w:pPr>
              <w:pStyle w:val="NoSpacing"/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jc w:val="both"/>
              <w:rPr>
                <w:b/>
              </w:rPr>
            </w:pPr>
            <w:r w:rsidRPr="00B6169C">
              <w:rPr>
                <w:bCs/>
              </w:rPr>
              <w:t>Aukštaičių nacionalinių patiekalų asortimentas</w:t>
            </w:r>
          </w:p>
        </w:tc>
        <w:tc>
          <w:tcPr>
            <w:tcW w:w="479" w:type="pct"/>
            <w:shd w:val="clear" w:color="auto" w:fill="auto"/>
          </w:tcPr>
          <w:p w14:paraId="5C3D9F17" w14:textId="2510C1D6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4</w:t>
            </w:r>
          </w:p>
        </w:tc>
        <w:tc>
          <w:tcPr>
            <w:tcW w:w="479" w:type="pct"/>
            <w:shd w:val="clear" w:color="auto" w:fill="auto"/>
          </w:tcPr>
          <w:p w14:paraId="430D224D" w14:textId="5E3C3BE4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9</w:t>
            </w:r>
          </w:p>
        </w:tc>
        <w:tc>
          <w:tcPr>
            <w:tcW w:w="479" w:type="pct"/>
            <w:shd w:val="clear" w:color="auto" w:fill="auto"/>
          </w:tcPr>
          <w:p w14:paraId="69E9C1DB" w14:textId="70E58AB2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13</w:t>
            </w:r>
          </w:p>
        </w:tc>
      </w:tr>
      <w:tr w:rsidR="00C03658" w:rsidRPr="00B6169C" w14:paraId="44CA6134" w14:textId="77777777" w:rsidTr="00937C19">
        <w:trPr>
          <w:trHeight w:val="57"/>
          <w:jc w:val="center"/>
        </w:trPr>
        <w:tc>
          <w:tcPr>
            <w:tcW w:w="969" w:type="pct"/>
            <w:vMerge/>
          </w:tcPr>
          <w:p w14:paraId="6E1D13D4" w14:textId="77777777" w:rsidR="00C03658" w:rsidRPr="00B6169C" w:rsidRDefault="00C03658" w:rsidP="00B10158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6C8EA060" w14:textId="24D2ED7E" w:rsidR="00C03658" w:rsidRPr="00B6169C" w:rsidRDefault="00C03658" w:rsidP="00B10158">
            <w:pPr>
              <w:spacing w:after="0" w:line="240" w:lineRule="auto"/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2.2. Apibrėžti kokybės reikalavimus, keliamus tradicinio paveldo patiekalams, jų laikymo sąlygas ir realizavimo terminus.</w:t>
            </w:r>
          </w:p>
        </w:tc>
        <w:tc>
          <w:tcPr>
            <w:tcW w:w="1436" w:type="pct"/>
          </w:tcPr>
          <w:p w14:paraId="1DE7013F" w14:textId="4E36141D" w:rsidR="00C03658" w:rsidRPr="00B6169C" w:rsidRDefault="00C03658" w:rsidP="00B10158">
            <w:pPr>
              <w:pStyle w:val="NoSpacing"/>
              <w:widowControl w:val="0"/>
              <w:rPr>
                <w:b/>
                <w:bCs/>
              </w:rPr>
            </w:pPr>
            <w:r w:rsidRPr="00B6169C">
              <w:rPr>
                <w:b/>
                <w:bCs/>
              </w:rPr>
              <w:t>Tema. Tradicinio paveldo patiekalų jusliniai kokybės rodikliai, laikymas ir realizavimas</w:t>
            </w:r>
          </w:p>
          <w:p w14:paraId="66C951DB" w14:textId="4C383AD6" w:rsidR="00C03658" w:rsidRPr="00B6169C" w:rsidRDefault="00C03658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Tradicinio paveldo patiekalų kokybės rodikliai</w:t>
            </w:r>
          </w:p>
          <w:p w14:paraId="36AB8686" w14:textId="7F27C78D" w:rsidR="00C03658" w:rsidRPr="00B6169C" w:rsidRDefault="00C03658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Tradicinio paveldo patiekalų realizavimo terminai ir laikymo sąlygos</w:t>
            </w:r>
          </w:p>
        </w:tc>
        <w:tc>
          <w:tcPr>
            <w:tcW w:w="479" w:type="pct"/>
            <w:shd w:val="clear" w:color="auto" w:fill="auto"/>
          </w:tcPr>
          <w:p w14:paraId="6D54A210" w14:textId="0802543C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  <w:tc>
          <w:tcPr>
            <w:tcW w:w="479" w:type="pct"/>
            <w:shd w:val="clear" w:color="auto" w:fill="auto"/>
          </w:tcPr>
          <w:p w14:paraId="62DA226B" w14:textId="687AFB6D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  <w:tc>
          <w:tcPr>
            <w:tcW w:w="479" w:type="pct"/>
            <w:shd w:val="clear" w:color="auto" w:fill="auto"/>
          </w:tcPr>
          <w:p w14:paraId="65673E35" w14:textId="6596D56B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6</w:t>
            </w:r>
          </w:p>
        </w:tc>
      </w:tr>
      <w:tr w:rsidR="00C03658" w:rsidRPr="00B6169C" w14:paraId="38464AA0" w14:textId="77777777" w:rsidTr="00E3648C">
        <w:trPr>
          <w:trHeight w:val="561"/>
          <w:jc w:val="center"/>
        </w:trPr>
        <w:tc>
          <w:tcPr>
            <w:tcW w:w="969" w:type="pct"/>
            <w:vMerge/>
          </w:tcPr>
          <w:p w14:paraId="22FFDB96" w14:textId="77777777" w:rsidR="00C03658" w:rsidRPr="00B6169C" w:rsidRDefault="00C03658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 w:val="restart"/>
          </w:tcPr>
          <w:p w14:paraId="4C97DF36" w14:textId="498EF7A9" w:rsidR="00C03658" w:rsidRPr="00B6169C" w:rsidRDefault="00C03658" w:rsidP="00B10158">
            <w:pPr>
              <w:pStyle w:val="NoSpacing"/>
              <w:widowControl w:val="0"/>
            </w:pPr>
            <w:r w:rsidRPr="00B6169C">
              <w:t>2.3.</w:t>
            </w:r>
            <w:r>
              <w:t xml:space="preserve"> Gaminti</w:t>
            </w:r>
            <w:r w:rsidRPr="00B6169C">
              <w:rPr>
                <w:bCs/>
              </w:rPr>
              <w:t xml:space="preserve"> tradicinio paveldo</w:t>
            </w:r>
            <w:r w:rsidRPr="00B6169C">
              <w:t xml:space="preserve"> </w:t>
            </w:r>
            <w:r w:rsidRPr="00B6169C">
              <w:rPr>
                <w:bCs/>
              </w:rPr>
              <w:t>patiekalus.</w:t>
            </w:r>
          </w:p>
        </w:tc>
        <w:tc>
          <w:tcPr>
            <w:tcW w:w="1436" w:type="pct"/>
          </w:tcPr>
          <w:p w14:paraId="68FE8F39" w14:textId="38C4F736" w:rsidR="00C03658" w:rsidRPr="00B6169C" w:rsidRDefault="00C03658" w:rsidP="00B10158">
            <w:pPr>
              <w:pStyle w:val="BodyText"/>
              <w:widowControl w:val="0"/>
              <w:spacing w:after="0"/>
              <w:jc w:val="both"/>
              <w:rPr>
                <w:b/>
                <w:iCs/>
              </w:rPr>
            </w:pPr>
            <w:r w:rsidRPr="00B6169C">
              <w:rPr>
                <w:b/>
              </w:rPr>
              <w:t xml:space="preserve">Tema. </w:t>
            </w:r>
            <w:r w:rsidRPr="00B6169C">
              <w:rPr>
                <w:b/>
                <w:iCs/>
              </w:rPr>
              <w:t>Tradicinio paveldo patiekalų gamybos technologija</w:t>
            </w:r>
          </w:p>
          <w:p w14:paraId="501795EB" w14:textId="4108979A" w:rsidR="00C03658" w:rsidRPr="00B6169C" w:rsidRDefault="00C03658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Tradicinio paveldo patiekalų gamybos technologija pagal šiluminio paruošimo būdus</w:t>
            </w:r>
          </w:p>
          <w:p w14:paraId="795AECA9" w14:textId="7C159724" w:rsidR="00C03658" w:rsidRPr="00B6169C" w:rsidRDefault="00C03658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Tradicinio paveldo patiekalų </w:t>
            </w:r>
            <w:r w:rsidR="00C25DEF">
              <w:rPr>
                <w:rFonts w:ascii="Times New Roman" w:hAnsi="Times New Roman" w:cs="Times New Roman"/>
                <w:sz w:val="24"/>
                <w:szCs w:val="24"/>
              </w:rPr>
              <w:t xml:space="preserve">asortimentas ir </w:t>
            </w: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gamybos technologija</w:t>
            </w:r>
            <w:r w:rsidR="00C25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9" w:type="pct"/>
            <w:shd w:val="clear" w:color="auto" w:fill="auto"/>
          </w:tcPr>
          <w:p w14:paraId="30360BA0" w14:textId="34CFDD60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lastRenderedPageBreak/>
              <w:t>4</w:t>
            </w:r>
          </w:p>
        </w:tc>
        <w:tc>
          <w:tcPr>
            <w:tcW w:w="479" w:type="pct"/>
            <w:shd w:val="clear" w:color="auto" w:fill="auto"/>
          </w:tcPr>
          <w:p w14:paraId="2468D943" w14:textId="06CB71C8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12</w:t>
            </w:r>
          </w:p>
        </w:tc>
        <w:tc>
          <w:tcPr>
            <w:tcW w:w="479" w:type="pct"/>
            <w:shd w:val="clear" w:color="auto" w:fill="auto"/>
          </w:tcPr>
          <w:p w14:paraId="65639489" w14:textId="53FE404D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16</w:t>
            </w:r>
          </w:p>
        </w:tc>
      </w:tr>
      <w:tr w:rsidR="00C03658" w:rsidRPr="00B6169C" w14:paraId="796CE2D7" w14:textId="77777777" w:rsidTr="00C03658">
        <w:trPr>
          <w:trHeight w:val="2119"/>
          <w:jc w:val="center"/>
        </w:trPr>
        <w:tc>
          <w:tcPr>
            <w:tcW w:w="969" w:type="pct"/>
            <w:vMerge/>
            <w:tcBorders>
              <w:bottom w:val="single" w:sz="4" w:space="0" w:color="auto"/>
            </w:tcBorders>
          </w:tcPr>
          <w:p w14:paraId="4C42675C" w14:textId="77777777" w:rsidR="00C03658" w:rsidRPr="00B6169C" w:rsidRDefault="00C03658" w:rsidP="00B10158">
            <w:pPr>
              <w:pStyle w:val="NoSpacing"/>
              <w:widowControl w:val="0"/>
            </w:pPr>
          </w:p>
        </w:tc>
        <w:tc>
          <w:tcPr>
            <w:tcW w:w="1158" w:type="pct"/>
            <w:vMerge/>
          </w:tcPr>
          <w:p w14:paraId="2A840E6A" w14:textId="77777777" w:rsidR="00C03658" w:rsidRPr="00B6169C" w:rsidRDefault="00C03658" w:rsidP="00B10158">
            <w:pPr>
              <w:pStyle w:val="NoSpacing"/>
              <w:widowControl w:val="0"/>
            </w:pPr>
          </w:p>
        </w:tc>
        <w:tc>
          <w:tcPr>
            <w:tcW w:w="1436" w:type="pct"/>
          </w:tcPr>
          <w:p w14:paraId="5A0DC8AF" w14:textId="64FBA7C7" w:rsidR="00C03658" w:rsidRDefault="00C03658" w:rsidP="00B10158">
            <w:pPr>
              <w:pStyle w:val="BodyText"/>
              <w:widowControl w:val="0"/>
              <w:spacing w:after="0"/>
              <w:rPr>
                <w:b/>
                <w:iCs/>
              </w:rPr>
            </w:pPr>
            <w:r w:rsidRPr="00B6169C">
              <w:rPr>
                <w:b/>
                <w:iCs/>
              </w:rPr>
              <w:t xml:space="preserve"> </w:t>
            </w:r>
            <w:r w:rsidRPr="00B6169C">
              <w:rPr>
                <w:b/>
              </w:rPr>
              <w:t>Tema.</w:t>
            </w:r>
            <w:r w:rsidRPr="00B6169C">
              <w:t xml:space="preserve"> </w:t>
            </w:r>
            <w:r w:rsidRPr="00B6169C">
              <w:rPr>
                <w:b/>
                <w:iCs/>
              </w:rPr>
              <w:t>Tradicinio paveldo patiekalų gaminimas</w:t>
            </w:r>
          </w:p>
          <w:p w14:paraId="5DD8D82F" w14:textId="77777777" w:rsidR="00C03658" w:rsidRPr="004D414F" w:rsidRDefault="00C03658" w:rsidP="00B10158">
            <w:pPr>
              <w:pStyle w:val="BodyText"/>
              <w:widowControl w:val="0"/>
              <w:numPr>
                <w:ilvl w:val="0"/>
                <w:numId w:val="18"/>
              </w:numPr>
              <w:spacing w:after="0"/>
              <w:rPr>
                <w:bCs/>
                <w:iCs/>
              </w:rPr>
            </w:pPr>
            <w:r w:rsidRPr="004D414F">
              <w:rPr>
                <w:bCs/>
                <w:iCs/>
              </w:rPr>
              <w:t>Naujausios gamybos</w:t>
            </w:r>
            <w:r>
              <w:rPr>
                <w:bCs/>
                <w:iCs/>
              </w:rPr>
              <w:t xml:space="preserve"> tendencijos, taikomos gaminant tautinio paveldo patiekalus</w:t>
            </w:r>
          </w:p>
          <w:p w14:paraId="2729B1C1" w14:textId="62EA7184" w:rsidR="00C03658" w:rsidRPr="00B6169C" w:rsidRDefault="00C03658" w:rsidP="00B10158">
            <w:pPr>
              <w:widowControl w:val="0"/>
              <w:numPr>
                <w:ilvl w:val="0"/>
                <w:numId w:val="18"/>
              </w:numPr>
              <w:tabs>
                <w:tab w:val="left" w:pos="222"/>
              </w:tabs>
              <w:spacing w:after="0" w:line="240" w:lineRule="auto"/>
              <w:rPr>
                <w:b/>
              </w:rPr>
            </w:pPr>
            <w:r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Tradicinio paveldo patiekalų gaminimas pagal technologijos kortelę ir laikantis gamybos proceso nuoseklumo</w:t>
            </w:r>
          </w:p>
        </w:tc>
        <w:tc>
          <w:tcPr>
            <w:tcW w:w="479" w:type="pct"/>
            <w:shd w:val="clear" w:color="auto" w:fill="auto"/>
          </w:tcPr>
          <w:p w14:paraId="05950A44" w14:textId="7DD5F489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  <w:tc>
          <w:tcPr>
            <w:tcW w:w="479" w:type="pct"/>
            <w:shd w:val="clear" w:color="auto" w:fill="auto"/>
          </w:tcPr>
          <w:p w14:paraId="41B77B51" w14:textId="229A01F5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6</w:t>
            </w:r>
          </w:p>
        </w:tc>
        <w:tc>
          <w:tcPr>
            <w:tcW w:w="479" w:type="pct"/>
            <w:shd w:val="clear" w:color="auto" w:fill="auto"/>
          </w:tcPr>
          <w:p w14:paraId="37029723" w14:textId="58C733F9" w:rsidR="00C03658" w:rsidRPr="00B6169C" w:rsidRDefault="00C03658" w:rsidP="00B10158">
            <w:pPr>
              <w:pStyle w:val="NoSpacing"/>
              <w:widowControl w:val="0"/>
              <w:jc w:val="center"/>
            </w:pPr>
            <w:r w:rsidRPr="00B6169C">
              <w:t>9</w:t>
            </w:r>
          </w:p>
        </w:tc>
      </w:tr>
      <w:tr w:rsidR="00937C19" w:rsidRPr="00B6169C" w14:paraId="462CEE96" w14:textId="77777777" w:rsidTr="00F02572">
        <w:trPr>
          <w:trHeight w:val="2409"/>
          <w:jc w:val="center"/>
        </w:trPr>
        <w:tc>
          <w:tcPr>
            <w:tcW w:w="969" w:type="pct"/>
            <w:tcBorders>
              <w:top w:val="single" w:sz="4" w:space="0" w:color="auto"/>
            </w:tcBorders>
          </w:tcPr>
          <w:p w14:paraId="7BA9A374" w14:textId="3E2969AC" w:rsidR="00937C19" w:rsidRPr="00B6169C" w:rsidRDefault="00937C19" w:rsidP="00B10158">
            <w:pPr>
              <w:pStyle w:val="NoSpacing"/>
              <w:widowControl w:val="0"/>
            </w:pPr>
          </w:p>
        </w:tc>
        <w:tc>
          <w:tcPr>
            <w:tcW w:w="1158" w:type="pct"/>
          </w:tcPr>
          <w:p w14:paraId="35F09659" w14:textId="758BA8AC" w:rsidR="00937C19" w:rsidRPr="00B6169C" w:rsidRDefault="003C4C2A" w:rsidP="00B10158">
            <w:pPr>
              <w:pStyle w:val="NoSpacing"/>
              <w:widowControl w:val="0"/>
            </w:pPr>
            <w:r w:rsidRPr="00B6169C">
              <w:t xml:space="preserve">2.4. Apipavidalinti ir patiekti tradicinio paveldo patiekalus. </w:t>
            </w:r>
          </w:p>
        </w:tc>
        <w:tc>
          <w:tcPr>
            <w:tcW w:w="1436" w:type="pct"/>
          </w:tcPr>
          <w:p w14:paraId="67E5A54C" w14:textId="3E295244" w:rsidR="00067CEC" w:rsidRPr="00B6169C" w:rsidRDefault="00067CEC" w:rsidP="00B10158">
            <w:pPr>
              <w:pStyle w:val="BodyText"/>
              <w:widowControl w:val="0"/>
              <w:spacing w:after="0"/>
              <w:rPr>
                <w:b/>
                <w:iCs/>
              </w:rPr>
            </w:pPr>
            <w:r w:rsidRPr="00B6169C">
              <w:rPr>
                <w:b/>
              </w:rPr>
              <w:t xml:space="preserve">Tema. </w:t>
            </w:r>
            <w:r w:rsidRPr="00B6169C">
              <w:rPr>
                <w:b/>
                <w:iCs/>
              </w:rPr>
              <w:t>Tradicinio paveldo patiekalų patiekimas ir dekoravimas</w:t>
            </w:r>
          </w:p>
          <w:p w14:paraId="52D488A3" w14:textId="113D6D0A" w:rsidR="00067CEC" w:rsidRPr="00B6169C" w:rsidRDefault="00067CEC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Tradicinio paveldo patiekalų patiekimo reikalavimai</w:t>
            </w:r>
          </w:p>
          <w:p w14:paraId="26756A4F" w14:textId="4970CD03" w:rsidR="00067CEC" w:rsidRPr="00B6169C" w:rsidRDefault="00067CEC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Tradicinio paveldo patiekalų dekoravimo ypatumai</w:t>
            </w:r>
          </w:p>
          <w:p w14:paraId="69C49BE3" w14:textId="6BDCD120" w:rsidR="00937C19" w:rsidRPr="00B6169C" w:rsidRDefault="00067CEC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Tradicinio paveldo patiekalų dekoravimas </w:t>
            </w:r>
            <w:r w:rsidR="00CF3C0E" w:rsidRPr="00B6169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įvairiais dekoravimo elementais</w:t>
            </w:r>
          </w:p>
        </w:tc>
        <w:tc>
          <w:tcPr>
            <w:tcW w:w="479" w:type="pct"/>
            <w:shd w:val="clear" w:color="auto" w:fill="auto"/>
          </w:tcPr>
          <w:p w14:paraId="369D3F36" w14:textId="76E43690" w:rsidR="00937C19" w:rsidRPr="00B6169C" w:rsidRDefault="006B449F" w:rsidP="00B10158">
            <w:pPr>
              <w:pStyle w:val="NoSpacing"/>
              <w:widowControl w:val="0"/>
              <w:jc w:val="center"/>
            </w:pPr>
            <w:r w:rsidRPr="00B6169C">
              <w:t>3</w:t>
            </w:r>
          </w:p>
        </w:tc>
        <w:tc>
          <w:tcPr>
            <w:tcW w:w="479" w:type="pct"/>
            <w:shd w:val="clear" w:color="auto" w:fill="auto"/>
          </w:tcPr>
          <w:p w14:paraId="498EDC19" w14:textId="3BAB4255" w:rsidR="00937C19" w:rsidRPr="00B6169C" w:rsidRDefault="00664458" w:rsidP="00B10158">
            <w:pPr>
              <w:pStyle w:val="NoSpacing"/>
              <w:widowControl w:val="0"/>
              <w:jc w:val="center"/>
            </w:pPr>
            <w:r w:rsidRPr="00B6169C">
              <w:t>5</w:t>
            </w:r>
          </w:p>
        </w:tc>
        <w:tc>
          <w:tcPr>
            <w:tcW w:w="479" w:type="pct"/>
            <w:shd w:val="clear" w:color="auto" w:fill="auto"/>
          </w:tcPr>
          <w:p w14:paraId="089E90FD" w14:textId="566A3505" w:rsidR="00937C19" w:rsidRPr="00B6169C" w:rsidRDefault="00664458" w:rsidP="00B10158">
            <w:pPr>
              <w:pStyle w:val="NoSpacing"/>
              <w:widowControl w:val="0"/>
              <w:jc w:val="center"/>
            </w:pPr>
            <w:r w:rsidRPr="00B6169C">
              <w:t>8</w:t>
            </w:r>
          </w:p>
        </w:tc>
      </w:tr>
      <w:tr w:rsidR="00937C19" w:rsidRPr="00B6169C" w14:paraId="4FE139C7" w14:textId="77777777" w:rsidTr="0077705A">
        <w:trPr>
          <w:trHeight w:val="57"/>
          <w:jc w:val="center"/>
        </w:trPr>
        <w:tc>
          <w:tcPr>
            <w:tcW w:w="969" w:type="pct"/>
          </w:tcPr>
          <w:p w14:paraId="44C9BE91" w14:textId="77777777" w:rsidR="00937C19" w:rsidRPr="00B6169C" w:rsidRDefault="00937C19" w:rsidP="00B10158">
            <w:pPr>
              <w:pStyle w:val="NoSpacing"/>
              <w:widowControl w:val="0"/>
              <w:rPr>
                <w:highlight w:val="yellow"/>
              </w:rPr>
            </w:pPr>
            <w:r w:rsidRPr="00B6169C">
              <w:t xml:space="preserve">Mokymosi pasiekimų vertinimo kriterijai </w:t>
            </w:r>
          </w:p>
        </w:tc>
        <w:tc>
          <w:tcPr>
            <w:tcW w:w="4031" w:type="pct"/>
            <w:gridSpan w:val="5"/>
          </w:tcPr>
          <w:p w14:paraId="0AA0A4DC" w14:textId="532CB240" w:rsidR="006717BF" w:rsidRPr="00B6169C" w:rsidRDefault="008322F8" w:rsidP="00B10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Pasirūpinta tinkama i</w:t>
            </w:r>
            <w:r w:rsidR="00D143CB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r tvarkinga išvaizda, dėvėti švarūs ir tinkami darbo drabužiai bei apavas. Dirbant laikytasi asmens higienos</w:t>
            </w:r>
            <w:r w:rsidR="001E5EF3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reikalavimų, darbo poza atitiko ergonominius reikalavimus. Parinkti ir paruošti darbui technologiniai įrenginiai ir įrankiai</w:t>
            </w:r>
            <w:r w:rsidR="008C2F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tautinio </w:t>
            </w:r>
            <w:r w:rsidR="006D4710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paveldo</w:t>
            </w:r>
            <w:r w:rsidR="00E514B6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patiekalams gaminti, laikantis geros higienos praktikos taisyklių. Paruošta darbo vieta konkrečiai technologinei operacijai atlikti.</w:t>
            </w:r>
            <w:r w:rsidR="00F561FF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E514B6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Maisto produktai ir žaliavos</w:t>
            </w:r>
            <w:r w:rsidR="00F561FF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, reikalingi </w:t>
            </w:r>
            <w:r w:rsidR="0008011D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tradicinio paveldo</w:t>
            </w:r>
            <w:r w:rsidR="00F561FF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patiekalams gaminti, parinkti</w:t>
            </w:r>
            <w:r w:rsidR="008C2F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pagal technologijos korteles, apskaičiuotas reikalingas jų kiekis, naudojantis receptūromis ir atsižvelgus į produktų bei žaliavų laikymo sąlygų reikalavimus. Maisto produktai ir žaliavos paruošti </w:t>
            </w:r>
            <w:r w:rsidR="000A48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laikantis geros higienos reikalavimų. </w:t>
            </w:r>
            <w:r w:rsidR="001B0904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Pagamintas, padekoruotas </w:t>
            </w:r>
            <w:r w:rsidR="00F95AFE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(apipavidalintas) ir patiektas</w:t>
            </w:r>
            <w:r w:rsidR="000A48B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tautinio </w:t>
            </w:r>
            <w:r w:rsidR="00F95AFE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paveldo patiekalas</w:t>
            </w:r>
            <w:r w:rsidR="00490D6F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>. Įvertinta tradicinio</w:t>
            </w:r>
            <w:r w:rsidR="00F95AFE" w:rsidRPr="00B6169C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patiekalo kokybė jusliniu būdu. Pagal geros higienos praktikos taisykles sutvarkyta darbo zona.</w:t>
            </w:r>
          </w:p>
        </w:tc>
      </w:tr>
      <w:tr w:rsidR="00937C19" w:rsidRPr="00B6169C" w14:paraId="797077BC" w14:textId="77777777" w:rsidTr="0077705A">
        <w:trPr>
          <w:trHeight w:val="57"/>
          <w:jc w:val="center"/>
        </w:trPr>
        <w:tc>
          <w:tcPr>
            <w:tcW w:w="969" w:type="pct"/>
          </w:tcPr>
          <w:p w14:paraId="0E72676E" w14:textId="77777777" w:rsidR="00937C19" w:rsidRPr="00B6169C" w:rsidRDefault="00937C19" w:rsidP="00B10158">
            <w:pPr>
              <w:pStyle w:val="2vidutinistinklelis1"/>
              <w:widowControl w:val="0"/>
            </w:pPr>
            <w:r w:rsidRPr="00B6169C">
              <w:t>Reikalavimai mokymui skirtiems metodiniams ir materialiesiems ištekliams</w:t>
            </w:r>
          </w:p>
        </w:tc>
        <w:tc>
          <w:tcPr>
            <w:tcW w:w="4031" w:type="pct"/>
            <w:gridSpan w:val="5"/>
          </w:tcPr>
          <w:p w14:paraId="55F69C29" w14:textId="72792E20" w:rsidR="00937C19" w:rsidRPr="006462C2" w:rsidRDefault="00937C19" w:rsidP="00B1015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</w:pPr>
            <w:proofErr w:type="spellStart"/>
            <w:r w:rsidRPr="00646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Mokymo(si</w:t>
            </w:r>
            <w:proofErr w:type="spellEnd"/>
            <w:r w:rsidRPr="006462C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t-LT"/>
              </w:rPr>
              <w:t>) medžiaga:</w:t>
            </w:r>
          </w:p>
          <w:p w14:paraId="2DEB789D" w14:textId="285B7B4A" w:rsidR="00F561FF" w:rsidRPr="00E3648C" w:rsidRDefault="00253D5E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Receptūros, receptūrų rinkiniai, technologijos kortelės</w:t>
            </w:r>
          </w:p>
          <w:p w14:paraId="70D1A962" w14:textId="205C2B55" w:rsidR="00937C19" w:rsidRPr="00E3648C" w:rsidRDefault="00C80B92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Vadovėliai ir kita mokomoji medžiaga</w:t>
            </w:r>
          </w:p>
          <w:p w14:paraId="6BEAEBDC" w14:textId="167937AF" w:rsidR="00C80B92" w:rsidRPr="00E3648C" w:rsidRDefault="00C80B92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Įrenginių naudojimo instrukcijos</w:t>
            </w:r>
          </w:p>
          <w:p w14:paraId="365C024C" w14:textId="7AA2517C" w:rsidR="00937C19" w:rsidRPr="00C9479E" w:rsidRDefault="00C80B92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Geros higienos</w:t>
            </w:r>
            <w:r w:rsidRPr="00C947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praktikos taisyklės</w:t>
            </w:r>
          </w:p>
          <w:p w14:paraId="02D0F475" w14:textId="77777777" w:rsidR="00937C19" w:rsidRPr="006462C2" w:rsidRDefault="00937C19" w:rsidP="00B10158">
            <w:pPr>
              <w:pStyle w:val="NoSpacing"/>
              <w:widowControl w:val="0"/>
              <w:rPr>
                <w:i/>
              </w:rPr>
            </w:pPr>
            <w:proofErr w:type="spellStart"/>
            <w:r w:rsidRPr="006462C2">
              <w:rPr>
                <w:i/>
              </w:rPr>
              <w:t>Mokymo(si</w:t>
            </w:r>
            <w:proofErr w:type="spellEnd"/>
            <w:r w:rsidRPr="006462C2">
              <w:rPr>
                <w:i/>
              </w:rPr>
              <w:t>) priemonės:</w:t>
            </w:r>
          </w:p>
          <w:p w14:paraId="253ECDA0" w14:textId="4986616C" w:rsidR="00937C19" w:rsidRPr="00E3648C" w:rsidRDefault="00C80B92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Vaizdinės priemonės, plakatai, schemos</w:t>
            </w:r>
          </w:p>
          <w:p w14:paraId="435458F5" w14:textId="0E22A7C6" w:rsidR="00C80B92" w:rsidRPr="00E3648C" w:rsidRDefault="00C80B92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Žaliavos ir maisto produktai </w:t>
            </w:r>
            <w:r w:rsidR="009A5E42"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tradicinio paveldo</w:t>
            </w: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patiekalams gaminti</w:t>
            </w:r>
          </w:p>
          <w:p w14:paraId="7563318A" w14:textId="15E4A6C9" w:rsidR="00937C19" w:rsidRPr="00C9479E" w:rsidRDefault="00C80B92" w:rsidP="00B10158">
            <w:pPr>
              <w:widowControl w:val="0"/>
              <w:numPr>
                <w:ilvl w:val="0"/>
                <w:numId w:val="4"/>
              </w:numPr>
              <w:tabs>
                <w:tab w:val="left" w:pos="22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3648C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Plovimo</w:t>
            </w:r>
            <w:r w:rsidRPr="00C9479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ir dezinfekavimo medžiagos bei priemonės maisto saugai ir higienai palaikyti</w:t>
            </w:r>
          </w:p>
        </w:tc>
      </w:tr>
      <w:tr w:rsidR="00937C19" w:rsidRPr="00B6169C" w14:paraId="5FF2F24A" w14:textId="77777777" w:rsidTr="0077705A">
        <w:trPr>
          <w:trHeight w:val="57"/>
          <w:jc w:val="center"/>
        </w:trPr>
        <w:tc>
          <w:tcPr>
            <w:tcW w:w="969" w:type="pct"/>
          </w:tcPr>
          <w:p w14:paraId="6AAE6A32" w14:textId="77777777" w:rsidR="00937C19" w:rsidRPr="00B6169C" w:rsidRDefault="00937C19" w:rsidP="00B10158">
            <w:pPr>
              <w:pStyle w:val="2vidutinistinklelis1"/>
              <w:widowControl w:val="0"/>
            </w:pPr>
            <w:r w:rsidRPr="00B6169C">
              <w:lastRenderedPageBreak/>
              <w:t>Reikalavimai teorinio ir praktinio mokymo vietai</w:t>
            </w:r>
          </w:p>
        </w:tc>
        <w:tc>
          <w:tcPr>
            <w:tcW w:w="4031" w:type="pct"/>
            <w:gridSpan w:val="5"/>
          </w:tcPr>
          <w:p w14:paraId="402CE697" w14:textId="6288DE45" w:rsidR="00937C19" w:rsidRPr="006462C2" w:rsidRDefault="00937C19" w:rsidP="00B10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Klasė ar kita </w:t>
            </w:r>
            <w:proofErr w:type="spellStart"/>
            <w:r w:rsidRPr="006462C2">
              <w:rPr>
                <w:rFonts w:ascii="Times New Roman" w:hAnsi="Times New Roman" w:cs="Times New Roman"/>
                <w:sz w:val="24"/>
                <w:szCs w:val="24"/>
              </w:rPr>
              <w:t>mokymui(si</w:t>
            </w:r>
            <w:proofErr w:type="spellEnd"/>
            <w:r w:rsidRPr="006462C2">
              <w:rPr>
                <w:rFonts w:ascii="Times New Roman" w:hAnsi="Times New Roman" w:cs="Times New Roman"/>
                <w:sz w:val="24"/>
                <w:szCs w:val="24"/>
              </w:rPr>
              <w:t>) pritaikyta patalpa su techninėmis priemonėmis (</w:t>
            </w:r>
            <w:r w:rsidR="00C80B92" w:rsidRPr="006462C2">
              <w:rPr>
                <w:rFonts w:ascii="Times New Roman" w:hAnsi="Times New Roman" w:cs="Times New Roman"/>
                <w:sz w:val="24"/>
                <w:szCs w:val="24"/>
              </w:rPr>
              <w:t>kompiuteriu, vaizdo projektoriumi</w:t>
            </w:r>
            <w:r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6462C2">
              <w:rPr>
                <w:rFonts w:ascii="Times New Roman" w:hAnsi="Times New Roman" w:cs="Times New Roman"/>
                <w:sz w:val="24"/>
                <w:szCs w:val="24"/>
              </w:rPr>
              <w:t>mokymo(si</w:t>
            </w:r>
            <w:proofErr w:type="spellEnd"/>
            <w:r w:rsidRPr="006462C2">
              <w:rPr>
                <w:rFonts w:ascii="Times New Roman" w:hAnsi="Times New Roman" w:cs="Times New Roman"/>
                <w:sz w:val="24"/>
                <w:szCs w:val="24"/>
              </w:rPr>
              <w:t>) medžiagai pateikti.</w:t>
            </w:r>
          </w:p>
          <w:p w14:paraId="15971450" w14:textId="721DB9A7" w:rsidR="008727DE" w:rsidRPr="006462C2" w:rsidRDefault="00937C19" w:rsidP="00B10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Praktinio mokymo klasė (patalpa) aprūpinta </w:t>
            </w:r>
            <w:r w:rsidR="00C80B92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darbo stalais, technologine įranga (šaldytuvais, šaldikliais, virykle, </w:t>
            </w:r>
            <w:proofErr w:type="spellStart"/>
            <w:r w:rsidR="00C80B92" w:rsidRPr="006462C2">
              <w:rPr>
                <w:rFonts w:ascii="Times New Roman" w:hAnsi="Times New Roman" w:cs="Times New Roman"/>
                <w:sz w:val="24"/>
                <w:szCs w:val="24"/>
              </w:rPr>
              <w:t>marmitu</w:t>
            </w:r>
            <w:proofErr w:type="spellEnd"/>
            <w:r w:rsidR="00C80B92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81325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maisto produktų smulkintuvu, mėsmale, </w:t>
            </w:r>
            <w:r w:rsidR="00054B2D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bulvių tarkavimo mašina, </w:t>
            </w:r>
            <w:r w:rsidR="00F81325" w:rsidRPr="006462C2">
              <w:rPr>
                <w:rFonts w:ascii="Times New Roman" w:hAnsi="Times New Roman" w:cs="Times New Roman"/>
                <w:sz w:val="24"/>
                <w:szCs w:val="24"/>
              </w:rPr>
              <w:t>svėrimo prietaisais), virtuvės reikmenimis (puodais, dubenimis, keptuvėmis, pjaustymo lentomis), įrankiais</w:t>
            </w:r>
            <w:r w:rsidR="003A6639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27DE" w:rsidRPr="006462C2">
              <w:rPr>
                <w:rFonts w:ascii="Times New Roman" w:hAnsi="Times New Roman" w:cs="Times New Roman"/>
                <w:sz w:val="24"/>
                <w:szCs w:val="24"/>
              </w:rPr>
              <w:t>žaliavomis</w:t>
            </w:r>
            <w:r w:rsidR="003A6639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A6639" w:rsidRPr="006462C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8727DE" w:rsidRPr="006462C2">
              <w:rPr>
                <w:rFonts w:ascii="Times New Roman" w:hAnsi="Times New Roman" w:cs="Times New Roman"/>
                <w:sz w:val="24"/>
                <w:szCs w:val="24"/>
              </w:rPr>
              <w:t>mėsa,</w:t>
            </w:r>
            <w:r w:rsidR="003A6639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 paukštiena,</w:t>
            </w:r>
            <w:r w:rsidR="008727DE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7C04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žuvimi, </w:t>
            </w:r>
            <w:r w:rsidR="008727DE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pieno produktais, </w:t>
            </w:r>
            <w:r w:rsidR="005C4616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aliejumi, miltais, </w:t>
            </w:r>
            <w:r w:rsidR="008727DE" w:rsidRPr="006462C2">
              <w:rPr>
                <w:rFonts w:ascii="Times New Roman" w:hAnsi="Times New Roman" w:cs="Times New Roman"/>
                <w:sz w:val="24"/>
                <w:szCs w:val="24"/>
              </w:rPr>
              <w:t>kiaušiniais,</w:t>
            </w:r>
            <w:r w:rsidR="005C4616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 daržovėmis, vaisiais,</w:t>
            </w:r>
            <w:r w:rsidR="008727DE" w:rsidRPr="006462C2">
              <w:rPr>
                <w:rFonts w:ascii="Times New Roman" w:hAnsi="Times New Roman" w:cs="Times New Roman"/>
                <w:sz w:val="24"/>
                <w:szCs w:val="24"/>
              </w:rPr>
              <w:t xml:space="preserve"> džiovintais grybais</w:t>
            </w:r>
            <w:r w:rsidR="005C4616" w:rsidRPr="006462C2">
              <w:rPr>
                <w:rFonts w:ascii="Times New Roman" w:hAnsi="Times New Roman" w:cs="Times New Roman"/>
                <w:sz w:val="24"/>
                <w:szCs w:val="24"/>
              </w:rPr>
              <w:t>, prieskoniais</w:t>
            </w:r>
            <w:r w:rsidR="003A6639" w:rsidRPr="006462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25DEF" w:rsidRPr="006462C2">
              <w:rPr>
                <w:rFonts w:ascii="Times New Roman" w:hAnsi="Times New Roman" w:cs="Times New Roman"/>
                <w:sz w:val="24"/>
                <w:szCs w:val="24"/>
              </w:rPr>
              <w:t>, stalo indais (individualaus ir bendro naudojimo)</w:t>
            </w:r>
            <w:r w:rsidR="005E4448" w:rsidRPr="006462C2">
              <w:rPr>
                <w:rFonts w:ascii="Times New Roman" w:hAnsi="Times New Roman" w:cs="Times New Roman"/>
                <w:sz w:val="24"/>
                <w:szCs w:val="24"/>
              </w:rPr>
              <w:t>, stalo įrankiais, darbo drabužiais, dezinfekavimo ir indų plovimo priemonėmis, vienkartiniais rankšluosčiais</w:t>
            </w:r>
            <w:r w:rsidR="003A6639" w:rsidRPr="00646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37C19" w:rsidRPr="00B6169C" w14:paraId="08808518" w14:textId="77777777" w:rsidTr="0077705A">
        <w:trPr>
          <w:trHeight w:val="57"/>
          <w:jc w:val="center"/>
        </w:trPr>
        <w:tc>
          <w:tcPr>
            <w:tcW w:w="969" w:type="pct"/>
          </w:tcPr>
          <w:p w14:paraId="0645E7B0" w14:textId="77777777" w:rsidR="00937C19" w:rsidRPr="00B6169C" w:rsidRDefault="00937C19" w:rsidP="00B10158">
            <w:pPr>
              <w:pStyle w:val="2vidutinistinklelis1"/>
              <w:widowControl w:val="0"/>
            </w:pPr>
            <w:r w:rsidRPr="00B6169C">
              <w:t>Kvalifikaciniai ir kompetencijų reikalavimai mokytojams (dėstytojams)</w:t>
            </w:r>
          </w:p>
        </w:tc>
        <w:tc>
          <w:tcPr>
            <w:tcW w:w="4031" w:type="pct"/>
            <w:gridSpan w:val="5"/>
          </w:tcPr>
          <w:p w14:paraId="42D60681" w14:textId="77777777" w:rsidR="00937C19" w:rsidRPr="00B6169C" w:rsidRDefault="00937C19" w:rsidP="00B10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Modulį gali vesti mokytojas, turintis:</w:t>
            </w:r>
          </w:p>
          <w:p w14:paraId="27C46C37" w14:textId="77777777" w:rsidR="00937C19" w:rsidRPr="00B6169C" w:rsidRDefault="00937C19" w:rsidP="00B1015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1) Lietuvos Respublikos švietimo įstatyme ir Reikalavimų mokytojų kvalifikacijai apraše, patvirtintame Lietuvos Respublikos </w:t>
            </w:r>
            <w:proofErr w:type="gramStart"/>
            <w:r w:rsidRPr="00B6169C">
              <w:rPr>
                <w:rFonts w:ascii="Times New Roman" w:hAnsi="Times New Roman" w:cs="Times New Roman"/>
                <w:sz w:val="24"/>
                <w:szCs w:val="24"/>
              </w:rPr>
              <w:t>švietimo ir mokslo ministro</w:t>
            </w:r>
            <w:proofErr w:type="gramEnd"/>
            <w:r w:rsidRPr="00B6169C">
              <w:rPr>
                <w:rFonts w:ascii="Times New Roman" w:hAnsi="Times New Roman" w:cs="Times New Roman"/>
                <w:sz w:val="24"/>
                <w:szCs w:val="24"/>
              </w:rPr>
              <w:t xml:space="preserve"> 2014 m. rugpjūčio 29 d. įsakymu Nr. V-774 „Dėl Reikalavimų mokytojų kvalifikacijai aprašo patvirtinimo“, nustatytą išsilavinimą ir kvalifikaciją;</w:t>
            </w:r>
          </w:p>
          <w:p w14:paraId="60ADD991" w14:textId="31B4D800" w:rsidR="00937C19" w:rsidRPr="00B6169C" w:rsidRDefault="00937C19" w:rsidP="00B10158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B6169C">
              <w:t xml:space="preserve">2) </w:t>
            </w:r>
            <w:r w:rsidR="00B63D9B" w:rsidRPr="00B6169C">
              <w:t>virėjo</w:t>
            </w:r>
            <w:r w:rsidRPr="00B6169C">
              <w:t xml:space="preserve"> ar lygiavertę kvalifikaciją (išsilavinimą) arba ne mažesnę kaip </w:t>
            </w:r>
            <w:r w:rsidR="00B63D9B" w:rsidRPr="00B6169C">
              <w:t>3</w:t>
            </w:r>
            <w:r w:rsidRPr="00B6169C">
              <w:t xml:space="preserve"> metų </w:t>
            </w:r>
            <w:r w:rsidR="00B63D9B" w:rsidRPr="00B6169C">
              <w:t>virėjo</w:t>
            </w:r>
            <w:r w:rsidRPr="00B6169C">
              <w:t xml:space="preserve"> profesinės veiklos patirtį</w:t>
            </w:r>
            <w:r w:rsidR="00F96770">
              <w:t>.</w:t>
            </w:r>
          </w:p>
        </w:tc>
      </w:tr>
    </w:tbl>
    <w:p w14:paraId="4CE0CBE5" w14:textId="77777777" w:rsidR="00B6169C" w:rsidRDefault="00B6169C" w:rsidP="00B1015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9B3D93" w14:textId="1A0BAC61" w:rsidR="00163D9C" w:rsidRPr="00B6169C" w:rsidRDefault="00163D9C" w:rsidP="00B1015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6169C">
        <w:rPr>
          <w:rFonts w:ascii="Times New Roman" w:hAnsi="Times New Roman" w:cs="Times New Roman"/>
        </w:rPr>
        <w:t>Programa parengta įgyvendinant Projektą „Suaugusiųjų švietimo sistemos plėtra suteikiant besimokantiems asmenims bendrąsias ir pagrindines kompetencijas“</w:t>
      </w:r>
      <w:proofErr w:type="gramStart"/>
      <w:r w:rsidRPr="00B6169C">
        <w:rPr>
          <w:rFonts w:ascii="Times New Roman" w:hAnsi="Times New Roman" w:cs="Times New Roman"/>
        </w:rPr>
        <w:t xml:space="preserve">  </w:t>
      </w:r>
      <w:proofErr w:type="gramEnd"/>
    </w:p>
    <w:p w14:paraId="029636AE" w14:textId="77777777" w:rsidR="00163D9C" w:rsidRPr="00B6169C" w:rsidRDefault="00163D9C" w:rsidP="00B10158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6169C">
        <w:rPr>
          <w:rFonts w:ascii="Times New Roman" w:hAnsi="Times New Roman" w:cs="Times New Roman"/>
        </w:rPr>
        <w:t>Nr. 09.4.2-ESFA</w:t>
      </w:r>
      <w:proofErr w:type="gramStart"/>
      <w:r w:rsidRPr="00B6169C">
        <w:rPr>
          <w:rFonts w:ascii="Times New Roman" w:hAnsi="Times New Roman" w:cs="Times New Roman"/>
        </w:rPr>
        <w:t>-</w:t>
      </w:r>
      <w:proofErr w:type="gramEnd"/>
      <w:r w:rsidRPr="00B6169C">
        <w:rPr>
          <w:rFonts w:ascii="Times New Roman" w:hAnsi="Times New Roman" w:cs="Times New Roman"/>
        </w:rPr>
        <w:t>V-715-01-0002</w:t>
      </w:r>
      <w:bookmarkEnd w:id="0"/>
    </w:p>
    <w:sectPr w:rsidR="00163D9C" w:rsidRPr="00B6169C" w:rsidSect="00D644AA">
      <w:pgSz w:w="16838" w:h="11906" w:orient="landscape"/>
      <w:pgMar w:top="1701" w:right="1134" w:bottom="567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FA668" w14:textId="77777777" w:rsidR="00F82887" w:rsidRDefault="00F82887">
      <w:pPr>
        <w:spacing w:after="0" w:line="240" w:lineRule="auto"/>
      </w:pPr>
      <w:r>
        <w:separator/>
      </w:r>
    </w:p>
  </w:endnote>
  <w:endnote w:type="continuationSeparator" w:id="0">
    <w:p w14:paraId="5A3BF355" w14:textId="77777777" w:rsidR="00F82887" w:rsidRDefault="00F82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PT Sans">
    <w:altName w:val="Arial"/>
    <w:charset w:val="00"/>
    <w:family w:val="swiss"/>
    <w:pitch w:val="variable"/>
    <w:sig w:usb0="00000001" w:usb1="5000204B" w:usb2="00000000" w:usb3="00000000" w:csb0="00000097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9">
    <w:altName w:val="Times New Roman"/>
    <w:charset w:val="BA"/>
    <w:family w:val="auto"/>
    <w:pitch w:val="variable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10692350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3F9B291" w14:textId="77777777" w:rsidR="00165AB9" w:rsidRDefault="00165AB9" w:rsidP="00165AB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D4439F3" w14:textId="77777777" w:rsidR="00165AB9" w:rsidRDefault="00165AB9" w:rsidP="00165AB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612829944"/>
      <w:docPartObj>
        <w:docPartGallery w:val="Page Numbers (Bottom of Page)"/>
        <w:docPartUnique/>
      </w:docPartObj>
    </w:sdtPr>
    <w:sdtEndPr>
      <w:rPr>
        <w:rStyle w:val="PageNumber"/>
        <w:rFonts w:ascii="Times New Roman" w:hAnsi="Times New Roman" w:cs="Times New Roman"/>
      </w:rPr>
    </w:sdtEndPr>
    <w:sdtContent>
      <w:p w14:paraId="1445DB30" w14:textId="3B6A044C" w:rsidR="00165AB9" w:rsidRPr="000715A3" w:rsidRDefault="00165AB9" w:rsidP="00165AB9">
        <w:pPr>
          <w:pStyle w:val="Footer"/>
          <w:framePr w:wrap="none" w:vAnchor="text" w:hAnchor="margin" w:xAlign="right" w:y="1"/>
          <w:rPr>
            <w:rStyle w:val="PageNumber"/>
            <w:rFonts w:ascii="Times New Roman" w:hAnsi="Times New Roman" w:cs="Times New Roman"/>
          </w:rPr>
        </w:pPr>
        <w:r w:rsidRPr="000715A3">
          <w:rPr>
            <w:rStyle w:val="PageNumber"/>
            <w:rFonts w:ascii="Times New Roman" w:hAnsi="Times New Roman" w:cs="Times New Roman"/>
          </w:rPr>
          <w:fldChar w:fldCharType="begin"/>
        </w:r>
        <w:r w:rsidRPr="000715A3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0715A3">
          <w:rPr>
            <w:rStyle w:val="PageNumber"/>
            <w:rFonts w:ascii="Times New Roman" w:hAnsi="Times New Roman" w:cs="Times New Roman"/>
          </w:rPr>
          <w:fldChar w:fldCharType="separate"/>
        </w:r>
        <w:r w:rsidR="00B10158">
          <w:rPr>
            <w:rStyle w:val="PageNumber"/>
            <w:rFonts w:ascii="Times New Roman" w:hAnsi="Times New Roman" w:cs="Times New Roman"/>
            <w:noProof/>
          </w:rPr>
          <w:t>1</w:t>
        </w:r>
        <w:r w:rsidRPr="000715A3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6F677CF" w14:textId="77777777" w:rsidR="00165AB9" w:rsidRDefault="00165AB9" w:rsidP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64684" w14:textId="77777777" w:rsidR="00F82887" w:rsidRDefault="00F82887">
      <w:pPr>
        <w:spacing w:after="0" w:line="240" w:lineRule="auto"/>
      </w:pPr>
      <w:r>
        <w:separator/>
      </w:r>
    </w:p>
  </w:footnote>
  <w:footnote w:type="continuationSeparator" w:id="0">
    <w:p w14:paraId="62969FF0" w14:textId="77777777" w:rsidR="00F82887" w:rsidRDefault="00F82887">
      <w:pPr>
        <w:spacing w:after="0" w:line="240" w:lineRule="auto"/>
      </w:pPr>
      <w:r>
        <w:continuationSeparator/>
      </w:r>
    </w:p>
  </w:footnote>
  <w:footnote w:id="1">
    <w:p w14:paraId="40EA99B7" w14:textId="77777777" w:rsidR="00937C19" w:rsidRPr="00D644AA" w:rsidRDefault="00937C19">
      <w:pPr>
        <w:pStyle w:val="FootnoteText"/>
        <w:rPr>
          <w:rFonts w:ascii="Times New Roman" w:hAnsi="Times New Roman" w:cs="Times New Roman"/>
        </w:rPr>
      </w:pPr>
      <w:r w:rsidRPr="00D644AA">
        <w:rPr>
          <w:rStyle w:val="FootnoteReference"/>
          <w:rFonts w:ascii="Times New Roman" w:hAnsi="Times New Roman" w:cs="Times New Roman"/>
        </w:rPr>
        <w:footnoteRef/>
      </w:r>
      <w:r w:rsidRPr="00D644AA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  <w:footnote w:id="2">
    <w:p w14:paraId="0317D5EE" w14:textId="77777777" w:rsidR="00937C19" w:rsidRPr="00937C19" w:rsidRDefault="00937C19">
      <w:pPr>
        <w:pStyle w:val="FootnoteText"/>
        <w:rPr>
          <w:rFonts w:ascii="Times New Roman" w:hAnsi="Times New Roman" w:cs="Times New Roman"/>
        </w:rPr>
      </w:pPr>
      <w:r w:rsidRPr="00937C19">
        <w:rPr>
          <w:rStyle w:val="FootnoteReference"/>
          <w:rFonts w:ascii="Times New Roman" w:hAnsi="Times New Roman" w:cs="Times New Roman"/>
        </w:rPr>
        <w:footnoteRef/>
      </w:r>
      <w:r w:rsidRPr="00937C19">
        <w:rPr>
          <w:rFonts w:ascii="Times New Roman" w:hAnsi="Times New Roman" w:cs="Times New Roman"/>
        </w:rPr>
        <w:t xml:space="preserve"> Pildoma, jei į programą įtraukiamas formaliojo profesinio mokymo modulinės programos modulis.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5EE14" w14:textId="77777777" w:rsidR="00165AB9" w:rsidRDefault="00165AB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60B7"/>
    <w:multiLevelType w:val="hybridMultilevel"/>
    <w:tmpl w:val="132499C2"/>
    <w:lvl w:ilvl="0" w:tplc="73BEBA2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43BD"/>
    <w:multiLevelType w:val="hybridMultilevel"/>
    <w:tmpl w:val="FBD4AD04"/>
    <w:lvl w:ilvl="0" w:tplc="9C1ECC9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D579D"/>
    <w:multiLevelType w:val="hybridMultilevel"/>
    <w:tmpl w:val="B7E0B284"/>
    <w:lvl w:ilvl="0" w:tplc="04270001">
      <w:start w:val="1"/>
      <w:numFmt w:val="bullet"/>
      <w:lvlText w:val=""/>
      <w:lvlJc w:val="left"/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57AC"/>
    <w:multiLevelType w:val="hybridMultilevel"/>
    <w:tmpl w:val="2ECE0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906B5"/>
    <w:multiLevelType w:val="hybridMultilevel"/>
    <w:tmpl w:val="F5AC669E"/>
    <w:lvl w:ilvl="0" w:tplc="FDDC9A12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00B59"/>
    <w:multiLevelType w:val="multilevel"/>
    <w:tmpl w:val="EA160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64C7B4A"/>
    <w:multiLevelType w:val="hybridMultilevel"/>
    <w:tmpl w:val="B232CC6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8D4904"/>
    <w:multiLevelType w:val="hybridMultilevel"/>
    <w:tmpl w:val="36D0118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EF0917"/>
    <w:multiLevelType w:val="multilevel"/>
    <w:tmpl w:val="C6C046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2F4B4E"/>
    <w:multiLevelType w:val="hybridMultilevel"/>
    <w:tmpl w:val="6B645E1A"/>
    <w:lvl w:ilvl="0" w:tplc="0409000F">
      <w:start w:val="1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71C7A"/>
    <w:multiLevelType w:val="hybridMultilevel"/>
    <w:tmpl w:val="F5E05264"/>
    <w:lvl w:ilvl="0" w:tplc="AD1C7A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41F5283D"/>
    <w:multiLevelType w:val="hybridMultilevel"/>
    <w:tmpl w:val="1DB06B58"/>
    <w:lvl w:ilvl="0" w:tplc="0427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43A95"/>
    <w:multiLevelType w:val="hybridMultilevel"/>
    <w:tmpl w:val="3B9A04F2"/>
    <w:lvl w:ilvl="0" w:tplc="04270001">
      <w:start w:val="1"/>
      <w:numFmt w:val="bullet"/>
      <w:lvlText w:val=""/>
      <w:lvlJc w:val="left"/>
      <w:pPr>
        <w:ind w:left="25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97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69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41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13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85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57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29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017" w:hanging="360"/>
      </w:pPr>
      <w:rPr>
        <w:rFonts w:ascii="Wingdings" w:hAnsi="Wingdings" w:hint="default"/>
      </w:rPr>
    </w:lvl>
  </w:abstractNum>
  <w:abstractNum w:abstractNumId="13" w15:restartNumberingAfterBreak="0">
    <w:nsid w:val="556F46AD"/>
    <w:multiLevelType w:val="hybridMultilevel"/>
    <w:tmpl w:val="179404A0"/>
    <w:lvl w:ilvl="0" w:tplc="CA1899C6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D02794"/>
    <w:multiLevelType w:val="multilevel"/>
    <w:tmpl w:val="318052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06C4220"/>
    <w:multiLevelType w:val="multilevel"/>
    <w:tmpl w:val="3D5412F8"/>
    <w:lvl w:ilvl="0">
      <w:start w:val="1"/>
      <w:numFmt w:val="decimal"/>
      <w:lvlText w:val="%1."/>
      <w:lvlJc w:val="left"/>
      <w:pPr>
        <w:ind w:left="648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0955767"/>
    <w:multiLevelType w:val="hybridMultilevel"/>
    <w:tmpl w:val="816ED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5"/>
  </w:num>
  <w:num w:numId="4">
    <w:abstractNumId w:val="7"/>
  </w:num>
  <w:num w:numId="5">
    <w:abstractNumId w:val="17"/>
  </w:num>
  <w:num w:numId="6">
    <w:abstractNumId w:val="2"/>
  </w:num>
  <w:num w:numId="7">
    <w:abstractNumId w:val="3"/>
  </w:num>
  <w:num w:numId="8">
    <w:abstractNumId w:val="16"/>
  </w:num>
  <w:num w:numId="9">
    <w:abstractNumId w:val="15"/>
  </w:num>
  <w:num w:numId="10">
    <w:abstractNumId w:val="11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  <w:num w:numId="15">
    <w:abstractNumId w:val="13"/>
  </w:num>
  <w:num w:numId="16">
    <w:abstractNumId w:val="1"/>
  </w:num>
  <w:num w:numId="17">
    <w:abstractNumId w:val="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AB9"/>
    <w:rsid w:val="0001422D"/>
    <w:rsid w:val="00015C34"/>
    <w:rsid w:val="00020638"/>
    <w:rsid w:val="00020E34"/>
    <w:rsid w:val="000278DF"/>
    <w:rsid w:val="00030A50"/>
    <w:rsid w:val="00044A3A"/>
    <w:rsid w:val="000471F4"/>
    <w:rsid w:val="000529E7"/>
    <w:rsid w:val="00054B2D"/>
    <w:rsid w:val="00066908"/>
    <w:rsid w:val="00067CEC"/>
    <w:rsid w:val="000715A3"/>
    <w:rsid w:val="00071F61"/>
    <w:rsid w:val="00073012"/>
    <w:rsid w:val="000767F7"/>
    <w:rsid w:val="0008011D"/>
    <w:rsid w:val="0008721A"/>
    <w:rsid w:val="000A0DA6"/>
    <w:rsid w:val="000A48B1"/>
    <w:rsid w:val="000D4DF2"/>
    <w:rsid w:val="000D66B3"/>
    <w:rsid w:val="00106AC4"/>
    <w:rsid w:val="001238F0"/>
    <w:rsid w:val="00131C96"/>
    <w:rsid w:val="00132C51"/>
    <w:rsid w:val="00144DB4"/>
    <w:rsid w:val="00163D9C"/>
    <w:rsid w:val="00165AB9"/>
    <w:rsid w:val="0017692B"/>
    <w:rsid w:val="001828F7"/>
    <w:rsid w:val="00184E29"/>
    <w:rsid w:val="0019175D"/>
    <w:rsid w:val="001A2BDC"/>
    <w:rsid w:val="001A2C0F"/>
    <w:rsid w:val="001A6C86"/>
    <w:rsid w:val="001B0904"/>
    <w:rsid w:val="001B371A"/>
    <w:rsid w:val="001D0989"/>
    <w:rsid w:val="001E4FC3"/>
    <w:rsid w:val="001E5EF3"/>
    <w:rsid w:val="001F1BFD"/>
    <w:rsid w:val="001F7496"/>
    <w:rsid w:val="0020730E"/>
    <w:rsid w:val="002128DB"/>
    <w:rsid w:val="0022535C"/>
    <w:rsid w:val="002360E9"/>
    <w:rsid w:val="00237944"/>
    <w:rsid w:val="00250AC0"/>
    <w:rsid w:val="00252BA8"/>
    <w:rsid w:val="00253D5E"/>
    <w:rsid w:val="00276A35"/>
    <w:rsid w:val="002858B1"/>
    <w:rsid w:val="002C672B"/>
    <w:rsid w:val="002C6FF4"/>
    <w:rsid w:val="002D3951"/>
    <w:rsid w:val="002E7C04"/>
    <w:rsid w:val="002F44CB"/>
    <w:rsid w:val="003209D2"/>
    <w:rsid w:val="00331EE7"/>
    <w:rsid w:val="0035147C"/>
    <w:rsid w:val="00351D41"/>
    <w:rsid w:val="0036205F"/>
    <w:rsid w:val="00397FBE"/>
    <w:rsid w:val="003A2462"/>
    <w:rsid w:val="003A3171"/>
    <w:rsid w:val="003A3A8B"/>
    <w:rsid w:val="003A6639"/>
    <w:rsid w:val="003C069E"/>
    <w:rsid w:val="003C20B1"/>
    <w:rsid w:val="003C3438"/>
    <w:rsid w:val="003C4C2A"/>
    <w:rsid w:val="003C77FA"/>
    <w:rsid w:val="003F4E8C"/>
    <w:rsid w:val="00432EF4"/>
    <w:rsid w:val="00441522"/>
    <w:rsid w:val="004456E4"/>
    <w:rsid w:val="00484E3D"/>
    <w:rsid w:val="00485F36"/>
    <w:rsid w:val="00490D6F"/>
    <w:rsid w:val="004B6771"/>
    <w:rsid w:val="004D414F"/>
    <w:rsid w:val="004E28B4"/>
    <w:rsid w:val="00505573"/>
    <w:rsid w:val="0052513A"/>
    <w:rsid w:val="00526D12"/>
    <w:rsid w:val="00535195"/>
    <w:rsid w:val="00545BDB"/>
    <w:rsid w:val="00551F0D"/>
    <w:rsid w:val="005674D6"/>
    <w:rsid w:val="00575BD9"/>
    <w:rsid w:val="00582AE7"/>
    <w:rsid w:val="005855D9"/>
    <w:rsid w:val="005B6386"/>
    <w:rsid w:val="005C375F"/>
    <w:rsid w:val="005C4616"/>
    <w:rsid w:val="005E4448"/>
    <w:rsid w:val="005F2089"/>
    <w:rsid w:val="006114EE"/>
    <w:rsid w:val="0062451F"/>
    <w:rsid w:val="0064202F"/>
    <w:rsid w:val="006462C2"/>
    <w:rsid w:val="00651151"/>
    <w:rsid w:val="00654996"/>
    <w:rsid w:val="00664458"/>
    <w:rsid w:val="006717BF"/>
    <w:rsid w:val="00673318"/>
    <w:rsid w:val="00682634"/>
    <w:rsid w:val="0069645C"/>
    <w:rsid w:val="006A6309"/>
    <w:rsid w:val="006B449F"/>
    <w:rsid w:val="006B5015"/>
    <w:rsid w:val="006C744A"/>
    <w:rsid w:val="006D4710"/>
    <w:rsid w:val="00704BA1"/>
    <w:rsid w:val="00714656"/>
    <w:rsid w:val="00715A14"/>
    <w:rsid w:val="007430EC"/>
    <w:rsid w:val="00746798"/>
    <w:rsid w:val="00754011"/>
    <w:rsid w:val="00760D72"/>
    <w:rsid w:val="00771BF2"/>
    <w:rsid w:val="00771F1B"/>
    <w:rsid w:val="007730D6"/>
    <w:rsid w:val="0077705A"/>
    <w:rsid w:val="007A0AEF"/>
    <w:rsid w:val="007E7EFF"/>
    <w:rsid w:val="007F3FE1"/>
    <w:rsid w:val="0082036B"/>
    <w:rsid w:val="00821D70"/>
    <w:rsid w:val="00825B04"/>
    <w:rsid w:val="008322F8"/>
    <w:rsid w:val="00845B47"/>
    <w:rsid w:val="008527C2"/>
    <w:rsid w:val="00852882"/>
    <w:rsid w:val="008573F5"/>
    <w:rsid w:val="00860DAE"/>
    <w:rsid w:val="00864A56"/>
    <w:rsid w:val="00871B87"/>
    <w:rsid w:val="008727DE"/>
    <w:rsid w:val="00884AC5"/>
    <w:rsid w:val="00886268"/>
    <w:rsid w:val="0089414C"/>
    <w:rsid w:val="008B75DD"/>
    <w:rsid w:val="008C2F67"/>
    <w:rsid w:val="008F5EE6"/>
    <w:rsid w:val="009014F1"/>
    <w:rsid w:val="00920976"/>
    <w:rsid w:val="00921A12"/>
    <w:rsid w:val="00924F13"/>
    <w:rsid w:val="0093633D"/>
    <w:rsid w:val="00937C19"/>
    <w:rsid w:val="009400F6"/>
    <w:rsid w:val="00951AD7"/>
    <w:rsid w:val="00965098"/>
    <w:rsid w:val="0096748E"/>
    <w:rsid w:val="0097591C"/>
    <w:rsid w:val="00982004"/>
    <w:rsid w:val="009A0EB3"/>
    <w:rsid w:val="009A17B7"/>
    <w:rsid w:val="009A5E42"/>
    <w:rsid w:val="009A6B9A"/>
    <w:rsid w:val="009C06DF"/>
    <w:rsid w:val="009C1629"/>
    <w:rsid w:val="009C327E"/>
    <w:rsid w:val="009E0C2D"/>
    <w:rsid w:val="00A23966"/>
    <w:rsid w:val="00A27415"/>
    <w:rsid w:val="00A314ED"/>
    <w:rsid w:val="00A869A6"/>
    <w:rsid w:val="00AB367F"/>
    <w:rsid w:val="00AB65E0"/>
    <w:rsid w:val="00AC50CA"/>
    <w:rsid w:val="00AC6780"/>
    <w:rsid w:val="00AC6EB0"/>
    <w:rsid w:val="00AD1862"/>
    <w:rsid w:val="00B10158"/>
    <w:rsid w:val="00B12B34"/>
    <w:rsid w:val="00B134E9"/>
    <w:rsid w:val="00B139DA"/>
    <w:rsid w:val="00B15FFF"/>
    <w:rsid w:val="00B27751"/>
    <w:rsid w:val="00B6169C"/>
    <w:rsid w:val="00B63D9B"/>
    <w:rsid w:val="00B701B9"/>
    <w:rsid w:val="00B80E4C"/>
    <w:rsid w:val="00B84C0F"/>
    <w:rsid w:val="00BA1682"/>
    <w:rsid w:val="00BA5ADB"/>
    <w:rsid w:val="00C03658"/>
    <w:rsid w:val="00C16634"/>
    <w:rsid w:val="00C25DEF"/>
    <w:rsid w:val="00C30D7A"/>
    <w:rsid w:val="00C32E23"/>
    <w:rsid w:val="00C71083"/>
    <w:rsid w:val="00C801CF"/>
    <w:rsid w:val="00C80B92"/>
    <w:rsid w:val="00C9479E"/>
    <w:rsid w:val="00CC5F67"/>
    <w:rsid w:val="00CE674F"/>
    <w:rsid w:val="00CF3C0E"/>
    <w:rsid w:val="00D143CB"/>
    <w:rsid w:val="00D226B4"/>
    <w:rsid w:val="00D46745"/>
    <w:rsid w:val="00D53E5E"/>
    <w:rsid w:val="00D54BD1"/>
    <w:rsid w:val="00D62B81"/>
    <w:rsid w:val="00D644AA"/>
    <w:rsid w:val="00D6537C"/>
    <w:rsid w:val="00D76DD2"/>
    <w:rsid w:val="00D7786D"/>
    <w:rsid w:val="00D8149E"/>
    <w:rsid w:val="00D83A3A"/>
    <w:rsid w:val="00D90EEC"/>
    <w:rsid w:val="00DC135B"/>
    <w:rsid w:val="00DD3D22"/>
    <w:rsid w:val="00DE1477"/>
    <w:rsid w:val="00E012F6"/>
    <w:rsid w:val="00E15460"/>
    <w:rsid w:val="00E1724C"/>
    <w:rsid w:val="00E17D1C"/>
    <w:rsid w:val="00E23D35"/>
    <w:rsid w:val="00E3252D"/>
    <w:rsid w:val="00E3314D"/>
    <w:rsid w:val="00E3648C"/>
    <w:rsid w:val="00E514B6"/>
    <w:rsid w:val="00EA466C"/>
    <w:rsid w:val="00EA4970"/>
    <w:rsid w:val="00EA77C8"/>
    <w:rsid w:val="00EB7AD9"/>
    <w:rsid w:val="00EC171F"/>
    <w:rsid w:val="00EC2385"/>
    <w:rsid w:val="00EC2D50"/>
    <w:rsid w:val="00ED67C1"/>
    <w:rsid w:val="00EE561E"/>
    <w:rsid w:val="00F02572"/>
    <w:rsid w:val="00F12041"/>
    <w:rsid w:val="00F160E0"/>
    <w:rsid w:val="00F23E6A"/>
    <w:rsid w:val="00F360F9"/>
    <w:rsid w:val="00F409F7"/>
    <w:rsid w:val="00F54FB5"/>
    <w:rsid w:val="00F561FF"/>
    <w:rsid w:val="00F73D59"/>
    <w:rsid w:val="00F77E1C"/>
    <w:rsid w:val="00F81325"/>
    <w:rsid w:val="00F81991"/>
    <w:rsid w:val="00F82887"/>
    <w:rsid w:val="00F84371"/>
    <w:rsid w:val="00F95AFE"/>
    <w:rsid w:val="00F96770"/>
    <w:rsid w:val="00FA7AE1"/>
    <w:rsid w:val="00FB2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1C1C9B"/>
  <w15:docId w15:val="{5517548E-A517-4DA5-99BE-7B9D5F27B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01CF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5AB9"/>
    <w:pPr>
      <w:keepNext/>
      <w:keepLines/>
      <w:spacing w:before="240" w:after="0"/>
      <w:outlineLvl w:val="0"/>
    </w:pPr>
    <w:rPr>
      <w:rFonts w:ascii="PT Sans" w:eastAsia="PT Sans" w:hAnsi="PT Sans" w:cs="PT Sans"/>
      <w:color w:val="85898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5AB9"/>
    <w:rPr>
      <w:rFonts w:ascii="PT Sans" w:eastAsia="PT Sans" w:hAnsi="PT Sans" w:cs="PT Sans"/>
      <w:color w:val="858988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165A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5AB9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unhideWhenUsed/>
    <w:rsid w:val="00165AB9"/>
  </w:style>
  <w:style w:type="character" w:styleId="CommentReference">
    <w:name w:val="annotation reference"/>
    <w:basedOn w:val="DefaultParagraphFont"/>
    <w:uiPriority w:val="99"/>
    <w:semiHidden/>
    <w:unhideWhenUsed/>
    <w:rsid w:val="002D3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951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3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3951"/>
    <w:rPr>
      <w:rFonts w:ascii="Calibri" w:eastAsia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951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62B8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59"/>
    <w:rsid w:val="00D62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rsid w:val="00D62B81"/>
    <w:pPr>
      <w:suppressAutoHyphens/>
      <w:spacing w:after="0" w:line="100" w:lineRule="atLeast"/>
    </w:pPr>
    <w:rPr>
      <w:rFonts w:ascii="Calibri" w:eastAsia="SimSun" w:hAnsi="Calibri" w:cs="font339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071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5A3"/>
    <w:rPr>
      <w:rFonts w:ascii="Calibri" w:eastAsia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4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4AA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44AA"/>
    <w:rPr>
      <w:vertAlign w:val="superscript"/>
    </w:rPr>
  </w:style>
  <w:style w:type="paragraph" w:styleId="NoSpacing">
    <w:name w:val="No Spacing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customStyle="1" w:styleId="2vidutinistinklelis1">
    <w:name w:val="2 vidutinis tinklelis1"/>
    <w:uiPriority w:val="1"/>
    <w:qFormat/>
    <w:rsid w:val="00937C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uiPriority w:val="99"/>
    <w:rsid w:val="002C672B"/>
    <w:pPr>
      <w:spacing w:after="120" w:line="240" w:lineRule="auto"/>
    </w:pPr>
    <w:rPr>
      <w:rFonts w:ascii="Times New Roman" w:hAnsi="Times New Roman" w:cs="Times New Roman"/>
      <w:sz w:val="24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uiPriority w:val="99"/>
    <w:rsid w:val="002C672B"/>
    <w:rPr>
      <w:rFonts w:ascii="Times New Roman" w:eastAsia="Calibri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24244-CCCA-406B-B2C0-70BC89E9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8</Pages>
  <Words>6542</Words>
  <Characters>3729</Characters>
  <Application>Microsoft Office Word</Application>
  <DocSecurity>0</DocSecurity>
  <Lines>31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KPMPC1</dc:creator>
  <cp:keywords/>
  <dc:description/>
  <cp:lastModifiedBy>Virginija Musteikienė</cp:lastModifiedBy>
  <cp:revision>13</cp:revision>
  <cp:lastPrinted>2022-02-28T13:31:00Z</cp:lastPrinted>
  <dcterms:created xsi:type="dcterms:W3CDTF">2022-03-04T11:01:00Z</dcterms:created>
  <dcterms:modified xsi:type="dcterms:W3CDTF">2022-04-06T12:59:00Z</dcterms:modified>
</cp:coreProperties>
</file>