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7F" w:rsidRPr="00ED7702" w:rsidRDefault="004B6C7F" w:rsidP="00B05DFA">
      <w:pPr>
        <w:spacing w:after="0" w:line="240" w:lineRule="auto"/>
        <w:jc w:val="center"/>
        <w:rPr>
          <w:rFonts w:ascii="Times New Roman" w:hAnsi="Times New Roman" w:cs="Times New Roman"/>
          <w:b/>
          <w:sz w:val="24"/>
          <w:szCs w:val="24"/>
        </w:rPr>
      </w:pPr>
      <w:r w:rsidRPr="00ED7702">
        <w:rPr>
          <w:rFonts w:ascii="Times New Roman" w:hAnsi="Times New Roman" w:cs="Times New Roman"/>
          <w:b/>
          <w:color w:val="000000"/>
          <w:sz w:val="24"/>
          <w:szCs w:val="24"/>
        </w:rPr>
        <w:t>NEFORMALIOJO PROFESINIO MOKYMO PROGRAMA</w:t>
      </w:r>
    </w:p>
    <w:p w:rsidR="004B6C7F" w:rsidRPr="00ED7702" w:rsidRDefault="004B6C7F" w:rsidP="00B05DFA">
      <w:pPr>
        <w:spacing w:after="0" w:line="240" w:lineRule="auto"/>
        <w:rPr>
          <w:rFonts w:ascii="Times New Roman" w:hAnsi="Times New Roman" w:cs="Times New Roman"/>
          <w:color w:val="000000"/>
          <w:sz w:val="24"/>
          <w:szCs w:val="24"/>
        </w:rPr>
      </w:pPr>
    </w:p>
    <w:p w:rsidR="004B6C7F" w:rsidRPr="00ED7702" w:rsidRDefault="004B6C7F" w:rsidP="00B05DFA">
      <w:pPr>
        <w:spacing w:after="0" w:line="240" w:lineRule="auto"/>
        <w:jc w:val="center"/>
        <w:rPr>
          <w:rFonts w:ascii="Times New Roman" w:hAnsi="Times New Roman" w:cs="Times New Roman"/>
          <w:b/>
          <w:color w:val="000000"/>
          <w:sz w:val="24"/>
          <w:szCs w:val="24"/>
        </w:rPr>
      </w:pPr>
      <w:r w:rsidRPr="00ED7702">
        <w:rPr>
          <w:rFonts w:ascii="Times New Roman" w:hAnsi="Times New Roman" w:cs="Times New Roman"/>
          <w:b/>
          <w:color w:val="000000"/>
          <w:sz w:val="24"/>
          <w:szCs w:val="24"/>
        </w:rPr>
        <w:t>1. PROGRAMOS APIBŪDINIMAS</w:t>
      </w:r>
    </w:p>
    <w:p w:rsidR="004B6C7F" w:rsidRPr="00ED7702" w:rsidRDefault="004B6C7F" w:rsidP="00B05DFA">
      <w:pPr>
        <w:spacing w:after="0" w:line="240" w:lineRule="auto"/>
        <w:rPr>
          <w:rFonts w:ascii="Times New Roman" w:hAnsi="Times New Roman" w:cs="Times New Roman"/>
          <w:b/>
          <w:color w:val="000000"/>
          <w:sz w:val="24"/>
          <w:szCs w:val="24"/>
        </w:rPr>
      </w:pPr>
    </w:p>
    <w:p w:rsidR="004B6C7F" w:rsidRPr="00ED7702" w:rsidRDefault="004B6C7F" w:rsidP="00B05DFA">
      <w:pPr>
        <w:spacing w:after="0" w:line="240" w:lineRule="auto"/>
        <w:rPr>
          <w:rFonts w:ascii="Times New Roman" w:hAnsi="Times New Roman" w:cs="Times New Roman"/>
          <w:color w:val="000000"/>
          <w:sz w:val="24"/>
          <w:szCs w:val="24"/>
        </w:rPr>
      </w:pPr>
      <w:r w:rsidRPr="00ED7702">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4B6C7F" w:rsidRPr="00ED7702" w:rsidTr="004B6C7F">
        <w:tc>
          <w:tcPr>
            <w:tcW w:w="9628" w:type="dxa"/>
          </w:tcPr>
          <w:p w:rsidR="004B6C7F" w:rsidRPr="00ED7702" w:rsidRDefault="00C11130" w:rsidP="00726154">
            <w:pPr>
              <w:spacing w:after="0" w:line="240" w:lineRule="auto"/>
              <w:rPr>
                <w:rFonts w:ascii="Times New Roman" w:hAnsi="Times New Roman" w:cs="Times New Roman"/>
                <w:color w:val="000000"/>
                <w:sz w:val="24"/>
                <w:szCs w:val="24"/>
              </w:rPr>
            </w:pPr>
            <w:r w:rsidRPr="00ED7702">
              <w:rPr>
                <w:rFonts w:ascii="Times New Roman" w:hAnsi="Times New Roman" w:cs="Times New Roman"/>
                <w:color w:val="000000"/>
                <w:sz w:val="24"/>
                <w:szCs w:val="24"/>
              </w:rPr>
              <w:t xml:space="preserve">Transporto priemonių plovimo, valymo ir poliravimo darbų </w:t>
            </w:r>
            <w:r w:rsidR="004B6C7F" w:rsidRPr="00ED7702">
              <w:rPr>
                <w:rFonts w:ascii="Times New Roman" w:hAnsi="Times New Roman" w:cs="Times New Roman"/>
                <w:color w:val="000000"/>
                <w:sz w:val="24"/>
                <w:szCs w:val="24"/>
              </w:rPr>
              <w:t>neformaliojo profesinio mokymo programa</w:t>
            </w:r>
          </w:p>
        </w:tc>
      </w:tr>
    </w:tbl>
    <w:p w:rsidR="004B6C7F" w:rsidRPr="00ED7702" w:rsidRDefault="004B6C7F" w:rsidP="00B05DFA">
      <w:pPr>
        <w:spacing w:after="0" w:line="240" w:lineRule="auto"/>
        <w:rPr>
          <w:rFonts w:ascii="Times New Roman" w:hAnsi="Times New Roman" w:cs="Times New Roman"/>
          <w:color w:val="000000"/>
          <w:sz w:val="24"/>
          <w:szCs w:val="24"/>
        </w:rPr>
      </w:pPr>
    </w:p>
    <w:p w:rsidR="004B6C7F" w:rsidRPr="00ED7702" w:rsidRDefault="004B6C7F" w:rsidP="00B05DFA">
      <w:pPr>
        <w:spacing w:after="0" w:line="240" w:lineRule="auto"/>
        <w:rPr>
          <w:rFonts w:ascii="Times New Roman" w:hAnsi="Times New Roman" w:cs="Times New Roman"/>
          <w:i/>
          <w:color w:val="000000"/>
          <w:sz w:val="24"/>
          <w:szCs w:val="24"/>
        </w:rPr>
      </w:pPr>
      <w:r w:rsidRPr="00ED7702">
        <w:rPr>
          <w:rFonts w:ascii="Times New Roman" w:hAnsi="Times New Roman" w:cs="Times New Roman"/>
          <w:color w:val="000000"/>
          <w:sz w:val="24"/>
          <w:szCs w:val="24"/>
        </w:rPr>
        <w:t xml:space="preserve">1.2. Programos valstybinis kodas </w:t>
      </w:r>
      <w:r w:rsidRPr="00ED7702">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4B6C7F" w:rsidRPr="00ED7702" w:rsidTr="004B6C7F">
        <w:tc>
          <w:tcPr>
            <w:tcW w:w="9628" w:type="dxa"/>
          </w:tcPr>
          <w:p w:rsidR="004B6C7F" w:rsidRPr="00D53E63" w:rsidRDefault="00C74DD8" w:rsidP="00B05DFA">
            <w:pPr>
              <w:spacing w:after="0" w:line="240" w:lineRule="auto"/>
              <w:rPr>
                <w:rFonts w:ascii="Times New Roman" w:hAnsi="Times New Roman" w:cs="Times New Roman"/>
                <w:color w:val="000000"/>
                <w:sz w:val="24"/>
                <w:szCs w:val="24"/>
              </w:rPr>
            </w:pPr>
            <w:r w:rsidRPr="00D53E63">
              <w:rPr>
                <w:rFonts w:ascii="Times New Roman" w:hAnsi="Times New Roman" w:cs="Times New Roman"/>
                <w:sz w:val="24"/>
                <w:szCs w:val="24"/>
              </w:rPr>
              <w:t>N21101102</w:t>
            </w:r>
          </w:p>
        </w:tc>
      </w:tr>
    </w:tbl>
    <w:p w:rsidR="004B6C7F" w:rsidRPr="00ED7702" w:rsidRDefault="004B6C7F" w:rsidP="00B05DFA">
      <w:pPr>
        <w:spacing w:after="0" w:line="240" w:lineRule="auto"/>
        <w:rPr>
          <w:rFonts w:ascii="Times New Roman" w:hAnsi="Times New Roman" w:cs="Times New Roman"/>
          <w:color w:val="000000"/>
          <w:sz w:val="24"/>
          <w:szCs w:val="24"/>
        </w:rPr>
      </w:pPr>
    </w:p>
    <w:p w:rsidR="004B6C7F" w:rsidRPr="00ED7702" w:rsidRDefault="004B6C7F" w:rsidP="00B05DFA">
      <w:pPr>
        <w:spacing w:after="0" w:line="240" w:lineRule="auto"/>
        <w:rPr>
          <w:rFonts w:ascii="Times New Roman" w:hAnsi="Times New Roman" w:cs="Times New Roman"/>
          <w:color w:val="000000"/>
          <w:sz w:val="24"/>
          <w:szCs w:val="24"/>
        </w:rPr>
      </w:pPr>
      <w:r w:rsidRPr="00ED7702">
        <w:rPr>
          <w:rFonts w:ascii="Times New Roman" w:hAnsi="Times New Roman" w:cs="Times New Roman"/>
          <w:color w:val="000000"/>
          <w:sz w:val="24"/>
          <w:szCs w:val="24"/>
        </w:rPr>
        <w:t>1.3. Švietimo sritis</w:t>
      </w:r>
    </w:p>
    <w:tbl>
      <w:tblPr>
        <w:tblStyle w:val="TableGrid"/>
        <w:tblW w:w="0" w:type="auto"/>
        <w:tblLook w:val="04A0"/>
      </w:tblPr>
      <w:tblGrid>
        <w:gridCol w:w="9628"/>
      </w:tblGrid>
      <w:tr w:rsidR="004B6C7F" w:rsidRPr="00ED7702" w:rsidTr="004B6C7F">
        <w:tc>
          <w:tcPr>
            <w:tcW w:w="9628" w:type="dxa"/>
          </w:tcPr>
          <w:p w:rsidR="004B6C7F" w:rsidRPr="00ED7702" w:rsidRDefault="00052B93" w:rsidP="00B05D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Paslaugos asmenims</w:t>
            </w:r>
          </w:p>
        </w:tc>
      </w:tr>
    </w:tbl>
    <w:p w:rsidR="004B6C7F" w:rsidRPr="00ED7702" w:rsidRDefault="004B6C7F" w:rsidP="00B05DFA">
      <w:pPr>
        <w:spacing w:after="0" w:line="240" w:lineRule="auto"/>
        <w:rPr>
          <w:rFonts w:ascii="Times New Roman" w:hAnsi="Times New Roman" w:cs="Times New Roman"/>
          <w:color w:val="000000"/>
          <w:sz w:val="24"/>
          <w:szCs w:val="24"/>
        </w:rPr>
      </w:pPr>
    </w:p>
    <w:p w:rsidR="004B6C7F" w:rsidRPr="00ED7702" w:rsidRDefault="004B6C7F" w:rsidP="00B05DFA">
      <w:pPr>
        <w:spacing w:after="0" w:line="240" w:lineRule="auto"/>
        <w:rPr>
          <w:rFonts w:ascii="Times New Roman" w:hAnsi="Times New Roman" w:cs="Times New Roman"/>
          <w:color w:val="000000"/>
          <w:sz w:val="24"/>
          <w:szCs w:val="24"/>
        </w:rPr>
      </w:pPr>
      <w:r w:rsidRPr="00ED7702">
        <w:rPr>
          <w:rFonts w:ascii="Times New Roman" w:hAnsi="Times New Roman" w:cs="Times New Roman"/>
          <w:color w:val="000000"/>
          <w:sz w:val="24"/>
          <w:szCs w:val="24"/>
        </w:rPr>
        <w:t>1.4. Švietimo posritis / posričiai</w:t>
      </w:r>
    </w:p>
    <w:tbl>
      <w:tblPr>
        <w:tblStyle w:val="TableGrid"/>
        <w:tblW w:w="0" w:type="auto"/>
        <w:tblLook w:val="04A0"/>
      </w:tblPr>
      <w:tblGrid>
        <w:gridCol w:w="9628"/>
      </w:tblGrid>
      <w:tr w:rsidR="004B6C7F" w:rsidRPr="00ED7702" w:rsidTr="004B6C7F">
        <w:tc>
          <w:tcPr>
            <w:tcW w:w="9628" w:type="dxa"/>
          </w:tcPr>
          <w:p w:rsidR="004B6C7F" w:rsidRPr="00ED7702" w:rsidRDefault="00052B93" w:rsidP="00B05D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Namų ūkio paslaugos</w:t>
            </w:r>
          </w:p>
        </w:tc>
      </w:tr>
    </w:tbl>
    <w:p w:rsidR="004B6C7F" w:rsidRPr="00ED7702" w:rsidRDefault="004B6C7F" w:rsidP="00B05DFA">
      <w:pPr>
        <w:spacing w:after="0" w:line="240" w:lineRule="auto"/>
        <w:rPr>
          <w:rFonts w:ascii="Times New Roman" w:hAnsi="Times New Roman" w:cs="Times New Roman"/>
          <w:color w:val="000000"/>
          <w:sz w:val="24"/>
          <w:szCs w:val="24"/>
        </w:rPr>
      </w:pPr>
    </w:p>
    <w:p w:rsidR="004B6C7F" w:rsidRPr="00ED7702" w:rsidRDefault="004B6C7F" w:rsidP="00B05DFA">
      <w:pPr>
        <w:spacing w:after="0" w:line="240" w:lineRule="auto"/>
        <w:rPr>
          <w:rFonts w:ascii="Times New Roman" w:hAnsi="Times New Roman" w:cs="Times New Roman"/>
          <w:color w:val="000000"/>
          <w:sz w:val="24"/>
          <w:szCs w:val="24"/>
        </w:rPr>
      </w:pPr>
      <w:r w:rsidRPr="00ED7702">
        <w:rPr>
          <w:rFonts w:ascii="Times New Roman" w:hAnsi="Times New Roman" w:cs="Times New Roman"/>
          <w:color w:val="000000"/>
          <w:sz w:val="24"/>
          <w:szCs w:val="24"/>
        </w:rPr>
        <w:t>1.5. Programos apimtis mokymosi kreditais</w:t>
      </w:r>
    </w:p>
    <w:tbl>
      <w:tblPr>
        <w:tblStyle w:val="TableGrid"/>
        <w:tblW w:w="0" w:type="auto"/>
        <w:tblLook w:val="04A0"/>
      </w:tblPr>
      <w:tblGrid>
        <w:gridCol w:w="9628"/>
      </w:tblGrid>
      <w:tr w:rsidR="004B6C7F" w:rsidRPr="00ED7702" w:rsidTr="004B6C7F">
        <w:tc>
          <w:tcPr>
            <w:tcW w:w="9628" w:type="dxa"/>
          </w:tcPr>
          <w:p w:rsidR="004B6C7F" w:rsidRPr="00ED7702" w:rsidRDefault="00EA2D59" w:rsidP="00B05D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r>
    </w:tbl>
    <w:p w:rsidR="004B6C7F" w:rsidRPr="00ED7702" w:rsidRDefault="004B6C7F" w:rsidP="00B05DFA">
      <w:pPr>
        <w:spacing w:after="0" w:line="240" w:lineRule="auto"/>
        <w:rPr>
          <w:rFonts w:ascii="Times New Roman" w:hAnsi="Times New Roman" w:cs="Times New Roman"/>
          <w:color w:val="000000"/>
          <w:sz w:val="24"/>
          <w:szCs w:val="24"/>
        </w:rPr>
      </w:pPr>
    </w:p>
    <w:p w:rsidR="004B6C7F" w:rsidRPr="00ED7702" w:rsidRDefault="004B6C7F" w:rsidP="00B05DFA">
      <w:pPr>
        <w:spacing w:after="0" w:line="240" w:lineRule="auto"/>
        <w:rPr>
          <w:rFonts w:ascii="Times New Roman" w:hAnsi="Times New Roman" w:cs="Times New Roman"/>
          <w:color w:val="000000"/>
          <w:sz w:val="24"/>
          <w:szCs w:val="24"/>
        </w:rPr>
      </w:pPr>
      <w:r w:rsidRPr="00ED7702">
        <w:rPr>
          <w:rFonts w:ascii="Times New Roman" w:hAnsi="Times New Roman" w:cs="Times New Roman"/>
          <w:color w:val="000000"/>
          <w:sz w:val="24"/>
          <w:szCs w:val="24"/>
        </w:rPr>
        <w:t>1.6. Programos apimtis akademinėmis valandomis kontaktiniam darbui, jų pasiskirstymas teoriniam ir praktiniam mokymui</w:t>
      </w:r>
    </w:p>
    <w:tbl>
      <w:tblPr>
        <w:tblStyle w:val="TableGrid"/>
        <w:tblW w:w="0" w:type="auto"/>
        <w:tblLook w:val="04A0"/>
      </w:tblPr>
      <w:tblGrid>
        <w:gridCol w:w="9628"/>
      </w:tblGrid>
      <w:tr w:rsidR="004B6C7F" w:rsidRPr="00ED7702" w:rsidTr="004B6C7F">
        <w:tc>
          <w:tcPr>
            <w:tcW w:w="9628" w:type="dxa"/>
          </w:tcPr>
          <w:p w:rsidR="004B6C7F" w:rsidRPr="00ED7702" w:rsidRDefault="00EA2D59" w:rsidP="00B05D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144</w:t>
            </w:r>
            <w:r w:rsidR="004B6C7F" w:rsidRPr="00ED7702">
              <w:rPr>
                <w:rFonts w:ascii="Times New Roman" w:hAnsi="Times New Roman" w:cs="Times New Roman"/>
                <w:color w:val="000000"/>
                <w:sz w:val="24"/>
                <w:szCs w:val="24"/>
              </w:rPr>
              <w:t xml:space="preserve"> akademinės valandos kontaktiniam darbui, iš kurių </w:t>
            </w:r>
            <w:r>
              <w:rPr>
                <w:rFonts w:ascii="Times New Roman" w:hAnsi="Times New Roman" w:cs="Times New Roman"/>
                <w:sz w:val="24"/>
                <w:szCs w:val="24"/>
              </w:rPr>
              <w:t>44</w:t>
            </w:r>
            <w:r w:rsidR="004B6C7F" w:rsidRPr="00ED7702">
              <w:rPr>
                <w:rFonts w:ascii="Times New Roman" w:hAnsi="Times New Roman" w:cs="Times New Roman"/>
                <w:color w:val="000000"/>
                <w:sz w:val="24"/>
                <w:szCs w:val="24"/>
              </w:rPr>
              <w:t xml:space="preserve"> akademinės valandos skiriamos teoriniam mokymui, </w:t>
            </w:r>
            <w:r>
              <w:rPr>
                <w:rFonts w:ascii="Times New Roman" w:hAnsi="Times New Roman" w:cs="Times New Roman"/>
                <w:sz w:val="24"/>
                <w:szCs w:val="24"/>
              </w:rPr>
              <w:t>100</w:t>
            </w:r>
            <w:r w:rsidR="00F66F36">
              <w:rPr>
                <w:rFonts w:ascii="Times New Roman" w:hAnsi="Times New Roman" w:cs="Times New Roman"/>
                <w:sz w:val="24"/>
                <w:szCs w:val="24"/>
              </w:rPr>
              <w:t xml:space="preserve"> </w:t>
            </w:r>
            <w:r w:rsidR="004B6C7F" w:rsidRPr="00ED7702">
              <w:rPr>
                <w:rFonts w:ascii="Times New Roman" w:hAnsi="Times New Roman" w:cs="Times New Roman"/>
                <w:color w:val="000000"/>
                <w:sz w:val="24"/>
                <w:szCs w:val="24"/>
              </w:rPr>
              <w:t>akademinių valandų – praktiniam mokymui.</w:t>
            </w:r>
          </w:p>
        </w:tc>
      </w:tr>
    </w:tbl>
    <w:p w:rsidR="004B6C7F" w:rsidRPr="00ED7702" w:rsidRDefault="004B6C7F" w:rsidP="00B05DFA">
      <w:pPr>
        <w:spacing w:after="0" w:line="240" w:lineRule="auto"/>
        <w:rPr>
          <w:rFonts w:ascii="Times New Roman" w:hAnsi="Times New Roman" w:cs="Times New Roman"/>
          <w:color w:val="000000"/>
          <w:sz w:val="24"/>
          <w:szCs w:val="24"/>
        </w:rPr>
      </w:pPr>
    </w:p>
    <w:p w:rsidR="004B6C7F" w:rsidRPr="00ED7702" w:rsidRDefault="004B6C7F" w:rsidP="00B05DFA">
      <w:pPr>
        <w:spacing w:after="0" w:line="240" w:lineRule="auto"/>
        <w:rPr>
          <w:rFonts w:ascii="Times New Roman" w:hAnsi="Times New Roman" w:cs="Times New Roman"/>
          <w:color w:val="000000"/>
          <w:sz w:val="24"/>
          <w:szCs w:val="24"/>
        </w:rPr>
      </w:pPr>
      <w:r w:rsidRPr="00ED7702">
        <w:rPr>
          <w:rFonts w:ascii="Times New Roman" w:hAnsi="Times New Roman" w:cs="Times New Roman"/>
          <w:color w:val="000000"/>
          <w:sz w:val="24"/>
          <w:szCs w:val="24"/>
        </w:rPr>
        <w:t>1.7. Minimalūs reikalavimai, norint mokytis pagal programą (jeigu nustatyta)</w:t>
      </w:r>
    </w:p>
    <w:tbl>
      <w:tblPr>
        <w:tblStyle w:val="TableGrid"/>
        <w:tblW w:w="0" w:type="auto"/>
        <w:tblLook w:val="04A0"/>
      </w:tblPr>
      <w:tblGrid>
        <w:gridCol w:w="9628"/>
      </w:tblGrid>
      <w:tr w:rsidR="004B6C7F" w:rsidRPr="00ED7702" w:rsidTr="004B6C7F">
        <w:tc>
          <w:tcPr>
            <w:tcW w:w="9628" w:type="dxa"/>
          </w:tcPr>
          <w:p w:rsidR="004B6C7F" w:rsidRPr="00ED7702" w:rsidRDefault="00AF5E18" w:rsidP="00B05DFA">
            <w:pPr>
              <w:spacing w:after="0" w:line="240" w:lineRule="auto"/>
              <w:rPr>
                <w:rFonts w:ascii="Times New Roman" w:hAnsi="Times New Roman" w:cs="Times New Roman"/>
                <w:color w:val="000000"/>
                <w:sz w:val="24"/>
                <w:szCs w:val="24"/>
              </w:rPr>
            </w:pPr>
            <w:r w:rsidRPr="00ED7702">
              <w:rPr>
                <w:rFonts w:ascii="Times New Roman" w:hAnsi="Times New Roman" w:cs="Times New Roman"/>
                <w:color w:val="000000"/>
                <w:sz w:val="24"/>
                <w:szCs w:val="24"/>
              </w:rPr>
              <w:t xml:space="preserve">Pradinis </w:t>
            </w:r>
            <w:r w:rsidR="004B6C7F" w:rsidRPr="00ED7702">
              <w:rPr>
                <w:rFonts w:ascii="Times New Roman" w:hAnsi="Times New Roman" w:cs="Times New Roman"/>
                <w:color w:val="000000"/>
                <w:sz w:val="24"/>
                <w:szCs w:val="24"/>
              </w:rPr>
              <w:t>išsilavinimas</w:t>
            </w:r>
          </w:p>
        </w:tc>
      </w:tr>
    </w:tbl>
    <w:p w:rsidR="004B6C7F" w:rsidRPr="00ED7702" w:rsidRDefault="004B6C7F" w:rsidP="00B05DFA">
      <w:pPr>
        <w:spacing w:after="0" w:line="240" w:lineRule="auto"/>
        <w:rPr>
          <w:rFonts w:ascii="Times New Roman" w:hAnsi="Times New Roman" w:cs="Times New Roman"/>
          <w:color w:val="000000"/>
          <w:sz w:val="24"/>
          <w:szCs w:val="24"/>
        </w:rPr>
      </w:pPr>
    </w:p>
    <w:p w:rsidR="004B6C7F" w:rsidRPr="00ED7702" w:rsidRDefault="004B6C7F" w:rsidP="00B05DFA">
      <w:pPr>
        <w:spacing w:after="0" w:line="240" w:lineRule="auto"/>
        <w:rPr>
          <w:rFonts w:ascii="Times New Roman" w:hAnsi="Times New Roman" w:cs="Times New Roman"/>
          <w:bCs/>
          <w:sz w:val="24"/>
          <w:szCs w:val="24"/>
        </w:rPr>
      </w:pPr>
      <w:r w:rsidRPr="00ED7702">
        <w:rPr>
          <w:rFonts w:ascii="Times New Roman" w:hAnsi="Times New Roman" w:cs="Times New Roman"/>
          <w:color w:val="000000"/>
          <w:sz w:val="24"/>
          <w:szCs w:val="24"/>
        </w:rPr>
        <w:t xml:space="preserve">1.8. </w:t>
      </w:r>
      <w:r w:rsidRPr="00ED7702">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4B6C7F" w:rsidRPr="00ED7702" w:rsidTr="004B6C7F">
        <w:tc>
          <w:tcPr>
            <w:tcW w:w="3211" w:type="dxa"/>
          </w:tcPr>
          <w:p w:rsidR="004B6C7F" w:rsidRPr="00ED7702" w:rsidRDefault="004B6C7F" w:rsidP="00B05DFA">
            <w:pPr>
              <w:spacing w:after="0" w:line="240" w:lineRule="auto"/>
              <w:rPr>
                <w:rFonts w:ascii="Times New Roman" w:hAnsi="Times New Roman" w:cs="Times New Roman"/>
                <w:bCs/>
                <w:sz w:val="24"/>
                <w:szCs w:val="24"/>
              </w:rPr>
            </w:pPr>
            <w:r w:rsidRPr="00ED7702">
              <w:rPr>
                <w:rFonts w:ascii="Times New Roman" w:hAnsi="Times New Roman" w:cs="Times New Roman"/>
                <w:bCs/>
                <w:sz w:val="24"/>
                <w:szCs w:val="24"/>
              </w:rPr>
              <w:t>Kompetencijos pavadinimas</w:t>
            </w:r>
          </w:p>
        </w:tc>
        <w:tc>
          <w:tcPr>
            <w:tcW w:w="3211" w:type="dxa"/>
          </w:tcPr>
          <w:p w:rsidR="004B6C7F" w:rsidRPr="00ED7702" w:rsidRDefault="004B6C7F" w:rsidP="00B05DFA">
            <w:pPr>
              <w:spacing w:after="0" w:line="240" w:lineRule="auto"/>
              <w:rPr>
                <w:rFonts w:ascii="Times New Roman" w:hAnsi="Times New Roman" w:cs="Times New Roman"/>
                <w:bCs/>
                <w:i/>
                <w:sz w:val="24"/>
                <w:szCs w:val="24"/>
              </w:rPr>
            </w:pPr>
            <w:r w:rsidRPr="00ED7702">
              <w:rPr>
                <w:rFonts w:ascii="Times New Roman" w:hAnsi="Times New Roman" w:cs="Times New Roman"/>
                <w:bCs/>
                <w:sz w:val="24"/>
                <w:szCs w:val="24"/>
              </w:rPr>
              <w:t>Kvalifikacijos pavadinimas, lygis pagal Lietuvos kvalifikacijų sandarą, jos valstybinis kodas</w:t>
            </w:r>
          </w:p>
        </w:tc>
        <w:tc>
          <w:tcPr>
            <w:tcW w:w="3212" w:type="dxa"/>
          </w:tcPr>
          <w:p w:rsidR="004B6C7F" w:rsidRPr="00ED7702" w:rsidRDefault="004B6C7F" w:rsidP="00B05DFA">
            <w:pPr>
              <w:spacing w:after="0" w:line="240" w:lineRule="auto"/>
              <w:rPr>
                <w:rFonts w:ascii="Times New Roman" w:hAnsi="Times New Roman" w:cs="Times New Roman"/>
                <w:bCs/>
                <w:sz w:val="24"/>
                <w:szCs w:val="24"/>
              </w:rPr>
            </w:pPr>
            <w:r w:rsidRPr="00ED7702">
              <w:rPr>
                <w:rFonts w:ascii="Times New Roman" w:hAnsi="Times New Roman" w:cs="Times New Roman"/>
                <w:bCs/>
                <w:sz w:val="24"/>
                <w:szCs w:val="24"/>
              </w:rPr>
              <w:t xml:space="preserve">Profesinio standarto pavadinimas, jo valstybinis kodas </w:t>
            </w:r>
          </w:p>
        </w:tc>
      </w:tr>
      <w:tr w:rsidR="004B6C7F" w:rsidRPr="00ED7702" w:rsidTr="004B6C7F">
        <w:tc>
          <w:tcPr>
            <w:tcW w:w="3211" w:type="dxa"/>
          </w:tcPr>
          <w:p w:rsidR="004B6C7F" w:rsidRPr="00ED7702" w:rsidRDefault="004B6C7F" w:rsidP="00B05DFA">
            <w:pPr>
              <w:spacing w:after="0" w:line="240" w:lineRule="auto"/>
              <w:rPr>
                <w:rFonts w:ascii="Times New Roman" w:hAnsi="Times New Roman" w:cs="Times New Roman"/>
                <w:bCs/>
                <w:sz w:val="24"/>
                <w:szCs w:val="24"/>
              </w:rPr>
            </w:pPr>
            <w:r w:rsidRPr="00ED7702">
              <w:rPr>
                <w:rFonts w:ascii="Times New Roman" w:hAnsi="Times New Roman" w:cs="Times New Roman"/>
                <w:bCs/>
                <w:sz w:val="24"/>
                <w:szCs w:val="24"/>
              </w:rPr>
              <w:t>Plauti transporto priemones.</w:t>
            </w:r>
          </w:p>
        </w:tc>
        <w:tc>
          <w:tcPr>
            <w:tcW w:w="3211" w:type="dxa"/>
          </w:tcPr>
          <w:p w:rsidR="004B6C7F" w:rsidRPr="00ED7702" w:rsidRDefault="00AF5E18" w:rsidP="00B05DFA">
            <w:pPr>
              <w:spacing w:after="0" w:line="240" w:lineRule="auto"/>
              <w:rPr>
                <w:rFonts w:ascii="Times New Roman" w:hAnsi="Times New Roman" w:cs="Times New Roman"/>
                <w:bCs/>
                <w:sz w:val="24"/>
                <w:szCs w:val="24"/>
              </w:rPr>
            </w:pPr>
            <w:r w:rsidRPr="00ED7702">
              <w:rPr>
                <w:rFonts w:ascii="Times New Roman" w:hAnsi="Times New Roman" w:cs="Times New Roman"/>
                <w:bCs/>
                <w:sz w:val="24"/>
                <w:szCs w:val="24"/>
              </w:rPr>
              <w:t>Valytojas</w:t>
            </w:r>
            <w:r w:rsidR="004B6C7F" w:rsidRPr="00ED7702">
              <w:rPr>
                <w:rFonts w:ascii="Times New Roman" w:hAnsi="Times New Roman" w:cs="Times New Roman"/>
                <w:bCs/>
                <w:sz w:val="24"/>
                <w:szCs w:val="24"/>
              </w:rPr>
              <w:t>, LTKS II</w:t>
            </w:r>
          </w:p>
        </w:tc>
        <w:tc>
          <w:tcPr>
            <w:tcW w:w="3212" w:type="dxa"/>
          </w:tcPr>
          <w:p w:rsidR="004B6C7F" w:rsidRPr="00ED7702" w:rsidRDefault="004B6C7F" w:rsidP="00B05DFA">
            <w:pPr>
              <w:spacing w:after="0" w:line="240" w:lineRule="auto"/>
              <w:rPr>
                <w:rFonts w:ascii="Times New Roman" w:hAnsi="Times New Roman" w:cs="Times New Roman"/>
                <w:bCs/>
                <w:sz w:val="24"/>
                <w:szCs w:val="24"/>
              </w:rPr>
            </w:pPr>
            <w:r w:rsidRPr="00ED7702">
              <w:rPr>
                <w:rFonts w:ascii="Times New Roman" w:hAnsi="Times New Roman" w:cs="Times New Roman"/>
                <w:bCs/>
                <w:sz w:val="24"/>
                <w:szCs w:val="24"/>
              </w:rPr>
              <w:t>Paslaugų administravimo, įstaigų aptarnavimo ir saugos užtikrinimo veiklos sektoriaus profesinis standartas</w:t>
            </w:r>
            <w:r w:rsidR="00456428" w:rsidRPr="00ED7702">
              <w:rPr>
                <w:rFonts w:ascii="Times New Roman" w:hAnsi="Times New Roman" w:cs="Times New Roman"/>
                <w:bCs/>
                <w:sz w:val="24"/>
                <w:szCs w:val="24"/>
              </w:rPr>
              <w:t xml:space="preserve"> (PSN01)</w:t>
            </w:r>
          </w:p>
        </w:tc>
      </w:tr>
      <w:tr w:rsidR="004B6C7F" w:rsidRPr="00ED7702" w:rsidTr="004B6C7F">
        <w:tc>
          <w:tcPr>
            <w:tcW w:w="3211" w:type="dxa"/>
          </w:tcPr>
          <w:p w:rsidR="004B6C7F" w:rsidRPr="00ED7702" w:rsidRDefault="004B6C7F" w:rsidP="00B05DFA">
            <w:pPr>
              <w:spacing w:after="0" w:line="240" w:lineRule="auto"/>
              <w:rPr>
                <w:rFonts w:ascii="Times New Roman" w:hAnsi="Times New Roman" w:cs="Times New Roman"/>
                <w:bCs/>
                <w:sz w:val="24"/>
                <w:szCs w:val="24"/>
              </w:rPr>
            </w:pPr>
            <w:r w:rsidRPr="00ED7702">
              <w:rPr>
                <w:rFonts w:ascii="Times New Roman" w:hAnsi="Times New Roman" w:cs="Times New Roman"/>
                <w:bCs/>
                <w:sz w:val="24"/>
                <w:szCs w:val="24"/>
              </w:rPr>
              <w:t>Atlikti kitus transporto priemonių valymo darbus.</w:t>
            </w:r>
          </w:p>
        </w:tc>
        <w:tc>
          <w:tcPr>
            <w:tcW w:w="3211" w:type="dxa"/>
          </w:tcPr>
          <w:p w:rsidR="004B6C7F" w:rsidRPr="00ED7702" w:rsidRDefault="00AF5E18" w:rsidP="00B05DFA">
            <w:pPr>
              <w:spacing w:after="0" w:line="240" w:lineRule="auto"/>
              <w:rPr>
                <w:rFonts w:ascii="Times New Roman" w:hAnsi="Times New Roman" w:cs="Times New Roman"/>
                <w:bCs/>
                <w:sz w:val="24"/>
                <w:szCs w:val="24"/>
              </w:rPr>
            </w:pPr>
            <w:r w:rsidRPr="00ED7702">
              <w:rPr>
                <w:rFonts w:ascii="Times New Roman" w:hAnsi="Times New Roman" w:cs="Times New Roman"/>
                <w:bCs/>
                <w:sz w:val="24"/>
                <w:szCs w:val="24"/>
              </w:rPr>
              <w:t>Valytojas</w:t>
            </w:r>
            <w:r w:rsidR="004B6C7F" w:rsidRPr="00ED7702">
              <w:rPr>
                <w:rFonts w:ascii="Times New Roman" w:hAnsi="Times New Roman" w:cs="Times New Roman"/>
                <w:bCs/>
                <w:sz w:val="24"/>
                <w:szCs w:val="24"/>
              </w:rPr>
              <w:t>, LTKS II</w:t>
            </w:r>
          </w:p>
        </w:tc>
        <w:tc>
          <w:tcPr>
            <w:tcW w:w="3212" w:type="dxa"/>
          </w:tcPr>
          <w:p w:rsidR="004B6C7F" w:rsidRPr="00ED7702" w:rsidRDefault="004B6C7F" w:rsidP="00B05DFA">
            <w:pPr>
              <w:spacing w:after="0" w:line="240" w:lineRule="auto"/>
              <w:rPr>
                <w:rFonts w:ascii="Times New Roman" w:hAnsi="Times New Roman" w:cs="Times New Roman"/>
                <w:bCs/>
                <w:sz w:val="24"/>
                <w:szCs w:val="24"/>
              </w:rPr>
            </w:pPr>
            <w:r w:rsidRPr="00ED7702">
              <w:rPr>
                <w:rFonts w:ascii="Times New Roman" w:hAnsi="Times New Roman" w:cs="Times New Roman"/>
                <w:bCs/>
                <w:sz w:val="24"/>
                <w:szCs w:val="24"/>
              </w:rPr>
              <w:t>Paslaugų administravimo, įstaigų aptarnavimo ir saugos užtikrinimo veiklos sektoriaus profesinis standartas</w:t>
            </w:r>
            <w:r w:rsidR="00456428" w:rsidRPr="00ED7702">
              <w:rPr>
                <w:rFonts w:ascii="Times New Roman" w:hAnsi="Times New Roman" w:cs="Times New Roman"/>
                <w:bCs/>
                <w:sz w:val="24"/>
                <w:szCs w:val="24"/>
              </w:rPr>
              <w:t xml:space="preserve"> (PSN01)</w:t>
            </w:r>
          </w:p>
        </w:tc>
      </w:tr>
    </w:tbl>
    <w:p w:rsidR="004B6C7F" w:rsidRPr="00ED7702" w:rsidRDefault="004B6C7F" w:rsidP="00B05DFA">
      <w:pPr>
        <w:spacing w:after="0" w:line="240" w:lineRule="auto"/>
        <w:rPr>
          <w:rFonts w:ascii="Times New Roman" w:hAnsi="Times New Roman" w:cs="Times New Roman"/>
          <w:color w:val="000000"/>
          <w:sz w:val="24"/>
          <w:szCs w:val="24"/>
        </w:rPr>
      </w:pPr>
    </w:p>
    <w:p w:rsidR="004B6C7F" w:rsidRPr="00ED7702" w:rsidRDefault="004B6C7F" w:rsidP="00B05DFA">
      <w:pPr>
        <w:spacing w:after="0" w:line="240" w:lineRule="auto"/>
        <w:rPr>
          <w:rFonts w:ascii="Times New Roman" w:hAnsi="Times New Roman" w:cs="Times New Roman"/>
          <w:color w:val="000000"/>
          <w:sz w:val="24"/>
          <w:szCs w:val="24"/>
        </w:rPr>
      </w:pPr>
      <w:r w:rsidRPr="00ED7702">
        <w:rPr>
          <w:rFonts w:ascii="Times New Roman" w:hAnsi="Times New Roman" w:cs="Times New Roman"/>
          <w:color w:val="000000"/>
          <w:sz w:val="24"/>
          <w:szCs w:val="24"/>
        </w:rPr>
        <w:t>1.9. Papildomi reikalavimai mokymą pagal programą užsakančios ir (ar) mokymą finansuojančios institucijos</w:t>
      </w:r>
    </w:p>
    <w:tbl>
      <w:tblPr>
        <w:tblStyle w:val="TableGrid"/>
        <w:tblW w:w="0" w:type="auto"/>
        <w:tblLook w:val="04A0"/>
      </w:tblPr>
      <w:tblGrid>
        <w:gridCol w:w="9628"/>
      </w:tblGrid>
      <w:tr w:rsidR="004B6C7F" w:rsidRPr="00ED7702" w:rsidTr="004B6C7F">
        <w:tc>
          <w:tcPr>
            <w:tcW w:w="9628" w:type="dxa"/>
          </w:tcPr>
          <w:p w:rsidR="004B6C7F" w:rsidRPr="00ED7702" w:rsidRDefault="004B6C7F" w:rsidP="00B05DFA">
            <w:pPr>
              <w:pStyle w:val="ListParagraph"/>
              <w:numPr>
                <w:ilvl w:val="0"/>
                <w:numId w:val="2"/>
              </w:numPr>
              <w:spacing w:after="0" w:line="240" w:lineRule="auto"/>
              <w:ind w:left="447"/>
              <w:rPr>
                <w:rFonts w:ascii="Times New Roman" w:hAnsi="Times New Roman" w:cs="Times New Roman"/>
                <w:color w:val="000000"/>
                <w:sz w:val="24"/>
                <w:szCs w:val="24"/>
              </w:rPr>
            </w:pPr>
            <w:r w:rsidRPr="00ED7702">
              <w:rPr>
                <w:rFonts w:ascii="Times New Roman" w:hAnsi="Times New Roman" w:cs="Times New Roman"/>
                <w:color w:val="000000"/>
                <w:sz w:val="24"/>
                <w:szCs w:val="24"/>
              </w:rPr>
              <w:t>Jei asmens mokymas yra finansuojamas iš Užimtumo fondo lėšų, asmeniui, baigusiam programą yra būtinas įgytų kompetencijų vertinimas.</w:t>
            </w:r>
          </w:p>
        </w:tc>
      </w:tr>
    </w:tbl>
    <w:p w:rsidR="004B6C7F" w:rsidRPr="00ED7702" w:rsidRDefault="004B6C7F" w:rsidP="00B05DFA">
      <w:pPr>
        <w:spacing w:after="0" w:line="240" w:lineRule="auto"/>
        <w:rPr>
          <w:rFonts w:ascii="Times New Roman" w:hAnsi="Times New Roman" w:cs="Times New Roman"/>
          <w:color w:val="000000"/>
          <w:sz w:val="24"/>
          <w:szCs w:val="24"/>
        </w:rPr>
      </w:pPr>
    </w:p>
    <w:p w:rsidR="004B6C7F" w:rsidRPr="00ED7702" w:rsidRDefault="004B6C7F" w:rsidP="00B05DFA">
      <w:pPr>
        <w:spacing w:after="0" w:line="240" w:lineRule="auto"/>
        <w:rPr>
          <w:rFonts w:ascii="Times New Roman" w:hAnsi="Times New Roman" w:cs="Times New Roman"/>
          <w:b/>
          <w:sz w:val="24"/>
          <w:szCs w:val="24"/>
        </w:rPr>
      </w:pPr>
      <w:r w:rsidRPr="00ED7702">
        <w:rPr>
          <w:rFonts w:ascii="Times New Roman" w:hAnsi="Times New Roman" w:cs="Times New Roman"/>
          <w:b/>
          <w:sz w:val="24"/>
          <w:szCs w:val="24"/>
        </w:rPr>
        <w:br w:type="page"/>
      </w:r>
    </w:p>
    <w:p w:rsidR="004B6C7F" w:rsidRPr="00ED7702" w:rsidRDefault="004B6C7F" w:rsidP="00B05DFA">
      <w:pPr>
        <w:spacing w:after="0" w:line="240" w:lineRule="auto"/>
        <w:jc w:val="center"/>
        <w:rPr>
          <w:rFonts w:ascii="Times New Roman" w:hAnsi="Times New Roman" w:cs="Times New Roman"/>
          <w:b/>
          <w:sz w:val="24"/>
          <w:szCs w:val="24"/>
        </w:rPr>
        <w:sectPr w:rsidR="004B6C7F" w:rsidRPr="00ED7702" w:rsidSect="004B6C7F">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4B6C7F" w:rsidRPr="00ED7702" w:rsidRDefault="004B6C7F" w:rsidP="00B05DFA">
      <w:pPr>
        <w:spacing w:after="0" w:line="240" w:lineRule="auto"/>
        <w:jc w:val="center"/>
        <w:rPr>
          <w:rFonts w:ascii="Times New Roman" w:hAnsi="Times New Roman" w:cs="Times New Roman"/>
          <w:b/>
          <w:sz w:val="24"/>
          <w:szCs w:val="24"/>
        </w:rPr>
      </w:pPr>
      <w:r w:rsidRPr="00ED7702">
        <w:rPr>
          <w:rFonts w:ascii="Times New Roman" w:hAnsi="Times New Roman" w:cs="Times New Roman"/>
          <w:b/>
          <w:sz w:val="24"/>
          <w:szCs w:val="24"/>
        </w:rPr>
        <w:lastRenderedPageBreak/>
        <w:t>2. PROGRAMOS 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5"/>
        <w:gridCol w:w="1136"/>
        <w:gridCol w:w="2553"/>
        <w:gridCol w:w="3444"/>
        <w:gridCol w:w="1293"/>
        <w:gridCol w:w="1354"/>
        <w:gridCol w:w="1525"/>
        <w:gridCol w:w="863"/>
      </w:tblGrid>
      <w:tr w:rsidR="004B6C7F" w:rsidRPr="00ED7702" w:rsidTr="004B6C7F">
        <w:trPr>
          <w:trHeight w:val="40"/>
        </w:trPr>
        <w:tc>
          <w:tcPr>
            <w:tcW w:w="1011" w:type="pct"/>
            <w:vMerge w:val="restart"/>
          </w:tcPr>
          <w:p w:rsidR="004B6C7F" w:rsidRPr="00ED7702" w:rsidRDefault="004B6C7F" w:rsidP="00B05DFA">
            <w:pPr>
              <w:spacing w:after="0" w:line="240" w:lineRule="auto"/>
              <w:jc w:val="center"/>
              <w:rPr>
                <w:rFonts w:ascii="Times New Roman" w:hAnsi="Times New Roman" w:cs="Times New Roman"/>
                <w:b/>
                <w:sz w:val="24"/>
                <w:szCs w:val="24"/>
              </w:rPr>
            </w:pPr>
            <w:r w:rsidRPr="00ED7702">
              <w:rPr>
                <w:rFonts w:ascii="Times New Roman" w:hAnsi="Times New Roman" w:cs="Times New Roman"/>
                <w:b/>
                <w:sz w:val="24"/>
                <w:szCs w:val="24"/>
              </w:rPr>
              <w:t>Modulio pavadinimas (valstybinis kodas</w:t>
            </w:r>
            <w:r w:rsidRPr="00ED7702">
              <w:rPr>
                <w:rStyle w:val="FootnoteReference"/>
                <w:rFonts w:ascii="Times New Roman" w:hAnsi="Times New Roman" w:cs="Times New Roman"/>
                <w:b/>
                <w:sz w:val="24"/>
                <w:szCs w:val="24"/>
              </w:rPr>
              <w:footnoteReference w:id="2"/>
            </w:r>
            <w:r w:rsidRPr="00ED7702">
              <w:rPr>
                <w:rFonts w:ascii="Times New Roman" w:hAnsi="Times New Roman" w:cs="Times New Roman"/>
                <w:b/>
                <w:sz w:val="24"/>
                <w:szCs w:val="24"/>
              </w:rPr>
              <w:t>)</w:t>
            </w:r>
          </w:p>
        </w:tc>
        <w:tc>
          <w:tcPr>
            <w:tcW w:w="372" w:type="pct"/>
            <w:vMerge w:val="restart"/>
          </w:tcPr>
          <w:p w:rsidR="004B6C7F" w:rsidRPr="00ED7702" w:rsidRDefault="004B6C7F" w:rsidP="00B05DFA">
            <w:pPr>
              <w:spacing w:after="0" w:line="240" w:lineRule="auto"/>
              <w:jc w:val="center"/>
              <w:rPr>
                <w:rFonts w:ascii="Times New Roman" w:hAnsi="Times New Roman" w:cs="Times New Roman"/>
                <w:b/>
                <w:sz w:val="24"/>
                <w:szCs w:val="24"/>
              </w:rPr>
            </w:pPr>
            <w:r w:rsidRPr="00ED7702">
              <w:rPr>
                <w:rFonts w:ascii="Times New Roman" w:hAnsi="Times New Roman" w:cs="Times New Roman"/>
                <w:b/>
                <w:sz w:val="24"/>
                <w:szCs w:val="24"/>
              </w:rPr>
              <w:t>Modulio LTKS lygis</w:t>
            </w:r>
          </w:p>
        </w:tc>
        <w:tc>
          <w:tcPr>
            <w:tcW w:w="837" w:type="pct"/>
            <w:vMerge w:val="restart"/>
          </w:tcPr>
          <w:p w:rsidR="004B6C7F" w:rsidRPr="00ED7702" w:rsidRDefault="004B6C7F" w:rsidP="00B05DFA">
            <w:pPr>
              <w:spacing w:after="0" w:line="240" w:lineRule="auto"/>
              <w:jc w:val="center"/>
              <w:rPr>
                <w:rFonts w:ascii="Times New Roman" w:hAnsi="Times New Roman" w:cs="Times New Roman"/>
                <w:b/>
                <w:sz w:val="24"/>
                <w:szCs w:val="24"/>
              </w:rPr>
            </w:pPr>
            <w:r w:rsidRPr="00ED7702">
              <w:rPr>
                <w:rFonts w:ascii="Times New Roman" w:hAnsi="Times New Roman" w:cs="Times New Roman"/>
                <w:b/>
                <w:sz w:val="24"/>
                <w:szCs w:val="24"/>
              </w:rPr>
              <w:t>Kompetencija(-os)</w:t>
            </w:r>
          </w:p>
        </w:tc>
        <w:tc>
          <w:tcPr>
            <w:tcW w:w="1129" w:type="pct"/>
            <w:vMerge w:val="restart"/>
          </w:tcPr>
          <w:p w:rsidR="004B6C7F" w:rsidRPr="00ED7702" w:rsidRDefault="004B6C7F" w:rsidP="00B05DFA">
            <w:pPr>
              <w:spacing w:after="0" w:line="240" w:lineRule="auto"/>
              <w:jc w:val="center"/>
              <w:rPr>
                <w:rFonts w:ascii="Times New Roman" w:hAnsi="Times New Roman" w:cs="Times New Roman"/>
                <w:b/>
                <w:sz w:val="24"/>
                <w:szCs w:val="24"/>
              </w:rPr>
            </w:pPr>
            <w:r w:rsidRPr="00ED7702">
              <w:rPr>
                <w:rFonts w:ascii="Times New Roman" w:hAnsi="Times New Roman" w:cs="Times New Roman"/>
                <w:b/>
                <w:sz w:val="24"/>
                <w:szCs w:val="24"/>
              </w:rPr>
              <w:t>Kompetencijos(-jų) pasiekimą nurodantys mokymosi rezultatai</w:t>
            </w:r>
          </w:p>
        </w:tc>
        <w:tc>
          <w:tcPr>
            <w:tcW w:w="424" w:type="pct"/>
            <w:vMerge w:val="restart"/>
          </w:tcPr>
          <w:p w:rsidR="004B6C7F" w:rsidRPr="00ED7702" w:rsidRDefault="004B6C7F" w:rsidP="00B05DFA">
            <w:pPr>
              <w:spacing w:after="0" w:line="240" w:lineRule="auto"/>
              <w:jc w:val="center"/>
              <w:rPr>
                <w:rFonts w:ascii="Times New Roman" w:hAnsi="Times New Roman" w:cs="Times New Roman"/>
                <w:b/>
                <w:sz w:val="24"/>
                <w:szCs w:val="24"/>
              </w:rPr>
            </w:pPr>
            <w:r w:rsidRPr="00ED7702">
              <w:rPr>
                <w:rFonts w:ascii="Times New Roman" w:hAnsi="Times New Roman" w:cs="Times New Roman"/>
                <w:b/>
                <w:sz w:val="24"/>
                <w:szCs w:val="24"/>
              </w:rPr>
              <w:t>Modulio apimtis mokymosi kreditais</w:t>
            </w:r>
          </w:p>
        </w:tc>
        <w:tc>
          <w:tcPr>
            <w:tcW w:w="1227" w:type="pct"/>
            <w:gridSpan w:val="3"/>
          </w:tcPr>
          <w:p w:rsidR="004B6C7F" w:rsidRPr="00ED7702" w:rsidRDefault="004B6C7F" w:rsidP="00B05DFA">
            <w:pPr>
              <w:suppressAutoHyphens/>
              <w:overflowPunct w:val="0"/>
              <w:spacing w:after="0" w:line="240" w:lineRule="auto"/>
              <w:jc w:val="center"/>
              <w:textAlignment w:val="center"/>
              <w:rPr>
                <w:rFonts w:ascii="Times New Roman" w:hAnsi="Times New Roman" w:cs="Times New Roman"/>
                <w:b/>
                <w:sz w:val="24"/>
                <w:szCs w:val="24"/>
              </w:rPr>
            </w:pPr>
            <w:r w:rsidRPr="00ED7702">
              <w:rPr>
                <w:rFonts w:ascii="Times New Roman" w:hAnsi="Times New Roman" w:cs="Times New Roman"/>
                <w:b/>
                <w:sz w:val="24"/>
                <w:szCs w:val="24"/>
              </w:rPr>
              <w:t>Akademinės valandos kontaktiniam darbui</w:t>
            </w:r>
          </w:p>
        </w:tc>
      </w:tr>
      <w:tr w:rsidR="004B6C7F" w:rsidRPr="00ED7702" w:rsidTr="004B6C7F">
        <w:trPr>
          <w:trHeight w:val="582"/>
        </w:trPr>
        <w:tc>
          <w:tcPr>
            <w:tcW w:w="1011" w:type="pct"/>
            <w:vMerge/>
          </w:tcPr>
          <w:p w:rsidR="004B6C7F" w:rsidRPr="00ED7702" w:rsidRDefault="004B6C7F" w:rsidP="00B05DFA">
            <w:pPr>
              <w:spacing w:after="0" w:line="240" w:lineRule="auto"/>
              <w:rPr>
                <w:rFonts w:ascii="Times New Roman" w:hAnsi="Times New Roman" w:cs="Times New Roman"/>
                <w:b/>
                <w:sz w:val="24"/>
                <w:szCs w:val="24"/>
              </w:rPr>
            </w:pPr>
          </w:p>
        </w:tc>
        <w:tc>
          <w:tcPr>
            <w:tcW w:w="372" w:type="pct"/>
            <w:vMerge/>
          </w:tcPr>
          <w:p w:rsidR="004B6C7F" w:rsidRPr="00ED7702" w:rsidRDefault="004B6C7F" w:rsidP="00B05DFA">
            <w:pPr>
              <w:spacing w:after="0" w:line="240" w:lineRule="auto"/>
              <w:rPr>
                <w:rFonts w:ascii="Times New Roman" w:hAnsi="Times New Roman" w:cs="Times New Roman"/>
                <w:b/>
                <w:sz w:val="24"/>
                <w:szCs w:val="24"/>
              </w:rPr>
            </w:pPr>
          </w:p>
        </w:tc>
        <w:tc>
          <w:tcPr>
            <w:tcW w:w="837" w:type="pct"/>
            <w:vMerge/>
          </w:tcPr>
          <w:p w:rsidR="004B6C7F" w:rsidRPr="00ED7702" w:rsidRDefault="004B6C7F" w:rsidP="00B05DFA">
            <w:pPr>
              <w:spacing w:after="0" w:line="240" w:lineRule="auto"/>
              <w:rPr>
                <w:rFonts w:ascii="Times New Roman" w:hAnsi="Times New Roman" w:cs="Times New Roman"/>
                <w:b/>
                <w:sz w:val="24"/>
                <w:szCs w:val="24"/>
              </w:rPr>
            </w:pPr>
          </w:p>
        </w:tc>
        <w:tc>
          <w:tcPr>
            <w:tcW w:w="1129" w:type="pct"/>
            <w:vMerge/>
          </w:tcPr>
          <w:p w:rsidR="004B6C7F" w:rsidRPr="00ED7702" w:rsidRDefault="004B6C7F" w:rsidP="00B05DFA">
            <w:pPr>
              <w:spacing w:after="0" w:line="240" w:lineRule="auto"/>
              <w:rPr>
                <w:rFonts w:ascii="Times New Roman" w:hAnsi="Times New Roman" w:cs="Times New Roman"/>
                <w:b/>
                <w:sz w:val="24"/>
                <w:szCs w:val="24"/>
              </w:rPr>
            </w:pPr>
          </w:p>
        </w:tc>
        <w:tc>
          <w:tcPr>
            <w:tcW w:w="424" w:type="pct"/>
            <w:vMerge/>
            <w:tcBorders>
              <w:bottom w:val="single" w:sz="4" w:space="0" w:color="000000"/>
            </w:tcBorders>
          </w:tcPr>
          <w:p w:rsidR="004B6C7F" w:rsidRPr="00ED7702" w:rsidRDefault="004B6C7F" w:rsidP="00B05DFA">
            <w:pPr>
              <w:spacing w:after="0" w:line="240" w:lineRule="auto"/>
              <w:rPr>
                <w:rFonts w:ascii="Times New Roman" w:hAnsi="Times New Roman" w:cs="Times New Roman"/>
                <w:b/>
                <w:sz w:val="24"/>
                <w:szCs w:val="24"/>
              </w:rPr>
            </w:pPr>
          </w:p>
        </w:tc>
        <w:tc>
          <w:tcPr>
            <w:tcW w:w="444" w:type="pct"/>
          </w:tcPr>
          <w:p w:rsidR="004B6C7F" w:rsidRPr="00ED7702" w:rsidRDefault="004B6C7F" w:rsidP="00B05DFA">
            <w:pPr>
              <w:suppressAutoHyphens/>
              <w:overflowPunct w:val="0"/>
              <w:spacing w:after="0" w:line="240" w:lineRule="auto"/>
              <w:jc w:val="center"/>
              <w:textAlignment w:val="center"/>
              <w:rPr>
                <w:rFonts w:ascii="Times New Roman" w:hAnsi="Times New Roman" w:cs="Times New Roman"/>
                <w:b/>
                <w:sz w:val="24"/>
                <w:szCs w:val="24"/>
              </w:rPr>
            </w:pPr>
            <w:r w:rsidRPr="00ED7702">
              <w:rPr>
                <w:rFonts w:ascii="Times New Roman" w:hAnsi="Times New Roman" w:cs="Times New Roman"/>
                <w:b/>
                <w:sz w:val="24"/>
                <w:szCs w:val="24"/>
              </w:rPr>
              <w:t>Teoriniam mokymui</w:t>
            </w:r>
          </w:p>
        </w:tc>
        <w:tc>
          <w:tcPr>
            <w:tcW w:w="500" w:type="pct"/>
          </w:tcPr>
          <w:p w:rsidR="004B6C7F" w:rsidRPr="00ED7702" w:rsidRDefault="004B6C7F" w:rsidP="00B05DFA">
            <w:pPr>
              <w:suppressAutoHyphens/>
              <w:overflowPunct w:val="0"/>
              <w:spacing w:after="0" w:line="240" w:lineRule="auto"/>
              <w:jc w:val="center"/>
              <w:textAlignment w:val="center"/>
              <w:rPr>
                <w:rFonts w:ascii="Times New Roman" w:hAnsi="Times New Roman" w:cs="Times New Roman"/>
                <w:b/>
                <w:sz w:val="24"/>
                <w:szCs w:val="24"/>
              </w:rPr>
            </w:pPr>
            <w:r w:rsidRPr="00ED7702">
              <w:rPr>
                <w:rFonts w:ascii="Times New Roman" w:hAnsi="Times New Roman" w:cs="Times New Roman"/>
                <w:b/>
                <w:sz w:val="24"/>
                <w:szCs w:val="24"/>
              </w:rPr>
              <w:t>Praktiniam mokymui</w:t>
            </w:r>
          </w:p>
        </w:tc>
        <w:tc>
          <w:tcPr>
            <w:tcW w:w="283" w:type="pct"/>
          </w:tcPr>
          <w:p w:rsidR="004B6C7F" w:rsidRPr="00ED7702" w:rsidRDefault="004B6C7F" w:rsidP="00B05DFA">
            <w:pPr>
              <w:suppressAutoHyphens/>
              <w:overflowPunct w:val="0"/>
              <w:spacing w:after="0" w:line="240" w:lineRule="auto"/>
              <w:jc w:val="center"/>
              <w:textAlignment w:val="center"/>
              <w:rPr>
                <w:rFonts w:ascii="Times New Roman" w:hAnsi="Times New Roman" w:cs="Times New Roman"/>
                <w:b/>
                <w:sz w:val="24"/>
                <w:szCs w:val="24"/>
              </w:rPr>
            </w:pPr>
            <w:r w:rsidRPr="00ED7702">
              <w:rPr>
                <w:rFonts w:ascii="Times New Roman" w:hAnsi="Times New Roman" w:cs="Times New Roman"/>
                <w:b/>
                <w:sz w:val="24"/>
                <w:szCs w:val="24"/>
              </w:rPr>
              <w:t>Iš viso</w:t>
            </w:r>
          </w:p>
        </w:tc>
      </w:tr>
      <w:tr w:rsidR="004B6C7F" w:rsidRPr="00ED7702" w:rsidTr="004B6C7F">
        <w:trPr>
          <w:trHeight w:val="40"/>
        </w:trPr>
        <w:tc>
          <w:tcPr>
            <w:tcW w:w="1011" w:type="pct"/>
            <w:vMerge w:val="restart"/>
          </w:tcPr>
          <w:p w:rsidR="004B6C7F" w:rsidRPr="00ED7702" w:rsidRDefault="00456428" w:rsidP="00B05DFA">
            <w:pPr>
              <w:spacing w:after="0" w:line="240" w:lineRule="auto"/>
              <w:rPr>
                <w:rFonts w:ascii="Times New Roman" w:hAnsi="Times New Roman" w:cs="Times New Roman"/>
                <w:sz w:val="24"/>
                <w:szCs w:val="24"/>
              </w:rPr>
            </w:pPr>
            <w:r w:rsidRPr="00ED7702">
              <w:rPr>
                <w:rFonts w:ascii="Times New Roman" w:hAnsi="Times New Roman" w:cs="Times New Roman"/>
                <w:color w:val="000000"/>
                <w:sz w:val="24"/>
                <w:szCs w:val="24"/>
              </w:rPr>
              <w:t>Transporto priemonių valymas</w:t>
            </w:r>
          </w:p>
        </w:tc>
        <w:tc>
          <w:tcPr>
            <w:tcW w:w="372" w:type="pct"/>
            <w:vMerge w:val="restart"/>
          </w:tcPr>
          <w:p w:rsidR="004B6C7F" w:rsidRPr="00ED7702" w:rsidRDefault="004B6C7F" w:rsidP="00B05DFA">
            <w:pPr>
              <w:spacing w:after="0" w:line="240" w:lineRule="auto"/>
              <w:jc w:val="center"/>
              <w:rPr>
                <w:rFonts w:ascii="Times New Roman" w:hAnsi="Times New Roman" w:cs="Times New Roman"/>
                <w:sz w:val="24"/>
                <w:szCs w:val="24"/>
              </w:rPr>
            </w:pPr>
            <w:r w:rsidRPr="00ED7702">
              <w:rPr>
                <w:rFonts w:ascii="Times New Roman" w:hAnsi="Times New Roman" w:cs="Times New Roman"/>
                <w:sz w:val="24"/>
                <w:szCs w:val="24"/>
              </w:rPr>
              <w:t>II</w:t>
            </w:r>
          </w:p>
          <w:p w:rsidR="004B6C7F" w:rsidRPr="00ED7702" w:rsidRDefault="004B6C7F" w:rsidP="00B05DFA">
            <w:pPr>
              <w:spacing w:after="0" w:line="240" w:lineRule="auto"/>
              <w:rPr>
                <w:rFonts w:ascii="Times New Roman" w:hAnsi="Times New Roman" w:cs="Times New Roman"/>
                <w:sz w:val="24"/>
                <w:szCs w:val="24"/>
              </w:rPr>
            </w:pPr>
          </w:p>
        </w:tc>
        <w:tc>
          <w:tcPr>
            <w:tcW w:w="837" w:type="pct"/>
          </w:tcPr>
          <w:p w:rsidR="004B6C7F" w:rsidRPr="00ED7702" w:rsidRDefault="004B6C7F" w:rsidP="00B05DFA">
            <w:pPr>
              <w:spacing w:after="0" w:line="240" w:lineRule="auto"/>
              <w:rPr>
                <w:rFonts w:ascii="Times New Roman" w:hAnsi="Times New Roman" w:cs="Times New Roman"/>
                <w:sz w:val="24"/>
                <w:szCs w:val="24"/>
              </w:rPr>
            </w:pPr>
            <w:r w:rsidRPr="00ED7702">
              <w:rPr>
                <w:rFonts w:ascii="Times New Roman" w:hAnsi="Times New Roman" w:cs="Times New Roman"/>
                <w:sz w:val="24"/>
                <w:szCs w:val="24"/>
              </w:rPr>
              <w:t>Plauti transporto priemones</w:t>
            </w:r>
          </w:p>
        </w:tc>
        <w:tc>
          <w:tcPr>
            <w:tcW w:w="1129" w:type="pct"/>
          </w:tcPr>
          <w:p w:rsidR="00AF5E18" w:rsidRPr="00ED7702" w:rsidRDefault="00456428" w:rsidP="00B05DFA">
            <w:pPr>
              <w:spacing w:after="0" w:line="240" w:lineRule="auto"/>
              <w:rPr>
                <w:rFonts w:ascii="Times New Roman" w:hAnsi="Times New Roman" w:cs="Times New Roman"/>
                <w:sz w:val="24"/>
                <w:szCs w:val="24"/>
              </w:rPr>
            </w:pPr>
            <w:r w:rsidRPr="00ED7702">
              <w:rPr>
                <w:rFonts w:ascii="Times New Roman" w:hAnsi="Times New Roman" w:cs="Times New Roman"/>
                <w:sz w:val="24"/>
                <w:szCs w:val="24"/>
              </w:rPr>
              <w:t>Apibūdinti transp</w:t>
            </w:r>
            <w:r w:rsidR="00984BE6">
              <w:rPr>
                <w:rFonts w:ascii="Times New Roman" w:hAnsi="Times New Roman" w:cs="Times New Roman"/>
                <w:sz w:val="24"/>
                <w:szCs w:val="24"/>
              </w:rPr>
              <w:t xml:space="preserve">orto priemonių plaunamų, valomų, poliruojamų </w:t>
            </w:r>
            <w:r w:rsidRPr="00ED7702">
              <w:rPr>
                <w:rFonts w:ascii="Times New Roman" w:hAnsi="Times New Roman" w:cs="Times New Roman"/>
                <w:sz w:val="24"/>
                <w:szCs w:val="24"/>
              </w:rPr>
              <w:t xml:space="preserve">ir blizginamų kėbulų paviršių tipus pagal specifiką. </w:t>
            </w:r>
          </w:p>
          <w:p w:rsidR="00AF5E18" w:rsidRPr="00ED7702" w:rsidRDefault="00456428" w:rsidP="00B05DFA">
            <w:pPr>
              <w:spacing w:after="0" w:line="240" w:lineRule="auto"/>
              <w:rPr>
                <w:rFonts w:ascii="Times New Roman" w:hAnsi="Times New Roman" w:cs="Times New Roman"/>
                <w:sz w:val="24"/>
                <w:szCs w:val="24"/>
              </w:rPr>
            </w:pPr>
            <w:r w:rsidRPr="00ED7702">
              <w:rPr>
                <w:rFonts w:ascii="Times New Roman" w:hAnsi="Times New Roman" w:cs="Times New Roman"/>
                <w:sz w:val="24"/>
                <w:szCs w:val="24"/>
              </w:rPr>
              <w:t xml:space="preserve">Plauti transporto priemonių kėbulus. </w:t>
            </w:r>
          </w:p>
          <w:p w:rsidR="00AF5E18" w:rsidRDefault="00456428" w:rsidP="00B05DFA">
            <w:pPr>
              <w:spacing w:after="0" w:line="240" w:lineRule="auto"/>
              <w:rPr>
                <w:rFonts w:ascii="Times New Roman" w:hAnsi="Times New Roman" w:cs="Times New Roman"/>
                <w:sz w:val="24"/>
                <w:szCs w:val="24"/>
              </w:rPr>
            </w:pPr>
            <w:r w:rsidRPr="00ED7702">
              <w:rPr>
                <w:rFonts w:ascii="Times New Roman" w:hAnsi="Times New Roman" w:cs="Times New Roman"/>
                <w:sz w:val="24"/>
                <w:szCs w:val="24"/>
              </w:rPr>
              <w:t xml:space="preserve">Valyti transporto </w:t>
            </w:r>
            <w:r w:rsidR="00AF5E18" w:rsidRPr="00ED7702">
              <w:rPr>
                <w:rFonts w:ascii="Times New Roman" w:hAnsi="Times New Roman" w:cs="Times New Roman"/>
                <w:sz w:val="24"/>
                <w:szCs w:val="24"/>
              </w:rPr>
              <w:t>p</w:t>
            </w:r>
            <w:r w:rsidR="0046385A">
              <w:rPr>
                <w:rFonts w:ascii="Times New Roman" w:hAnsi="Times New Roman" w:cs="Times New Roman"/>
                <w:sz w:val="24"/>
                <w:szCs w:val="24"/>
              </w:rPr>
              <w:t>riemonių kėbulus ir variklius.</w:t>
            </w:r>
          </w:p>
          <w:p w:rsidR="004B6C7F" w:rsidRDefault="00456428" w:rsidP="00B05DFA">
            <w:pPr>
              <w:spacing w:after="0" w:line="240" w:lineRule="auto"/>
              <w:rPr>
                <w:rFonts w:ascii="Times New Roman" w:hAnsi="Times New Roman" w:cs="Times New Roman"/>
                <w:sz w:val="24"/>
                <w:szCs w:val="24"/>
              </w:rPr>
            </w:pPr>
            <w:r w:rsidRPr="00ED7702">
              <w:rPr>
                <w:rFonts w:ascii="Times New Roman" w:hAnsi="Times New Roman" w:cs="Times New Roman"/>
                <w:sz w:val="24"/>
                <w:szCs w:val="24"/>
              </w:rPr>
              <w:t xml:space="preserve">Blizginti </w:t>
            </w:r>
            <w:r w:rsidR="0046385A">
              <w:rPr>
                <w:rFonts w:ascii="Times New Roman" w:hAnsi="Times New Roman" w:cs="Times New Roman"/>
                <w:sz w:val="24"/>
                <w:szCs w:val="24"/>
              </w:rPr>
              <w:t xml:space="preserve">ir poliruoti </w:t>
            </w:r>
            <w:r w:rsidRPr="00ED7702">
              <w:rPr>
                <w:rFonts w:ascii="Times New Roman" w:hAnsi="Times New Roman" w:cs="Times New Roman"/>
                <w:sz w:val="24"/>
                <w:szCs w:val="24"/>
              </w:rPr>
              <w:t xml:space="preserve">transporto priemonių kėbulus. </w:t>
            </w:r>
          </w:p>
          <w:p w:rsidR="00984BE6" w:rsidRPr="00ED7702" w:rsidRDefault="00984BE6" w:rsidP="00B05DFA">
            <w:pPr>
              <w:spacing w:after="0" w:line="240" w:lineRule="auto"/>
              <w:rPr>
                <w:rFonts w:ascii="Times New Roman" w:hAnsi="Times New Roman" w:cs="Times New Roman"/>
                <w:sz w:val="24"/>
                <w:szCs w:val="24"/>
              </w:rPr>
            </w:pPr>
            <w:r>
              <w:rPr>
                <w:rFonts w:ascii="Times New Roman" w:hAnsi="Times New Roman" w:cs="Times New Roman"/>
                <w:sz w:val="24"/>
                <w:szCs w:val="24"/>
              </w:rPr>
              <w:t>Dengti transporto priemonių kėbulus apsauginėmis dangomis.</w:t>
            </w:r>
          </w:p>
        </w:tc>
        <w:tc>
          <w:tcPr>
            <w:tcW w:w="424" w:type="pct"/>
            <w:vMerge w:val="restart"/>
          </w:tcPr>
          <w:p w:rsidR="004B6C7F" w:rsidRPr="000A5FC9" w:rsidRDefault="000A5FC9" w:rsidP="00B05DF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44" w:type="pct"/>
            <w:vMerge w:val="restart"/>
          </w:tcPr>
          <w:p w:rsidR="004B6C7F" w:rsidRPr="00ED7702" w:rsidRDefault="000A5FC9" w:rsidP="00B05D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500" w:type="pct"/>
            <w:vMerge w:val="restart"/>
          </w:tcPr>
          <w:p w:rsidR="004B6C7F" w:rsidRPr="00ED7702" w:rsidRDefault="000A5FC9" w:rsidP="00B05D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8C636B" w:rsidRPr="00ED7702">
              <w:rPr>
                <w:rFonts w:ascii="Times New Roman" w:hAnsi="Times New Roman" w:cs="Times New Roman"/>
                <w:sz w:val="24"/>
                <w:szCs w:val="24"/>
              </w:rPr>
              <w:t>0</w:t>
            </w:r>
          </w:p>
        </w:tc>
        <w:tc>
          <w:tcPr>
            <w:tcW w:w="283" w:type="pct"/>
            <w:vMerge w:val="restart"/>
          </w:tcPr>
          <w:p w:rsidR="004B6C7F" w:rsidRPr="00ED7702" w:rsidRDefault="000A5FC9" w:rsidP="00B05D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r>
      <w:tr w:rsidR="004B6C7F" w:rsidRPr="00ED7702" w:rsidTr="004B6C7F">
        <w:trPr>
          <w:trHeight w:val="40"/>
        </w:trPr>
        <w:tc>
          <w:tcPr>
            <w:tcW w:w="1011" w:type="pct"/>
            <w:vMerge/>
          </w:tcPr>
          <w:p w:rsidR="004B6C7F" w:rsidRPr="00ED7702" w:rsidRDefault="004B6C7F" w:rsidP="00B05DFA">
            <w:pPr>
              <w:spacing w:after="0" w:line="240" w:lineRule="auto"/>
              <w:rPr>
                <w:rFonts w:ascii="Times New Roman" w:hAnsi="Times New Roman" w:cs="Times New Roman"/>
                <w:sz w:val="24"/>
                <w:szCs w:val="24"/>
              </w:rPr>
            </w:pPr>
          </w:p>
        </w:tc>
        <w:tc>
          <w:tcPr>
            <w:tcW w:w="372" w:type="pct"/>
            <w:vMerge/>
          </w:tcPr>
          <w:p w:rsidR="004B6C7F" w:rsidRPr="00ED7702" w:rsidRDefault="004B6C7F" w:rsidP="00B05DFA">
            <w:pPr>
              <w:spacing w:after="0" w:line="240" w:lineRule="auto"/>
              <w:rPr>
                <w:rFonts w:ascii="Times New Roman" w:hAnsi="Times New Roman" w:cs="Times New Roman"/>
                <w:sz w:val="24"/>
                <w:szCs w:val="24"/>
              </w:rPr>
            </w:pPr>
          </w:p>
        </w:tc>
        <w:tc>
          <w:tcPr>
            <w:tcW w:w="837" w:type="pct"/>
          </w:tcPr>
          <w:p w:rsidR="004B6C7F" w:rsidRPr="00ED7702" w:rsidRDefault="004B6C7F" w:rsidP="00B05DFA">
            <w:pPr>
              <w:spacing w:after="0" w:line="240" w:lineRule="auto"/>
              <w:rPr>
                <w:rFonts w:ascii="Times New Roman" w:hAnsi="Times New Roman" w:cs="Times New Roman"/>
                <w:sz w:val="24"/>
                <w:szCs w:val="24"/>
              </w:rPr>
            </w:pPr>
            <w:r w:rsidRPr="00ED7702">
              <w:rPr>
                <w:rFonts w:ascii="Times New Roman" w:hAnsi="Times New Roman" w:cs="Times New Roman"/>
                <w:sz w:val="24"/>
                <w:szCs w:val="24"/>
              </w:rPr>
              <w:t>Atlikti kitus transporto priemonių valymo darbus</w:t>
            </w:r>
          </w:p>
        </w:tc>
        <w:tc>
          <w:tcPr>
            <w:tcW w:w="1129" w:type="pct"/>
          </w:tcPr>
          <w:p w:rsidR="00AF5E18" w:rsidRPr="00ED7702" w:rsidRDefault="005D2597" w:rsidP="00B05DFA">
            <w:pPr>
              <w:spacing w:after="0" w:line="240" w:lineRule="auto"/>
              <w:rPr>
                <w:rFonts w:ascii="Times New Roman" w:hAnsi="Times New Roman" w:cs="Times New Roman"/>
                <w:sz w:val="24"/>
                <w:szCs w:val="24"/>
              </w:rPr>
            </w:pPr>
            <w:r w:rsidRPr="00ED7702">
              <w:rPr>
                <w:rFonts w:ascii="Times New Roman" w:hAnsi="Times New Roman" w:cs="Times New Roman"/>
                <w:sz w:val="24"/>
                <w:szCs w:val="24"/>
              </w:rPr>
              <w:t>Apibūdinti transporto priemonių salon</w:t>
            </w:r>
            <w:r w:rsidR="00036154">
              <w:rPr>
                <w:rFonts w:ascii="Times New Roman" w:hAnsi="Times New Roman" w:cs="Times New Roman"/>
                <w:sz w:val="24"/>
                <w:szCs w:val="24"/>
              </w:rPr>
              <w:t>ų</w:t>
            </w:r>
            <w:r w:rsidRPr="00ED7702">
              <w:rPr>
                <w:rFonts w:ascii="Times New Roman" w:hAnsi="Times New Roman" w:cs="Times New Roman"/>
                <w:sz w:val="24"/>
                <w:szCs w:val="24"/>
              </w:rPr>
              <w:t xml:space="preserve"> valymo būdus</w:t>
            </w:r>
            <w:r w:rsidR="000A2045">
              <w:rPr>
                <w:rFonts w:ascii="Times New Roman" w:hAnsi="Times New Roman" w:cs="Times New Roman"/>
                <w:sz w:val="24"/>
                <w:szCs w:val="24"/>
              </w:rPr>
              <w:t>, valymo įrenginius ir chemines medžiagas</w:t>
            </w:r>
            <w:r w:rsidRPr="00ED7702">
              <w:rPr>
                <w:rFonts w:ascii="Times New Roman" w:hAnsi="Times New Roman" w:cs="Times New Roman"/>
                <w:sz w:val="24"/>
                <w:szCs w:val="24"/>
              </w:rPr>
              <w:t xml:space="preserve">. </w:t>
            </w:r>
          </w:p>
          <w:p w:rsidR="00AF5E18" w:rsidRPr="00ED7702" w:rsidRDefault="005D2597" w:rsidP="00B05DFA">
            <w:pPr>
              <w:spacing w:after="0" w:line="240" w:lineRule="auto"/>
              <w:rPr>
                <w:rFonts w:ascii="Times New Roman" w:hAnsi="Times New Roman" w:cs="Times New Roman"/>
                <w:sz w:val="24"/>
                <w:szCs w:val="24"/>
              </w:rPr>
            </w:pPr>
            <w:r w:rsidRPr="00ED7702">
              <w:rPr>
                <w:rFonts w:ascii="Times New Roman" w:hAnsi="Times New Roman" w:cs="Times New Roman"/>
                <w:sz w:val="24"/>
                <w:szCs w:val="24"/>
              </w:rPr>
              <w:t>P</w:t>
            </w:r>
            <w:r w:rsidR="00E31731" w:rsidRPr="00ED7702">
              <w:rPr>
                <w:rFonts w:ascii="Times New Roman" w:hAnsi="Times New Roman" w:cs="Times New Roman"/>
                <w:sz w:val="24"/>
                <w:szCs w:val="24"/>
              </w:rPr>
              <w:t>a</w:t>
            </w:r>
            <w:r w:rsidRPr="00ED7702">
              <w:rPr>
                <w:rFonts w:ascii="Times New Roman" w:hAnsi="Times New Roman" w:cs="Times New Roman"/>
                <w:sz w:val="24"/>
                <w:szCs w:val="24"/>
              </w:rPr>
              <w:t xml:space="preserve">rinkti transporto priemonių </w:t>
            </w:r>
            <w:r w:rsidR="000A2045">
              <w:rPr>
                <w:rFonts w:ascii="Times New Roman" w:hAnsi="Times New Roman" w:cs="Times New Roman"/>
                <w:sz w:val="24"/>
                <w:szCs w:val="24"/>
              </w:rPr>
              <w:t xml:space="preserve">salonų </w:t>
            </w:r>
            <w:r w:rsidRPr="00ED7702">
              <w:rPr>
                <w:rFonts w:ascii="Times New Roman" w:hAnsi="Times New Roman" w:cs="Times New Roman"/>
                <w:sz w:val="24"/>
                <w:szCs w:val="24"/>
              </w:rPr>
              <w:t xml:space="preserve">valymo priemones. </w:t>
            </w:r>
          </w:p>
          <w:p w:rsidR="00AF5E18" w:rsidRPr="00ED7702" w:rsidRDefault="005D2597" w:rsidP="00B05DFA">
            <w:pPr>
              <w:spacing w:after="0" w:line="240" w:lineRule="auto"/>
              <w:rPr>
                <w:rFonts w:ascii="Times New Roman" w:hAnsi="Times New Roman" w:cs="Times New Roman"/>
                <w:sz w:val="24"/>
                <w:szCs w:val="24"/>
              </w:rPr>
            </w:pPr>
            <w:r w:rsidRPr="00ED7702">
              <w:rPr>
                <w:rFonts w:ascii="Times New Roman" w:hAnsi="Times New Roman" w:cs="Times New Roman"/>
                <w:sz w:val="24"/>
                <w:szCs w:val="24"/>
              </w:rPr>
              <w:t xml:space="preserve">Valyti transporto priemonių salonus. </w:t>
            </w:r>
          </w:p>
          <w:p w:rsidR="00AF5E18" w:rsidRDefault="005D2597" w:rsidP="00B05DFA">
            <w:pPr>
              <w:spacing w:after="0" w:line="240" w:lineRule="auto"/>
              <w:rPr>
                <w:rFonts w:ascii="Times New Roman" w:hAnsi="Times New Roman" w:cs="Times New Roman"/>
                <w:sz w:val="24"/>
                <w:szCs w:val="24"/>
              </w:rPr>
            </w:pPr>
            <w:r w:rsidRPr="00ED7702">
              <w:rPr>
                <w:rFonts w:ascii="Times New Roman" w:hAnsi="Times New Roman" w:cs="Times New Roman"/>
                <w:sz w:val="24"/>
                <w:szCs w:val="24"/>
              </w:rPr>
              <w:t xml:space="preserve">Valyti ir blizginti transporto priemonių langus. </w:t>
            </w:r>
          </w:p>
          <w:p w:rsidR="004B6C7F" w:rsidRPr="00ED7702" w:rsidRDefault="005D2597" w:rsidP="00B05DFA">
            <w:pPr>
              <w:spacing w:after="0" w:line="240" w:lineRule="auto"/>
              <w:rPr>
                <w:rFonts w:ascii="Times New Roman" w:hAnsi="Times New Roman" w:cs="Times New Roman"/>
                <w:sz w:val="24"/>
                <w:szCs w:val="24"/>
              </w:rPr>
            </w:pPr>
            <w:r w:rsidRPr="00ED7702">
              <w:rPr>
                <w:rFonts w:ascii="Times New Roman" w:hAnsi="Times New Roman" w:cs="Times New Roman"/>
                <w:sz w:val="24"/>
                <w:szCs w:val="24"/>
              </w:rPr>
              <w:t xml:space="preserve">Plauti transporto priemonių padangas ir ratlankius. </w:t>
            </w:r>
          </w:p>
        </w:tc>
        <w:tc>
          <w:tcPr>
            <w:tcW w:w="424" w:type="pct"/>
            <w:vMerge/>
          </w:tcPr>
          <w:p w:rsidR="004B6C7F" w:rsidRPr="00ED7702" w:rsidRDefault="004B6C7F" w:rsidP="00B05DFA">
            <w:pPr>
              <w:spacing w:after="0" w:line="240" w:lineRule="auto"/>
              <w:rPr>
                <w:rFonts w:ascii="Times New Roman" w:hAnsi="Times New Roman" w:cs="Times New Roman"/>
                <w:sz w:val="24"/>
                <w:szCs w:val="24"/>
              </w:rPr>
            </w:pPr>
          </w:p>
        </w:tc>
        <w:tc>
          <w:tcPr>
            <w:tcW w:w="444" w:type="pct"/>
            <w:vMerge/>
          </w:tcPr>
          <w:p w:rsidR="004B6C7F" w:rsidRPr="00ED7702" w:rsidRDefault="004B6C7F" w:rsidP="00B05DFA">
            <w:pPr>
              <w:spacing w:after="0" w:line="240" w:lineRule="auto"/>
              <w:rPr>
                <w:rFonts w:ascii="Times New Roman" w:hAnsi="Times New Roman" w:cs="Times New Roman"/>
                <w:sz w:val="24"/>
                <w:szCs w:val="24"/>
              </w:rPr>
            </w:pPr>
          </w:p>
        </w:tc>
        <w:tc>
          <w:tcPr>
            <w:tcW w:w="500" w:type="pct"/>
            <w:vMerge/>
          </w:tcPr>
          <w:p w:rsidR="004B6C7F" w:rsidRPr="00ED7702" w:rsidRDefault="004B6C7F" w:rsidP="00B05DFA">
            <w:pPr>
              <w:spacing w:after="0" w:line="240" w:lineRule="auto"/>
              <w:rPr>
                <w:rFonts w:ascii="Times New Roman" w:hAnsi="Times New Roman" w:cs="Times New Roman"/>
                <w:sz w:val="24"/>
                <w:szCs w:val="24"/>
              </w:rPr>
            </w:pPr>
          </w:p>
        </w:tc>
        <w:tc>
          <w:tcPr>
            <w:tcW w:w="283" w:type="pct"/>
            <w:vMerge/>
          </w:tcPr>
          <w:p w:rsidR="004B6C7F" w:rsidRPr="00ED7702" w:rsidRDefault="004B6C7F" w:rsidP="00B05DFA">
            <w:pPr>
              <w:spacing w:after="0" w:line="240" w:lineRule="auto"/>
              <w:rPr>
                <w:rFonts w:ascii="Times New Roman" w:hAnsi="Times New Roman" w:cs="Times New Roman"/>
                <w:sz w:val="24"/>
                <w:szCs w:val="24"/>
              </w:rPr>
            </w:pPr>
          </w:p>
        </w:tc>
      </w:tr>
    </w:tbl>
    <w:p w:rsidR="00437224" w:rsidRPr="00ED7702" w:rsidRDefault="00437224" w:rsidP="00B05DFA">
      <w:pPr>
        <w:spacing w:after="0" w:line="240" w:lineRule="auto"/>
        <w:rPr>
          <w:rFonts w:ascii="Times New Roman" w:hAnsi="Times New Roman" w:cs="Times New Roman"/>
          <w:b/>
          <w:sz w:val="24"/>
          <w:szCs w:val="24"/>
        </w:rPr>
      </w:pPr>
    </w:p>
    <w:p w:rsidR="004B6C7F" w:rsidRPr="00ED7702" w:rsidRDefault="004B6C7F" w:rsidP="00B05DFA">
      <w:pPr>
        <w:tabs>
          <w:tab w:val="left" w:pos="13860"/>
        </w:tabs>
        <w:spacing w:after="0" w:line="240" w:lineRule="auto"/>
        <w:jc w:val="center"/>
        <w:rPr>
          <w:rFonts w:ascii="Times New Roman" w:hAnsi="Times New Roman" w:cs="Times New Roman"/>
          <w:b/>
          <w:sz w:val="24"/>
          <w:szCs w:val="24"/>
        </w:rPr>
      </w:pPr>
      <w:r w:rsidRPr="00ED7702">
        <w:rPr>
          <w:rFonts w:ascii="Times New Roman" w:hAnsi="Times New Roman" w:cs="Times New Roman"/>
          <w:b/>
          <w:sz w:val="24"/>
          <w:szCs w:val="24"/>
        </w:rPr>
        <w:lastRenderedPageBreak/>
        <w:t>3. MODULIŲ APRAŠAI</w:t>
      </w:r>
    </w:p>
    <w:p w:rsidR="004B6C7F" w:rsidRPr="00ED7702" w:rsidRDefault="004B6C7F" w:rsidP="00B05DFA">
      <w:pPr>
        <w:spacing w:after="0" w:line="240" w:lineRule="auto"/>
        <w:jc w:val="center"/>
        <w:rPr>
          <w:rFonts w:ascii="Times New Roman" w:hAnsi="Times New Roman" w:cs="Times New Roman"/>
          <w:b/>
          <w:sz w:val="24"/>
          <w:szCs w:val="24"/>
        </w:rPr>
      </w:pPr>
    </w:p>
    <w:p w:rsidR="004B6C7F" w:rsidRPr="00ED7702" w:rsidRDefault="008B1412" w:rsidP="00B05DFA">
      <w:pPr>
        <w:widowControl w:val="0"/>
        <w:spacing w:after="0" w:line="240" w:lineRule="auto"/>
        <w:rPr>
          <w:rFonts w:ascii="Times New Roman" w:hAnsi="Times New Roman" w:cs="Times New Roman"/>
          <w:b/>
          <w:sz w:val="24"/>
          <w:szCs w:val="24"/>
        </w:rPr>
      </w:pPr>
      <w:r w:rsidRPr="00ED7702">
        <w:rPr>
          <w:rFonts w:ascii="Times New Roman" w:hAnsi="Times New Roman" w:cs="Times New Roman"/>
          <w:b/>
          <w:sz w:val="24"/>
          <w:szCs w:val="24"/>
        </w:rPr>
        <w:t>Modulio pavadinimas – Transporto priemonių valymas</w:t>
      </w:r>
    </w:p>
    <w:tbl>
      <w:tblPr>
        <w:tblStyle w:val="TableGrid"/>
        <w:tblW w:w="5000" w:type="pct"/>
        <w:tblLook w:val="00A0"/>
      </w:tblPr>
      <w:tblGrid>
        <w:gridCol w:w="2867"/>
        <w:gridCol w:w="3424"/>
        <w:gridCol w:w="4247"/>
        <w:gridCol w:w="1416"/>
        <w:gridCol w:w="1416"/>
        <w:gridCol w:w="1416"/>
      </w:tblGrid>
      <w:tr w:rsidR="004B6C7F" w:rsidRPr="00ED7702" w:rsidTr="00AE7B06">
        <w:trPr>
          <w:trHeight w:val="57"/>
        </w:trPr>
        <w:tc>
          <w:tcPr>
            <w:tcW w:w="969" w:type="pct"/>
          </w:tcPr>
          <w:p w:rsidR="004B6C7F" w:rsidRPr="00ED7702" w:rsidRDefault="004B6C7F" w:rsidP="00B05DFA">
            <w:pPr>
              <w:pStyle w:val="NoSpacing"/>
              <w:widowControl w:val="0"/>
            </w:pPr>
            <w:r w:rsidRPr="00ED7702">
              <w:t>Valstybinis kodas</w:t>
            </w:r>
            <w:r w:rsidRPr="00ED7702">
              <w:rPr>
                <w:rStyle w:val="FootnoteReference"/>
              </w:rPr>
              <w:footnoteReference w:id="3"/>
            </w:r>
          </w:p>
        </w:tc>
        <w:tc>
          <w:tcPr>
            <w:tcW w:w="4031" w:type="pct"/>
            <w:gridSpan w:val="5"/>
          </w:tcPr>
          <w:p w:rsidR="004B6C7F" w:rsidRPr="00ED7702" w:rsidRDefault="004B6C7F" w:rsidP="00B05DFA">
            <w:pPr>
              <w:pStyle w:val="NoSpacing"/>
              <w:widowControl w:val="0"/>
            </w:pPr>
          </w:p>
        </w:tc>
      </w:tr>
      <w:tr w:rsidR="004B6C7F" w:rsidRPr="00ED7702" w:rsidTr="00AE7B06">
        <w:trPr>
          <w:trHeight w:val="57"/>
        </w:trPr>
        <w:tc>
          <w:tcPr>
            <w:tcW w:w="969" w:type="pct"/>
          </w:tcPr>
          <w:p w:rsidR="004B6C7F" w:rsidRPr="00ED7702" w:rsidRDefault="004B6C7F" w:rsidP="00B05DFA">
            <w:pPr>
              <w:pStyle w:val="NoSpacing"/>
              <w:widowControl w:val="0"/>
            </w:pPr>
            <w:r w:rsidRPr="00ED7702">
              <w:t>Modulio LTKS lygis</w:t>
            </w:r>
          </w:p>
        </w:tc>
        <w:tc>
          <w:tcPr>
            <w:tcW w:w="4031" w:type="pct"/>
            <w:gridSpan w:val="5"/>
          </w:tcPr>
          <w:p w:rsidR="004B6C7F" w:rsidRPr="00ED7702" w:rsidRDefault="008C636B" w:rsidP="00B05DFA">
            <w:pPr>
              <w:pStyle w:val="NoSpacing"/>
              <w:widowControl w:val="0"/>
            </w:pPr>
            <w:r w:rsidRPr="00ED7702">
              <w:t>II</w:t>
            </w:r>
          </w:p>
        </w:tc>
      </w:tr>
      <w:tr w:rsidR="004B6C7F" w:rsidRPr="00ED7702" w:rsidTr="00AE7B06">
        <w:trPr>
          <w:trHeight w:val="57"/>
        </w:trPr>
        <w:tc>
          <w:tcPr>
            <w:tcW w:w="969" w:type="pct"/>
          </w:tcPr>
          <w:p w:rsidR="004B6C7F" w:rsidRPr="00ED7702" w:rsidRDefault="004B6C7F" w:rsidP="00B05DFA">
            <w:pPr>
              <w:pStyle w:val="NoSpacing"/>
              <w:widowControl w:val="0"/>
            </w:pPr>
            <w:r w:rsidRPr="00ED7702">
              <w:t>Apimtis mokymosi kreditais</w:t>
            </w:r>
          </w:p>
        </w:tc>
        <w:tc>
          <w:tcPr>
            <w:tcW w:w="4031" w:type="pct"/>
            <w:gridSpan w:val="5"/>
          </w:tcPr>
          <w:p w:rsidR="004B6C7F" w:rsidRPr="00ED7702" w:rsidRDefault="00EA2D59" w:rsidP="00B05DFA">
            <w:pPr>
              <w:pStyle w:val="NoSpacing"/>
              <w:widowControl w:val="0"/>
            </w:pPr>
            <w:r>
              <w:t>8</w:t>
            </w:r>
          </w:p>
        </w:tc>
      </w:tr>
      <w:tr w:rsidR="004B6C7F" w:rsidRPr="00ED7702" w:rsidTr="00AE7B06">
        <w:trPr>
          <w:trHeight w:val="57"/>
        </w:trPr>
        <w:tc>
          <w:tcPr>
            <w:tcW w:w="969" w:type="pct"/>
          </w:tcPr>
          <w:p w:rsidR="004B6C7F" w:rsidRPr="00ED7702" w:rsidRDefault="004B6C7F" w:rsidP="00B05DFA">
            <w:pPr>
              <w:pStyle w:val="NoSpacing"/>
              <w:widowControl w:val="0"/>
            </w:pPr>
            <w:r w:rsidRPr="00ED7702">
              <w:t>Asmens pasirengimo mokytis modulyje reikalavimai (jei taikoma)</w:t>
            </w:r>
          </w:p>
        </w:tc>
        <w:tc>
          <w:tcPr>
            <w:tcW w:w="4031" w:type="pct"/>
            <w:gridSpan w:val="5"/>
          </w:tcPr>
          <w:p w:rsidR="004B6C7F" w:rsidRPr="00B05DFA" w:rsidRDefault="004B6C7F" w:rsidP="00B05DFA">
            <w:pPr>
              <w:pStyle w:val="NoSpacing"/>
              <w:widowControl w:val="0"/>
            </w:pPr>
            <w:r w:rsidRPr="00B05DFA">
              <w:t>Netaikoma</w:t>
            </w:r>
          </w:p>
        </w:tc>
      </w:tr>
      <w:tr w:rsidR="004B6C7F" w:rsidRPr="00ED7702" w:rsidTr="00AE7B06">
        <w:trPr>
          <w:trHeight w:val="278"/>
        </w:trPr>
        <w:tc>
          <w:tcPr>
            <w:tcW w:w="969" w:type="pct"/>
            <w:vMerge w:val="restart"/>
          </w:tcPr>
          <w:p w:rsidR="004B6C7F" w:rsidRPr="00ED7702" w:rsidRDefault="004B6C7F" w:rsidP="00B05DFA">
            <w:pPr>
              <w:pStyle w:val="NoSpacing"/>
              <w:widowControl w:val="0"/>
              <w:rPr>
                <w:bCs/>
                <w:iCs/>
              </w:rPr>
            </w:pPr>
            <w:r w:rsidRPr="00ED7702">
              <w:t>Kompetencijos</w:t>
            </w:r>
          </w:p>
        </w:tc>
        <w:tc>
          <w:tcPr>
            <w:tcW w:w="1158" w:type="pct"/>
            <w:vMerge w:val="restart"/>
          </w:tcPr>
          <w:p w:rsidR="004B6C7F" w:rsidRPr="00ED7702" w:rsidRDefault="004B6C7F" w:rsidP="00B05DFA">
            <w:pPr>
              <w:pStyle w:val="NoSpacing"/>
              <w:widowControl w:val="0"/>
              <w:rPr>
                <w:bCs/>
                <w:iCs/>
              </w:rPr>
            </w:pPr>
            <w:r w:rsidRPr="00ED7702">
              <w:rPr>
                <w:bCs/>
                <w:iCs/>
              </w:rPr>
              <w:t>Mokymosi rezultatai</w:t>
            </w:r>
          </w:p>
        </w:tc>
        <w:tc>
          <w:tcPr>
            <w:tcW w:w="1436" w:type="pct"/>
            <w:vMerge w:val="restart"/>
          </w:tcPr>
          <w:p w:rsidR="004B6C7F" w:rsidRPr="00ED7702" w:rsidRDefault="004B6C7F" w:rsidP="00B05DFA">
            <w:pPr>
              <w:pStyle w:val="NoSpacing"/>
              <w:widowControl w:val="0"/>
              <w:rPr>
                <w:bCs/>
                <w:iCs/>
              </w:rPr>
            </w:pPr>
            <w:r w:rsidRPr="00ED7702">
              <w:rPr>
                <w:bCs/>
                <w:iCs/>
              </w:rPr>
              <w:t>Rekomenduojamas turinys mokymosi rezultatams pasiekti</w:t>
            </w:r>
          </w:p>
        </w:tc>
        <w:tc>
          <w:tcPr>
            <w:tcW w:w="1436" w:type="pct"/>
            <w:gridSpan w:val="3"/>
          </w:tcPr>
          <w:p w:rsidR="004B6C7F" w:rsidRPr="00ED7702" w:rsidRDefault="004B6C7F" w:rsidP="00B05DFA">
            <w:pPr>
              <w:suppressAutoHyphens/>
              <w:overflowPunct w:val="0"/>
              <w:spacing w:after="0" w:line="240" w:lineRule="auto"/>
              <w:jc w:val="center"/>
              <w:textAlignment w:val="center"/>
              <w:rPr>
                <w:rFonts w:ascii="Times New Roman" w:hAnsi="Times New Roman" w:cs="Times New Roman"/>
                <w:sz w:val="24"/>
                <w:szCs w:val="24"/>
              </w:rPr>
            </w:pPr>
            <w:r w:rsidRPr="00ED7702">
              <w:rPr>
                <w:rFonts w:ascii="Times New Roman" w:hAnsi="Times New Roman" w:cs="Times New Roman"/>
                <w:sz w:val="24"/>
                <w:szCs w:val="24"/>
              </w:rPr>
              <w:t>Akademinės valandos kontaktiniam darbui</w:t>
            </w:r>
          </w:p>
        </w:tc>
      </w:tr>
      <w:tr w:rsidR="004B6C7F" w:rsidRPr="00ED7702" w:rsidTr="00AE7B06">
        <w:trPr>
          <w:trHeight w:val="277"/>
        </w:trPr>
        <w:tc>
          <w:tcPr>
            <w:tcW w:w="969" w:type="pct"/>
            <w:vMerge/>
          </w:tcPr>
          <w:p w:rsidR="004B6C7F" w:rsidRPr="00ED7702" w:rsidRDefault="004B6C7F" w:rsidP="00B05DFA">
            <w:pPr>
              <w:pStyle w:val="NoSpacing"/>
              <w:widowControl w:val="0"/>
            </w:pPr>
          </w:p>
        </w:tc>
        <w:tc>
          <w:tcPr>
            <w:tcW w:w="1158" w:type="pct"/>
            <w:vMerge/>
          </w:tcPr>
          <w:p w:rsidR="004B6C7F" w:rsidRPr="00ED7702" w:rsidRDefault="004B6C7F" w:rsidP="00B05DFA">
            <w:pPr>
              <w:pStyle w:val="NoSpacing"/>
              <w:widowControl w:val="0"/>
              <w:rPr>
                <w:bCs/>
                <w:iCs/>
              </w:rPr>
            </w:pPr>
          </w:p>
        </w:tc>
        <w:tc>
          <w:tcPr>
            <w:tcW w:w="1436" w:type="pct"/>
            <w:vMerge/>
          </w:tcPr>
          <w:p w:rsidR="004B6C7F" w:rsidRPr="00ED7702" w:rsidRDefault="004B6C7F" w:rsidP="00B05DFA">
            <w:pPr>
              <w:pStyle w:val="NoSpacing"/>
              <w:widowControl w:val="0"/>
              <w:rPr>
                <w:bCs/>
                <w:iCs/>
              </w:rPr>
            </w:pPr>
          </w:p>
        </w:tc>
        <w:tc>
          <w:tcPr>
            <w:tcW w:w="479" w:type="pct"/>
          </w:tcPr>
          <w:p w:rsidR="004B6C7F" w:rsidRPr="00ED7702" w:rsidRDefault="004B6C7F" w:rsidP="00B05DFA">
            <w:pPr>
              <w:suppressAutoHyphens/>
              <w:overflowPunct w:val="0"/>
              <w:spacing w:after="0" w:line="240" w:lineRule="auto"/>
              <w:jc w:val="center"/>
              <w:textAlignment w:val="center"/>
              <w:rPr>
                <w:rFonts w:ascii="Times New Roman" w:hAnsi="Times New Roman" w:cs="Times New Roman"/>
                <w:sz w:val="24"/>
                <w:szCs w:val="24"/>
              </w:rPr>
            </w:pPr>
            <w:r w:rsidRPr="00ED7702">
              <w:rPr>
                <w:rFonts w:ascii="Times New Roman" w:hAnsi="Times New Roman" w:cs="Times New Roman"/>
                <w:sz w:val="24"/>
                <w:szCs w:val="24"/>
              </w:rPr>
              <w:t>Teoriniam mokymui</w:t>
            </w:r>
          </w:p>
        </w:tc>
        <w:tc>
          <w:tcPr>
            <w:tcW w:w="479" w:type="pct"/>
          </w:tcPr>
          <w:p w:rsidR="004B6C7F" w:rsidRPr="00ED7702" w:rsidRDefault="004B6C7F" w:rsidP="00B05DFA">
            <w:pPr>
              <w:suppressAutoHyphens/>
              <w:overflowPunct w:val="0"/>
              <w:spacing w:after="0" w:line="240" w:lineRule="auto"/>
              <w:jc w:val="center"/>
              <w:textAlignment w:val="center"/>
              <w:rPr>
                <w:rFonts w:ascii="Times New Roman" w:hAnsi="Times New Roman" w:cs="Times New Roman"/>
                <w:sz w:val="24"/>
                <w:szCs w:val="24"/>
              </w:rPr>
            </w:pPr>
            <w:r w:rsidRPr="00ED7702">
              <w:rPr>
                <w:rFonts w:ascii="Times New Roman" w:hAnsi="Times New Roman" w:cs="Times New Roman"/>
                <w:sz w:val="24"/>
                <w:szCs w:val="24"/>
              </w:rPr>
              <w:t>Praktiniam mokymui</w:t>
            </w:r>
          </w:p>
        </w:tc>
        <w:tc>
          <w:tcPr>
            <w:tcW w:w="479" w:type="pct"/>
          </w:tcPr>
          <w:p w:rsidR="004B6C7F" w:rsidRPr="00ED7702" w:rsidRDefault="004B6C7F" w:rsidP="00B05DFA">
            <w:pPr>
              <w:suppressAutoHyphens/>
              <w:overflowPunct w:val="0"/>
              <w:spacing w:after="0" w:line="240" w:lineRule="auto"/>
              <w:jc w:val="center"/>
              <w:textAlignment w:val="center"/>
              <w:rPr>
                <w:rFonts w:ascii="Times New Roman" w:hAnsi="Times New Roman" w:cs="Times New Roman"/>
                <w:sz w:val="24"/>
                <w:szCs w:val="24"/>
              </w:rPr>
            </w:pPr>
            <w:r w:rsidRPr="00ED7702">
              <w:rPr>
                <w:rFonts w:ascii="Times New Roman" w:hAnsi="Times New Roman" w:cs="Times New Roman"/>
                <w:sz w:val="24"/>
                <w:szCs w:val="24"/>
              </w:rPr>
              <w:t>Iš viso</w:t>
            </w:r>
          </w:p>
        </w:tc>
      </w:tr>
      <w:tr w:rsidR="00CA72A0" w:rsidRPr="00ED7702" w:rsidTr="00AE7B06">
        <w:trPr>
          <w:trHeight w:val="1591"/>
        </w:trPr>
        <w:tc>
          <w:tcPr>
            <w:tcW w:w="969" w:type="pct"/>
            <w:vMerge w:val="restart"/>
          </w:tcPr>
          <w:p w:rsidR="000A5FC9" w:rsidRPr="00ED7702" w:rsidRDefault="00CA72A0" w:rsidP="00770527">
            <w:pPr>
              <w:pStyle w:val="NoSpacing"/>
              <w:widowControl w:val="0"/>
              <w:numPr>
                <w:ilvl w:val="0"/>
                <w:numId w:val="3"/>
              </w:numPr>
              <w:tabs>
                <w:tab w:val="left" w:pos="284"/>
              </w:tabs>
              <w:ind w:left="0" w:firstLine="0"/>
            </w:pPr>
            <w:r w:rsidRPr="00ED7702">
              <w:t>Plauti transporto priemones</w:t>
            </w:r>
            <w:r w:rsidR="00E83563" w:rsidRPr="00ED7702">
              <w:t>.</w:t>
            </w:r>
          </w:p>
        </w:tc>
        <w:tc>
          <w:tcPr>
            <w:tcW w:w="1158" w:type="pct"/>
          </w:tcPr>
          <w:p w:rsidR="00CA72A0" w:rsidRPr="00ED7702" w:rsidRDefault="00CA72A0" w:rsidP="00E034A9">
            <w:pPr>
              <w:pStyle w:val="NoSpacing"/>
              <w:widowControl w:val="0"/>
              <w:rPr>
                <w:vertAlign w:val="superscript"/>
              </w:rPr>
            </w:pPr>
            <w:r w:rsidRPr="00ED7702">
              <w:t>1.1. Apibūdinti transporto priemoni</w:t>
            </w:r>
            <w:r w:rsidR="00EA2D59">
              <w:t>ų plaunamų, valomų</w:t>
            </w:r>
            <w:r w:rsidR="00E034A9">
              <w:t>,</w:t>
            </w:r>
            <w:r w:rsidR="00EA2D59">
              <w:t xml:space="preserve"> poliruojamų</w:t>
            </w:r>
            <w:r w:rsidR="00E034A9">
              <w:t xml:space="preserve"> ir blizginamų </w:t>
            </w:r>
            <w:r w:rsidRPr="00ED7702">
              <w:t>kėbulų paviršių tipus pagal specifiką.</w:t>
            </w:r>
          </w:p>
        </w:tc>
        <w:tc>
          <w:tcPr>
            <w:tcW w:w="1436" w:type="pct"/>
          </w:tcPr>
          <w:p w:rsidR="00CA72A0" w:rsidRPr="00ED7702" w:rsidRDefault="00CA72A0" w:rsidP="00B05DFA">
            <w:pPr>
              <w:pStyle w:val="NoSpacing"/>
              <w:widowControl w:val="0"/>
            </w:pPr>
            <w:r w:rsidRPr="00ED7702">
              <w:rPr>
                <w:b/>
              </w:rPr>
              <w:t>Tema.</w:t>
            </w:r>
            <w:r w:rsidR="009701E9" w:rsidRPr="00ED7702">
              <w:rPr>
                <w:b/>
                <w:i/>
              </w:rPr>
              <w:t>Transporto priemonių kėbulų paviršių tipai</w:t>
            </w:r>
          </w:p>
          <w:p w:rsidR="00CA72A0" w:rsidRPr="00ED7702" w:rsidRDefault="00113D09" w:rsidP="00B05DFA">
            <w:pPr>
              <w:pStyle w:val="NoSpacing"/>
              <w:widowControl w:val="0"/>
              <w:numPr>
                <w:ilvl w:val="0"/>
                <w:numId w:val="1"/>
              </w:numPr>
              <w:tabs>
                <w:tab w:val="left" w:pos="252"/>
              </w:tabs>
              <w:ind w:left="0" w:firstLine="0"/>
            </w:pPr>
            <w:r w:rsidRPr="00ED7702">
              <w:t>T</w:t>
            </w:r>
            <w:r w:rsidR="009701E9" w:rsidRPr="00ED7702">
              <w:t>ransporto priemonių paviršių tipai</w:t>
            </w:r>
          </w:p>
          <w:p w:rsidR="00CA72A0" w:rsidRPr="00ED7702" w:rsidRDefault="009701E9" w:rsidP="00B05DFA">
            <w:pPr>
              <w:pStyle w:val="NoSpacing"/>
              <w:widowControl w:val="0"/>
              <w:numPr>
                <w:ilvl w:val="0"/>
                <w:numId w:val="1"/>
              </w:numPr>
              <w:tabs>
                <w:tab w:val="left" w:pos="252"/>
              </w:tabs>
              <w:ind w:left="0" w:firstLine="0"/>
            </w:pPr>
            <w:r w:rsidRPr="00ED7702">
              <w:t>Transporto priemonių kėbulų paviršių specifika</w:t>
            </w:r>
            <w:r w:rsidR="008B1412" w:rsidRPr="00ED7702">
              <w:t>, skirtin</w:t>
            </w:r>
            <w:r w:rsidR="00E83563" w:rsidRPr="00ED7702">
              <w:t>gi būdai jiems plauti ir valyti</w:t>
            </w:r>
          </w:p>
        </w:tc>
        <w:tc>
          <w:tcPr>
            <w:tcW w:w="479" w:type="pct"/>
          </w:tcPr>
          <w:p w:rsidR="00CA72A0" w:rsidRPr="00ED7702" w:rsidRDefault="000C2E26" w:rsidP="00B05DFA">
            <w:pPr>
              <w:pStyle w:val="NoSpacing"/>
              <w:widowControl w:val="0"/>
              <w:jc w:val="center"/>
            </w:pPr>
            <w:r>
              <w:t>1</w:t>
            </w:r>
          </w:p>
        </w:tc>
        <w:tc>
          <w:tcPr>
            <w:tcW w:w="479" w:type="pct"/>
          </w:tcPr>
          <w:p w:rsidR="00CA72A0" w:rsidRPr="00ED7702" w:rsidRDefault="00AE7B06" w:rsidP="00B05DFA">
            <w:pPr>
              <w:pStyle w:val="NoSpacing"/>
              <w:widowControl w:val="0"/>
              <w:jc w:val="center"/>
            </w:pPr>
            <w:r>
              <w:t>3</w:t>
            </w:r>
          </w:p>
        </w:tc>
        <w:tc>
          <w:tcPr>
            <w:tcW w:w="479" w:type="pct"/>
          </w:tcPr>
          <w:p w:rsidR="00CA72A0" w:rsidRPr="00ED7702" w:rsidRDefault="00AE7B06" w:rsidP="00B05DFA">
            <w:pPr>
              <w:pStyle w:val="NoSpacing"/>
              <w:widowControl w:val="0"/>
              <w:jc w:val="center"/>
            </w:pPr>
            <w:r>
              <w:t>4</w:t>
            </w:r>
          </w:p>
        </w:tc>
      </w:tr>
      <w:tr w:rsidR="00BB7ADD" w:rsidRPr="00ED7702" w:rsidTr="00AE7B06">
        <w:trPr>
          <w:trHeight w:val="2542"/>
        </w:trPr>
        <w:tc>
          <w:tcPr>
            <w:tcW w:w="969" w:type="pct"/>
            <w:vMerge/>
          </w:tcPr>
          <w:p w:rsidR="00BB7ADD" w:rsidRPr="00ED7702" w:rsidRDefault="00BB7ADD" w:rsidP="00B05DFA">
            <w:pPr>
              <w:pStyle w:val="NoSpacing"/>
              <w:widowControl w:val="0"/>
            </w:pPr>
          </w:p>
        </w:tc>
        <w:tc>
          <w:tcPr>
            <w:tcW w:w="1158" w:type="pct"/>
            <w:vMerge w:val="restart"/>
          </w:tcPr>
          <w:p w:rsidR="00BB7ADD" w:rsidRPr="00ED7702" w:rsidRDefault="00BB7ADD" w:rsidP="00770527">
            <w:pPr>
              <w:pStyle w:val="NoSpacing"/>
              <w:widowControl w:val="0"/>
            </w:pPr>
            <w:r w:rsidRPr="00ED7702">
              <w:t>1.2. Plauti transporto priemonių kėbulus.</w:t>
            </w:r>
          </w:p>
        </w:tc>
        <w:tc>
          <w:tcPr>
            <w:tcW w:w="1436" w:type="pct"/>
          </w:tcPr>
          <w:p w:rsidR="00BB7ADD" w:rsidRPr="00ED7702" w:rsidRDefault="00BB7ADD" w:rsidP="00B05DFA">
            <w:pPr>
              <w:pStyle w:val="NoSpacing"/>
              <w:widowControl w:val="0"/>
            </w:pPr>
            <w:r w:rsidRPr="00ED7702">
              <w:rPr>
                <w:b/>
              </w:rPr>
              <w:t>Tema.</w:t>
            </w:r>
            <w:r w:rsidRPr="00ED7702">
              <w:rPr>
                <w:b/>
                <w:i/>
              </w:rPr>
              <w:t>Transporto priemonių plovimui naudojamos priemonės ir įranga</w:t>
            </w:r>
          </w:p>
          <w:p w:rsidR="00BB7ADD" w:rsidRPr="00ED7702" w:rsidRDefault="00BB7ADD" w:rsidP="00B05DFA">
            <w:pPr>
              <w:pStyle w:val="NoSpacing"/>
              <w:widowControl w:val="0"/>
              <w:numPr>
                <w:ilvl w:val="0"/>
                <w:numId w:val="1"/>
              </w:numPr>
              <w:tabs>
                <w:tab w:val="left" w:pos="252"/>
              </w:tabs>
              <w:ind w:left="0" w:firstLine="0"/>
            </w:pPr>
            <w:r w:rsidRPr="00ED7702">
              <w:t>Transporto priemonių plovimo priemonės, jų vertinimas ir parinkimas</w:t>
            </w:r>
          </w:p>
          <w:p w:rsidR="00BB7ADD" w:rsidRPr="00ED7702" w:rsidRDefault="00BB7ADD" w:rsidP="00B05DFA">
            <w:pPr>
              <w:pStyle w:val="NoSpacing"/>
              <w:widowControl w:val="0"/>
              <w:numPr>
                <w:ilvl w:val="0"/>
                <w:numId w:val="1"/>
              </w:numPr>
              <w:tabs>
                <w:tab w:val="left" w:pos="252"/>
              </w:tabs>
              <w:ind w:left="0" w:firstLine="0"/>
            </w:pPr>
            <w:r w:rsidRPr="00ED7702">
              <w:t>Įrangos gamintojo naudojimo instrukcijos</w:t>
            </w:r>
          </w:p>
          <w:p w:rsidR="00BB7ADD" w:rsidRPr="00ED7702" w:rsidRDefault="00BB7ADD" w:rsidP="00B05DFA">
            <w:pPr>
              <w:pStyle w:val="NoSpacing"/>
              <w:widowControl w:val="0"/>
              <w:numPr>
                <w:ilvl w:val="0"/>
                <w:numId w:val="1"/>
              </w:numPr>
              <w:tabs>
                <w:tab w:val="left" w:pos="252"/>
              </w:tabs>
              <w:ind w:left="0" w:firstLine="0"/>
            </w:pPr>
            <w:r w:rsidRPr="00ED7702">
              <w:t>Darbuotojų sauga ir sveikata, aplinkosauga</w:t>
            </w:r>
          </w:p>
          <w:p w:rsidR="00BB7ADD" w:rsidRPr="004C4E38" w:rsidRDefault="00BB7ADD" w:rsidP="004C4E38">
            <w:pPr>
              <w:pStyle w:val="NoSpacing"/>
              <w:widowControl w:val="0"/>
              <w:numPr>
                <w:ilvl w:val="0"/>
                <w:numId w:val="1"/>
              </w:numPr>
              <w:tabs>
                <w:tab w:val="left" w:pos="252"/>
              </w:tabs>
              <w:ind w:left="0" w:firstLine="0"/>
              <w:rPr>
                <w:b/>
              </w:rPr>
            </w:pPr>
            <w:r w:rsidRPr="00ED7702">
              <w:t>Saugus darbas su įranga</w:t>
            </w:r>
          </w:p>
        </w:tc>
        <w:tc>
          <w:tcPr>
            <w:tcW w:w="479" w:type="pct"/>
          </w:tcPr>
          <w:p w:rsidR="00BB7ADD" w:rsidRPr="00EA2D59" w:rsidRDefault="00BB7ADD" w:rsidP="00B05DFA">
            <w:pPr>
              <w:pStyle w:val="NoSpacing"/>
              <w:widowControl w:val="0"/>
              <w:jc w:val="center"/>
              <w:rPr>
                <w:lang w:val="en-US"/>
              </w:rPr>
            </w:pPr>
            <w:r>
              <w:rPr>
                <w:lang w:val="en-US"/>
              </w:rPr>
              <w:t>2</w:t>
            </w:r>
          </w:p>
        </w:tc>
        <w:tc>
          <w:tcPr>
            <w:tcW w:w="479" w:type="pct"/>
          </w:tcPr>
          <w:p w:rsidR="00BB7ADD" w:rsidRPr="00ED7702" w:rsidRDefault="00BB7ADD" w:rsidP="00B05DFA">
            <w:pPr>
              <w:pStyle w:val="NoSpacing"/>
              <w:widowControl w:val="0"/>
              <w:jc w:val="center"/>
            </w:pPr>
            <w:r>
              <w:t>3</w:t>
            </w:r>
          </w:p>
        </w:tc>
        <w:tc>
          <w:tcPr>
            <w:tcW w:w="479" w:type="pct"/>
          </w:tcPr>
          <w:p w:rsidR="00BB7ADD" w:rsidRPr="00ED7702" w:rsidRDefault="00BB7ADD" w:rsidP="00B05DFA">
            <w:pPr>
              <w:pStyle w:val="NoSpacing"/>
              <w:widowControl w:val="0"/>
              <w:jc w:val="center"/>
            </w:pPr>
            <w:r>
              <w:t>5</w:t>
            </w:r>
          </w:p>
        </w:tc>
      </w:tr>
      <w:tr w:rsidR="00BB7ADD" w:rsidRPr="00ED7702" w:rsidTr="00770527">
        <w:trPr>
          <w:trHeight w:val="2244"/>
        </w:trPr>
        <w:tc>
          <w:tcPr>
            <w:tcW w:w="969" w:type="pct"/>
            <w:vMerge/>
          </w:tcPr>
          <w:p w:rsidR="00BB7ADD" w:rsidRPr="00ED7702" w:rsidRDefault="00BB7ADD" w:rsidP="00B05DFA">
            <w:pPr>
              <w:pStyle w:val="NoSpacing"/>
              <w:widowControl w:val="0"/>
            </w:pPr>
          </w:p>
        </w:tc>
        <w:tc>
          <w:tcPr>
            <w:tcW w:w="1158" w:type="pct"/>
            <w:vMerge/>
          </w:tcPr>
          <w:p w:rsidR="00BB7ADD" w:rsidRPr="00ED7702" w:rsidRDefault="00BB7ADD" w:rsidP="00B05DFA">
            <w:pPr>
              <w:pStyle w:val="NoSpacing"/>
              <w:widowControl w:val="0"/>
            </w:pPr>
          </w:p>
        </w:tc>
        <w:tc>
          <w:tcPr>
            <w:tcW w:w="1436" w:type="pct"/>
          </w:tcPr>
          <w:p w:rsidR="00BB7ADD" w:rsidRPr="00ED7702" w:rsidRDefault="00BB7ADD" w:rsidP="00B05DFA">
            <w:pPr>
              <w:pStyle w:val="NoSpacing"/>
              <w:widowControl w:val="0"/>
              <w:rPr>
                <w:b/>
                <w:i/>
              </w:rPr>
            </w:pPr>
            <w:r w:rsidRPr="00ED7702">
              <w:rPr>
                <w:b/>
              </w:rPr>
              <w:t>Tema.</w:t>
            </w:r>
            <w:r w:rsidRPr="00ED7702">
              <w:rPr>
                <w:b/>
                <w:i/>
              </w:rPr>
              <w:t>Transporto priemonių plovimas</w:t>
            </w:r>
          </w:p>
          <w:p w:rsidR="00BB7ADD" w:rsidRPr="00ED7702" w:rsidRDefault="00BB7ADD" w:rsidP="0069077B">
            <w:pPr>
              <w:pStyle w:val="NoSpacing"/>
              <w:widowControl w:val="0"/>
              <w:numPr>
                <w:ilvl w:val="0"/>
                <w:numId w:val="1"/>
              </w:numPr>
              <w:tabs>
                <w:tab w:val="left" w:pos="252"/>
              </w:tabs>
              <w:ind w:left="0" w:firstLine="0"/>
              <w:rPr>
                <w:b/>
              </w:rPr>
            </w:pPr>
            <w:r w:rsidRPr="00ED7702">
              <w:t>Plovimo etapai ir jų koregavimas, pagal automobilio kėbulo specifiką</w:t>
            </w:r>
          </w:p>
          <w:p w:rsidR="00BB7ADD" w:rsidRPr="00ED7702" w:rsidRDefault="00BB7ADD" w:rsidP="0069077B">
            <w:pPr>
              <w:pStyle w:val="NoSpacing"/>
              <w:widowControl w:val="0"/>
              <w:numPr>
                <w:ilvl w:val="0"/>
                <w:numId w:val="1"/>
              </w:numPr>
              <w:tabs>
                <w:tab w:val="left" w:pos="252"/>
              </w:tabs>
              <w:ind w:left="0" w:firstLine="0"/>
              <w:rPr>
                <w:b/>
              </w:rPr>
            </w:pPr>
            <w:r w:rsidRPr="00ED7702">
              <w:t>Transporto priemonių plovimo būdai naudojant skirtingus plovimui skirtus įrankius</w:t>
            </w:r>
          </w:p>
          <w:p w:rsidR="00BB7ADD" w:rsidRPr="00ED7702" w:rsidRDefault="00BB7ADD" w:rsidP="00C74DD8">
            <w:pPr>
              <w:pStyle w:val="NoSpacing"/>
              <w:widowControl w:val="0"/>
              <w:numPr>
                <w:ilvl w:val="0"/>
                <w:numId w:val="1"/>
              </w:numPr>
              <w:tabs>
                <w:tab w:val="left" w:pos="252"/>
              </w:tabs>
              <w:ind w:left="0" w:firstLine="0"/>
              <w:rPr>
                <w:b/>
              </w:rPr>
            </w:pPr>
            <w:r w:rsidRPr="00ED7702">
              <w:t>Transporto priemonių sausinimas po plovimo</w:t>
            </w:r>
          </w:p>
        </w:tc>
        <w:tc>
          <w:tcPr>
            <w:tcW w:w="479" w:type="pct"/>
          </w:tcPr>
          <w:p w:rsidR="00BB7ADD" w:rsidRPr="00ED7702" w:rsidRDefault="00BB7ADD" w:rsidP="00B05DFA">
            <w:pPr>
              <w:pStyle w:val="NoSpacing"/>
              <w:widowControl w:val="0"/>
              <w:jc w:val="center"/>
            </w:pPr>
            <w:r w:rsidRPr="00ED7702">
              <w:t>2</w:t>
            </w:r>
          </w:p>
        </w:tc>
        <w:tc>
          <w:tcPr>
            <w:tcW w:w="479" w:type="pct"/>
          </w:tcPr>
          <w:p w:rsidR="00BB7ADD" w:rsidRPr="00ED7702" w:rsidRDefault="00BB7ADD" w:rsidP="00B05DFA">
            <w:pPr>
              <w:pStyle w:val="NoSpacing"/>
              <w:widowControl w:val="0"/>
              <w:jc w:val="center"/>
            </w:pPr>
            <w:r w:rsidRPr="00ED7702">
              <w:t>8</w:t>
            </w:r>
          </w:p>
        </w:tc>
        <w:tc>
          <w:tcPr>
            <w:tcW w:w="479" w:type="pct"/>
          </w:tcPr>
          <w:p w:rsidR="00BB7ADD" w:rsidRPr="00ED7702" w:rsidRDefault="00BB7ADD" w:rsidP="00B05DFA">
            <w:pPr>
              <w:pStyle w:val="NoSpacing"/>
              <w:widowControl w:val="0"/>
              <w:jc w:val="center"/>
            </w:pPr>
            <w:r w:rsidRPr="00ED7702">
              <w:t>10</w:t>
            </w:r>
          </w:p>
        </w:tc>
      </w:tr>
      <w:tr w:rsidR="00BB7ADD" w:rsidRPr="00ED7702" w:rsidTr="00770527">
        <w:trPr>
          <w:trHeight w:val="2545"/>
        </w:trPr>
        <w:tc>
          <w:tcPr>
            <w:tcW w:w="969" w:type="pct"/>
            <w:vMerge/>
          </w:tcPr>
          <w:p w:rsidR="00BB7ADD" w:rsidRPr="00ED7702" w:rsidRDefault="00BB7ADD" w:rsidP="00B05DFA">
            <w:pPr>
              <w:pStyle w:val="NoSpacing"/>
              <w:widowControl w:val="0"/>
            </w:pPr>
          </w:p>
        </w:tc>
        <w:tc>
          <w:tcPr>
            <w:tcW w:w="1158" w:type="pct"/>
            <w:vMerge w:val="restart"/>
          </w:tcPr>
          <w:p w:rsidR="00635CC7" w:rsidRDefault="00BB7ADD" w:rsidP="00B05DFA">
            <w:pPr>
              <w:pStyle w:val="NoSpacing"/>
              <w:widowControl w:val="0"/>
            </w:pPr>
            <w:r w:rsidRPr="00ED7702">
              <w:t xml:space="preserve">1.3. Valyti </w:t>
            </w:r>
            <w:r w:rsidR="00E034A9">
              <w:t xml:space="preserve">transporto priemonių kėbulus ir variklius. </w:t>
            </w:r>
          </w:p>
          <w:p w:rsidR="00635CC7" w:rsidRDefault="00635CC7" w:rsidP="00B05DFA">
            <w:pPr>
              <w:pStyle w:val="NoSpacing"/>
              <w:widowControl w:val="0"/>
            </w:pPr>
          </w:p>
          <w:p w:rsidR="00635CC7" w:rsidRPr="00ED7702" w:rsidRDefault="00635CC7" w:rsidP="00B05DFA">
            <w:pPr>
              <w:pStyle w:val="NoSpacing"/>
              <w:widowControl w:val="0"/>
            </w:pPr>
          </w:p>
        </w:tc>
        <w:tc>
          <w:tcPr>
            <w:tcW w:w="1436" w:type="pct"/>
          </w:tcPr>
          <w:p w:rsidR="00BB7ADD" w:rsidRPr="00ED7702" w:rsidRDefault="00BB7ADD" w:rsidP="00B05DFA">
            <w:pPr>
              <w:pStyle w:val="NoSpacing"/>
              <w:widowControl w:val="0"/>
              <w:rPr>
                <w:b/>
                <w:i/>
              </w:rPr>
            </w:pPr>
            <w:r w:rsidRPr="00ED7702">
              <w:rPr>
                <w:b/>
              </w:rPr>
              <w:t>Tema.</w:t>
            </w:r>
            <w:r w:rsidRPr="00ED7702">
              <w:rPr>
                <w:b/>
                <w:i/>
              </w:rPr>
              <w:t xml:space="preserve">Transporto priemonių kėbulų </w:t>
            </w:r>
          </w:p>
          <w:p w:rsidR="00BB7ADD" w:rsidRPr="00ED7702" w:rsidRDefault="00BB7ADD" w:rsidP="00B05DFA">
            <w:pPr>
              <w:pStyle w:val="NoSpacing"/>
              <w:widowControl w:val="0"/>
              <w:rPr>
                <w:b/>
                <w:i/>
              </w:rPr>
            </w:pPr>
            <w:r w:rsidRPr="00ED7702">
              <w:rPr>
                <w:b/>
                <w:i/>
              </w:rPr>
              <w:t>valymas ir valymo būdai</w:t>
            </w:r>
          </w:p>
          <w:p w:rsidR="00BB7ADD" w:rsidRPr="00ED7702" w:rsidRDefault="00BB7ADD" w:rsidP="00B05DFA">
            <w:pPr>
              <w:pStyle w:val="NoSpacing"/>
              <w:widowControl w:val="0"/>
              <w:numPr>
                <w:ilvl w:val="0"/>
                <w:numId w:val="1"/>
              </w:numPr>
              <w:tabs>
                <w:tab w:val="left" w:pos="252"/>
              </w:tabs>
              <w:ind w:left="0" w:firstLine="0"/>
              <w:rPr>
                <w:b/>
                <w:i/>
              </w:rPr>
            </w:pPr>
            <w:r w:rsidRPr="00ED7702">
              <w:t>Transporto priemonių valymas</w:t>
            </w:r>
          </w:p>
          <w:p w:rsidR="00BB7ADD" w:rsidRPr="00ED7702" w:rsidRDefault="00BB7ADD" w:rsidP="00B05DFA">
            <w:pPr>
              <w:pStyle w:val="NoSpacing"/>
              <w:widowControl w:val="0"/>
              <w:numPr>
                <w:ilvl w:val="0"/>
                <w:numId w:val="1"/>
              </w:numPr>
              <w:tabs>
                <w:tab w:val="left" w:pos="252"/>
              </w:tabs>
              <w:ind w:left="0" w:firstLine="0"/>
              <w:rPr>
                <w:b/>
                <w:i/>
              </w:rPr>
            </w:pPr>
            <w:r w:rsidRPr="00ED7702">
              <w:t>Priemonės ir įrankiai, naudojami transporto priemonėms valyti</w:t>
            </w:r>
          </w:p>
          <w:p w:rsidR="00BB7ADD" w:rsidRPr="00ED7702" w:rsidRDefault="00BB7ADD" w:rsidP="00B05DFA">
            <w:pPr>
              <w:pStyle w:val="NoSpacing"/>
              <w:widowControl w:val="0"/>
              <w:numPr>
                <w:ilvl w:val="0"/>
                <w:numId w:val="1"/>
              </w:numPr>
              <w:tabs>
                <w:tab w:val="left" w:pos="252"/>
              </w:tabs>
              <w:ind w:left="0" w:firstLine="0"/>
              <w:rPr>
                <w:b/>
                <w:i/>
              </w:rPr>
            </w:pPr>
            <w:r w:rsidRPr="00ED7702">
              <w:t>Transporto priemonių kėbulų valymo būdai</w:t>
            </w:r>
          </w:p>
          <w:p w:rsidR="00BB7ADD" w:rsidRPr="00BB7ADD" w:rsidRDefault="00BB7ADD" w:rsidP="00BB7ADD">
            <w:pPr>
              <w:pStyle w:val="NoSpacing"/>
              <w:widowControl w:val="0"/>
              <w:numPr>
                <w:ilvl w:val="0"/>
                <w:numId w:val="1"/>
              </w:numPr>
              <w:tabs>
                <w:tab w:val="left" w:pos="252"/>
              </w:tabs>
              <w:ind w:left="0" w:firstLine="0"/>
              <w:rPr>
                <w:b/>
                <w:i/>
              </w:rPr>
            </w:pPr>
            <w:r w:rsidRPr="00ED7702">
              <w:t>Tinkamo transporto priemonės kėbulo valymo būdo parinkimas ir valymas</w:t>
            </w:r>
          </w:p>
        </w:tc>
        <w:tc>
          <w:tcPr>
            <w:tcW w:w="479" w:type="pct"/>
          </w:tcPr>
          <w:p w:rsidR="00BB7ADD" w:rsidRDefault="00BB7ADD" w:rsidP="00B05DFA">
            <w:pPr>
              <w:pStyle w:val="NoSpacing"/>
              <w:widowControl w:val="0"/>
              <w:jc w:val="center"/>
            </w:pPr>
            <w:r>
              <w:t>2</w:t>
            </w:r>
          </w:p>
          <w:p w:rsidR="00BB7ADD" w:rsidRDefault="00BB7ADD" w:rsidP="00BB7ADD">
            <w:pPr>
              <w:pStyle w:val="NoSpacing"/>
              <w:widowControl w:val="0"/>
            </w:pPr>
          </w:p>
          <w:p w:rsidR="00BB7ADD" w:rsidRPr="000A5FC9" w:rsidRDefault="00BB7ADD" w:rsidP="00BB7ADD">
            <w:pPr>
              <w:pStyle w:val="NoSpacing"/>
              <w:widowControl w:val="0"/>
              <w:rPr>
                <w:lang w:val="en-US"/>
              </w:rPr>
            </w:pPr>
          </w:p>
        </w:tc>
        <w:tc>
          <w:tcPr>
            <w:tcW w:w="479" w:type="pct"/>
          </w:tcPr>
          <w:p w:rsidR="00BB7ADD" w:rsidRDefault="00BB7ADD" w:rsidP="00BB7ADD">
            <w:pPr>
              <w:pStyle w:val="NoSpacing"/>
              <w:widowControl w:val="0"/>
              <w:jc w:val="center"/>
            </w:pPr>
            <w:r>
              <w:t>2</w:t>
            </w:r>
          </w:p>
          <w:p w:rsidR="00BB7ADD" w:rsidRDefault="00BB7ADD" w:rsidP="00B05DFA">
            <w:pPr>
              <w:pStyle w:val="NoSpacing"/>
              <w:widowControl w:val="0"/>
              <w:jc w:val="center"/>
            </w:pPr>
          </w:p>
          <w:p w:rsidR="00BB7ADD" w:rsidRPr="00ED7702" w:rsidRDefault="00BB7ADD" w:rsidP="00B05DFA">
            <w:pPr>
              <w:pStyle w:val="NoSpacing"/>
              <w:widowControl w:val="0"/>
              <w:jc w:val="center"/>
            </w:pPr>
          </w:p>
        </w:tc>
        <w:tc>
          <w:tcPr>
            <w:tcW w:w="479" w:type="pct"/>
          </w:tcPr>
          <w:p w:rsidR="00BB7ADD" w:rsidRDefault="00BB7ADD" w:rsidP="00BB7ADD">
            <w:pPr>
              <w:pStyle w:val="NoSpacing"/>
              <w:widowControl w:val="0"/>
              <w:jc w:val="center"/>
            </w:pPr>
            <w:r>
              <w:t>4</w:t>
            </w:r>
          </w:p>
          <w:p w:rsidR="00BB7ADD" w:rsidRDefault="00BB7ADD" w:rsidP="00B05DFA">
            <w:pPr>
              <w:pStyle w:val="NoSpacing"/>
              <w:widowControl w:val="0"/>
              <w:jc w:val="center"/>
            </w:pPr>
          </w:p>
          <w:p w:rsidR="00BB7ADD" w:rsidRPr="00ED7702" w:rsidRDefault="00BB7ADD" w:rsidP="00B05DFA">
            <w:pPr>
              <w:pStyle w:val="NoSpacing"/>
              <w:widowControl w:val="0"/>
              <w:jc w:val="center"/>
            </w:pPr>
          </w:p>
        </w:tc>
      </w:tr>
      <w:tr w:rsidR="00BB7ADD" w:rsidRPr="00ED7702" w:rsidTr="00770527">
        <w:trPr>
          <w:trHeight w:val="2809"/>
        </w:trPr>
        <w:tc>
          <w:tcPr>
            <w:tcW w:w="969" w:type="pct"/>
            <w:vMerge/>
          </w:tcPr>
          <w:p w:rsidR="00BB7ADD" w:rsidRPr="00ED7702" w:rsidRDefault="00BB7ADD" w:rsidP="00B05DFA">
            <w:pPr>
              <w:pStyle w:val="NoSpacing"/>
              <w:widowControl w:val="0"/>
            </w:pPr>
          </w:p>
        </w:tc>
        <w:tc>
          <w:tcPr>
            <w:tcW w:w="1158" w:type="pct"/>
            <w:vMerge/>
          </w:tcPr>
          <w:p w:rsidR="00BB7ADD" w:rsidRPr="00ED7702" w:rsidRDefault="00BB7ADD" w:rsidP="00B05DFA">
            <w:pPr>
              <w:pStyle w:val="NoSpacing"/>
              <w:widowControl w:val="0"/>
            </w:pPr>
          </w:p>
        </w:tc>
        <w:tc>
          <w:tcPr>
            <w:tcW w:w="1436" w:type="pct"/>
          </w:tcPr>
          <w:p w:rsidR="00BB7ADD" w:rsidRDefault="00BB7ADD" w:rsidP="00AE7B06">
            <w:pPr>
              <w:pStyle w:val="NoSpacing"/>
              <w:widowControl w:val="0"/>
              <w:tabs>
                <w:tab w:val="left" w:pos="252"/>
              </w:tabs>
              <w:rPr>
                <w:b/>
                <w:i/>
              </w:rPr>
            </w:pPr>
            <w:r w:rsidRPr="000A5FC9">
              <w:rPr>
                <w:b/>
              </w:rPr>
              <w:t>Tema.</w:t>
            </w:r>
            <w:r w:rsidRPr="000A5FC9">
              <w:rPr>
                <w:b/>
                <w:i/>
              </w:rPr>
              <w:t>Transporto priemonių variklio skyriaus valymas</w:t>
            </w:r>
          </w:p>
          <w:p w:rsidR="00BB7ADD" w:rsidRDefault="00BB7ADD" w:rsidP="00AE7B06">
            <w:pPr>
              <w:pStyle w:val="NoSpacing"/>
              <w:widowControl w:val="0"/>
              <w:numPr>
                <w:ilvl w:val="0"/>
                <w:numId w:val="1"/>
              </w:numPr>
              <w:tabs>
                <w:tab w:val="left" w:pos="252"/>
              </w:tabs>
              <w:ind w:left="0" w:firstLine="0"/>
            </w:pPr>
            <w:r w:rsidRPr="00ED7702">
              <w:t xml:space="preserve">Transporto priemonių </w:t>
            </w:r>
            <w:r>
              <w:t xml:space="preserve">variklio </w:t>
            </w:r>
            <w:r w:rsidRPr="00ED7702">
              <w:t>plovimo priemonės, jų vertinimas ir parinkimas</w:t>
            </w:r>
          </w:p>
          <w:p w:rsidR="00BB7ADD" w:rsidRDefault="00BB7ADD" w:rsidP="00AE7B06">
            <w:pPr>
              <w:pStyle w:val="NoSpacing"/>
              <w:widowControl w:val="0"/>
              <w:numPr>
                <w:ilvl w:val="0"/>
                <w:numId w:val="1"/>
              </w:numPr>
              <w:tabs>
                <w:tab w:val="left" w:pos="252"/>
              </w:tabs>
              <w:ind w:left="0" w:firstLine="0"/>
            </w:pPr>
            <w:r>
              <w:t>Transporto priemonės variklio valymo eiga</w:t>
            </w:r>
          </w:p>
          <w:p w:rsidR="00BB7ADD" w:rsidRDefault="00BB7ADD" w:rsidP="00AE7B06">
            <w:pPr>
              <w:pStyle w:val="NoSpacing"/>
              <w:widowControl w:val="0"/>
              <w:numPr>
                <w:ilvl w:val="0"/>
                <w:numId w:val="1"/>
              </w:numPr>
              <w:tabs>
                <w:tab w:val="left" w:pos="252"/>
              </w:tabs>
              <w:ind w:left="0" w:firstLine="0"/>
            </w:pPr>
            <w:r>
              <w:t>Transporto priemonės variklio valymas</w:t>
            </w:r>
          </w:p>
          <w:p w:rsidR="00BB7ADD" w:rsidRPr="00BB7ADD" w:rsidRDefault="00BB7ADD" w:rsidP="00BB7ADD">
            <w:pPr>
              <w:pStyle w:val="NoSpacing"/>
              <w:widowControl w:val="0"/>
              <w:numPr>
                <w:ilvl w:val="0"/>
                <w:numId w:val="1"/>
              </w:numPr>
              <w:tabs>
                <w:tab w:val="left" w:pos="252"/>
              </w:tabs>
              <w:ind w:left="0" w:firstLine="0"/>
            </w:pPr>
            <w:r>
              <w:t>Transporto priemonės išvalyto variklio konservavimas apsauginėm medžiagom</w:t>
            </w:r>
          </w:p>
        </w:tc>
        <w:tc>
          <w:tcPr>
            <w:tcW w:w="479" w:type="pct"/>
          </w:tcPr>
          <w:p w:rsidR="00BB7ADD" w:rsidRDefault="00BB7ADD" w:rsidP="00B05DFA">
            <w:pPr>
              <w:pStyle w:val="NoSpacing"/>
              <w:widowControl w:val="0"/>
              <w:jc w:val="center"/>
            </w:pPr>
            <w:r>
              <w:t>2</w:t>
            </w:r>
          </w:p>
        </w:tc>
        <w:tc>
          <w:tcPr>
            <w:tcW w:w="479" w:type="pct"/>
          </w:tcPr>
          <w:p w:rsidR="00BB7ADD" w:rsidRPr="00ED7702" w:rsidRDefault="00BB7ADD" w:rsidP="00B05DFA">
            <w:pPr>
              <w:pStyle w:val="NoSpacing"/>
              <w:widowControl w:val="0"/>
              <w:jc w:val="center"/>
            </w:pPr>
            <w:r>
              <w:t>8</w:t>
            </w:r>
          </w:p>
        </w:tc>
        <w:tc>
          <w:tcPr>
            <w:tcW w:w="479" w:type="pct"/>
          </w:tcPr>
          <w:p w:rsidR="00BB7ADD" w:rsidRDefault="00BB7ADD" w:rsidP="00B05DFA">
            <w:pPr>
              <w:pStyle w:val="NoSpacing"/>
              <w:widowControl w:val="0"/>
              <w:jc w:val="center"/>
            </w:pPr>
            <w:r>
              <w:t>10</w:t>
            </w:r>
          </w:p>
        </w:tc>
      </w:tr>
      <w:tr w:rsidR="00F34187" w:rsidRPr="00ED7702" w:rsidTr="00341B22">
        <w:trPr>
          <w:trHeight w:val="2545"/>
        </w:trPr>
        <w:tc>
          <w:tcPr>
            <w:tcW w:w="969" w:type="pct"/>
            <w:vMerge/>
          </w:tcPr>
          <w:p w:rsidR="00F34187" w:rsidRPr="00ED7702" w:rsidRDefault="00F34187" w:rsidP="00B05DFA">
            <w:pPr>
              <w:pStyle w:val="NoSpacing"/>
              <w:widowControl w:val="0"/>
            </w:pPr>
          </w:p>
        </w:tc>
        <w:tc>
          <w:tcPr>
            <w:tcW w:w="1158" w:type="pct"/>
            <w:vMerge w:val="restart"/>
          </w:tcPr>
          <w:p w:rsidR="00BD37F0" w:rsidRPr="00ED7702" w:rsidRDefault="00F34187" w:rsidP="0046385A">
            <w:pPr>
              <w:pStyle w:val="NoSpacing"/>
              <w:widowControl w:val="0"/>
            </w:pPr>
            <w:r>
              <w:t>1.4.</w:t>
            </w:r>
            <w:r w:rsidR="00E034A9">
              <w:t xml:space="preserve"> </w:t>
            </w:r>
            <w:r w:rsidR="00E472E6">
              <w:t>B</w:t>
            </w:r>
            <w:r w:rsidRPr="00ED7702">
              <w:t>lizginti</w:t>
            </w:r>
            <w:r w:rsidR="00E472E6">
              <w:t xml:space="preserve"> ir poliruoti</w:t>
            </w:r>
            <w:r w:rsidRPr="00ED7702">
              <w:t xml:space="preserve"> transporto priemonių kėbulus.</w:t>
            </w:r>
          </w:p>
        </w:tc>
        <w:tc>
          <w:tcPr>
            <w:tcW w:w="1436" w:type="pct"/>
          </w:tcPr>
          <w:p w:rsidR="00F34187" w:rsidRPr="00ED7702" w:rsidRDefault="00F34187" w:rsidP="00B05DFA">
            <w:pPr>
              <w:pStyle w:val="NoSpacing"/>
              <w:widowControl w:val="0"/>
            </w:pPr>
            <w:r w:rsidRPr="00ED7702">
              <w:rPr>
                <w:b/>
              </w:rPr>
              <w:t>Tema.</w:t>
            </w:r>
            <w:r w:rsidRPr="00ED7702">
              <w:rPr>
                <w:rFonts w:eastAsia="Calibri"/>
                <w:b/>
                <w:i/>
              </w:rPr>
              <w:t>Transporto priemonių kėbulo blizginimo</w:t>
            </w:r>
            <w:r>
              <w:rPr>
                <w:rFonts w:eastAsia="Calibri"/>
                <w:b/>
                <w:i/>
              </w:rPr>
              <w:t xml:space="preserve"> ir poliravimo</w:t>
            </w:r>
            <w:r w:rsidRPr="00ED7702">
              <w:rPr>
                <w:rFonts w:eastAsia="Calibri"/>
                <w:b/>
                <w:i/>
              </w:rPr>
              <w:t xml:space="preserve"> būdai</w:t>
            </w:r>
          </w:p>
          <w:p w:rsidR="00F34187" w:rsidRPr="00ED7702" w:rsidRDefault="00F34187" w:rsidP="00B05DFA">
            <w:pPr>
              <w:pStyle w:val="NoSpacing"/>
              <w:widowControl w:val="0"/>
              <w:numPr>
                <w:ilvl w:val="0"/>
                <w:numId w:val="1"/>
              </w:numPr>
              <w:tabs>
                <w:tab w:val="left" w:pos="252"/>
              </w:tabs>
              <w:ind w:left="0" w:firstLine="0"/>
            </w:pPr>
            <w:r w:rsidRPr="00ED7702">
              <w:t>Transporto priemonių blizginimas</w:t>
            </w:r>
          </w:p>
          <w:p w:rsidR="00F34187" w:rsidRPr="00ED7702" w:rsidRDefault="00F34187" w:rsidP="00B05DFA">
            <w:pPr>
              <w:pStyle w:val="NoSpacing"/>
              <w:widowControl w:val="0"/>
              <w:numPr>
                <w:ilvl w:val="0"/>
                <w:numId w:val="1"/>
              </w:numPr>
              <w:tabs>
                <w:tab w:val="left" w:pos="252"/>
              </w:tabs>
              <w:ind w:left="0" w:firstLine="0"/>
            </w:pPr>
            <w:r>
              <w:t>Transporto priemonių poliravimas</w:t>
            </w:r>
            <w:r w:rsidRPr="00ED7702">
              <w:t xml:space="preserve"> rankiniu būdu (naudojamos priemonės ir įrankiai, jų parinkimo galimybės)</w:t>
            </w:r>
          </w:p>
          <w:p w:rsidR="00F34187" w:rsidRPr="000A5FC9" w:rsidRDefault="00F34187" w:rsidP="000A5FC9">
            <w:pPr>
              <w:pStyle w:val="NoSpacing"/>
              <w:widowControl w:val="0"/>
              <w:tabs>
                <w:tab w:val="left" w:pos="252"/>
              </w:tabs>
            </w:pPr>
            <w:r>
              <w:t>Transporto priemonių poliravimas</w:t>
            </w:r>
            <w:r w:rsidRPr="00ED7702">
              <w:t xml:space="preserve"> mašininiu būdu (naudojamos priemonės ir įranga, jų parinkimo galimybės)</w:t>
            </w:r>
          </w:p>
        </w:tc>
        <w:tc>
          <w:tcPr>
            <w:tcW w:w="479" w:type="pct"/>
          </w:tcPr>
          <w:p w:rsidR="00F34187" w:rsidRPr="00ED7702" w:rsidRDefault="00F34187" w:rsidP="00B05DFA">
            <w:pPr>
              <w:pStyle w:val="NoSpacing"/>
              <w:widowControl w:val="0"/>
              <w:jc w:val="center"/>
            </w:pPr>
            <w:r>
              <w:t>8</w:t>
            </w:r>
          </w:p>
        </w:tc>
        <w:tc>
          <w:tcPr>
            <w:tcW w:w="479" w:type="pct"/>
          </w:tcPr>
          <w:p w:rsidR="00F34187" w:rsidRPr="00ED7702" w:rsidRDefault="00F34187" w:rsidP="00B05DFA">
            <w:pPr>
              <w:pStyle w:val="NoSpacing"/>
              <w:widowControl w:val="0"/>
              <w:jc w:val="center"/>
            </w:pPr>
            <w:r>
              <w:t>15</w:t>
            </w:r>
          </w:p>
        </w:tc>
        <w:tc>
          <w:tcPr>
            <w:tcW w:w="479" w:type="pct"/>
          </w:tcPr>
          <w:p w:rsidR="00F34187" w:rsidRPr="00ED7702" w:rsidRDefault="00F34187" w:rsidP="00AE7B06">
            <w:pPr>
              <w:pStyle w:val="NoSpacing"/>
              <w:widowControl w:val="0"/>
              <w:jc w:val="center"/>
            </w:pPr>
            <w:r>
              <w:t>23</w:t>
            </w:r>
          </w:p>
        </w:tc>
      </w:tr>
      <w:tr w:rsidR="00F34187" w:rsidRPr="00ED7702" w:rsidTr="0046385A">
        <w:trPr>
          <w:trHeight w:val="2536"/>
        </w:trPr>
        <w:tc>
          <w:tcPr>
            <w:tcW w:w="969" w:type="pct"/>
            <w:vMerge/>
          </w:tcPr>
          <w:p w:rsidR="00F34187" w:rsidRPr="00ED7702" w:rsidRDefault="00F34187" w:rsidP="00B05DFA">
            <w:pPr>
              <w:pStyle w:val="NoSpacing"/>
              <w:widowControl w:val="0"/>
            </w:pPr>
          </w:p>
        </w:tc>
        <w:tc>
          <w:tcPr>
            <w:tcW w:w="1158" w:type="pct"/>
            <w:vMerge/>
          </w:tcPr>
          <w:p w:rsidR="00F34187" w:rsidRPr="00ED7702" w:rsidRDefault="00F34187" w:rsidP="002B0D4D">
            <w:pPr>
              <w:pStyle w:val="NoSpacing"/>
              <w:widowControl w:val="0"/>
              <w:tabs>
                <w:tab w:val="left" w:pos="394"/>
              </w:tabs>
            </w:pPr>
          </w:p>
        </w:tc>
        <w:tc>
          <w:tcPr>
            <w:tcW w:w="1436" w:type="pct"/>
          </w:tcPr>
          <w:p w:rsidR="00F34187" w:rsidRPr="00ED7702" w:rsidRDefault="00F34187" w:rsidP="0069077B">
            <w:pPr>
              <w:pStyle w:val="NoSpacing"/>
              <w:widowControl w:val="0"/>
              <w:ind w:hanging="54"/>
              <w:rPr>
                <w:rFonts w:eastAsia="Calibri"/>
                <w:b/>
                <w:i/>
              </w:rPr>
            </w:pPr>
            <w:r w:rsidRPr="00ED7702">
              <w:rPr>
                <w:b/>
              </w:rPr>
              <w:t>Tema.</w:t>
            </w:r>
            <w:r w:rsidRPr="00ED7702">
              <w:rPr>
                <w:rFonts w:eastAsia="Calibri"/>
                <w:b/>
                <w:i/>
              </w:rPr>
              <w:t>Transporto priemonių dažyto paviršiaus korekcija mašininiu būdu</w:t>
            </w:r>
          </w:p>
          <w:p w:rsidR="00F34187" w:rsidRPr="00ED7702" w:rsidRDefault="00F34187" w:rsidP="00B05DFA">
            <w:pPr>
              <w:pStyle w:val="NoSpacing"/>
              <w:widowControl w:val="0"/>
              <w:numPr>
                <w:ilvl w:val="0"/>
                <w:numId w:val="1"/>
              </w:numPr>
              <w:tabs>
                <w:tab w:val="left" w:pos="252"/>
              </w:tabs>
              <w:ind w:left="0" w:firstLine="0"/>
            </w:pPr>
            <w:r w:rsidRPr="00ED7702">
              <w:t>Dažyto transporto priemonių paviršiaus būklės vertinimas</w:t>
            </w:r>
          </w:p>
          <w:p w:rsidR="00F34187" w:rsidRPr="00ED7702" w:rsidRDefault="00F34187" w:rsidP="00B05DFA">
            <w:pPr>
              <w:pStyle w:val="NoSpacing"/>
              <w:widowControl w:val="0"/>
              <w:numPr>
                <w:ilvl w:val="0"/>
                <w:numId w:val="1"/>
              </w:numPr>
              <w:tabs>
                <w:tab w:val="left" w:pos="252"/>
              </w:tabs>
              <w:ind w:left="0" w:firstLine="0"/>
            </w:pPr>
            <w:r w:rsidRPr="00ED7702">
              <w:t>Tinkamas transporto priemonės dažyto paviršiaus paruošimas koreguoti</w:t>
            </w:r>
          </w:p>
          <w:p w:rsidR="00F34187" w:rsidRPr="00ED7702" w:rsidRDefault="00F34187" w:rsidP="00B05DFA">
            <w:pPr>
              <w:pStyle w:val="NoSpacing"/>
              <w:widowControl w:val="0"/>
              <w:numPr>
                <w:ilvl w:val="0"/>
                <w:numId w:val="1"/>
              </w:numPr>
              <w:tabs>
                <w:tab w:val="left" w:pos="252"/>
              </w:tabs>
              <w:ind w:left="0" w:firstLine="0"/>
              <w:rPr>
                <w:b/>
              </w:rPr>
            </w:pPr>
            <w:r w:rsidRPr="00ED7702">
              <w:t>Dažyto transporto priemonės paviršiaus korekcija, skirtingos technikos ir jų pritaikymas</w:t>
            </w:r>
          </w:p>
        </w:tc>
        <w:tc>
          <w:tcPr>
            <w:tcW w:w="479" w:type="pct"/>
          </w:tcPr>
          <w:p w:rsidR="00F34187" w:rsidRPr="00ED7702" w:rsidRDefault="00F34187" w:rsidP="00B05DFA">
            <w:pPr>
              <w:pStyle w:val="NoSpacing"/>
              <w:widowControl w:val="0"/>
              <w:jc w:val="center"/>
            </w:pPr>
            <w:r>
              <w:t>6</w:t>
            </w:r>
          </w:p>
        </w:tc>
        <w:tc>
          <w:tcPr>
            <w:tcW w:w="479" w:type="pct"/>
          </w:tcPr>
          <w:p w:rsidR="00F34187" w:rsidRPr="00ED7702" w:rsidRDefault="00F34187" w:rsidP="00B05DFA">
            <w:pPr>
              <w:pStyle w:val="NoSpacing"/>
              <w:widowControl w:val="0"/>
              <w:jc w:val="center"/>
            </w:pPr>
            <w:r>
              <w:t>20</w:t>
            </w:r>
          </w:p>
        </w:tc>
        <w:tc>
          <w:tcPr>
            <w:tcW w:w="479" w:type="pct"/>
          </w:tcPr>
          <w:p w:rsidR="00F34187" w:rsidRPr="00ED7702" w:rsidRDefault="00F34187" w:rsidP="00B05DFA">
            <w:pPr>
              <w:pStyle w:val="NoSpacing"/>
              <w:widowControl w:val="0"/>
              <w:jc w:val="center"/>
            </w:pPr>
            <w:r>
              <w:t>26</w:t>
            </w:r>
          </w:p>
        </w:tc>
      </w:tr>
      <w:tr w:rsidR="00F34187" w:rsidRPr="00ED7702" w:rsidTr="00770527">
        <w:trPr>
          <w:trHeight w:val="3096"/>
        </w:trPr>
        <w:tc>
          <w:tcPr>
            <w:tcW w:w="969" w:type="pct"/>
            <w:vMerge/>
          </w:tcPr>
          <w:p w:rsidR="00F34187" w:rsidRPr="00ED7702" w:rsidRDefault="00F34187" w:rsidP="00B05DFA">
            <w:pPr>
              <w:pStyle w:val="NoSpacing"/>
              <w:widowControl w:val="0"/>
            </w:pPr>
          </w:p>
        </w:tc>
        <w:tc>
          <w:tcPr>
            <w:tcW w:w="1158" w:type="pct"/>
          </w:tcPr>
          <w:p w:rsidR="00F34187" w:rsidRPr="00ED7702" w:rsidRDefault="00BD37F0" w:rsidP="00770527">
            <w:pPr>
              <w:pStyle w:val="NoSpacing"/>
              <w:widowControl w:val="0"/>
              <w:tabs>
                <w:tab w:val="left" w:pos="394"/>
              </w:tabs>
            </w:pPr>
            <w:r>
              <w:t>1.5. Dengti transporto primonių kėbulus apsauginėmis dangomis.</w:t>
            </w:r>
          </w:p>
        </w:tc>
        <w:tc>
          <w:tcPr>
            <w:tcW w:w="1436" w:type="pct"/>
          </w:tcPr>
          <w:p w:rsidR="00F34187" w:rsidRPr="00ED7702" w:rsidRDefault="00F34187" w:rsidP="00B05DFA">
            <w:pPr>
              <w:pStyle w:val="NoSpacing"/>
              <w:widowControl w:val="0"/>
              <w:tabs>
                <w:tab w:val="left" w:pos="252"/>
              </w:tabs>
              <w:rPr>
                <w:b/>
              </w:rPr>
            </w:pPr>
            <w:r w:rsidRPr="00ED7702">
              <w:rPr>
                <w:b/>
              </w:rPr>
              <w:t>Tema.</w:t>
            </w:r>
            <w:r w:rsidRPr="00ED7702">
              <w:rPr>
                <w:rFonts w:eastAsia="Calibri"/>
                <w:b/>
                <w:i/>
              </w:rPr>
              <w:t>Papildoma transporto priemonių kėbulo apsauga po blizginimo</w:t>
            </w:r>
          </w:p>
          <w:p w:rsidR="00F34187" w:rsidRPr="00ED7702" w:rsidRDefault="00F34187" w:rsidP="00B05DFA">
            <w:pPr>
              <w:pStyle w:val="NoSpacing"/>
              <w:widowControl w:val="0"/>
              <w:numPr>
                <w:ilvl w:val="0"/>
                <w:numId w:val="1"/>
              </w:numPr>
              <w:tabs>
                <w:tab w:val="left" w:pos="252"/>
              </w:tabs>
              <w:ind w:left="0" w:firstLine="0"/>
              <w:rPr>
                <w:b/>
              </w:rPr>
            </w:pPr>
            <w:r w:rsidRPr="00ED7702">
              <w:t>Priemonių, naudojamų papildomai kėbulo apsaugai po blizginimo, aptarimas, skirtumai ir panašumai</w:t>
            </w:r>
          </w:p>
          <w:p w:rsidR="00F34187" w:rsidRPr="00ED7702" w:rsidRDefault="00F34187" w:rsidP="00B05DFA">
            <w:pPr>
              <w:pStyle w:val="NoSpacing"/>
              <w:widowControl w:val="0"/>
              <w:numPr>
                <w:ilvl w:val="0"/>
                <w:numId w:val="1"/>
              </w:numPr>
              <w:tabs>
                <w:tab w:val="left" w:pos="252"/>
              </w:tabs>
              <w:ind w:left="0" w:firstLine="0"/>
              <w:rPr>
                <w:b/>
              </w:rPr>
            </w:pPr>
            <w:r w:rsidRPr="00ED7702">
              <w:t>Apsauginių dangų dengimo būdai ir parinkimas</w:t>
            </w:r>
            <w:r>
              <w:t xml:space="preserve"> – keraminės, silicio pagrindo dangos, nano dangos, polimeriniai vaškai</w:t>
            </w:r>
          </w:p>
          <w:p w:rsidR="00E37AE6" w:rsidRPr="00ED7702" w:rsidRDefault="00F34187" w:rsidP="00770527">
            <w:pPr>
              <w:pStyle w:val="NoSpacing"/>
              <w:widowControl w:val="0"/>
              <w:numPr>
                <w:ilvl w:val="0"/>
                <w:numId w:val="1"/>
              </w:numPr>
              <w:tabs>
                <w:tab w:val="left" w:pos="252"/>
              </w:tabs>
              <w:ind w:left="0" w:firstLine="0"/>
            </w:pPr>
            <w:r w:rsidRPr="00ED7702">
              <w:t>Transporto priemonių išorės atnaujinimo ir išbaigimo sistemos</w:t>
            </w:r>
            <w:r>
              <w:t xml:space="preserve"> (Rupes Big Foot sistema)</w:t>
            </w:r>
          </w:p>
        </w:tc>
        <w:tc>
          <w:tcPr>
            <w:tcW w:w="479" w:type="pct"/>
          </w:tcPr>
          <w:p w:rsidR="00F34187" w:rsidRPr="00ED7702" w:rsidRDefault="00F34187" w:rsidP="00B05DFA">
            <w:pPr>
              <w:pStyle w:val="NoSpacing"/>
              <w:widowControl w:val="0"/>
              <w:jc w:val="center"/>
            </w:pPr>
            <w:r>
              <w:rPr>
                <w:lang w:val="en-US"/>
              </w:rPr>
              <w:t>4</w:t>
            </w:r>
          </w:p>
        </w:tc>
        <w:tc>
          <w:tcPr>
            <w:tcW w:w="479" w:type="pct"/>
          </w:tcPr>
          <w:p w:rsidR="00F34187" w:rsidRPr="00ED7702" w:rsidRDefault="00F34187" w:rsidP="00B05DFA">
            <w:pPr>
              <w:pStyle w:val="NoSpacing"/>
              <w:widowControl w:val="0"/>
              <w:jc w:val="center"/>
            </w:pPr>
            <w:r>
              <w:t>15</w:t>
            </w:r>
          </w:p>
        </w:tc>
        <w:tc>
          <w:tcPr>
            <w:tcW w:w="479" w:type="pct"/>
          </w:tcPr>
          <w:p w:rsidR="00F34187" w:rsidRPr="00ED7702" w:rsidRDefault="00F34187" w:rsidP="00B05DFA">
            <w:pPr>
              <w:pStyle w:val="NoSpacing"/>
              <w:widowControl w:val="0"/>
              <w:jc w:val="center"/>
            </w:pPr>
            <w:r>
              <w:t>19</w:t>
            </w:r>
          </w:p>
        </w:tc>
      </w:tr>
      <w:tr w:rsidR="00770527" w:rsidRPr="00ED7702" w:rsidTr="008554A3">
        <w:trPr>
          <w:trHeight w:val="2525"/>
        </w:trPr>
        <w:tc>
          <w:tcPr>
            <w:tcW w:w="969" w:type="pct"/>
            <w:vMerge w:val="restart"/>
          </w:tcPr>
          <w:p w:rsidR="00770527" w:rsidRPr="00ED7702" w:rsidRDefault="00770527" w:rsidP="00770527">
            <w:pPr>
              <w:pStyle w:val="NoSpacing"/>
              <w:widowControl w:val="0"/>
            </w:pPr>
            <w:r w:rsidRPr="00ED7702">
              <w:lastRenderedPageBreak/>
              <w:t>2. Atlikti kitus transporto priemonių valymo darbus</w:t>
            </w:r>
            <w:r>
              <w:t>.</w:t>
            </w:r>
          </w:p>
        </w:tc>
        <w:tc>
          <w:tcPr>
            <w:tcW w:w="1158" w:type="pct"/>
            <w:vMerge w:val="restart"/>
          </w:tcPr>
          <w:p w:rsidR="00770527" w:rsidRPr="00ED7702" w:rsidRDefault="00770527" w:rsidP="0046385A">
            <w:pPr>
              <w:pStyle w:val="NoSpacing"/>
              <w:widowControl w:val="0"/>
              <w:tabs>
                <w:tab w:val="left" w:pos="394"/>
              </w:tabs>
            </w:pPr>
            <w:r w:rsidRPr="00ED7702">
              <w:t>2.1. Apibūdinti transpo</w:t>
            </w:r>
            <w:r w:rsidR="0046385A">
              <w:t xml:space="preserve">rto priemonių salonų valymo būdus, </w:t>
            </w:r>
            <w:r w:rsidR="000A2045">
              <w:t xml:space="preserve">valymo </w:t>
            </w:r>
            <w:r w:rsidR="0046385A">
              <w:t>įrenginius ir chemines medžiagas</w:t>
            </w:r>
            <w:r w:rsidRPr="00ED7702">
              <w:t>.</w:t>
            </w:r>
          </w:p>
        </w:tc>
        <w:tc>
          <w:tcPr>
            <w:tcW w:w="1436" w:type="pct"/>
          </w:tcPr>
          <w:p w:rsidR="00770527" w:rsidRPr="00ED7702" w:rsidRDefault="00770527" w:rsidP="00B05DFA">
            <w:pPr>
              <w:pStyle w:val="NoSpacing"/>
              <w:widowControl w:val="0"/>
            </w:pPr>
            <w:r w:rsidRPr="00ED7702">
              <w:rPr>
                <w:b/>
              </w:rPr>
              <w:t>Tema.</w:t>
            </w:r>
            <w:r w:rsidRPr="00ED7702">
              <w:rPr>
                <w:rFonts w:eastAsia="Calibri"/>
                <w:b/>
                <w:i/>
              </w:rPr>
              <w:t>Transporto priemonių salonų valymo būdai</w:t>
            </w:r>
          </w:p>
          <w:p w:rsidR="00770527" w:rsidRPr="00ED7702" w:rsidRDefault="00770527" w:rsidP="00B05DFA">
            <w:pPr>
              <w:pStyle w:val="NoSpacing"/>
              <w:widowControl w:val="0"/>
              <w:numPr>
                <w:ilvl w:val="0"/>
                <w:numId w:val="1"/>
              </w:numPr>
              <w:tabs>
                <w:tab w:val="left" w:pos="252"/>
              </w:tabs>
              <w:ind w:left="0" w:firstLine="0"/>
            </w:pPr>
            <w:r w:rsidRPr="00ED7702">
              <w:t>S</w:t>
            </w:r>
            <w:r>
              <w:t>ausas salono</w:t>
            </w:r>
            <w:r w:rsidRPr="00ED7702">
              <w:t xml:space="preserve"> valymas, sauso valymo darb</w:t>
            </w:r>
            <w:r>
              <w:t>ų</w:t>
            </w:r>
            <w:r w:rsidRPr="00ED7702">
              <w:t xml:space="preserve"> seka</w:t>
            </w:r>
          </w:p>
          <w:p w:rsidR="00770527" w:rsidRPr="00ED7702" w:rsidRDefault="00770527" w:rsidP="00B05DFA">
            <w:pPr>
              <w:pStyle w:val="NoSpacing"/>
              <w:widowControl w:val="0"/>
              <w:numPr>
                <w:ilvl w:val="0"/>
                <w:numId w:val="1"/>
              </w:numPr>
              <w:tabs>
                <w:tab w:val="left" w:pos="252"/>
              </w:tabs>
              <w:ind w:left="0" w:firstLine="0"/>
            </w:pPr>
            <w:r>
              <w:t>G</w:t>
            </w:r>
            <w:r w:rsidRPr="00ED7702">
              <w:t xml:space="preserve">eneralinis </w:t>
            </w:r>
            <w:r>
              <w:t xml:space="preserve">salono </w:t>
            </w:r>
            <w:r w:rsidRPr="00ED7702">
              <w:t>valymas</w:t>
            </w:r>
            <w:r>
              <w:t>, generalinio</w:t>
            </w:r>
            <w:r w:rsidRPr="00ED7702">
              <w:t xml:space="preserve"> valymo darbų seka</w:t>
            </w:r>
          </w:p>
          <w:p w:rsidR="00770527" w:rsidRPr="00ED7702" w:rsidRDefault="00770527" w:rsidP="00B05DFA">
            <w:pPr>
              <w:pStyle w:val="NoSpacing"/>
              <w:widowControl w:val="0"/>
              <w:numPr>
                <w:ilvl w:val="0"/>
                <w:numId w:val="1"/>
              </w:numPr>
              <w:tabs>
                <w:tab w:val="left" w:pos="252"/>
              </w:tabs>
              <w:ind w:left="0" w:firstLine="0"/>
            </w:pPr>
            <w:r w:rsidRPr="00ED7702">
              <w:t xml:space="preserve">Giluminis cheminis salono valymas, </w:t>
            </w:r>
            <w:r>
              <w:t xml:space="preserve">giluminio cheminio valymo </w:t>
            </w:r>
            <w:r w:rsidRPr="00ED7702">
              <w:t>darbų seka</w:t>
            </w:r>
          </w:p>
          <w:p w:rsidR="00770527" w:rsidRPr="00ED7702" w:rsidRDefault="00770527" w:rsidP="00B05DFA">
            <w:pPr>
              <w:pStyle w:val="NoSpacing"/>
              <w:widowControl w:val="0"/>
              <w:numPr>
                <w:ilvl w:val="0"/>
                <w:numId w:val="1"/>
              </w:numPr>
              <w:tabs>
                <w:tab w:val="left" w:pos="252"/>
              </w:tabs>
              <w:ind w:left="0" w:firstLine="0"/>
              <w:rPr>
                <w:b/>
              </w:rPr>
            </w:pPr>
            <w:r w:rsidRPr="00ED7702">
              <w:t>Salono kilimėlių valymas sausu ir drėgnu būdu</w:t>
            </w:r>
          </w:p>
        </w:tc>
        <w:tc>
          <w:tcPr>
            <w:tcW w:w="479" w:type="pct"/>
          </w:tcPr>
          <w:p w:rsidR="00770527" w:rsidRPr="004C4E38" w:rsidRDefault="00770527" w:rsidP="00B05DFA">
            <w:pPr>
              <w:pStyle w:val="NoSpacing"/>
              <w:widowControl w:val="0"/>
              <w:jc w:val="center"/>
              <w:rPr>
                <w:lang w:val="en-US"/>
              </w:rPr>
            </w:pPr>
            <w:r>
              <w:t>2</w:t>
            </w:r>
          </w:p>
        </w:tc>
        <w:tc>
          <w:tcPr>
            <w:tcW w:w="479" w:type="pct"/>
          </w:tcPr>
          <w:p w:rsidR="00770527" w:rsidRPr="00ED7702" w:rsidRDefault="00770527" w:rsidP="00B05DFA">
            <w:pPr>
              <w:pStyle w:val="NoSpacing"/>
              <w:widowControl w:val="0"/>
              <w:jc w:val="center"/>
            </w:pPr>
            <w:r w:rsidRPr="00ED7702">
              <w:t>3</w:t>
            </w:r>
          </w:p>
        </w:tc>
        <w:tc>
          <w:tcPr>
            <w:tcW w:w="479" w:type="pct"/>
          </w:tcPr>
          <w:p w:rsidR="00770527" w:rsidRPr="00ED7702" w:rsidRDefault="00770527" w:rsidP="00B05DFA">
            <w:pPr>
              <w:pStyle w:val="NoSpacing"/>
              <w:widowControl w:val="0"/>
              <w:jc w:val="center"/>
            </w:pPr>
            <w:r>
              <w:t>5</w:t>
            </w:r>
          </w:p>
        </w:tc>
      </w:tr>
      <w:tr w:rsidR="00770527" w:rsidRPr="00ED7702" w:rsidTr="00770527">
        <w:trPr>
          <w:trHeight w:val="1688"/>
        </w:trPr>
        <w:tc>
          <w:tcPr>
            <w:tcW w:w="969" w:type="pct"/>
            <w:vMerge/>
          </w:tcPr>
          <w:p w:rsidR="00770527" w:rsidRPr="00ED7702" w:rsidRDefault="00770527" w:rsidP="00B05DFA">
            <w:pPr>
              <w:pStyle w:val="NoSpacing"/>
              <w:widowControl w:val="0"/>
            </w:pPr>
          </w:p>
        </w:tc>
        <w:tc>
          <w:tcPr>
            <w:tcW w:w="1158" w:type="pct"/>
            <w:vMerge/>
          </w:tcPr>
          <w:p w:rsidR="00770527" w:rsidRPr="00ED7702" w:rsidRDefault="00770527" w:rsidP="002B0D4D">
            <w:pPr>
              <w:pStyle w:val="NoSpacing"/>
              <w:widowControl w:val="0"/>
            </w:pPr>
          </w:p>
        </w:tc>
        <w:tc>
          <w:tcPr>
            <w:tcW w:w="1436" w:type="pct"/>
          </w:tcPr>
          <w:p w:rsidR="00770527" w:rsidRPr="00ED7702" w:rsidRDefault="00770527" w:rsidP="00B05DFA">
            <w:pPr>
              <w:pStyle w:val="NoSpacing"/>
              <w:widowControl w:val="0"/>
              <w:rPr>
                <w:rFonts w:eastAsia="Calibri"/>
                <w:b/>
                <w:i/>
              </w:rPr>
            </w:pPr>
            <w:r w:rsidRPr="00ED7702">
              <w:rPr>
                <w:b/>
              </w:rPr>
              <w:t>Tema.</w:t>
            </w:r>
            <w:r w:rsidRPr="00ED7702">
              <w:rPr>
                <w:rFonts w:eastAsia="Calibri"/>
                <w:b/>
                <w:i/>
              </w:rPr>
              <w:t>Transporto priemonių valymo įrenginiai</w:t>
            </w:r>
          </w:p>
          <w:p w:rsidR="00770527" w:rsidRPr="00ED7702" w:rsidRDefault="00770527" w:rsidP="00B05DFA">
            <w:pPr>
              <w:pStyle w:val="NoSpacing"/>
              <w:widowControl w:val="0"/>
              <w:numPr>
                <w:ilvl w:val="0"/>
                <w:numId w:val="1"/>
              </w:numPr>
              <w:tabs>
                <w:tab w:val="left" w:pos="252"/>
              </w:tabs>
              <w:ind w:left="0" w:firstLine="0"/>
            </w:pPr>
            <w:r w:rsidRPr="00ED7702">
              <w:t>Būtiniausi įrankiai naudojami valyti salonus jų saugus naudojimas ir priežiūra</w:t>
            </w:r>
          </w:p>
          <w:p w:rsidR="00770527" w:rsidRPr="00ED7702" w:rsidRDefault="00770527" w:rsidP="00B05DFA">
            <w:pPr>
              <w:pStyle w:val="NoSpacing"/>
              <w:widowControl w:val="0"/>
              <w:numPr>
                <w:ilvl w:val="0"/>
                <w:numId w:val="1"/>
              </w:numPr>
              <w:tabs>
                <w:tab w:val="left" w:pos="252"/>
              </w:tabs>
              <w:ind w:left="0" w:firstLine="0"/>
            </w:pPr>
            <w:r w:rsidRPr="00ED7702">
              <w:t>Transporto priemonių valymo darbų seka, jos koregavimas</w:t>
            </w:r>
          </w:p>
        </w:tc>
        <w:tc>
          <w:tcPr>
            <w:tcW w:w="479" w:type="pct"/>
          </w:tcPr>
          <w:p w:rsidR="00770527" w:rsidRPr="00ED7702" w:rsidRDefault="00770527" w:rsidP="002B0D4D">
            <w:pPr>
              <w:pStyle w:val="NoSpacing"/>
              <w:widowControl w:val="0"/>
              <w:jc w:val="center"/>
            </w:pPr>
            <w:r>
              <w:t>1</w:t>
            </w:r>
          </w:p>
        </w:tc>
        <w:tc>
          <w:tcPr>
            <w:tcW w:w="479" w:type="pct"/>
          </w:tcPr>
          <w:p w:rsidR="00770527" w:rsidRPr="00ED7702" w:rsidRDefault="00770527" w:rsidP="00B05DFA">
            <w:pPr>
              <w:pStyle w:val="NoSpacing"/>
              <w:widowControl w:val="0"/>
              <w:jc w:val="center"/>
            </w:pPr>
            <w:r w:rsidRPr="00ED7702">
              <w:t>2</w:t>
            </w:r>
          </w:p>
        </w:tc>
        <w:tc>
          <w:tcPr>
            <w:tcW w:w="479" w:type="pct"/>
          </w:tcPr>
          <w:p w:rsidR="00770527" w:rsidRPr="00ED7702" w:rsidRDefault="00770527" w:rsidP="00B05DFA">
            <w:pPr>
              <w:pStyle w:val="NoSpacing"/>
              <w:widowControl w:val="0"/>
              <w:jc w:val="center"/>
            </w:pPr>
            <w:r>
              <w:t>3</w:t>
            </w:r>
          </w:p>
        </w:tc>
      </w:tr>
      <w:tr w:rsidR="00770527" w:rsidRPr="00ED7702" w:rsidTr="00AE7B06">
        <w:trPr>
          <w:trHeight w:val="1550"/>
        </w:trPr>
        <w:tc>
          <w:tcPr>
            <w:tcW w:w="969" w:type="pct"/>
            <w:vMerge/>
          </w:tcPr>
          <w:p w:rsidR="00770527" w:rsidRPr="00ED7702" w:rsidRDefault="00770527" w:rsidP="00B05DFA">
            <w:pPr>
              <w:pStyle w:val="NoSpacing"/>
              <w:widowControl w:val="0"/>
            </w:pPr>
          </w:p>
        </w:tc>
        <w:tc>
          <w:tcPr>
            <w:tcW w:w="1158" w:type="pct"/>
            <w:vMerge/>
          </w:tcPr>
          <w:p w:rsidR="00770527" w:rsidRPr="00ED7702" w:rsidRDefault="00770527" w:rsidP="00B05DFA">
            <w:pPr>
              <w:pStyle w:val="NoSpacing"/>
              <w:widowControl w:val="0"/>
            </w:pPr>
          </w:p>
        </w:tc>
        <w:tc>
          <w:tcPr>
            <w:tcW w:w="1436" w:type="pct"/>
          </w:tcPr>
          <w:p w:rsidR="00770527" w:rsidRPr="00ED7702" w:rsidRDefault="00770527" w:rsidP="00B05DFA">
            <w:pPr>
              <w:pStyle w:val="NoSpacing"/>
              <w:widowControl w:val="0"/>
              <w:rPr>
                <w:rFonts w:eastAsia="Calibri"/>
                <w:b/>
                <w:i/>
              </w:rPr>
            </w:pPr>
            <w:r w:rsidRPr="00ED7702">
              <w:rPr>
                <w:b/>
              </w:rPr>
              <w:t>Tema.</w:t>
            </w:r>
            <w:r w:rsidRPr="00ED7702">
              <w:rPr>
                <w:rFonts w:eastAsia="Calibri"/>
                <w:b/>
                <w:i/>
              </w:rPr>
              <w:t>Transporto priemonių valymo cheminės medžiagos</w:t>
            </w:r>
          </w:p>
          <w:p w:rsidR="00770527" w:rsidRPr="00ED7702" w:rsidRDefault="00770527" w:rsidP="00B05DFA">
            <w:pPr>
              <w:pStyle w:val="NoSpacing"/>
              <w:widowControl w:val="0"/>
              <w:numPr>
                <w:ilvl w:val="0"/>
                <w:numId w:val="1"/>
              </w:numPr>
              <w:tabs>
                <w:tab w:val="left" w:pos="252"/>
              </w:tabs>
              <w:ind w:left="0" w:firstLine="0"/>
            </w:pPr>
            <w:r w:rsidRPr="00ED7702">
              <w:t>Skysti valikliai, jų paskirtis, naudojimas</w:t>
            </w:r>
          </w:p>
          <w:p w:rsidR="00770527" w:rsidRPr="00ED7702" w:rsidRDefault="00770527" w:rsidP="00B05DFA">
            <w:pPr>
              <w:pStyle w:val="NoSpacing"/>
              <w:widowControl w:val="0"/>
              <w:numPr>
                <w:ilvl w:val="0"/>
                <w:numId w:val="1"/>
              </w:numPr>
              <w:tabs>
                <w:tab w:val="left" w:pos="252"/>
              </w:tabs>
              <w:ind w:left="0" w:firstLine="0"/>
            </w:pPr>
            <w:r w:rsidRPr="00ED7702">
              <w:t>Valymo putos, jų paskirtis, naudojimas</w:t>
            </w:r>
          </w:p>
          <w:p w:rsidR="00770527" w:rsidRPr="00ED7702" w:rsidRDefault="00770527" w:rsidP="00B05DFA">
            <w:pPr>
              <w:pStyle w:val="NoSpacing"/>
              <w:widowControl w:val="0"/>
              <w:numPr>
                <w:ilvl w:val="0"/>
                <w:numId w:val="1"/>
              </w:numPr>
              <w:tabs>
                <w:tab w:val="left" w:pos="252"/>
              </w:tabs>
              <w:ind w:left="0" w:firstLine="0"/>
            </w:pPr>
            <w:r w:rsidRPr="00ED7702">
              <w:t>Odos impregnantai ir losjonai, jų paskirtis ir naudojimas</w:t>
            </w:r>
          </w:p>
          <w:p w:rsidR="00770527" w:rsidRPr="00ED7702" w:rsidRDefault="00770527" w:rsidP="00B05DFA">
            <w:pPr>
              <w:pStyle w:val="NoSpacing"/>
              <w:widowControl w:val="0"/>
              <w:numPr>
                <w:ilvl w:val="0"/>
                <w:numId w:val="1"/>
              </w:numPr>
              <w:tabs>
                <w:tab w:val="left" w:pos="252"/>
              </w:tabs>
              <w:ind w:left="0" w:firstLine="0"/>
              <w:rPr>
                <w:b/>
              </w:rPr>
            </w:pPr>
            <w:r w:rsidRPr="00ED7702">
              <w:t>Tekstilinių ir odinių paviršių apsauginės dangos, jų paskirtis ir naudojimas</w:t>
            </w:r>
          </w:p>
        </w:tc>
        <w:tc>
          <w:tcPr>
            <w:tcW w:w="479" w:type="pct"/>
          </w:tcPr>
          <w:p w:rsidR="00770527" w:rsidRPr="00ED7702" w:rsidRDefault="00770527" w:rsidP="00B05DFA">
            <w:pPr>
              <w:pStyle w:val="NoSpacing"/>
              <w:widowControl w:val="0"/>
              <w:jc w:val="center"/>
            </w:pPr>
            <w:r>
              <w:t>2</w:t>
            </w:r>
          </w:p>
        </w:tc>
        <w:tc>
          <w:tcPr>
            <w:tcW w:w="479" w:type="pct"/>
          </w:tcPr>
          <w:p w:rsidR="00770527" w:rsidRPr="00ED7702" w:rsidRDefault="00770527" w:rsidP="00B05DFA">
            <w:pPr>
              <w:pStyle w:val="NoSpacing"/>
              <w:widowControl w:val="0"/>
              <w:jc w:val="center"/>
            </w:pPr>
            <w:r w:rsidRPr="00ED7702">
              <w:t>2</w:t>
            </w:r>
          </w:p>
        </w:tc>
        <w:tc>
          <w:tcPr>
            <w:tcW w:w="479" w:type="pct"/>
          </w:tcPr>
          <w:p w:rsidR="00770527" w:rsidRPr="00ED7702" w:rsidRDefault="00770527" w:rsidP="00B05DFA">
            <w:pPr>
              <w:pStyle w:val="NoSpacing"/>
              <w:widowControl w:val="0"/>
              <w:jc w:val="center"/>
            </w:pPr>
            <w:r>
              <w:t>4</w:t>
            </w:r>
          </w:p>
        </w:tc>
      </w:tr>
      <w:tr w:rsidR="00770527" w:rsidRPr="00ED7702" w:rsidTr="00AE7B06">
        <w:trPr>
          <w:trHeight w:val="737"/>
        </w:trPr>
        <w:tc>
          <w:tcPr>
            <w:tcW w:w="969" w:type="pct"/>
            <w:vMerge/>
          </w:tcPr>
          <w:p w:rsidR="00770527" w:rsidRPr="00ED7702" w:rsidRDefault="00770527" w:rsidP="00B05DFA">
            <w:pPr>
              <w:pStyle w:val="NoSpacing"/>
              <w:widowControl w:val="0"/>
            </w:pPr>
          </w:p>
        </w:tc>
        <w:tc>
          <w:tcPr>
            <w:tcW w:w="1158" w:type="pct"/>
            <w:vMerge/>
          </w:tcPr>
          <w:p w:rsidR="00770527" w:rsidRPr="00ED7702" w:rsidRDefault="00770527" w:rsidP="00B05DFA">
            <w:pPr>
              <w:pStyle w:val="NoSpacing"/>
              <w:widowControl w:val="0"/>
            </w:pPr>
          </w:p>
        </w:tc>
        <w:tc>
          <w:tcPr>
            <w:tcW w:w="1436" w:type="pct"/>
          </w:tcPr>
          <w:p w:rsidR="00770527" w:rsidRPr="00ED7702" w:rsidRDefault="00770527" w:rsidP="00B05DFA">
            <w:pPr>
              <w:pStyle w:val="NoSpacing"/>
              <w:widowControl w:val="0"/>
            </w:pPr>
            <w:r w:rsidRPr="00ED7702">
              <w:rPr>
                <w:b/>
              </w:rPr>
              <w:t>Tema.</w:t>
            </w:r>
            <w:r w:rsidRPr="00ED7702">
              <w:rPr>
                <w:b/>
                <w:i/>
              </w:rPr>
              <w:t xml:space="preserve"> Saugus cheminių valymo medžiagų naudojimas</w:t>
            </w:r>
          </w:p>
          <w:p w:rsidR="00770527" w:rsidRPr="00ED7702" w:rsidRDefault="00770527" w:rsidP="00B05DFA">
            <w:pPr>
              <w:pStyle w:val="NoSpacing"/>
              <w:widowControl w:val="0"/>
              <w:numPr>
                <w:ilvl w:val="0"/>
                <w:numId w:val="1"/>
              </w:numPr>
              <w:tabs>
                <w:tab w:val="left" w:pos="252"/>
              </w:tabs>
              <w:ind w:left="0" w:firstLine="0"/>
            </w:pPr>
            <w:r w:rsidRPr="00ED7702">
              <w:t>Cheminių valymo medžiagų pagrindinės veikliosios medžiagos</w:t>
            </w:r>
          </w:p>
          <w:p w:rsidR="00770527" w:rsidRPr="00ED7702" w:rsidRDefault="00770527" w:rsidP="00B05DFA">
            <w:pPr>
              <w:pStyle w:val="NoSpacing"/>
              <w:widowControl w:val="0"/>
              <w:numPr>
                <w:ilvl w:val="0"/>
                <w:numId w:val="1"/>
              </w:numPr>
              <w:tabs>
                <w:tab w:val="left" w:pos="252"/>
              </w:tabs>
              <w:ind w:left="0" w:firstLine="0"/>
            </w:pPr>
            <w:r w:rsidRPr="00ED7702">
              <w:t xml:space="preserve">Apsauginių asmens priemonių </w:t>
            </w:r>
            <w:r w:rsidRPr="00ED7702">
              <w:lastRenderedPageBreak/>
              <w:t>naudojimas dirbant su cheminėmis valymo priemonėmis</w:t>
            </w:r>
          </w:p>
          <w:p w:rsidR="00770527" w:rsidRPr="004C4E38" w:rsidRDefault="00770527" w:rsidP="00B05DFA">
            <w:pPr>
              <w:pStyle w:val="NoSpacing"/>
              <w:widowControl w:val="0"/>
              <w:numPr>
                <w:ilvl w:val="0"/>
                <w:numId w:val="1"/>
              </w:numPr>
              <w:tabs>
                <w:tab w:val="left" w:pos="252"/>
              </w:tabs>
              <w:ind w:left="0" w:firstLine="0"/>
              <w:rPr>
                <w:b/>
              </w:rPr>
            </w:pPr>
            <w:r w:rsidRPr="00ED7702">
              <w:t>Saugus cheminių priemonių naudojimas, saugus darbas su jomis</w:t>
            </w:r>
          </w:p>
          <w:p w:rsidR="00770527" w:rsidRPr="00ED7702" w:rsidRDefault="00770527" w:rsidP="00B05DFA">
            <w:pPr>
              <w:pStyle w:val="NoSpacing"/>
              <w:widowControl w:val="0"/>
              <w:numPr>
                <w:ilvl w:val="0"/>
                <w:numId w:val="1"/>
              </w:numPr>
              <w:tabs>
                <w:tab w:val="left" w:pos="252"/>
              </w:tabs>
              <w:ind w:left="0" w:firstLine="0"/>
            </w:pPr>
            <w:r>
              <w:t>Saugos duomenų lapai</w:t>
            </w:r>
          </w:p>
        </w:tc>
        <w:tc>
          <w:tcPr>
            <w:tcW w:w="479" w:type="pct"/>
          </w:tcPr>
          <w:p w:rsidR="00770527" w:rsidRPr="00ED7702" w:rsidRDefault="00770527" w:rsidP="00B05DFA">
            <w:pPr>
              <w:pStyle w:val="NoSpacing"/>
              <w:widowControl w:val="0"/>
              <w:jc w:val="center"/>
            </w:pPr>
            <w:r w:rsidRPr="00ED7702">
              <w:lastRenderedPageBreak/>
              <w:t>1</w:t>
            </w:r>
          </w:p>
        </w:tc>
        <w:tc>
          <w:tcPr>
            <w:tcW w:w="479" w:type="pct"/>
          </w:tcPr>
          <w:p w:rsidR="00770527" w:rsidRPr="00ED7702" w:rsidRDefault="00770527" w:rsidP="00B05DFA">
            <w:pPr>
              <w:pStyle w:val="NoSpacing"/>
              <w:widowControl w:val="0"/>
              <w:jc w:val="center"/>
            </w:pPr>
            <w:r w:rsidRPr="00ED7702">
              <w:t>2</w:t>
            </w:r>
          </w:p>
        </w:tc>
        <w:tc>
          <w:tcPr>
            <w:tcW w:w="479" w:type="pct"/>
          </w:tcPr>
          <w:p w:rsidR="00770527" w:rsidRPr="00ED7702" w:rsidRDefault="00770527" w:rsidP="00B05DFA">
            <w:pPr>
              <w:pStyle w:val="NoSpacing"/>
              <w:widowControl w:val="0"/>
              <w:jc w:val="center"/>
            </w:pPr>
            <w:r w:rsidRPr="00ED7702">
              <w:t>3</w:t>
            </w:r>
          </w:p>
        </w:tc>
      </w:tr>
      <w:tr w:rsidR="00770527" w:rsidRPr="00ED7702" w:rsidTr="00AE7B06">
        <w:trPr>
          <w:trHeight w:val="2535"/>
        </w:trPr>
        <w:tc>
          <w:tcPr>
            <w:tcW w:w="969" w:type="pct"/>
            <w:vMerge/>
          </w:tcPr>
          <w:p w:rsidR="00770527" w:rsidRPr="00ED7702" w:rsidRDefault="00770527" w:rsidP="00B05DFA">
            <w:pPr>
              <w:pStyle w:val="NoSpacing"/>
              <w:widowControl w:val="0"/>
            </w:pPr>
          </w:p>
        </w:tc>
        <w:tc>
          <w:tcPr>
            <w:tcW w:w="1158" w:type="pct"/>
          </w:tcPr>
          <w:p w:rsidR="00770527" w:rsidRPr="00ED7702" w:rsidRDefault="00770527" w:rsidP="00B05DFA">
            <w:pPr>
              <w:pStyle w:val="NoSpacing"/>
              <w:widowControl w:val="0"/>
            </w:pPr>
            <w:r w:rsidRPr="00ED7702">
              <w:t xml:space="preserve">2.2. Parinkti transporto priemonių </w:t>
            </w:r>
            <w:r w:rsidR="000A2045">
              <w:t xml:space="preserve">salonų </w:t>
            </w:r>
            <w:r w:rsidRPr="00ED7702">
              <w:t xml:space="preserve">valymo priemones. </w:t>
            </w:r>
          </w:p>
        </w:tc>
        <w:tc>
          <w:tcPr>
            <w:tcW w:w="1436" w:type="pct"/>
          </w:tcPr>
          <w:p w:rsidR="00770527" w:rsidRPr="00ED7702" w:rsidRDefault="00770527" w:rsidP="00B05DFA">
            <w:pPr>
              <w:pStyle w:val="NoSpacing"/>
              <w:widowControl w:val="0"/>
              <w:tabs>
                <w:tab w:val="left" w:pos="252"/>
              </w:tabs>
              <w:rPr>
                <w:i/>
              </w:rPr>
            </w:pPr>
            <w:r w:rsidRPr="00ED7702">
              <w:rPr>
                <w:b/>
              </w:rPr>
              <w:t>Tema.</w:t>
            </w:r>
            <w:r w:rsidRPr="00ED7702">
              <w:rPr>
                <w:b/>
                <w:i/>
              </w:rPr>
              <w:t xml:space="preserve"> Transporto priemonių valymui skirtų cheminių priemonių charakteristikos</w:t>
            </w:r>
          </w:p>
          <w:p w:rsidR="00770527" w:rsidRPr="00ED7702" w:rsidRDefault="00770527" w:rsidP="00B05DFA">
            <w:pPr>
              <w:pStyle w:val="NoSpacing"/>
              <w:widowControl w:val="0"/>
              <w:numPr>
                <w:ilvl w:val="0"/>
                <w:numId w:val="1"/>
              </w:numPr>
              <w:tabs>
                <w:tab w:val="left" w:pos="252"/>
              </w:tabs>
              <w:ind w:left="0" w:firstLine="0"/>
            </w:pPr>
            <w:r w:rsidRPr="00ED7702">
              <w:t>Drėgno valymo medžiagų charakteristikos, jų parinkimas</w:t>
            </w:r>
          </w:p>
          <w:p w:rsidR="00770527" w:rsidRPr="00ED7702" w:rsidRDefault="00770527" w:rsidP="00B05DFA">
            <w:pPr>
              <w:pStyle w:val="NoSpacing"/>
              <w:widowControl w:val="0"/>
              <w:numPr>
                <w:ilvl w:val="0"/>
                <w:numId w:val="1"/>
              </w:numPr>
              <w:tabs>
                <w:tab w:val="left" w:pos="252"/>
              </w:tabs>
              <w:ind w:left="0" w:firstLine="0"/>
            </w:pPr>
            <w:r w:rsidRPr="00ED7702">
              <w:t>Sauso valymo medžiagų charakteristikos, jų parinkimas</w:t>
            </w:r>
          </w:p>
          <w:p w:rsidR="00770527" w:rsidRPr="00ED7702" w:rsidRDefault="00770527" w:rsidP="00B05DFA">
            <w:pPr>
              <w:pStyle w:val="NoSpacing"/>
              <w:widowControl w:val="0"/>
              <w:numPr>
                <w:ilvl w:val="0"/>
                <w:numId w:val="1"/>
              </w:numPr>
              <w:tabs>
                <w:tab w:val="left" w:pos="252"/>
              </w:tabs>
              <w:ind w:left="0" w:firstLine="0"/>
            </w:pPr>
            <w:r w:rsidRPr="00ED7702">
              <w:t>Plastmasinių salono detalių valymo priemonės, jų charakteristikos ir parinkimas</w:t>
            </w:r>
          </w:p>
          <w:p w:rsidR="00770527" w:rsidRPr="00ED7702" w:rsidRDefault="00770527" w:rsidP="00B05DFA">
            <w:pPr>
              <w:pStyle w:val="NoSpacing"/>
              <w:widowControl w:val="0"/>
              <w:numPr>
                <w:ilvl w:val="0"/>
                <w:numId w:val="1"/>
              </w:numPr>
              <w:tabs>
                <w:tab w:val="left" w:pos="252"/>
              </w:tabs>
              <w:ind w:left="0" w:firstLine="0"/>
              <w:rPr>
                <w:b/>
              </w:rPr>
            </w:pPr>
            <w:r w:rsidRPr="00ED7702">
              <w:t>Odinių salono paviršių cheminės valymo priemonės, jų charakteristikos ir parinkimas</w:t>
            </w:r>
          </w:p>
        </w:tc>
        <w:tc>
          <w:tcPr>
            <w:tcW w:w="479" w:type="pct"/>
          </w:tcPr>
          <w:p w:rsidR="00770527" w:rsidRPr="00ED7702" w:rsidRDefault="00770527" w:rsidP="00B05DFA">
            <w:pPr>
              <w:pStyle w:val="NoSpacing"/>
              <w:widowControl w:val="0"/>
              <w:jc w:val="center"/>
            </w:pPr>
            <w:r>
              <w:t>2</w:t>
            </w:r>
          </w:p>
        </w:tc>
        <w:tc>
          <w:tcPr>
            <w:tcW w:w="479" w:type="pct"/>
          </w:tcPr>
          <w:p w:rsidR="00770527" w:rsidRPr="00ED7702" w:rsidRDefault="00770527" w:rsidP="00B05DFA">
            <w:pPr>
              <w:pStyle w:val="NoSpacing"/>
              <w:widowControl w:val="0"/>
              <w:jc w:val="center"/>
            </w:pPr>
            <w:r>
              <w:t>3</w:t>
            </w:r>
          </w:p>
        </w:tc>
        <w:tc>
          <w:tcPr>
            <w:tcW w:w="479" w:type="pct"/>
          </w:tcPr>
          <w:p w:rsidR="00770527" w:rsidRPr="00ED7702" w:rsidRDefault="00770527" w:rsidP="00B05DFA">
            <w:pPr>
              <w:pStyle w:val="NoSpacing"/>
              <w:widowControl w:val="0"/>
              <w:jc w:val="center"/>
            </w:pPr>
            <w:r>
              <w:t>5</w:t>
            </w:r>
          </w:p>
        </w:tc>
      </w:tr>
      <w:tr w:rsidR="00770527" w:rsidRPr="00ED7702" w:rsidTr="00404589">
        <w:trPr>
          <w:trHeight w:val="1429"/>
        </w:trPr>
        <w:tc>
          <w:tcPr>
            <w:tcW w:w="969" w:type="pct"/>
            <w:vMerge/>
          </w:tcPr>
          <w:p w:rsidR="00770527" w:rsidRPr="00ED7702" w:rsidRDefault="00770527" w:rsidP="00B05DFA">
            <w:pPr>
              <w:pStyle w:val="NoSpacing"/>
              <w:widowControl w:val="0"/>
            </w:pPr>
          </w:p>
        </w:tc>
        <w:tc>
          <w:tcPr>
            <w:tcW w:w="1158" w:type="pct"/>
            <w:vMerge w:val="restart"/>
          </w:tcPr>
          <w:p w:rsidR="00770527" w:rsidRPr="00ED7702" w:rsidRDefault="00770527" w:rsidP="00B05DFA">
            <w:pPr>
              <w:pStyle w:val="NoSpacing"/>
              <w:widowControl w:val="0"/>
            </w:pPr>
            <w:r w:rsidRPr="00ED7702">
              <w:t>2.3. Valyti transporto priemonių salonus.</w:t>
            </w:r>
          </w:p>
        </w:tc>
        <w:tc>
          <w:tcPr>
            <w:tcW w:w="1436" w:type="pct"/>
          </w:tcPr>
          <w:p w:rsidR="00770527" w:rsidRPr="00ED7702" w:rsidRDefault="00770527" w:rsidP="00B05DFA">
            <w:pPr>
              <w:pStyle w:val="NoSpacing"/>
              <w:widowControl w:val="0"/>
            </w:pPr>
            <w:r w:rsidRPr="00ED7702">
              <w:rPr>
                <w:b/>
              </w:rPr>
              <w:t>Tema.</w:t>
            </w:r>
            <w:r w:rsidRPr="00ED7702">
              <w:rPr>
                <w:b/>
                <w:i/>
              </w:rPr>
              <w:t xml:space="preserve"> Sausas transporto priemonės salono valymas</w:t>
            </w:r>
          </w:p>
          <w:p w:rsidR="00770527" w:rsidRPr="00ED7702" w:rsidRDefault="00770527" w:rsidP="00B05DFA">
            <w:pPr>
              <w:pStyle w:val="NoSpacing"/>
              <w:widowControl w:val="0"/>
              <w:numPr>
                <w:ilvl w:val="0"/>
                <w:numId w:val="1"/>
              </w:numPr>
              <w:tabs>
                <w:tab w:val="left" w:pos="252"/>
              </w:tabs>
              <w:ind w:left="0" w:firstLine="0"/>
            </w:pPr>
            <w:r w:rsidRPr="00ED7702">
              <w:t>Sauso salono valymo eiga</w:t>
            </w:r>
          </w:p>
          <w:p w:rsidR="00770527" w:rsidRPr="00ED7702" w:rsidRDefault="00770527" w:rsidP="00B05DFA">
            <w:pPr>
              <w:pStyle w:val="NoSpacing"/>
              <w:widowControl w:val="0"/>
              <w:numPr>
                <w:ilvl w:val="0"/>
                <w:numId w:val="1"/>
              </w:numPr>
              <w:tabs>
                <w:tab w:val="left" w:pos="252"/>
              </w:tabs>
              <w:ind w:left="0" w:firstLine="0"/>
              <w:rPr>
                <w:i/>
              </w:rPr>
            </w:pPr>
            <w:r w:rsidRPr="00ED7702">
              <w:t>Sauso salono valymodarbai,priemonių ir įrankių parinkimas</w:t>
            </w:r>
          </w:p>
        </w:tc>
        <w:tc>
          <w:tcPr>
            <w:tcW w:w="479" w:type="pct"/>
          </w:tcPr>
          <w:p w:rsidR="00770527" w:rsidRPr="00ED7702" w:rsidRDefault="00770527" w:rsidP="00B05DFA">
            <w:pPr>
              <w:pStyle w:val="NoSpacing"/>
              <w:widowControl w:val="0"/>
              <w:jc w:val="center"/>
            </w:pPr>
            <w:r w:rsidRPr="00ED7702">
              <w:t>1</w:t>
            </w:r>
          </w:p>
        </w:tc>
        <w:tc>
          <w:tcPr>
            <w:tcW w:w="479" w:type="pct"/>
          </w:tcPr>
          <w:p w:rsidR="00770527" w:rsidRPr="00ED7702" w:rsidRDefault="00770527" w:rsidP="00B05DFA">
            <w:pPr>
              <w:pStyle w:val="NoSpacing"/>
              <w:widowControl w:val="0"/>
              <w:jc w:val="center"/>
            </w:pPr>
            <w:r w:rsidRPr="00B92A0C">
              <w:t>2</w:t>
            </w:r>
          </w:p>
        </w:tc>
        <w:tc>
          <w:tcPr>
            <w:tcW w:w="479" w:type="pct"/>
          </w:tcPr>
          <w:p w:rsidR="00770527" w:rsidRPr="00ED7702" w:rsidRDefault="00770527" w:rsidP="00B05DFA">
            <w:pPr>
              <w:pStyle w:val="NoSpacing"/>
              <w:widowControl w:val="0"/>
              <w:jc w:val="center"/>
            </w:pPr>
            <w:r w:rsidRPr="00ED7702">
              <w:t>3</w:t>
            </w:r>
          </w:p>
        </w:tc>
      </w:tr>
      <w:tr w:rsidR="00770527" w:rsidRPr="00ED7702" w:rsidTr="00AE7B06">
        <w:trPr>
          <w:trHeight w:val="1276"/>
        </w:trPr>
        <w:tc>
          <w:tcPr>
            <w:tcW w:w="969" w:type="pct"/>
            <w:vMerge/>
          </w:tcPr>
          <w:p w:rsidR="00770527" w:rsidRPr="00ED7702" w:rsidRDefault="00770527" w:rsidP="00B05DFA">
            <w:pPr>
              <w:pStyle w:val="NoSpacing"/>
              <w:widowControl w:val="0"/>
            </w:pPr>
          </w:p>
        </w:tc>
        <w:tc>
          <w:tcPr>
            <w:tcW w:w="1158" w:type="pct"/>
            <w:vMerge/>
          </w:tcPr>
          <w:p w:rsidR="00770527" w:rsidRPr="00ED7702" w:rsidRDefault="00770527" w:rsidP="00B05DFA">
            <w:pPr>
              <w:pStyle w:val="NoSpacing"/>
              <w:widowControl w:val="0"/>
            </w:pPr>
          </w:p>
        </w:tc>
        <w:tc>
          <w:tcPr>
            <w:tcW w:w="1436" w:type="pct"/>
          </w:tcPr>
          <w:p w:rsidR="00770527" w:rsidRPr="00ED7702" w:rsidRDefault="00770527" w:rsidP="00B05DFA">
            <w:pPr>
              <w:pStyle w:val="NoSpacing"/>
              <w:widowControl w:val="0"/>
            </w:pPr>
            <w:r w:rsidRPr="00ED7702">
              <w:rPr>
                <w:b/>
              </w:rPr>
              <w:t>Tema. Generalinis transporto priemonės salono valymas</w:t>
            </w:r>
          </w:p>
          <w:p w:rsidR="00770527" w:rsidRPr="00ED7702" w:rsidRDefault="00770527" w:rsidP="00B05DFA">
            <w:pPr>
              <w:pStyle w:val="NoSpacing"/>
              <w:widowControl w:val="0"/>
              <w:numPr>
                <w:ilvl w:val="0"/>
                <w:numId w:val="1"/>
              </w:numPr>
              <w:tabs>
                <w:tab w:val="left" w:pos="252"/>
              </w:tabs>
              <w:ind w:left="0" w:firstLine="0"/>
            </w:pPr>
            <w:r w:rsidRPr="00ED7702">
              <w:t>Generalinio salono valymo eiga</w:t>
            </w:r>
          </w:p>
          <w:p w:rsidR="00770527" w:rsidRPr="00ED7702" w:rsidRDefault="00770527" w:rsidP="00B05DFA">
            <w:pPr>
              <w:pStyle w:val="NoSpacing"/>
              <w:widowControl w:val="0"/>
              <w:numPr>
                <w:ilvl w:val="0"/>
                <w:numId w:val="1"/>
              </w:numPr>
              <w:tabs>
                <w:tab w:val="left" w:pos="252"/>
              </w:tabs>
              <w:ind w:left="0" w:firstLine="0"/>
            </w:pPr>
            <w:r w:rsidRPr="00ED7702">
              <w:t>Generalinio salono valymo darbai, priemonių ir įrankių parinkimas</w:t>
            </w:r>
          </w:p>
        </w:tc>
        <w:tc>
          <w:tcPr>
            <w:tcW w:w="479" w:type="pct"/>
          </w:tcPr>
          <w:p w:rsidR="00770527" w:rsidRPr="00ED7702" w:rsidRDefault="00770527" w:rsidP="00B05DFA">
            <w:pPr>
              <w:pStyle w:val="NoSpacing"/>
              <w:widowControl w:val="0"/>
              <w:jc w:val="center"/>
            </w:pPr>
            <w:r>
              <w:t>2</w:t>
            </w:r>
          </w:p>
        </w:tc>
        <w:tc>
          <w:tcPr>
            <w:tcW w:w="479" w:type="pct"/>
          </w:tcPr>
          <w:p w:rsidR="00770527" w:rsidRPr="00B92A0C" w:rsidRDefault="00770527" w:rsidP="00B05DFA">
            <w:pPr>
              <w:pStyle w:val="NoSpacing"/>
              <w:widowControl w:val="0"/>
              <w:jc w:val="center"/>
            </w:pPr>
            <w:r w:rsidRPr="00B92A0C">
              <w:t>2</w:t>
            </w:r>
          </w:p>
        </w:tc>
        <w:tc>
          <w:tcPr>
            <w:tcW w:w="479" w:type="pct"/>
          </w:tcPr>
          <w:p w:rsidR="00770527" w:rsidRPr="00ED7702" w:rsidRDefault="00770527" w:rsidP="00B05DFA">
            <w:pPr>
              <w:pStyle w:val="NoSpacing"/>
              <w:widowControl w:val="0"/>
              <w:jc w:val="center"/>
            </w:pPr>
            <w:r>
              <w:t>4</w:t>
            </w:r>
          </w:p>
        </w:tc>
      </w:tr>
      <w:tr w:rsidR="00770527" w:rsidRPr="00ED7702" w:rsidTr="00AE7B06">
        <w:trPr>
          <w:trHeight w:val="1399"/>
        </w:trPr>
        <w:tc>
          <w:tcPr>
            <w:tcW w:w="969" w:type="pct"/>
            <w:vMerge/>
          </w:tcPr>
          <w:p w:rsidR="00770527" w:rsidRPr="00ED7702" w:rsidRDefault="00770527" w:rsidP="00B05DFA">
            <w:pPr>
              <w:pStyle w:val="NoSpacing"/>
              <w:widowControl w:val="0"/>
            </w:pPr>
          </w:p>
        </w:tc>
        <w:tc>
          <w:tcPr>
            <w:tcW w:w="1158" w:type="pct"/>
            <w:vMerge/>
          </w:tcPr>
          <w:p w:rsidR="00770527" w:rsidRPr="00ED7702" w:rsidRDefault="00770527" w:rsidP="00B05DFA">
            <w:pPr>
              <w:pStyle w:val="NoSpacing"/>
              <w:widowControl w:val="0"/>
            </w:pPr>
          </w:p>
        </w:tc>
        <w:tc>
          <w:tcPr>
            <w:tcW w:w="1436" w:type="pct"/>
          </w:tcPr>
          <w:p w:rsidR="00770527" w:rsidRPr="00ED7702" w:rsidRDefault="00770527" w:rsidP="00B05DFA">
            <w:pPr>
              <w:pStyle w:val="NoSpacing"/>
              <w:widowControl w:val="0"/>
            </w:pPr>
            <w:r w:rsidRPr="00ED7702">
              <w:rPr>
                <w:b/>
              </w:rPr>
              <w:t xml:space="preserve">Tema. </w:t>
            </w:r>
            <w:r w:rsidRPr="002C5314">
              <w:rPr>
                <w:b/>
                <w:i/>
              </w:rPr>
              <w:t>Giluminis cheminis transporto priemonės salono valymas</w:t>
            </w:r>
          </w:p>
          <w:p w:rsidR="00770527" w:rsidRPr="00ED7702" w:rsidRDefault="00770527" w:rsidP="00B05DFA">
            <w:pPr>
              <w:pStyle w:val="NoSpacing"/>
              <w:widowControl w:val="0"/>
              <w:numPr>
                <w:ilvl w:val="0"/>
                <w:numId w:val="1"/>
              </w:numPr>
              <w:tabs>
                <w:tab w:val="left" w:pos="252"/>
              </w:tabs>
              <w:ind w:left="0" w:firstLine="0"/>
            </w:pPr>
            <w:r w:rsidRPr="00ED7702">
              <w:t>Cheminio salono valymo eiga</w:t>
            </w:r>
          </w:p>
          <w:p w:rsidR="00770527" w:rsidRPr="00ED7702" w:rsidRDefault="00770527" w:rsidP="00B05DFA">
            <w:pPr>
              <w:pStyle w:val="NoSpacing"/>
              <w:widowControl w:val="0"/>
              <w:numPr>
                <w:ilvl w:val="0"/>
                <w:numId w:val="1"/>
              </w:numPr>
              <w:tabs>
                <w:tab w:val="left" w:pos="252"/>
              </w:tabs>
              <w:ind w:left="0" w:firstLine="0"/>
              <w:rPr>
                <w:b/>
              </w:rPr>
            </w:pPr>
            <w:r w:rsidRPr="00ED7702">
              <w:t>Cheminio salono valymo darbai, priemonių ir įrankių parinkimas</w:t>
            </w:r>
          </w:p>
        </w:tc>
        <w:tc>
          <w:tcPr>
            <w:tcW w:w="479" w:type="pct"/>
          </w:tcPr>
          <w:p w:rsidR="00770527" w:rsidRPr="00ED7702" w:rsidRDefault="00770527" w:rsidP="00B05DFA">
            <w:pPr>
              <w:pStyle w:val="NoSpacing"/>
              <w:widowControl w:val="0"/>
              <w:jc w:val="center"/>
            </w:pPr>
            <w:r>
              <w:t>2</w:t>
            </w:r>
          </w:p>
        </w:tc>
        <w:tc>
          <w:tcPr>
            <w:tcW w:w="479" w:type="pct"/>
          </w:tcPr>
          <w:p w:rsidR="00770527" w:rsidRPr="00B92A0C" w:rsidRDefault="00770527" w:rsidP="00B05DFA">
            <w:pPr>
              <w:pStyle w:val="NoSpacing"/>
              <w:widowControl w:val="0"/>
              <w:jc w:val="center"/>
            </w:pPr>
            <w:r>
              <w:t>3</w:t>
            </w:r>
          </w:p>
        </w:tc>
        <w:tc>
          <w:tcPr>
            <w:tcW w:w="479" w:type="pct"/>
          </w:tcPr>
          <w:p w:rsidR="00770527" w:rsidRPr="00ED7702" w:rsidRDefault="00770527" w:rsidP="00B05DFA">
            <w:pPr>
              <w:pStyle w:val="NoSpacing"/>
              <w:widowControl w:val="0"/>
              <w:jc w:val="center"/>
            </w:pPr>
            <w:r>
              <w:t>5</w:t>
            </w:r>
          </w:p>
        </w:tc>
      </w:tr>
      <w:tr w:rsidR="00770527" w:rsidRPr="00ED7702" w:rsidTr="00AE7B06">
        <w:trPr>
          <w:trHeight w:val="1392"/>
        </w:trPr>
        <w:tc>
          <w:tcPr>
            <w:tcW w:w="969" w:type="pct"/>
            <w:vMerge/>
          </w:tcPr>
          <w:p w:rsidR="00770527" w:rsidRPr="00ED7702" w:rsidRDefault="00770527" w:rsidP="00B05DFA">
            <w:pPr>
              <w:pStyle w:val="NoSpacing"/>
              <w:widowControl w:val="0"/>
            </w:pPr>
          </w:p>
        </w:tc>
        <w:tc>
          <w:tcPr>
            <w:tcW w:w="1158" w:type="pct"/>
          </w:tcPr>
          <w:p w:rsidR="00770527" w:rsidRPr="00ED7702" w:rsidRDefault="00770527" w:rsidP="00770527">
            <w:pPr>
              <w:pStyle w:val="NoSpacing"/>
              <w:widowControl w:val="0"/>
            </w:pPr>
            <w:r w:rsidRPr="00ED7702">
              <w:t>2.4. Valyti ir blizginti transporto priemonių langus.</w:t>
            </w:r>
          </w:p>
        </w:tc>
        <w:tc>
          <w:tcPr>
            <w:tcW w:w="1436" w:type="pct"/>
          </w:tcPr>
          <w:p w:rsidR="00770527" w:rsidRPr="00ED7702" w:rsidRDefault="00770527" w:rsidP="00B05DFA">
            <w:pPr>
              <w:pStyle w:val="NoSpacing"/>
              <w:widowControl w:val="0"/>
            </w:pPr>
            <w:r w:rsidRPr="00ED7702">
              <w:rPr>
                <w:b/>
              </w:rPr>
              <w:t xml:space="preserve">Tema. </w:t>
            </w:r>
            <w:r w:rsidRPr="002C5314">
              <w:rPr>
                <w:b/>
                <w:i/>
              </w:rPr>
              <w:t>Transporto priemonės langų valyme naudojamos medžiagos</w:t>
            </w:r>
          </w:p>
          <w:p w:rsidR="00770527" w:rsidRPr="00ED7702" w:rsidRDefault="00770527" w:rsidP="00B05DFA">
            <w:pPr>
              <w:pStyle w:val="NoSpacing"/>
              <w:widowControl w:val="0"/>
              <w:numPr>
                <w:ilvl w:val="0"/>
                <w:numId w:val="1"/>
              </w:numPr>
              <w:tabs>
                <w:tab w:val="left" w:pos="252"/>
              </w:tabs>
              <w:ind w:left="0" w:firstLine="0"/>
            </w:pPr>
            <w:r w:rsidRPr="00ED7702">
              <w:t>Transporto priemonės langų valikliai</w:t>
            </w:r>
          </w:p>
          <w:p w:rsidR="00770527" w:rsidRPr="00ED7702" w:rsidRDefault="00770527" w:rsidP="00B05DFA">
            <w:pPr>
              <w:pStyle w:val="NoSpacing"/>
              <w:widowControl w:val="0"/>
              <w:numPr>
                <w:ilvl w:val="0"/>
                <w:numId w:val="1"/>
              </w:numPr>
              <w:tabs>
                <w:tab w:val="left" w:pos="252"/>
              </w:tabs>
              <w:ind w:left="0" w:firstLine="0"/>
            </w:pPr>
            <w:r w:rsidRPr="00ED7702">
              <w:t>T</w:t>
            </w:r>
            <w:r>
              <w:t>r</w:t>
            </w:r>
            <w:r w:rsidRPr="00ED7702">
              <w:t>ansporto priemonės langų valymo šluostės</w:t>
            </w:r>
          </w:p>
          <w:p w:rsidR="00770527" w:rsidRPr="00ED7702" w:rsidRDefault="00770527" w:rsidP="00B05DFA">
            <w:pPr>
              <w:pStyle w:val="NoSpacing"/>
              <w:widowControl w:val="0"/>
              <w:numPr>
                <w:ilvl w:val="0"/>
                <w:numId w:val="1"/>
              </w:numPr>
              <w:tabs>
                <w:tab w:val="left" w:pos="252"/>
              </w:tabs>
              <w:ind w:left="0" w:firstLine="0"/>
            </w:pPr>
            <w:r w:rsidRPr="00ED7702">
              <w:t>Transporto priemonės langų valymas</w:t>
            </w:r>
          </w:p>
          <w:p w:rsidR="00770527" w:rsidRPr="00ED7702" w:rsidRDefault="00770527" w:rsidP="00B05DFA">
            <w:pPr>
              <w:pStyle w:val="NoSpacing"/>
              <w:widowControl w:val="0"/>
              <w:numPr>
                <w:ilvl w:val="0"/>
                <w:numId w:val="1"/>
              </w:numPr>
              <w:tabs>
                <w:tab w:val="left" w:pos="252"/>
              </w:tabs>
              <w:ind w:left="0" w:firstLine="0"/>
              <w:rPr>
                <w:b/>
              </w:rPr>
            </w:pPr>
            <w:r w:rsidRPr="00ED7702">
              <w:t>Transporto priemonės langų blizginimas</w:t>
            </w:r>
          </w:p>
        </w:tc>
        <w:tc>
          <w:tcPr>
            <w:tcW w:w="479" w:type="pct"/>
          </w:tcPr>
          <w:p w:rsidR="00770527" w:rsidRPr="00ED7702" w:rsidRDefault="00770527" w:rsidP="00B05DFA">
            <w:pPr>
              <w:pStyle w:val="NoSpacing"/>
              <w:widowControl w:val="0"/>
              <w:jc w:val="center"/>
            </w:pPr>
            <w:r w:rsidRPr="00ED7702">
              <w:t>1</w:t>
            </w:r>
          </w:p>
        </w:tc>
        <w:tc>
          <w:tcPr>
            <w:tcW w:w="479" w:type="pct"/>
          </w:tcPr>
          <w:p w:rsidR="00770527" w:rsidRPr="00ED7702" w:rsidRDefault="00770527" w:rsidP="00B05DFA">
            <w:pPr>
              <w:pStyle w:val="NoSpacing"/>
              <w:widowControl w:val="0"/>
              <w:jc w:val="center"/>
            </w:pPr>
            <w:r>
              <w:t>2</w:t>
            </w:r>
          </w:p>
        </w:tc>
        <w:tc>
          <w:tcPr>
            <w:tcW w:w="479" w:type="pct"/>
          </w:tcPr>
          <w:p w:rsidR="00770527" w:rsidRPr="00ED7702" w:rsidRDefault="00770527" w:rsidP="00B05DFA">
            <w:pPr>
              <w:pStyle w:val="NoSpacing"/>
              <w:widowControl w:val="0"/>
              <w:jc w:val="center"/>
            </w:pPr>
            <w:r>
              <w:t>3</w:t>
            </w:r>
          </w:p>
        </w:tc>
      </w:tr>
      <w:tr w:rsidR="00770527" w:rsidRPr="00ED7702" w:rsidTr="00AE7B06">
        <w:trPr>
          <w:trHeight w:val="2230"/>
        </w:trPr>
        <w:tc>
          <w:tcPr>
            <w:tcW w:w="969" w:type="pct"/>
            <w:vMerge/>
          </w:tcPr>
          <w:p w:rsidR="00770527" w:rsidRPr="00ED7702" w:rsidRDefault="00770527" w:rsidP="00B05DFA">
            <w:pPr>
              <w:pStyle w:val="NoSpacing"/>
              <w:widowControl w:val="0"/>
            </w:pPr>
          </w:p>
        </w:tc>
        <w:tc>
          <w:tcPr>
            <w:tcW w:w="1158" w:type="pct"/>
            <w:vMerge w:val="restart"/>
          </w:tcPr>
          <w:p w:rsidR="00770527" w:rsidRPr="00ED7702" w:rsidRDefault="00770527" w:rsidP="00F34187">
            <w:pPr>
              <w:pStyle w:val="NoSpacing"/>
              <w:widowControl w:val="0"/>
            </w:pPr>
            <w:r w:rsidRPr="00ED7702">
              <w:t>2.5. Plauti transporto priemonių padangas ir ratlankius.</w:t>
            </w:r>
          </w:p>
        </w:tc>
        <w:tc>
          <w:tcPr>
            <w:tcW w:w="1436" w:type="pct"/>
          </w:tcPr>
          <w:p w:rsidR="00770527" w:rsidRPr="00ED7702" w:rsidRDefault="00770527" w:rsidP="00B05DFA">
            <w:pPr>
              <w:pStyle w:val="NoSpacing"/>
              <w:widowControl w:val="0"/>
            </w:pPr>
            <w:r w:rsidRPr="00ED7702">
              <w:rPr>
                <w:b/>
              </w:rPr>
              <w:t>Tema.</w:t>
            </w:r>
            <w:r w:rsidRPr="00ED7702">
              <w:rPr>
                <w:b/>
                <w:i/>
              </w:rPr>
              <w:t xml:space="preserve"> Transporto priemonių padangų plovimas ir juodinimas</w:t>
            </w:r>
          </w:p>
          <w:p w:rsidR="00770527" w:rsidRPr="00ED7702" w:rsidRDefault="00770527" w:rsidP="00B05DFA">
            <w:pPr>
              <w:pStyle w:val="NoSpacing"/>
              <w:widowControl w:val="0"/>
              <w:numPr>
                <w:ilvl w:val="0"/>
                <w:numId w:val="1"/>
              </w:numPr>
              <w:tabs>
                <w:tab w:val="left" w:pos="252"/>
              </w:tabs>
              <w:ind w:left="0" w:firstLine="0"/>
            </w:pPr>
            <w:r w:rsidRPr="00ED7702">
              <w:t>Transporto priemonių padangų plovimo priemonės</w:t>
            </w:r>
          </w:p>
          <w:p w:rsidR="00770527" w:rsidRPr="00ED7702" w:rsidRDefault="00770527" w:rsidP="00B05DFA">
            <w:pPr>
              <w:pStyle w:val="NoSpacing"/>
              <w:widowControl w:val="0"/>
              <w:numPr>
                <w:ilvl w:val="0"/>
                <w:numId w:val="1"/>
              </w:numPr>
              <w:tabs>
                <w:tab w:val="left" w:pos="252"/>
              </w:tabs>
              <w:ind w:left="0" w:firstLine="0"/>
            </w:pPr>
            <w:r w:rsidRPr="00ED7702">
              <w:t>Padangų plovimo šepečiai, jų naudojimas</w:t>
            </w:r>
          </w:p>
          <w:p w:rsidR="00770527" w:rsidRPr="00ED7702" w:rsidRDefault="00770527" w:rsidP="00B05DFA">
            <w:pPr>
              <w:pStyle w:val="NoSpacing"/>
              <w:widowControl w:val="0"/>
              <w:numPr>
                <w:ilvl w:val="0"/>
                <w:numId w:val="1"/>
              </w:numPr>
              <w:tabs>
                <w:tab w:val="left" w:pos="252"/>
              </w:tabs>
              <w:ind w:left="0" w:firstLine="0"/>
            </w:pPr>
            <w:r w:rsidRPr="00ED7702">
              <w:t>Medžiagų parinkimas juodinti padangas</w:t>
            </w:r>
          </w:p>
          <w:p w:rsidR="00770527" w:rsidRPr="00ED7702" w:rsidRDefault="00770527" w:rsidP="00B05DFA">
            <w:pPr>
              <w:pStyle w:val="NoSpacing"/>
              <w:widowControl w:val="0"/>
              <w:numPr>
                <w:ilvl w:val="0"/>
                <w:numId w:val="1"/>
              </w:numPr>
              <w:tabs>
                <w:tab w:val="left" w:pos="252"/>
              </w:tabs>
              <w:ind w:left="0" w:firstLine="0"/>
              <w:rPr>
                <w:i/>
              </w:rPr>
            </w:pPr>
            <w:r w:rsidRPr="00ED7702">
              <w:t>Padangų plovimas ir juodinimas, darbo procesas ir jo eiga</w:t>
            </w:r>
          </w:p>
        </w:tc>
        <w:tc>
          <w:tcPr>
            <w:tcW w:w="479" w:type="pct"/>
          </w:tcPr>
          <w:p w:rsidR="00770527" w:rsidRPr="00ED7702" w:rsidRDefault="00770527" w:rsidP="00B05DFA">
            <w:pPr>
              <w:pStyle w:val="NoSpacing"/>
              <w:widowControl w:val="0"/>
              <w:jc w:val="center"/>
            </w:pPr>
            <w:r w:rsidRPr="00ED7702">
              <w:t>1</w:t>
            </w:r>
          </w:p>
        </w:tc>
        <w:tc>
          <w:tcPr>
            <w:tcW w:w="479" w:type="pct"/>
          </w:tcPr>
          <w:p w:rsidR="00770527" w:rsidRPr="00ED7702" w:rsidRDefault="00770527" w:rsidP="00B05DFA">
            <w:pPr>
              <w:pStyle w:val="NoSpacing"/>
              <w:widowControl w:val="0"/>
              <w:jc w:val="center"/>
            </w:pPr>
            <w:r>
              <w:t>2</w:t>
            </w:r>
          </w:p>
        </w:tc>
        <w:tc>
          <w:tcPr>
            <w:tcW w:w="479" w:type="pct"/>
          </w:tcPr>
          <w:p w:rsidR="00770527" w:rsidRPr="00ED7702" w:rsidRDefault="00770527" w:rsidP="00B05DFA">
            <w:pPr>
              <w:pStyle w:val="NoSpacing"/>
              <w:widowControl w:val="0"/>
              <w:jc w:val="center"/>
            </w:pPr>
            <w:r>
              <w:t>3</w:t>
            </w:r>
          </w:p>
        </w:tc>
      </w:tr>
      <w:tr w:rsidR="00770527" w:rsidRPr="00ED7702" w:rsidTr="00404589">
        <w:trPr>
          <w:trHeight w:val="2272"/>
        </w:trPr>
        <w:tc>
          <w:tcPr>
            <w:tcW w:w="969" w:type="pct"/>
            <w:vMerge/>
          </w:tcPr>
          <w:p w:rsidR="00770527" w:rsidRPr="00ED7702" w:rsidRDefault="00770527" w:rsidP="00B05DFA">
            <w:pPr>
              <w:pStyle w:val="NoSpacing"/>
              <w:widowControl w:val="0"/>
            </w:pPr>
          </w:p>
        </w:tc>
        <w:tc>
          <w:tcPr>
            <w:tcW w:w="1158" w:type="pct"/>
            <w:vMerge/>
          </w:tcPr>
          <w:p w:rsidR="00770527" w:rsidRPr="00F34187" w:rsidRDefault="00770527" w:rsidP="00F34187"/>
        </w:tc>
        <w:tc>
          <w:tcPr>
            <w:tcW w:w="1436" w:type="pct"/>
          </w:tcPr>
          <w:p w:rsidR="00770527" w:rsidRPr="00ED7702" w:rsidRDefault="00770527" w:rsidP="00B05DFA">
            <w:pPr>
              <w:pStyle w:val="NoSpacing"/>
              <w:widowControl w:val="0"/>
            </w:pPr>
            <w:r w:rsidRPr="00ED7702">
              <w:rPr>
                <w:b/>
              </w:rPr>
              <w:t>Tema.</w:t>
            </w:r>
            <w:r w:rsidRPr="00ED7702">
              <w:rPr>
                <w:b/>
                <w:i/>
              </w:rPr>
              <w:t xml:space="preserve"> Transporto priemonių ratlankių plovimas </w:t>
            </w:r>
          </w:p>
          <w:p w:rsidR="00770527" w:rsidRPr="00ED7702" w:rsidRDefault="00770527" w:rsidP="00B05DFA">
            <w:pPr>
              <w:pStyle w:val="NoSpacing"/>
              <w:widowControl w:val="0"/>
              <w:numPr>
                <w:ilvl w:val="0"/>
                <w:numId w:val="1"/>
              </w:numPr>
              <w:tabs>
                <w:tab w:val="left" w:pos="252"/>
              </w:tabs>
              <w:ind w:left="0" w:firstLine="0"/>
            </w:pPr>
            <w:r w:rsidRPr="00ED7702">
              <w:t>Transporto priemonių ratlankių plovimo priemonės, saugus darbas su jomis, naudojamos asmeninės apsaugos priemonės</w:t>
            </w:r>
          </w:p>
          <w:p w:rsidR="00770527" w:rsidRPr="00ED7702" w:rsidRDefault="00770527" w:rsidP="00B05DFA">
            <w:pPr>
              <w:pStyle w:val="NoSpacing"/>
              <w:widowControl w:val="0"/>
              <w:numPr>
                <w:ilvl w:val="0"/>
                <w:numId w:val="1"/>
              </w:numPr>
              <w:tabs>
                <w:tab w:val="left" w:pos="252"/>
              </w:tabs>
              <w:ind w:left="0" w:firstLine="0"/>
            </w:pPr>
            <w:r w:rsidRPr="00ED7702">
              <w:t>Įrankiai, skirti ratlankiams plauti</w:t>
            </w:r>
          </w:p>
          <w:p w:rsidR="00770527" w:rsidRPr="00ED7702" w:rsidRDefault="00770527" w:rsidP="00B05DFA">
            <w:pPr>
              <w:pStyle w:val="NoSpacing"/>
              <w:widowControl w:val="0"/>
              <w:numPr>
                <w:ilvl w:val="0"/>
                <w:numId w:val="1"/>
              </w:numPr>
              <w:tabs>
                <w:tab w:val="left" w:pos="252"/>
              </w:tabs>
              <w:ind w:left="0" w:firstLine="0"/>
              <w:rPr>
                <w:b/>
              </w:rPr>
            </w:pPr>
            <w:r w:rsidRPr="00ED7702">
              <w:t>Ratlankių plovimo procesas ir jo eiga</w:t>
            </w:r>
          </w:p>
        </w:tc>
        <w:tc>
          <w:tcPr>
            <w:tcW w:w="479" w:type="pct"/>
          </w:tcPr>
          <w:p w:rsidR="00770527" w:rsidRPr="00ED7702" w:rsidRDefault="00770527" w:rsidP="00B05DFA">
            <w:pPr>
              <w:pStyle w:val="NoSpacing"/>
              <w:widowControl w:val="0"/>
              <w:jc w:val="center"/>
            </w:pPr>
            <w:r>
              <w:t>2</w:t>
            </w:r>
          </w:p>
        </w:tc>
        <w:tc>
          <w:tcPr>
            <w:tcW w:w="479" w:type="pct"/>
          </w:tcPr>
          <w:p w:rsidR="00770527" w:rsidRPr="00ED7702" w:rsidRDefault="00770527" w:rsidP="00B05DFA">
            <w:pPr>
              <w:pStyle w:val="NoSpacing"/>
              <w:widowControl w:val="0"/>
              <w:jc w:val="center"/>
            </w:pPr>
            <w:r>
              <w:t>3</w:t>
            </w:r>
          </w:p>
        </w:tc>
        <w:tc>
          <w:tcPr>
            <w:tcW w:w="479" w:type="pct"/>
          </w:tcPr>
          <w:p w:rsidR="00770527" w:rsidRPr="00ED7702" w:rsidRDefault="00770527" w:rsidP="00B05DFA">
            <w:pPr>
              <w:pStyle w:val="NoSpacing"/>
              <w:widowControl w:val="0"/>
              <w:jc w:val="center"/>
            </w:pPr>
            <w:r>
              <w:t>5</w:t>
            </w:r>
          </w:p>
        </w:tc>
      </w:tr>
      <w:tr w:rsidR="00AE7B06" w:rsidRPr="00ED7702" w:rsidTr="00AE7B06">
        <w:trPr>
          <w:trHeight w:val="57"/>
        </w:trPr>
        <w:tc>
          <w:tcPr>
            <w:tcW w:w="969" w:type="pct"/>
          </w:tcPr>
          <w:p w:rsidR="00AE7B06" w:rsidRPr="00ED7702" w:rsidRDefault="00AE7B06" w:rsidP="00B05DFA">
            <w:pPr>
              <w:pStyle w:val="NoSpacing"/>
              <w:widowControl w:val="0"/>
              <w:rPr>
                <w:highlight w:val="yellow"/>
              </w:rPr>
            </w:pPr>
            <w:r w:rsidRPr="00ED7702">
              <w:lastRenderedPageBreak/>
              <w:t xml:space="preserve">Mokymosi pasiekimų vertinimo kriterijai </w:t>
            </w:r>
          </w:p>
        </w:tc>
        <w:tc>
          <w:tcPr>
            <w:tcW w:w="4031" w:type="pct"/>
            <w:gridSpan w:val="5"/>
          </w:tcPr>
          <w:p w:rsidR="00AE7B06" w:rsidRPr="00ED7702" w:rsidRDefault="00AE7B06" w:rsidP="00984BE6">
            <w:pPr>
              <w:widowControl w:val="0"/>
              <w:spacing w:after="0" w:line="240" w:lineRule="auto"/>
              <w:jc w:val="both"/>
              <w:rPr>
                <w:rFonts w:ascii="Times New Roman" w:hAnsi="Times New Roman" w:cs="Times New Roman"/>
                <w:i/>
                <w:sz w:val="24"/>
                <w:szCs w:val="24"/>
              </w:rPr>
            </w:pPr>
            <w:r w:rsidRPr="00ED7702">
              <w:rPr>
                <w:rFonts w:ascii="Times New Roman" w:hAnsi="Times New Roman" w:cs="Times New Roman"/>
                <w:sz w:val="24"/>
                <w:szCs w:val="24"/>
              </w:rPr>
              <w:t>Pasirūpinta tinkamais ir tvarkingais darbo drabužiais bei apavu. Apibūdinti transpor</w:t>
            </w:r>
            <w:r w:rsidR="00984BE6">
              <w:rPr>
                <w:rFonts w:ascii="Times New Roman" w:hAnsi="Times New Roman" w:cs="Times New Roman"/>
                <w:sz w:val="24"/>
                <w:szCs w:val="24"/>
              </w:rPr>
              <w:t>to priemonių plaunamų, valomų,</w:t>
            </w:r>
            <w:r w:rsidRPr="00ED7702">
              <w:rPr>
                <w:rFonts w:ascii="Times New Roman" w:hAnsi="Times New Roman" w:cs="Times New Roman"/>
                <w:sz w:val="24"/>
                <w:szCs w:val="24"/>
              </w:rPr>
              <w:t xml:space="preserve"> blizginamų </w:t>
            </w:r>
            <w:r w:rsidR="00984BE6">
              <w:rPr>
                <w:rFonts w:ascii="Times New Roman" w:hAnsi="Times New Roman" w:cs="Times New Roman"/>
                <w:sz w:val="24"/>
                <w:szCs w:val="24"/>
              </w:rPr>
              <w:t>ir poliruojamų kėbulų paviršiai</w:t>
            </w:r>
            <w:r w:rsidRPr="00ED7702">
              <w:rPr>
                <w:rFonts w:ascii="Times New Roman" w:hAnsi="Times New Roman" w:cs="Times New Roman"/>
                <w:sz w:val="24"/>
                <w:szCs w:val="24"/>
              </w:rPr>
              <w:t xml:space="preserve"> pagal specifikas, parinktos tinkamos medžiagos jiems valyti, plauti b</w:t>
            </w:r>
            <w:r w:rsidR="00984BE6">
              <w:rPr>
                <w:rFonts w:ascii="Times New Roman" w:hAnsi="Times New Roman" w:cs="Times New Roman"/>
                <w:sz w:val="24"/>
                <w:szCs w:val="24"/>
              </w:rPr>
              <w:t>ei poliruoti</w:t>
            </w:r>
            <w:r w:rsidRPr="00ED7702">
              <w:rPr>
                <w:rFonts w:ascii="Times New Roman" w:hAnsi="Times New Roman" w:cs="Times New Roman"/>
                <w:sz w:val="24"/>
                <w:szCs w:val="24"/>
              </w:rPr>
              <w:t>. Transporto priemonė nuplauta parinkus tinkamas medžiagas ir įrankius, naudoti plovimo etapai atitinka mokymosi metu išmoktus plovimo etapus. Transporto priemonė išvalyta, įvertinti ir aptarti būdai, kuriais galima valyti transporto priemonę. Parinktos medžiagos ir įrankiai tinkami valyti transporto priemonei, transporto priemonė išvalyta. Parinktas teisingas būdas transporto priemonę blizginti</w:t>
            </w:r>
            <w:r w:rsidR="00984BE6">
              <w:rPr>
                <w:rFonts w:ascii="Times New Roman" w:hAnsi="Times New Roman" w:cs="Times New Roman"/>
                <w:sz w:val="24"/>
                <w:szCs w:val="24"/>
              </w:rPr>
              <w:t xml:space="preserve"> rankiniu būdu</w:t>
            </w:r>
            <w:r w:rsidRPr="00ED7702">
              <w:rPr>
                <w:rFonts w:ascii="Times New Roman" w:hAnsi="Times New Roman" w:cs="Times New Roman"/>
                <w:sz w:val="24"/>
                <w:szCs w:val="24"/>
              </w:rPr>
              <w:t xml:space="preserve">, aptarti galimi būdai, parinktos medžiagos ir darbo įrankiai. Transporto priemonė </w:t>
            </w:r>
            <w:r w:rsidR="00984BE6">
              <w:rPr>
                <w:rFonts w:ascii="Times New Roman" w:hAnsi="Times New Roman" w:cs="Times New Roman"/>
                <w:sz w:val="24"/>
                <w:szCs w:val="24"/>
              </w:rPr>
              <w:t>nupoliruota</w:t>
            </w:r>
            <w:r w:rsidRPr="00ED7702">
              <w:rPr>
                <w:rFonts w:ascii="Times New Roman" w:hAnsi="Times New Roman" w:cs="Times New Roman"/>
                <w:sz w:val="24"/>
                <w:szCs w:val="24"/>
              </w:rPr>
              <w:t xml:space="preserve"> maši</w:t>
            </w:r>
            <w:r>
              <w:rPr>
                <w:rFonts w:ascii="Times New Roman" w:hAnsi="Times New Roman" w:cs="Times New Roman"/>
                <w:sz w:val="24"/>
                <w:szCs w:val="24"/>
              </w:rPr>
              <w:t>ni</w:t>
            </w:r>
            <w:r w:rsidRPr="00ED7702">
              <w:rPr>
                <w:rFonts w:ascii="Times New Roman" w:hAnsi="Times New Roman" w:cs="Times New Roman"/>
                <w:sz w:val="24"/>
                <w:szCs w:val="24"/>
              </w:rPr>
              <w:t>niu būdu. Parinkta teisinga ir tinkama kėbulo apsauga po blizginimo.</w:t>
            </w:r>
            <w:r w:rsidR="00984BE6">
              <w:rPr>
                <w:rFonts w:ascii="Times New Roman" w:hAnsi="Times New Roman" w:cs="Times New Roman"/>
                <w:sz w:val="24"/>
                <w:szCs w:val="24"/>
              </w:rPr>
              <w:t xml:space="preserve"> Transporto priemonės kėbulas padengta apsaugine danga.</w:t>
            </w:r>
            <w:r w:rsidRPr="00ED7702">
              <w:rPr>
                <w:rFonts w:ascii="Times New Roman" w:hAnsi="Times New Roman" w:cs="Times New Roman"/>
                <w:sz w:val="24"/>
                <w:szCs w:val="24"/>
              </w:rPr>
              <w:t xml:space="preserve"> Apibūdinti transporto priemonių salono valymo darbai, parinktos medžiagos, kurios tinka valyti skirtingiems paviršiams: plastmasinėms, odinėms, lakuotoms, medžiaginėms automobilio salono apdailos detalėms. Automobilio salonas išvalytas sausuoju ar drėgnuoju (cheminiu) būdu. Parinktas teisingas būdas valyti transporto priemonių langus, langai išvalyti ir nublizginti. Papasakota langų valymo eiga. Teisingai parinktos cheminės medžiagos ir įrankiai atlikti automobilio padangų ir ratlankių plovimą, aptarta darbo eiga, padangos ir ratlankiai išplauti. </w:t>
            </w:r>
          </w:p>
        </w:tc>
      </w:tr>
      <w:tr w:rsidR="00AE7B06" w:rsidRPr="00ED7702" w:rsidTr="00AE7B06">
        <w:trPr>
          <w:trHeight w:val="57"/>
        </w:trPr>
        <w:tc>
          <w:tcPr>
            <w:tcW w:w="969" w:type="pct"/>
          </w:tcPr>
          <w:p w:rsidR="00AE7B06" w:rsidRPr="00ED7702" w:rsidRDefault="00AE7B06" w:rsidP="00B05DFA">
            <w:pPr>
              <w:pStyle w:val="2vidutinistinklelis1"/>
              <w:widowControl w:val="0"/>
            </w:pPr>
            <w:r w:rsidRPr="00ED7702">
              <w:t>Reikalavimai mokymui skirtiems metodiniams ir materialiesiems ištekliams</w:t>
            </w:r>
          </w:p>
        </w:tc>
        <w:tc>
          <w:tcPr>
            <w:tcW w:w="4031" w:type="pct"/>
            <w:gridSpan w:val="5"/>
          </w:tcPr>
          <w:p w:rsidR="00AE7B06" w:rsidRPr="002C5314" w:rsidRDefault="00AE7B06" w:rsidP="00B05DFA">
            <w:pPr>
              <w:spacing w:after="0" w:line="240" w:lineRule="auto"/>
              <w:jc w:val="both"/>
              <w:rPr>
                <w:rFonts w:ascii="Times New Roman" w:hAnsi="Times New Roman" w:cs="Times New Roman"/>
                <w:i/>
                <w:sz w:val="24"/>
                <w:szCs w:val="24"/>
              </w:rPr>
            </w:pPr>
            <w:r w:rsidRPr="002C5314">
              <w:rPr>
                <w:rFonts w:ascii="Times New Roman" w:hAnsi="Times New Roman" w:cs="Times New Roman"/>
                <w:i/>
                <w:sz w:val="24"/>
                <w:szCs w:val="24"/>
              </w:rPr>
              <w:t>Mokymo(si) medžiaga:</w:t>
            </w:r>
          </w:p>
          <w:p w:rsidR="00AE7B06" w:rsidRPr="00ED7702" w:rsidRDefault="00AE7B06" w:rsidP="00B05DFA">
            <w:pPr>
              <w:pStyle w:val="NoSpacing"/>
              <w:widowControl w:val="0"/>
              <w:numPr>
                <w:ilvl w:val="0"/>
                <w:numId w:val="1"/>
              </w:numPr>
              <w:tabs>
                <w:tab w:val="left" w:pos="252"/>
              </w:tabs>
              <w:ind w:left="0" w:firstLine="0"/>
              <w:jc w:val="both"/>
            </w:pPr>
            <w:r w:rsidRPr="00ED7702">
              <w:t xml:space="preserve">Vadovėlis ir kita mokomoji medžiaga </w:t>
            </w:r>
          </w:p>
          <w:p w:rsidR="00AE7B06" w:rsidRPr="00ED7702" w:rsidRDefault="00AE7B06" w:rsidP="00B05DFA">
            <w:pPr>
              <w:pStyle w:val="NoSpacing"/>
              <w:widowControl w:val="0"/>
              <w:numPr>
                <w:ilvl w:val="0"/>
                <w:numId w:val="1"/>
              </w:numPr>
              <w:tabs>
                <w:tab w:val="left" w:pos="252"/>
              </w:tabs>
              <w:ind w:left="0" w:firstLine="0"/>
              <w:jc w:val="both"/>
            </w:pPr>
            <w:r w:rsidRPr="00ED7702">
              <w:t>Transporto priemonių plovimo ir valymo įrangos naudojimo instrukcijos</w:t>
            </w:r>
          </w:p>
          <w:p w:rsidR="00AE7B06" w:rsidRPr="00ED7702" w:rsidRDefault="00AE7B06" w:rsidP="00B05DFA">
            <w:pPr>
              <w:pStyle w:val="NoSpacing"/>
              <w:widowControl w:val="0"/>
              <w:numPr>
                <w:ilvl w:val="0"/>
                <w:numId w:val="1"/>
              </w:numPr>
              <w:tabs>
                <w:tab w:val="left" w:pos="252"/>
              </w:tabs>
              <w:ind w:left="0" w:firstLine="0"/>
              <w:jc w:val="both"/>
            </w:pPr>
            <w:r w:rsidRPr="00ED7702">
              <w:t>Cheminių valymo ir plovimo priemonių naudojimo instrukcijos</w:t>
            </w:r>
            <w:r w:rsidR="00984BE6">
              <w:t>, saugaus darbo lapai</w:t>
            </w:r>
          </w:p>
          <w:p w:rsidR="00984BE6" w:rsidRPr="00ED7702" w:rsidRDefault="00AE7B06" w:rsidP="00984BE6">
            <w:pPr>
              <w:pStyle w:val="NoSpacing"/>
              <w:widowControl w:val="0"/>
              <w:numPr>
                <w:ilvl w:val="0"/>
                <w:numId w:val="1"/>
              </w:numPr>
              <w:tabs>
                <w:tab w:val="left" w:pos="252"/>
              </w:tabs>
              <w:ind w:left="0" w:firstLine="0"/>
              <w:jc w:val="both"/>
            </w:pPr>
            <w:r w:rsidRPr="00ED7702">
              <w:t xml:space="preserve">Darbų saugos instrukcijos </w:t>
            </w:r>
          </w:p>
          <w:p w:rsidR="00AE7B06" w:rsidRPr="00ED7702" w:rsidRDefault="00AE7B06" w:rsidP="00B05DFA">
            <w:pPr>
              <w:pStyle w:val="NoSpacing"/>
              <w:widowControl w:val="0"/>
              <w:tabs>
                <w:tab w:val="left" w:pos="252"/>
              </w:tabs>
              <w:jc w:val="both"/>
              <w:rPr>
                <w:rFonts w:eastAsia="Calibri"/>
                <w:i/>
              </w:rPr>
            </w:pPr>
            <w:r w:rsidRPr="00ED7702">
              <w:rPr>
                <w:rFonts w:eastAsia="Calibri"/>
                <w:i/>
              </w:rPr>
              <w:t>Mokymo(si) priemonės:</w:t>
            </w:r>
          </w:p>
          <w:p w:rsidR="00AE7B06" w:rsidRPr="00ED7702" w:rsidRDefault="00AE7B06" w:rsidP="00B05DFA">
            <w:pPr>
              <w:pStyle w:val="NoSpacing"/>
              <w:widowControl w:val="0"/>
              <w:numPr>
                <w:ilvl w:val="0"/>
                <w:numId w:val="1"/>
              </w:numPr>
              <w:tabs>
                <w:tab w:val="left" w:pos="252"/>
              </w:tabs>
              <w:ind w:left="0" w:firstLine="0"/>
              <w:jc w:val="both"/>
            </w:pPr>
            <w:r w:rsidRPr="00ED7702">
              <w:t>Techninės priemonės mokymo(si) medžiagai iliustruoti, vizualizuoti, pristatyti</w:t>
            </w:r>
          </w:p>
          <w:p w:rsidR="00AE7B06" w:rsidRPr="00ED7702" w:rsidRDefault="00AE7B06" w:rsidP="00B05DFA">
            <w:pPr>
              <w:pStyle w:val="NoSpacing"/>
              <w:widowControl w:val="0"/>
              <w:numPr>
                <w:ilvl w:val="0"/>
                <w:numId w:val="1"/>
              </w:numPr>
              <w:tabs>
                <w:tab w:val="left" w:pos="252"/>
              </w:tabs>
              <w:ind w:left="0" w:firstLine="0"/>
              <w:jc w:val="both"/>
            </w:pPr>
            <w:r w:rsidRPr="00ED7702">
              <w:t>Automobilio plovimui skirtos cheminės priemonės: purvo tirpikliai, šampūnai, vaška</w:t>
            </w:r>
            <w:r>
              <w:t>s</w:t>
            </w:r>
            <w:r w:rsidRPr="00ED7702">
              <w:t xml:space="preserve">, ratlankių plovikliai, padangų juodinimo skysčiai ir putos. Automobilio </w:t>
            </w:r>
            <w:r w:rsidR="00744976">
              <w:t xml:space="preserve">poliravimui ir </w:t>
            </w:r>
            <w:r w:rsidRPr="00ED7702">
              <w:t>blizginimui skirtos cheminės priemonės: abrazyvūs poliroliai, nuriebintojai, antiholograminiai poliroliai, poliroliai su vaško priedais.</w:t>
            </w:r>
          </w:p>
          <w:p w:rsidR="00AE7B06" w:rsidRPr="00ED7702" w:rsidRDefault="00AE7B06" w:rsidP="00B05DFA">
            <w:pPr>
              <w:pStyle w:val="NoSpacing"/>
              <w:widowControl w:val="0"/>
              <w:numPr>
                <w:ilvl w:val="0"/>
                <w:numId w:val="1"/>
              </w:numPr>
              <w:tabs>
                <w:tab w:val="left" w:pos="252"/>
              </w:tabs>
              <w:ind w:left="0" w:firstLine="0"/>
              <w:jc w:val="both"/>
            </w:pPr>
            <w:r w:rsidRPr="00ED7702">
              <w:t>Aukšto slėgio plovykla, elektrinės orbitinės, rotorinės, ekscentrinės poliravimo mašinėlės, sauso ir drėgno valymo siurbliai, suspausto oro kompresorius, suspausto oro ritės ir žarnos, suspausto oro pistoletai, vandens žarna, vežimėliai įrankiams ir medžiagoms susidėti.</w:t>
            </w:r>
          </w:p>
          <w:p w:rsidR="00AE7B06" w:rsidRPr="00ED7702" w:rsidRDefault="00AE7B06" w:rsidP="00B05DFA">
            <w:pPr>
              <w:pStyle w:val="NoSpacing"/>
              <w:widowControl w:val="0"/>
              <w:numPr>
                <w:ilvl w:val="0"/>
                <w:numId w:val="1"/>
              </w:numPr>
              <w:tabs>
                <w:tab w:val="left" w:pos="252"/>
              </w:tabs>
              <w:ind w:left="0" w:firstLine="0"/>
              <w:jc w:val="both"/>
            </w:pPr>
            <w:r w:rsidRPr="00ED7702">
              <w:t xml:space="preserve">Įvairių diametrų poliravimo kempinės, mikropluošto šluostės kėbului valyti, šluostės langams valyti ir blizginti, kempinės padangoms juodinti, pirštinės kėbului plauti, šepečiai skirti ratlankių plovimui, teptukai transporto priemonės salono valymui, </w:t>
            </w:r>
            <w:r>
              <w:t>kempinėlės vaško</w:t>
            </w:r>
            <w:r w:rsidRPr="00ED7702">
              <w:t xml:space="preserve"> ir apsauginių priemonių dengimui, vienkartinės serv</w:t>
            </w:r>
            <w:r>
              <w:t>e</w:t>
            </w:r>
            <w:r w:rsidRPr="00ED7702">
              <w:t>tėles apsauginėms dangoms, vienkartinės vinilinės pirštinės, vienkartiniai respiratoriai, apsauginiai akiniai</w:t>
            </w:r>
          </w:p>
          <w:p w:rsidR="00AE7B06" w:rsidRPr="00ED7702" w:rsidRDefault="00AE7B06" w:rsidP="00B05DFA">
            <w:pPr>
              <w:pStyle w:val="NoSpacing"/>
              <w:widowControl w:val="0"/>
              <w:numPr>
                <w:ilvl w:val="0"/>
                <w:numId w:val="1"/>
              </w:numPr>
              <w:tabs>
                <w:tab w:val="left" w:pos="252"/>
              </w:tabs>
              <w:ind w:left="0" w:firstLine="0"/>
              <w:jc w:val="both"/>
            </w:pPr>
            <w:r w:rsidRPr="00ED7702">
              <w:t xml:space="preserve">Įvairios apsauginės dangos: </w:t>
            </w:r>
            <w:r w:rsidR="00F33E00">
              <w:t xml:space="preserve">keraminės dangos, kvarcinės dangos, </w:t>
            </w:r>
            <w:r w:rsidRPr="00ED7702">
              <w:t>purškiam</w:t>
            </w:r>
            <w:r>
              <w:t>as</w:t>
            </w:r>
            <w:r w:rsidRPr="00ED7702">
              <w:t xml:space="preserve"> ir tepam</w:t>
            </w:r>
            <w:r>
              <w:t>as</w:t>
            </w:r>
            <w:r w:rsidRPr="00ED7702">
              <w:t xml:space="preserve"> vaška</w:t>
            </w:r>
            <w:r w:rsidR="00F33E00">
              <w:t>s</w:t>
            </w:r>
          </w:p>
        </w:tc>
      </w:tr>
      <w:tr w:rsidR="00AE7B06" w:rsidRPr="00ED7702" w:rsidTr="00AE7B06">
        <w:trPr>
          <w:trHeight w:val="937"/>
        </w:trPr>
        <w:tc>
          <w:tcPr>
            <w:tcW w:w="969" w:type="pct"/>
          </w:tcPr>
          <w:p w:rsidR="00AE7B06" w:rsidRPr="00ED7702" w:rsidRDefault="00AE7B06" w:rsidP="00B05DFA">
            <w:pPr>
              <w:pStyle w:val="2vidutinistinklelis1"/>
              <w:widowControl w:val="0"/>
            </w:pPr>
            <w:r w:rsidRPr="00ED7702">
              <w:lastRenderedPageBreak/>
              <w:t>Reikalavimai teorinio ir praktinio mokymo vietai</w:t>
            </w:r>
          </w:p>
        </w:tc>
        <w:tc>
          <w:tcPr>
            <w:tcW w:w="4031" w:type="pct"/>
            <w:gridSpan w:val="5"/>
          </w:tcPr>
          <w:p w:rsidR="00AE7B06" w:rsidRDefault="00AE7B06" w:rsidP="00B05DFA">
            <w:pPr>
              <w:spacing w:after="0" w:line="240" w:lineRule="auto"/>
              <w:jc w:val="both"/>
              <w:rPr>
                <w:rFonts w:ascii="Times New Roman" w:hAnsi="Times New Roman" w:cs="Times New Roman"/>
                <w:sz w:val="24"/>
                <w:szCs w:val="24"/>
              </w:rPr>
            </w:pPr>
            <w:r w:rsidRPr="00ED7702">
              <w:rPr>
                <w:rFonts w:ascii="Times New Roman" w:hAnsi="Times New Roman" w:cs="Times New Roman"/>
                <w:sz w:val="24"/>
                <w:szCs w:val="24"/>
              </w:rPr>
              <w:t>Teorinio mokymo klasė (patalpa) su techninėmis priemonėmis mokymosi medžiagai pateikti (kom</w:t>
            </w:r>
            <w:r>
              <w:rPr>
                <w:rFonts w:ascii="Times New Roman" w:hAnsi="Times New Roman" w:cs="Times New Roman"/>
                <w:sz w:val="24"/>
                <w:szCs w:val="24"/>
              </w:rPr>
              <w:t>piuteriu, vaizdo projektoriumi).</w:t>
            </w:r>
          </w:p>
          <w:p w:rsidR="00AE7B06" w:rsidRPr="00ED7702" w:rsidRDefault="00AE7B06" w:rsidP="00B05DFA">
            <w:pPr>
              <w:spacing w:after="0" w:line="240" w:lineRule="auto"/>
              <w:jc w:val="both"/>
              <w:rPr>
                <w:rFonts w:ascii="Times New Roman" w:hAnsi="Times New Roman" w:cs="Times New Roman"/>
                <w:sz w:val="24"/>
                <w:szCs w:val="24"/>
              </w:rPr>
            </w:pPr>
            <w:r w:rsidRPr="00ED7702">
              <w:rPr>
                <w:rFonts w:ascii="Times New Roman" w:hAnsi="Times New Roman" w:cs="Times New Roman"/>
                <w:sz w:val="24"/>
                <w:szCs w:val="24"/>
              </w:rPr>
              <w:t xml:space="preserve">Praktinio mokymo klasė (patalpa) aprūpinta suspausto oro tiekimo įranga, vandens maišytuvu, vandens nutekėjimo sistema, </w:t>
            </w:r>
            <w:r>
              <w:rPr>
                <w:rFonts w:ascii="Times New Roman" w:hAnsi="Times New Roman" w:cs="Times New Roman"/>
                <w:sz w:val="24"/>
                <w:szCs w:val="24"/>
              </w:rPr>
              <w:t xml:space="preserve">naftos atskirtuvu, vandens valymo sistema, </w:t>
            </w:r>
            <w:r w:rsidRPr="00ED7702">
              <w:rPr>
                <w:rFonts w:ascii="Times New Roman" w:hAnsi="Times New Roman" w:cs="Times New Roman"/>
                <w:sz w:val="24"/>
                <w:szCs w:val="24"/>
              </w:rPr>
              <w:t>elektros lizdais, aukšto slėgio plovimo įranga.</w:t>
            </w:r>
          </w:p>
        </w:tc>
      </w:tr>
      <w:tr w:rsidR="00AE7B06" w:rsidRPr="00ED7702" w:rsidTr="00AE7B06">
        <w:trPr>
          <w:trHeight w:val="57"/>
        </w:trPr>
        <w:tc>
          <w:tcPr>
            <w:tcW w:w="969" w:type="pct"/>
          </w:tcPr>
          <w:p w:rsidR="00AE7B06" w:rsidRPr="00ED7702" w:rsidRDefault="00AE7B06" w:rsidP="00B05DFA">
            <w:pPr>
              <w:pStyle w:val="2vidutinistinklelis1"/>
              <w:widowControl w:val="0"/>
            </w:pPr>
            <w:r w:rsidRPr="00ED7702">
              <w:t>Kvalifikaciniai ir kompetencijų reikalavimai mokytojams (dėstytojams)</w:t>
            </w:r>
          </w:p>
        </w:tc>
        <w:tc>
          <w:tcPr>
            <w:tcW w:w="4031" w:type="pct"/>
            <w:gridSpan w:val="5"/>
          </w:tcPr>
          <w:p w:rsidR="007E3220" w:rsidRPr="00937C19" w:rsidRDefault="007E3220" w:rsidP="007E3220">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Modulį gali vesti mokytojas, turintis:</w:t>
            </w:r>
          </w:p>
          <w:p w:rsidR="007E3220" w:rsidRPr="00937C19" w:rsidRDefault="007E3220" w:rsidP="007E3220">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E7B06" w:rsidRPr="00ED7702" w:rsidRDefault="007E3220" w:rsidP="007E3220">
            <w:pPr>
              <w:pStyle w:val="2vidutinistinklelis1"/>
              <w:widowControl w:val="0"/>
              <w:jc w:val="both"/>
            </w:pPr>
            <w:r w:rsidRPr="00937C19">
              <w:t xml:space="preserve">2) </w:t>
            </w:r>
            <w:r>
              <w:t>Valytojo</w:t>
            </w:r>
            <w:r w:rsidRPr="00937C19">
              <w:t xml:space="preserve"> ar lygiavertę kvalifikaciją (išsilavinimą) arba ne mažesnę kaip </w:t>
            </w:r>
            <w:r>
              <w:t xml:space="preserve">2 </w:t>
            </w:r>
            <w:r w:rsidRPr="00937C19">
              <w:t xml:space="preserve">metų </w:t>
            </w:r>
            <w:r>
              <w:rPr>
                <w:color w:val="000000"/>
              </w:rPr>
              <w:t>t</w:t>
            </w:r>
            <w:r w:rsidRPr="00ED7702">
              <w:rPr>
                <w:color w:val="000000"/>
              </w:rPr>
              <w:t>ransporto priemonių plovimo, valymo ir poliravimo</w:t>
            </w:r>
            <w:r w:rsidR="00404589">
              <w:rPr>
                <w:color w:val="000000"/>
              </w:rPr>
              <w:t xml:space="preserve"> </w:t>
            </w:r>
            <w:r w:rsidR="00726154">
              <w:t xml:space="preserve">darbų </w:t>
            </w:r>
            <w:bookmarkStart w:id="0" w:name="_GoBack"/>
            <w:bookmarkEnd w:id="0"/>
            <w:r>
              <w:t>profesinės veiklos patirtį.</w:t>
            </w:r>
          </w:p>
        </w:tc>
      </w:tr>
    </w:tbl>
    <w:p w:rsidR="001426BD" w:rsidRPr="00ED7702" w:rsidRDefault="001426BD" w:rsidP="00B05DFA">
      <w:pPr>
        <w:widowControl w:val="0"/>
        <w:spacing w:after="0" w:line="240" w:lineRule="auto"/>
        <w:rPr>
          <w:rFonts w:ascii="Times New Roman" w:hAnsi="Times New Roman" w:cs="Times New Roman"/>
          <w:sz w:val="24"/>
          <w:szCs w:val="24"/>
        </w:rPr>
      </w:pPr>
    </w:p>
    <w:sectPr w:rsidR="001426BD" w:rsidRPr="00ED7702" w:rsidSect="00464F4C">
      <w:pgSz w:w="16838" w:h="11906" w:orient="landscape"/>
      <w:pgMar w:top="1985"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A1A" w:rsidRDefault="00310A1A" w:rsidP="004B6C7F">
      <w:pPr>
        <w:spacing w:after="0" w:line="240" w:lineRule="auto"/>
      </w:pPr>
      <w:r>
        <w:separator/>
      </w:r>
    </w:p>
  </w:endnote>
  <w:endnote w:type="continuationSeparator" w:id="1">
    <w:p w:rsidR="00310A1A" w:rsidRDefault="00310A1A" w:rsidP="004B6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D621BD" w:rsidRDefault="00B73CEE" w:rsidP="004B6C7F">
        <w:pPr>
          <w:pStyle w:val="Footer"/>
          <w:framePr w:wrap="none" w:vAnchor="text" w:hAnchor="margin" w:xAlign="right" w:y="1"/>
          <w:rPr>
            <w:rStyle w:val="PageNumber"/>
          </w:rPr>
        </w:pPr>
        <w:r>
          <w:rPr>
            <w:rStyle w:val="PageNumber"/>
          </w:rPr>
          <w:fldChar w:fldCharType="begin"/>
        </w:r>
        <w:r w:rsidR="00D621BD">
          <w:rPr>
            <w:rStyle w:val="PageNumber"/>
          </w:rPr>
          <w:instrText xml:space="preserve"> PAGE </w:instrText>
        </w:r>
        <w:r>
          <w:rPr>
            <w:rStyle w:val="PageNumber"/>
          </w:rPr>
          <w:fldChar w:fldCharType="end"/>
        </w:r>
      </w:p>
    </w:sdtContent>
  </w:sdt>
  <w:p w:rsidR="00D621BD" w:rsidRDefault="00D621BD" w:rsidP="004B6C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D621BD" w:rsidRPr="000715A3" w:rsidRDefault="00B73CEE" w:rsidP="004B6C7F">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D621BD"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036154">
          <w:rPr>
            <w:rStyle w:val="PageNumber"/>
            <w:rFonts w:ascii="Times New Roman" w:hAnsi="Times New Roman" w:cs="Times New Roman"/>
            <w:noProof/>
          </w:rPr>
          <w:t>2</w:t>
        </w:r>
        <w:r w:rsidRPr="000715A3">
          <w:rPr>
            <w:rStyle w:val="PageNumber"/>
            <w:rFonts w:ascii="Times New Roman" w:hAnsi="Times New Roman" w:cs="Times New Roman"/>
          </w:rPr>
          <w:fldChar w:fldCharType="end"/>
        </w:r>
      </w:p>
    </w:sdtContent>
  </w:sdt>
  <w:p w:rsidR="00D621BD" w:rsidRDefault="00D621BD" w:rsidP="004B6C7F">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A1A" w:rsidRDefault="00310A1A" w:rsidP="004B6C7F">
      <w:pPr>
        <w:spacing w:after="0" w:line="240" w:lineRule="auto"/>
      </w:pPr>
      <w:r>
        <w:separator/>
      </w:r>
    </w:p>
  </w:footnote>
  <w:footnote w:type="continuationSeparator" w:id="1">
    <w:p w:rsidR="00310A1A" w:rsidRDefault="00310A1A" w:rsidP="004B6C7F">
      <w:pPr>
        <w:spacing w:after="0" w:line="240" w:lineRule="auto"/>
      </w:pPr>
      <w:r>
        <w:continuationSeparator/>
      </w:r>
    </w:p>
  </w:footnote>
  <w:footnote w:id="2">
    <w:p w:rsidR="00D621BD" w:rsidRPr="00D644AA" w:rsidRDefault="00D621BD" w:rsidP="004B6C7F">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3">
    <w:p w:rsidR="00D621BD" w:rsidRPr="00937C19" w:rsidRDefault="00D621BD" w:rsidP="004B6C7F">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BD" w:rsidRDefault="00D621BD">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79D"/>
    <w:multiLevelType w:val="hybridMultilevel"/>
    <w:tmpl w:val="46327E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D8D4904"/>
    <w:multiLevelType w:val="hybridMultilevel"/>
    <w:tmpl w:val="FD4251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BAA4A87"/>
    <w:multiLevelType w:val="multilevel"/>
    <w:tmpl w:val="650E2B0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296"/>
  <w:hyphenationZone w:val="396"/>
  <w:characterSpacingControl w:val="doNotCompress"/>
  <w:footnotePr>
    <w:footnote w:id="0"/>
    <w:footnote w:id="1"/>
  </w:footnotePr>
  <w:endnotePr>
    <w:endnote w:id="0"/>
    <w:endnote w:id="1"/>
  </w:endnotePr>
  <w:compat/>
  <w:rsids>
    <w:rsidRoot w:val="004B6C7F"/>
    <w:rsid w:val="00002DB3"/>
    <w:rsid w:val="0000705B"/>
    <w:rsid w:val="0001214B"/>
    <w:rsid w:val="000128EC"/>
    <w:rsid w:val="000135BA"/>
    <w:rsid w:val="00013E1D"/>
    <w:rsid w:val="00014BE4"/>
    <w:rsid w:val="00015B17"/>
    <w:rsid w:val="00017BD3"/>
    <w:rsid w:val="00021448"/>
    <w:rsid w:val="00023D68"/>
    <w:rsid w:val="00027668"/>
    <w:rsid w:val="00030D25"/>
    <w:rsid w:val="00031972"/>
    <w:rsid w:val="00032537"/>
    <w:rsid w:val="000327F7"/>
    <w:rsid w:val="00033B67"/>
    <w:rsid w:val="000341C6"/>
    <w:rsid w:val="00034907"/>
    <w:rsid w:val="00035656"/>
    <w:rsid w:val="00036154"/>
    <w:rsid w:val="00037DED"/>
    <w:rsid w:val="0004090F"/>
    <w:rsid w:val="00041322"/>
    <w:rsid w:val="000434AF"/>
    <w:rsid w:val="00045D0F"/>
    <w:rsid w:val="000472C2"/>
    <w:rsid w:val="00052B93"/>
    <w:rsid w:val="00053BF9"/>
    <w:rsid w:val="00053F94"/>
    <w:rsid w:val="00054691"/>
    <w:rsid w:val="000558E7"/>
    <w:rsid w:val="00055BB9"/>
    <w:rsid w:val="00055D52"/>
    <w:rsid w:val="00056B35"/>
    <w:rsid w:val="00056EB9"/>
    <w:rsid w:val="00064AF0"/>
    <w:rsid w:val="00064EC2"/>
    <w:rsid w:val="00071850"/>
    <w:rsid w:val="0007222D"/>
    <w:rsid w:val="00072491"/>
    <w:rsid w:val="000724E6"/>
    <w:rsid w:val="00072862"/>
    <w:rsid w:val="00072C6B"/>
    <w:rsid w:val="00075C36"/>
    <w:rsid w:val="00076677"/>
    <w:rsid w:val="00076ACA"/>
    <w:rsid w:val="00077485"/>
    <w:rsid w:val="00077569"/>
    <w:rsid w:val="0007770E"/>
    <w:rsid w:val="00080432"/>
    <w:rsid w:val="00081059"/>
    <w:rsid w:val="0008330C"/>
    <w:rsid w:val="000835FF"/>
    <w:rsid w:val="000855AB"/>
    <w:rsid w:val="00085BF6"/>
    <w:rsid w:val="00085C4C"/>
    <w:rsid w:val="00086660"/>
    <w:rsid w:val="00090277"/>
    <w:rsid w:val="00090595"/>
    <w:rsid w:val="00091681"/>
    <w:rsid w:val="0009199D"/>
    <w:rsid w:val="00092E98"/>
    <w:rsid w:val="00094082"/>
    <w:rsid w:val="00094F88"/>
    <w:rsid w:val="00095317"/>
    <w:rsid w:val="000965EB"/>
    <w:rsid w:val="000A2045"/>
    <w:rsid w:val="000A342A"/>
    <w:rsid w:val="000A5FC9"/>
    <w:rsid w:val="000A65B9"/>
    <w:rsid w:val="000A6C1E"/>
    <w:rsid w:val="000A7B3D"/>
    <w:rsid w:val="000B64E2"/>
    <w:rsid w:val="000B6DED"/>
    <w:rsid w:val="000C07C7"/>
    <w:rsid w:val="000C0DC1"/>
    <w:rsid w:val="000C2E26"/>
    <w:rsid w:val="000C2EC3"/>
    <w:rsid w:val="000C3C13"/>
    <w:rsid w:val="000C43B3"/>
    <w:rsid w:val="000C4411"/>
    <w:rsid w:val="000C47F3"/>
    <w:rsid w:val="000C4AF7"/>
    <w:rsid w:val="000C4CB8"/>
    <w:rsid w:val="000C582F"/>
    <w:rsid w:val="000D0B2E"/>
    <w:rsid w:val="000D235A"/>
    <w:rsid w:val="000D418E"/>
    <w:rsid w:val="000D6878"/>
    <w:rsid w:val="000D6B49"/>
    <w:rsid w:val="000D7788"/>
    <w:rsid w:val="000D7EA0"/>
    <w:rsid w:val="000E1281"/>
    <w:rsid w:val="000E286A"/>
    <w:rsid w:val="000E60A2"/>
    <w:rsid w:val="000F193F"/>
    <w:rsid w:val="000F26A2"/>
    <w:rsid w:val="000F6FB2"/>
    <w:rsid w:val="000F7B88"/>
    <w:rsid w:val="00100921"/>
    <w:rsid w:val="00102672"/>
    <w:rsid w:val="00105292"/>
    <w:rsid w:val="001054C9"/>
    <w:rsid w:val="0010572A"/>
    <w:rsid w:val="001057BE"/>
    <w:rsid w:val="00106797"/>
    <w:rsid w:val="00107BE2"/>
    <w:rsid w:val="001139F7"/>
    <w:rsid w:val="00113A7E"/>
    <w:rsid w:val="00113D09"/>
    <w:rsid w:val="00114104"/>
    <w:rsid w:val="00122C79"/>
    <w:rsid w:val="00123F42"/>
    <w:rsid w:val="0012731C"/>
    <w:rsid w:val="00127D2D"/>
    <w:rsid w:val="001316D9"/>
    <w:rsid w:val="00131EA2"/>
    <w:rsid w:val="0013347D"/>
    <w:rsid w:val="00135864"/>
    <w:rsid w:val="0013645D"/>
    <w:rsid w:val="001367CB"/>
    <w:rsid w:val="00137D4C"/>
    <w:rsid w:val="001426BD"/>
    <w:rsid w:val="0014312B"/>
    <w:rsid w:val="001440DD"/>
    <w:rsid w:val="0014503E"/>
    <w:rsid w:val="00146406"/>
    <w:rsid w:val="00146C00"/>
    <w:rsid w:val="00151963"/>
    <w:rsid w:val="00151F1D"/>
    <w:rsid w:val="00152053"/>
    <w:rsid w:val="0015242B"/>
    <w:rsid w:val="0015351C"/>
    <w:rsid w:val="0015460B"/>
    <w:rsid w:val="001550EF"/>
    <w:rsid w:val="00155951"/>
    <w:rsid w:val="00155F25"/>
    <w:rsid w:val="0015625E"/>
    <w:rsid w:val="00160062"/>
    <w:rsid w:val="00160496"/>
    <w:rsid w:val="00163283"/>
    <w:rsid w:val="00164F24"/>
    <w:rsid w:val="001654E6"/>
    <w:rsid w:val="001671C4"/>
    <w:rsid w:val="00167346"/>
    <w:rsid w:val="00167B71"/>
    <w:rsid w:val="00167E2B"/>
    <w:rsid w:val="00167FC6"/>
    <w:rsid w:val="00173459"/>
    <w:rsid w:val="001734DA"/>
    <w:rsid w:val="001759DA"/>
    <w:rsid w:val="00176C51"/>
    <w:rsid w:val="00176D61"/>
    <w:rsid w:val="00180165"/>
    <w:rsid w:val="0018181D"/>
    <w:rsid w:val="001818D6"/>
    <w:rsid w:val="00182A53"/>
    <w:rsid w:val="00182AEC"/>
    <w:rsid w:val="001833FF"/>
    <w:rsid w:val="00187506"/>
    <w:rsid w:val="00187B76"/>
    <w:rsid w:val="00191274"/>
    <w:rsid w:val="001926F3"/>
    <w:rsid w:val="00192C2A"/>
    <w:rsid w:val="00196944"/>
    <w:rsid w:val="00197385"/>
    <w:rsid w:val="001975EC"/>
    <w:rsid w:val="001A68E2"/>
    <w:rsid w:val="001B1C74"/>
    <w:rsid w:val="001B26E0"/>
    <w:rsid w:val="001B53CD"/>
    <w:rsid w:val="001B58DB"/>
    <w:rsid w:val="001B590E"/>
    <w:rsid w:val="001B695D"/>
    <w:rsid w:val="001B7135"/>
    <w:rsid w:val="001C3075"/>
    <w:rsid w:val="001D1445"/>
    <w:rsid w:val="001D17ED"/>
    <w:rsid w:val="001D2BCD"/>
    <w:rsid w:val="001D4AD0"/>
    <w:rsid w:val="001D4DCF"/>
    <w:rsid w:val="001E0BA1"/>
    <w:rsid w:val="001E131A"/>
    <w:rsid w:val="001E3891"/>
    <w:rsid w:val="001F169D"/>
    <w:rsid w:val="001F20BC"/>
    <w:rsid w:val="001F2130"/>
    <w:rsid w:val="001F62AE"/>
    <w:rsid w:val="001F62E7"/>
    <w:rsid w:val="001F78B7"/>
    <w:rsid w:val="001F7E91"/>
    <w:rsid w:val="00200A09"/>
    <w:rsid w:val="0020118E"/>
    <w:rsid w:val="0020326B"/>
    <w:rsid w:val="00212F9B"/>
    <w:rsid w:val="00213D74"/>
    <w:rsid w:val="002152A2"/>
    <w:rsid w:val="00215AEE"/>
    <w:rsid w:val="00216CE3"/>
    <w:rsid w:val="00217F28"/>
    <w:rsid w:val="0022108B"/>
    <w:rsid w:val="002211C2"/>
    <w:rsid w:val="00221659"/>
    <w:rsid w:val="002228CD"/>
    <w:rsid w:val="00223B8C"/>
    <w:rsid w:val="002260DE"/>
    <w:rsid w:val="002355D6"/>
    <w:rsid w:val="00236998"/>
    <w:rsid w:val="002370BA"/>
    <w:rsid w:val="00237F7B"/>
    <w:rsid w:val="002401C7"/>
    <w:rsid w:val="00243F68"/>
    <w:rsid w:val="00246529"/>
    <w:rsid w:val="00246781"/>
    <w:rsid w:val="00246CDB"/>
    <w:rsid w:val="00247762"/>
    <w:rsid w:val="002479D8"/>
    <w:rsid w:val="00247BBB"/>
    <w:rsid w:val="00250D8A"/>
    <w:rsid w:val="00251774"/>
    <w:rsid w:val="00252991"/>
    <w:rsid w:val="002548B5"/>
    <w:rsid w:val="002568E8"/>
    <w:rsid w:val="00257402"/>
    <w:rsid w:val="00261101"/>
    <w:rsid w:val="00262398"/>
    <w:rsid w:val="0026431E"/>
    <w:rsid w:val="0026666E"/>
    <w:rsid w:val="00267FBB"/>
    <w:rsid w:val="00271894"/>
    <w:rsid w:val="0027190D"/>
    <w:rsid w:val="002751DC"/>
    <w:rsid w:val="00280094"/>
    <w:rsid w:val="00280999"/>
    <w:rsid w:val="00281440"/>
    <w:rsid w:val="0028346A"/>
    <w:rsid w:val="0028624B"/>
    <w:rsid w:val="00290A69"/>
    <w:rsid w:val="00290B18"/>
    <w:rsid w:val="00292ED6"/>
    <w:rsid w:val="00292F39"/>
    <w:rsid w:val="00293488"/>
    <w:rsid w:val="00294296"/>
    <w:rsid w:val="00295377"/>
    <w:rsid w:val="00295FAC"/>
    <w:rsid w:val="00297E3D"/>
    <w:rsid w:val="002A0342"/>
    <w:rsid w:val="002A1019"/>
    <w:rsid w:val="002A5B66"/>
    <w:rsid w:val="002A6473"/>
    <w:rsid w:val="002B0D4D"/>
    <w:rsid w:val="002B2886"/>
    <w:rsid w:val="002B3359"/>
    <w:rsid w:val="002B35BB"/>
    <w:rsid w:val="002B6D41"/>
    <w:rsid w:val="002B74C3"/>
    <w:rsid w:val="002C1C10"/>
    <w:rsid w:val="002C38D6"/>
    <w:rsid w:val="002C5314"/>
    <w:rsid w:val="002C58EF"/>
    <w:rsid w:val="002D0063"/>
    <w:rsid w:val="002D0505"/>
    <w:rsid w:val="002D43D1"/>
    <w:rsid w:val="002D44A7"/>
    <w:rsid w:val="002D48B5"/>
    <w:rsid w:val="002D4AEE"/>
    <w:rsid w:val="002D6A1C"/>
    <w:rsid w:val="002D7167"/>
    <w:rsid w:val="002E1470"/>
    <w:rsid w:val="002E29AB"/>
    <w:rsid w:val="002E467E"/>
    <w:rsid w:val="002E5B60"/>
    <w:rsid w:val="002E77D9"/>
    <w:rsid w:val="002E7FE6"/>
    <w:rsid w:val="002F04F8"/>
    <w:rsid w:val="002F080D"/>
    <w:rsid w:val="002F1642"/>
    <w:rsid w:val="002F37FC"/>
    <w:rsid w:val="002F4636"/>
    <w:rsid w:val="002F789B"/>
    <w:rsid w:val="002F7CA9"/>
    <w:rsid w:val="002F7D23"/>
    <w:rsid w:val="0030022F"/>
    <w:rsid w:val="00300D7A"/>
    <w:rsid w:val="0030122E"/>
    <w:rsid w:val="00302CB5"/>
    <w:rsid w:val="003032AA"/>
    <w:rsid w:val="00303DC6"/>
    <w:rsid w:val="00305A2A"/>
    <w:rsid w:val="00307880"/>
    <w:rsid w:val="00307ABD"/>
    <w:rsid w:val="00310A1A"/>
    <w:rsid w:val="00311269"/>
    <w:rsid w:val="00313074"/>
    <w:rsid w:val="00314B7D"/>
    <w:rsid w:val="00314C5B"/>
    <w:rsid w:val="00315888"/>
    <w:rsid w:val="00315A63"/>
    <w:rsid w:val="00316331"/>
    <w:rsid w:val="003218EC"/>
    <w:rsid w:val="0032594D"/>
    <w:rsid w:val="00326B0C"/>
    <w:rsid w:val="0032774E"/>
    <w:rsid w:val="00327D8C"/>
    <w:rsid w:val="00331586"/>
    <w:rsid w:val="00331BC3"/>
    <w:rsid w:val="003330F9"/>
    <w:rsid w:val="003332C5"/>
    <w:rsid w:val="003334C8"/>
    <w:rsid w:val="0033476B"/>
    <w:rsid w:val="00336909"/>
    <w:rsid w:val="00336CCF"/>
    <w:rsid w:val="0033773B"/>
    <w:rsid w:val="00341717"/>
    <w:rsid w:val="00342AB1"/>
    <w:rsid w:val="00343A9E"/>
    <w:rsid w:val="0034401E"/>
    <w:rsid w:val="00344B58"/>
    <w:rsid w:val="00345095"/>
    <w:rsid w:val="00345DBE"/>
    <w:rsid w:val="00346693"/>
    <w:rsid w:val="00346986"/>
    <w:rsid w:val="00347DE8"/>
    <w:rsid w:val="003515D2"/>
    <w:rsid w:val="00351671"/>
    <w:rsid w:val="00352804"/>
    <w:rsid w:val="00352FB0"/>
    <w:rsid w:val="00353704"/>
    <w:rsid w:val="00356C4E"/>
    <w:rsid w:val="00357309"/>
    <w:rsid w:val="003574B6"/>
    <w:rsid w:val="003615B2"/>
    <w:rsid w:val="003618A5"/>
    <w:rsid w:val="00362FA4"/>
    <w:rsid w:val="00362FEA"/>
    <w:rsid w:val="0036452D"/>
    <w:rsid w:val="0036478F"/>
    <w:rsid w:val="003658A0"/>
    <w:rsid w:val="00367493"/>
    <w:rsid w:val="00367BBB"/>
    <w:rsid w:val="00370F95"/>
    <w:rsid w:val="00372015"/>
    <w:rsid w:val="00372DF0"/>
    <w:rsid w:val="0038158F"/>
    <w:rsid w:val="003819EC"/>
    <w:rsid w:val="00383107"/>
    <w:rsid w:val="00383AE0"/>
    <w:rsid w:val="00383C12"/>
    <w:rsid w:val="00385F96"/>
    <w:rsid w:val="00386774"/>
    <w:rsid w:val="003871CA"/>
    <w:rsid w:val="0038726F"/>
    <w:rsid w:val="0039231B"/>
    <w:rsid w:val="00393267"/>
    <w:rsid w:val="00393E34"/>
    <w:rsid w:val="00395FBE"/>
    <w:rsid w:val="0039619B"/>
    <w:rsid w:val="0039645E"/>
    <w:rsid w:val="0039790A"/>
    <w:rsid w:val="00397A58"/>
    <w:rsid w:val="003A2710"/>
    <w:rsid w:val="003A735D"/>
    <w:rsid w:val="003B00E9"/>
    <w:rsid w:val="003B052C"/>
    <w:rsid w:val="003B153C"/>
    <w:rsid w:val="003B3901"/>
    <w:rsid w:val="003B417B"/>
    <w:rsid w:val="003B4943"/>
    <w:rsid w:val="003B4E3B"/>
    <w:rsid w:val="003B75E5"/>
    <w:rsid w:val="003C18BE"/>
    <w:rsid w:val="003C265F"/>
    <w:rsid w:val="003C5C9F"/>
    <w:rsid w:val="003C7E69"/>
    <w:rsid w:val="003D1173"/>
    <w:rsid w:val="003D18AF"/>
    <w:rsid w:val="003D3432"/>
    <w:rsid w:val="003D4496"/>
    <w:rsid w:val="003D44C4"/>
    <w:rsid w:val="003D4933"/>
    <w:rsid w:val="003D56B3"/>
    <w:rsid w:val="003D6D42"/>
    <w:rsid w:val="003D6F35"/>
    <w:rsid w:val="003D7FEA"/>
    <w:rsid w:val="003E2099"/>
    <w:rsid w:val="003E233E"/>
    <w:rsid w:val="003E3662"/>
    <w:rsid w:val="003E36D5"/>
    <w:rsid w:val="003E6B43"/>
    <w:rsid w:val="003E6F55"/>
    <w:rsid w:val="003E7EDD"/>
    <w:rsid w:val="003F1F0D"/>
    <w:rsid w:val="003F43E3"/>
    <w:rsid w:val="003F4770"/>
    <w:rsid w:val="003F526A"/>
    <w:rsid w:val="003F75AF"/>
    <w:rsid w:val="00400A6A"/>
    <w:rsid w:val="0040109E"/>
    <w:rsid w:val="00402976"/>
    <w:rsid w:val="00402B3F"/>
    <w:rsid w:val="00402F0A"/>
    <w:rsid w:val="00403398"/>
    <w:rsid w:val="00403E03"/>
    <w:rsid w:val="004040FE"/>
    <w:rsid w:val="00404589"/>
    <w:rsid w:val="00404F8B"/>
    <w:rsid w:val="00412276"/>
    <w:rsid w:val="0041374D"/>
    <w:rsid w:val="00414CC6"/>
    <w:rsid w:val="00415E09"/>
    <w:rsid w:val="00417322"/>
    <w:rsid w:val="004179F7"/>
    <w:rsid w:val="00422B95"/>
    <w:rsid w:val="004240DF"/>
    <w:rsid w:val="00425B22"/>
    <w:rsid w:val="004261C3"/>
    <w:rsid w:val="00427814"/>
    <w:rsid w:val="00432224"/>
    <w:rsid w:val="00432758"/>
    <w:rsid w:val="00435995"/>
    <w:rsid w:val="00435A89"/>
    <w:rsid w:val="00437224"/>
    <w:rsid w:val="00437BFB"/>
    <w:rsid w:val="00437E1D"/>
    <w:rsid w:val="00440774"/>
    <w:rsid w:val="004412DC"/>
    <w:rsid w:val="0044661A"/>
    <w:rsid w:val="00452036"/>
    <w:rsid w:val="004525DA"/>
    <w:rsid w:val="004527F3"/>
    <w:rsid w:val="00452EB6"/>
    <w:rsid w:val="00455782"/>
    <w:rsid w:val="00455AB2"/>
    <w:rsid w:val="00456428"/>
    <w:rsid w:val="00457667"/>
    <w:rsid w:val="0046385A"/>
    <w:rsid w:val="00463946"/>
    <w:rsid w:val="00464571"/>
    <w:rsid w:val="00464F4C"/>
    <w:rsid w:val="0046593C"/>
    <w:rsid w:val="00466B52"/>
    <w:rsid w:val="00466D77"/>
    <w:rsid w:val="0046744F"/>
    <w:rsid w:val="00476001"/>
    <w:rsid w:val="00477342"/>
    <w:rsid w:val="004801A5"/>
    <w:rsid w:val="004828EF"/>
    <w:rsid w:val="004843D7"/>
    <w:rsid w:val="00485EC7"/>
    <w:rsid w:val="004866FB"/>
    <w:rsid w:val="00487642"/>
    <w:rsid w:val="00491DFA"/>
    <w:rsid w:val="0049345D"/>
    <w:rsid w:val="0049370F"/>
    <w:rsid w:val="00494C22"/>
    <w:rsid w:val="004A1A65"/>
    <w:rsid w:val="004A1F08"/>
    <w:rsid w:val="004A39B1"/>
    <w:rsid w:val="004A5756"/>
    <w:rsid w:val="004A6274"/>
    <w:rsid w:val="004A6468"/>
    <w:rsid w:val="004A676E"/>
    <w:rsid w:val="004A693C"/>
    <w:rsid w:val="004B1C98"/>
    <w:rsid w:val="004B217B"/>
    <w:rsid w:val="004B4B7E"/>
    <w:rsid w:val="004B6C7F"/>
    <w:rsid w:val="004B7684"/>
    <w:rsid w:val="004B79DA"/>
    <w:rsid w:val="004C1C64"/>
    <w:rsid w:val="004C3FCE"/>
    <w:rsid w:val="004C4E38"/>
    <w:rsid w:val="004C53FD"/>
    <w:rsid w:val="004C5A9B"/>
    <w:rsid w:val="004C5ED9"/>
    <w:rsid w:val="004C6641"/>
    <w:rsid w:val="004D139E"/>
    <w:rsid w:val="004D209D"/>
    <w:rsid w:val="004D2E31"/>
    <w:rsid w:val="004D2EA7"/>
    <w:rsid w:val="004D461A"/>
    <w:rsid w:val="004D6840"/>
    <w:rsid w:val="004D7679"/>
    <w:rsid w:val="004E346E"/>
    <w:rsid w:val="004E3975"/>
    <w:rsid w:val="004E469F"/>
    <w:rsid w:val="004E4A6B"/>
    <w:rsid w:val="004E56AC"/>
    <w:rsid w:val="004E7146"/>
    <w:rsid w:val="004F0AA5"/>
    <w:rsid w:val="004F0B3A"/>
    <w:rsid w:val="004F2915"/>
    <w:rsid w:val="004F369B"/>
    <w:rsid w:val="004F4E3C"/>
    <w:rsid w:val="004F4EEB"/>
    <w:rsid w:val="004F6055"/>
    <w:rsid w:val="004F67AF"/>
    <w:rsid w:val="00500670"/>
    <w:rsid w:val="0050136C"/>
    <w:rsid w:val="0050236F"/>
    <w:rsid w:val="00502AC9"/>
    <w:rsid w:val="0050382D"/>
    <w:rsid w:val="00503BFD"/>
    <w:rsid w:val="00503E82"/>
    <w:rsid w:val="00506218"/>
    <w:rsid w:val="005066EB"/>
    <w:rsid w:val="0050719F"/>
    <w:rsid w:val="0051225D"/>
    <w:rsid w:val="0051264A"/>
    <w:rsid w:val="005126F3"/>
    <w:rsid w:val="00515C4A"/>
    <w:rsid w:val="00517D50"/>
    <w:rsid w:val="00520777"/>
    <w:rsid w:val="00521255"/>
    <w:rsid w:val="00522B24"/>
    <w:rsid w:val="0052447F"/>
    <w:rsid w:val="00524D29"/>
    <w:rsid w:val="00525FD0"/>
    <w:rsid w:val="005277AB"/>
    <w:rsid w:val="00531664"/>
    <w:rsid w:val="00532C33"/>
    <w:rsid w:val="00533DB0"/>
    <w:rsid w:val="005345AF"/>
    <w:rsid w:val="0053494C"/>
    <w:rsid w:val="00534E50"/>
    <w:rsid w:val="00534E68"/>
    <w:rsid w:val="00541EEC"/>
    <w:rsid w:val="005428D9"/>
    <w:rsid w:val="00542FCC"/>
    <w:rsid w:val="0054394B"/>
    <w:rsid w:val="00545461"/>
    <w:rsid w:val="00545E81"/>
    <w:rsid w:val="00546908"/>
    <w:rsid w:val="00546989"/>
    <w:rsid w:val="00547A6B"/>
    <w:rsid w:val="005504CE"/>
    <w:rsid w:val="00550ADE"/>
    <w:rsid w:val="00552020"/>
    <w:rsid w:val="005520AE"/>
    <w:rsid w:val="00552D05"/>
    <w:rsid w:val="00553393"/>
    <w:rsid w:val="005543AC"/>
    <w:rsid w:val="00554DD8"/>
    <w:rsid w:val="00555E98"/>
    <w:rsid w:val="00560088"/>
    <w:rsid w:val="005614C3"/>
    <w:rsid w:val="005627BD"/>
    <w:rsid w:val="00563333"/>
    <w:rsid w:val="00563813"/>
    <w:rsid w:val="00565345"/>
    <w:rsid w:val="0056610C"/>
    <w:rsid w:val="00567AE8"/>
    <w:rsid w:val="005712AA"/>
    <w:rsid w:val="005755EF"/>
    <w:rsid w:val="00575E4F"/>
    <w:rsid w:val="00576D9B"/>
    <w:rsid w:val="0057742B"/>
    <w:rsid w:val="0058032B"/>
    <w:rsid w:val="00585366"/>
    <w:rsid w:val="005861BB"/>
    <w:rsid w:val="00593F9C"/>
    <w:rsid w:val="005942AB"/>
    <w:rsid w:val="00594E36"/>
    <w:rsid w:val="005A04CC"/>
    <w:rsid w:val="005A125B"/>
    <w:rsid w:val="005A5231"/>
    <w:rsid w:val="005A73D4"/>
    <w:rsid w:val="005A7AF2"/>
    <w:rsid w:val="005A7C4B"/>
    <w:rsid w:val="005B0EB3"/>
    <w:rsid w:val="005B4420"/>
    <w:rsid w:val="005B69BA"/>
    <w:rsid w:val="005B7CAC"/>
    <w:rsid w:val="005C0224"/>
    <w:rsid w:val="005C05DF"/>
    <w:rsid w:val="005C0EF2"/>
    <w:rsid w:val="005C13B8"/>
    <w:rsid w:val="005C15E1"/>
    <w:rsid w:val="005C1F17"/>
    <w:rsid w:val="005C21E4"/>
    <w:rsid w:val="005C3AC6"/>
    <w:rsid w:val="005C47A5"/>
    <w:rsid w:val="005C6762"/>
    <w:rsid w:val="005D2274"/>
    <w:rsid w:val="005D2597"/>
    <w:rsid w:val="005D4B7F"/>
    <w:rsid w:val="005D4D36"/>
    <w:rsid w:val="005D4F1D"/>
    <w:rsid w:val="005E02B4"/>
    <w:rsid w:val="005E1EA7"/>
    <w:rsid w:val="005E2D8B"/>
    <w:rsid w:val="005E45AC"/>
    <w:rsid w:val="005E4904"/>
    <w:rsid w:val="005E62B9"/>
    <w:rsid w:val="005E6EDD"/>
    <w:rsid w:val="005E75F5"/>
    <w:rsid w:val="005E7F32"/>
    <w:rsid w:val="005E7F8C"/>
    <w:rsid w:val="005F067D"/>
    <w:rsid w:val="005F248A"/>
    <w:rsid w:val="005F3100"/>
    <w:rsid w:val="005F3D41"/>
    <w:rsid w:val="005F6893"/>
    <w:rsid w:val="005F6CD3"/>
    <w:rsid w:val="006028D1"/>
    <w:rsid w:val="00604314"/>
    <w:rsid w:val="0060621F"/>
    <w:rsid w:val="0061183C"/>
    <w:rsid w:val="00613E35"/>
    <w:rsid w:val="00613E93"/>
    <w:rsid w:val="006145A4"/>
    <w:rsid w:val="006153C0"/>
    <w:rsid w:val="00615920"/>
    <w:rsid w:val="00617127"/>
    <w:rsid w:val="00620702"/>
    <w:rsid w:val="00620840"/>
    <w:rsid w:val="00620D70"/>
    <w:rsid w:val="00625D91"/>
    <w:rsid w:val="00625F7B"/>
    <w:rsid w:val="00631BF5"/>
    <w:rsid w:val="00631C5D"/>
    <w:rsid w:val="00634A3A"/>
    <w:rsid w:val="00635CC7"/>
    <w:rsid w:val="00635D0D"/>
    <w:rsid w:val="006412E5"/>
    <w:rsid w:val="00642265"/>
    <w:rsid w:val="00643228"/>
    <w:rsid w:val="0064397A"/>
    <w:rsid w:val="006448D9"/>
    <w:rsid w:val="0065112D"/>
    <w:rsid w:val="00651F09"/>
    <w:rsid w:val="006529A0"/>
    <w:rsid w:val="00652ACE"/>
    <w:rsid w:val="0065470F"/>
    <w:rsid w:val="00654F40"/>
    <w:rsid w:val="00660F91"/>
    <w:rsid w:val="00662580"/>
    <w:rsid w:val="006633AC"/>
    <w:rsid w:val="006635B5"/>
    <w:rsid w:val="006640EC"/>
    <w:rsid w:val="006670AB"/>
    <w:rsid w:val="00670172"/>
    <w:rsid w:val="00670750"/>
    <w:rsid w:val="0067097C"/>
    <w:rsid w:val="00672F23"/>
    <w:rsid w:val="00674C05"/>
    <w:rsid w:val="00674D9F"/>
    <w:rsid w:val="00676B16"/>
    <w:rsid w:val="00681EC5"/>
    <w:rsid w:val="00684548"/>
    <w:rsid w:val="00684ADB"/>
    <w:rsid w:val="00685582"/>
    <w:rsid w:val="00685F3A"/>
    <w:rsid w:val="0069077B"/>
    <w:rsid w:val="00690C9F"/>
    <w:rsid w:val="00690D62"/>
    <w:rsid w:val="0069456F"/>
    <w:rsid w:val="0069776A"/>
    <w:rsid w:val="006A0D9C"/>
    <w:rsid w:val="006A3474"/>
    <w:rsid w:val="006A4B1A"/>
    <w:rsid w:val="006A6459"/>
    <w:rsid w:val="006A7336"/>
    <w:rsid w:val="006A7B08"/>
    <w:rsid w:val="006B30F3"/>
    <w:rsid w:val="006B4AC2"/>
    <w:rsid w:val="006B5629"/>
    <w:rsid w:val="006B58DC"/>
    <w:rsid w:val="006B59EF"/>
    <w:rsid w:val="006B5D59"/>
    <w:rsid w:val="006B663C"/>
    <w:rsid w:val="006C0FAB"/>
    <w:rsid w:val="006C186C"/>
    <w:rsid w:val="006C19D0"/>
    <w:rsid w:val="006C3775"/>
    <w:rsid w:val="006C50FD"/>
    <w:rsid w:val="006C5C7A"/>
    <w:rsid w:val="006D123D"/>
    <w:rsid w:val="006D3AC4"/>
    <w:rsid w:val="006D4629"/>
    <w:rsid w:val="006D4680"/>
    <w:rsid w:val="006D4BD2"/>
    <w:rsid w:val="006D4C6E"/>
    <w:rsid w:val="006E2B1E"/>
    <w:rsid w:val="006E3799"/>
    <w:rsid w:val="006E4D71"/>
    <w:rsid w:val="006E533B"/>
    <w:rsid w:val="006E5A61"/>
    <w:rsid w:val="006F0ECB"/>
    <w:rsid w:val="006F16BA"/>
    <w:rsid w:val="006F3C47"/>
    <w:rsid w:val="006F4370"/>
    <w:rsid w:val="006F4DD4"/>
    <w:rsid w:val="006F5838"/>
    <w:rsid w:val="006F65CA"/>
    <w:rsid w:val="00701012"/>
    <w:rsid w:val="0070136A"/>
    <w:rsid w:val="00702456"/>
    <w:rsid w:val="00702F18"/>
    <w:rsid w:val="00702F70"/>
    <w:rsid w:val="00703AFE"/>
    <w:rsid w:val="007044F0"/>
    <w:rsid w:val="007052C7"/>
    <w:rsid w:val="007067BC"/>
    <w:rsid w:val="0070741B"/>
    <w:rsid w:val="007126E3"/>
    <w:rsid w:val="007136EB"/>
    <w:rsid w:val="00714164"/>
    <w:rsid w:val="00715E55"/>
    <w:rsid w:val="00716CA5"/>
    <w:rsid w:val="00717229"/>
    <w:rsid w:val="00717659"/>
    <w:rsid w:val="00720709"/>
    <w:rsid w:val="00721DCC"/>
    <w:rsid w:val="007230AC"/>
    <w:rsid w:val="0072313B"/>
    <w:rsid w:val="007244DA"/>
    <w:rsid w:val="00725328"/>
    <w:rsid w:val="00726154"/>
    <w:rsid w:val="0072654A"/>
    <w:rsid w:val="0073223F"/>
    <w:rsid w:val="00733803"/>
    <w:rsid w:val="00734163"/>
    <w:rsid w:val="00734202"/>
    <w:rsid w:val="00735003"/>
    <w:rsid w:val="007362C9"/>
    <w:rsid w:val="0074073F"/>
    <w:rsid w:val="00741556"/>
    <w:rsid w:val="00742818"/>
    <w:rsid w:val="00742875"/>
    <w:rsid w:val="0074386D"/>
    <w:rsid w:val="007443DE"/>
    <w:rsid w:val="00744827"/>
    <w:rsid w:val="00744976"/>
    <w:rsid w:val="00744A61"/>
    <w:rsid w:val="0074559B"/>
    <w:rsid w:val="00745CDF"/>
    <w:rsid w:val="0074729C"/>
    <w:rsid w:val="00747C6C"/>
    <w:rsid w:val="00751176"/>
    <w:rsid w:val="00754405"/>
    <w:rsid w:val="00754F82"/>
    <w:rsid w:val="007551E7"/>
    <w:rsid w:val="00756903"/>
    <w:rsid w:val="007604F9"/>
    <w:rsid w:val="007615AE"/>
    <w:rsid w:val="00761C76"/>
    <w:rsid w:val="00764FFF"/>
    <w:rsid w:val="00765A80"/>
    <w:rsid w:val="00766585"/>
    <w:rsid w:val="00770527"/>
    <w:rsid w:val="00770614"/>
    <w:rsid w:val="007725F2"/>
    <w:rsid w:val="00773FF9"/>
    <w:rsid w:val="00780D96"/>
    <w:rsid w:val="007812CE"/>
    <w:rsid w:val="007844A6"/>
    <w:rsid w:val="00784CB8"/>
    <w:rsid w:val="00785964"/>
    <w:rsid w:val="007873A6"/>
    <w:rsid w:val="00793411"/>
    <w:rsid w:val="00794C8F"/>
    <w:rsid w:val="00795A9E"/>
    <w:rsid w:val="007A0571"/>
    <w:rsid w:val="007A278E"/>
    <w:rsid w:val="007A3A1D"/>
    <w:rsid w:val="007A74FE"/>
    <w:rsid w:val="007B05CD"/>
    <w:rsid w:val="007B62BF"/>
    <w:rsid w:val="007B76A4"/>
    <w:rsid w:val="007C05EB"/>
    <w:rsid w:val="007C0EF7"/>
    <w:rsid w:val="007C34CD"/>
    <w:rsid w:val="007C711B"/>
    <w:rsid w:val="007D386C"/>
    <w:rsid w:val="007D4D12"/>
    <w:rsid w:val="007D5CC5"/>
    <w:rsid w:val="007D5FC9"/>
    <w:rsid w:val="007D75BF"/>
    <w:rsid w:val="007D7985"/>
    <w:rsid w:val="007E13BF"/>
    <w:rsid w:val="007E155B"/>
    <w:rsid w:val="007E218C"/>
    <w:rsid w:val="007E2418"/>
    <w:rsid w:val="007E3220"/>
    <w:rsid w:val="007E358D"/>
    <w:rsid w:val="007E4EF0"/>
    <w:rsid w:val="007E6195"/>
    <w:rsid w:val="007E664B"/>
    <w:rsid w:val="007F210B"/>
    <w:rsid w:val="007F34D7"/>
    <w:rsid w:val="007F4826"/>
    <w:rsid w:val="007F5648"/>
    <w:rsid w:val="007F6935"/>
    <w:rsid w:val="007F71C9"/>
    <w:rsid w:val="007F73F0"/>
    <w:rsid w:val="00802351"/>
    <w:rsid w:val="0080289F"/>
    <w:rsid w:val="00802C7E"/>
    <w:rsid w:val="00804470"/>
    <w:rsid w:val="00804F70"/>
    <w:rsid w:val="008051AA"/>
    <w:rsid w:val="008054A2"/>
    <w:rsid w:val="008059B7"/>
    <w:rsid w:val="008060DE"/>
    <w:rsid w:val="00806488"/>
    <w:rsid w:val="008073AF"/>
    <w:rsid w:val="008103B8"/>
    <w:rsid w:val="008114D5"/>
    <w:rsid w:val="00812318"/>
    <w:rsid w:val="00812667"/>
    <w:rsid w:val="00814AFA"/>
    <w:rsid w:val="00815E5C"/>
    <w:rsid w:val="0081614A"/>
    <w:rsid w:val="00816F84"/>
    <w:rsid w:val="00820761"/>
    <w:rsid w:val="008222F7"/>
    <w:rsid w:val="00825EB6"/>
    <w:rsid w:val="008278A9"/>
    <w:rsid w:val="00831626"/>
    <w:rsid w:val="00832AAD"/>
    <w:rsid w:val="00835205"/>
    <w:rsid w:val="00835FF6"/>
    <w:rsid w:val="0083708F"/>
    <w:rsid w:val="00841825"/>
    <w:rsid w:val="008420A6"/>
    <w:rsid w:val="00847C7A"/>
    <w:rsid w:val="00847CEB"/>
    <w:rsid w:val="00847F4C"/>
    <w:rsid w:val="008517E3"/>
    <w:rsid w:val="00852D43"/>
    <w:rsid w:val="00852E16"/>
    <w:rsid w:val="00853F02"/>
    <w:rsid w:val="00853FB1"/>
    <w:rsid w:val="0085418A"/>
    <w:rsid w:val="008562CA"/>
    <w:rsid w:val="00860AC7"/>
    <w:rsid w:val="00861C44"/>
    <w:rsid w:val="008720F9"/>
    <w:rsid w:val="0087218A"/>
    <w:rsid w:val="00872364"/>
    <w:rsid w:val="008745FD"/>
    <w:rsid w:val="00874684"/>
    <w:rsid w:val="00875437"/>
    <w:rsid w:val="00876925"/>
    <w:rsid w:val="00880DEE"/>
    <w:rsid w:val="00880FE4"/>
    <w:rsid w:val="00881DFC"/>
    <w:rsid w:val="00882506"/>
    <w:rsid w:val="00882A7D"/>
    <w:rsid w:val="00882C33"/>
    <w:rsid w:val="00882CB8"/>
    <w:rsid w:val="00883200"/>
    <w:rsid w:val="00884B39"/>
    <w:rsid w:val="0088512C"/>
    <w:rsid w:val="00886196"/>
    <w:rsid w:val="0088697C"/>
    <w:rsid w:val="0088705E"/>
    <w:rsid w:val="008941C0"/>
    <w:rsid w:val="008963AC"/>
    <w:rsid w:val="00897436"/>
    <w:rsid w:val="008A02BE"/>
    <w:rsid w:val="008A1375"/>
    <w:rsid w:val="008A2548"/>
    <w:rsid w:val="008A38C7"/>
    <w:rsid w:val="008A5979"/>
    <w:rsid w:val="008A59C3"/>
    <w:rsid w:val="008A6B2F"/>
    <w:rsid w:val="008A713E"/>
    <w:rsid w:val="008A717F"/>
    <w:rsid w:val="008A758A"/>
    <w:rsid w:val="008A7C21"/>
    <w:rsid w:val="008B1412"/>
    <w:rsid w:val="008B5571"/>
    <w:rsid w:val="008B7EFA"/>
    <w:rsid w:val="008C17FC"/>
    <w:rsid w:val="008C3D88"/>
    <w:rsid w:val="008C5592"/>
    <w:rsid w:val="008C636B"/>
    <w:rsid w:val="008C7AC3"/>
    <w:rsid w:val="008D091A"/>
    <w:rsid w:val="008D15A0"/>
    <w:rsid w:val="008D1E5C"/>
    <w:rsid w:val="008D397C"/>
    <w:rsid w:val="008D3C20"/>
    <w:rsid w:val="008D485F"/>
    <w:rsid w:val="008D4B89"/>
    <w:rsid w:val="008D6D53"/>
    <w:rsid w:val="008D7F15"/>
    <w:rsid w:val="008E0288"/>
    <w:rsid w:val="008F0425"/>
    <w:rsid w:val="008F2722"/>
    <w:rsid w:val="008F6011"/>
    <w:rsid w:val="00900131"/>
    <w:rsid w:val="00901A20"/>
    <w:rsid w:val="00902027"/>
    <w:rsid w:val="00902EA4"/>
    <w:rsid w:val="00904F27"/>
    <w:rsid w:val="00907D4F"/>
    <w:rsid w:val="00910D10"/>
    <w:rsid w:val="0091141C"/>
    <w:rsid w:val="00912CC1"/>
    <w:rsid w:val="00913193"/>
    <w:rsid w:val="00914C52"/>
    <w:rsid w:val="00915EF8"/>
    <w:rsid w:val="009178E7"/>
    <w:rsid w:val="00922005"/>
    <w:rsid w:val="00924898"/>
    <w:rsid w:val="00926572"/>
    <w:rsid w:val="009304FD"/>
    <w:rsid w:val="00932401"/>
    <w:rsid w:val="00932528"/>
    <w:rsid w:val="00932CCA"/>
    <w:rsid w:val="009330BC"/>
    <w:rsid w:val="00936C03"/>
    <w:rsid w:val="00937207"/>
    <w:rsid w:val="0094012F"/>
    <w:rsid w:val="009407BD"/>
    <w:rsid w:val="00940A2A"/>
    <w:rsid w:val="0094170E"/>
    <w:rsid w:val="0094410D"/>
    <w:rsid w:val="00944825"/>
    <w:rsid w:val="00945403"/>
    <w:rsid w:val="00946130"/>
    <w:rsid w:val="00947D11"/>
    <w:rsid w:val="00951654"/>
    <w:rsid w:val="009536A3"/>
    <w:rsid w:val="00954C23"/>
    <w:rsid w:val="00956339"/>
    <w:rsid w:val="00956ED0"/>
    <w:rsid w:val="00957105"/>
    <w:rsid w:val="0095728A"/>
    <w:rsid w:val="00961F48"/>
    <w:rsid w:val="00962030"/>
    <w:rsid w:val="009655D9"/>
    <w:rsid w:val="00965D58"/>
    <w:rsid w:val="00966C64"/>
    <w:rsid w:val="009700AD"/>
    <w:rsid w:val="009701E9"/>
    <w:rsid w:val="00972951"/>
    <w:rsid w:val="00972E96"/>
    <w:rsid w:val="0097471B"/>
    <w:rsid w:val="00977237"/>
    <w:rsid w:val="00980B50"/>
    <w:rsid w:val="00980FE2"/>
    <w:rsid w:val="0098258D"/>
    <w:rsid w:val="00983E81"/>
    <w:rsid w:val="00984152"/>
    <w:rsid w:val="00984750"/>
    <w:rsid w:val="009849DF"/>
    <w:rsid w:val="00984BE6"/>
    <w:rsid w:val="009863CA"/>
    <w:rsid w:val="00990BE1"/>
    <w:rsid w:val="00994308"/>
    <w:rsid w:val="00997768"/>
    <w:rsid w:val="009A119E"/>
    <w:rsid w:val="009A2582"/>
    <w:rsid w:val="009A2DE5"/>
    <w:rsid w:val="009A40CD"/>
    <w:rsid w:val="009A4B4F"/>
    <w:rsid w:val="009A529A"/>
    <w:rsid w:val="009A686C"/>
    <w:rsid w:val="009A6B46"/>
    <w:rsid w:val="009A7E45"/>
    <w:rsid w:val="009A7E4A"/>
    <w:rsid w:val="009B03FD"/>
    <w:rsid w:val="009B0481"/>
    <w:rsid w:val="009B09A3"/>
    <w:rsid w:val="009B1D33"/>
    <w:rsid w:val="009B28AF"/>
    <w:rsid w:val="009B453D"/>
    <w:rsid w:val="009B6700"/>
    <w:rsid w:val="009B7DF6"/>
    <w:rsid w:val="009C1843"/>
    <w:rsid w:val="009C1EE1"/>
    <w:rsid w:val="009C22D8"/>
    <w:rsid w:val="009C2F7F"/>
    <w:rsid w:val="009D186B"/>
    <w:rsid w:val="009D2761"/>
    <w:rsid w:val="009D465B"/>
    <w:rsid w:val="009D67A6"/>
    <w:rsid w:val="009D709B"/>
    <w:rsid w:val="009D737B"/>
    <w:rsid w:val="009E3FDD"/>
    <w:rsid w:val="009E4D59"/>
    <w:rsid w:val="009E704E"/>
    <w:rsid w:val="009F011D"/>
    <w:rsid w:val="009F0E29"/>
    <w:rsid w:val="009F511C"/>
    <w:rsid w:val="00A038D2"/>
    <w:rsid w:val="00A03ACB"/>
    <w:rsid w:val="00A05581"/>
    <w:rsid w:val="00A05EAF"/>
    <w:rsid w:val="00A07567"/>
    <w:rsid w:val="00A07B00"/>
    <w:rsid w:val="00A1017E"/>
    <w:rsid w:val="00A10D3B"/>
    <w:rsid w:val="00A10D42"/>
    <w:rsid w:val="00A114EB"/>
    <w:rsid w:val="00A1156B"/>
    <w:rsid w:val="00A14779"/>
    <w:rsid w:val="00A17275"/>
    <w:rsid w:val="00A174E7"/>
    <w:rsid w:val="00A1783C"/>
    <w:rsid w:val="00A22E09"/>
    <w:rsid w:val="00A25C90"/>
    <w:rsid w:val="00A26679"/>
    <w:rsid w:val="00A26C5B"/>
    <w:rsid w:val="00A26F1E"/>
    <w:rsid w:val="00A279C0"/>
    <w:rsid w:val="00A30993"/>
    <w:rsid w:val="00A30ADA"/>
    <w:rsid w:val="00A3130C"/>
    <w:rsid w:val="00A32378"/>
    <w:rsid w:val="00A32E7F"/>
    <w:rsid w:val="00A33B1F"/>
    <w:rsid w:val="00A37117"/>
    <w:rsid w:val="00A46B83"/>
    <w:rsid w:val="00A5283E"/>
    <w:rsid w:val="00A532FD"/>
    <w:rsid w:val="00A53966"/>
    <w:rsid w:val="00A551B5"/>
    <w:rsid w:val="00A6104F"/>
    <w:rsid w:val="00A61F7D"/>
    <w:rsid w:val="00A63897"/>
    <w:rsid w:val="00A64251"/>
    <w:rsid w:val="00A70133"/>
    <w:rsid w:val="00A7046E"/>
    <w:rsid w:val="00A70BB8"/>
    <w:rsid w:val="00A70D98"/>
    <w:rsid w:val="00A72E29"/>
    <w:rsid w:val="00A72FB5"/>
    <w:rsid w:val="00A73044"/>
    <w:rsid w:val="00A7629F"/>
    <w:rsid w:val="00A76F88"/>
    <w:rsid w:val="00A77838"/>
    <w:rsid w:val="00A80724"/>
    <w:rsid w:val="00A80EC4"/>
    <w:rsid w:val="00A8130A"/>
    <w:rsid w:val="00A81681"/>
    <w:rsid w:val="00A82725"/>
    <w:rsid w:val="00A83970"/>
    <w:rsid w:val="00A83B5C"/>
    <w:rsid w:val="00A8558B"/>
    <w:rsid w:val="00A8580A"/>
    <w:rsid w:val="00A87FB0"/>
    <w:rsid w:val="00A90A7E"/>
    <w:rsid w:val="00A932B6"/>
    <w:rsid w:val="00A936C9"/>
    <w:rsid w:val="00A9474C"/>
    <w:rsid w:val="00A954B8"/>
    <w:rsid w:val="00A96330"/>
    <w:rsid w:val="00A96AF9"/>
    <w:rsid w:val="00A96D14"/>
    <w:rsid w:val="00A97FC9"/>
    <w:rsid w:val="00AA1F4B"/>
    <w:rsid w:val="00AA24AE"/>
    <w:rsid w:val="00AA27FE"/>
    <w:rsid w:val="00AA2EC7"/>
    <w:rsid w:val="00AA6365"/>
    <w:rsid w:val="00AB0C31"/>
    <w:rsid w:val="00AB1E83"/>
    <w:rsid w:val="00AB22A7"/>
    <w:rsid w:val="00AB33CE"/>
    <w:rsid w:val="00AB3427"/>
    <w:rsid w:val="00AB3EB2"/>
    <w:rsid w:val="00AB44FB"/>
    <w:rsid w:val="00AB5217"/>
    <w:rsid w:val="00AB54BD"/>
    <w:rsid w:val="00AB6483"/>
    <w:rsid w:val="00AB687B"/>
    <w:rsid w:val="00AB7655"/>
    <w:rsid w:val="00AB7E23"/>
    <w:rsid w:val="00AC5CFD"/>
    <w:rsid w:val="00AC5D57"/>
    <w:rsid w:val="00AC6F8D"/>
    <w:rsid w:val="00AC7B34"/>
    <w:rsid w:val="00AD0BC1"/>
    <w:rsid w:val="00AD0D71"/>
    <w:rsid w:val="00AD1CD1"/>
    <w:rsid w:val="00AD1FC1"/>
    <w:rsid w:val="00AD3D1C"/>
    <w:rsid w:val="00AD42AE"/>
    <w:rsid w:val="00AD5441"/>
    <w:rsid w:val="00AD54A1"/>
    <w:rsid w:val="00AD6F1A"/>
    <w:rsid w:val="00AD7497"/>
    <w:rsid w:val="00AE080A"/>
    <w:rsid w:val="00AE14B4"/>
    <w:rsid w:val="00AE1AEA"/>
    <w:rsid w:val="00AE1C55"/>
    <w:rsid w:val="00AE3AC7"/>
    <w:rsid w:val="00AE45C6"/>
    <w:rsid w:val="00AE62D1"/>
    <w:rsid w:val="00AE6C8F"/>
    <w:rsid w:val="00AE7B06"/>
    <w:rsid w:val="00AF0098"/>
    <w:rsid w:val="00AF02D3"/>
    <w:rsid w:val="00AF1B02"/>
    <w:rsid w:val="00AF33A0"/>
    <w:rsid w:val="00AF457F"/>
    <w:rsid w:val="00AF5E18"/>
    <w:rsid w:val="00AF63E0"/>
    <w:rsid w:val="00AF6C43"/>
    <w:rsid w:val="00AF7E64"/>
    <w:rsid w:val="00B0129F"/>
    <w:rsid w:val="00B01DFF"/>
    <w:rsid w:val="00B0309B"/>
    <w:rsid w:val="00B0323A"/>
    <w:rsid w:val="00B03589"/>
    <w:rsid w:val="00B05DFA"/>
    <w:rsid w:val="00B07724"/>
    <w:rsid w:val="00B12952"/>
    <w:rsid w:val="00B13A7D"/>
    <w:rsid w:val="00B13AAD"/>
    <w:rsid w:val="00B14CAC"/>
    <w:rsid w:val="00B161BF"/>
    <w:rsid w:val="00B17DFE"/>
    <w:rsid w:val="00B20D6F"/>
    <w:rsid w:val="00B2269C"/>
    <w:rsid w:val="00B2538F"/>
    <w:rsid w:val="00B25CE5"/>
    <w:rsid w:val="00B27880"/>
    <w:rsid w:val="00B27DA5"/>
    <w:rsid w:val="00B3450B"/>
    <w:rsid w:val="00B379BA"/>
    <w:rsid w:val="00B403BE"/>
    <w:rsid w:val="00B41642"/>
    <w:rsid w:val="00B41847"/>
    <w:rsid w:val="00B41999"/>
    <w:rsid w:val="00B41D09"/>
    <w:rsid w:val="00B420F1"/>
    <w:rsid w:val="00B43488"/>
    <w:rsid w:val="00B43AC1"/>
    <w:rsid w:val="00B5034B"/>
    <w:rsid w:val="00B532A9"/>
    <w:rsid w:val="00B53E27"/>
    <w:rsid w:val="00B54C6E"/>
    <w:rsid w:val="00B564FE"/>
    <w:rsid w:val="00B5718F"/>
    <w:rsid w:val="00B577A3"/>
    <w:rsid w:val="00B60433"/>
    <w:rsid w:val="00B61227"/>
    <w:rsid w:val="00B67511"/>
    <w:rsid w:val="00B708C7"/>
    <w:rsid w:val="00B70FBE"/>
    <w:rsid w:val="00B72726"/>
    <w:rsid w:val="00B729AA"/>
    <w:rsid w:val="00B73A8A"/>
    <w:rsid w:val="00B73CEE"/>
    <w:rsid w:val="00B7602D"/>
    <w:rsid w:val="00B76AC5"/>
    <w:rsid w:val="00B77183"/>
    <w:rsid w:val="00B776AC"/>
    <w:rsid w:val="00B80412"/>
    <w:rsid w:val="00B80A6E"/>
    <w:rsid w:val="00B81C9B"/>
    <w:rsid w:val="00B826F3"/>
    <w:rsid w:val="00B83073"/>
    <w:rsid w:val="00B831F1"/>
    <w:rsid w:val="00B86EE8"/>
    <w:rsid w:val="00B876B5"/>
    <w:rsid w:val="00B9059F"/>
    <w:rsid w:val="00B919A1"/>
    <w:rsid w:val="00B92A0C"/>
    <w:rsid w:val="00B94181"/>
    <w:rsid w:val="00B95045"/>
    <w:rsid w:val="00B9546C"/>
    <w:rsid w:val="00BA17A6"/>
    <w:rsid w:val="00BA227B"/>
    <w:rsid w:val="00BA2A94"/>
    <w:rsid w:val="00BA3396"/>
    <w:rsid w:val="00BA4A5C"/>
    <w:rsid w:val="00BA4DD7"/>
    <w:rsid w:val="00BA53FB"/>
    <w:rsid w:val="00BA697C"/>
    <w:rsid w:val="00BA7508"/>
    <w:rsid w:val="00BB13A7"/>
    <w:rsid w:val="00BB7ADD"/>
    <w:rsid w:val="00BB7CD6"/>
    <w:rsid w:val="00BC6FA8"/>
    <w:rsid w:val="00BC7FB3"/>
    <w:rsid w:val="00BD0D8C"/>
    <w:rsid w:val="00BD317E"/>
    <w:rsid w:val="00BD37F0"/>
    <w:rsid w:val="00BD7780"/>
    <w:rsid w:val="00BE0134"/>
    <w:rsid w:val="00BE303A"/>
    <w:rsid w:val="00BE74DA"/>
    <w:rsid w:val="00BE7CDC"/>
    <w:rsid w:val="00BF04B5"/>
    <w:rsid w:val="00BF0E78"/>
    <w:rsid w:val="00BF4648"/>
    <w:rsid w:val="00BF4B8B"/>
    <w:rsid w:val="00BF6C49"/>
    <w:rsid w:val="00BF76B8"/>
    <w:rsid w:val="00C0450D"/>
    <w:rsid w:val="00C0529D"/>
    <w:rsid w:val="00C06316"/>
    <w:rsid w:val="00C06F66"/>
    <w:rsid w:val="00C109F1"/>
    <w:rsid w:val="00C11130"/>
    <w:rsid w:val="00C12691"/>
    <w:rsid w:val="00C145A0"/>
    <w:rsid w:val="00C15047"/>
    <w:rsid w:val="00C15F6A"/>
    <w:rsid w:val="00C16348"/>
    <w:rsid w:val="00C16C1B"/>
    <w:rsid w:val="00C211A7"/>
    <w:rsid w:val="00C23794"/>
    <w:rsid w:val="00C23A5C"/>
    <w:rsid w:val="00C23E88"/>
    <w:rsid w:val="00C245FD"/>
    <w:rsid w:val="00C25432"/>
    <w:rsid w:val="00C2647C"/>
    <w:rsid w:val="00C2682D"/>
    <w:rsid w:val="00C27417"/>
    <w:rsid w:val="00C32361"/>
    <w:rsid w:val="00C334B0"/>
    <w:rsid w:val="00C336A6"/>
    <w:rsid w:val="00C33955"/>
    <w:rsid w:val="00C343AA"/>
    <w:rsid w:val="00C41472"/>
    <w:rsid w:val="00C42512"/>
    <w:rsid w:val="00C457FC"/>
    <w:rsid w:val="00C47146"/>
    <w:rsid w:val="00C47ABC"/>
    <w:rsid w:val="00C47B07"/>
    <w:rsid w:val="00C5121C"/>
    <w:rsid w:val="00C5364D"/>
    <w:rsid w:val="00C54823"/>
    <w:rsid w:val="00C5607A"/>
    <w:rsid w:val="00C579AB"/>
    <w:rsid w:val="00C57DA1"/>
    <w:rsid w:val="00C61742"/>
    <w:rsid w:val="00C630A9"/>
    <w:rsid w:val="00C66120"/>
    <w:rsid w:val="00C719EA"/>
    <w:rsid w:val="00C71ABE"/>
    <w:rsid w:val="00C7488C"/>
    <w:rsid w:val="00C74DD8"/>
    <w:rsid w:val="00C778FF"/>
    <w:rsid w:val="00C77CCD"/>
    <w:rsid w:val="00C77F48"/>
    <w:rsid w:val="00C84EF0"/>
    <w:rsid w:val="00C85E53"/>
    <w:rsid w:val="00C87279"/>
    <w:rsid w:val="00C90320"/>
    <w:rsid w:val="00C90C92"/>
    <w:rsid w:val="00C90F9F"/>
    <w:rsid w:val="00C92161"/>
    <w:rsid w:val="00C929F8"/>
    <w:rsid w:val="00C93C06"/>
    <w:rsid w:val="00C94224"/>
    <w:rsid w:val="00C9526D"/>
    <w:rsid w:val="00C9599A"/>
    <w:rsid w:val="00C961E3"/>
    <w:rsid w:val="00C975AD"/>
    <w:rsid w:val="00C9760D"/>
    <w:rsid w:val="00CA33F5"/>
    <w:rsid w:val="00CA3661"/>
    <w:rsid w:val="00CA3975"/>
    <w:rsid w:val="00CA3FCE"/>
    <w:rsid w:val="00CA43A9"/>
    <w:rsid w:val="00CA5930"/>
    <w:rsid w:val="00CA72A0"/>
    <w:rsid w:val="00CB01C9"/>
    <w:rsid w:val="00CB34EC"/>
    <w:rsid w:val="00CB7246"/>
    <w:rsid w:val="00CC03A5"/>
    <w:rsid w:val="00CC04CA"/>
    <w:rsid w:val="00CC13AB"/>
    <w:rsid w:val="00CC197F"/>
    <w:rsid w:val="00CC2168"/>
    <w:rsid w:val="00CC2A5F"/>
    <w:rsid w:val="00CC2AB8"/>
    <w:rsid w:val="00CC5FA2"/>
    <w:rsid w:val="00CD267C"/>
    <w:rsid w:val="00CD3C60"/>
    <w:rsid w:val="00CD5359"/>
    <w:rsid w:val="00CD6112"/>
    <w:rsid w:val="00CE32D7"/>
    <w:rsid w:val="00CE3AF6"/>
    <w:rsid w:val="00CE43BE"/>
    <w:rsid w:val="00CE7853"/>
    <w:rsid w:val="00CF369B"/>
    <w:rsid w:val="00CF5911"/>
    <w:rsid w:val="00CF6AEA"/>
    <w:rsid w:val="00CF77DD"/>
    <w:rsid w:val="00CF7F40"/>
    <w:rsid w:val="00D00FA0"/>
    <w:rsid w:val="00D01C9D"/>
    <w:rsid w:val="00D0235C"/>
    <w:rsid w:val="00D033EE"/>
    <w:rsid w:val="00D061D0"/>
    <w:rsid w:val="00D073EC"/>
    <w:rsid w:val="00D11038"/>
    <w:rsid w:val="00D141A6"/>
    <w:rsid w:val="00D17C6F"/>
    <w:rsid w:val="00D20887"/>
    <w:rsid w:val="00D212B1"/>
    <w:rsid w:val="00D226C1"/>
    <w:rsid w:val="00D230F4"/>
    <w:rsid w:val="00D23840"/>
    <w:rsid w:val="00D2395B"/>
    <w:rsid w:val="00D256E5"/>
    <w:rsid w:val="00D3127E"/>
    <w:rsid w:val="00D318C5"/>
    <w:rsid w:val="00D34873"/>
    <w:rsid w:val="00D34AE3"/>
    <w:rsid w:val="00D3574C"/>
    <w:rsid w:val="00D40E3A"/>
    <w:rsid w:val="00D44B22"/>
    <w:rsid w:val="00D47259"/>
    <w:rsid w:val="00D47405"/>
    <w:rsid w:val="00D47544"/>
    <w:rsid w:val="00D50041"/>
    <w:rsid w:val="00D51D30"/>
    <w:rsid w:val="00D53E63"/>
    <w:rsid w:val="00D54183"/>
    <w:rsid w:val="00D54769"/>
    <w:rsid w:val="00D54E0A"/>
    <w:rsid w:val="00D555BC"/>
    <w:rsid w:val="00D60550"/>
    <w:rsid w:val="00D621BD"/>
    <w:rsid w:val="00D62B06"/>
    <w:rsid w:val="00D64191"/>
    <w:rsid w:val="00D71DC2"/>
    <w:rsid w:val="00D769AC"/>
    <w:rsid w:val="00D77A77"/>
    <w:rsid w:val="00D80125"/>
    <w:rsid w:val="00D81A5D"/>
    <w:rsid w:val="00D836E4"/>
    <w:rsid w:val="00D84128"/>
    <w:rsid w:val="00D8445B"/>
    <w:rsid w:val="00D84E76"/>
    <w:rsid w:val="00D84FFE"/>
    <w:rsid w:val="00D85012"/>
    <w:rsid w:val="00D854A2"/>
    <w:rsid w:val="00D8635C"/>
    <w:rsid w:val="00D86D1D"/>
    <w:rsid w:val="00D8796A"/>
    <w:rsid w:val="00D92F5D"/>
    <w:rsid w:val="00D94447"/>
    <w:rsid w:val="00D94C8B"/>
    <w:rsid w:val="00DA13F5"/>
    <w:rsid w:val="00DA3909"/>
    <w:rsid w:val="00DA5661"/>
    <w:rsid w:val="00DA6E45"/>
    <w:rsid w:val="00DA7FFE"/>
    <w:rsid w:val="00DB2226"/>
    <w:rsid w:val="00DB4BBB"/>
    <w:rsid w:val="00DB5706"/>
    <w:rsid w:val="00DB5B56"/>
    <w:rsid w:val="00DC020F"/>
    <w:rsid w:val="00DC32F2"/>
    <w:rsid w:val="00DC42DA"/>
    <w:rsid w:val="00DC44FF"/>
    <w:rsid w:val="00DC4D38"/>
    <w:rsid w:val="00DC5C10"/>
    <w:rsid w:val="00DC6B39"/>
    <w:rsid w:val="00DC6B64"/>
    <w:rsid w:val="00DD0405"/>
    <w:rsid w:val="00DD2613"/>
    <w:rsid w:val="00DD2772"/>
    <w:rsid w:val="00DD3418"/>
    <w:rsid w:val="00DD3534"/>
    <w:rsid w:val="00DD3A1C"/>
    <w:rsid w:val="00DD3F18"/>
    <w:rsid w:val="00DD4648"/>
    <w:rsid w:val="00DD5769"/>
    <w:rsid w:val="00DD57A1"/>
    <w:rsid w:val="00DD60BC"/>
    <w:rsid w:val="00DE15B5"/>
    <w:rsid w:val="00DE259E"/>
    <w:rsid w:val="00DE2F05"/>
    <w:rsid w:val="00DE3834"/>
    <w:rsid w:val="00DE4EF2"/>
    <w:rsid w:val="00DE66A5"/>
    <w:rsid w:val="00DE7836"/>
    <w:rsid w:val="00DE7BEE"/>
    <w:rsid w:val="00DF1848"/>
    <w:rsid w:val="00DF49ED"/>
    <w:rsid w:val="00DF5624"/>
    <w:rsid w:val="00DF5F98"/>
    <w:rsid w:val="00DF63EA"/>
    <w:rsid w:val="00DF682A"/>
    <w:rsid w:val="00DF682D"/>
    <w:rsid w:val="00DF7075"/>
    <w:rsid w:val="00E00FA5"/>
    <w:rsid w:val="00E0150F"/>
    <w:rsid w:val="00E034A9"/>
    <w:rsid w:val="00E06BDE"/>
    <w:rsid w:val="00E10941"/>
    <w:rsid w:val="00E10C48"/>
    <w:rsid w:val="00E11343"/>
    <w:rsid w:val="00E12B39"/>
    <w:rsid w:val="00E12F92"/>
    <w:rsid w:val="00E168DD"/>
    <w:rsid w:val="00E17681"/>
    <w:rsid w:val="00E232B7"/>
    <w:rsid w:val="00E26EEC"/>
    <w:rsid w:val="00E31731"/>
    <w:rsid w:val="00E33128"/>
    <w:rsid w:val="00E3334B"/>
    <w:rsid w:val="00E33740"/>
    <w:rsid w:val="00E339C6"/>
    <w:rsid w:val="00E33B59"/>
    <w:rsid w:val="00E34986"/>
    <w:rsid w:val="00E34B51"/>
    <w:rsid w:val="00E350C9"/>
    <w:rsid w:val="00E35279"/>
    <w:rsid w:val="00E37AE6"/>
    <w:rsid w:val="00E403EB"/>
    <w:rsid w:val="00E42880"/>
    <w:rsid w:val="00E471AA"/>
    <w:rsid w:val="00E472E6"/>
    <w:rsid w:val="00E47828"/>
    <w:rsid w:val="00E511E2"/>
    <w:rsid w:val="00E54531"/>
    <w:rsid w:val="00E55DF0"/>
    <w:rsid w:val="00E616F6"/>
    <w:rsid w:val="00E61A5E"/>
    <w:rsid w:val="00E61C03"/>
    <w:rsid w:val="00E63F58"/>
    <w:rsid w:val="00E64380"/>
    <w:rsid w:val="00E6602F"/>
    <w:rsid w:val="00E66698"/>
    <w:rsid w:val="00E67741"/>
    <w:rsid w:val="00E75DC9"/>
    <w:rsid w:val="00E75DDE"/>
    <w:rsid w:val="00E80600"/>
    <w:rsid w:val="00E80725"/>
    <w:rsid w:val="00E834C4"/>
    <w:rsid w:val="00E83563"/>
    <w:rsid w:val="00E841AE"/>
    <w:rsid w:val="00E84221"/>
    <w:rsid w:val="00E85471"/>
    <w:rsid w:val="00E86032"/>
    <w:rsid w:val="00E9004E"/>
    <w:rsid w:val="00E91195"/>
    <w:rsid w:val="00E9260A"/>
    <w:rsid w:val="00E93D4E"/>
    <w:rsid w:val="00E94352"/>
    <w:rsid w:val="00E946AF"/>
    <w:rsid w:val="00E948CB"/>
    <w:rsid w:val="00E957CA"/>
    <w:rsid w:val="00E96007"/>
    <w:rsid w:val="00EA2D59"/>
    <w:rsid w:val="00EA38EF"/>
    <w:rsid w:val="00EA3B83"/>
    <w:rsid w:val="00EA43E4"/>
    <w:rsid w:val="00EB11E4"/>
    <w:rsid w:val="00EB21A9"/>
    <w:rsid w:val="00EB23F4"/>
    <w:rsid w:val="00EB3434"/>
    <w:rsid w:val="00EB56A4"/>
    <w:rsid w:val="00EB6913"/>
    <w:rsid w:val="00EB6BF7"/>
    <w:rsid w:val="00EB7E91"/>
    <w:rsid w:val="00EC08BB"/>
    <w:rsid w:val="00EC4CFC"/>
    <w:rsid w:val="00EC4E6C"/>
    <w:rsid w:val="00EC7B86"/>
    <w:rsid w:val="00EC7C79"/>
    <w:rsid w:val="00ED1401"/>
    <w:rsid w:val="00ED4361"/>
    <w:rsid w:val="00ED449F"/>
    <w:rsid w:val="00ED5E68"/>
    <w:rsid w:val="00ED7702"/>
    <w:rsid w:val="00ED771C"/>
    <w:rsid w:val="00ED7885"/>
    <w:rsid w:val="00ED7F77"/>
    <w:rsid w:val="00EE5ACD"/>
    <w:rsid w:val="00EE6631"/>
    <w:rsid w:val="00EE7613"/>
    <w:rsid w:val="00EE7E68"/>
    <w:rsid w:val="00EF3CE8"/>
    <w:rsid w:val="00EF57F1"/>
    <w:rsid w:val="00EF633D"/>
    <w:rsid w:val="00EF7FBB"/>
    <w:rsid w:val="00F02303"/>
    <w:rsid w:val="00F04BCE"/>
    <w:rsid w:val="00F06D78"/>
    <w:rsid w:val="00F06E04"/>
    <w:rsid w:val="00F14C91"/>
    <w:rsid w:val="00F15682"/>
    <w:rsid w:val="00F15E24"/>
    <w:rsid w:val="00F16D13"/>
    <w:rsid w:val="00F200C8"/>
    <w:rsid w:val="00F20258"/>
    <w:rsid w:val="00F2309F"/>
    <w:rsid w:val="00F265CF"/>
    <w:rsid w:val="00F275F5"/>
    <w:rsid w:val="00F278D9"/>
    <w:rsid w:val="00F27B6F"/>
    <w:rsid w:val="00F3112C"/>
    <w:rsid w:val="00F32985"/>
    <w:rsid w:val="00F32A8C"/>
    <w:rsid w:val="00F33CC5"/>
    <w:rsid w:val="00F33E00"/>
    <w:rsid w:val="00F34187"/>
    <w:rsid w:val="00F367B3"/>
    <w:rsid w:val="00F374FB"/>
    <w:rsid w:val="00F40F46"/>
    <w:rsid w:val="00F42411"/>
    <w:rsid w:val="00F4253C"/>
    <w:rsid w:val="00F438E5"/>
    <w:rsid w:val="00F45232"/>
    <w:rsid w:val="00F47E26"/>
    <w:rsid w:val="00F533EE"/>
    <w:rsid w:val="00F53C47"/>
    <w:rsid w:val="00F55F44"/>
    <w:rsid w:val="00F63BC1"/>
    <w:rsid w:val="00F63C17"/>
    <w:rsid w:val="00F65989"/>
    <w:rsid w:val="00F6649F"/>
    <w:rsid w:val="00F66F36"/>
    <w:rsid w:val="00F6765C"/>
    <w:rsid w:val="00F67EA9"/>
    <w:rsid w:val="00F71032"/>
    <w:rsid w:val="00F73F17"/>
    <w:rsid w:val="00F74412"/>
    <w:rsid w:val="00F769EC"/>
    <w:rsid w:val="00F76BB7"/>
    <w:rsid w:val="00F77800"/>
    <w:rsid w:val="00F77862"/>
    <w:rsid w:val="00F77E87"/>
    <w:rsid w:val="00F819E6"/>
    <w:rsid w:val="00F81CD3"/>
    <w:rsid w:val="00F83558"/>
    <w:rsid w:val="00F836A3"/>
    <w:rsid w:val="00F84E06"/>
    <w:rsid w:val="00F875C9"/>
    <w:rsid w:val="00F905C4"/>
    <w:rsid w:val="00F920A0"/>
    <w:rsid w:val="00F92534"/>
    <w:rsid w:val="00F92CFB"/>
    <w:rsid w:val="00F932DC"/>
    <w:rsid w:val="00F961DD"/>
    <w:rsid w:val="00FA00D2"/>
    <w:rsid w:val="00FA1D48"/>
    <w:rsid w:val="00FA562E"/>
    <w:rsid w:val="00FB3B6D"/>
    <w:rsid w:val="00FB7214"/>
    <w:rsid w:val="00FC1D26"/>
    <w:rsid w:val="00FC4446"/>
    <w:rsid w:val="00FC603B"/>
    <w:rsid w:val="00FC6F5D"/>
    <w:rsid w:val="00FD1834"/>
    <w:rsid w:val="00FD38AC"/>
    <w:rsid w:val="00FD4538"/>
    <w:rsid w:val="00FD7AE5"/>
    <w:rsid w:val="00FE0B1B"/>
    <w:rsid w:val="00FE26E5"/>
    <w:rsid w:val="00FE3AFB"/>
    <w:rsid w:val="00FE6748"/>
    <w:rsid w:val="00FE7AA5"/>
    <w:rsid w:val="00FF16D3"/>
    <w:rsid w:val="00FF35B7"/>
    <w:rsid w:val="00FF5806"/>
    <w:rsid w:val="00FF5D16"/>
    <w:rsid w:val="00FF77F9"/>
    <w:rsid w:val="00FF7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7F"/>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6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C7F"/>
    <w:rPr>
      <w:rFonts w:ascii="Calibri" w:eastAsia="Calibri" w:hAnsi="Calibri" w:cs="Calibri"/>
    </w:rPr>
  </w:style>
  <w:style w:type="character" w:styleId="PageNumber">
    <w:name w:val="page number"/>
    <w:basedOn w:val="DefaultParagraphFont"/>
    <w:uiPriority w:val="99"/>
    <w:semiHidden/>
    <w:unhideWhenUsed/>
    <w:rsid w:val="004B6C7F"/>
  </w:style>
  <w:style w:type="paragraph" w:styleId="ListParagraph">
    <w:name w:val="List Paragraph"/>
    <w:basedOn w:val="Normal"/>
    <w:uiPriority w:val="34"/>
    <w:qFormat/>
    <w:rsid w:val="004B6C7F"/>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4B6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B6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C7F"/>
    <w:rPr>
      <w:rFonts w:ascii="Calibri" w:eastAsia="Calibri" w:hAnsi="Calibri" w:cs="Calibri"/>
      <w:sz w:val="20"/>
      <w:szCs w:val="20"/>
    </w:rPr>
  </w:style>
  <w:style w:type="character" w:styleId="FootnoteReference">
    <w:name w:val="footnote reference"/>
    <w:basedOn w:val="DefaultParagraphFont"/>
    <w:uiPriority w:val="99"/>
    <w:semiHidden/>
    <w:unhideWhenUsed/>
    <w:rsid w:val="004B6C7F"/>
    <w:rPr>
      <w:vertAlign w:val="superscript"/>
    </w:rPr>
  </w:style>
  <w:style w:type="paragraph" w:styleId="NoSpacing">
    <w:name w:val="No Spacing"/>
    <w:uiPriority w:val="1"/>
    <w:qFormat/>
    <w:rsid w:val="004B6C7F"/>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4B6C7F"/>
    <w:pPr>
      <w:spacing w:after="0" w:line="240" w:lineRule="auto"/>
    </w:pPr>
    <w:rPr>
      <w:rFonts w:ascii="Times New Roman" w:eastAsia="Times New Roman" w:hAnsi="Times New Roman" w:cs="Times New Roman"/>
      <w:sz w:val="24"/>
      <w:szCs w:val="24"/>
      <w:lang w:eastAsia="lt-LT"/>
    </w:rPr>
  </w:style>
  <w:style w:type="paragraph" w:customStyle="1" w:styleId="Default">
    <w:name w:val="Default"/>
    <w:qFormat/>
    <w:rsid w:val="004B6C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90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BE1"/>
    <w:rPr>
      <w:rFonts w:ascii="Tahoma" w:eastAsia="Calibri" w:hAnsi="Tahoma" w:cs="Tahoma"/>
      <w:sz w:val="16"/>
      <w:szCs w:val="16"/>
    </w:rPr>
  </w:style>
  <w:style w:type="table" w:styleId="LightShading">
    <w:name w:val="Light Shading"/>
    <w:basedOn w:val="TableNormal"/>
    <w:uiPriority w:val="60"/>
    <w:rsid w:val="00F961D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E113D-B2A5-48BF-BE4B-E6E5FC19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10</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sneideris.t@gmail.com</cp:lastModifiedBy>
  <cp:revision>50</cp:revision>
  <cp:lastPrinted>2020-01-06T11:17:00Z</cp:lastPrinted>
  <dcterms:created xsi:type="dcterms:W3CDTF">2019-10-21T07:44:00Z</dcterms:created>
  <dcterms:modified xsi:type="dcterms:W3CDTF">2020-03-18T16:44:00Z</dcterms:modified>
</cp:coreProperties>
</file>