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60" w:rsidRPr="002B1B76" w:rsidRDefault="00E15460"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color w:val="000000"/>
          <w:sz w:val="24"/>
          <w:szCs w:val="24"/>
        </w:rPr>
        <w:t>NEFORMALIOJO PROFESINIO MOKYMO PROGRAMA</w:t>
      </w:r>
    </w:p>
    <w:p w:rsidR="00E15460" w:rsidRPr="002B1B76" w:rsidRDefault="00E15460" w:rsidP="0000774A">
      <w:pPr>
        <w:spacing w:after="0" w:line="240" w:lineRule="auto"/>
        <w:rPr>
          <w:rFonts w:ascii="Times New Roman" w:hAnsi="Times New Roman" w:cs="Times New Roman"/>
          <w:color w:val="000000"/>
          <w:sz w:val="24"/>
          <w:szCs w:val="24"/>
        </w:rPr>
      </w:pPr>
    </w:p>
    <w:p w:rsidR="00526D12" w:rsidRPr="002B1B76" w:rsidRDefault="00D644AA" w:rsidP="0000774A">
      <w:pPr>
        <w:spacing w:after="0" w:line="240" w:lineRule="auto"/>
        <w:jc w:val="center"/>
        <w:rPr>
          <w:rFonts w:ascii="Times New Roman" w:hAnsi="Times New Roman" w:cs="Times New Roman"/>
          <w:b/>
          <w:color w:val="000000"/>
          <w:sz w:val="24"/>
          <w:szCs w:val="24"/>
        </w:rPr>
      </w:pPr>
      <w:r w:rsidRPr="002B1B76">
        <w:rPr>
          <w:rFonts w:ascii="Times New Roman" w:hAnsi="Times New Roman" w:cs="Times New Roman"/>
          <w:b/>
          <w:color w:val="000000"/>
          <w:sz w:val="24"/>
          <w:szCs w:val="24"/>
        </w:rPr>
        <w:t>1. PROGRAMOS APIBŪDINIMAS</w:t>
      </w:r>
    </w:p>
    <w:p w:rsidR="00D644AA" w:rsidRPr="002B1B76" w:rsidRDefault="00D644AA" w:rsidP="0000774A">
      <w:pPr>
        <w:spacing w:after="0" w:line="240" w:lineRule="auto"/>
        <w:rPr>
          <w:rFonts w:ascii="Times New Roman" w:hAnsi="Times New Roman" w:cs="Times New Roman"/>
          <w:b/>
          <w:color w:val="FF0000"/>
          <w:sz w:val="24"/>
          <w:szCs w:val="24"/>
        </w:rPr>
      </w:pPr>
    </w:p>
    <w:p w:rsidR="00526D12" w:rsidRPr="002B1B76" w:rsidRDefault="00526D12"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1.1. Programos pavadinimas lietuvių kalba</w:t>
      </w:r>
    </w:p>
    <w:tbl>
      <w:tblPr>
        <w:tblStyle w:val="TableGrid"/>
        <w:tblW w:w="0" w:type="auto"/>
        <w:tblLook w:val="04A0"/>
      </w:tblPr>
      <w:tblGrid>
        <w:gridCol w:w="9628"/>
      </w:tblGrid>
      <w:tr w:rsidR="00526D12" w:rsidRPr="002B1B76" w:rsidTr="00526D12">
        <w:tc>
          <w:tcPr>
            <w:tcW w:w="9628" w:type="dxa"/>
          </w:tcPr>
          <w:p w:rsidR="00526D12" w:rsidRPr="002B1B76" w:rsidRDefault="00DE5641" w:rsidP="0000774A">
            <w:pPr>
              <w:rPr>
                <w:rFonts w:ascii="Times New Roman" w:hAnsi="Times New Roman" w:cs="Times New Roman"/>
                <w:color w:val="000000"/>
                <w:sz w:val="24"/>
                <w:szCs w:val="24"/>
              </w:rPr>
            </w:pPr>
            <w:r w:rsidRPr="002B1B76">
              <w:rPr>
                <w:rFonts w:ascii="Times New Roman" w:hAnsi="Times New Roman" w:cs="Times New Roman"/>
                <w:sz w:val="24"/>
                <w:szCs w:val="24"/>
              </w:rPr>
              <w:t>Šaltkalviškų operacijų</w:t>
            </w:r>
            <w:r w:rsidR="00974F47" w:rsidRPr="002B1B76">
              <w:rPr>
                <w:rFonts w:ascii="Times New Roman" w:hAnsi="Times New Roman" w:cs="Times New Roman"/>
                <w:sz w:val="24"/>
                <w:szCs w:val="24"/>
              </w:rPr>
              <w:t xml:space="preserve"> neformaliojo profesinio mokymo programa</w:t>
            </w:r>
          </w:p>
        </w:tc>
      </w:tr>
    </w:tbl>
    <w:p w:rsidR="00526D12" w:rsidRPr="002B1B76" w:rsidRDefault="00526D12" w:rsidP="0000774A">
      <w:pPr>
        <w:spacing w:after="0" w:line="240" w:lineRule="auto"/>
        <w:rPr>
          <w:rFonts w:ascii="Times New Roman" w:hAnsi="Times New Roman" w:cs="Times New Roman"/>
          <w:color w:val="000000"/>
          <w:sz w:val="24"/>
          <w:szCs w:val="24"/>
        </w:rPr>
      </w:pPr>
    </w:p>
    <w:p w:rsidR="00526D12" w:rsidRPr="002B1B76" w:rsidRDefault="00526D12" w:rsidP="0000774A">
      <w:pPr>
        <w:spacing w:after="0" w:line="240" w:lineRule="auto"/>
        <w:rPr>
          <w:rFonts w:ascii="Times New Roman" w:hAnsi="Times New Roman" w:cs="Times New Roman"/>
          <w:i/>
          <w:color w:val="000000"/>
          <w:sz w:val="24"/>
          <w:szCs w:val="24"/>
        </w:rPr>
      </w:pPr>
      <w:r w:rsidRPr="002B1B76">
        <w:rPr>
          <w:rFonts w:ascii="Times New Roman" w:hAnsi="Times New Roman" w:cs="Times New Roman"/>
          <w:color w:val="000000"/>
          <w:sz w:val="24"/>
          <w:szCs w:val="24"/>
        </w:rPr>
        <w:t>1.</w:t>
      </w:r>
      <w:r w:rsidR="00D644AA" w:rsidRPr="002B1B76">
        <w:rPr>
          <w:rFonts w:ascii="Times New Roman" w:hAnsi="Times New Roman" w:cs="Times New Roman"/>
          <w:color w:val="000000"/>
          <w:sz w:val="24"/>
          <w:szCs w:val="24"/>
        </w:rPr>
        <w:t>2</w:t>
      </w:r>
      <w:r w:rsidRPr="002B1B76">
        <w:rPr>
          <w:rFonts w:ascii="Times New Roman" w:hAnsi="Times New Roman" w:cs="Times New Roman"/>
          <w:color w:val="000000"/>
          <w:sz w:val="24"/>
          <w:szCs w:val="24"/>
        </w:rPr>
        <w:t>. Programos valstybinis kodas</w:t>
      </w:r>
      <w:r w:rsidR="00982004" w:rsidRPr="002B1B76">
        <w:rPr>
          <w:rFonts w:ascii="Times New Roman" w:hAnsi="Times New Roman" w:cs="Times New Roman"/>
          <w:color w:val="000000"/>
          <w:sz w:val="24"/>
          <w:szCs w:val="24"/>
        </w:rPr>
        <w:t xml:space="preserve"> </w:t>
      </w:r>
      <w:r w:rsidR="00982004" w:rsidRPr="002B1B76">
        <w:rPr>
          <w:rFonts w:ascii="Times New Roman" w:hAnsi="Times New Roman" w:cs="Times New Roman"/>
          <w:i/>
          <w:color w:val="000000"/>
          <w:sz w:val="24"/>
          <w:szCs w:val="24"/>
        </w:rPr>
        <w:t>(suteikiamas įregistravus programą)</w:t>
      </w:r>
    </w:p>
    <w:tbl>
      <w:tblPr>
        <w:tblStyle w:val="TableGrid"/>
        <w:tblW w:w="0" w:type="auto"/>
        <w:tblLook w:val="04A0"/>
      </w:tblPr>
      <w:tblGrid>
        <w:gridCol w:w="9628"/>
      </w:tblGrid>
      <w:tr w:rsidR="00526D12" w:rsidRPr="002B1B76" w:rsidTr="00526D12">
        <w:tc>
          <w:tcPr>
            <w:tcW w:w="9628" w:type="dxa"/>
          </w:tcPr>
          <w:p w:rsidR="00526D12" w:rsidRPr="002B1B76" w:rsidRDefault="00EF2755" w:rsidP="0000774A">
            <w:pPr>
              <w:rPr>
                <w:rFonts w:ascii="Times New Roman" w:hAnsi="Times New Roman" w:cs="Times New Roman"/>
                <w:color w:val="000000"/>
                <w:sz w:val="24"/>
                <w:szCs w:val="24"/>
              </w:rPr>
            </w:pPr>
            <w:r w:rsidRPr="00EF2755">
              <w:rPr>
                <w:rFonts w:ascii="Times New Roman" w:hAnsi="Times New Roman" w:cs="Times New Roman"/>
                <w:color w:val="000000"/>
                <w:sz w:val="24"/>
                <w:szCs w:val="24"/>
              </w:rPr>
              <w:t>N21071501</w:t>
            </w:r>
          </w:p>
        </w:tc>
      </w:tr>
    </w:tbl>
    <w:p w:rsidR="00526D12" w:rsidRPr="002B1B76" w:rsidRDefault="00526D12" w:rsidP="0000774A">
      <w:pPr>
        <w:spacing w:after="0" w:line="240" w:lineRule="auto"/>
        <w:rPr>
          <w:rFonts w:ascii="Times New Roman" w:hAnsi="Times New Roman" w:cs="Times New Roman"/>
          <w:color w:val="000000"/>
          <w:sz w:val="24"/>
          <w:szCs w:val="24"/>
        </w:rPr>
      </w:pPr>
    </w:p>
    <w:p w:rsidR="00526D12" w:rsidRPr="002B1B76" w:rsidRDefault="00526D12"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w:t>
      </w:r>
      <w:r w:rsidR="00D644AA" w:rsidRPr="002B1B76">
        <w:rPr>
          <w:rFonts w:ascii="Times New Roman" w:hAnsi="Times New Roman" w:cs="Times New Roman"/>
          <w:color w:val="000000"/>
          <w:sz w:val="24"/>
          <w:szCs w:val="24"/>
        </w:rPr>
        <w:t>3</w:t>
      </w:r>
      <w:r w:rsidRPr="002B1B76">
        <w:rPr>
          <w:rFonts w:ascii="Times New Roman" w:hAnsi="Times New Roman" w:cs="Times New Roman"/>
          <w:color w:val="000000"/>
          <w:sz w:val="24"/>
          <w:szCs w:val="24"/>
        </w:rPr>
        <w:t>. Švietimo sritis</w:t>
      </w:r>
    </w:p>
    <w:tbl>
      <w:tblPr>
        <w:tblStyle w:val="TableGrid"/>
        <w:tblW w:w="0" w:type="auto"/>
        <w:tblLook w:val="04A0"/>
      </w:tblPr>
      <w:tblGrid>
        <w:gridCol w:w="9628"/>
      </w:tblGrid>
      <w:tr w:rsidR="00526D12" w:rsidRPr="002B1B76" w:rsidTr="00526D12">
        <w:tc>
          <w:tcPr>
            <w:tcW w:w="9628" w:type="dxa"/>
          </w:tcPr>
          <w:p w:rsidR="00526D12" w:rsidRPr="002B1B76" w:rsidRDefault="00974F47" w:rsidP="0000774A">
            <w:pPr>
              <w:rPr>
                <w:rFonts w:ascii="Times New Roman" w:hAnsi="Times New Roman" w:cs="Times New Roman"/>
                <w:color w:val="000000"/>
                <w:sz w:val="24"/>
                <w:szCs w:val="24"/>
              </w:rPr>
            </w:pPr>
            <w:r w:rsidRPr="002B1B76">
              <w:rPr>
                <w:rFonts w:ascii="Times New Roman" w:hAnsi="Times New Roman" w:cs="Times New Roman"/>
                <w:bCs/>
                <w:color w:val="000000"/>
                <w:sz w:val="24"/>
                <w:szCs w:val="24"/>
              </w:rPr>
              <w:t>Inžinerija ir inžinerinės profesijos</w:t>
            </w:r>
          </w:p>
        </w:tc>
      </w:tr>
    </w:tbl>
    <w:p w:rsidR="00526D12" w:rsidRPr="002B1B76" w:rsidRDefault="00526D12" w:rsidP="0000774A">
      <w:pPr>
        <w:spacing w:after="0" w:line="240" w:lineRule="auto"/>
        <w:rPr>
          <w:rFonts w:ascii="Times New Roman" w:hAnsi="Times New Roman" w:cs="Times New Roman"/>
          <w:color w:val="000000"/>
          <w:sz w:val="24"/>
          <w:szCs w:val="24"/>
        </w:rPr>
      </w:pPr>
    </w:p>
    <w:p w:rsidR="00526D12" w:rsidRPr="002B1B76" w:rsidRDefault="00526D12"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w:t>
      </w:r>
      <w:r w:rsidR="00982004" w:rsidRPr="002B1B76">
        <w:rPr>
          <w:rFonts w:ascii="Times New Roman" w:hAnsi="Times New Roman" w:cs="Times New Roman"/>
          <w:color w:val="000000"/>
          <w:sz w:val="24"/>
          <w:szCs w:val="24"/>
        </w:rPr>
        <w:t>4</w:t>
      </w:r>
      <w:r w:rsidRPr="002B1B76">
        <w:rPr>
          <w:rFonts w:ascii="Times New Roman" w:hAnsi="Times New Roman" w:cs="Times New Roman"/>
          <w:color w:val="000000"/>
          <w:sz w:val="24"/>
          <w:szCs w:val="24"/>
        </w:rPr>
        <w:t xml:space="preserve">. </w:t>
      </w:r>
      <w:r w:rsidR="00E1724C" w:rsidRPr="002B1B76">
        <w:rPr>
          <w:rFonts w:ascii="Times New Roman" w:hAnsi="Times New Roman" w:cs="Times New Roman"/>
          <w:color w:val="000000"/>
          <w:sz w:val="24"/>
          <w:szCs w:val="24"/>
        </w:rPr>
        <w:t>Š</w:t>
      </w:r>
      <w:r w:rsidRPr="002B1B76">
        <w:rPr>
          <w:rFonts w:ascii="Times New Roman" w:hAnsi="Times New Roman" w:cs="Times New Roman"/>
          <w:color w:val="000000"/>
          <w:sz w:val="24"/>
          <w:szCs w:val="24"/>
        </w:rPr>
        <w:t>vietimo posritis / posričiai</w:t>
      </w:r>
    </w:p>
    <w:tbl>
      <w:tblPr>
        <w:tblStyle w:val="TableGrid"/>
        <w:tblW w:w="0" w:type="auto"/>
        <w:tblLook w:val="04A0"/>
      </w:tblPr>
      <w:tblGrid>
        <w:gridCol w:w="9628"/>
      </w:tblGrid>
      <w:tr w:rsidR="00526D12" w:rsidRPr="002B1B76" w:rsidTr="00526D12">
        <w:tc>
          <w:tcPr>
            <w:tcW w:w="9628" w:type="dxa"/>
          </w:tcPr>
          <w:p w:rsidR="00526D12" w:rsidRPr="002B1B76" w:rsidRDefault="00C3008E" w:rsidP="0000774A">
            <w:pPr>
              <w:rPr>
                <w:rFonts w:ascii="Times New Roman" w:hAnsi="Times New Roman" w:cs="Times New Roman"/>
                <w:color w:val="000000"/>
                <w:sz w:val="24"/>
                <w:szCs w:val="24"/>
              </w:rPr>
            </w:pPr>
            <w:r w:rsidRPr="002B1B76">
              <w:rPr>
                <w:rFonts w:ascii="Times New Roman" w:hAnsi="Times New Roman" w:cs="Times New Roman"/>
                <w:color w:val="000000"/>
                <w:sz w:val="24"/>
                <w:szCs w:val="24"/>
              </w:rPr>
              <w:t>Mechanika ir metalo darbai </w:t>
            </w:r>
          </w:p>
        </w:tc>
      </w:tr>
    </w:tbl>
    <w:p w:rsidR="00526D12" w:rsidRPr="002B1B76" w:rsidRDefault="00526D12" w:rsidP="0000774A">
      <w:pPr>
        <w:spacing w:after="0" w:line="240" w:lineRule="auto"/>
        <w:rPr>
          <w:rFonts w:ascii="Times New Roman" w:hAnsi="Times New Roman" w:cs="Times New Roman"/>
          <w:color w:val="000000"/>
          <w:sz w:val="24"/>
          <w:szCs w:val="24"/>
        </w:rPr>
      </w:pPr>
    </w:p>
    <w:p w:rsidR="00E1724C" w:rsidRPr="002B1B76" w:rsidRDefault="00E1724C"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w:t>
      </w:r>
      <w:r w:rsidR="00982004" w:rsidRPr="002B1B76">
        <w:rPr>
          <w:rFonts w:ascii="Times New Roman" w:hAnsi="Times New Roman" w:cs="Times New Roman"/>
          <w:color w:val="000000"/>
          <w:sz w:val="24"/>
          <w:szCs w:val="24"/>
        </w:rPr>
        <w:t>5</w:t>
      </w:r>
      <w:r w:rsidRPr="002B1B76">
        <w:rPr>
          <w:rFonts w:ascii="Times New Roman" w:hAnsi="Times New Roman" w:cs="Times New Roman"/>
          <w:color w:val="000000"/>
          <w:sz w:val="24"/>
          <w:szCs w:val="24"/>
        </w:rPr>
        <w:t>. Programos apimtis mokymosi kreditais</w:t>
      </w:r>
    </w:p>
    <w:tbl>
      <w:tblPr>
        <w:tblStyle w:val="TableGrid"/>
        <w:tblW w:w="0" w:type="auto"/>
        <w:tblLook w:val="04A0"/>
      </w:tblPr>
      <w:tblGrid>
        <w:gridCol w:w="9628"/>
      </w:tblGrid>
      <w:tr w:rsidR="00E1724C" w:rsidRPr="002B1B76" w:rsidTr="00E1724C">
        <w:tc>
          <w:tcPr>
            <w:tcW w:w="9628" w:type="dxa"/>
          </w:tcPr>
          <w:p w:rsidR="00E1724C" w:rsidRPr="002B1B76" w:rsidRDefault="00C3008E" w:rsidP="0000774A">
            <w:pPr>
              <w:rPr>
                <w:rFonts w:ascii="Times New Roman" w:hAnsi="Times New Roman" w:cs="Times New Roman"/>
                <w:color w:val="000000"/>
                <w:sz w:val="24"/>
                <w:szCs w:val="24"/>
              </w:rPr>
            </w:pPr>
            <w:r w:rsidRPr="002B1B76">
              <w:rPr>
                <w:rFonts w:ascii="Times New Roman" w:hAnsi="Times New Roman" w:cs="Times New Roman"/>
                <w:color w:val="000000"/>
                <w:sz w:val="24"/>
                <w:szCs w:val="24"/>
              </w:rPr>
              <w:t>20</w:t>
            </w:r>
          </w:p>
        </w:tc>
      </w:tr>
    </w:tbl>
    <w:p w:rsidR="00E1724C" w:rsidRPr="002B1B76" w:rsidRDefault="00E1724C" w:rsidP="0000774A">
      <w:pPr>
        <w:spacing w:after="0" w:line="240" w:lineRule="auto"/>
        <w:rPr>
          <w:rFonts w:ascii="Times New Roman" w:hAnsi="Times New Roman" w:cs="Times New Roman"/>
          <w:color w:val="000000"/>
          <w:sz w:val="24"/>
          <w:szCs w:val="24"/>
        </w:rPr>
      </w:pPr>
    </w:p>
    <w:p w:rsidR="00D46745" w:rsidRPr="002B1B76" w:rsidRDefault="00D46745"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w:t>
      </w:r>
      <w:r w:rsidR="00982004" w:rsidRPr="002B1B76">
        <w:rPr>
          <w:rFonts w:ascii="Times New Roman" w:hAnsi="Times New Roman" w:cs="Times New Roman"/>
          <w:color w:val="000000"/>
          <w:sz w:val="24"/>
          <w:szCs w:val="24"/>
        </w:rPr>
        <w:t>6</w:t>
      </w:r>
      <w:r w:rsidRPr="002B1B76">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tblPr>
      <w:tblGrid>
        <w:gridCol w:w="9628"/>
      </w:tblGrid>
      <w:tr w:rsidR="00D46745" w:rsidRPr="002B1B76" w:rsidTr="00D46745">
        <w:tc>
          <w:tcPr>
            <w:tcW w:w="9628" w:type="dxa"/>
          </w:tcPr>
          <w:p w:rsidR="00D46745" w:rsidRPr="002B1B76" w:rsidRDefault="00C3008E" w:rsidP="0000774A">
            <w:pPr>
              <w:rPr>
                <w:rFonts w:ascii="Times New Roman" w:hAnsi="Times New Roman" w:cs="Times New Roman"/>
                <w:color w:val="000000"/>
                <w:sz w:val="24"/>
                <w:szCs w:val="24"/>
              </w:rPr>
            </w:pPr>
            <w:r w:rsidRPr="002B1B76">
              <w:rPr>
                <w:rFonts w:ascii="Times New Roman" w:hAnsi="Times New Roman" w:cs="Times New Roman"/>
                <w:color w:val="000000"/>
                <w:sz w:val="24"/>
                <w:szCs w:val="24"/>
              </w:rPr>
              <w:t>360</w:t>
            </w:r>
            <w:r w:rsidR="00D46745" w:rsidRPr="002B1B76">
              <w:rPr>
                <w:rFonts w:ascii="Times New Roman" w:hAnsi="Times New Roman" w:cs="Times New Roman"/>
                <w:color w:val="000000"/>
                <w:sz w:val="24"/>
                <w:szCs w:val="24"/>
              </w:rPr>
              <w:t xml:space="preserve"> akademinių </w:t>
            </w:r>
            <w:r w:rsidR="00D46745" w:rsidRPr="002B1B76">
              <w:rPr>
                <w:rFonts w:ascii="Times New Roman" w:hAnsi="Times New Roman" w:cs="Times New Roman"/>
                <w:sz w:val="24"/>
                <w:szCs w:val="24"/>
              </w:rPr>
              <w:t>valandų k</w:t>
            </w:r>
            <w:r w:rsidR="00AF7D7C" w:rsidRPr="002B1B76">
              <w:rPr>
                <w:rFonts w:ascii="Times New Roman" w:hAnsi="Times New Roman" w:cs="Times New Roman"/>
                <w:sz w:val="24"/>
                <w:szCs w:val="24"/>
              </w:rPr>
              <w:t xml:space="preserve">ontaktiniam darbui, iš kurių </w:t>
            </w:r>
            <w:r w:rsidR="008775C3" w:rsidRPr="002B1B76">
              <w:rPr>
                <w:rFonts w:ascii="Times New Roman" w:hAnsi="Times New Roman" w:cs="Times New Roman"/>
                <w:sz w:val="24"/>
                <w:szCs w:val="24"/>
              </w:rPr>
              <w:t xml:space="preserve">108 </w:t>
            </w:r>
            <w:r w:rsidR="00D46745" w:rsidRPr="002B1B76">
              <w:rPr>
                <w:rFonts w:ascii="Times New Roman" w:hAnsi="Times New Roman" w:cs="Times New Roman"/>
                <w:sz w:val="24"/>
                <w:szCs w:val="24"/>
              </w:rPr>
              <w:t>akademin</w:t>
            </w:r>
            <w:r w:rsidR="008775C3" w:rsidRPr="002B1B76">
              <w:rPr>
                <w:rFonts w:ascii="Times New Roman" w:hAnsi="Times New Roman" w:cs="Times New Roman"/>
                <w:sz w:val="24"/>
                <w:szCs w:val="24"/>
              </w:rPr>
              <w:t>ės</w:t>
            </w:r>
            <w:r w:rsidR="00D46745" w:rsidRPr="002B1B76">
              <w:rPr>
                <w:rFonts w:ascii="Times New Roman" w:hAnsi="Times New Roman" w:cs="Times New Roman"/>
                <w:sz w:val="24"/>
                <w:szCs w:val="24"/>
              </w:rPr>
              <w:t xml:space="preserve"> valand</w:t>
            </w:r>
            <w:r w:rsidR="008775C3" w:rsidRPr="002B1B76">
              <w:rPr>
                <w:rFonts w:ascii="Times New Roman" w:hAnsi="Times New Roman" w:cs="Times New Roman"/>
                <w:sz w:val="24"/>
                <w:szCs w:val="24"/>
              </w:rPr>
              <w:t>os</w:t>
            </w:r>
            <w:r w:rsidR="00AF7D7C" w:rsidRPr="002B1B76">
              <w:rPr>
                <w:rFonts w:ascii="Times New Roman" w:hAnsi="Times New Roman" w:cs="Times New Roman"/>
                <w:sz w:val="24"/>
                <w:szCs w:val="24"/>
              </w:rPr>
              <w:t xml:space="preserve"> skiriam</w:t>
            </w:r>
            <w:r w:rsidR="00A032C2" w:rsidRPr="002B1B76">
              <w:rPr>
                <w:rFonts w:ascii="Times New Roman" w:hAnsi="Times New Roman" w:cs="Times New Roman"/>
                <w:sz w:val="24"/>
                <w:szCs w:val="24"/>
              </w:rPr>
              <w:t>os</w:t>
            </w:r>
            <w:r w:rsidR="008775C3" w:rsidRPr="002B1B76">
              <w:rPr>
                <w:rFonts w:ascii="Times New Roman" w:hAnsi="Times New Roman" w:cs="Times New Roman"/>
                <w:sz w:val="24"/>
                <w:szCs w:val="24"/>
              </w:rPr>
              <w:t xml:space="preserve"> teoriniam mokymui, 252 </w:t>
            </w:r>
            <w:r w:rsidR="00D46745" w:rsidRPr="002B1B76">
              <w:rPr>
                <w:rFonts w:ascii="Times New Roman" w:hAnsi="Times New Roman" w:cs="Times New Roman"/>
                <w:sz w:val="24"/>
                <w:szCs w:val="24"/>
              </w:rPr>
              <w:t>akademin</w:t>
            </w:r>
            <w:r w:rsidR="008775C3" w:rsidRPr="002B1B76">
              <w:rPr>
                <w:rFonts w:ascii="Times New Roman" w:hAnsi="Times New Roman" w:cs="Times New Roman"/>
                <w:sz w:val="24"/>
                <w:szCs w:val="24"/>
              </w:rPr>
              <w:t>ės</w:t>
            </w:r>
            <w:r w:rsidR="00D46745" w:rsidRPr="002B1B76">
              <w:rPr>
                <w:rFonts w:ascii="Times New Roman" w:hAnsi="Times New Roman" w:cs="Times New Roman"/>
                <w:sz w:val="24"/>
                <w:szCs w:val="24"/>
              </w:rPr>
              <w:t xml:space="preserve"> valand</w:t>
            </w:r>
            <w:r w:rsidR="008775C3" w:rsidRPr="002B1B76">
              <w:rPr>
                <w:rFonts w:ascii="Times New Roman" w:hAnsi="Times New Roman" w:cs="Times New Roman"/>
                <w:sz w:val="24"/>
                <w:szCs w:val="24"/>
              </w:rPr>
              <w:t>os</w:t>
            </w:r>
            <w:r w:rsidR="00D46745" w:rsidRPr="002B1B76">
              <w:rPr>
                <w:rFonts w:ascii="Times New Roman" w:hAnsi="Times New Roman" w:cs="Times New Roman"/>
                <w:sz w:val="24"/>
                <w:szCs w:val="24"/>
              </w:rPr>
              <w:t xml:space="preserve"> – praktiniam mokymui.</w:t>
            </w:r>
          </w:p>
        </w:tc>
      </w:tr>
    </w:tbl>
    <w:p w:rsidR="00D46745" w:rsidRPr="002B1B76" w:rsidRDefault="00D46745" w:rsidP="0000774A">
      <w:pPr>
        <w:spacing w:after="0" w:line="240" w:lineRule="auto"/>
        <w:rPr>
          <w:rFonts w:ascii="Times New Roman" w:hAnsi="Times New Roman" w:cs="Times New Roman"/>
          <w:color w:val="000000"/>
          <w:sz w:val="24"/>
          <w:szCs w:val="24"/>
        </w:rPr>
      </w:pPr>
    </w:p>
    <w:p w:rsidR="00526D12" w:rsidRPr="002B1B76" w:rsidRDefault="00D46745"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w:t>
      </w:r>
      <w:r w:rsidR="00982004" w:rsidRPr="002B1B76">
        <w:rPr>
          <w:rFonts w:ascii="Times New Roman" w:hAnsi="Times New Roman" w:cs="Times New Roman"/>
          <w:color w:val="000000"/>
          <w:sz w:val="24"/>
          <w:szCs w:val="24"/>
        </w:rPr>
        <w:t>7</w:t>
      </w:r>
      <w:r w:rsidRPr="002B1B76">
        <w:rPr>
          <w:rFonts w:ascii="Times New Roman" w:hAnsi="Times New Roman" w:cs="Times New Roman"/>
          <w:color w:val="000000"/>
          <w:sz w:val="24"/>
          <w:szCs w:val="24"/>
        </w:rPr>
        <w:t>. Minimalūs reikalavimai, norint mokytis pagal programą (jeigu nu</w:t>
      </w:r>
      <w:r w:rsidR="00D644AA" w:rsidRPr="002B1B76">
        <w:rPr>
          <w:rFonts w:ascii="Times New Roman" w:hAnsi="Times New Roman" w:cs="Times New Roman"/>
          <w:color w:val="000000"/>
          <w:sz w:val="24"/>
          <w:szCs w:val="24"/>
        </w:rPr>
        <w:t>s</w:t>
      </w:r>
      <w:r w:rsidRPr="002B1B76">
        <w:rPr>
          <w:rFonts w:ascii="Times New Roman" w:hAnsi="Times New Roman" w:cs="Times New Roman"/>
          <w:color w:val="000000"/>
          <w:sz w:val="24"/>
          <w:szCs w:val="24"/>
        </w:rPr>
        <w:t>tatyta)</w:t>
      </w:r>
    </w:p>
    <w:tbl>
      <w:tblPr>
        <w:tblStyle w:val="TableGrid"/>
        <w:tblW w:w="0" w:type="auto"/>
        <w:tblLook w:val="04A0"/>
      </w:tblPr>
      <w:tblGrid>
        <w:gridCol w:w="9628"/>
      </w:tblGrid>
      <w:tr w:rsidR="00D46745" w:rsidRPr="002B1B76" w:rsidTr="00D46745">
        <w:tc>
          <w:tcPr>
            <w:tcW w:w="9628" w:type="dxa"/>
          </w:tcPr>
          <w:p w:rsidR="00D46745" w:rsidRPr="002B1B76" w:rsidRDefault="00AF7D7C" w:rsidP="0000774A">
            <w:pPr>
              <w:rPr>
                <w:rFonts w:ascii="Times New Roman" w:hAnsi="Times New Roman" w:cs="Times New Roman"/>
                <w:color w:val="000000"/>
                <w:sz w:val="24"/>
                <w:szCs w:val="24"/>
              </w:rPr>
            </w:pPr>
            <w:r w:rsidRPr="002B1B76">
              <w:rPr>
                <w:rFonts w:ascii="Times New Roman" w:hAnsi="Times New Roman" w:cs="Times New Roman"/>
                <w:color w:val="000000"/>
                <w:sz w:val="24"/>
                <w:szCs w:val="24"/>
              </w:rPr>
              <w:t>Pradinis išsilavinimas</w:t>
            </w:r>
          </w:p>
        </w:tc>
      </w:tr>
    </w:tbl>
    <w:p w:rsidR="00D46745" w:rsidRPr="002B1B76" w:rsidRDefault="00D46745" w:rsidP="0000774A">
      <w:pPr>
        <w:spacing w:after="0" w:line="240" w:lineRule="auto"/>
        <w:rPr>
          <w:rFonts w:ascii="Times New Roman" w:hAnsi="Times New Roman" w:cs="Times New Roman"/>
          <w:color w:val="000000"/>
          <w:sz w:val="24"/>
          <w:szCs w:val="24"/>
        </w:rPr>
      </w:pPr>
    </w:p>
    <w:p w:rsidR="00D46745" w:rsidRPr="002B1B76" w:rsidRDefault="00D644AA" w:rsidP="0000774A">
      <w:pPr>
        <w:spacing w:after="0" w:line="240" w:lineRule="auto"/>
        <w:rPr>
          <w:rFonts w:ascii="Times New Roman" w:hAnsi="Times New Roman" w:cs="Times New Roman"/>
          <w:bCs/>
          <w:sz w:val="24"/>
          <w:szCs w:val="24"/>
        </w:rPr>
      </w:pPr>
      <w:r w:rsidRPr="002B1B76">
        <w:rPr>
          <w:rFonts w:ascii="Times New Roman" w:hAnsi="Times New Roman" w:cs="Times New Roman"/>
          <w:color w:val="000000"/>
          <w:sz w:val="24"/>
          <w:szCs w:val="24"/>
        </w:rPr>
        <w:t>1.</w:t>
      </w:r>
      <w:r w:rsidR="00982004" w:rsidRPr="002B1B76">
        <w:rPr>
          <w:rFonts w:ascii="Times New Roman" w:hAnsi="Times New Roman" w:cs="Times New Roman"/>
          <w:color w:val="000000"/>
          <w:sz w:val="24"/>
          <w:szCs w:val="24"/>
        </w:rPr>
        <w:t>8</w:t>
      </w:r>
      <w:r w:rsidR="00D46745" w:rsidRPr="002B1B76">
        <w:rPr>
          <w:rFonts w:ascii="Times New Roman" w:hAnsi="Times New Roman" w:cs="Times New Roman"/>
          <w:color w:val="000000"/>
          <w:sz w:val="24"/>
          <w:szCs w:val="24"/>
        </w:rPr>
        <w:t xml:space="preserve">. </w:t>
      </w:r>
      <w:r w:rsidR="001F7496" w:rsidRPr="002B1B76">
        <w:rPr>
          <w:rFonts w:ascii="Times New Roman" w:hAnsi="Times New Roman" w:cs="Times New Roman"/>
          <w:bCs/>
          <w:sz w:val="24"/>
          <w:szCs w:val="24"/>
        </w:rPr>
        <w:t>Programoje įgyjamos ar tobulinamos kompetencijos</w:t>
      </w:r>
    </w:p>
    <w:tbl>
      <w:tblPr>
        <w:tblStyle w:val="TableGrid"/>
        <w:tblW w:w="9634" w:type="dxa"/>
        <w:tblLook w:val="04A0"/>
      </w:tblPr>
      <w:tblGrid>
        <w:gridCol w:w="2943"/>
        <w:gridCol w:w="3119"/>
        <w:gridCol w:w="3572"/>
      </w:tblGrid>
      <w:tr w:rsidR="001F7496" w:rsidRPr="002B1B76" w:rsidTr="00421035">
        <w:tc>
          <w:tcPr>
            <w:tcW w:w="2943" w:type="dxa"/>
          </w:tcPr>
          <w:p w:rsidR="001F7496" w:rsidRPr="002B1B76" w:rsidRDefault="001F7496" w:rsidP="0000774A">
            <w:pPr>
              <w:rPr>
                <w:rFonts w:ascii="Times New Roman" w:hAnsi="Times New Roman" w:cs="Times New Roman"/>
                <w:bCs/>
                <w:sz w:val="24"/>
                <w:szCs w:val="24"/>
              </w:rPr>
            </w:pPr>
            <w:r w:rsidRPr="002B1B76">
              <w:rPr>
                <w:rFonts w:ascii="Times New Roman" w:hAnsi="Times New Roman" w:cs="Times New Roman"/>
                <w:bCs/>
                <w:sz w:val="24"/>
                <w:szCs w:val="24"/>
              </w:rPr>
              <w:t>Kompetencijos pavadinimas</w:t>
            </w:r>
          </w:p>
        </w:tc>
        <w:tc>
          <w:tcPr>
            <w:tcW w:w="3119" w:type="dxa"/>
          </w:tcPr>
          <w:p w:rsidR="001F7496" w:rsidRPr="002B1B76" w:rsidRDefault="001F7496" w:rsidP="0000774A">
            <w:pPr>
              <w:rPr>
                <w:rFonts w:ascii="Times New Roman" w:hAnsi="Times New Roman" w:cs="Times New Roman"/>
                <w:bCs/>
                <w:i/>
                <w:sz w:val="24"/>
                <w:szCs w:val="24"/>
              </w:rPr>
            </w:pPr>
            <w:r w:rsidRPr="002B1B76">
              <w:rPr>
                <w:rFonts w:ascii="Times New Roman" w:hAnsi="Times New Roman" w:cs="Times New Roman"/>
                <w:bCs/>
                <w:sz w:val="24"/>
                <w:szCs w:val="24"/>
              </w:rPr>
              <w:t>Kvalifikacijos pavadinimas, lygis pagal Lietuvos kvalifikacijų sandarą, jos valstybinis kodas</w:t>
            </w:r>
          </w:p>
        </w:tc>
        <w:tc>
          <w:tcPr>
            <w:tcW w:w="3572" w:type="dxa"/>
          </w:tcPr>
          <w:p w:rsidR="001F7496" w:rsidRPr="002B1B76" w:rsidRDefault="001F7496" w:rsidP="0000774A">
            <w:pPr>
              <w:rPr>
                <w:rFonts w:ascii="Times New Roman" w:hAnsi="Times New Roman" w:cs="Times New Roman"/>
                <w:bCs/>
                <w:sz w:val="24"/>
                <w:szCs w:val="24"/>
              </w:rPr>
            </w:pPr>
            <w:r w:rsidRPr="002B1B76">
              <w:rPr>
                <w:rFonts w:ascii="Times New Roman" w:hAnsi="Times New Roman" w:cs="Times New Roman"/>
                <w:bCs/>
                <w:sz w:val="24"/>
                <w:szCs w:val="24"/>
              </w:rPr>
              <w:t>Profesinio standarto pavadinimas, jo valstybinis kodas</w:t>
            </w:r>
          </w:p>
        </w:tc>
      </w:tr>
      <w:tr w:rsidR="0062523D" w:rsidRPr="002B1B76" w:rsidTr="00421035">
        <w:tc>
          <w:tcPr>
            <w:tcW w:w="2943" w:type="dxa"/>
          </w:tcPr>
          <w:p w:rsidR="0062523D" w:rsidRPr="002B1B76" w:rsidRDefault="0062523D" w:rsidP="0000774A">
            <w:pPr>
              <w:rPr>
                <w:rFonts w:ascii="Times New Roman" w:hAnsi="Times New Roman" w:cs="Times New Roman"/>
                <w:bCs/>
                <w:sz w:val="24"/>
                <w:szCs w:val="24"/>
              </w:rPr>
            </w:pPr>
            <w:r w:rsidRPr="002B1B76">
              <w:rPr>
                <w:rFonts w:ascii="Times New Roman" w:eastAsia="Times New Roman" w:hAnsi="Times New Roman" w:cs="Times New Roman"/>
                <w:sz w:val="24"/>
                <w:szCs w:val="24"/>
                <w:lang w:eastAsia="lt-LT"/>
              </w:rPr>
              <w:t>Paruošti naudoti įrangą detalių mechaniniam apdirbimui ir šaltkalviškoms operacijoms.</w:t>
            </w:r>
          </w:p>
        </w:tc>
        <w:tc>
          <w:tcPr>
            <w:tcW w:w="3119" w:type="dxa"/>
          </w:tcPr>
          <w:p w:rsidR="0062523D" w:rsidRPr="002B1B76" w:rsidRDefault="0062523D" w:rsidP="0000774A">
            <w:pPr>
              <w:rPr>
                <w:rFonts w:ascii="Times New Roman" w:hAnsi="Times New Roman" w:cs="Times New Roman"/>
                <w:bCs/>
                <w:sz w:val="24"/>
                <w:szCs w:val="24"/>
                <w:lang w:val="en-US"/>
              </w:rPr>
            </w:pPr>
            <w:r w:rsidRPr="002B1B76">
              <w:rPr>
                <w:rFonts w:ascii="Times New Roman" w:hAnsi="Times New Roman" w:cs="Times New Roman"/>
                <w:bCs/>
                <w:sz w:val="24"/>
                <w:szCs w:val="24"/>
              </w:rPr>
              <w:t>Šaltkalvis, LTKS II</w:t>
            </w:r>
          </w:p>
        </w:tc>
        <w:tc>
          <w:tcPr>
            <w:tcW w:w="3572" w:type="dxa"/>
          </w:tcPr>
          <w:p w:rsidR="0062523D" w:rsidRPr="002B1B76" w:rsidRDefault="0062523D" w:rsidP="001F7DC1">
            <w:pPr>
              <w:rPr>
                <w:rFonts w:ascii="Times New Roman" w:hAnsi="Times New Roman" w:cs="Times New Roman"/>
                <w:bCs/>
                <w:sz w:val="24"/>
                <w:szCs w:val="24"/>
              </w:rPr>
            </w:pPr>
            <w:r w:rsidRPr="002B1B76">
              <w:rPr>
                <w:rFonts w:ascii="Times New Roman" w:hAnsi="Times New Roman" w:cs="Times New Roman"/>
                <w:bCs/>
                <w:sz w:val="24"/>
                <w:szCs w:val="24"/>
              </w:rPr>
              <w:t>Mašinų ir įrangos gamybos, transporto priemonių gamybos, techninės priežiūros ir remonto sektoriaus profesinis standartas</w:t>
            </w:r>
            <w:r w:rsidR="001F7DC1">
              <w:rPr>
                <w:rFonts w:ascii="Times New Roman" w:hAnsi="Times New Roman" w:cs="Times New Roman"/>
                <w:bCs/>
                <w:sz w:val="24"/>
                <w:szCs w:val="24"/>
              </w:rPr>
              <w:t xml:space="preserve">, </w:t>
            </w:r>
            <w:r w:rsidRPr="002B1B76">
              <w:rPr>
                <w:rFonts w:ascii="Times New Roman" w:hAnsi="Times New Roman" w:cs="Times New Roman"/>
                <w:bCs/>
                <w:sz w:val="24"/>
                <w:szCs w:val="24"/>
              </w:rPr>
              <w:t>PSC02</w:t>
            </w:r>
          </w:p>
        </w:tc>
      </w:tr>
      <w:tr w:rsidR="0062523D" w:rsidRPr="002B1B76" w:rsidTr="00421035">
        <w:tc>
          <w:tcPr>
            <w:tcW w:w="2943" w:type="dxa"/>
          </w:tcPr>
          <w:p w:rsidR="0062523D" w:rsidRPr="002B1B76" w:rsidRDefault="0062523D" w:rsidP="0000774A">
            <w:pPr>
              <w:rPr>
                <w:rFonts w:ascii="Times New Roman" w:hAnsi="Times New Roman" w:cs="Times New Roman"/>
                <w:bCs/>
                <w:sz w:val="24"/>
                <w:szCs w:val="24"/>
              </w:rPr>
            </w:pPr>
            <w:r w:rsidRPr="002B1B76">
              <w:rPr>
                <w:rFonts w:ascii="Times New Roman" w:eastAsia="Times New Roman" w:hAnsi="Times New Roman" w:cs="Times New Roman"/>
                <w:sz w:val="24"/>
                <w:szCs w:val="24"/>
                <w:lang w:eastAsia="lt-LT"/>
              </w:rPr>
              <w:t>Paruošti medžiagas ir detales šaltkalviškoms operacijoms.</w:t>
            </w:r>
          </w:p>
        </w:tc>
        <w:tc>
          <w:tcPr>
            <w:tcW w:w="3119" w:type="dxa"/>
          </w:tcPr>
          <w:p w:rsidR="0062523D" w:rsidRPr="002B1B76" w:rsidRDefault="0062523D" w:rsidP="0000774A">
            <w:pPr>
              <w:rPr>
                <w:rFonts w:ascii="Times New Roman" w:hAnsi="Times New Roman" w:cs="Times New Roman"/>
                <w:bCs/>
                <w:sz w:val="24"/>
                <w:szCs w:val="24"/>
                <w:lang w:val="en-US"/>
              </w:rPr>
            </w:pPr>
            <w:r w:rsidRPr="002B1B76">
              <w:rPr>
                <w:rFonts w:ascii="Times New Roman" w:hAnsi="Times New Roman" w:cs="Times New Roman"/>
                <w:bCs/>
                <w:sz w:val="24"/>
                <w:szCs w:val="24"/>
              </w:rPr>
              <w:t>Šaltkalvis, LTKS II</w:t>
            </w:r>
          </w:p>
        </w:tc>
        <w:tc>
          <w:tcPr>
            <w:tcW w:w="3572" w:type="dxa"/>
          </w:tcPr>
          <w:p w:rsidR="0062523D" w:rsidRPr="002B1B76" w:rsidRDefault="0062523D" w:rsidP="001F7DC1">
            <w:pPr>
              <w:rPr>
                <w:rFonts w:ascii="Times New Roman" w:hAnsi="Times New Roman" w:cs="Times New Roman"/>
                <w:bCs/>
                <w:sz w:val="24"/>
                <w:szCs w:val="24"/>
              </w:rPr>
            </w:pPr>
            <w:r w:rsidRPr="002B1B76">
              <w:rPr>
                <w:rFonts w:ascii="Times New Roman" w:hAnsi="Times New Roman" w:cs="Times New Roman"/>
                <w:bCs/>
                <w:sz w:val="24"/>
                <w:szCs w:val="24"/>
              </w:rPr>
              <w:t>Mašinų ir įrangos gamybos, transporto priemonių gamybos, techninės priežiūros ir remonto sektoriaus profesinis standartas</w:t>
            </w:r>
            <w:r w:rsidR="001F7DC1">
              <w:rPr>
                <w:rFonts w:ascii="Times New Roman" w:hAnsi="Times New Roman" w:cs="Times New Roman"/>
                <w:bCs/>
                <w:sz w:val="24"/>
                <w:szCs w:val="24"/>
              </w:rPr>
              <w:t>,</w:t>
            </w:r>
            <w:r w:rsidRPr="002B1B76">
              <w:rPr>
                <w:rFonts w:ascii="Times New Roman" w:hAnsi="Times New Roman" w:cs="Times New Roman"/>
                <w:bCs/>
                <w:sz w:val="24"/>
                <w:szCs w:val="24"/>
              </w:rPr>
              <w:t xml:space="preserve"> PSC02</w:t>
            </w:r>
          </w:p>
        </w:tc>
      </w:tr>
      <w:tr w:rsidR="0062523D" w:rsidRPr="002B1B76" w:rsidTr="00421035">
        <w:tc>
          <w:tcPr>
            <w:tcW w:w="2943" w:type="dxa"/>
          </w:tcPr>
          <w:p w:rsidR="0062523D" w:rsidRPr="002B1B76" w:rsidRDefault="0062523D" w:rsidP="0000774A">
            <w:pPr>
              <w:rPr>
                <w:rFonts w:ascii="Times New Roman" w:hAnsi="Times New Roman" w:cs="Times New Roman"/>
                <w:bCs/>
                <w:sz w:val="24"/>
                <w:szCs w:val="24"/>
              </w:rPr>
            </w:pPr>
            <w:r w:rsidRPr="002B1B76">
              <w:rPr>
                <w:rFonts w:ascii="Times New Roman" w:eastAsia="Times New Roman" w:hAnsi="Times New Roman" w:cs="Times New Roman"/>
                <w:sz w:val="24"/>
                <w:szCs w:val="24"/>
                <w:lang w:eastAsia="lt-LT"/>
              </w:rPr>
              <w:t>Šaltkalviškai apdirbti metalines detales.</w:t>
            </w:r>
          </w:p>
        </w:tc>
        <w:tc>
          <w:tcPr>
            <w:tcW w:w="3119" w:type="dxa"/>
          </w:tcPr>
          <w:p w:rsidR="0062523D" w:rsidRPr="002B1B76" w:rsidRDefault="0062523D" w:rsidP="0000774A">
            <w:pPr>
              <w:rPr>
                <w:rFonts w:ascii="Times New Roman" w:hAnsi="Times New Roman" w:cs="Times New Roman"/>
                <w:bCs/>
                <w:sz w:val="24"/>
                <w:szCs w:val="24"/>
                <w:lang w:val="en-US"/>
              </w:rPr>
            </w:pPr>
            <w:r w:rsidRPr="002B1B76">
              <w:rPr>
                <w:rFonts w:ascii="Times New Roman" w:hAnsi="Times New Roman" w:cs="Times New Roman"/>
                <w:bCs/>
                <w:sz w:val="24"/>
                <w:szCs w:val="24"/>
              </w:rPr>
              <w:t>Šaltkalvis, LTKS II</w:t>
            </w:r>
          </w:p>
        </w:tc>
        <w:tc>
          <w:tcPr>
            <w:tcW w:w="3572" w:type="dxa"/>
          </w:tcPr>
          <w:p w:rsidR="0062523D" w:rsidRPr="002B1B76" w:rsidRDefault="0062523D" w:rsidP="001F7DC1">
            <w:pPr>
              <w:rPr>
                <w:rFonts w:ascii="Times New Roman" w:hAnsi="Times New Roman" w:cs="Times New Roman"/>
                <w:bCs/>
                <w:sz w:val="24"/>
                <w:szCs w:val="24"/>
              </w:rPr>
            </w:pPr>
            <w:r w:rsidRPr="002B1B76">
              <w:rPr>
                <w:rFonts w:ascii="Times New Roman" w:hAnsi="Times New Roman" w:cs="Times New Roman"/>
                <w:bCs/>
                <w:sz w:val="24"/>
                <w:szCs w:val="24"/>
              </w:rPr>
              <w:t>Mašinų ir įrangos gamybos, transporto priemonių gamybos, techninės priežiūros ir remonto s</w:t>
            </w:r>
            <w:r w:rsidR="001F7DC1">
              <w:rPr>
                <w:rFonts w:ascii="Times New Roman" w:hAnsi="Times New Roman" w:cs="Times New Roman"/>
                <w:bCs/>
                <w:sz w:val="24"/>
                <w:szCs w:val="24"/>
              </w:rPr>
              <w:t xml:space="preserve">ektoriaus profesinis standartas, </w:t>
            </w:r>
            <w:r w:rsidRPr="002B1B76">
              <w:rPr>
                <w:rFonts w:ascii="Times New Roman" w:hAnsi="Times New Roman" w:cs="Times New Roman"/>
                <w:bCs/>
                <w:sz w:val="24"/>
                <w:szCs w:val="24"/>
              </w:rPr>
              <w:t>PSC02</w:t>
            </w:r>
          </w:p>
        </w:tc>
      </w:tr>
    </w:tbl>
    <w:p w:rsidR="001F7496" w:rsidRPr="002B1B76" w:rsidRDefault="001F7496" w:rsidP="0000774A">
      <w:pPr>
        <w:spacing w:after="0" w:line="240" w:lineRule="auto"/>
        <w:rPr>
          <w:rFonts w:ascii="Times New Roman" w:hAnsi="Times New Roman" w:cs="Times New Roman"/>
          <w:color w:val="000000"/>
          <w:sz w:val="24"/>
          <w:szCs w:val="24"/>
        </w:rPr>
      </w:pPr>
    </w:p>
    <w:p w:rsidR="00937C19" w:rsidRPr="002B1B76" w:rsidRDefault="00937C19" w:rsidP="0000774A">
      <w:pPr>
        <w:spacing w:after="0" w:line="240" w:lineRule="auto"/>
        <w:rPr>
          <w:rFonts w:ascii="Times New Roman" w:hAnsi="Times New Roman" w:cs="Times New Roman"/>
          <w:color w:val="000000"/>
          <w:sz w:val="24"/>
          <w:szCs w:val="24"/>
        </w:rPr>
      </w:pPr>
      <w:r w:rsidRPr="002B1B76">
        <w:rPr>
          <w:rFonts w:ascii="Times New Roman" w:hAnsi="Times New Roman" w:cs="Times New Roman"/>
          <w:color w:val="000000"/>
          <w:sz w:val="24"/>
          <w:szCs w:val="24"/>
        </w:rPr>
        <w:t>1.</w:t>
      </w:r>
      <w:r w:rsidR="00982004" w:rsidRPr="002B1B76">
        <w:rPr>
          <w:rFonts w:ascii="Times New Roman" w:hAnsi="Times New Roman" w:cs="Times New Roman"/>
          <w:color w:val="000000"/>
          <w:sz w:val="24"/>
          <w:szCs w:val="24"/>
        </w:rPr>
        <w:t>9</w:t>
      </w:r>
      <w:r w:rsidRPr="002B1B76">
        <w:rPr>
          <w:rFonts w:ascii="Times New Roman" w:hAnsi="Times New Roman" w:cs="Times New Roman"/>
          <w:color w:val="000000"/>
          <w:sz w:val="24"/>
          <w:szCs w:val="24"/>
        </w:rPr>
        <w:t>. Papildomi reikalavimai mokymą pagal programą užsakančios ir (ar) mokymą finansuojančios institucijos</w:t>
      </w:r>
      <w:r w:rsidR="00D42812" w:rsidRPr="002B1B76">
        <w:rPr>
          <w:rFonts w:ascii="Times New Roman" w:hAnsi="Times New Roman" w:cs="Times New Roman"/>
          <w:color w:val="000000"/>
          <w:sz w:val="24"/>
          <w:szCs w:val="24"/>
        </w:rPr>
        <w:t xml:space="preserve"> – nėra.</w:t>
      </w:r>
    </w:p>
    <w:tbl>
      <w:tblPr>
        <w:tblStyle w:val="TableGrid"/>
        <w:tblW w:w="0" w:type="auto"/>
        <w:tblLook w:val="04A0"/>
      </w:tblPr>
      <w:tblGrid>
        <w:gridCol w:w="9628"/>
      </w:tblGrid>
      <w:tr w:rsidR="00937C19" w:rsidRPr="002B1B76" w:rsidTr="00937C19">
        <w:tc>
          <w:tcPr>
            <w:tcW w:w="9628" w:type="dxa"/>
          </w:tcPr>
          <w:p w:rsidR="00937C19" w:rsidRPr="002B1B76" w:rsidRDefault="001A2C0F" w:rsidP="0000774A">
            <w:pPr>
              <w:pStyle w:val="ListParagraph"/>
              <w:numPr>
                <w:ilvl w:val="0"/>
                <w:numId w:val="6"/>
              </w:numPr>
              <w:spacing w:after="0" w:line="240" w:lineRule="auto"/>
              <w:ind w:left="447"/>
              <w:rPr>
                <w:rFonts w:ascii="Times New Roman" w:hAnsi="Times New Roman" w:cs="Times New Roman"/>
                <w:color w:val="000000"/>
                <w:sz w:val="24"/>
                <w:szCs w:val="24"/>
              </w:rPr>
            </w:pPr>
            <w:r w:rsidRPr="002B1B76">
              <w:rPr>
                <w:rFonts w:ascii="Times New Roman" w:hAnsi="Times New Roman" w:cs="Times New Roman"/>
                <w:color w:val="000000"/>
                <w:sz w:val="24"/>
                <w:szCs w:val="24"/>
              </w:rPr>
              <w:t xml:space="preserve">Jei asmens mokymas yra finansuojamas iš Užimtumo </w:t>
            </w:r>
            <w:r w:rsidR="002360E9" w:rsidRPr="002B1B76">
              <w:rPr>
                <w:rFonts w:ascii="Times New Roman" w:hAnsi="Times New Roman" w:cs="Times New Roman"/>
                <w:color w:val="000000"/>
                <w:sz w:val="24"/>
                <w:szCs w:val="24"/>
              </w:rPr>
              <w:t>tarnybos</w:t>
            </w:r>
            <w:r w:rsidRPr="002B1B76">
              <w:rPr>
                <w:rFonts w:ascii="Times New Roman" w:hAnsi="Times New Roman" w:cs="Times New Roman"/>
                <w:color w:val="000000"/>
                <w:sz w:val="24"/>
                <w:szCs w:val="24"/>
              </w:rPr>
              <w:t xml:space="preserve"> lėšų, asmeniui, baigusiam </w:t>
            </w:r>
            <w:r w:rsidRPr="002B1B76">
              <w:rPr>
                <w:rFonts w:ascii="Times New Roman" w:hAnsi="Times New Roman" w:cs="Times New Roman"/>
                <w:color w:val="000000"/>
                <w:sz w:val="24"/>
                <w:szCs w:val="24"/>
              </w:rPr>
              <w:lastRenderedPageBreak/>
              <w:t>programą yra būtinas įgytų kompetencijų vertinimas.</w:t>
            </w:r>
          </w:p>
        </w:tc>
      </w:tr>
    </w:tbl>
    <w:p w:rsidR="00937C19" w:rsidRPr="002B1B76" w:rsidRDefault="00937C19" w:rsidP="0000774A">
      <w:pPr>
        <w:spacing w:after="0" w:line="240" w:lineRule="auto"/>
        <w:rPr>
          <w:rFonts w:ascii="Times New Roman" w:hAnsi="Times New Roman" w:cs="Times New Roman"/>
          <w:color w:val="000000"/>
          <w:sz w:val="24"/>
          <w:szCs w:val="24"/>
        </w:rPr>
      </w:pPr>
    </w:p>
    <w:p w:rsidR="00D644AA" w:rsidRPr="002B1B76" w:rsidRDefault="00D644AA" w:rsidP="0000774A">
      <w:pPr>
        <w:spacing w:after="0" w:line="240" w:lineRule="auto"/>
        <w:rPr>
          <w:rFonts w:ascii="Times New Roman" w:hAnsi="Times New Roman" w:cs="Times New Roman"/>
          <w:b/>
          <w:sz w:val="24"/>
          <w:szCs w:val="24"/>
        </w:rPr>
      </w:pPr>
      <w:r w:rsidRPr="002B1B76">
        <w:rPr>
          <w:rFonts w:ascii="Times New Roman" w:hAnsi="Times New Roman" w:cs="Times New Roman"/>
          <w:b/>
          <w:sz w:val="24"/>
          <w:szCs w:val="24"/>
        </w:rPr>
        <w:br w:type="page"/>
      </w:r>
    </w:p>
    <w:p w:rsidR="00D644AA" w:rsidRPr="002B1B76" w:rsidRDefault="00D644AA" w:rsidP="0000774A">
      <w:pPr>
        <w:spacing w:after="0" w:line="240" w:lineRule="auto"/>
        <w:jc w:val="center"/>
        <w:rPr>
          <w:rFonts w:ascii="Times New Roman" w:hAnsi="Times New Roman" w:cs="Times New Roman"/>
          <w:b/>
          <w:sz w:val="24"/>
          <w:szCs w:val="24"/>
        </w:rPr>
        <w:sectPr w:rsidR="00D644AA" w:rsidRPr="002B1B76"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2B1B76" w:rsidRDefault="00165AB9"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lastRenderedPageBreak/>
        <w:t xml:space="preserve">2. PROGRAMOS </w:t>
      </w:r>
      <w:r w:rsidR="00ED67C1" w:rsidRPr="002B1B76">
        <w:rPr>
          <w:rFonts w:ascii="Times New Roman" w:hAnsi="Times New Roman" w:cs="Times New Roman"/>
          <w:b/>
          <w:sz w:val="24"/>
          <w:szCs w:val="24"/>
        </w:rPr>
        <w:t>TURINYS</w:t>
      </w:r>
    </w:p>
    <w:tbl>
      <w:tblPr>
        <w:tblW w:w="51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1"/>
        <w:gridCol w:w="1415"/>
        <w:gridCol w:w="2977"/>
        <w:gridCol w:w="2874"/>
        <w:gridCol w:w="1293"/>
        <w:gridCol w:w="1440"/>
        <w:gridCol w:w="1583"/>
        <w:gridCol w:w="1010"/>
      </w:tblGrid>
      <w:tr w:rsidR="00937C19" w:rsidRPr="002B1B76" w:rsidTr="002B1B76">
        <w:trPr>
          <w:trHeight w:val="57"/>
        </w:trPr>
        <w:tc>
          <w:tcPr>
            <w:tcW w:w="872" w:type="pct"/>
            <w:vMerge w:val="restart"/>
          </w:tcPr>
          <w:p w:rsidR="00937C19" w:rsidRPr="002B1B76" w:rsidRDefault="00937C19"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t>Modulio pavadinimas (valstybinis kodas</w:t>
            </w:r>
            <w:r w:rsidRPr="002B1B76">
              <w:rPr>
                <w:rStyle w:val="FootnoteReference"/>
                <w:rFonts w:ascii="Times New Roman" w:hAnsi="Times New Roman" w:cs="Times New Roman"/>
                <w:b/>
                <w:sz w:val="24"/>
                <w:szCs w:val="24"/>
              </w:rPr>
              <w:footnoteReference w:id="1"/>
            </w:r>
            <w:r w:rsidRPr="002B1B76">
              <w:rPr>
                <w:rFonts w:ascii="Times New Roman" w:hAnsi="Times New Roman" w:cs="Times New Roman"/>
                <w:b/>
                <w:sz w:val="24"/>
                <w:szCs w:val="24"/>
              </w:rPr>
              <w:t>)</w:t>
            </w:r>
          </w:p>
        </w:tc>
        <w:tc>
          <w:tcPr>
            <w:tcW w:w="464" w:type="pct"/>
            <w:vMerge w:val="restart"/>
          </w:tcPr>
          <w:p w:rsidR="00937C19" w:rsidRPr="002B1B76" w:rsidRDefault="00937C19"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t>Modulio LTKS lygis</w:t>
            </w:r>
          </w:p>
        </w:tc>
        <w:tc>
          <w:tcPr>
            <w:tcW w:w="976" w:type="pct"/>
            <w:vMerge w:val="restart"/>
          </w:tcPr>
          <w:p w:rsidR="00937C19" w:rsidRPr="002B1B76" w:rsidRDefault="00937C19"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t>Kompetencija(-os)</w:t>
            </w:r>
          </w:p>
        </w:tc>
        <w:tc>
          <w:tcPr>
            <w:tcW w:w="942" w:type="pct"/>
            <w:vMerge w:val="restart"/>
          </w:tcPr>
          <w:p w:rsidR="00937C19" w:rsidRPr="002B1B76" w:rsidRDefault="00937C19"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t>Kompetencijos(-jų) pasiekimą nurodantys mokymosi rezultatai</w:t>
            </w:r>
          </w:p>
        </w:tc>
        <w:tc>
          <w:tcPr>
            <w:tcW w:w="424" w:type="pct"/>
            <w:vMerge w:val="restart"/>
          </w:tcPr>
          <w:p w:rsidR="00937C19" w:rsidRPr="002B1B76" w:rsidRDefault="00937C19"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t>Modulio apimtis mokymosi kreditais</w:t>
            </w:r>
          </w:p>
        </w:tc>
        <w:tc>
          <w:tcPr>
            <w:tcW w:w="1322" w:type="pct"/>
            <w:gridSpan w:val="3"/>
          </w:tcPr>
          <w:p w:rsidR="00937C19" w:rsidRPr="002B1B76" w:rsidRDefault="00937C19" w:rsidP="0000774A">
            <w:pPr>
              <w:suppressAutoHyphens/>
              <w:overflowPunct w:val="0"/>
              <w:spacing w:after="0" w:line="240" w:lineRule="auto"/>
              <w:jc w:val="center"/>
              <w:textAlignment w:val="center"/>
              <w:rPr>
                <w:rFonts w:ascii="Times New Roman" w:hAnsi="Times New Roman" w:cs="Times New Roman"/>
                <w:b/>
                <w:sz w:val="24"/>
                <w:szCs w:val="24"/>
              </w:rPr>
            </w:pPr>
            <w:r w:rsidRPr="002B1B76">
              <w:rPr>
                <w:rFonts w:ascii="Times New Roman" w:hAnsi="Times New Roman" w:cs="Times New Roman"/>
                <w:b/>
                <w:sz w:val="24"/>
                <w:szCs w:val="24"/>
              </w:rPr>
              <w:t>Akademinės valandos kontaktiniam darbui</w:t>
            </w:r>
          </w:p>
        </w:tc>
      </w:tr>
      <w:tr w:rsidR="00937C19" w:rsidRPr="002B1B76" w:rsidTr="002B1B76">
        <w:trPr>
          <w:trHeight w:val="57"/>
        </w:trPr>
        <w:tc>
          <w:tcPr>
            <w:tcW w:w="872" w:type="pct"/>
            <w:vMerge/>
          </w:tcPr>
          <w:p w:rsidR="00937C19" w:rsidRPr="002B1B76" w:rsidRDefault="00937C19" w:rsidP="0000774A">
            <w:pPr>
              <w:spacing w:after="0" w:line="240" w:lineRule="auto"/>
              <w:rPr>
                <w:rFonts w:ascii="Times New Roman" w:hAnsi="Times New Roman" w:cs="Times New Roman"/>
                <w:b/>
                <w:sz w:val="24"/>
                <w:szCs w:val="24"/>
              </w:rPr>
            </w:pPr>
          </w:p>
        </w:tc>
        <w:tc>
          <w:tcPr>
            <w:tcW w:w="464" w:type="pct"/>
            <w:vMerge/>
          </w:tcPr>
          <w:p w:rsidR="00937C19" w:rsidRPr="002B1B76" w:rsidRDefault="00937C19" w:rsidP="0000774A">
            <w:pPr>
              <w:spacing w:after="0" w:line="240" w:lineRule="auto"/>
              <w:rPr>
                <w:rFonts w:ascii="Times New Roman" w:hAnsi="Times New Roman" w:cs="Times New Roman"/>
                <w:b/>
                <w:sz w:val="24"/>
                <w:szCs w:val="24"/>
              </w:rPr>
            </w:pPr>
          </w:p>
        </w:tc>
        <w:tc>
          <w:tcPr>
            <w:tcW w:w="976" w:type="pct"/>
            <w:vMerge/>
          </w:tcPr>
          <w:p w:rsidR="00937C19" w:rsidRPr="002B1B76" w:rsidRDefault="00937C19" w:rsidP="0000774A">
            <w:pPr>
              <w:spacing w:after="0" w:line="240" w:lineRule="auto"/>
              <w:rPr>
                <w:rFonts w:ascii="Times New Roman" w:hAnsi="Times New Roman" w:cs="Times New Roman"/>
                <w:b/>
                <w:sz w:val="24"/>
                <w:szCs w:val="24"/>
              </w:rPr>
            </w:pPr>
          </w:p>
        </w:tc>
        <w:tc>
          <w:tcPr>
            <w:tcW w:w="942" w:type="pct"/>
            <w:vMerge/>
          </w:tcPr>
          <w:p w:rsidR="00937C19" w:rsidRPr="002B1B76" w:rsidRDefault="00937C19" w:rsidP="0000774A">
            <w:pPr>
              <w:spacing w:after="0" w:line="240" w:lineRule="auto"/>
              <w:rPr>
                <w:rFonts w:ascii="Times New Roman" w:hAnsi="Times New Roman" w:cs="Times New Roman"/>
                <w:b/>
                <w:sz w:val="24"/>
                <w:szCs w:val="24"/>
              </w:rPr>
            </w:pPr>
          </w:p>
        </w:tc>
        <w:tc>
          <w:tcPr>
            <w:tcW w:w="424" w:type="pct"/>
            <w:vMerge/>
          </w:tcPr>
          <w:p w:rsidR="00937C19" w:rsidRPr="002B1B76" w:rsidRDefault="00937C19" w:rsidP="0000774A">
            <w:pPr>
              <w:spacing w:after="0" w:line="240" w:lineRule="auto"/>
              <w:rPr>
                <w:rFonts w:ascii="Times New Roman" w:hAnsi="Times New Roman" w:cs="Times New Roman"/>
                <w:b/>
                <w:sz w:val="24"/>
                <w:szCs w:val="24"/>
              </w:rPr>
            </w:pPr>
          </w:p>
        </w:tc>
        <w:tc>
          <w:tcPr>
            <w:tcW w:w="472" w:type="pct"/>
          </w:tcPr>
          <w:p w:rsidR="00937C19" w:rsidRPr="002B1B76" w:rsidRDefault="00937C19" w:rsidP="0000774A">
            <w:pPr>
              <w:suppressAutoHyphens/>
              <w:overflowPunct w:val="0"/>
              <w:spacing w:after="0" w:line="240" w:lineRule="auto"/>
              <w:jc w:val="center"/>
              <w:textAlignment w:val="center"/>
              <w:rPr>
                <w:rFonts w:ascii="Times New Roman" w:hAnsi="Times New Roman" w:cs="Times New Roman"/>
                <w:b/>
                <w:sz w:val="24"/>
                <w:szCs w:val="24"/>
              </w:rPr>
            </w:pPr>
            <w:r w:rsidRPr="002B1B76">
              <w:rPr>
                <w:rFonts w:ascii="Times New Roman" w:hAnsi="Times New Roman" w:cs="Times New Roman"/>
                <w:b/>
                <w:sz w:val="24"/>
                <w:szCs w:val="24"/>
              </w:rPr>
              <w:t>Teoriniam mokymui</w:t>
            </w:r>
          </w:p>
        </w:tc>
        <w:tc>
          <w:tcPr>
            <w:tcW w:w="519" w:type="pct"/>
          </w:tcPr>
          <w:p w:rsidR="00937C19" w:rsidRPr="002B1B76" w:rsidRDefault="00937C19" w:rsidP="0000774A">
            <w:pPr>
              <w:suppressAutoHyphens/>
              <w:overflowPunct w:val="0"/>
              <w:spacing w:after="0" w:line="240" w:lineRule="auto"/>
              <w:jc w:val="center"/>
              <w:textAlignment w:val="center"/>
              <w:rPr>
                <w:rFonts w:ascii="Times New Roman" w:hAnsi="Times New Roman" w:cs="Times New Roman"/>
                <w:b/>
                <w:sz w:val="24"/>
                <w:szCs w:val="24"/>
              </w:rPr>
            </w:pPr>
            <w:r w:rsidRPr="002B1B76">
              <w:rPr>
                <w:rFonts w:ascii="Times New Roman" w:hAnsi="Times New Roman" w:cs="Times New Roman"/>
                <w:b/>
                <w:sz w:val="24"/>
                <w:szCs w:val="24"/>
              </w:rPr>
              <w:t>Praktiniam mokymui</w:t>
            </w:r>
          </w:p>
        </w:tc>
        <w:tc>
          <w:tcPr>
            <w:tcW w:w="331" w:type="pct"/>
          </w:tcPr>
          <w:p w:rsidR="00937C19" w:rsidRPr="002B1B76" w:rsidRDefault="00937C19" w:rsidP="0000774A">
            <w:pPr>
              <w:suppressAutoHyphens/>
              <w:overflowPunct w:val="0"/>
              <w:spacing w:after="0" w:line="240" w:lineRule="auto"/>
              <w:jc w:val="center"/>
              <w:textAlignment w:val="center"/>
              <w:rPr>
                <w:rFonts w:ascii="Times New Roman" w:hAnsi="Times New Roman" w:cs="Times New Roman"/>
                <w:b/>
                <w:sz w:val="24"/>
                <w:szCs w:val="24"/>
              </w:rPr>
            </w:pPr>
            <w:r w:rsidRPr="002B1B76">
              <w:rPr>
                <w:rFonts w:ascii="Times New Roman" w:hAnsi="Times New Roman" w:cs="Times New Roman"/>
                <w:b/>
                <w:sz w:val="24"/>
                <w:szCs w:val="24"/>
              </w:rPr>
              <w:t>Iš viso</w:t>
            </w:r>
          </w:p>
        </w:tc>
      </w:tr>
      <w:tr w:rsidR="00C4534D" w:rsidRPr="002B1B76" w:rsidTr="002B1B76">
        <w:trPr>
          <w:trHeight w:val="57"/>
        </w:trPr>
        <w:tc>
          <w:tcPr>
            <w:tcW w:w="872" w:type="pct"/>
            <w:vMerge w:val="restart"/>
          </w:tcPr>
          <w:p w:rsidR="00C4534D" w:rsidRPr="002B1B76" w:rsidRDefault="00C4534D" w:rsidP="0000774A">
            <w:pPr>
              <w:spacing w:after="0" w:line="240" w:lineRule="auto"/>
              <w:rPr>
                <w:rFonts w:ascii="Times New Roman" w:hAnsi="Times New Roman" w:cs="Times New Roman"/>
                <w:i/>
                <w:strike/>
                <w:sz w:val="24"/>
                <w:szCs w:val="24"/>
              </w:rPr>
            </w:pPr>
            <w:r w:rsidRPr="002B1B76">
              <w:rPr>
                <w:rFonts w:ascii="Times New Roman" w:eastAsia="Times New Roman" w:hAnsi="Times New Roman" w:cs="Times New Roman"/>
                <w:sz w:val="24"/>
                <w:szCs w:val="24"/>
                <w:lang w:eastAsia="lt-LT"/>
              </w:rPr>
              <w:t>Pasiruošimas atlikti šaltkalvio darbus</w:t>
            </w:r>
            <w:r w:rsidR="00EC1A28" w:rsidRPr="002B1B76">
              <w:rPr>
                <w:rFonts w:ascii="Times New Roman" w:eastAsia="Times New Roman" w:hAnsi="Times New Roman" w:cs="Times New Roman"/>
                <w:sz w:val="24"/>
                <w:szCs w:val="24"/>
                <w:lang w:eastAsia="lt-LT"/>
              </w:rPr>
              <w:t xml:space="preserve"> (</w:t>
            </w:r>
            <w:r w:rsidR="001A7E92" w:rsidRPr="002B1B76">
              <w:rPr>
                <w:rFonts w:ascii="Times New Roman" w:eastAsia="Times New Roman" w:hAnsi="Times New Roman" w:cs="Times New Roman"/>
                <w:sz w:val="24"/>
                <w:szCs w:val="24"/>
                <w:lang w:eastAsia="lt-LT"/>
              </w:rPr>
              <w:t>207150001)</w:t>
            </w:r>
          </w:p>
        </w:tc>
        <w:tc>
          <w:tcPr>
            <w:tcW w:w="464" w:type="pct"/>
            <w:vMerge w:val="restart"/>
          </w:tcPr>
          <w:p w:rsidR="00C4534D" w:rsidRPr="002B1B76" w:rsidRDefault="00C4534D"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pacing w:val="-2"/>
                <w:sz w:val="24"/>
                <w:szCs w:val="24"/>
              </w:rPr>
              <w:t>II</w:t>
            </w:r>
          </w:p>
        </w:tc>
        <w:tc>
          <w:tcPr>
            <w:tcW w:w="976" w:type="pct"/>
          </w:tcPr>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Paruošti naudoti įrangą detalių mechaniniam apdirbimui ir šaltkalviškoms operacijoms.</w:t>
            </w:r>
          </w:p>
        </w:tc>
        <w:tc>
          <w:tcPr>
            <w:tcW w:w="942" w:type="pct"/>
          </w:tcPr>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Apibūdinti technologinę įrang</w:t>
            </w:r>
            <w:r w:rsidR="002B1B76">
              <w:rPr>
                <w:rFonts w:ascii="Times New Roman" w:hAnsi="Times New Roman" w:cs="Times New Roman"/>
                <w:sz w:val="24"/>
                <w:szCs w:val="24"/>
              </w:rPr>
              <w:t>ą</w:t>
            </w:r>
            <w:r w:rsidRPr="002B1B76">
              <w:rPr>
                <w:rFonts w:ascii="Times New Roman" w:hAnsi="Times New Roman" w:cs="Times New Roman"/>
                <w:sz w:val="24"/>
                <w:szCs w:val="24"/>
              </w:rPr>
              <w:t>, inventorių ir įrankius, naudojamus šaltkalviškoms operacijoms atlikti ir detalių mechaniniam apdirbimui.</w:t>
            </w:r>
          </w:p>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Apibūdinti darbo brėžiniuose ir schemose pateikt</w:t>
            </w:r>
            <w:r w:rsidR="002B1B76">
              <w:rPr>
                <w:rFonts w:ascii="Times New Roman" w:hAnsi="Times New Roman" w:cs="Times New Roman"/>
                <w:sz w:val="24"/>
                <w:szCs w:val="24"/>
              </w:rPr>
              <w:t>ą</w:t>
            </w:r>
            <w:r w:rsidRPr="002B1B76">
              <w:rPr>
                <w:rFonts w:ascii="Times New Roman" w:hAnsi="Times New Roman" w:cs="Times New Roman"/>
                <w:sz w:val="24"/>
                <w:szCs w:val="24"/>
              </w:rPr>
              <w:t xml:space="preserve"> informacij</w:t>
            </w:r>
            <w:r w:rsidR="002B1B76">
              <w:rPr>
                <w:rFonts w:ascii="Times New Roman" w:hAnsi="Times New Roman" w:cs="Times New Roman"/>
                <w:sz w:val="24"/>
                <w:szCs w:val="24"/>
              </w:rPr>
              <w:t>ą</w:t>
            </w:r>
            <w:r w:rsidRPr="002B1B76">
              <w:rPr>
                <w:rFonts w:ascii="Times New Roman" w:hAnsi="Times New Roman" w:cs="Times New Roman"/>
                <w:sz w:val="24"/>
                <w:szCs w:val="24"/>
              </w:rPr>
              <w:t>.</w:t>
            </w:r>
          </w:p>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Paruošti darbo vietą, laikantis darbuotojų saugos ir sveikatos, priešgaisrinės saugos, aplinkosaugos reikalavimų.</w:t>
            </w:r>
          </w:p>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Paruošti šaltkalviškoms operacijoms atlikti ir detalių mechaniniam apdirbimui reikalingą įrangą.</w:t>
            </w:r>
          </w:p>
        </w:tc>
        <w:tc>
          <w:tcPr>
            <w:tcW w:w="424" w:type="pct"/>
            <w:vMerge w:val="restart"/>
          </w:tcPr>
          <w:p w:rsidR="00C4534D" w:rsidRPr="002B1B76" w:rsidRDefault="00C4534D"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10</w:t>
            </w:r>
          </w:p>
        </w:tc>
        <w:tc>
          <w:tcPr>
            <w:tcW w:w="472" w:type="pct"/>
            <w:vMerge w:val="restart"/>
          </w:tcPr>
          <w:p w:rsidR="00C4534D" w:rsidRPr="002B1B76" w:rsidRDefault="008775C3"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54</w:t>
            </w:r>
          </w:p>
        </w:tc>
        <w:tc>
          <w:tcPr>
            <w:tcW w:w="519" w:type="pct"/>
            <w:vMerge w:val="restart"/>
          </w:tcPr>
          <w:p w:rsidR="00C4534D" w:rsidRPr="002B1B76" w:rsidRDefault="008775C3"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126</w:t>
            </w:r>
          </w:p>
        </w:tc>
        <w:tc>
          <w:tcPr>
            <w:tcW w:w="331" w:type="pct"/>
            <w:vMerge w:val="restart"/>
          </w:tcPr>
          <w:p w:rsidR="00C4534D" w:rsidRPr="002B1B76" w:rsidRDefault="00C4534D"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180</w:t>
            </w:r>
          </w:p>
        </w:tc>
      </w:tr>
      <w:tr w:rsidR="00C4534D" w:rsidRPr="002B1B76" w:rsidTr="002B1B76">
        <w:trPr>
          <w:trHeight w:val="57"/>
        </w:trPr>
        <w:tc>
          <w:tcPr>
            <w:tcW w:w="872" w:type="pct"/>
            <w:vMerge/>
          </w:tcPr>
          <w:p w:rsidR="00C4534D" w:rsidRPr="002B1B76" w:rsidRDefault="00C4534D" w:rsidP="0000774A">
            <w:pPr>
              <w:spacing w:after="0" w:line="240" w:lineRule="auto"/>
              <w:rPr>
                <w:rFonts w:ascii="Times New Roman" w:hAnsi="Times New Roman" w:cs="Times New Roman"/>
                <w:i/>
                <w:sz w:val="24"/>
                <w:szCs w:val="24"/>
              </w:rPr>
            </w:pPr>
          </w:p>
        </w:tc>
        <w:tc>
          <w:tcPr>
            <w:tcW w:w="464" w:type="pct"/>
            <w:vMerge/>
          </w:tcPr>
          <w:p w:rsidR="00C4534D" w:rsidRPr="002B1B76" w:rsidRDefault="00C4534D" w:rsidP="0000774A">
            <w:pPr>
              <w:spacing w:after="0" w:line="240" w:lineRule="auto"/>
              <w:rPr>
                <w:rFonts w:ascii="Times New Roman" w:hAnsi="Times New Roman" w:cs="Times New Roman"/>
                <w:sz w:val="24"/>
                <w:szCs w:val="24"/>
              </w:rPr>
            </w:pPr>
          </w:p>
        </w:tc>
        <w:tc>
          <w:tcPr>
            <w:tcW w:w="976" w:type="pct"/>
          </w:tcPr>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Paruošti medžiagas ir detales šaltkalviškoms operacijoms.</w:t>
            </w:r>
          </w:p>
        </w:tc>
        <w:tc>
          <w:tcPr>
            <w:tcW w:w="942" w:type="pct"/>
          </w:tcPr>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Apibūdinti metalo ir jo lydinių savybes.</w:t>
            </w:r>
          </w:p>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Atpažinti apdirbamos detalės medžiagą apdirbimo metu.</w:t>
            </w:r>
          </w:p>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 xml:space="preserve">Žymėti plokščias ir </w:t>
            </w:r>
            <w:r w:rsidRPr="002B1B76">
              <w:rPr>
                <w:rFonts w:ascii="Times New Roman" w:hAnsi="Times New Roman" w:cs="Times New Roman"/>
                <w:sz w:val="24"/>
                <w:szCs w:val="24"/>
              </w:rPr>
              <w:lastRenderedPageBreak/>
              <w:t>erdvines detales.</w:t>
            </w:r>
          </w:p>
          <w:p w:rsidR="00C4534D" w:rsidRPr="002B1B76" w:rsidRDefault="00C4534D" w:rsidP="0000774A">
            <w:pPr>
              <w:spacing w:after="0"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Parengti šablonus.</w:t>
            </w:r>
          </w:p>
          <w:p w:rsidR="00C4534D" w:rsidRPr="002B1B76" w:rsidRDefault="00C4534D" w:rsidP="0000774A">
            <w:pPr>
              <w:spacing w:after="0"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Tvirtinti ruošinius.</w:t>
            </w:r>
          </w:p>
          <w:p w:rsidR="00C4534D" w:rsidRPr="002B1B76" w:rsidRDefault="00C4534D" w:rsidP="0000774A">
            <w:pPr>
              <w:spacing w:after="0" w:line="240" w:lineRule="auto"/>
              <w:rPr>
                <w:rFonts w:ascii="Times New Roman" w:hAnsi="Times New Roman" w:cs="Times New Roman"/>
                <w:sz w:val="24"/>
                <w:szCs w:val="24"/>
              </w:rPr>
            </w:pPr>
            <w:r w:rsidRPr="002B1B76">
              <w:rPr>
                <w:rFonts w:ascii="Times New Roman" w:hAnsi="Times New Roman" w:cs="Times New Roman"/>
                <w:spacing w:val="-2"/>
                <w:sz w:val="24"/>
                <w:szCs w:val="24"/>
              </w:rPr>
              <w:t>Braižyti nesudėtingų detalių eskizus.</w:t>
            </w:r>
          </w:p>
        </w:tc>
        <w:tc>
          <w:tcPr>
            <w:tcW w:w="424" w:type="pct"/>
            <w:vMerge/>
          </w:tcPr>
          <w:p w:rsidR="00C4534D" w:rsidRPr="002B1B76" w:rsidRDefault="00C4534D" w:rsidP="0000774A">
            <w:pPr>
              <w:spacing w:after="0" w:line="240" w:lineRule="auto"/>
              <w:rPr>
                <w:rFonts w:ascii="Times New Roman" w:hAnsi="Times New Roman" w:cs="Times New Roman"/>
                <w:sz w:val="24"/>
                <w:szCs w:val="24"/>
              </w:rPr>
            </w:pPr>
          </w:p>
        </w:tc>
        <w:tc>
          <w:tcPr>
            <w:tcW w:w="472" w:type="pct"/>
            <w:vMerge/>
          </w:tcPr>
          <w:p w:rsidR="00C4534D" w:rsidRPr="002B1B76" w:rsidRDefault="00C4534D" w:rsidP="0000774A">
            <w:pPr>
              <w:spacing w:after="0" w:line="240" w:lineRule="auto"/>
              <w:rPr>
                <w:rFonts w:ascii="Times New Roman" w:hAnsi="Times New Roman" w:cs="Times New Roman"/>
                <w:sz w:val="24"/>
                <w:szCs w:val="24"/>
              </w:rPr>
            </w:pPr>
          </w:p>
        </w:tc>
        <w:tc>
          <w:tcPr>
            <w:tcW w:w="519" w:type="pct"/>
            <w:vMerge/>
          </w:tcPr>
          <w:p w:rsidR="00C4534D" w:rsidRPr="002B1B76" w:rsidRDefault="00C4534D" w:rsidP="0000774A">
            <w:pPr>
              <w:spacing w:after="0" w:line="240" w:lineRule="auto"/>
              <w:rPr>
                <w:rFonts w:ascii="Times New Roman" w:hAnsi="Times New Roman" w:cs="Times New Roman"/>
                <w:sz w:val="24"/>
                <w:szCs w:val="24"/>
              </w:rPr>
            </w:pPr>
          </w:p>
        </w:tc>
        <w:tc>
          <w:tcPr>
            <w:tcW w:w="331" w:type="pct"/>
            <w:vMerge/>
          </w:tcPr>
          <w:p w:rsidR="00C4534D" w:rsidRPr="002B1B76" w:rsidRDefault="00C4534D" w:rsidP="0000774A">
            <w:pPr>
              <w:spacing w:after="0" w:line="240" w:lineRule="auto"/>
              <w:rPr>
                <w:rFonts w:ascii="Times New Roman" w:hAnsi="Times New Roman" w:cs="Times New Roman"/>
                <w:sz w:val="24"/>
                <w:szCs w:val="24"/>
              </w:rPr>
            </w:pPr>
          </w:p>
        </w:tc>
      </w:tr>
      <w:tr w:rsidR="000F06F3" w:rsidRPr="002B1B76" w:rsidTr="002B1B76">
        <w:trPr>
          <w:trHeight w:val="57"/>
        </w:trPr>
        <w:tc>
          <w:tcPr>
            <w:tcW w:w="872" w:type="pct"/>
          </w:tcPr>
          <w:p w:rsidR="000F06F3" w:rsidRPr="002B1B76" w:rsidRDefault="000F06F3" w:rsidP="0000774A">
            <w:pPr>
              <w:spacing w:after="0" w:line="240" w:lineRule="auto"/>
              <w:rPr>
                <w:rFonts w:ascii="Times New Roman" w:hAnsi="Times New Roman" w:cs="Times New Roman"/>
                <w:i/>
                <w:sz w:val="24"/>
                <w:szCs w:val="24"/>
              </w:rPr>
            </w:pPr>
            <w:r w:rsidRPr="002B1B76">
              <w:rPr>
                <w:rFonts w:ascii="Times New Roman" w:hAnsi="Times New Roman" w:cs="Times New Roman"/>
                <w:iCs/>
                <w:sz w:val="24"/>
                <w:szCs w:val="24"/>
              </w:rPr>
              <w:lastRenderedPageBreak/>
              <w:t>Detalių</w:t>
            </w:r>
            <w:r w:rsidR="00803450" w:rsidRPr="002B1B76">
              <w:rPr>
                <w:rFonts w:ascii="Times New Roman" w:hAnsi="Times New Roman" w:cs="Times New Roman"/>
                <w:iCs/>
                <w:sz w:val="24"/>
                <w:szCs w:val="24"/>
              </w:rPr>
              <w:t xml:space="preserve"> apdirbimo</w:t>
            </w:r>
            <w:r w:rsidRPr="002B1B76">
              <w:rPr>
                <w:rFonts w:ascii="Times New Roman" w:hAnsi="Times New Roman" w:cs="Times New Roman"/>
                <w:iCs/>
                <w:sz w:val="24"/>
                <w:szCs w:val="24"/>
              </w:rPr>
              <w:t xml:space="preserve"> šaltkalviškos operacijos</w:t>
            </w:r>
          </w:p>
        </w:tc>
        <w:tc>
          <w:tcPr>
            <w:tcW w:w="464" w:type="pct"/>
          </w:tcPr>
          <w:p w:rsidR="000F06F3" w:rsidRPr="002B1B76" w:rsidRDefault="000F06F3"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pacing w:val="-2"/>
                <w:sz w:val="24"/>
                <w:szCs w:val="24"/>
              </w:rPr>
              <w:t>II</w:t>
            </w:r>
          </w:p>
        </w:tc>
        <w:tc>
          <w:tcPr>
            <w:tcW w:w="976" w:type="pct"/>
          </w:tcPr>
          <w:p w:rsidR="000F06F3" w:rsidRPr="002B1B76" w:rsidRDefault="000C2DA7" w:rsidP="0000774A">
            <w:pPr>
              <w:spacing w:after="0" w:line="240" w:lineRule="auto"/>
              <w:rPr>
                <w:rFonts w:ascii="Times New Roman" w:hAnsi="Times New Roman" w:cs="Times New Roman"/>
                <w:sz w:val="24"/>
                <w:szCs w:val="24"/>
              </w:rPr>
            </w:pPr>
            <w:r w:rsidRPr="002B1B76">
              <w:rPr>
                <w:rFonts w:ascii="Times New Roman" w:hAnsi="Times New Roman" w:cs="Times New Roman"/>
                <w:spacing w:val="-2"/>
                <w:sz w:val="24"/>
                <w:szCs w:val="24"/>
              </w:rPr>
              <w:t>Šaltkalviškai apdirbti metalines detales.</w:t>
            </w:r>
          </w:p>
        </w:tc>
        <w:tc>
          <w:tcPr>
            <w:tcW w:w="942" w:type="pct"/>
          </w:tcPr>
          <w:p w:rsidR="000F06F3" w:rsidRPr="002B1B76" w:rsidRDefault="000C2DA7"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Įvardyti metalinių detalių šaltkalviško apdirbimo technologines operacijas.</w:t>
            </w:r>
          </w:p>
          <w:p w:rsidR="00AE52F2" w:rsidRPr="002B1B76" w:rsidRDefault="00AE52F2"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Paruošti šaltkalviškiems ir matavimo darbams atlikti skirtingas rankines, elektrines ir akumuliatorines priemones.</w:t>
            </w:r>
          </w:p>
          <w:p w:rsidR="00AE52F2" w:rsidRPr="002B1B76" w:rsidRDefault="00AE52F2" w:rsidP="0000774A">
            <w:pPr>
              <w:spacing w:after="0" w:line="240" w:lineRule="auto"/>
              <w:rPr>
                <w:rFonts w:ascii="Times New Roman" w:hAnsi="Times New Roman" w:cs="Times New Roman"/>
                <w:sz w:val="24"/>
                <w:szCs w:val="24"/>
              </w:rPr>
            </w:pPr>
            <w:r w:rsidRPr="002B1B76">
              <w:rPr>
                <w:rFonts w:ascii="Times New Roman" w:hAnsi="Times New Roman" w:cs="Times New Roman"/>
                <w:sz w:val="24"/>
                <w:szCs w:val="24"/>
              </w:rPr>
              <w:t>Apdirbti detales atliekant šaltkalviškas operacijas rankinėmis priemonėmis, elektriniais ir akumuliatoriniais įrankiais.</w:t>
            </w:r>
          </w:p>
        </w:tc>
        <w:tc>
          <w:tcPr>
            <w:tcW w:w="424" w:type="pct"/>
          </w:tcPr>
          <w:p w:rsidR="000F06F3" w:rsidRPr="002B1B76" w:rsidRDefault="005A455E"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10</w:t>
            </w:r>
          </w:p>
        </w:tc>
        <w:tc>
          <w:tcPr>
            <w:tcW w:w="472" w:type="pct"/>
          </w:tcPr>
          <w:p w:rsidR="000F06F3" w:rsidRPr="002B1B76" w:rsidRDefault="008775C3"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54</w:t>
            </w:r>
          </w:p>
        </w:tc>
        <w:tc>
          <w:tcPr>
            <w:tcW w:w="519" w:type="pct"/>
          </w:tcPr>
          <w:p w:rsidR="000F06F3" w:rsidRPr="002B1B76" w:rsidRDefault="008775C3"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126</w:t>
            </w:r>
          </w:p>
        </w:tc>
        <w:tc>
          <w:tcPr>
            <w:tcW w:w="331" w:type="pct"/>
          </w:tcPr>
          <w:p w:rsidR="000F06F3" w:rsidRPr="002B1B76" w:rsidRDefault="005A455E" w:rsidP="0000774A">
            <w:pPr>
              <w:spacing w:after="0" w:line="240" w:lineRule="auto"/>
              <w:jc w:val="center"/>
              <w:rPr>
                <w:rFonts w:ascii="Times New Roman" w:hAnsi="Times New Roman" w:cs="Times New Roman"/>
                <w:sz w:val="24"/>
                <w:szCs w:val="24"/>
              </w:rPr>
            </w:pPr>
            <w:r w:rsidRPr="002B1B76">
              <w:rPr>
                <w:rFonts w:ascii="Times New Roman" w:hAnsi="Times New Roman" w:cs="Times New Roman"/>
                <w:sz w:val="24"/>
                <w:szCs w:val="24"/>
              </w:rPr>
              <w:t>180</w:t>
            </w:r>
          </w:p>
        </w:tc>
      </w:tr>
    </w:tbl>
    <w:p w:rsidR="002B1B76" w:rsidRDefault="002B1B76" w:rsidP="0000774A">
      <w:pPr>
        <w:spacing w:after="0" w:line="240" w:lineRule="auto"/>
        <w:jc w:val="both"/>
        <w:rPr>
          <w:rFonts w:ascii="Times New Roman" w:hAnsi="Times New Roman" w:cs="Times New Roman"/>
          <w:sz w:val="24"/>
          <w:szCs w:val="24"/>
        </w:rPr>
      </w:pPr>
    </w:p>
    <w:p w:rsidR="002B1B76" w:rsidRDefault="002B1B76" w:rsidP="0000774A">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165AB9" w:rsidRPr="002B1B76" w:rsidRDefault="00ED67C1" w:rsidP="0000774A">
      <w:pPr>
        <w:spacing w:after="0" w:line="240" w:lineRule="auto"/>
        <w:jc w:val="center"/>
        <w:rPr>
          <w:rFonts w:ascii="Times New Roman" w:hAnsi="Times New Roman" w:cs="Times New Roman"/>
          <w:b/>
          <w:sz w:val="24"/>
          <w:szCs w:val="24"/>
        </w:rPr>
      </w:pPr>
      <w:r w:rsidRPr="002B1B76">
        <w:rPr>
          <w:rFonts w:ascii="Times New Roman" w:hAnsi="Times New Roman" w:cs="Times New Roman"/>
          <w:b/>
          <w:sz w:val="24"/>
          <w:szCs w:val="24"/>
        </w:rPr>
        <w:lastRenderedPageBreak/>
        <w:t>3</w:t>
      </w:r>
      <w:r w:rsidR="00165AB9" w:rsidRPr="002B1B76">
        <w:rPr>
          <w:rFonts w:ascii="Times New Roman" w:hAnsi="Times New Roman" w:cs="Times New Roman"/>
          <w:b/>
          <w:sz w:val="24"/>
          <w:szCs w:val="24"/>
        </w:rPr>
        <w:t>. MODULIŲ APRAŠAI</w:t>
      </w:r>
    </w:p>
    <w:p w:rsidR="001A2C0F" w:rsidRPr="002B1B76" w:rsidRDefault="001A2C0F" w:rsidP="0000774A">
      <w:pPr>
        <w:widowControl w:val="0"/>
        <w:spacing w:after="0" w:line="240" w:lineRule="auto"/>
        <w:rPr>
          <w:rFonts w:ascii="Times New Roman" w:hAnsi="Times New Roman" w:cs="Times New Roman"/>
          <w:b/>
          <w:sz w:val="24"/>
          <w:szCs w:val="24"/>
        </w:rPr>
      </w:pPr>
    </w:p>
    <w:p w:rsidR="00937C19" w:rsidRPr="002B1B76" w:rsidRDefault="00937C19" w:rsidP="0000774A">
      <w:pPr>
        <w:widowControl w:val="0"/>
        <w:spacing w:after="0" w:line="240" w:lineRule="auto"/>
        <w:rPr>
          <w:rFonts w:ascii="Times New Roman" w:hAnsi="Times New Roman" w:cs="Times New Roman"/>
          <w:b/>
          <w:sz w:val="24"/>
          <w:szCs w:val="24"/>
        </w:rPr>
      </w:pPr>
      <w:r w:rsidRPr="002B1B76">
        <w:rPr>
          <w:rFonts w:ascii="Times New Roman" w:hAnsi="Times New Roman" w:cs="Times New Roman"/>
          <w:b/>
          <w:sz w:val="24"/>
          <w:szCs w:val="24"/>
        </w:rPr>
        <w:t>Modulio pavadinimas – „</w:t>
      </w:r>
      <w:r w:rsidR="001A7E92" w:rsidRPr="002B1B76">
        <w:rPr>
          <w:rFonts w:ascii="Times New Roman" w:eastAsia="Times New Roman" w:hAnsi="Times New Roman" w:cs="Times New Roman"/>
          <w:b/>
          <w:sz w:val="24"/>
          <w:szCs w:val="24"/>
          <w:lang w:eastAsia="lt-LT"/>
        </w:rPr>
        <w:t>Pasiruošimas atlikti šaltkalvio darbus</w:t>
      </w:r>
      <w:r w:rsidRPr="002B1B76">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4"/>
        <w:gridCol w:w="2975"/>
        <w:gridCol w:w="4761"/>
        <w:gridCol w:w="1416"/>
        <w:gridCol w:w="1416"/>
        <w:gridCol w:w="1414"/>
      </w:tblGrid>
      <w:tr w:rsidR="00937C19" w:rsidRPr="002B1B76" w:rsidTr="00E2562D">
        <w:trPr>
          <w:trHeight w:val="57"/>
          <w:jc w:val="center"/>
        </w:trPr>
        <w:tc>
          <w:tcPr>
            <w:tcW w:w="948" w:type="pct"/>
          </w:tcPr>
          <w:p w:rsidR="00937C19" w:rsidRPr="002B1B76" w:rsidRDefault="00937C19" w:rsidP="0000774A">
            <w:pPr>
              <w:pStyle w:val="NoSpacing"/>
              <w:widowControl w:val="0"/>
            </w:pPr>
            <w:r w:rsidRPr="002B1B76">
              <w:t>Valstybinis kodas</w:t>
            </w:r>
            <w:r w:rsidRPr="002B1B76">
              <w:rPr>
                <w:rStyle w:val="FootnoteReference"/>
              </w:rPr>
              <w:footnoteReference w:id="2"/>
            </w:r>
          </w:p>
        </w:tc>
        <w:tc>
          <w:tcPr>
            <w:tcW w:w="4052" w:type="pct"/>
            <w:gridSpan w:val="5"/>
          </w:tcPr>
          <w:p w:rsidR="00937C19" w:rsidRPr="002B1B76" w:rsidRDefault="001A7E92" w:rsidP="0000774A">
            <w:pPr>
              <w:pStyle w:val="NoSpacing"/>
              <w:widowControl w:val="0"/>
            </w:pPr>
            <w:r w:rsidRPr="002B1B76">
              <w:t>207150001</w:t>
            </w:r>
          </w:p>
        </w:tc>
      </w:tr>
      <w:tr w:rsidR="00937C19" w:rsidRPr="002B1B76" w:rsidTr="00E2562D">
        <w:trPr>
          <w:trHeight w:val="57"/>
          <w:jc w:val="center"/>
        </w:trPr>
        <w:tc>
          <w:tcPr>
            <w:tcW w:w="948" w:type="pct"/>
          </w:tcPr>
          <w:p w:rsidR="00937C19" w:rsidRPr="002B1B76" w:rsidRDefault="00937C19" w:rsidP="0000774A">
            <w:pPr>
              <w:pStyle w:val="NoSpacing"/>
              <w:widowControl w:val="0"/>
            </w:pPr>
            <w:r w:rsidRPr="002B1B76">
              <w:t>Modulio LTKS lygis</w:t>
            </w:r>
          </w:p>
        </w:tc>
        <w:tc>
          <w:tcPr>
            <w:tcW w:w="4052" w:type="pct"/>
            <w:gridSpan w:val="5"/>
          </w:tcPr>
          <w:p w:rsidR="00937C19" w:rsidRPr="002B1B76" w:rsidRDefault="001A7E92" w:rsidP="0000774A">
            <w:pPr>
              <w:pStyle w:val="NoSpacing"/>
              <w:widowControl w:val="0"/>
            </w:pPr>
            <w:r w:rsidRPr="002B1B76">
              <w:t>II</w:t>
            </w:r>
          </w:p>
        </w:tc>
      </w:tr>
      <w:tr w:rsidR="00937C19" w:rsidRPr="002B1B76" w:rsidTr="00E2562D">
        <w:trPr>
          <w:trHeight w:val="57"/>
          <w:jc w:val="center"/>
        </w:trPr>
        <w:tc>
          <w:tcPr>
            <w:tcW w:w="948" w:type="pct"/>
          </w:tcPr>
          <w:p w:rsidR="00937C19" w:rsidRPr="002B1B76" w:rsidRDefault="00937C19" w:rsidP="0000774A">
            <w:pPr>
              <w:pStyle w:val="NoSpacing"/>
              <w:widowControl w:val="0"/>
            </w:pPr>
            <w:r w:rsidRPr="002B1B76">
              <w:t>Apimtis mokymosi kreditais</w:t>
            </w:r>
          </w:p>
        </w:tc>
        <w:tc>
          <w:tcPr>
            <w:tcW w:w="4052" w:type="pct"/>
            <w:gridSpan w:val="5"/>
          </w:tcPr>
          <w:p w:rsidR="00937C19" w:rsidRPr="002B1B76" w:rsidRDefault="001A7E92" w:rsidP="0000774A">
            <w:pPr>
              <w:pStyle w:val="NoSpacing"/>
              <w:widowControl w:val="0"/>
            </w:pPr>
            <w:r w:rsidRPr="002B1B76">
              <w:t>10</w:t>
            </w:r>
          </w:p>
        </w:tc>
      </w:tr>
      <w:tr w:rsidR="00937C19" w:rsidRPr="002B1B76" w:rsidTr="00E2562D">
        <w:trPr>
          <w:trHeight w:val="57"/>
          <w:jc w:val="center"/>
        </w:trPr>
        <w:tc>
          <w:tcPr>
            <w:tcW w:w="948" w:type="pct"/>
          </w:tcPr>
          <w:p w:rsidR="00937C19" w:rsidRPr="002B1B76" w:rsidRDefault="00937C19" w:rsidP="0000774A">
            <w:pPr>
              <w:pStyle w:val="NoSpacing"/>
              <w:widowControl w:val="0"/>
            </w:pPr>
            <w:r w:rsidRPr="002B1B76">
              <w:t>Asmens pasirengimo mokytis modulyje reikalavimai (jei taikoma)</w:t>
            </w:r>
          </w:p>
        </w:tc>
        <w:tc>
          <w:tcPr>
            <w:tcW w:w="4052" w:type="pct"/>
            <w:gridSpan w:val="5"/>
          </w:tcPr>
          <w:p w:rsidR="00937C19" w:rsidRPr="002B1B76" w:rsidRDefault="000C01A5" w:rsidP="0000774A">
            <w:pPr>
              <w:widowControl w:val="0"/>
              <w:spacing w:line="240" w:lineRule="auto"/>
              <w:rPr>
                <w:rFonts w:ascii="Times New Roman" w:hAnsi="Times New Roman" w:cs="Times New Roman"/>
                <w:sz w:val="24"/>
                <w:szCs w:val="24"/>
              </w:rPr>
            </w:pPr>
            <w:r w:rsidRPr="002B1B76">
              <w:rPr>
                <w:rFonts w:ascii="Times New Roman" w:eastAsia="Times New Roman" w:hAnsi="Times New Roman" w:cs="Times New Roman"/>
                <w:sz w:val="24"/>
                <w:szCs w:val="24"/>
                <w:lang w:eastAsia="lt-LT"/>
              </w:rPr>
              <w:t>Netaikoma</w:t>
            </w:r>
          </w:p>
        </w:tc>
      </w:tr>
      <w:tr w:rsidR="00937C19" w:rsidRPr="002B1B76" w:rsidTr="00E2562D">
        <w:trPr>
          <w:trHeight w:val="278"/>
          <w:jc w:val="center"/>
        </w:trPr>
        <w:tc>
          <w:tcPr>
            <w:tcW w:w="948" w:type="pct"/>
            <w:vMerge w:val="restart"/>
            <w:shd w:val="clear" w:color="auto" w:fill="F2F2F2"/>
          </w:tcPr>
          <w:p w:rsidR="00937C19" w:rsidRPr="002B1B76" w:rsidRDefault="00937C19" w:rsidP="0000774A">
            <w:pPr>
              <w:pStyle w:val="NoSpacing"/>
              <w:widowControl w:val="0"/>
              <w:rPr>
                <w:bCs/>
                <w:iCs/>
              </w:rPr>
            </w:pPr>
            <w:r w:rsidRPr="002B1B76">
              <w:t>Kompetencijos</w:t>
            </w:r>
          </w:p>
        </w:tc>
        <w:tc>
          <w:tcPr>
            <w:tcW w:w="1006" w:type="pct"/>
            <w:vMerge w:val="restart"/>
            <w:shd w:val="clear" w:color="auto" w:fill="F2F2F2"/>
          </w:tcPr>
          <w:p w:rsidR="00937C19" w:rsidRPr="002B1B76" w:rsidRDefault="00937C19" w:rsidP="0000774A">
            <w:pPr>
              <w:pStyle w:val="NoSpacing"/>
              <w:widowControl w:val="0"/>
              <w:rPr>
                <w:bCs/>
                <w:iCs/>
              </w:rPr>
            </w:pPr>
            <w:r w:rsidRPr="002B1B76">
              <w:rPr>
                <w:bCs/>
                <w:iCs/>
              </w:rPr>
              <w:t>Mokymosi rezultatai</w:t>
            </w:r>
          </w:p>
        </w:tc>
        <w:tc>
          <w:tcPr>
            <w:tcW w:w="1610" w:type="pct"/>
            <w:vMerge w:val="restart"/>
            <w:shd w:val="clear" w:color="auto" w:fill="F2F2F2"/>
          </w:tcPr>
          <w:p w:rsidR="00937C19" w:rsidRPr="002B1B76" w:rsidRDefault="00937C19" w:rsidP="0000774A">
            <w:pPr>
              <w:pStyle w:val="NoSpacing"/>
              <w:widowControl w:val="0"/>
              <w:rPr>
                <w:bCs/>
                <w:iCs/>
              </w:rPr>
            </w:pPr>
            <w:r w:rsidRPr="002B1B76">
              <w:rPr>
                <w:bCs/>
                <w:iCs/>
              </w:rPr>
              <w:t>Rekomenduojamas turinys mokymosi rezultatams pasiekti</w:t>
            </w:r>
          </w:p>
        </w:tc>
        <w:tc>
          <w:tcPr>
            <w:tcW w:w="1436" w:type="pct"/>
            <w:gridSpan w:val="3"/>
            <w:shd w:val="clear" w:color="auto" w:fill="F2F2F2"/>
            <w:vAlign w:val="center"/>
          </w:tcPr>
          <w:p w:rsidR="00937C19" w:rsidRPr="002B1B76" w:rsidRDefault="00937C19" w:rsidP="0000774A">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Akademinės valandos kontaktiniam darbui</w:t>
            </w:r>
          </w:p>
        </w:tc>
      </w:tr>
      <w:tr w:rsidR="00937C19" w:rsidRPr="002B1B76" w:rsidTr="001F7DC1">
        <w:trPr>
          <w:trHeight w:val="608"/>
          <w:jc w:val="center"/>
        </w:trPr>
        <w:tc>
          <w:tcPr>
            <w:tcW w:w="948" w:type="pct"/>
            <w:vMerge/>
            <w:shd w:val="clear" w:color="auto" w:fill="F2F2F2"/>
          </w:tcPr>
          <w:p w:rsidR="00937C19" w:rsidRPr="002B1B76" w:rsidRDefault="00937C19" w:rsidP="0000774A">
            <w:pPr>
              <w:pStyle w:val="NoSpacing"/>
              <w:widowControl w:val="0"/>
            </w:pPr>
          </w:p>
        </w:tc>
        <w:tc>
          <w:tcPr>
            <w:tcW w:w="1006" w:type="pct"/>
            <w:vMerge/>
            <w:shd w:val="clear" w:color="auto" w:fill="F2F2F2"/>
          </w:tcPr>
          <w:p w:rsidR="00937C19" w:rsidRPr="002B1B76" w:rsidRDefault="00937C19" w:rsidP="0000774A">
            <w:pPr>
              <w:pStyle w:val="NoSpacing"/>
              <w:widowControl w:val="0"/>
              <w:rPr>
                <w:bCs/>
                <w:iCs/>
              </w:rPr>
            </w:pPr>
          </w:p>
        </w:tc>
        <w:tc>
          <w:tcPr>
            <w:tcW w:w="1610" w:type="pct"/>
            <w:vMerge/>
            <w:shd w:val="clear" w:color="auto" w:fill="F2F2F2"/>
          </w:tcPr>
          <w:p w:rsidR="00937C19" w:rsidRPr="002B1B76" w:rsidRDefault="00937C19" w:rsidP="0000774A">
            <w:pPr>
              <w:pStyle w:val="NoSpacing"/>
              <w:widowControl w:val="0"/>
              <w:rPr>
                <w:bCs/>
                <w:iCs/>
              </w:rPr>
            </w:pPr>
          </w:p>
        </w:tc>
        <w:tc>
          <w:tcPr>
            <w:tcW w:w="479" w:type="pct"/>
            <w:shd w:val="clear" w:color="auto" w:fill="F2F2F2"/>
            <w:vAlign w:val="center"/>
          </w:tcPr>
          <w:p w:rsidR="009D39CB" w:rsidRPr="002B1B76" w:rsidRDefault="00937C19" w:rsidP="001F7DC1">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Teoriniam mokymui</w:t>
            </w:r>
          </w:p>
        </w:tc>
        <w:tc>
          <w:tcPr>
            <w:tcW w:w="479" w:type="pct"/>
            <w:shd w:val="clear" w:color="auto" w:fill="F2F2F2"/>
            <w:vAlign w:val="center"/>
          </w:tcPr>
          <w:p w:rsidR="009D39CB" w:rsidRPr="002B1B76" w:rsidRDefault="00937C19" w:rsidP="001F7DC1">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Praktiniam mokymui</w:t>
            </w:r>
          </w:p>
        </w:tc>
        <w:tc>
          <w:tcPr>
            <w:tcW w:w="478" w:type="pct"/>
            <w:shd w:val="clear" w:color="auto" w:fill="F2F2F2"/>
            <w:vAlign w:val="center"/>
          </w:tcPr>
          <w:p w:rsidR="009D39CB" w:rsidRPr="002B1B76" w:rsidRDefault="00937C19" w:rsidP="001F7DC1">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Iš viso</w:t>
            </w:r>
          </w:p>
        </w:tc>
      </w:tr>
      <w:tr w:rsidR="008A07D8" w:rsidRPr="002B1B76" w:rsidTr="00E2562D">
        <w:trPr>
          <w:trHeight w:val="57"/>
          <w:jc w:val="center"/>
        </w:trPr>
        <w:tc>
          <w:tcPr>
            <w:tcW w:w="948" w:type="pct"/>
            <w:vMerge w:val="restart"/>
          </w:tcPr>
          <w:p w:rsidR="008A07D8" w:rsidRPr="002B1B76" w:rsidRDefault="008A07D8" w:rsidP="0000774A">
            <w:pPr>
              <w:pStyle w:val="NoSpacing"/>
              <w:widowControl w:val="0"/>
            </w:pPr>
            <w:r w:rsidRPr="002B1B76">
              <w:t>1. Paruošti naudoti įrangą detalių mechaniniam apdirbimui ir šaltkalviškoms operacijoms.</w:t>
            </w:r>
          </w:p>
        </w:tc>
        <w:tc>
          <w:tcPr>
            <w:tcW w:w="1006" w:type="pct"/>
            <w:vMerge w:val="restar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1.</w:t>
            </w:r>
            <w:r w:rsidRPr="002B1B76">
              <w:rPr>
                <w:rFonts w:ascii="Times New Roman" w:eastAsia="Times New Roman" w:hAnsi="Times New Roman" w:cs="Times New Roman"/>
                <w:sz w:val="24"/>
                <w:szCs w:val="24"/>
                <w:lang w:eastAsia="lt-LT"/>
              </w:rPr>
              <w:t>1. Apibūdinti technologinę įranga, inventorių ir įrankius, naudojamus šaltkalviškoms operacijoms atlikti ir detalių mechaniniam apdirbimui.</w:t>
            </w:r>
          </w:p>
        </w:tc>
        <w:tc>
          <w:tcPr>
            <w:tcW w:w="1610" w:type="pct"/>
          </w:tcPr>
          <w:p w:rsidR="008A07D8" w:rsidRPr="002B1B76" w:rsidRDefault="008A07D8" w:rsidP="0000774A">
            <w:pPr>
              <w:pStyle w:val="NoSpacing"/>
              <w:widowControl w:val="0"/>
              <w:tabs>
                <w:tab w:val="left" w:pos="230"/>
              </w:tabs>
              <w:rPr>
                <w:b/>
                <w:i/>
                <w:spacing w:val="-2"/>
              </w:rPr>
            </w:pPr>
            <w:r w:rsidRPr="002B1B76">
              <w:rPr>
                <w:b/>
                <w:spacing w:val="-2"/>
              </w:rPr>
              <w:t>Tema.</w:t>
            </w:r>
            <w:r w:rsidRPr="002B1B76">
              <w:rPr>
                <w:b/>
                <w:i/>
                <w:spacing w:val="-2"/>
              </w:rPr>
              <w:t xml:space="preserve"> Šaltkalviškoms operacijoms atlikti naudojamos technologinė įranga, inventorius, įrankiai</w:t>
            </w:r>
          </w:p>
          <w:p w:rsidR="008A07D8" w:rsidRPr="002B1B76" w:rsidRDefault="008A07D8" w:rsidP="0000774A">
            <w:pPr>
              <w:pStyle w:val="NoSpacing"/>
              <w:widowControl w:val="0"/>
              <w:numPr>
                <w:ilvl w:val="0"/>
                <w:numId w:val="4"/>
              </w:numPr>
              <w:tabs>
                <w:tab w:val="left" w:pos="230"/>
              </w:tabs>
              <w:ind w:left="0" w:firstLine="0"/>
              <w:rPr>
                <w:spacing w:val="-2"/>
              </w:rPr>
            </w:pPr>
            <w:r w:rsidRPr="002B1B76">
              <w:rPr>
                <w:spacing w:val="-2"/>
              </w:rPr>
              <w:t>Šaltkalviškų operacijų technologinės įrangos rūšys</w:t>
            </w:r>
          </w:p>
          <w:p w:rsidR="008A07D8" w:rsidRPr="002B1B76" w:rsidRDefault="008A07D8" w:rsidP="0000774A">
            <w:pPr>
              <w:pStyle w:val="NoSpacing"/>
              <w:widowControl w:val="0"/>
              <w:numPr>
                <w:ilvl w:val="0"/>
                <w:numId w:val="4"/>
              </w:numPr>
              <w:tabs>
                <w:tab w:val="left" w:pos="230"/>
              </w:tabs>
              <w:ind w:left="0" w:firstLine="0"/>
              <w:rPr>
                <w:spacing w:val="-2"/>
              </w:rPr>
            </w:pPr>
            <w:r w:rsidRPr="002B1B76">
              <w:rPr>
                <w:spacing w:val="-2"/>
              </w:rPr>
              <w:t>Šaltkalviškų operacijų įrangos paskirtis</w:t>
            </w:r>
          </w:p>
          <w:p w:rsidR="008A07D8" w:rsidRPr="002B1B76" w:rsidRDefault="008A07D8" w:rsidP="0000774A">
            <w:pPr>
              <w:pStyle w:val="NoSpacing"/>
              <w:widowControl w:val="0"/>
              <w:numPr>
                <w:ilvl w:val="0"/>
                <w:numId w:val="4"/>
              </w:numPr>
              <w:tabs>
                <w:tab w:val="left" w:pos="230"/>
              </w:tabs>
              <w:ind w:left="0" w:firstLine="0"/>
              <w:rPr>
                <w:spacing w:val="-2"/>
              </w:rPr>
            </w:pPr>
            <w:r w:rsidRPr="002B1B76">
              <w:rPr>
                <w:spacing w:val="-2"/>
              </w:rPr>
              <w:t>Šaltkalviškų operacijų inventoriaus ir įrankių įvairovė</w:t>
            </w:r>
          </w:p>
          <w:p w:rsidR="008A07D8" w:rsidRPr="002B1B76" w:rsidRDefault="008A07D8" w:rsidP="0000774A">
            <w:pPr>
              <w:pStyle w:val="NoSpacing"/>
              <w:widowControl w:val="0"/>
              <w:numPr>
                <w:ilvl w:val="0"/>
                <w:numId w:val="4"/>
              </w:numPr>
              <w:tabs>
                <w:tab w:val="left" w:pos="230"/>
              </w:tabs>
              <w:ind w:left="0" w:firstLine="0"/>
            </w:pPr>
            <w:r w:rsidRPr="002B1B76">
              <w:rPr>
                <w:spacing w:val="-2"/>
              </w:rPr>
              <w:t>Šaltkalviškų operacijų inventoriaus ir įrankių paskirtis</w:t>
            </w:r>
          </w:p>
        </w:tc>
        <w:tc>
          <w:tcPr>
            <w:tcW w:w="479" w:type="pct"/>
            <w:shd w:val="clear" w:color="auto" w:fill="auto"/>
          </w:tcPr>
          <w:p w:rsidR="008A07D8" w:rsidRPr="002B1B76" w:rsidRDefault="00D73B38" w:rsidP="0000774A">
            <w:pPr>
              <w:pStyle w:val="NoSpacing"/>
              <w:widowControl w:val="0"/>
              <w:tabs>
                <w:tab w:val="left" w:pos="230"/>
              </w:tabs>
              <w:jc w:val="center"/>
            </w:pPr>
            <w:r w:rsidRPr="002B1B76">
              <w:t>4</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8</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12</w:t>
            </w:r>
          </w:p>
        </w:tc>
      </w:tr>
      <w:tr w:rsidR="008A07D8" w:rsidRPr="002B1B76" w:rsidTr="00D101CB">
        <w:trPr>
          <w:trHeight w:val="2546"/>
          <w:jc w:val="center"/>
        </w:trPr>
        <w:tc>
          <w:tcPr>
            <w:tcW w:w="948" w:type="pct"/>
            <w:vMerge/>
          </w:tcPr>
          <w:p w:rsidR="008A07D8" w:rsidRPr="002B1B76" w:rsidRDefault="008A07D8" w:rsidP="0000774A">
            <w:pPr>
              <w:pStyle w:val="NoSpacing"/>
              <w:widowControl w:val="0"/>
            </w:pPr>
          </w:p>
        </w:tc>
        <w:tc>
          <w:tcPr>
            <w:tcW w:w="1006" w:type="pct"/>
            <w:vMerge/>
          </w:tcPr>
          <w:p w:rsidR="008A07D8" w:rsidRPr="002B1B76" w:rsidRDefault="008A07D8" w:rsidP="0000774A">
            <w:pPr>
              <w:pStyle w:val="NoSpacing"/>
              <w:widowControl w:val="0"/>
            </w:pPr>
          </w:p>
        </w:tc>
        <w:tc>
          <w:tcPr>
            <w:tcW w:w="1610" w:type="pct"/>
          </w:tcPr>
          <w:p w:rsidR="008A07D8" w:rsidRPr="002B1B76" w:rsidRDefault="008A07D8" w:rsidP="0000774A">
            <w:pPr>
              <w:pStyle w:val="NoSpacing"/>
              <w:widowControl w:val="0"/>
              <w:tabs>
                <w:tab w:val="left" w:pos="230"/>
              </w:tabs>
              <w:rPr>
                <w:b/>
                <w:i/>
                <w:spacing w:val="-2"/>
              </w:rPr>
            </w:pPr>
            <w:r w:rsidRPr="002B1B76">
              <w:rPr>
                <w:b/>
                <w:spacing w:val="-2"/>
              </w:rPr>
              <w:t>Tema.</w:t>
            </w:r>
            <w:r w:rsidRPr="002B1B76">
              <w:rPr>
                <w:spacing w:val="-2"/>
              </w:rPr>
              <w:t xml:space="preserve"> </w:t>
            </w:r>
            <w:r w:rsidRPr="002B1B76">
              <w:rPr>
                <w:b/>
                <w:i/>
                <w:spacing w:val="-2"/>
              </w:rPr>
              <w:t>Detalių mechaniniam apdirbimui naudojama technologinė įranga, inventorius, įrankiai</w:t>
            </w:r>
          </w:p>
          <w:p w:rsidR="008A07D8" w:rsidRPr="002B1B76" w:rsidRDefault="008A07D8" w:rsidP="0000774A">
            <w:pPr>
              <w:pStyle w:val="NoSpacing"/>
              <w:widowControl w:val="0"/>
              <w:numPr>
                <w:ilvl w:val="0"/>
                <w:numId w:val="4"/>
              </w:numPr>
              <w:tabs>
                <w:tab w:val="left" w:pos="230"/>
              </w:tabs>
              <w:ind w:left="0" w:firstLine="0"/>
              <w:rPr>
                <w:spacing w:val="-2"/>
              </w:rPr>
            </w:pPr>
            <w:r w:rsidRPr="002B1B76">
              <w:rPr>
                <w:spacing w:val="-2"/>
              </w:rPr>
              <w:t>Detalių mechaninio apdirbimo technologinės įrangos rūšys</w:t>
            </w:r>
          </w:p>
          <w:p w:rsidR="008A07D8" w:rsidRPr="002B1B76" w:rsidRDefault="008A07D8" w:rsidP="0000774A">
            <w:pPr>
              <w:pStyle w:val="NoSpacing"/>
              <w:widowControl w:val="0"/>
              <w:numPr>
                <w:ilvl w:val="0"/>
                <w:numId w:val="4"/>
              </w:numPr>
              <w:tabs>
                <w:tab w:val="left" w:pos="230"/>
              </w:tabs>
              <w:ind w:left="0" w:firstLine="0"/>
              <w:rPr>
                <w:spacing w:val="-2"/>
              </w:rPr>
            </w:pPr>
            <w:r w:rsidRPr="002B1B76">
              <w:rPr>
                <w:spacing w:val="-2"/>
              </w:rPr>
              <w:t>Detalių mechaninio apdirbimo įrangos paskirtis</w:t>
            </w:r>
          </w:p>
          <w:p w:rsidR="008A07D8" w:rsidRPr="002B1B76" w:rsidRDefault="008A07D8" w:rsidP="0000774A">
            <w:pPr>
              <w:pStyle w:val="NoSpacing"/>
              <w:widowControl w:val="0"/>
              <w:numPr>
                <w:ilvl w:val="0"/>
                <w:numId w:val="4"/>
              </w:numPr>
              <w:tabs>
                <w:tab w:val="left" w:pos="230"/>
              </w:tabs>
              <w:ind w:left="0" w:firstLine="0"/>
              <w:rPr>
                <w:spacing w:val="-2"/>
              </w:rPr>
            </w:pPr>
            <w:r w:rsidRPr="002B1B76">
              <w:rPr>
                <w:spacing w:val="-2"/>
              </w:rPr>
              <w:t>Detalių mechaninio apdirbimo inventoriaus ir įrankių įvairovė</w:t>
            </w:r>
          </w:p>
          <w:p w:rsidR="008A07D8" w:rsidRPr="002B1B76" w:rsidRDefault="008A07D8" w:rsidP="0000774A">
            <w:pPr>
              <w:pStyle w:val="NoSpacing"/>
              <w:widowControl w:val="0"/>
              <w:numPr>
                <w:ilvl w:val="0"/>
                <w:numId w:val="4"/>
              </w:numPr>
              <w:tabs>
                <w:tab w:val="left" w:pos="230"/>
              </w:tabs>
              <w:ind w:left="0" w:firstLine="0"/>
            </w:pPr>
            <w:r w:rsidRPr="002B1B76">
              <w:rPr>
                <w:spacing w:val="-2"/>
              </w:rPr>
              <w:t>Detalių mechaninio apdirbimo inventoriaus ir įrankių paskirtis</w:t>
            </w:r>
          </w:p>
        </w:tc>
        <w:tc>
          <w:tcPr>
            <w:tcW w:w="479" w:type="pct"/>
            <w:shd w:val="clear" w:color="auto" w:fill="auto"/>
          </w:tcPr>
          <w:p w:rsidR="008A07D8" w:rsidRPr="002B1B76" w:rsidRDefault="008775C3" w:rsidP="0000774A">
            <w:pPr>
              <w:pStyle w:val="NoSpacing"/>
              <w:widowControl w:val="0"/>
              <w:tabs>
                <w:tab w:val="left" w:pos="230"/>
              </w:tabs>
              <w:jc w:val="center"/>
            </w:pPr>
            <w:r w:rsidRPr="002B1B76">
              <w:t>4</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8</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12</w:t>
            </w:r>
          </w:p>
        </w:tc>
      </w:tr>
      <w:tr w:rsidR="008A07D8" w:rsidRPr="002B1B76" w:rsidTr="00E2562D">
        <w:trPr>
          <w:trHeight w:val="57"/>
          <w:jc w:val="center"/>
        </w:trPr>
        <w:tc>
          <w:tcPr>
            <w:tcW w:w="948" w:type="pct"/>
            <w:vMerge/>
          </w:tcPr>
          <w:p w:rsidR="008A07D8" w:rsidRPr="002B1B76" w:rsidRDefault="008A07D8" w:rsidP="0000774A">
            <w:pPr>
              <w:pStyle w:val="NoSpacing"/>
              <w:widowControl w:val="0"/>
            </w:pPr>
          </w:p>
        </w:tc>
        <w:tc>
          <w:tcPr>
            <w:tcW w:w="1006" w:type="pct"/>
          </w:tcPr>
          <w:p w:rsidR="008A07D8" w:rsidRPr="002B1B76" w:rsidRDefault="008A07D8" w:rsidP="0000774A">
            <w:pPr>
              <w:widowControl w:val="0"/>
              <w:spacing w:line="240" w:lineRule="auto"/>
              <w:rPr>
                <w:rFonts w:ascii="Times New Roman" w:hAnsi="Times New Roman" w:cs="Times New Roman"/>
                <w:sz w:val="24"/>
                <w:szCs w:val="24"/>
              </w:rPr>
            </w:pPr>
            <w:r w:rsidRPr="002B1B76">
              <w:rPr>
                <w:rFonts w:ascii="Times New Roman" w:hAnsi="Times New Roman" w:cs="Times New Roman"/>
                <w:spacing w:val="-2"/>
                <w:sz w:val="24"/>
                <w:szCs w:val="24"/>
              </w:rPr>
              <w:t xml:space="preserve">1.2. </w:t>
            </w:r>
            <w:r w:rsidRPr="002B1B76">
              <w:rPr>
                <w:rFonts w:ascii="Times New Roman" w:hAnsi="Times New Roman" w:cs="Times New Roman"/>
                <w:sz w:val="24"/>
                <w:szCs w:val="24"/>
              </w:rPr>
              <w:t>Apibūdinti darbo brėžiniuose ir schemose pateikta informacija.</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 xml:space="preserve">Tema. </w:t>
            </w:r>
            <w:r w:rsidRPr="002B1B76">
              <w:rPr>
                <w:rFonts w:ascii="Times New Roman" w:hAnsi="Times New Roman" w:cs="Times New Roman"/>
                <w:b/>
                <w:i/>
                <w:sz w:val="24"/>
                <w:szCs w:val="24"/>
              </w:rPr>
              <w:t>Detalių darbo brėžiniai ir schemos</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Matmenų žymėjimas</w:t>
            </w:r>
          </w:p>
          <w:p w:rsidR="00D73B3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Matmenų matavimų nuokrypiai</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Detalės paviršiaus šiurkštumo žymėjimas brėžiniuose</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10</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8</w:t>
            </w:r>
          </w:p>
        </w:tc>
        <w:tc>
          <w:tcPr>
            <w:tcW w:w="478" w:type="pct"/>
            <w:shd w:val="clear" w:color="auto" w:fill="auto"/>
          </w:tcPr>
          <w:p w:rsidR="008A07D8" w:rsidRPr="002B1B76" w:rsidRDefault="00D73B38" w:rsidP="0000774A">
            <w:pPr>
              <w:pStyle w:val="NoSpacing"/>
              <w:widowControl w:val="0"/>
              <w:tabs>
                <w:tab w:val="left" w:pos="230"/>
              </w:tabs>
              <w:jc w:val="center"/>
            </w:pPr>
            <w:r w:rsidRPr="002B1B76">
              <w:t>18</w:t>
            </w:r>
          </w:p>
        </w:tc>
      </w:tr>
      <w:tr w:rsidR="008A07D8" w:rsidRPr="002B1B76" w:rsidTr="00D101CB">
        <w:trPr>
          <w:trHeight w:val="2353"/>
          <w:jc w:val="center"/>
        </w:trPr>
        <w:tc>
          <w:tcPr>
            <w:tcW w:w="948" w:type="pct"/>
            <w:vMerge/>
          </w:tcPr>
          <w:p w:rsidR="008A07D8" w:rsidRPr="002B1B76" w:rsidRDefault="008A07D8" w:rsidP="0000774A">
            <w:pPr>
              <w:pStyle w:val="NoSpacing"/>
              <w:widowControl w:val="0"/>
            </w:pPr>
          </w:p>
        </w:tc>
        <w:tc>
          <w:tcPr>
            <w:tcW w:w="1006" w:type="pct"/>
          </w:tcPr>
          <w:p w:rsidR="008A07D8" w:rsidRPr="002B1B76" w:rsidRDefault="008A07D8" w:rsidP="0000774A">
            <w:pPr>
              <w:widowControl w:val="0"/>
              <w:spacing w:line="240" w:lineRule="auto"/>
              <w:rPr>
                <w:rFonts w:ascii="Times New Roman" w:hAnsi="Times New Roman" w:cs="Times New Roman"/>
                <w:sz w:val="24"/>
                <w:szCs w:val="24"/>
              </w:rPr>
            </w:pPr>
            <w:r w:rsidRPr="002B1B76">
              <w:rPr>
                <w:rFonts w:ascii="Times New Roman" w:hAnsi="Times New Roman" w:cs="Times New Roman"/>
                <w:spacing w:val="-2"/>
                <w:sz w:val="24"/>
                <w:szCs w:val="24"/>
              </w:rPr>
              <w:t>1.</w:t>
            </w:r>
            <w:r w:rsidRPr="002B1B76">
              <w:rPr>
                <w:rFonts w:ascii="Times New Roman" w:hAnsi="Times New Roman" w:cs="Times New Roman"/>
                <w:sz w:val="24"/>
                <w:szCs w:val="24"/>
              </w:rPr>
              <w:t>3. Paruošti darbo vietą, laikantis darbuotojų saugos ir sveikatos, priešgaisrinės saugos, aplinkosaugos reikalavimų.</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i/>
                <w:sz w:val="24"/>
                <w:szCs w:val="24"/>
              </w:rPr>
            </w:pPr>
            <w:r w:rsidRPr="002B1B76">
              <w:rPr>
                <w:rFonts w:ascii="Times New Roman" w:hAnsi="Times New Roman" w:cs="Times New Roman"/>
                <w:b/>
                <w:spacing w:val="-2"/>
                <w:sz w:val="24"/>
                <w:szCs w:val="24"/>
              </w:rPr>
              <w:t xml:space="preserve">Tema. </w:t>
            </w:r>
            <w:r w:rsidRPr="002B1B76">
              <w:rPr>
                <w:rFonts w:ascii="Times New Roman" w:hAnsi="Times New Roman" w:cs="Times New Roman"/>
                <w:b/>
                <w:i/>
                <w:sz w:val="24"/>
                <w:szCs w:val="24"/>
              </w:rPr>
              <w:t>Darbo vietos paruošimas, laikantis darbuotojų saugos ir sveikatos, priešgaisrinės saugos, aplinkosaugos reikalavimų</w:t>
            </w:r>
          </w:p>
          <w:p w:rsidR="008A07D8" w:rsidRPr="002B1B76" w:rsidRDefault="008A07D8" w:rsidP="0000774A">
            <w:pPr>
              <w:widowControl w:val="0"/>
              <w:numPr>
                <w:ilvl w:val="0"/>
                <w:numId w:val="4"/>
              </w:numPr>
              <w:tabs>
                <w:tab w:val="left" w:pos="230"/>
              </w:tabs>
              <w:spacing w:after="0" w:line="240" w:lineRule="auto"/>
              <w:ind w:left="0" w:firstLine="0"/>
              <w:rPr>
                <w:rFonts w:ascii="Times New Roman" w:hAnsi="Times New Roman" w:cs="Times New Roman"/>
                <w:spacing w:val="-2"/>
                <w:sz w:val="24"/>
                <w:szCs w:val="24"/>
              </w:rPr>
            </w:pPr>
            <w:r w:rsidRPr="002B1B76">
              <w:rPr>
                <w:rFonts w:ascii="Times New Roman" w:hAnsi="Times New Roman" w:cs="Times New Roman"/>
                <w:spacing w:val="-2"/>
                <w:sz w:val="24"/>
                <w:szCs w:val="24"/>
              </w:rPr>
              <w:t>Darbuotojų saugos ir sveikatos, darbo higienos, priešgaisrinės saugos, aplinkosaugos reikalavimai</w:t>
            </w:r>
          </w:p>
          <w:p w:rsidR="00D73B38" w:rsidRPr="002B1B76" w:rsidRDefault="008A07D8" w:rsidP="0000774A">
            <w:pPr>
              <w:widowControl w:val="0"/>
              <w:numPr>
                <w:ilvl w:val="0"/>
                <w:numId w:val="4"/>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Kylantys pavojai detales apdirbant mechaniškai ir šaltkalviškai</w:t>
            </w:r>
          </w:p>
          <w:p w:rsidR="008A07D8" w:rsidRPr="002B1B76" w:rsidRDefault="008A07D8" w:rsidP="0000774A">
            <w:pPr>
              <w:widowControl w:val="0"/>
              <w:numPr>
                <w:ilvl w:val="0"/>
                <w:numId w:val="4"/>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Apsisaugojimo būdai ir priemonės detales apdirbant mechaniškai ir šaltkalviškai</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4</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1</w:t>
            </w:r>
            <w:r w:rsidR="007508FB" w:rsidRPr="002B1B76">
              <w:t>2</w:t>
            </w:r>
          </w:p>
        </w:tc>
        <w:tc>
          <w:tcPr>
            <w:tcW w:w="478" w:type="pct"/>
            <w:shd w:val="clear" w:color="auto" w:fill="auto"/>
          </w:tcPr>
          <w:p w:rsidR="008A07D8" w:rsidRPr="002B1B76" w:rsidRDefault="00EC05C5" w:rsidP="0000774A">
            <w:pPr>
              <w:pStyle w:val="NoSpacing"/>
              <w:widowControl w:val="0"/>
              <w:tabs>
                <w:tab w:val="left" w:pos="230"/>
              </w:tabs>
              <w:jc w:val="center"/>
            </w:pPr>
            <w:r w:rsidRPr="002B1B76">
              <w:t>16</w:t>
            </w:r>
          </w:p>
        </w:tc>
      </w:tr>
      <w:tr w:rsidR="008A07D8" w:rsidRPr="002B1B76" w:rsidTr="00E2562D">
        <w:trPr>
          <w:trHeight w:val="278"/>
          <w:jc w:val="center"/>
        </w:trPr>
        <w:tc>
          <w:tcPr>
            <w:tcW w:w="948" w:type="pct"/>
            <w:vMerge/>
          </w:tcPr>
          <w:p w:rsidR="008A07D8" w:rsidRPr="002B1B76" w:rsidRDefault="008A07D8" w:rsidP="0000774A">
            <w:pPr>
              <w:pStyle w:val="NoSpacing"/>
              <w:widowControl w:val="0"/>
            </w:pPr>
          </w:p>
        </w:tc>
        <w:tc>
          <w:tcPr>
            <w:tcW w:w="1006" w:type="pct"/>
            <w:vMerge w:val="restar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 xml:space="preserve">1.4. </w:t>
            </w:r>
            <w:r w:rsidRPr="002B1B76">
              <w:rPr>
                <w:rFonts w:ascii="Times New Roman" w:hAnsi="Times New Roman" w:cs="Times New Roman"/>
                <w:sz w:val="24"/>
                <w:szCs w:val="24"/>
              </w:rPr>
              <w:t>Paruošti šaltkalviškoms operacijoms atlikti ir detalių mechaniniam apdirbimui reikalingą įrangą.</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Tema.</w:t>
            </w:r>
            <w:r w:rsidRPr="002B1B76">
              <w:rPr>
                <w:rFonts w:ascii="Times New Roman" w:hAnsi="Times New Roman" w:cs="Times New Roman"/>
                <w:b/>
                <w:i/>
                <w:sz w:val="24"/>
                <w:szCs w:val="24"/>
              </w:rPr>
              <w:t xml:space="preserve"> Įrangos paruošimas šaltkalviškoms operacijoms atlikti</w:t>
            </w:r>
          </w:p>
          <w:p w:rsidR="008A07D8" w:rsidRPr="002B1B76" w:rsidRDefault="008A07D8" w:rsidP="0000774A">
            <w:pPr>
              <w:widowControl w:val="0"/>
              <w:numPr>
                <w:ilvl w:val="0"/>
                <w:numId w:val="10"/>
              </w:numPr>
              <w:tabs>
                <w:tab w:val="left" w:pos="230"/>
              </w:tabs>
              <w:autoSpaceDE w:val="0"/>
              <w:autoSpaceDN w:val="0"/>
              <w:adjustRightInd w:val="0"/>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Šaltkalviškoms operacijoms atlikti priemonių parinkimas</w:t>
            </w:r>
          </w:p>
          <w:p w:rsidR="008A07D8" w:rsidRPr="002B1B76" w:rsidRDefault="008A07D8" w:rsidP="0000774A">
            <w:pPr>
              <w:widowControl w:val="0"/>
              <w:numPr>
                <w:ilvl w:val="0"/>
                <w:numId w:val="10"/>
              </w:numPr>
              <w:tabs>
                <w:tab w:val="left" w:pos="230"/>
              </w:tabs>
              <w:autoSpaceDE w:val="0"/>
              <w:autoSpaceDN w:val="0"/>
              <w:adjustRightInd w:val="0"/>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Šaltkalviškoms operacijoms atlikti reikalingų parinktų priemonių tinkamumo nustatymas</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4</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1</w:t>
            </w:r>
            <w:r w:rsidR="007508FB" w:rsidRPr="002B1B76">
              <w:t>2</w:t>
            </w:r>
          </w:p>
        </w:tc>
        <w:tc>
          <w:tcPr>
            <w:tcW w:w="478" w:type="pct"/>
            <w:shd w:val="clear" w:color="auto" w:fill="auto"/>
          </w:tcPr>
          <w:p w:rsidR="008A07D8" w:rsidRPr="002B1B76" w:rsidRDefault="00EC05C5" w:rsidP="0000774A">
            <w:pPr>
              <w:pStyle w:val="NoSpacing"/>
              <w:widowControl w:val="0"/>
              <w:tabs>
                <w:tab w:val="left" w:pos="230"/>
              </w:tabs>
              <w:jc w:val="center"/>
            </w:pPr>
            <w:r w:rsidRPr="002B1B76">
              <w:t>16</w:t>
            </w:r>
          </w:p>
        </w:tc>
      </w:tr>
      <w:tr w:rsidR="008A07D8" w:rsidRPr="002B1B76" w:rsidTr="00E2562D">
        <w:trPr>
          <w:trHeight w:val="1686"/>
          <w:jc w:val="center"/>
        </w:trPr>
        <w:tc>
          <w:tcPr>
            <w:tcW w:w="948" w:type="pct"/>
            <w:vMerge/>
          </w:tcPr>
          <w:p w:rsidR="008A07D8" w:rsidRPr="002B1B76" w:rsidRDefault="008A07D8" w:rsidP="0000774A">
            <w:pPr>
              <w:pStyle w:val="NoSpacing"/>
              <w:widowControl w:val="0"/>
            </w:pPr>
          </w:p>
        </w:tc>
        <w:tc>
          <w:tcPr>
            <w:tcW w:w="1006" w:type="pct"/>
            <w:vMerge/>
          </w:tcPr>
          <w:p w:rsidR="008A07D8" w:rsidRPr="002B1B76" w:rsidRDefault="008A07D8" w:rsidP="0000774A">
            <w:pPr>
              <w:widowControl w:val="0"/>
              <w:spacing w:line="240" w:lineRule="auto"/>
              <w:rPr>
                <w:rFonts w:ascii="Times New Roman" w:hAnsi="Times New Roman" w:cs="Times New Roman"/>
                <w:spacing w:val="-2"/>
                <w:sz w:val="24"/>
                <w:szCs w:val="24"/>
              </w:rPr>
            </w:pP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Tema.</w:t>
            </w:r>
            <w:r w:rsidRPr="002B1B76">
              <w:rPr>
                <w:rFonts w:ascii="Times New Roman" w:hAnsi="Times New Roman" w:cs="Times New Roman"/>
                <w:b/>
                <w:i/>
                <w:sz w:val="24"/>
                <w:szCs w:val="24"/>
              </w:rPr>
              <w:t xml:space="preserve"> Įrangos paruošimas detalių mechaniniam apdirbimui</w:t>
            </w:r>
          </w:p>
          <w:p w:rsidR="00D73B38" w:rsidRPr="002B1B76" w:rsidRDefault="008A07D8" w:rsidP="0000774A">
            <w:pPr>
              <w:widowControl w:val="0"/>
              <w:numPr>
                <w:ilvl w:val="0"/>
                <w:numId w:val="10"/>
              </w:numPr>
              <w:tabs>
                <w:tab w:val="left" w:pos="230"/>
              </w:tabs>
              <w:autoSpaceDE w:val="0"/>
              <w:autoSpaceDN w:val="0"/>
              <w:adjustRightInd w:val="0"/>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Detalių mechaniniam apdirbimui reikalingų priemonių parinkimas</w:t>
            </w:r>
          </w:p>
          <w:p w:rsidR="008A07D8" w:rsidRPr="002B1B76" w:rsidRDefault="008A07D8" w:rsidP="0000774A">
            <w:pPr>
              <w:widowControl w:val="0"/>
              <w:numPr>
                <w:ilvl w:val="0"/>
                <w:numId w:val="10"/>
              </w:numPr>
              <w:tabs>
                <w:tab w:val="left" w:pos="230"/>
              </w:tabs>
              <w:autoSpaceDE w:val="0"/>
              <w:autoSpaceDN w:val="0"/>
              <w:adjustRightInd w:val="0"/>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Detalių mechaniniam apdirbimui reikalingų parinktų priemonių tinkamumo nustatymas</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4</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1</w:t>
            </w:r>
            <w:r w:rsidR="007508FB" w:rsidRPr="002B1B76">
              <w:t>2</w:t>
            </w:r>
          </w:p>
        </w:tc>
        <w:tc>
          <w:tcPr>
            <w:tcW w:w="478" w:type="pct"/>
            <w:shd w:val="clear" w:color="auto" w:fill="auto"/>
          </w:tcPr>
          <w:p w:rsidR="008A07D8" w:rsidRPr="002B1B76" w:rsidRDefault="00EC05C5" w:rsidP="0000774A">
            <w:pPr>
              <w:pStyle w:val="NoSpacing"/>
              <w:widowControl w:val="0"/>
              <w:tabs>
                <w:tab w:val="left" w:pos="230"/>
              </w:tabs>
              <w:jc w:val="center"/>
            </w:pPr>
            <w:r w:rsidRPr="002B1B76">
              <w:t>16</w:t>
            </w:r>
          </w:p>
        </w:tc>
      </w:tr>
      <w:tr w:rsidR="008A07D8" w:rsidRPr="002B1B76" w:rsidTr="00E2562D">
        <w:trPr>
          <w:trHeight w:val="57"/>
          <w:jc w:val="center"/>
        </w:trPr>
        <w:tc>
          <w:tcPr>
            <w:tcW w:w="948" w:type="pct"/>
            <w:vMerge w:val="restart"/>
          </w:tcPr>
          <w:p w:rsidR="008A07D8" w:rsidRPr="002B1B76" w:rsidRDefault="008A07D8" w:rsidP="0000774A">
            <w:pPr>
              <w:pStyle w:val="NoSpacing"/>
              <w:widowControl w:val="0"/>
            </w:pPr>
            <w:r w:rsidRPr="002B1B76">
              <w:t xml:space="preserve">2. </w:t>
            </w:r>
            <w:r w:rsidRPr="002B1B76">
              <w:rPr>
                <w:spacing w:val="-2"/>
              </w:rPr>
              <w:t>Paruošti medžiagas ir detales šaltkalviškoms operacijoms.</w:t>
            </w:r>
          </w:p>
        </w:tc>
        <w:tc>
          <w:tcPr>
            <w:tcW w:w="1006" w:type="pct"/>
          </w:tcPr>
          <w:p w:rsidR="008A07D8" w:rsidRPr="002B1B76" w:rsidRDefault="008A07D8" w:rsidP="0000774A">
            <w:pPr>
              <w:pStyle w:val="NoSpacing"/>
              <w:widowControl w:val="0"/>
            </w:pPr>
            <w:r w:rsidRPr="002B1B76">
              <w:rPr>
                <w:spacing w:val="-2"/>
              </w:rPr>
              <w:t xml:space="preserve">2.1. </w:t>
            </w:r>
            <w:r w:rsidRPr="002B1B76">
              <w:t>Apibūdinti metalo ir jo lydinių savybes.</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pacing w:val="-2"/>
                <w:sz w:val="24"/>
                <w:szCs w:val="24"/>
              </w:rPr>
            </w:pPr>
            <w:r w:rsidRPr="002B1B76">
              <w:rPr>
                <w:rFonts w:ascii="Times New Roman" w:hAnsi="Times New Roman" w:cs="Times New Roman"/>
                <w:b/>
                <w:spacing w:val="-2"/>
                <w:sz w:val="24"/>
                <w:szCs w:val="24"/>
              </w:rPr>
              <w:t>Tema.</w:t>
            </w:r>
            <w:r w:rsidRPr="002B1B76">
              <w:rPr>
                <w:rFonts w:ascii="Times New Roman" w:hAnsi="Times New Roman" w:cs="Times New Roman"/>
                <w:spacing w:val="-2"/>
                <w:sz w:val="24"/>
                <w:szCs w:val="24"/>
              </w:rPr>
              <w:t xml:space="preserve"> </w:t>
            </w:r>
            <w:r w:rsidRPr="002B1B76">
              <w:rPr>
                <w:rFonts w:ascii="Times New Roman" w:hAnsi="Times New Roman" w:cs="Times New Roman"/>
                <w:b/>
                <w:i/>
                <w:spacing w:val="-2"/>
                <w:sz w:val="24"/>
                <w:szCs w:val="24"/>
              </w:rPr>
              <w:t>Metalų ir jų lydinių savybės</w:t>
            </w:r>
          </w:p>
          <w:p w:rsidR="00C96181" w:rsidRPr="002B1B76" w:rsidRDefault="008A07D8" w:rsidP="0000774A">
            <w:pPr>
              <w:pStyle w:val="ListParagraph"/>
              <w:widowControl w:val="0"/>
              <w:numPr>
                <w:ilvl w:val="0"/>
                <w:numId w:val="11"/>
              </w:numPr>
              <w:tabs>
                <w:tab w:val="left" w:pos="230"/>
              </w:tabs>
              <w:spacing w:after="0" w:line="240" w:lineRule="auto"/>
              <w:ind w:left="0" w:firstLine="0"/>
              <w:contextualSpacing w:val="0"/>
              <w:rPr>
                <w:rFonts w:ascii="Times New Roman" w:hAnsi="Times New Roman" w:cs="Times New Roman"/>
                <w:spacing w:val="-2"/>
                <w:sz w:val="24"/>
                <w:szCs w:val="24"/>
              </w:rPr>
            </w:pPr>
            <w:r w:rsidRPr="002B1B76">
              <w:rPr>
                <w:rFonts w:ascii="Times New Roman" w:hAnsi="Times New Roman" w:cs="Times New Roman"/>
                <w:spacing w:val="-2"/>
                <w:sz w:val="24"/>
                <w:szCs w:val="24"/>
              </w:rPr>
              <w:t>Metalų ir jų lydinių fizikinės, cheminės, mechaninės bei technologinės savybės</w:t>
            </w:r>
          </w:p>
          <w:p w:rsidR="008A07D8" w:rsidRPr="002B1B76" w:rsidRDefault="008A07D8" w:rsidP="0000774A">
            <w:pPr>
              <w:pStyle w:val="ListParagraph"/>
              <w:widowControl w:val="0"/>
              <w:numPr>
                <w:ilvl w:val="0"/>
                <w:numId w:val="11"/>
              </w:numPr>
              <w:tabs>
                <w:tab w:val="left" w:pos="230"/>
              </w:tabs>
              <w:spacing w:after="0" w:line="240" w:lineRule="auto"/>
              <w:ind w:left="0" w:firstLine="0"/>
              <w:contextualSpacing w:val="0"/>
              <w:rPr>
                <w:rFonts w:ascii="Times New Roman" w:hAnsi="Times New Roman" w:cs="Times New Roman"/>
                <w:spacing w:val="-2"/>
                <w:sz w:val="24"/>
                <w:szCs w:val="24"/>
              </w:rPr>
            </w:pPr>
            <w:r w:rsidRPr="002B1B76">
              <w:rPr>
                <w:rFonts w:ascii="Times New Roman" w:hAnsi="Times New Roman" w:cs="Times New Roman"/>
                <w:spacing w:val="-2"/>
                <w:sz w:val="24"/>
                <w:szCs w:val="24"/>
              </w:rPr>
              <w:t>Metalų ir jų lydinių paskirtis ir jų parinkimas mechaniniam apdirbimui ir šaltkalviškiems darbams atlikti</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12</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12</w:t>
            </w:r>
          </w:p>
        </w:tc>
        <w:tc>
          <w:tcPr>
            <w:tcW w:w="478" w:type="pct"/>
            <w:shd w:val="clear" w:color="auto" w:fill="auto"/>
          </w:tcPr>
          <w:p w:rsidR="008A07D8" w:rsidRPr="002B1B76" w:rsidRDefault="00EC05C5" w:rsidP="0000774A">
            <w:pPr>
              <w:pStyle w:val="NoSpacing"/>
              <w:widowControl w:val="0"/>
              <w:tabs>
                <w:tab w:val="left" w:pos="230"/>
              </w:tabs>
              <w:jc w:val="center"/>
            </w:pPr>
            <w:r w:rsidRPr="002B1B76">
              <w:t>24</w:t>
            </w:r>
          </w:p>
        </w:tc>
      </w:tr>
      <w:tr w:rsidR="008A07D8" w:rsidRPr="002B1B76" w:rsidTr="00D101CB">
        <w:trPr>
          <w:trHeight w:val="1554"/>
          <w:jc w:val="center"/>
        </w:trPr>
        <w:tc>
          <w:tcPr>
            <w:tcW w:w="948" w:type="pct"/>
            <w:vMerge/>
          </w:tcPr>
          <w:p w:rsidR="008A07D8" w:rsidRPr="002B1B76" w:rsidRDefault="008A07D8" w:rsidP="0000774A">
            <w:pPr>
              <w:pStyle w:val="NoSpacing"/>
              <w:widowControl w:val="0"/>
            </w:pPr>
          </w:p>
        </w:tc>
        <w:tc>
          <w:tcPr>
            <w:tcW w:w="1006" w:type="pct"/>
            <w:vMerge w:val="restar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 xml:space="preserve">2.2. </w:t>
            </w:r>
            <w:r w:rsidRPr="002B1B76">
              <w:rPr>
                <w:rFonts w:ascii="Times New Roman" w:hAnsi="Times New Roman" w:cs="Times New Roman"/>
                <w:sz w:val="24"/>
                <w:szCs w:val="24"/>
              </w:rPr>
              <w:t>Atpažinti apdirbamos detalės medžiagą apdirbimo metu.</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sz w:val="24"/>
                <w:szCs w:val="24"/>
              </w:rPr>
            </w:pPr>
            <w:r w:rsidRPr="002B1B76">
              <w:rPr>
                <w:rFonts w:ascii="Times New Roman" w:hAnsi="Times New Roman" w:cs="Times New Roman"/>
                <w:b/>
                <w:sz w:val="24"/>
                <w:szCs w:val="24"/>
              </w:rPr>
              <w:t xml:space="preserve">Tema. </w:t>
            </w:r>
            <w:r w:rsidRPr="002B1B76">
              <w:rPr>
                <w:rFonts w:ascii="Times New Roman" w:hAnsi="Times New Roman" w:cs="Times New Roman"/>
                <w:b/>
                <w:i/>
                <w:sz w:val="24"/>
                <w:szCs w:val="24"/>
              </w:rPr>
              <w:t>Darbuotojų saugai ir sveikatai keliami reikalavimai atliekant šaltkalviškas operacijas</w:t>
            </w:r>
          </w:p>
          <w:p w:rsidR="008A07D8" w:rsidRPr="002B1B76" w:rsidRDefault="008A07D8" w:rsidP="0000774A">
            <w:pPr>
              <w:pStyle w:val="Default"/>
              <w:widowControl w:val="0"/>
              <w:numPr>
                <w:ilvl w:val="0"/>
                <w:numId w:val="10"/>
              </w:numPr>
              <w:tabs>
                <w:tab w:val="left" w:pos="230"/>
              </w:tabs>
              <w:ind w:left="0" w:firstLine="0"/>
            </w:pPr>
            <w:r w:rsidRPr="002B1B76">
              <w:t xml:space="preserve">Galimi pavojai ir apsisaugojimo būdai atliekant </w:t>
            </w:r>
            <w:r w:rsidRPr="002B1B76">
              <w:rPr>
                <w:color w:val="auto"/>
              </w:rPr>
              <w:t>šaltkalviškas</w:t>
            </w:r>
            <w:r w:rsidRPr="002B1B76">
              <w:t xml:space="preserve"> operacijas</w:t>
            </w:r>
          </w:p>
          <w:p w:rsidR="008A07D8" w:rsidRPr="002B1B76" w:rsidRDefault="008A07D8" w:rsidP="0000774A">
            <w:pPr>
              <w:pStyle w:val="Default"/>
              <w:widowControl w:val="0"/>
              <w:numPr>
                <w:ilvl w:val="0"/>
                <w:numId w:val="10"/>
              </w:numPr>
              <w:tabs>
                <w:tab w:val="left" w:pos="230"/>
              </w:tabs>
              <w:ind w:left="0" w:firstLine="0"/>
              <w:rPr>
                <w:color w:val="auto"/>
              </w:rPr>
            </w:pPr>
            <w:r w:rsidRPr="002B1B76">
              <w:rPr>
                <w:color w:val="auto"/>
              </w:rPr>
              <w:t>Darbuotojų saugos ir sveikatos reikalavimų laikymasis atliekant šaltkalviškas operacijas</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4</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4</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8</w:t>
            </w:r>
          </w:p>
        </w:tc>
      </w:tr>
      <w:tr w:rsidR="008A07D8" w:rsidRPr="002B1B76" w:rsidTr="00E2562D">
        <w:trPr>
          <w:trHeight w:val="335"/>
          <w:jc w:val="center"/>
        </w:trPr>
        <w:tc>
          <w:tcPr>
            <w:tcW w:w="948" w:type="pct"/>
            <w:vMerge/>
          </w:tcPr>
          <w:p w:rsidR="008A07D8" w:rsidRPr="002B1B76" w:rsidRDefault="008A07D8" w:rsidP="0000774A">
            <w:pPr>
              <w:pStyle w:val="NoSpacing"/>
              <w:widowControl w:val="0"/>
            </w:pPr>
          </w:p>
        </w:tc>
        <w:tc>
          <w:tcPr>
            <w:tcW w:w="1006" w:type="pct"/>
            <w:vMerge/>
          </w:tcPr>
          <w:p w:rsidR="008A07D8" w:rsidRPr="002B1B76" w:rsidRDefault="008A07D8" w:rsidP="0000774A">
            <w:pPr>
              <w:widowControl w:val="0"/>
              <w:spacing w:line="240" w:lineRule="auto"/>
              <w:rPr>
                <w:rFonts w:ascii="Times New Roman" w:hAnsi="Times New Roman" w:cs="Times New Roman"/>
                <w:spacing w:val="-2"/>
                <w:sz w:val="24"/>
                <w:szCs w:val="24"/>
              </w:rPr>
            </w:pPr>
          </w:p>
        </w:tc>
        <w:tc>
          <w:tcPr>
            <w:tcW w:w="1610" w:type="pct"/>
          </w:tcPr>
          <w:p w:rsidR="008A07D8" w:rsidRPr="002B1B76" w:rsidRDefault="008A07D8" w:rsidP="0000774A">
            <w:pPr>
              <w:widowControl w:val="0"/>
              <w:tabs>
                <w:tab w:val="left" w:pos="230"/>
              </w:tabs>
              <w:spacing w:line="240" w:lineRule="auto"/>
              <w:contextualSpacing/>
              <w:rPr>
                <w:rFonts w:ascii="Times New Roman" w:hAnsi="Times New Roman" w:cs="Times New Roman"/>
                <w:b/>
                <w:i/>
                <w:sz w:val="24"/>
                <w:szCs w:val="24"/>
              </w:rPr>
            </w:pPr>
            <w:r w:rsidRPr="002B1B76">
              <w:rPr>
                <w:rFonts w:ascii="Times New Roman" w:hAnsi="Times New Roman" w:cs="Times New Roman"/>
                <w:b/>
                <w:sz w:val="24"/>
                <w:szCs w:val="24"/>
              </w:rPr>
              <w:t xml:space="preserve">Tema. </w:t>
            </w:r>
            <w:r w:rsidRPr="002B1B76">
              <w:rPr>
                <w:rFonts w:ascii="Times New Roman" w:hAnsi="Times New Roman" w:cs="Times New Roman"/>
                <w:b/>
                <w:i/>
                <w:sz w:val="24"/>
                <w:szCs w:val="24"/>
              </w:rPr>
              <w:t>Apdirbamos detalės</w:t>
            </w:r>
            <w:r w:rsidRPr="002B1B76">
              <w:rPr>
                <w:rFonts w:ascii="Times New Roman" w:hAnsi="Times New Roman" w:cs="Times New Roman"/>
                <w:b/>
                <w:sz w:val="24"/>
                <w:szCs w:val="24"/>
              </w:rPr>
              <w:t xml:space="preserve"> </w:t>
            </w:r>
            <w:r w:rsidRPr="002B1B76">
              <w:rPr>
                <w:rFonts w:ascii="Times New Roman" w:hAnsi="Times New Roman" w:cs="Times New Roman"/>
                <w:b/>
                <w:i/>
                <w:sz w:val="24"/>
                <w:szCs w:val="24"/>
              </w:rPr>
              <w:t>medžiagų atpažinimas</w:t>
            </w:r>
          </w:p>
          <w:p w:rsidR="00C96181"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Metalų savybių atpažinimas</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Ne metalinių medžiagų savybių atpažinimas</w:t>
            </w:r>
          </w:p>
        </w:tc>
        <w:tc>
          <w:tcPr>
            <w:tcW w:w="479" w:type="pct"/>
            <w:shd w:val="clear" w:color="auto" w:fill="auto"/>
          </w:tcPr>
          <w:p w:rsidR="008A07D8" w:rsidRPr="002B1B76" w:rsidRDefault="009F2DF4" w:rsidP="0000774A">
            <w:pPr>
              <w:pStyle w:val="NoSpacing"/>
              <w:widowControl w:val="0"/>
              <w:tabs>
                <w:tab w:val="left" w:pos="230"/>
              </w:tabs>
              <w:jc w:val="center"/>
            </w:pPr>
            <w:r w:rsidRPr="002B1B76">
              <w:t>2</w:t>
            </w:r>
          </w:p>
        </w:tc>
        <w:tc>
          <w:tcPr>
            <w:tcW w:w="479" w:type="pct"/>
            <w:shd w:val="clear" w:color="auto" w:fill="auto"/>
          </w:tcPr>
          <w:p w:rsidR="008A07D8" w:rsidRPr="002B1B76" w:rsidRDefault="00C96181" w:rsidP="0000774A">
            <w:pPr>
              <w:pStyle w:val="NoSpacing"/>
              <w:widowControl w:val="0"/>
              <w:tabs>
                <w:tab w:val="left" w:pos="230"/>
              </w:tabs>
              <w:jc w:val="center"/>
            </w:pPr>
            <w:r w:rsidRPr="002B1B76">
              <w:t>8</w:t>
            </w:r>
          </w:p>
        </w:tc>
        <w:tc>
          <w:tcPr>
            <w:tcW w:w="478" w:type="pct"/>
            <w:shd w:val="clear" w:color="auto" w:fill="auto"/>
          </w:tcPr>
          <w:p w:rsidR="008A07D8" w:rsidRPr="002B1B76" w:rsidRDefault="00C96181" w:rsidP="0000774A">
            <w:pPr>
              <w:pStyle w:val="NoSpacing"/>
              <w:widowControl w:val="0"/>
              <w:tabs>
                <w:tab w:val="left" w:pos="230"/>
              </w:tabs>
              <w:jc w:val="center"/>
            </w:pPr>
            <w:r w:rsidRPr="002B1B76">
              <w:t>10</w:t>
            </w:r>
          </w:p>
        </w:tc>
      </w:tr>
      <w:tr w:rsidR="008A07D8" w:rsidRPr="002B1B76" w:rsidTr="00E2562D">
        <w:trPr>
          <w:trHeight w:val="57"/>
          <w:jc w:val="center"/>
        </w:trPr>
        <w:tc>
          <w:tcPr>
            <w:tcW w:w="948" w:type="pct"/>
            <w:vMerge/>
          </w:tcPr>
          <w:p w:rsidR="008A07D8" w:rsidRPr="002B1B76" w:rsidRDefault="008A07D8" w:rsidP="0000774A">
            <w:pPr>
              <w:pStyle w:val="NoSpacing"/>
              <w:widowControl w:val="0"/>
            </w:pPr>
          </w:p>
        </w:tc>
        <w:tc>
          <w:tcPr>
            <w:tcW w:w="1006" w:type="pc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 xml:space="preserve">2.3. </w:t>
            </w:r>
            <w:r w:rsidRPr="002B1B76">
              <w:rPr>
                <w:rFonts w:ascii="Times New Roman" w:hAnsi="Times New Roman" w:cs="Times New Roman"/>
                <w:sz w:val="24"/>
                <w:szCs w:val="24"/>
              </w:rPr>
              <w:t>Žymėti plokščias ir erdvines detales.</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Tema</w:t>
            </w:r>
            <w:r w:rsidRPr="002B1B76">
              <w:rPr>
                <w:rFonts w:ascii="Times New Roman" w:hAnsi="Times New Roman" w:cs="Times New Roman"/>
                <w:b/>
                <w:i/>
                <w:sz w:val="24"/>
                <w:szCs w:val="24"/>
              </w:rPr>
              <w:t>. Plokščių ir erdvinių detalių žymėjimas</w:t>
            </w:r>
          </w:p>
          <w:p w:rsidR="007508FB"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Žymėjimo įrankių parinkimas</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Detalių žymėjimas pagal pateiktus brėžinius ir schemas</w:t>
            </w:r>
          </w:p>
        </w:tc>
        <w:tc>
          <w:tcPr>
            <w:tcW w:w="479" w:type="pct"/>
            <w:shd w:val="clear" w:color="auto" w:fill="auto"/>
          </w:tcPr>
          <w:p w:rsidR="008A07D8" w:rsidRPr="002B1B76" w:rsidRDefault="009F2DF4" w:rsidP="0000774A">
            <w:pPr>
              <w:pStyle w:val="NoSpacing"/>
              <w:widowControl w:val="0"/>
              <w:tabs>
                <w:tab w:val="left" w:pos="230"/>
              </w:tabs>
              <w:jc w:val="center"/>
            </w:pPr>
            <w:r w:rsidRPr="002B1B76">
              <w:t>2</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8</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10</w:t>
            </w:r>
          </w:p>
        </w:tc>
      </w:tr>
      <w:tr w:rsidR="008A07D8" w:rsidRPr="002B1B76" w:rsidTr="00E2562D">
        <w:trPr>
          <w:trHeight w:val="57"/>
          <w:jc w:val="center"/>
        </w:trPr>
        <w:tc>
          <w:tcPr>
            <w:tcW w:w="948" w:type="pct"/>
            <w:vMerge/>
          </w:tcPr>
          <w:p w:rsidR="008A07D8" w:rsidRPr="002B1B76" w:rsidRDefault="008A07D8" w:rsidP="0000774A">
            <w:pPr>
              <w:pStyle w:val="NoSpacing"/>
              <w:widowControl w:val="0"/>
            </w:pPr>
          </w:p>
        </w:tc>
        <w:tc>
          <w:tcPr>
            <w:tcW w:w="1006" w:type="pc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2.4. Parengti šablonus.</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Tema.</w:t>
            </w:r>
            <w:r w:rsidRPr="002B1B76">
              <w:rPr>
                <w:rFonts w:ascii="Times New Roman" w:hAnsi="Times New Roman" w:cs="Times New Roman"/>
                <w:sz w:val="24"/>
                <w:szCs w:val="24"/>
              </w:rPr>
              <w:t xml:space="preserve"> </w:t>
            </w:r>
            <w:r w:rsidRPr="002B1B76">
              <w:rPr>
                <w:rFonts w:ascii="Times New Roman" w:hAnsi="Times New Roman" w:cs="Times New Roman"/>
                <w:b/>
                <w:i/>
                <w:sz w:val="24"/>
                <w:szCs w:val="24"/>
              </w:rPr>
              <w:t>Šablonų rengimas</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Šablonų tipai pagal paskirtį: gręžimui, pjovimui, lenkimui, žymėjimui, pakavimui, remontui ir kt.</w:t>
            </w:r>
          </w:p>
          <w:p w:rsidR="007508FB"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Šablonų paruošimas pagal detalę</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lastRenderedPageBreak/>
              <w:t>Šablonų pagaminimas iškerpant ir išpjaunant</w:t>
            </w:r>
          </w:p>
        </w:tc>
        <w:tc>
          <w:tcPr>
            <w:tcW w:w="479" w:type="pct"/>
            <w:shd w:val="clear" w:color="auto" w:fill="auto"/>
          </w:tcPr>
          <w:p w:rsidR="008A07D8" w:rsidRPr="002B1B76" w:rsidRDefault="009F2DF4" w:rsidP="0000774A">
            <w:pPr>
              <w:pStyle w:val="NoSpacing"/>
              <w:widowControl w:val="0"/>
              <w:tabs>
                <w:tab w:val="left" w:pos="230"/>
              </w:tabs>
              <w:jc w:val="center"/>
            </w:pPr>
            <w:r w:rsidRPr="002B1B76">
              <w:lastRenderedPageBreak/>
              <w:t>2</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10</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12</w:t>
            </w:r>
          </w:p>
        </w:tc>
      </w:tr>
      <w:tr w:rsidR="008A07D8" w:rsidRPr="002B1B76" w:rsidTr="00E2562D">
        <w:trPr>
          <w:trHeight w:val="57"/>
          <w:jc w:val="center"/>
        </w:trPr>
        <w:tc>
          <w:tcPr>
            <w:tcW w:w="948" w:type="pct"/>
            <w:vMerge/>
          </w:tcPr>
          <w:p w:rsidR="008A07D8" w:rsidRPr="002B1B76" w:rsidRDefault="008A07D8" w:rsidP="0000774A">
            <w:pPr>
              <w:pStyle w:val="NoSpacing"/>
              <w:widowControl w:val="0"/>
            </w:pPr>
          </w:p>
        </w:tc>
        <w:tc>
          <w:tcPr>
            <w:tcW w:w="1006" w:type="pc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2.5. Tvirtinti ruošinius.</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Tema.</w:t>
            </w:r>
            <w:r w:rsidRPr="002B1B76">
              <w:rPr>
                <w:rFonts w:ascii="Times New Roman" w:hAnsi="Times New Roman" w:cs="Times New Roman"/>
                <w:sz w:val="24"/>
                <w:szCs w:val="24"/>
              </w:rPr>
              <w:t xml:space="preserve"> </w:t>
            </w:r>
            <w:r w:rsidRPr="002B1B76">
              <w:rPr>
                <w:rFonts w:ascii="Times New Roman" w:hAnsi="Times New Roman" w:cs="Times New Roman"/>
                <w:b/>
                <w:i/>
                <w:sz w:val="24"/>
                <w:szCs w:val="24"/>
              </w:rPr>
              <w:t>Ruošinių tvirtinimas</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Ruošiniai, rūšys ir formos</w:t>
            </w:r>
          </w:p>
          <w:p w:rsidR="007508FB"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Tvirtinimo įrangos parinkimas</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Ruošinių tvirtinimas pagal bazavimo schemas</w:t>
            </w:r>
          </w:p>
        </w:tc>
        <w:tc>
          <w:tcPr>
            <w:tcW w:w="479" w:type="pct"/>
            <w:shd w:val="clear" w:color="auto" w:fill="auto"/>
          </w:tcPr>
          <w:p w:rsidR="008A07D8" w:rsidRPr="002B1B76" w:rsidRDefault="009F2DF4" w:rsidP="0000774A">
            <w:pPr>
              <w:pStyle w:val="NoSpacing"/>
              <w:widowControl w:val="0"/>
              <w:tabs>
                <w:tab w:val="left" w:pos="230"/>
              </w:tabs>
              <w:jc w:val="center"/>
            </w:pPr>
            <w:r w:rsidRPr="002B1B76">
              <w:t>2</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12</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14</w:t>
            </w:r>
          </w:p>
        </w:tc>
      </w:tr>
      <w:tr w:rsidR="008A07D8" w:rsidRPr="002B1B76" w:rsidTr="00E2562D">
        <w:trPr>
          <w:trHeight w:val="57"/>
          <w:jc w:val="center"/>
        </w:trPr>
        <w:tc>
          <w:tcPr>
            <w:tcW w:w="948" w:type="pct"/>
            <w:vMerge/>
          </w:tcPr>
          <w:p w:rsidR="008A07D8" w:rsidRPr="002B1B76" w:rsidRDefault="008A07D8" w:rsidP="0000774A">
            <w:pPr>
              <w:pStyle w:val="NoSpacing"/>
              <w:widowControl w:val="0"/>
            </w:pPr>
          </w:p>
        </w:tc>
        <w:tc>
          <w:tcPr>
            <w:tcW w:w="1006" w:type="pct"/>
          </w:tcPr>
          <w:p w:rsidR="008A07D8" w:rsidRPr="002B1B76" w:rsidRDefault="008A07D8"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2.6. Braižyti nesudėtingų detalių eskizus.</w:t>
            </w:r>
          </w:p>
        </w:tc>
        <w:tc>
          <w:tcPr>
            <w:tcW w:w="1610" w:type="pct"/>
          </w:tcPr>
          <w:p w:rsidR="008A07D8" w:rsidRPr="002B1B76" w:rsidRDefault="008A07D8" w:rsidP="0000774A">
            <w:pPr>
              <w:widowControl w:val="0"/>
              <w:tabs>
                <w:tab w:val="left" w:pos="230"/>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Tema.</w:t>
            </w:r>
            <w:r w:rsidRPr="002B1B76">
              <w:rPr>
                <w:rFonts w:ascii="Times New Roman" w:hAnsi="Times New Roman" w:cs="Times New Roman"/>
                <w:sz w:val="24"/>
                <w:szCs w:val="24"/>
              </w:rPr>
              <w:t xml:space="preserve"> </w:t>
            </w:r>
            <w:r w:rsidRPr="002B1B76">
              <w:rPr>
                <w:rFonts w:ascii="Times New Roman" w:hAnsi="Times New Roman" w:cs="Times New Roman"/>
                <w:b/>
                <w:i/>
                <w:sz w:val="24"/>
                <w:szCs w:val="24"/>
              </w:rPr>
              <w:t>Nesudėtingų detalių eskizų braižymas</w:t>
            </w:r>
          </w:p>
          <w:p w:rsidR="00D73B38" w:rsidRPr="002B1B76" w:rsidRDefault="008A07D8" w:rsidP="0000774A">
            <w:pPr>
              <w:pStyle w:val="ListParagraph"/>
              <w:widowControl w:val="0"/>
              <w:numPr>
                <w:ilvl w:val="0"/>
                <w:numId w:val="10"/>
              </w:numPr>
              <w:tabs>
                <w:tab w:val="left" w:pos="230"/>
              </w:tabs>
              <w:spacing w:after="0" w:line="240" w:lineRule="auto"/>
              <w:ind w:left="343" w:hanging="343"/>
              <w:contextualSpacing w:val="0"/>
              <w:rPr>
                <w:rFonts w:ascii="Times New Roman" w:hAnsi="Times New Roman" w:cs="Times New Roman"/>
                <w:b/>
                <w:i/>
                <w:sz w:val="24"/>
                <w:szCs w:val="24"/>
              </w:rPr>
            </w:pPr>
            <w:r w:rsidRPr="002B1B76">
              <w:rPr>
                <w:rFonts w:ascii="Times New Roman" w:hAnsi="Times New Roman" w:cs="Times New Roman"/>
                <w:sz w:val="24"/>
                <w:szCs w:val="24"/>
              </w:rPr>
              <w:t>Nesudėtingų detalių eskizų braižymas pieštuku</w:t>
            </w:r>
          </w:p>
          <w:p w:rsidR="008A07D8" w:rsidRPr="002B1B76" w:rsidRDefault="008A07D8" w:rsidP="0000774A">
            <w:pPr>
              <w:widowControl w:val="0"/>
              <w:numPr>
                <w:ilvl w:val="0"/>
                <w:numId w:val="10"/>
              </w:numPr>
              <w:tabs>
                <w:tab w:val="left" w:pos="230"/>
              </w:tabs>
              <w:spacing w:after="0" w:line="240" w:lineRule="auto"/>
              <w:ind w:left="0" w:firstLine="0"/>
              <w:rPr>
                <w:rFonts w:ascii="Times New Roman" w:hAnsi="Times New Roman" w:cs="Times New Roman"/>
                <w:b/>
                <w:i/>
                <w:sz w:val="24"/>
                <w:szCs w:val="24"/>
              </w:rPr>
            </w:pPr>
            <w:r w:rsidRPr="002B1B76">
              <w:rPr>
                <w:rFonts w:ascii="Times New Roman" w:hAnsi="Times New Roman" w:cs="Times New Roman"/>
                <w:sz w:val="24"/>
                <w:szCs w:val="24"/>
              </w:rPr>
              <w:t>Nesudėtingų detalių eskizų braižymas pagal mastelį</w:t>
            </w:r>
          </w:p>
        </w:tc>
        <w:tc>
          <w:tcPr>
            <w:tcW w:w="479" w:type="pct"/>
            <w:shd w:val="clear" w:color="auto" w:fill="auto"/>
          </w:tcPr>
          <w:p w:rsidR="008A07D8" w:rsidRPr="002B1B76" w:rsidRDefault="00BE4B8E" w:rsidP="0000774A">
            <w:pPr>
              <w:pStyle w:val="NoSpacing"/>
              <w:widowControl w:val="0"/>
              <w:tabs>
                <w:tab w:val="left" w:pos="230"/>
              </w:tabs>
              <w:jc w:val="center"/>
            </w:pPr>
            <w:r w:rsidRPr="002B1B76">
              <w:t>-</w:t>
            </w:r>
          </w:p>
        </w:tc>
        <w:tc>
          <w:tcPr>
            <w:tcW w:w="479" w:type="pct"/>
            <w:shd w:val="clear" w:color="auto" w:fill="auto"/>
          </w:tcPr>
          <w:p w:rsidR="008A07D8" w:rsidRPr="002B1B76" w:rsidRDefault="007508FB" w:rsidP="0000774A">
            <w:pPr>
              <w:pStyle w:val="NoSpacing"/>
              <w:widowControl w:val="0"/>
              <w:tabs>
                <w:tab w:val="left" w:pos="230"/>
              </w:tabs>
              <w:jc w:val="center"/>
            </w:pPr>
            <w:r w:rsidRPr="002B1B76">
              <w:t>12</w:t>
            </w:r>
          </w:p>
        </w:tc>
        <w:tc>
          <w:tcPr>
            <w:tcW w:w="478" w:type="pct"/>
            <w:shd w:val="clear" w:color="auto" w:fill="auto"/>
          </w:tcPr>
          <w:p w:rsidR="008A07D8" w:rsidRPr="002B1B76" w:rsidRDefault="007508FB" w:rsidP="0000774A">
            <w:pPr>
              <w:pStyle w:val="NoSpacing"/>
              <w:widowControl w:val="0"/>
              <w:tabs>
                <w:tab w:val="left" w:pos="230"/>
              </w:tabs>
              <w:jc w:val="center"/>
            </w:pPr>
            <w:r w:rsidRPr="002B1B76">
              <w:t>12</w:t>
            </w:r>
          </w:p>
        </w:tc>
      </w:tr>
      <w:tr w:rsidR="00E2562D" w:rsidRPr="002B1B76" w:rsidTr="00E2562D">
        <w:trPr>
          <w:trHeight w:val="57"/>
          <w:jc w:val="center"/>
        </w:trPr>
        <w:tc>
          <w:tcPr>
            <w:tcW w:w="948" w:type="pct"/>
          </w:tcPr>
          <w:p w:rsidR="00E2562D" w:rsidRPr="002B1B76" w:rsidRDefault="00E2562D" w:rsidP="0000774A">
            <w:pPr>
              <w:pStyle w:val="NoSpacing"/>
              <w:widowControl w:val="0"/>
              <w:rPr>
                <w:highlight w:val="yellow"/>
              </w:rPr>
            </w:pPr>
            <w:r w:rsidRPr="002B1B76">
              <w:t xml:space="preserve">Mokymosi pasiekimų vertinimo kriterijai </w:t>
            </w:r>
          </w:p>
        </w:tc>
        <w:tc>
          <w:tcPr>
            <w:tcW w:w="4052" w:type="pct"/>
            <w:gridSpan w:val="5"/>
          </w:tcPr>
          <w:p w:rsidR="00E2562D" w:rsidRPr="002B1B76" w:rsidRDefault="00E2562D" w:rsidP="0000774A">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 xml:space="preserve">Paruošta darbo vieta, laikantis darbuotojų saugos ir sveikatos, priešgaisrinės saugos, aplinkosaugos reikalavimų. Paruošta darbui šaltkalviškoms operacijoms ir detalių mechaniniam apdirbimui </w:t>
            </w:r>
            <w:r w:rsidR="005C778B" w:rsidRPr="002B1B76">
              <w:rPr>
                <w:rFonts w:ascii="Times New Roman" w:hAnsi="Times New Roman" w:cs="Times New Roman"/>
                <w:spacing w:val="-2"/>
                <w:sz w:val="24"/>
                <w:szCs w:val="24"/>
              </w:rPr>
              <w:t xml:space="preserve">atlikti </w:t>
            </w:r>
            <w:r w:rsidRPr="002B1B76">
              <w:rPr>
                <w:rFonts w:ascii="Times New Roman" w:hAnsi="Times New Roman" w:cs="Times New Roman"/>
                <w:spacing w:val="-2"/>
                <w:sz w:val="24"/>
                <w:szCs w:val="24"/>
              </w:rPr>
              <w:t xml:space="preserve">reikalinga įranga. Tinkamai paruoštos darbo priemonės. Apibūdinta šaltkalviškų operacijų ir detalių mechaninio apdirbimo įranga, inventorius, įrankiai. </w:t>
            </w:r>
            <w:r w:rsidRPr="002B1B76">
              <w:rPr>
                <w:rFonts w:ascii="Times New Roman" w:hAnsi="Times New Roman" w:cs="Times New Roman"/>
                <w:sz w:val="24"/>
                <w:szCs w:val="24"/>
              </w:rPr>
              <w:t>Paruošta šaltkalviškoms operacijoms atlikti ir detalių mechaniniam apdirbimui reikalinga įranga</w:t>
            </w:r>
            <w:r w:rsidRPr="002B1B76">
              <w:rPr>
                <w:rFonts w:ascii="Times New Roman" w:hAnsi="Times New Roman" w:cs="Times New Roman"/>
                <w:spacing w:val="-2"/>
                <w:sz w:val="24"/>
                <w:szCs w:val="24"/>
              </w:rPr>
              <w:t xml:space="preserve">. Paaiškinti šaltkalviški darbo brėžiniai. Apibūdintos metalų ir jų lydinių savybės. </w:t>
            </w:r>
            <w:r w:rsidRPr="002B1B76">
              <w:rPr>
                <w:rFonts w:ascii="Times New Roman" w:hAnsi="Times New Roman" w:cs="Times New Roman"/>
                <w:sz w:val="24"/>
                <w:szCs w:val="24"/>
              </w:rPr>
              <w:t xml:space="preserve">Atpažintos apdirbamų detalių medžiagos apdirbimo metu. Tinkamai </w:t>
            </w:r>
            <w:r w:rsidR="005C778B" w:rsidRPr="002B1B76">
              <w:rPr>
                <w:rFonts w:ascii="Times New Roman" w:hAnsi="Times New Roman" w:cs="Times New Roman"/>
                <w:sz w:val="24"/>
                <w:szCs w:val="24"/>
              </w:rPr>
              <w:t>pa</w:t>
            </w:r>
            <w:r w:rsidRPr="002B1B76">
              <w:rPr>
                <w:rFonts w:ascii="Times New Roman" w:hAnsi="Times New Roman" w:cs="Times New Roman"/>
                <w:sz w:val="24"/>
                <w:szCs w:val="24"/>
              </w:rPr>
              <w:t xml:space="preserve">žymėtos plokščios ir erdvinės detalės. </w:t>
            </w:r>
            <w:r w:rsidRPr="002B1B76">
              <w:rPr>
                <w:rFonts w:ascii="Times New Roman" w:hAnsi="Times New Roman" w:cs="Times New Roman"/>
                <w:spacing w:val="-2"/>
                <w:sz w:val="24"/>
                <w:szCs w:val="24"/>
              </w:rPr>
              <w:t>Tinkamai parengti šablonai ir pritvirtinti ruošiniai. Nubraižyti nesudėting</w:t>
            </w:r>
            <w:r w:rsidR="005C778B" w:rsidRPr="002B1B76">
              <w:rPr>
                <w:rFonts w:ascii="Times New Roman" w:hAnsi="Times New Roman" w:cs="Times New Roman"/>
                <w:spacing w:val="-2"/>
                <w:sz w:val="24"/>
                <w:szCs w:val="24"/>
              </w:rPr>
              <w:t xml:space="preserve">ų </w:t>
            </w:r>
            <w:r w:rsidRPr="002B1B76">
              <w:rPr>
                <w:rFonts w:ascii="Times New Roman" w:hAnsi="Times New Roman" w:cs="Times New Roman"/>
                <w:spacing w:val="-2"/>
                <w:sz w:val="24"/>
                <w:szCs w:val="24"/>
              </w:rPr>
              <w:t>detalių eskizai. Darbų atlikimo metu laikytasi saugaus darbo reikalavimų.</w:t>
            </w:r>
            <w:r w:rsidRPr="002B1B76">
              <w:rPr>
                <w:rFonts w:ascii="Times New Roman" w:hAnsi="Times New Roman" w:cs="Times New Roman"/>
                <w:sz w:val="24"/>
                <w:szCs w:val="24"/>
              </w:rPr>
              <w:t xml:space="preserve"> Tinkamai sutvarkyta darbo vieta, surūšiuojant atliekas, </w:t>
            </w:r>
            <w:r w:rsidRPr="002B1B76">
              <w:rPr>
                <w:rFonts w:ascii="Times New Roman" w:hAnsi="Times New Roman" w:cs="Times New Roman"/>
                <w:spacing w:val="-2"/>
                <w:sz w:val="24"/>
                <w:szCs w:val="24"/>
              </w:rPr>
              <w:t>laikantis darbuotojų saugos ir sveikatos, priešgaisrinės saugos, aplinkosaugos reikalavimų</w:t>
            </w:r>
            <w:r w:rsidRPr="002B1B76">
              <w:rPr>
                <w:rFonts w:ascii="Times New Roman" w:hAnsi="Times New Roman" w:cs="Times New Roman"/>
                <w:sz w:val="24"/>
                <w:szCs w:val="24"/>
              </w:rPr>
              <w:t>.</w:t>
            </w:r>
          </w:p>
        </w:tc>
      </w:tr>
      <w:tr w:rsidR="00E2562D" w:rsidRPr="002B1B76" w:rsidTr="00E2562D">
        <w:trPr>
          <w:trHeight w:val="57"/>
          <w:jc w:val="center"/>
        </w:trPr>
        <w:tc>
          <w:tcPr>
            <w:tcW w:w="948" w:type="pct"/>
          </w:tcPr>
          <w:p w:rsidR="00E2562D" w:rsidRPr="002B1B76" w:rsidRDefault="00E2562D" w:rsidP="0000774A">
            <w:pPr>
              <w:pStyle w:val="2vidutinistinklelis1"/>
              <w:widowControl w:val="0"/>
            </w:pPr>
            <w:r w:rsidRPr="002B1B76">
              <w:t>Reikalavimai mokymui skirtiems metodiniams ir materialiesiems ištekliams</w:t>
            </w:r>
          </w:p>
        </w:tc>
        <w:tc>
          <w:tcPr>
            <w:tcW w:w="4052" w:type="pct"/>
            <w:gridSpan w:val="5"/>
          </w:tcPr>
          <w:p w:rsidR="00E2562D" w:rsidRPr="002B1B76" w:rsidRDefault="00E2562D" w:rsidP="0000774A">
            <w:pPr>
              <w:widowControl w:val="0"/>
              <w:tabs>
                <w:tab w:val="left" w:pos="315"/>
              </w:tabs>
              <w:spacing w:after="0" w:line="240" w:lineRule="auto"/>
              <w:rPr>
                <w:rFonts w:ascii="Times New Roman" w:hAnsi="Times New Roman" w:cs="Times New Roman"/>
                <w:i/>
                <w:sz w:val="24"/>
                <w:szCs w:val="24"/>
              </w:rPr>
            </w:pPr>
            <w:r w:rsidRPr="002B1B76">
              <w:rPr>
                <w:rFonts w:ascii="Times New Roman" w:hAnsi="Times New Roman" w:cs="Times New Roman"/>
                <w:i/>
                <w:sz w:val="24"/>
                <w:szCs w:val="24"/>
              </w:rPr>
              <w:t>Mokymo(si) medžiaga:</w:t>
            </w:r>
          </w:p>
          <w:p w:rsidR="00E2562D" w:rsidRPr="002B1B76" w:rsidRDefault="00E2562D" w:rsidP="0000774A">
            <w:pPr>
              <w:widowControl w:val="0"/>
              <w:numPr>
                <w:ilvl w:val="0"/>
                <w:numId w:val="10"/>
              </w:numPr>
              <w:tabs>
                <w:tab w:val="left" w:pos="315"/>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Vadovėliai ir kita mokomoji medžiaga</w:t>
            </w:r>
          </w:p>
          <w:p w:rsidR="00E2562D" w:rsidRPr="002B1B76" w:rsidRDefault="00E2562D" w:rsidP="0000774A">
            <w:pPr>
              <w:widowControl w:val="0"/>
              <w:numPr>
                <w:ilvl w:val="0"/>
                <w:numId w:val="10"/>
              </w:numPr>
              <w:tabs>
                <w:tab w:val="left" w:pos="315"/>
              </w:tabs>
              <w:spacing w:after="0" w:line="240" w:lineRule="auto"/>
              <w:ind w:left="0" w:firstLine="0"/>
              <w:rPr>
                <w:rFonts w:ascii="Times New Roman" w:hAnsi="Times New Roman" w:cs="Times New Roman"/>
                <w:sz w:val="24"/>
                <w:szCs w:val="24"/>
              </w:rPr>
            </w:pPr>
            <w:r w:rsidRPr="002B1B76">
              <w:rPr>
                <w:rFonts w:ascii="Times New Roman" w:hAnsi="Times New Roman" w:cs="Times New Roman"/>
                <w:sz w:val="24"/>
                <w:szCs w:val="24"/>
              </w:rPr>
              <w:t>Teisės aktai, reglamentuojantys darbuotojų saugos ir sveikatos reikalavimus</w:t>
            </w:r>
          </w:p>
          <w:p w:rsidR="00E2562D" w:rsidRPr="002B1B76" w:rsidRDefault="00E2562D" w:rsidP="0000774A">
            <w:pPr>
              <w:widowControl w:val="0"/>
              <w:tabs>
                <w:tab w:val="left" w:pos="315"/>
              </w:tabs>
              <w:spacing w:after="0" w:line="240" w:lineRule="auto"/>
              <w:rPr>
                <w:rFonts w:ascii="Times New Roman" w:hAnsi="Times New Roman" w:cs="Times New Roman"/>
                <w:i/>
                <w:sz w:val="24"/>
                <w:szCs w:val="24"/>
              </w:rPr>
            </w:pPr>
            <w:r w:rsidRPr="002B1B76">
              <w:rPr>
                <w:rFonts w:ascii="Times New Roman" w:hAnsi="Times New Roman" w:cs="Times New Roman"/>
                <w:i/>
                <w:sz w:val="24"/>
                <w:szCs w:val="24"/>
              </w:rPr>
              <w:t>Mokymo(si) priemonės:</w:t>
            </w:r>
          </w:p>
          <w:p w:rsidR="00E2562D" w:rsidRPr="002B1B76" w:rsidRDefault="00E2562D" w:rsidP="0000774A">
            <w:pPr>
              <w:pStyle w:val="ListParagraph"/>
              <w:widowControl w:val="0"/>
              <w:numPr>
                <w:ilvl w:val="0"/>
                <w:numId w:val="10"/>
              </w:numPr>
              <w:tabs>
                <w:tab w:val="left" w:pos="315"/>
              </w:tabs>
              <w:spacing w:after="0" w:line="240" w:lineRule="auto"/>
              <w:ind w:left="0" w:firstLine="0"/>
              <w:contextualSpacing w:val="0"/>
              <w:rPr>
                <w:rFonts w:ascii="Times New Roman" w:eastAsia="Calibri" w:hAnsi="Times New Roman" w:cs="Times New Roman"/>
                <w:sz w:val="24"/>
                <w:szCs w:val="24"/>
              </w:rPr>
            </w:pPr>
            <w:r w:rsidRPr="002B1B76">
              <w:rPr>
                <w:rFonts w:ascii="Times New Roman" w:eastAsia="Calibri" w:hAnsi="Times New Roman" w:cs="Times New Roman"/>
                <w:sz w:val="24"/>
                <w:szCs w:val="24"/>
              </w:rPr>
              <w:t>Detalių plakatai, brėžiniai ir eskizai, darbuotojų saugos ir sveikatos mokymo plakatai, šaltkalvio procedūrų aprašai</w:t>
            </w:r>
          </w:p>
          <w:p w:rsidR="00E2562D" w:rsidRPr="002B1B76" w:rsidRDefault="00E2562D" w:rsidP="0000774A">
            <w:pPr>
              <w:pStyle w:val="ListParagraph"/>
              <w:widowControl w:val="0"/>
              <w:numPr>
                <w:ilvl w:val="0"/>
                <w:numId w:val="10"/>
              </w:numPr>
              <w:tabs>
                <w:tab w:val="left" w:pos="315"/>
              </w:tabs>
              <w:spacing w:after="0" w:line="240" w:lineRule="auto"/>
              <w:ind w:left="0" w:firstLine="0"/>
              <w:contextualSpacing w:val="0"/>
              <w:rPr>
                <w:rFonts w:ascii="Times New Roman" w:eastAsia="Calibri" w:hAnsi="Times New Roman" w:cs="Times New Roman"/>
                <w:sz w:val="24"/>
                <w:szCs w:val="24"/>
              </w:rPr>
            </w:pPr>
            <w:r w:rsidRPr="002B1B76">
              <w:rPr>
                <w:rFonts w:ascii="Times New Roman" w:eastAsia="Calibri" w:hAnsi="Times New Roman" w:cs="Times New Roman"/>
                <w:sz w:val="24"/>
                <w:szCs w:val="24"/>
              </w:rPr>
              <w:t>Braižymo priemonės</w:t>
            </w:r>
          </w:p>
          <w:p w:rsidR="00E2562D" w:rsidRPr="002B1B76" w:rsidRDefault="00E2562D" w:rsidP="0000774A">
            <w:pPr>
              <w:pStyle w:val="NoSpacing"/>
              <w:widowControl w:val="0"/>
              <w:numPr>
                <w:ilvl w:val="0"/>
                <w:numId w:val="5"/>
              </w:numPr>
              <w:tabs>
                <w:tab w:val="left" w:pos="315"/>
              </w:tabs>
              <w:ind w:left="0" w:firstLine="0"/>
              <w:rPr>
                <w:spacing w:val="-2"/>
              </w:rPr>
            </w:pPr>
            <w:r w:rsidRPr="002B1B76">
              <w:rPr>
                <w:rFonts w:eastAsia="Calibri"/>
              </w:rPr>
              <w:t>Matavimo prietaisai</w:t>
            </w:r>
          </w:p>
          <w:p w:rsidR="00E2562D" w:rsidRPr="002B1B76" w:rsidRDefault="00E2562D" w:rsidP="0000774A">
            <w:pPr>
              <w:pStyle w:val="NoSpacing"/>
              <w:widowControl w:val="0"/>
              <w:numPr>
                <w:ilvl w:val="0"/>
                <w:numId w:val="5"/>
              </w:numPr>
              <w:tabs>
                <w:tab w:val="left" w:pos="315"/>
              </w:tabs>
              <w:ind w:left="0" w:firstLine="0"/>
              <w:rPr>
                <w:spacing w:val="-2"/>
              </w:rPr>
            </w:pPr>
            <w:r w:rsidRPr="002B1B76">
              <w:rPr>
                <w:rFonts w:eastAsia="Calibri"/>
              </w:rPr>
              <w:t>Šaltkalviški įrankiai, priemonės bei įranga</w:t>
            </w:r>
          </w:p>
        </w:tc>
      </w:tr>
      <w:tr w:rsidR="00E2562D" w:rsidRPr="002B1B76" w:rsidTr="00E2562D">
        <w:trPr>
          <w:trHeight w:val="57"/>
          <w:jc w:val="center"/>
        </w:trPr>
        <w:tc>
          <w:tcPr>
            <w:tcW w:w="948" w:type="pct"/>
          </w:tcPr>
          <w:p w:rsidR="00E2562D" w:rsidRPr="002B1B76" w:rsidRDefault="00E2562D" w:rsidP="0000774A">
            <w:pPr>
              <w:pStyle w:val="2vidutinistinklelis1"/>
              <w:widowControl w:val="0"/>
            </w:pPr>
            <w:r w:rsidRPr="002B1B76">
              <w:t>Reikalavimai teorinio ir praktinio mokymo vietai</w:t>
            </w:r>
          </w:p>
        </w:tc>
        <w:tc>
          <w:tcPr>
            <w:tcW w:w="4052" w:type="pct"/>
            <w:gridSpan w:val="5"/>
          </w:tcPr>
          <w:p w:rsidR="00E2562D" w:rsidRPr="002B1B76" w:rsidRDefault="00E2562D" w:rsidP="0000774A">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Klasė ar kita mokymui(si) pritaikyta patalpa su techninėmis priemonėmis (kompiuteriu, vaizdo projektoriumi) mokymo(si) medžiagai pateikti.</w:t>
            </w:r>
          </w:p>
          <w:p w:rsidR="00E2562D" w:rsidRPr="002B1B76" w:rsidRDefault="00E2562D" w:rsidP="0000774A">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 xml:space="preserve">Praktinio mokymo klasė (patalpa), aprūpinta įranga, įrankiais, prietaisais, priemonėmis šaltkalviškiems darbams atlikti; ruošinių gamybos ir apdorojimo darbo vietomis; medžiagomis, naudojamomis atliekant šaltkalviškus ir </w:t>
            </w:r>
            <w:r w:rsidRPr="002B1B76">
              <w:rPr>
                <w:rFonts w:ascii="Times New Roman" w:hAnsi="Times New Roman" w:cs="Times New Roman"/>
                <w:sz w:val="24"/>
                <w:szCs w:val="24"/>
              </w:rPr>
              <w:t xml:space="preserve">mechaninio metalo </w:t>
            </w:r>
            <w:r w:rsidRPr="002B1B76">
              <w:rPr>
                <w:rFonts w:ascii="Times New Roman" w:hAnsi="Times New Roman" w:cs="Times New Roman"/>
                <w:sz w:val="24"/>
                <w:szCs w:val="24"/>
              </w:rPr>
              <w:lastRenderedPageBreak/>
              <w:t xml:space="preserve">apdirbimo </w:t>
            </w:r>
            <w:r w:rsidRPr="002B1B76">
              <w:rPr>
                <w:rFonts w:ascii="Times New Roman" w:hAnsi="Times New Roman" w:cs="Times New Roman"/>
                <w:spacing w:val="-2"/>
                <w:sz w:val="24"/>
                <w:szCs w:val="24"/>
              </w:rPr>
              <w:t>darbus; konstrukcinio (S235) plieno pagal LST EN 10027-1 (plokštės, vamzdžiai ir kampuočiai) ar kitų metalų paruošomis; asmeninėmis ir bendro naudojimo apsaugos priemonėmis.</w:t>
            </w:r>
          </w:p>
        </w:tc>
      </w:tr>
      <w:tr w:rsidR="00E2562D" w:rsidRPr="002B1B76" w:rsidTr="00E2562D">
        <w:trPr>
          <w:trHeight w:val="57"/>
          <w:jc w:val="center"/>
        </w:trPr>
        <w:tc>
          <w:tcPr>
            <w:tcW w:w="948" w:type="pct"/>
          </w:tcPr>
          <w:p w:rsidR="00E2562D" w:rsidRPr="002B1B76" w:rsidRDefault="00E2562D" w:rsidP="0000774A">
            <w:pPr>
              <w:pStyle w:val="2vidutinistinklelis1"/>
              <w:widowControl w:val="0"/>
            </w:pPr>
            <w:r w:rsidRPr="002B1B76">
              <w:lastRenderedPageBreak/>
              <w:t>Kvalifikaciniai ir kompetencijų reikalavimai mokytojams (dėstytojams)</w:t>
            </w:r>
          </w:p>
        </w:tc>
        <w:tc>
          <w:tcPr>
            <w:tcW w:w="4052" w:type="pct"/>
            <w:gridSpan w:val="5"/>
          </w:tcPr>
          <w:p w:rsidR="00E2562D" w:rsidRPr="002B1B76" w:rsidRDefault="00E2562D" w:rsidP="0000774A">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Modulį gali vesti mokytojas, turintis:</w:t>
            </w:r>
          </w:p>
          <w:p w:rsidR="00E2562D" w:rsidRPr="002B1B76" w:rsidRDefault="00E2562D" w:rsidP="0000774A">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E2562D" w:rsidRPr="002B1B76" w:rsidRDefault="00E2562D" w:rsidP="0000774A">
            <w:pPr>
              <w:pStyle w:val="2vidutinistinklelis1"/>
              <w:widowControl w:val="0"/>
              <w:tabs>
                <w:tab w:val="left" w:pos="315"/>
              </w:tabs>
              <w:jc w:val="both"/>
              <w:rPr>
                <w:spacing w:val="-2"/>
              </w:rPr>
            </w:pPr>
            <w:r w:rsidRPr="002B1B76">
              <w:rPr>
                <w:spacing w:val="-2"/>
              </w:rPr>
              <w:t>2) šaltkalvio ar lygiavertę kvalifikaciją (išsilavinimą) arba ne mažesnę kaip 3 metų šaltkalvio profesinės veiklos patirtį.</w:t>
            </w:r>
          </w:p>
        </w:tc>
      </w:tr>
    </w:tbl>
    <w:p w:rsidR="00937C19" w:rsidRPr="002B1B76" w:rsidRDefault="00937C19" w:rsidP="0000774A">
      <w:pPr>
        <w:widowControl w:val="0"/>
        <w:spacing w:after="0" w:line="240" w:lineRule="auto"/>
        <w:rPr>
          <w:rFonts w:ascii="Times New Roman" w:hAnsi="Times New Roman" w:cs="Times New Roman"/>
          <w:sz w:val="24"/>
          <w:szCs w:val="24"/>
        </w:rPr>
      </w:pPr>
    </w:p>
    <w:p w:rsidR="001126E6" w:rsidRPr="002B1B76" w:rsidRDefault="001126E6" w:rsidP="0000774A">
      <w:pPr>
        <w:widowControl w:val="0"/>
        <w:spacing w:after="0" w:line="240" w:lineRule="auto"/>
        <w:rPr>
          <w:rFonts w:ascii="Times New Roman" w:hAnsi="Times New Roman" w:cs="Times New Roman"/>
          <w:b/>
          <w:sz w:val="24"/>
          <w:szCs w:val="24"/>
        </w:rPr>
      </w:pPr>
      <w:r w:rsidRPr="002B1B76">
        <w:rPr>
          <w:rFonts w:ascii="Times New Roman" w:hAnsi="Times New Roman" w:cs="Times New Roman"/>
          <w:b/>
          <w:sz w:val="24"/>
          <w:szCs w:val="24"/>
        </w:rPr>
        <w:t>Modulio pavadinimas – „</w:t>
      </w:r>
      <w:r w:rsidRPr="002B1B76">
        <w:rPr>
          <w:rFonts w:ascii="Times New Roman" w:hAnsi="Times New Roman" w:cs="Times New Roman"/>
          <w:b/>
          <w:iCs/>
          <w:sz w:val="24"/>
          <w:szCs w:val="24"/>
        </w:rPr>
        <w:t xml:space="preserve">Detalių </w:t>
      </w:r>
      <w:r w:rsidR="00803450" w:rsidRPr="002B1B76">
        <w:rPr>
          <w:rFonts w:ascii="Times New Roman" w:hAnsi="Times New Roman" w:cs="Times New Roman"/>
          <w:b/>
          <w:iCs/>
          <w:sz w:val="24"/>
          <w:szCs w:val="24"/>
        </w:rPr>
        <w:t xml:space="preserve">šaltkalviško apdirbimo </w:t>
      </w:r>
      <w:r w:rsidRPr="002B1B76">
        <w:rPr>
          <w:rFonts w:ascii="Times New Roman" w:hAnsi="Times New Roman" w:cs="Times New Roman"/>
          <w:b/>
          <w:iCs/>
          <w:sz w:val="24"/>
          <w:szCs w:val="24"/>
        </w:rPr>
        <w:t>operacijos</w:t>
      </w:r>
      <w:r w:rsidRPr="002B1B76">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4"/>
        <w:gridCol w:w="2975"/>
        <w:gridCol w:w="4761"/>
        <w:gridCol w:w="1416"/>
        <w:gridCol w:w="1416"/>
        <w:gridCol w:w="1414"/>
      </w:tblGrid>
      <w:tr w:rsidR="001126E6" w:rsidRPr="002B1B76" w:rsidTr="00EB2D7C">
        <w:trPr>
          <w:trHeight w:val="57"/>
          <w:jc w:val="center"/>
        </w:trPr>
        <w:tc>
          <w:tcPr>
            <w:tcW w:w="948" w:type="pct"/>
          </w:tcPr>
          <w:p w:rsidR="001126E6" w:rsidRPr="002B1B76" w:rsidRDefault="001126E6" w:rsidP="0000774A">
            <w:pPr>
              <w:pStyle w:val="NoSpacing"/>
              <w:widowControl w:val="0"/>
            </w:pPr>
            <w:r w:rsidRPr="002B1B76">
              <w:t>Valstybinis kodas</w:t>
            </w:r>
            <w:r w:rsidRPr="002B1B76">
              <w:rPr>
                <w:rStyle w:val="FootnoteReference"/>
              </w:rPr>
              <w:footnoteReference w:id="3"/>
            </w:r>
          </w:p>
        </w:tc>
        <w:tc>
          <w:tcPr>
            <w:tcW w:w="4052" w:type="pct"/>
            <w:gridSpan w:val="5"/>
          </w:tcPr>
          <w:p w:rsidR="001126E6" w:rsidRPr="002B1B76" w:rsidRDefault="001126E6" w:rsidP="0000774A">
            <w:pPr>
              <w:pStyle w:val="NoSpacing"/>
              <w:widowControl w:val="0"/>
            </w:pPr>
          </w:p>
        </w:tc>
      </w:tr>
      <w:tr w:rsidR="001126E6" w:rsidRPr="002B1B76" w:rsidTr="00EB2D7C">
        <w:trPr>
          <w:trHeight w:val="57"/>
          <w:jc w:val="center"/>
        </w:trPr>
        <w:tc>
          <w:tcPr>
            <w:tcW w:w="948" w:type="pct"/>
          </w:tcPr>
          <w:p w:rsidR="001126E6" w:rsidRPr="002B1B76" w:rsidRDefault="001126E6" w:rsidP="0000774A">
            <w:pPr>
              <w:pStyle w:val="NoSpacing"/>
              <w:widowControl w:val="0"/>
            </w:pPr>
            <w:r w:rsidRPr="002B1B76">
              <w:t>Modulio LTKS lygis</w:t>
            </w:r>
          </w:p>
        </w:tc>
        <w:tc>
          <w:tcPr>
            <w:tcW w:w="4052" w:type="pct"/>
            <w:gridSpan w:val="5"/>
          </w:tcPr>
          <w:p w:rsidR="001126E6" w:rsidRPr="002B1B76" w:rsidRDefault="001126E6" w:rsidP="0000774A">
            <w:pPr>
              <w:pStyle w:val="NoSpacing"/>
              <w:widowControl w:val="0"/>
            </w:pPr>
            <w:r w:rsidRPr="002B1B76">
              <w:t>II</w:t>
            </w:r>
          </w:p>
        </w:tc>
      </w:tr>
      <w:tr w:rsidR="001126E6" w:rsidRPr="002B1B76" w:rsidTr="00EB2D7C">
        <w:trPr>
          <w:trHeight w:val="57"/>
          <w:jc w:val="center"/>
        </w:trPr>
        <w:tc>
          <w:tcPr>
            <w:tcW w:w="948" w:type="pct"/>
          </w:tcPr>
          <w:p w:rsidR="001126E6" w:rsidRPr="002B1B76" w:rsidRDefault="001126E6" w:rsidP="0000774A">
            <w:pPr>
              <w:pStyle w:val="NoSpacing"/>
              <w:widowControl w:val="0"/>
            </w:pPr>
            <w:r w:rsidRPr="002B1B76">
              <w:t>Apimtis mokymosi kreditais</w:t>
            </w:r>
          </w:p>
        </w:tc>
        <w:tc>
          <w:tcPr>
            <w:tcW w:w="4052" w:type="pct"/>
            <w:gridSpan w:val="5"/>
          </w:tcPr>
          <w:p w:rsidR="001126E6" w:rsidRPr="002B1B76" w:rsidRDefault="001126E6" w:rsidP="0000774A">
            <w:pPr>
              <w:pStyle w:val="NoSpacing"/>
              <w:widowControl w:val="0"/>
            </w:pPr>
            <w:r w:rsidRPr="002B1B76">
              <w:t>10</w:t>
            </w:r>
          </w:p>
        </w:tc>
      </w:tr>
      <w:tr w:rsidR="001126E6" w:rsidRPr="002B1B76" w:rsidTr="00EB2D7C">
        <w:trPr>
          <w:trHeight w:val="57"/>
          <w:jc w:val="center"/>
        </w:trPr>
        <w:tc>
          <w:tcPr>
            <w:tcW w:w="948" w:type="pct"/>
          </w:tcPr>
          <w:p w:rsidR="001126E6" w:rsidRPr="002B1B76" w:rsidRDefault="001126E6" w:rsidP="0000774A">
            <w:pPr>
              <w:pStyle w:val="NoSpacing"/>
              <w:widowControl w:val="0"/>
            </w:pPr>
            <w:r w:rsidRPr="002B1B76">
              <w:t>Asmens pasirengimo mokytis modulyje reikalavimai (jei taikoma)</w:t>
            </w:r>
          </w:p>
        </w:tc>
        <w:tc>
          <w:tcPr>
            <w:tcW w:w="4052" w:type="pct"/>
            <w:gridSpan w:val="5"/>
          </w:tcPr>
          <w:p w:rsidR="001126E6" w:rsidRPr="002B1B76" w:rsidRDefault="002D1970" w:rsidP="0000774A">
            <w:pPr>
              <w:widowControl w:val="0"/>
              <w:spacing w:after="0" w:line="240" w:lineRule="auto"/>
              <w:rPr>
                <w:rFonts w:ascii="Times New Roman" w:eastAsia="Times New Roman" w:hAnsi="Times New Roman" w:cs="Times New Roman"/>
                <w:sz w:val="24"/>
                <w:szCs w:val="24"/>
                <w:lang w:eastAsia="lt-LT"/>
              </w:rPr>
            </w:pPr>
            <w:r w:rsidRPr="002B1B76">
              <w:rPr>
                <w:rFonts w:ascii="Times New Roman" w:eastAsia="Times New Roman" w:hAnsi="Times New Roman" w:cs="Times New Roman"/>
                <w:i/>
                <w:sz w:val="24"/>
                <w:szCs w:val="24"/>
                <w:lang w:eastAsia="lt-LT"/>
              </w:rPr>
              <w:t>Baigtas šis modulis:</w:t>
            </w:r>
          </w:p>
          <w:p w:rsidR="001126E6" w:rsidRPr="002B1B76" w:rsidRDefault="002D1970" w:rsidP="0000774A">
            <w:pPr>
              <w:widowControl w:val="0"/>
              <w:spacing w:line="240" w:lineRule="auto"/>
              <w:rPr>
                <w:rFonts w:ascii="Times New Roman" w:hAnsi="Times New Roman" w:cs="Times New Roman"/>
                <w:sz w:val="24"/>
                <w:szCs w:val="24"/>
              </w:rPr>
            </w:pPr>
            <w:r w:rsidRPr="002B1B76">
              <w:rPr>
                <w:rFonts w:ascii="Times New Roman" w:eastAsia="Times New Roman" w:hAnsi="Times New Roman" w:cs="Times New Roman"/>
                <w:sz w:val="24"/>
                <w:szCs w:val="24"/>
                <w:lang w:eastAsia="lt-LT"/>
              </w:rPr>
              <w:t>Pasiruošimas atlikti šaltkalvio darbus</w:t>
            </w:r>
          </w:p>
        </w:tc>
      </w:tr>
      <w:tr w:rsidR="001126E6" w:rsidRPr="002B1B76" w:rsidTr="00EB2D7C">
        <w:trPr>
          <w:trHeight w:val="278"/>
          <w:jc w:val="center"/>
        </w:trPr>
        <w:tc>
          <w:tcPr>
            <w:tcW w:w="948" w:type="pct"/>
            <w:vMerge w:val="restart"/>
            <w:shd w:val="clear" w:color="auto" w:fill="F2F2F2"/>
          </w:tcPr>
          <w:p w:rsidR="001126E6" w:rsidRPr="002B1B76" w:rsidRDefault="001126E6" w:rsidP="0000774A">
            <w:pPr>
              <w:pStyle w:val="NoSpacing"/>
              <w:widowControl w:val="0"/>
              <w:rPr>
                <w:bCs/>
                <w:iCs/>
              </w:rPr>
            </w:pPr>
            <w:r w:rsidRPr="002B1B76">
              <w:t>Kompetencijos</w:t>
            </w:r>
          </w:p>
        </w:tc>
        <w:tc>
          <w:tcPr>
            <w:tcW w:w="1006" w:type="pct"/>
            <w:vMerge w:val="restart"/>
            <w:shd w:val="clear" w:color="auto" w:fill="F2F2F2"/>
          </w:tcPr>
          <w:p w:rsidR="001126E6" w:rsidRPr="002B1B76" w:rsidRDefault="001126E6" w:rsidP="0000774A">
            <w:pPr>
              <w:pStyle w:val="NoSpacing"/>
              <w:widowControl w:val="0"/>
              <w:rPr>
                <w:bCs/>
                <w:iCs/>
              </w:rPr>
            </w:pPr>
            <w:r w:rsidRPr="002B1B76">
              <w:rPr>
                <w:bCs/>
                <w:iCs/>
              </w:rPr>
              <w:t>Mokymosi rezultatai</w:t>
            </w:r>
          </w:p>
        </w:tc>
        <w:tc>
          <w:tcPr>
            <w:tcW w:w="1610" w:type="pct"/>
            <w:vMerge w:val="restart"/>
            <w:shd w:val="clear" w:color="auto" w:fill="F2F2F2"/>
          </w:tcPr>
          <w:p w:rsidR="001126E6" w:rsidRPr="002B1B76" w:rsidRDefault="001126E6" w:rsidP="0000774A">
            <w:pPr>
              <w:pStyle w:val="NoSpacing"/>
              <w:widowControl w:val="0"/>
              <w:rPr>
                <w:bCs/>
                <w:iCs/>
              </w:rPr>
            </w:pPr>
            <w:r w:rsidRPr="002B1B76">
              <w:rPr>
                <w:bCs/>
                <w:iCs/>
              </w:rPr>
              <w:t>Rekomenduojamas turinys mokymosi rezultatams pasiekti</w:t>
            </w:r>
          </w:p>
        </w:tc>
        <w:tc>
          <w:tcPr>
            <w:tcW w:w="1436" w:type="pct"/>
            <w:gridSpan w:val="3"/>
            <w:shd w:val="clear" w:color="auto" w:fill="F2F2F2"/>
            <w:vAlign w:val="center"/>
          </w:tcPr>
          <w:p w:rsidR="001126E6" w:rsidRPr="002B1B76" w:rsidRDefault="001126E6" w:rsidP="0000774A">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Akademinės valandos kontaktiniam darbui</w:t>
            </w:r>
          </w:p>
        </w:tc>
      </w:tr>
      <w:tr w:rsidR="001126E6" w:rsidRPr="002B1B76" w:rsidTr="001126E6">
        <w:trPr>
          <w:trHeight w:val="633"/>
          <w:jc w:val="center"/>
        </w:trPr>
        <w:tc>
          <w:tcPr>
            <w:tcW w:w="948" w:type="pct"/>
            <w:vMerge/>
            <w:shd w:val="clear" w:color="auto" w:fill="F2F2F2"/>
          </w:tcPr>
          <w:p w:rsidR="001126E6" w:rsidRPr="002B1B76" w:rsidRDefault="001126E6" w:rsidP="0000774A">
            <w:pPr>
              <w:pStyle w:val="NoSpacing"/>
              <w:widowControl w:val="0"/>
            </w:pPr>
          </w:p>
        </w:tc>
        <w:tc>
          <w:tcPr>
            <w:tcW w:w="1006" w:type="pct"/>
            <w:vMerge/>
            <w:shd w:val="clear" w:color="auto" w:fill="F2F2F2"/>
          </w:tcPr>
          <w:p w:rsidR="001126E6" w:rsidRPr="002B1B76" w:rsidRDefault="001126E6" w:rsidP="0000774A">
            <w:pPr>
              <w:pStyle w:val="NoSpacing"/>
              <w:widowControl w:val="0"/>
              <w:rPr>
                <w:bCs/>
                <w:iCs/>
              </w:rPr>
            </w:pPr>
          </w:p>
        </w:tc>
        <w:tc>
          <w:tcPr>
            <w:tcW w:w="1610" w:type="pct"/>
            <w:vMerge/>
            <w:shd w:val="clear" w:color="auto" w:fill="F2F2F2"/>
          </w:tcPr>
          <w:p w:rsidR="001126E6" w:rsidRPr="002B1B76" w:rsidRDefault="001126E6" w:rsidP="0000774A">
            <w:pPr>
              <w:pStyle w:val="NoSpacing"/>
              <w:widowControl w:val="0"/>
              <w:rPr>
                <w:bCs/>
                <w:iCs/>
              </w:rPr>
            </w:pPr>
          </w:p>
        </w:tc>
        <w:tc>
          <w:tcPr>
            <w:tcW w:w="479" w:type="pct"/>
            <w:shd w:val="clear" w:color="auto" w:fill="F2F2F2"/>
            <w:vAlign w:val="center"/>
          </w:tcPr>
          <w:p w:rsidR="001126E6" w:rsidRPr="002B1B76" w:rsidRDefault="001126E6" w:rsidP="0000774A">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Teoriniam mokymui</w:t>
            </w:r>
            <w:r w:rsidR="009D39CB" w:rsidRPr="002B1B76">
              <w:rPr>
                <w:rFonts w:ascii="Times New Roman" w:hAnsi="Times New Roman" w:cs="Times New Roman"/>
                <w:sz w:val="24"/>
                <w:szCs w:val="24"/>
              </w:rPr>
              <w:t xml:space="preserve"> </w:t>
            </w:r>
          </w:p>
        </w:tc>
        <w:tc>
          <w:tcPr>
            <w:tcW w:w="479" w:type="pct"/>
            <w:shd w:val="clear" w:color="auto" w:fill="F2F2F2"/>
            <w:vAlign w:val="center"/>
          </w:tcPr>
          <w:p w:rsidR="009D39CB" w:rsidRPr="002B1B76" w:rsidRDefault="001126E6" w:rsidP="0000774A">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Praktiniam mokymui</w:t>
            </w:r>
          </w:p>
        </w:tc>
        <w:tc>
          <w:tcPr>
            <w:tcW w:w="478" w:type="pct"/>
            <w:shd w:val="clear" w:color="auto" w:fill="F2F2F2"/>
            <w:vAlign w:val="center"/>
          </w:tcPr>
          <w:p w:rsidR="001126E6" w:rsidRPr="002B1B76" w:rsidRDefault="001126E6" w:rsidP="0000774A">
            <w:pPr>
              <w:suppressAutoHyphens/>
              <w:overflowPunct w:val="0"/>
              <w:spacing w:after="0" w:line="240" w:lineRule="auto"/>
              <w:jc w:val="center"/>
              <w:textAlignment w:val="center"/>
              <w:rPr>
                <w:rFonts w:ascii="Times New Roman" w:hAnsi="Times New Roman" w:cs="Times New Roman"/>
                <w:sz w:val="24"/>
                <w:szCs w:val="24"/>
              </w:rPr>
            </w:pPr>
            <w:r w:rsidRPr="002B1B76">
              <w:rPr>
                <w:rFonts w:ascii="Times New Roman" w:hAnsi="Times New Roman" w:cs="Times New Roman"/>
                <w:sz w:val="24"/>
                <w:szCs w:val="24"/>
              </w:rPr>
              <w:t>Iš viso</w:t>
            </w:r>
          </w:p>
          <w:p w:rsidR="009D39CB" w:rsidRPr="002B1B76" w:rsidRDefault="009D39CB" w:rsidP="0000774A">
            <w:pPr>
              <w:suppressAutoHyphens/>
              <w:overflowPunct w:val="0"/>
              <w:spacing w:after="0" w:line="240" w:lineRule="auto"/>
              <w:textAlignment w:val="center"/>
              <w:rPr>
                <w:rFonts w:ascii="Times New Roman" w:hAnsi="Times New Roman" w:cs="Times New Roman"/>
                <w:sz w:val="24"/>
                <w:szCs w:val="24"/>
              </w:rPr>
            </w:pPr>
          </w:p>
        </w:tc>
      </w:tr>
      <w:tr w:rsidR="005C617B" w:rsidRPr="002B1B76" w:rsidTr="005C617B">
        <w:trPr>
          <w:trHeight w:val="781"/>
          <w:jc w:val="center"/>
        </w:trPr>
        <w:tc>
          <w:tcPr>
            <w:tcW w:w="948" w:type="pct"/>
            <w:vMerge w:val="restart"/>
          </w:tcPr>
          <w:p w:rsidR="005C617B" w:rsidRPr="002B1B76" w:rsidRDefault="00FA2721" w:rsidP="0000774A">
            <w:pPr>
              <w:pStyle w:val="NoSpacing"/>
              <w:widowControl w:val="0"/>
            </w:pPr>
            <w:r w:rsidRPr="002B1B76">
              <w:rPr>
                <w:spacing w:val="-2"/>
              </w:rPr>
              <w:t xml:space="preserve">1. </w:t>
            </w:r>
            <w:r w:rsidR="005C617B" w:rsidRPr="002B1B76">
              <w:rPr>
                <w:spacing w:val="-2"/>
              </w:rPr>
              <w:t>Šaltkalviškai apdirbti metalines detales.</w:t>
            </w:r>
          </w:p>
        </w:tc>
        <w:tc>
          <w:tcPr>
            <w:tcW w:w="1006" w:type="pct"/>
          </w:tcPr>
          <w:p w:rsidR="005C617B" w:rsidRPr="002B1B76" w:rsidRDefault="005C617B"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 xml:space="preserve">1.1. </w:t>
            </w:r>
            <w:r w:rsidRPr="002B1B76">
              <w:rPr>
                <w:rFonts w:ascii="Times New Roman" w:hAnsi="Times New Roman" w:cs="Times New Roman"/>
                <w:sz w:val="24"/>
                <w:szCs w:val="24"/>
              </w:rPr>
              <w:t>Įvardyti metalinių detalių šaltkalviško apdirbimo technologines operacijas.</w:t>
            </w:r>
          </w:p>
        </w:tc>
        <w:tc>
          <w:tcPr>
            <w:tcW w:w="1610" w:type="pct"/>
          </w:tcPr>
          <w:p w:rsidR="00FA2721" w:rsidRPr="002B1B76" w:rsidRDefault="00FA2721" w:rsidP="0000774A">
            <w:pPr>
              <w:widowControl w:val="0"/>
              <w:tabs>
                <w:tab w:val="left" w:pos="317"/>
              </w:tabs>
              <w:spacing w:after="0" w:line="240" w:lineRule="auto"/>
              <w:rPr>
                <w:rFonts w:ascii="Times New Roman" w:hAnsi="Times New Roman" w:cs="Times New Roman"/>
                <w:b/>
                <w:i/>
                <w:sz w:val="24"/>
                <w:szCs w:val="24"/>
              </w:rPr>
            </w:pPr>
            <w:r w:rsidRPr="002B1B76">
              <w:rPr>
                <w:rFonts w:ascii="Times New Roman" w:hAnsi="Times New Roman" w:cs="Times New Roman"/>
                <w:b/>
                <w:sz w:val="24"/>
                <w:szCs w:val="24"/>
              </w:rPr>
              <w:t xml:space="preserve">Tema. </w:t>
            </w:r>
            <w:r w:rsidRPr="002B1B76">
              <w:rPr>
                <w:rFonts w:ascii="Times New Roman" w:hAnsi="Times New Roman" w:cs="Times New Roman"/>
                <w:b/>
                <w:i/>
                <w:sz w:val="24"/>
                <w:szCs w:val="24"/>
              </w:rPr>
              <w:t>Metalinių detalių šaltkalviško apdirbimo technologinės operacijos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Metalinių detalių šaltkalviško apdirbimo technologinė eiga.</w:t>
            </w:r>
          </w:p>
          <w:p w:rsidR="00877F12"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Reikalavimai keliami metalinių detalių šaltkalviško apdirbimo technologinei eigai.</w:t>
            </w:r>
          </w:p>
          <w:p w:rsidR="005C617B"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Medžiagos, naudojamos metalinių detalių šaltkalviško apdirbimo technologinėje eigoje</w:t>
            </w:r>
          </w:p>
        </w:tc>
        <w:tc>
          <w:tcPr>
            <w:tcW w:w="479" w:type="pct"/>
            <w:shd w:val="clear" w:color="auto" w:fill="auto"/>
          </w:tcPr>
          <w:p w:rsidR="005C617B" w:rsidRPr="002B1B76" w:rsidRDefault="00877F12" w:rsidP="0000774A">
            <w:pPr>
              <w:pStyle w:val="NoSpacing"/>
              <w:widowControl w:val="0"/>
              <w:tabs>
                <w:tab w:val="left" w:pos="230"/>
              </w:tabs>
              <w:jc w:val="center"/>
              <w:rPr>
                <w:lang w:val="en-US"/>
              </w:rPr>
            </w:pPr>
            <w:r w:rsidRPr="002B1B76">
              <w:rPr>
                <w:lang w:val="en-US"/>
              </w:rPr>
              <w:t>12</w:t>
            </w:r>
          </w:p>
        </w:tc>
        <w:tc>
          <w:tcPr>
            <w:tcW w:w="479" w:type="pct"/>
            <w:shd w:val="clear" w:color="auto" w:fill="auto"/>
          </w:tcPr>
          <w:p w:rsidR="005C617B" w:rsidRPr="002B1B76" w:rsidRDefault="00877F12" w:rsidP="0000774A">
            <w:pPr>
              <w:pStyle w:val="NoSpacing"/>
              <w:widowControl w:val="0"/>
              <w:tabs>
                <w:tab w:val="left" w:pos="230"/>
              </w:tabs>
              <w:jc w:val="center"/>
            </w:pPr>
            <w:r w:rsidRPr="002B1B76">
              <w:t>8</w:t>
            </w:r>
          </w:p>
        </w:tc>
        <w:tc>
          <w:tcPr>
            <w:tcW w:w="478" w:type="pct"/>
            <w:shd w:val="clear" w:color="auto" w:fill="auto"/>
          </w:tcPr>
          <w:p w:rsidR="005C617B" w:rsidRPr="002B1B76" w:rsidRDefault="00877F12" w:rsidP="0000774A">
            <w:pPr>
              <w:pStyle w:val="NoSpacing"/>
              <w:widowControl w:val="0"/>
              <w:tabs>
                <w:tab w:val="left" w:pos="230"/>
              </w:tabs>
              <w:jc w:val="center"/>
            </w:pPr>
            <w:r w:rsidRPr="002B1B76">
              <w:t>20</w:t>
            </w:r>
          </w:p>
        </w:tc>
      </w:tr>
      <w:tr w:rsidR="005C617B" w:rsidRPr="002B1B76" w:rsidTr="00EB2D7C">
        <w:trPr>
          <w:trHeight w:val="57"/>
          <w:jc w:val="center"/>
        </w:trPr>
        <w:tc>
          <w:tcPr>
            <w:tcW w:w="948" w:type="pct"/>
            <w:vMerge/>
          </w:tcPr>
          <w:p w:rsidR="005C617B" w:rsidRPr="002B1B76" w:rsidRDefault="005C617B" w:rsidP="0000774A">
            <w:pPr>
              <w:pStyle w:val="NoSpacing"/>
              <w:widowControl w:val="0"/>
            </w:pPr>
          </w:p>
        </w:tc>
        <w:tc>
          <w:tcPr>
            <w:tcW w:w="1006" w:type="pct"/>
          </w:tcPr>
          <w:p w:rsidR="005C617B" w:rsidRPr="002B1B76" w:rsidRDefault="00FA2721" w:rsidP="0000774A">
            <w:pPr>
              <w:pStyle w:val="NoSpacing"/>
              <w:widowControl w:val="0"/>
            </w:pPr>
            <w:r w:rsidRPr="002B1B76">
              <w:rPr>
                <w:spacing w:val="-2"/>
              </w:rPr>
              <w:t>1.2.</w:t>
            </w:r>
            <w:r w:rsidRPr="002B1B76">
              <w:t xml:space="preserve"> Paruošti šaltkalviškiems ir matavimo darbams atlikti skirtingas rankines, </w:t>
            </w:r>
            <w:r w:rsidRPr="002B1B76">
              <w:lastRenderedPageBreak/>
              <w:t>elektrines ir akumuliatorines priemones.</w:t>
            </w:r>
          </w:p>
        </w:tc>
        <w:tc>
          <w:tcPr>
            <w:tcW w:w="1610" w:type="pct"/>
          </w:tcPr>
          <w:p w:rsidR="00FA2721" w:rsidRPr="002B1B76" w:rsidRDefault="00FA2721" w:rsidP="0000774A">
            <w:pPr>
              <w:pStyle w:val="ListParagraph"/>
              <w:widowControl w:val="0"/>
              <w:tabs>
                <w:tab w:val="left" w:pos="317"/>
              </w:tabs>
              <w:spacing w:after="0" w:line="240" w:lineRule="auto"/>
              <w:ind w:left="0"/>
              <w:rPr>
                <w:rFonts w:ascii="Times New Roman" w:hAnsi="Times New Roman" w:cs="Times New Roman"/>
                <w:sz w:val="24"/>
                <w:szCs w:val="24"/>
              </w:rPr>
            </w:pPr>
            <w:r w:rsidRPr="002B1B76">
              <w:rPr>
                <w:rFonts w:ascii="Times New Roman" w:hAnsi="Times New Roman" w:cs="Times New Roman"/>
                <w:b/>
                <w:sz w:val="24"/>
                <w:szCs w:val="24"/>
              </w:rPr>
              <w:lastRenderedPageBreak/>
              <w:t>Tema.</w:t>
            </w:r>
            <w:r w:rsidRPr="002B1B76">
              <w:rPr>
                <w:rFonts w:ascii="Times New Roman" w:hAnsi="Times New Roman" w:cs="Times New Roman"/>
                <w:sz w:val="24"/>
                <w:szCs w:val="24"/>
              </w:rPr>
              <w:t xml:space="preserve"> </w:t>
            </w:r>
            <w:r w:rsidRPr="002B1B76">
              <w:rPr>
                <w:rFonts w:ascii="Times New Roman" w:hAnsi="Times New Roman" w:cs="Times New Roman"/>
                <w:b/>
                <w:i/>
                <w:sz w:val="24"/>
                <w:szCs w:val="24"/>
              </w:rPr>
              <w:t xml:space="preserve">Rankinių, elektrinių ir akumuliatorinių priemonių, skirtų šaltkalviškiems ir matavimo darbams atlikti, </w:t>
            </w:r>
            <w:r w:rsidRPr="002B1B76">
              <w:rPr>
                <w:rFonts w:ascii="Times New Roman" w:hAnsi="Times New Roman" w:cs="Times New Roman"/>
                <w:b/>
                <w:i/>
                <w:sz w:val="24"/>
                <w:szCs w:val="24"/>
              </w:rPr>
              <w:lastRenderedPageBreak/>
              <w:t>paruošimas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Rankinių, elektrinių, akumuliatorinių priemonių parinkimas</w:t>
            </w:r>
          </w:p>
          <w:p w:rsidR="00877F12"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Rankinių, elektrinių, akumuliatorinių priemonių darbo režimų parinkimas</w:t>
            </w:r>
          </w:p>
          <w:p w:rsidR="005C617B"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Rankinių, elektrinių, akumuliatorinių parinktų priemonių atitikimas atliekant šaltkalviškus darbus</w:t>
            </w:r>
          </w:p>
        </w:tc>
        <w:tc>
          <w:tcPr>
            <w:tcW w:w="479" w:type="pct"/>
            <w:shd w:val="clear" w:color="auto" w:fill="auto"/>
          </w:tcPr>
          <w:p w:rsidR="005C617B" w:rsidRPr="002B1B76" w:rsidRDefault="00877F12" w:rsidP="0000774A">
            <w:pPr>
              <w:pStyle w:val="NoSpacing"/>
              <w:widowControl w:val="0"/>
              <w:tabs>
                <w:tab w:val="left" w:pos="230"/>
              </w:tabs>
              <w:jc w:val="center"/>
            </w:pPr>
            <w:r w:rsidRPr="002B1B76">
              <w:lastRenderedPageBreak/>
              <w:t>10</w:t>
            </w:r>
          </w:p>
        </w:tc>
        <w:tc>
          <w:tcPr>
            <w:tcW w:w="479" w:type="pct"/>
            <w:shd w:val="clear" w:color="auto" w:fill="auto"/>
          </w:tcPr>
          <w:p w:rsidR="005C617B" w:rsidRPr="002B1B76" w:rsidRDefault="00877F12" w:rsidP="0000774A">
            <w:pPr>
              <w:pStyle w:val="NoSpacing"/>
              <w:widowControl w:val="0"/>
              <w:tabs>
                <w:tab w:val="left" w:pos="230"/>
              </w:tabs>
              <w:jc w:val="center"/>
            </w:pPr>
            <w:r w:rsidRPr="002B1B76">
              <w:t>8</w:t>
            </w:r>
          </w:p>
        </w:tc>
        <w:tc>
          <w:tcPr>
            <w:tcW w:w="478" w:type="pct"/>
            <w:shd w:val="clear" w:color="auto" w:fill="auto"/>
          </w:tcPr>
          <w:p w:rsidR="005C617B" w:rsidRPr="002B1B76" w:rsidRDefault="00877F12" w:rsidP="0000774A">
            <w:pPr>
              <w:pStyle w:val="NoSpacing"/>
              <w:widowControl w:val="0"/>
              <w:tabs>
                <w:tab w:val="left" w:pos="230"/>
              </w:tabs>
              <w:jc w:val="center"/>
            </w:pPr>
            <w:r w:rsidRPr="002B1B76">
              <w:t>18</w:t>
            </w:r>
          </w:p>
        </w:tc>
      </w:tr>
      <w:tr w:rsidR="00FA2721" w:rsidRPr="002B1B76" w:rsidTr="00D101CB">
        <w:trPr>
          <w:trHeight w:val="2965"/>
          <w:jc w:val="center"/>
        </w:trPr>
        <w:tc>
          <w:tcPr>
            <w:tcW w:w="948" w:type="pct"/>
            <w:vMerge/>
          </w:tcPr>
          <w:p w:rsidR="00FA2721" w:rsidRPr="002B1B76" w:rsidRDefault="00FA2721" w:rsidP="0000774A">
            <w:pPr>
              <w:pStyle w:val="NoSpacing"/>
              <w:widowControl w:val="0"/>
            </w:pPr>
          </w:p>
        </w:tc>
        <w:tc>
          <w:tcPr>
            <w:tcW w:w="1006" w:type="pct"/>
          </w:tcPr>
          <w:p w:rsidR="00FA2721" w:rsidRPr="002B1B76" w:rsidRDefault="00FA2721" w:rsidP="0000774A">
            <w:pPr>
              <w:widowControl w:val="0"/>
              <w:spacing w:line="240" w:lineRule="auto"/>
              <w:rPr>
                <w:rFonts w:ascii="Times New Roman" w:hAnsi="Times New Roman" w:cs="Times New Roman"/>
                <w:spacing w:val="-2"/>
                <w:sz w:val="24"/>
                <w:szCs w:val="24"/>
              </w:rPr>
            </w:pPr>
            <w:r w:rsidRPr="002B1B76">
              <w:rPr>
                <w:rFonts w:ascii="Times New Roman" w:hAnsi="Times New Roman" w:cs="Times New Roman"/>
                <w:spacing w:val="-2"/>
                <w:sz w:val="24"/>
                <w:szCs w:val="24"/>
              </w:rPr>
              <w:t>1.3.</w:t>
            </w:r>
            <w:r w:rsidRPr="002B1B76">
              <w:rPr>
                <w:rFonts w:ascii="Times New Roman" w:hAnsi="Times New Roman" w:cs="Times New Roman"/>
                <w:sz w:val="24"/>
                <w:szCs w:val="24"/>
              </w:rPr>
              <w:t xml:space="preserve"> Apdirbti detales atliekant šaltkalviškas operacijas rankinėmis priemonėmis, elektriniais ir akumuliatoriniais įrankiais.</w:t>
            </w:r>
          </w:p>
        </w:tc>
        <w:tc>
          <w:tcPr>
            <w:tcW w:w="1610" w:type="pct"/>
          </w:tcPr>
          <w:p w:rsidR="00FA2721" w:rsidRPr="002B1B76" w:rsidRDefault="00FA2721" w:rsidP="0000774A">
            <w:pPr>
              <w:pStyle w:val="NoSpacing"/>
              <w:widowControl w:val="0"/>
              <w:tabs>
                <w:tab w:val="left" w:pos="317"/>
              </w:tabs>
              <w:rPr>
                <w:b/>
                <w:i/>
              </w:rPr>
            </w:pPr>
            <w:r w:rsidRPr="002B1B76">
              <w:rPr>
                <w:b/>
              </w:rPr>
              <w:t xml:space="preserve">Tema. </w:t>
            </w:r>
            <w:r w:rsidRPr="002B1B76">
              <w:rPr>
                <w:b/>
                <w:i/>
              </w:rPr>
              <w:t>Šaltkalviškas detalių apdirbimas rankinėmis priemonėmis, elektriniais ir akumuliatoriniais įrankiais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pjovimas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kirtimas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lenkimas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kniedijimas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litavimas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klijavimas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sriegimas</w:t>
            </w:r>
          </w:p>
          <w:p w:rsidR="00FA2721" w:rsidRPr="002B1B76" w:rsidRDefault="00FA2721" w:rsidP="0000774A">
            <w:pPr>
              <w:pStyle w:val="ListParagraph"/>
              <w:widowControl w:val="0"/>
              <w:numPr>
                <w:ilvl w:val="0"/>
                <w:numId w:val="10"/>
              </w:numPr>
              <w:tabs>
                <w:tab w:val="left" w:pos="317"/>
              </w:tabs>
              <w:spacing w:after="0" w:line="240" w:lineRule="auto"/>
              <w:ind w:left="0" w:firstLine="0"/>
              <w:contextualSpacing w:val="0"/>
              <w:rPr>
                <w:rFonts w:ascii="Times New Roman" w:hAnsi="Times New Roman" w:cs="Times New Roman"/>
                <w:sz w:val="24"/>
                <w:szCs w:val="24"/>
              </w:rPr>
            </w:pPr>
            <w:r w:rsidRPr="002B1B76">
              <w:rPr>
                <w:rFonts w:ascii="Times New Roman" w:hAnsi="Times New Roman" w:cs="Times New Roman"/>
                <w:sz w:val="24"/>
                <w:szCs w:val="24"/>
              </w:rPr>
              <w:t>Detalių dildymas</w:t>
            </w:r>
          </w:p>
        </w:tc>
        <w:tc>
          <w:tcPr>
            <w:tcW w:w="479" w:type="pct"/>
            <w:shd w:val="clear" w:color="auto" w:fill="auto"/>
          </w:tcPr>
          <w:p w:rsidR="00FA2721" w:rsidRPr="002B1B76" w:rsidRDefault="00877F12" w:rsidP="0000774A">
            <w:pPr>
              <w:pStyle w:val="NoSpacing"/>
              <w:widowControl w:val="0"/>
              <w:tabs>
                <w:tab w:val="left" w:pos="230"/>
              </w:tabs>
              <w:jc w:val="center"/>
            </w:pPr>
            <w:r w:rsidRPr="002B1B76">
              <w:t>32</w:t>
            </w:r>
          </w:p>
        </w:tc>
        <w:tc>
          <w:tcPr>
            <w:tcW w:w="479" w:type="pct"/>
            <w:shd w:val="clear" w:color="auto" w:fill="auto"/>
          </w:tcPr>
          <w:p w:rsidR="00FA2721" w:rsidRPr="002B1B76" w:rsidRDefault="00877F12" w:rsidP="0000774A">
            <w:pPr>
              <w:pStyle w:val="NoSpacing"/>
              <w:widowControl w:val="0"/>
              <w:tabs>
                <w:tab w:val="left" w:pos="230"/>
              </w:tabs>
              <w:jc w:val="center"/>
            </w:pPr>
            <w:r w:rsidRPr="002B1B76">
              <w:t>110</w:t>
            </w:r>
          </w:p>
        </w:tc>
        <w:tc>
          <w:tcPr>
            <w:tcW w:w="478" w:type="pct"/>
            <w:shd w:val="clear" w:color="auto" w:fill="auto"/>
          </w:tcPr>
          <w:p w:rsidR="00FA2721" w:rsidRPr="002B1B76" w:rsidRDefault="00877F12" w:rsidP="0000774A">
            <w:pPr>
              <w:pStyle w:val="NoSpacing"/>
              <w:widowControl w:val="0"/>
              <w:tabs>
                <w:tab w:val="left" w:pos="230"/>
              </w:tabs>
              <w:jc w:val="center"/>
            </w:pPr>
            <w:r w:rsidRPr="002B1B76">
              <w:t>142</w:t>
            </w:r>
          </w:p>
        </w:tc>
      </w:tr>
      <w:tr w:rsidR="00AF4895" w:rsidRPr="002B1B76" w:rsidTr="009026CF">
        <w:trPr>
          <w:trHeight w:val="1697"/>
          <w:jc w:val="center"/>
        </w:trPr>
        <w:tc>
          <w:tcPr>
            <w:tcW w:w="948" w:type="pct"/>
          </w:tcPr>
          <w:p w:rsidR="00AF4895" w:rsidRPr="002B1B76" w:rsidRDefault="00AF4895" w:rsidP="0000774A">
            <w:pPr>
              <w:pStyle w:val="NoSpacing"/>
              <w:widowControl w:val="0"/>
              <w:rPr>
                <w:highlight w:val="yellow"/>
              </w:rPr>
            </w:pPr>
            <w:r w:rsidRPr="002B1B76">
              <w:t xml:space="preserve">Mokymosi pasiekimų vertinimo kriterijai </w:t>
            </w:r>
          </w:p>
        </w:tc>
        <w:tc>
          <w:tcPr>
            <w:tcW w:w="4052" w:type="pct"/>
            <w:gridSpan w:val="5"/>
            <w:shd w:val="clear" w:color="auto" w:fill="auto"/>
          </w:tcPr>
          <w:p w:rsidR="00AF4895" w:rsidRPr="002B1B76" w:rsidRDefault="00AF4895" w:rsidP="0000774A">
            <w:pPr>
              <w:widowControl w:val="0"/>
              <w:spacing w:after="0" w:line="240" w:lineRule="auto"/>
              <w:jc w:val="both"/>
              <w:rPr>
                <w:rFonts w:ascii="Times New Roman" w:hAnsi="Times New Roman" w:cs="Times New Roman"/>
                <w:sz w:val="24"/>
                <w:szCs w:val="24"/>
                <w:highlight w:val="yellow"/>
              </w:rPr>
            </w:pPr>
            <w:r w:rsidRPr="002B1B76">
              <w:rPr>
                <w:rFonts w:ascii="Times New Roman" w:hAnsi="Times New Roman" w:cs="Times New Roman"/>
                <w:sz w:val="24"/>
                <w:szCs w:val="24"/>
              </w:rPr>
              <w:t xml:space="preserve">Paruošta darbo vieta, laikantis darbuotojų saugos ir sveikatos, priešgaisrinės saugos, aplinkosaugos reikalavimų. Paruoštos šaltkalviškoms operacijoms atlikti </w:t>
            </w:r>
            <w:r w:rsidRPr="002B1B76">
              <w:rPr>
                <w:rFonts w:ascii="Times New Roman" w:hAnsi="Times New Roman" w:cs="Times New Roman"/>
                <w:iCs/>
                <w:sz w:val="24"/>
                <w:szCs w:val="24"/>
              </w:rPr>
              <w:t>reikalingos priemonės</w:t>
            </w:r>
            <w:r w:rsidRPr="002B1B76">
              <w:rPr>
                <w:rFonts w:ascii="Times New Roman" w:hAnsi="Times New Roman" w:cs="Times New Roman"/>
                <w:sz w:val="24"/>
                <w:szCs w:val="24"/>
              </w:rPr>
              <w:t xml:space="preserve">. Paruoštos šaltkalviškiems ir matavimo darbams atlikti skirtingos rankinės, elektrinės ir akumuliatorinės priemonės. Apibūdintas metalinių detalių šaltkalviško apdirbimo technologinis procesas. Atliktos detalių šaltkalviško apdirbimo operacijos, jų formavimo darbai. Darbų atlikimo metu laikytasi saugaus darbo reikalavimų. Tinkamai sutvarkyta darbo vieta, surūšiuojant atliekas, </w:t>
            </w:r>
            <w:r w:rsidRPr="002B1B76">
              <w:rPr>
                <w:rFonts w:ascii="Times New Roman" w:hAnsi="Times New Roman" w:cs="Times New Roman"/>
                <w:spacing w:val="-2"/>
                <w:sz w:val="24"/>
                <w:szCs w:val="24"/>
              </w:rPr>
              <w:t>laikantis darbuotojų saugos ir sveikatos, priešgaisrinės saugos, aplinkosaugos reikalavimų</w:t>
            </w:r>
            <w:r w:rsidRPr="002B1B76">
              <w:rPr>
                <w:rFonts w:ascii="Times New Roman" w:hAnsi="Times New Roman" w:cs="Times New Roman"/>
                <w:sz w:val="24"/>
                <w:szCs w:val="24"/>
              </w:rPr>
              <w:t xml:space="preserve">. </w:t>
            </w:r>
          </w:p>
        </w:tc>
      </w:tr>
      <w:tr w:rsidR="00AF4895" w:rsidRPr="002B1B76" w:rsidTr="009026CF">
        <w:trPr>
          <w:trHeight w:val="57"/>
          <w:jc w:val="center"/>
        </w:trPr>
        <w:tc>
          <w:tcPr>
            <w:tcW w:w="948" w:type="pct"/>
          </w:tcPr>
          <w:p w:rsidR="00AF4895" w:rsidRPr="002B1B76" w:rsidRDefault="00AF4895" w:rsidP="0000774A">
            <w:pPr>
              <w:pStyle w:val="2vidutinistinklelis1"/>
              <w:widowControl w:val="0"/>
            </w:pPr>
            <w:r w:rsidRPr="002B1B76">
              <w:t>Reikalavimai mokymui skirtiems metodiniams ir materialiesiems ištekliams</w:t>
            </w:r>
          </w:p>
        </w:tc>
        <w:tc>
          <w:tcPr>
            <w:tcW w:w="4052" w:type="pct"/>
            <w:gridSpan w:val="5"/>
            <w:shd w:val="clear" w:color="auto" w:fill="auto"/>
          </w:tcPr>
          <w:p w:rsidR="00AF4895" w:rsidRPr="002B1B76" w:rsidRDefault="00AF4895" w:rsidP="0000774A">
            <w:pPr>
              <w:widowControl w:val="0"/>
              <w:tabs>
                <w:tab w:val="left" w:pos="315"/>
              </w:tabs>
              <w:spacing w:after="0" w:line="240" w:lineRule="auto"/>
              <w:rPr>
                <w:rFonts w:ascii="Times New Roman" w:hAnsi="Times New Roman" w:cs="Times New Roman"/>
                <w:i/>
                <w:sz w:val="24"/>
                <w:szCs w:val="24"/>
              </w:rPr>
            </w:pPr>
            <w:r w:rsidRPr="002B1B76">
              <w:rPr>
                <w:rFonts w:ascii="Times New Roman" w:hAnsi="Times New Roman" w:cs="Times New Roman"/>
                <w:i/>
                <w:sz w:val="24"/>
                <w:szCs w:val="24"/>
              </w:rPr>
              <w:t>Mokymo(si) medžiaga:</w:t>
            </w:r>
          </w:p>
          <w:p w:rsidR="00C5326E" w:rsidRPr="002B1B76" w:rsidRDefault="00AF4895" w:rsidP="0000774A">
            <w:pPr>
              <w:pStyle w:val="Default"/>
              <w:widowControl w:val="0"/>
              <w:numPr>
                <w:ilvl w:val="0"/>
                <w:numId w:val="10"/>
              </w:numPr>
              <w:tabs>
                <w:tab w:val="left" w:pos="315"/>
              </w:tabs>
              <w:ind w:left="0" w:firstLine="0"/>
              <w:rPr>
                <w:color w:val="auto"/>
              </w:rPr>
            </w:pPr>
            <w:r w:rsidRPr="002B1B76">
              <w:rPr>
                <w:color w:val="auto"/>
              </w:rPr>
              <w:t>Vadovėliai ir kita mokomoji medžiaga</w:t>
            </w:r>
          </w:p>
          <w:p w:rsidR="00AF4895" w:rsidRPr="002B1B76" w:rsidRDefault="00AF4895" w:rsidP="0000774A">
            <w:pPr>
              <w:pStyle w:val="Default"/>
              <w:widowControl w:val="0"/>
              <w:numPr>
                <w:ilvl w:val="0"/>
                <w:numId w:val="10"/>
              </w:numPr>
              <w:tabs>
                <w:tab w:val="left" w:pos="315"/>
              </w:tabs>
              <w:ind w:left="0" w:firstLine="0"/>
              <w:rPr>
                <w:color w:val="auto"/>
              </w:rPr>
            </w:pPr>
            <w:r w:rsidRPr="002B1B76">
              <w:rPr>
                <w:color w:val="auto"/>
              </w:rPr>
              <w:t>Teisės aktai, reglamentuojantys darbuotojų saugos ir sveikatos reikalavimus</w:t>
            </w:r>
          </w:p>
          <w:p w:rsidR="00AF4895" w:rsidRPr="002B1B76" w:rsidRDefault="00AF4895" w:rsidP="0000774A">
            <w:pPr>
              <w:pStyle w:val="Default"/>
              <w:widowControl w:val="0"/>
              <w:numPr>
                <w:ilvl w:val="0"/>
                <w:numId w:val="10"/>
              </w:numPr>
              <w:tabs>
                <w:tab w:val="left" w:pos="315"/>
              </w:tabs>
              <w:ind w:left="0" w:firstLine="0"/>
              <w:rPr>
                <w:color w:val="auto"/>
              </w:rPr>
            </w:pPr>
            <w:r w:rsidRPr="002B1B76">
              <w:rPr>
                <w:color w:val="auto"/>
              </w:rPr>
              <w:t>Rankinių, elektrinių, akumuliatorinių įrankių techniniai dokumentai, instrukcijos</w:t>
            </w:r>
          </w:p>
          <w:p w:rsidR="00AF4895" w:rsidRPr="002B1B76" w:rsidRDefault="00AF4895" w:rsidP="0000774A">
            <w:pPr>
              <w:widowControl w:val="0"/>
              <w:tabs>
                <w:tab w:val="left" w:pos="315"/>
              </w:tabs>
              <w:spacing w:after="0" w:line="240" w:lineRule="auto"/>
              <w:rPr>
                <w:rFonts w:ascii="Times New Roman" w:hAnsi="Times New Roman" w:cs="Times New Roman"/>
                <w:i/>
                <w:sz w:val="24"/>
                <w:szCs w:val="24"/>
              </w:rPr>
            </w:pPr>
            <w:r w:rsidRPr="002B1B76">
              <w:rPr>
                <w:rFonts w:ascii="Times New Roman" w:hAnsi="Times New Roman" w:cs="Times New Roman"/>
                <w:i/>
                <w:sz w:val="24"/>
                <w:szCs w:val="24"/>
              </w:rPr>
              <w:t>Mokymo(si) priemonės:</w:t>
            </w:r>
          </w:p>
          <w:p w:rsidR="00AF4895" w:rsidRPr="002B1B76" w:rsidRDefault="00AF4895" w:rsidP="0000774A">
            <w:pPr>
              <w:pStyle w:val="Default"/>
              <w:widowControl w:val="0"/>
              <w:numPr>
                <w:ilvl w:val="0"/>
                <w:numId w:val="10"/>
              </w:numPr>
              <w:tabs>
                <w:tab w:val="left" w:pos="315"/>
              </w:tabs>
              <w:ind w:left="0" w:firstLine="0"/>
            </w:pPr>
            <w:r w:rsidRPr="002B1B76">
              <w:rPr>
                <w:color w:val="auto"/>
              </w:rPr>
              <w:t>Detalių</w:t>
            </w:r>
            <w:r w:rsidRPr="002B1B76">
              <w:t xml:space="preserve"> plakatai, brėžiniai ir eskizai,</w:t>
            </w:r>
            <w:r w:rsidR="00BE4B8E" w:rsidRPr="002B1B76">
              <w:t xml:space="preserve"> </w:t>
            </w:r>
            <w:r w:rsidRPr="002B1B76">
              <w:t>darbuotojų saugos ir sveikatos mokymo plakatai, šaltkalvio procedūrų aprašai</w:t>
            </w:r>
            <w:r w:rsidR="00C5326E" w:rsidRPr="002B1B76">
              <w:t xml:space="preserve">. </w:t>
            </w:r>
          </w:p>
          <w:p w:rsidR="00AF4895" w:rsidRPr="002B1B76" w:rsidRDefault="00AF4895" w:rsidP="0000774A">
            <w:pPr>
              <w:pStyle w:val="Default"/>
              <w:widowControl w:val="0"/>
              <w:numPr>
                <w:ilvl w:val="0"/>
                <w:numId w:val="10"/>
              </w:numPr>
              <w:tabs>
                <w:tab w:val="left" w:pos="315"/>
              </w:tabs>
              <w:ind w:left="0" w:firstLine="0"/>
              <w:rPr>
                <w:color w:val="auto"/>
              </w:rPr>
            </w:pPr>
            <w:r w:rsidRPr="002B1B76">
              <w:t xml:space="preserve">Braižymo </w:t>
            </w:r>
            <w:r w:rsidRPr="002B1B76">
              <w:rPr>
                <w:color w:val="auto"/>
              </w:rPr>
              <w:t>priemonės</w:t>
            </w:r>
          </w:p>
          <w:p w:rsidR="00AF4895" w:rsidRPr="002B1B76" w:rsidRDefault="00AF4895" w:rsidP="0000774A">
            <w:pPr>
              <w:pStyle w:val="Default"/>
              <w:widowControl w:val="0"/>
              <w:numPr>
                <w:ilvl w:val="0"/>
                <w:numId w:val="10"/>
              </w:numPr>
              <w:tabs>
                <w:tab w:val="left" w:pos="315"/>
              </w:tabs>
              <w:ind w:left="0" w:firstLine="0"/>
              <w:rPr>
                <w:color w:val="auto"/>
              </w:rPr>
            </w:pPr>
            <w:r w:rsidRPr="002B1B76">
              <w:rPr>
                <w:color w:val="auto"/>
              </w:rPr>
              <w:lastRenderedPageBreak/>
              <w:t>Matavimo prietaisai</w:t>
            </w:r>
          </w:p>
          <w:p w:rsidR="00AF4895" w:rsidRPr="002B1B76" w:rsidRDefault="00AF4895" w:rsidP="0000774A">
            <w:pPr>
              <w:pStyle w:val="Default"/>
              <w:widowControl w:val="0"/>
              <w:numPr>
                <w:ilvl w:val="0"/>
                <w:numId w:val="10"/>
              </w:numPr>
              <w:tabs>
                <w:tab w:val="left" w:pos="315"/>
              </w:tabs>
              <w:ind w:left="0" w:firstLine="0"/>
            </w:pPr>
            <w:r w:rsidRPr="002B1B76">
              <w:rPr>
                <w:color w:val="auto"/>
              </w:rPr>
              <w:t>Šaltkalviški įrankiai</w:t>
            </w:r>
            <w:r w:rsidRPr="002B1B76">
              <w:t>, priemonės bei įranga</w:t>
            </w:r>
          </w:p>
        </w:tc>
      </w:tr>
      <w:tr w:rsidR="00C81270" w:rsidRPr="002B1B76" w:rsidTr="009026CF">
        <w:trPr>
          <w:trHeight w:val="57"/>
          <w:jc w:val="center"/>
        </w:trPr>
        <w:tc>
          <w:tcPr>
            <w:tcW w:w="948" w:type="pct"/>
          </w:tcPr>
          <w:p w:rsidR="00C81270" w:rsidRPr="002B1B76" w:rsidRDefault="00C81270" w:rsidP="0000774A">
            <w:pPr>
              <w:pStyle w:val="2vidutinistinklelis1"/>
              <w:widowControl w:val="0"/>
            </w:pPr>
            <w:r w:rsidRPr="002B1B76">
              <w:lastRenderedPageBreak/>
              <w:t>Reikalavimai teorinio ir praktinio mokymo vietai</w:t>
            </w:r>
          </w:p>
        </w:tc>
        <w:tc>
          <w:tcPr>
            <w:tcW w:w="4052" w:type="pct"/>
            <w:gridSpan w:val="5"/>
            <w:shd w:val="clear" w:color="auto" w:fill="auto"/>
          </w:tcPr>
          <w:p w:rsidR="00C81270" w:rsidRPr="002B1B76" w:rsidRDefault="00C81270" w:rsidP="0000774A">
            <w:pPr>
              <w:widowControl w:val="0"/>
              <w:spacing w:after="0" w:line="240" w:lineRule="auto"/>
              <w:jc w:val="both"/>
              <w:rPr>
                <w:rFonts w:ascii="Times New Roman" w:hAnsi="Times New Roman" w:cs="Times New Roman"/>
                <w:sz w:val="24"/>
                <w:szCs w:val="24"/>
              </w:rPr>
            </w:pPr>
            <w:r w:rsidRPr="002B1B76">
              <w:rPr>
                <w:rFonts w:ascii="Times New Roman" w:hAnsi="Times New Roman" w:cs="Times New Roman"/>
                <w:sz w:val="24"/>
                <w:szCs w:val="24"/>
              </w:rPr>
              <w:t>Klasė ar kita mokymui(si) pritaikyta patalpa su techninėmis priemonėmis (kompiuteriu, vaizdo projektoriumi) mokymo(si) medžiagai pateikti.</w:t>
            </w:r>
          </w:p>
          <w:p w:rsidR="00C81270" w:rsidRPr="002B1B76" w:rsidRDefault="00C81270" w:rsidP="0000774A">
            <w:pPr>
              <w:widowControl w:val="0"/>
              <w:spacing w:after="0" w:line="240" w:lineRule="auto"/>
              <w:jc w:val="both"/>
              <w:rPr>
                <w:rFonts w:ascii="Times New Roman" w:hAnsi="Times New Roman" w:cs="Times New Roman"/>
                <w:sz w:val="24"/>
                <w:szCs w:val="24"/>
              </w:rPr>
            </w:pPr>
            <w:r w:rsidRPr="002B1B76">
              <w:rPr>
                <w:rFonts w:ascii="Times New Roman" w:hAnsi="Times New Roman" w:cs="Times New Roman"/>
                <w:sz w:val="24"/>
                <w:szCs w:val="24"/>
              </w:rPr>
              <w:t>Praktinio mokymo klasė (patalpa), aprūpinta įranga, įrankiais, prietaisais, priemonėmis šaltkalviškiems darbams atlikti (</w:t>
            </w:r>
            <w:bookmarkStart w:id="0" w:name="_GoBack"/>
            <w:bookmarkEnd w:id="0"/>
            <w:r w:rsidRPr="002B1B76">
              <w:rPr>
                <w:rFonts w:ascii="Times New Roman" w:hAnsi="Times New Roman" w:cs="Times New Roman"/>
                <w:sz w:val="24"/>
                <w:szCs w:val="24"/>
              </w:rPr>
              <w:t>šaltkalviško detalių apdirbimo rankinėmis ir elektrinėmis, akumuliatorinėmis priemonėmis); medžiagomis, naudojamomis atliekant šaltkalviškus darbus; gaminių pavyzdžiais ir gaminių, turinčių defektų po</w:t>
            </w:r>
            <w:r w:rsidR="00C5326E" w:rsidRPr="002B1B76">
              <w:rPr>
                <w:rFonts w:ascii="Times New Roman" w:hAnsi="Times New Roman" w:cs="Times New Roman"/>
                <w:sz w:val="24"/>
                <w:szCs w:val="24"/>
              </w:rPr>
              <w:t xml:space="preserve"> </w:t>
            </w:r>
            <w:r w:rsidRPr="002B1B76">
              <w:rPr>
                <w:rFonts w:ascii="Times New Roman" w:hAnsi="Times New Roman" w:cs="Times New Roman"/>
                <w:sz w:val="24"/>
                <w:szCs w:val="24"/>
              </w:rPr>
              <w:t>šaltkaviškų operacijų, pavyzdžiais; konstrukcinio (S235) plieno pagal LST EN 10027-1 (plokštėmis, vamzdžiais, strypais ir kampuočiais) ar kitų metalų paruošomis; asmeninėmis ir bendro naudojimo apsaugos priemonėmis.</w:t>
            </w:r>
          </w:p>
        </w:tc>
      </w:tr>
      <w:tr w:rsidR="001126E6" w:rsidRPr="002B1B76" w:rsidTr="00EB2D7C">
        <w:trPr>
          <w:trHeight w:val="57"/>
          <w:jc w:val="center"/>
        </w:trPr>
        <w:tc>
          <w:tcPr>
            <w:tcW w:w="948" w:type="pct"/>
          </w:tcPr>
          <w:p w:rsidR="001126E6" w:rsidRPr="002B1B76" w:rsidRDefault="001126E6" w:rsidP="0000774A">
            <w:pPr>
              <w:pStyle w:val="2vidutinistinklelis1"/>
              <w:widowControl w:val="0"/>
            </w:pPr>
            <w:r w:rsidRPr="002B1B76">
              <w:t>Kvalifikaciniai ir kompetencijų reikalavimai mokytojams (dėstytojams)</w:t>
            </w:r>
          </w:p>
        </w:tc>
        <w:tc>
          <w:tcPr>
            <w:tcW w:w="4052" w:type="pct"/>
            <w:gridSpan w:val="5"/>
          </w:tcPr>
          <w:p w:rsidR="001126E6" w:rsidRPr="002B1B76" w:rsidRDefault="001126E6" w:rsidP="000655E1">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Modulį gali vesti mokytojas, turintis:</w:t>
            </w:r>
          </w:p>
          <w:p w:rsidR="001126E6" w:rsidRPr="002B1B76" w:rsidRDefault="001126E6" w:rsidP="000655E1">
            <w:pPr>
              <w:widowControl w:val="0"/>
              <w:tabs>
                <w:tab w:val="left" w:pos="315"/>
              </w:tabs>
              <w:spacing w:after="0" w:line="240" w:lineRule="auto"/>
              <w:jc w:val="both"/>
              <w:rPr>
                <w:rFonts w:ascii="Times New Roman" w:hAnsi="Times New Roman" w:cs="Times New Roman"/>
                <w:spacing w:val="-2"/>
                <w:sz w:val="24"/>
                <w:szCs w:val="24"/>
              </w:rPr>
            </w:pPr>
            <w:r w:rsidRPr="002B1B76">
              <w:rPr>
                <w:rFonts w:ascii="Times New Roman" w:hAnsi="Times New Roman" w:cs="Times New Roman"/>
                <w:spacing w:val="-2"/>
                <w:sz w:val="24"/>
                <w:szCs w:val="24"/>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126E6" w:rsidRPr="002B1B76" w:rsidRDefault="001126E6" w:rsidP="000655E1">
            <w:pPr>
              <w:pStyle w:val="2vidutinistinklelis1"/>
              <w:widowControl w:val="0"/>
              <w:tabs>
                <w:tab w:val="left" w:pos="315"/>
              </w:tabs>
              <w:jc w:val="both"/>
              <w:rPr>
                <w:spacing w:val="-2"/>
              </w:rPr>
            </w:pPr>
            <w:r w:rsidRPr="002B1B76">
              <w:rPr>
                <w:spacing w:val="-2"/>
              </w:rPr>
              <w:t>2) šaltkalvio ar lygiavertę kvalifikaciją (išsilavinimą) arba ne mažesnę kaip 3 metų šaltkalvio profesinės veiklos patirtį.</w:t>
            </w:r>
          </w:p>
        </w:tc>
      </w:tr>
    </w:tbl>
    <w:p w:rsidR="001126E6" w:rsidRPr="002B1B76" w:rsidRDefault="001126E6" w:rsidP="0000774A">
      <w:pPr>
        <w:widowControl w:val="0"/>
        <w:spacing w:after="0" w:line="240" w:lineRule="auto"/>
        <w:rPr>
          <w:rFonts w:ascii="Times New Roman" w:hAnsi="Times New Roman" w:cs="Times New Roman"/>
          <w:sz w:val="24"/>
          <w:szCs w:val="24"/>
        </w:rPr>
      </w:pPr>
    </w:p>
    <w:sectPr w:rsidR="001126E6" w:rsidRPr="002B1B76" w:rsidSect="00D644AA">
      <w:pgSz w:w="16838" w:h="11906" w:orient="landscape"/>
      <w:pgMar w:top="1701" w:right="1134" w:bottom="567" w:left="1134" w:header="56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256" w:rsidRDefault="00C45256">
      <w:pPr>
        <w:spacing w:after="0" w:line="240" w:lineRule="auto"/>
      </w:pPr>
      <w:r>
        <w:separator/>
      </w:r>
    </w:p>
  </w:endnote>
  <w:endnote w:type="continuationSeparator" w:id="0">
    <w:p w:rsidR="00C45256" w:rsidRDefault="00C45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39">
    <w:altName w:val="Times New Roman"/>
    <w:charset w:val="BA"/>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316538635"/>
      <w:docPartObj>
        <w:docPartGallery w:val="Page Numbers (Bottom of Page)"/>
        <w:docPartUnique/>
      </w:docPartObj>
    </w:sdtPr>
    <w:sdtContent>
      <w:p w:rsidR="00165AB9" w:rsidRDefault="006A0849" w:rsidP="00165AB9">
        <w:pPr>
          <w:pStyle w:val="Footer"/>
          <w:framePr w:wrap="none" w:vAnchor="text" w:hAnchor="margin" w:xAlign="right" w:y="1"/>
          <w:rPr>
            <w:rStyle w:val="PageNumber"/>
          </w:rPr>
        </w:pPr>
        <w:r>
          <w:rPr>
            <w:rStyle w:val="PageNumber"/>
          </w:rPr>
          <w:fldChar w:fldCharType="begin"/>
        </w:r>
        <w:r w:rsidR="00165AB9">
          <w:rPr>
            <w:rStyle w:val="PageNumber"/>
          </w:rPr>
          <w:instrText xml:space="preserve"> PAGE </w:instrText>
        </w:r>
        <w:r>
          <w:rPr>
            <w:rStyle w:val="PageNumber"/>
          </w:rPr>
          <w:fldChar w:fldCharType="end"/>
        </w:r>
      </w:p>
    </w:sdtContent>
  </w:sdt>
  <w:p w:rsidR="00165AB9" w:rsidRDefault="00165AB9" w:rsidP="00165A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27348719"/>
      <w:docPartObj>
        <w:docPartGallery w:val="Page Numbers (Bottom of Page)"/>
        <w:docPartUnique/>
      </w:docPartObj>
    </w:sdtPr>
    <w:sdtEndPr>
      <w:rPr>
        <w:rStyle w:val="PageNumber"/>
        <w:rFonts w:ascii="Times New Roman" w:hAnsi="Times New Roman" w:cs="Times New Roman"/>
      </w:rPr>
    </w:sdtEndPr>
    <w:sdtContent>
      <w:p w:rsidR="00165AB9" w:rsidRPr="000715A3" w:rsidRDefault="006A0849"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00165AB9"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0655E1">
          <w:rPr>
            <w:rStyle w:val="PageNumber"/>
            <w:rFonts w:ascii="Times New Roman" w:hAnsi="Times New Roman" w:cs="Times New Roman"/>
            <w:noProof/>
          </w:rPr>
          <w:t>1</w:t>
        </w:r>
        <w:r w:rsidRPr="000715A3">
          <w:rPr>
            <w:rStyle w:val="PageNumber"/>
            <w:rFonts w:ascii="Times New Roman" w:hAnsi="Times New Roman" w:cs="Times New Roman"/>
          </w:rPr>
          <w:fldChar w:fldCharType="end"/>
        </w:r>
      </w:p>
    </w:sdtContent>
  </w:sdt>
  <w:p w:rsidR="00165AB9" w:rsidRDefault="00165AB9"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256" w:rsidRDefault="00C45256">
      <w:pPr>
        <w:spacing w:after="0" w:line="240" w:lineRule="auto"/>
      </w:pPr>
      <w:r>
        <w:separator/>
      </w:r>
    </w:p>
  </w:footnote>
  <w:footnote w:type="continuationSeparator" w:id="0">
    <w:p w:rsidR="00C45256" w:rsidRDefault="00C45256">
      <w:pPr>
        <w:spacing w:after="0" w:line="240" w:lineRule="auto"/>
      </w:pPr>
      <w:r>
        <w:continuationSeparator/>
      </w:r>
    </w:p>
  </w:footnote>
  <w:footnote w:id="1">
    <w:p w:rsidR="00937C19" w:rsidRPr="00D644AA" w:rsidRDefault="00937C19">
      <w:pPr>
        <w:pStyle w:val="FootnoteText"/>
        <w:rPr>
          <w:rFonts w:ascii="Times New Roman" w:hAnsi="Times New Roman" w:cs="Times New Roman"/>
        </w:rPr>
      </w:pPr>
      <w:r w:rsidRPr="00D644AA">
        <w:rPr>
          <w:rStyle w:val="FootnoteReference"/>
          <w:rFonts w:ascii="Times New Roman" w:hAnsi="Times New Roman" w:cs="Times New Roman"/>
        </w:rPr>
        <w:footnoteRef/>
      </w:r>
      <w:r w:rsidRPr="00D644AA">
        <w:rPr>
          <w:rFonts w:ascii="Times New Roman" w:hAnsi="Times New Roman" w:cs="Times New Roman"/>
        </w:rPr>
        <w:t xml:space="preserve"> Pildoma, jei į programą įtraukiamas formaliojo profesinio mokymo modulinės programos modulis.</w:t>
      </w:r>
    </w:p>
  </w:footnote>
  <w:footnote w:id="2">
    <w:p w:rsidR="00937C19" w:rsidRPr="00937C19" w:rsidRDefault="00937C19">
      <w:pPr>
        <w:pStyle w:val="FootnoteText"/>
        <w:rPr>
          <w:rFonts w:ascii="Times New Roman" w:hAnsi="Times New Roman" w:cs="Times New Roman"/>
        </w:rPr>
      </w:pPr>
      <w:r w:rsidRPr="00937C19">
        <w:rPr>
          <w:rStyle w:val="FootnoteReference"/>
          <w:rFonts w:ascii="Times New Roman" w:hAnsi="Times New Roman" w:cs="Times New Roman"/>
        </w:rPr>
        <w:footnoteRef/>
      </w:r>
      <w:r w:rsidRPr="00937C19">
        <w:rPr>
          <w:rFonts w:ascii="Times New Roman" w:hAnsi="Times New Roman" w:cs="Times New Roman"/>
        </w:rPr>
        <w:t xml:space="preserve"> </w:t>
      </w:r>
      <w:r w:rsidRPr="00937C19">
        <w:rPr>
          <w:rFonts w:ascii="Times New Roman" w:hAnsi="Times New Roman" w:cs="Times New Roman"/>
        </w:rPr>
        <w:t xml:space="preserve">Pildoma, </w:t>
      </w:r>
      <w:r w:rsidRPr="00937C19">
        <w:rPr>
          <w:rFonts w:ascii="Times New Roman" w:hAnsi="Times New Roman" w:cs="Times New Roman"/>
        </w:rPr>
        <w:t>jei į programą įtraukiamas formaliojo profesinio mokymo modulinės programos modulis.</w:t>
      </w:r>
    </w:p>
  </w:footnote>
  <w:footnote w:id="3">
    <w:p w:rsidR="001126E6" w:rsidRPr="00937C19" w:rsidRDefault="001126E6" w:rsidP="001126E6">
      <w:pPr>
        <w:pStyle w:val="FootnoteText"/>
        <w:rPr>
          <w:rFonts w:ascii="Times New Roman" w:hAnsi="Times New Roman" w:cs="Times New Roman"/>
        </w:rPr>
      </w:pPr>
      <w:r w:rsidRPr="00937C19">
        <w:rPr>
          <w:rStyle w:val="FootnoteReference"/>
          <w:rFonts w:ascii="Times New Roman" w:hAnsi="Times New Roman" w:cs="Times New Roman"/>
        </w:rPr>
        <w:footnoteRef/>
      </w:r>
      <w:r w:rsidRPr="00937C19">
        <w:rPr>
          <w:rFonts w:ascii="Times New Roman" w:hAnsi="Times New Roman" w:cs="Times New Roman"/>
        </w:rPr>
        <w:t xml:space="preserve"> </w:t>
      </w:r>
      <w:r w:rsidRPr="00937C19">
        <w:rPr>
          <w:rFonts w:ascii="Times New Roman" w:hAnsi="Times New Roman" w:cs="Times New Roman"/>
        </w:rPr>
        <w:t xml:space="preserve">Pildoma, </w:t>
      </w:r>
      <w:r w:rsidRPr="00937C19">
        <w:rPr>
          <w:rFonts w:ascii="Times New Roman" w:hAnsi="Times New Roman" w:cs="Times New Roman"/>
        </w:rPr>
        <w:t>jei į programą įtraukiamas formaliojo profesinio mokymo modulinės programos modulis.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B9" w:rsidRDefault="00165AB9">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5773AD"/>
    <w:multiLevelType w:val="hybridMultilevel"/>
    <w:tmpl w:val="12F6D664"/>
    <w:lvl w:ilvl="0" w:tplc="565211CE">
      <w:start w:val="1"/>
      <w:numFmt w:val="bullet"/>
      <w:lvlText w:val=""/>
      <w:lvlJc w:val="left"/>
      <w:pPr>
        <w:ind w:left="502"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EE2238D"/>
    <w:multiLevelType w:val="hybridMultilevel"/>
    <w:tmpl w:val="9F18C9BA"/>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6">
    <w:nsid w:val="4F5C54EC"/>
    <w:multiLevelType w:val="hybridMultilevel"/>
    <w:tmpl w:val="2CD4103C"/>
    <w:lvl w:ilvl="0" w:tplc="2A4E41F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BCF592D"/>
    <w:multiLevelType w:val="multilevel"/>
    <w:tmpl w:val="02C2305C"/>
    <w:lvl w:ilvl="0">
      <w:start w:val="1"/>
      <w:numFmt w:val="decimal"/>
      <w:lvlText w:val="%1."/>
      <w:lvlJc w:val="left"/>
      <w:pPr>
        <w:ind w:left="720" w:hanging="360"/>
      </w:pPr>
      <w:rPr>
        <w:rFonts w:eastAsia="Times New Roman" w:hint="default"/>
        <w:i w:val="0"/>
        <w:strike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6017D53"/>
    <w:multiLevelType w:val="hybridMultilevel"/>
    <w:tmpl w:val="4F3CF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10"/>
  </w:num>
  <w:num w:numId="6">
    <w:abstractNumId w:val="0"/>
  </w:num>
  <w:num w:numId="7">
    <w:abstractNumId w:val="7"/>
  </w:num>
  <w:num w:numId="8">
    <w:abstractNumId w:val="9"/>
  </w:num>
  <w:num w:numId="9">
    <w:abstractNumId w:val="5"/>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165AB9"/>
    <w:rsid w:val="00003ABF"/>
    <w:rsid w:val="0000774A"/>
    <w:rsid w:val="000529E7"/>
    <w:rsid w:val="000655E1"/>
    <w:rsid w:val="00066F9C"/>
    <w:rsid w:val="000715A3"/>
    <w:rsid w:val="00074D75"/>
    <w:rsid w:val="000767F7"/>
    <w:rsid w:val="000C01A5"/>
    <w:rsid w:val="000C2DA7"/>
    <w:rsid w:val="000F06F3"/>
    <w:rsid w:val="001126E6"/>
    <w:rsid w:val="00165AB9"/>
    <w:rsid w:val="001763AB"/>
    <w:rsid w:val="00184E29"/>
    <w:rsid w:val="001A2C0F"/>
    <w:rsid w:val="001A7E92"/>
    <w:rsid w:val="001B1F44"/>
    <w:rsid w:val="001F1BFD"/>
    <w:rsid w:val="001F7496"/>
    <w:rsid w:val="001F7DC1"/>
    <w:rsid w:val="002103E1"/>
    <w:rsid w:val="00227B62"/>
    <w:rsid w:val="00230332"/>
    <w:rsid w:val="002360E9"/>
    <w:rsid w:val="002400D4"/>
    <w:rsid w:val="00252BA8"/>
    <w:rsid w:val="0027222C"/>
    <w:rsid w:val="00290B9A"/>
    <w:rsid w:val="002B1B76"/>
    <w:rsid w:val="002C0160"/>
    <w:rsid w:val="002D1970"/>
    <w:rsid w:val="002D3951"/>
    <w:rsid w:val="002E174D"/>
    <w:rsid w:val="00346EC3"/>
    <w:rsid w:val="00371858"/>
    <w:rsid w:val="00372C5F"/>
    <w:rsid w:val="003A2462"/>
    <w:rsid w:val="003A6935"/>
    <w:rsid w:val="003E25A8"/>
    <w:rsid w:val="003F5159"/>
    <w:rsid w:val="00421035"/>
    <w:rsid w:val="00432EF4"/>
    <w:rsid w:val="0046174D"/>
    <w:rsid w:val="004679BF"/>
    <w:rsid w:val="00501D1D"/>
    <w:rsid w:val="00526D12"/>
    <w:rsid w:val="00537B96"/>
    <w:rsid w:val="00563677"/>
    <w:rsid w:val="005656E2"/>
    <w:rsid w:val="005855D9"/>
    <w:rsid w:val="005A19F5"/>
    <w:rsid w:val="005A455E"/>
    <w:rsid w:val="005C5501"/>
    <w:rsid w:val="005C617B"/>
    <w:rsid w:val="005C778B"/>
    <w:rsid w:val="0062523D"/>
    <w:rsid w:val="00634D92"/>
    <w:rsid w:val="0064202F"/>
    <w:rsid w:val="00651151"/>
    <w:rsid w:val="00654996"/>
    <w:rsid w:val="006A0849"/>
    <w:rsid w:val="006D5E98"/>
    <w:rsid w:val="0070321D"/>
    <w:rsid w:val="0070478F"/>
    <w:rsid w:val="00715A14"/>
    <w:rsid w:val="007247D8"/>
    <w:rsid w:val="00746046"/>
    <w:rsid w:val="00746798"/>
    <w:rsid w:val="007508FB"/>
    <w:rsid w:val="00754011"/>
    <w:rsid w:val="007730D6"/>
    <w:rsid w:val="00803450"/>
    <w:rsid w:val="008155AA"/>
    <w:rsid w:val="0082036B"/>
    <w:rsid w:val="00825B04"/>
    <w:rsid w:val="008527C2"/>
    <w:rsid w:val="00852882"/>
    <w:rsid w:val="00871B87"/>
    <w:rsid w:val="008775C3"/>
    <w:rsid w:val="00877F12"/>
    <w:rsid w:val="008A07D8"/>
    <w:rsid w:val="008B75DD"/>
    <w:rsid w:val="008D57C5"/>
    <w:rsid w:val="00901106"/>
    <w:rsid w:val="009026CF"/>
    <w:rsid w:val="00937C19"/>
    <w:rsid w:val="00960499"/>
    <w:rsid w:val="00961342"/>
    <w:rsid w:val="00974F47"/>
    <w:rsid w:val="0097700A"/>
    <w:rsid w:val="00981EDF"/>
    <w:rsid w:val="00982004"/>
    <w:rsid w:val="00996306"/>
    <w:rsid w:val="009A590F"/>
    <w:rsid w:val="009C1629"/>
    <w:rsid w:val="009D39CB"/>
    <w:rsid w:val="009F2DF4"/>
    <w:rsid w:val="00A032C2"/>
    <w:rsid w:val="00A72CC6"/>
    <w:rsid w:val="00AC00E3"/>
    <w:rsid w:val="00AD1862"/>
    <w:rsid w:val="00AE52F2"/>
    <w:rsid w:val="00AF4895"/>
    <w:rsid w:val="00AF7D7C"/>
    <w:rsid w:val="00B02BCA"/>
    <w:rsid w:val="00B127EB"/>
    <w:rsid w:val="00B12B34"/>
    <w:rsid w:val="00B139DA"/>
    <w:rsid w:val="00B32232"/>
    <w:rsid w:val="00B57E66"/>
    <w:rsid w:val="00B80E4C"/>
    <w:rsid w:val="00B84C0F"/>
    <w:rsid w:val="00BA788F"/>
    <w:rsid w:val="00BC33AE"/>
    <w:rsid w:val="00BE4B8E"/>
    <w:rsid w:val="00C3008E"/>
    <w:rsid w:val="00C45256"/>
    <w:rsid w:val="00C4534D"/>
    <w:rsid w:val="00C5326E"/>
    <w:rsid w:val="00C71083"/>
    <w:rsid w:val="00C71529"/>
    <w:rsid w:val="00C801CF"/>
    <w:rsid w:val="00C81270"/>
    <w:rsid w:val="00C9200E"/>
    <w:rsid w:val="00C96181"/>
    <w:rsid w:val="00CC6CB0"/>
    <w:rsid w:val="00CE0286"/>
    <w:rsid w:val="00D101CB"/>
    <w:rsid w:val="00D42812"/>
    <w:rsid w:val="00D46745"/>
    <w:rsid w:val="00D54BD1"/>
    <w:rsid w:val="00D62B81"/>
    <w:rsid w:val="00D644AA"/>
    <w:rsid w:val="00D73B38"/>
    <w:rsid w:val="00DC135B"/>
    <w:rsid w:val="00DC63C2"/>
    <w:rsid w:val="00DE10B2"/>
    <w:rsid w:val="00DE5641"/>
    <w:rsid w:val="00DF1AC8"/>
    <w:rsid w:val="00E15460"/>
    <w:rsid w:val="00E1724C"/>
    <w:rsid w:val="00E2562D"/>
    <w:rsid w:val="00E54E56"/>
    <w:rsid w:val="00E813B3"/>
    <w:rsid w:val="00E84CE3"/>
    <w:rsid w:val="00EC05C5"/>
    <w:rsid w:val="00EC1A28"/>
    <w:rsid w:val="00EC2385"/>
    <w:rsid w:val="00EC2D50"/>
    <w:rsid w:val="00ED67C1"/>
    <w:rsid w:val="00EF1DA5"/>
    <w:rsid w:val="00EF2755"/>
    <w:rsid w:val="00F0765E"/>
    <w:rsid w:val="00F134DA"/>
    <w:rsid w:val="00F23E6A"/>
    <w:rsid w:val="00F32176"/>
    <w:rsid w:val="00F84371"/>
    <w:rsid w:val="00FA2721"/>
    <w:rsid w:val="00FB2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34"/>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styleId="Hyperlink">
    <w:name w:val="Hyperlink"/>
    <w:uiPriority w:val="99"/>
    <w:unhideWhenUsed/>
    <w:rsid w:val="00C9200E"/>
    <w:rPr>
      <w:color w:val="0000FF"/>
      <w:u w:val="single"/>
    </w:rPr>
  </w:style>
  <w:style w:type="character" w:styleId="Strong">
    <w:name w:val="Strong"/>
    <w:basedOn w:val="DefaultParagraphFont"/>
    <w:uiPriority w:val="22"/>
    <w:qFormat/>
    <w:rsid w:val="00974F47"/>
    <w:rPr>
      <w:b/>
      <w:bCs/>
    </w:rPr>
  </w:style>
  <w:style w:type="paragraph" w:customStyle="1" w:styleId="Default">
    <w:name w:val="Default"/>
    <w:rsid w:val="008A07D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892428256">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35233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3579-4327-4D5F-BC73-30996EF6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2136</Words>
  <Characters>12180</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VM</cp:lastModifiedBy>
  <cp:revision>4</cp:revision>
  <cp:lastPrinted>2020-06-15T13:28:00Z</cp:lastPrinted>
  <dcterms:created xsi:type="dcterms:W3CDTF">2020-12-21T09:52:00Z</dcterms:created>
  <dcterms:modified xsi:type="dcterms:W3CDTF">2020-12-21T10:00:00Z</dcterms:modified>
</cp:coreProperties>
</file>