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DF6DE1" w:rsidRDefault="00382466" w:rsidP="00382466">
      <w:pPr>
        <w:widowControl w:val="0"/>
        <w:jc w:val="center"/>
        <w:rPr>
          <w:rFonts w:eastAsia="Calibri"/>
          <w:iCs/>
          <w:lang w:eastAsia="en-US"/>
        </w:rPr>
      </w:pPr>
      <w:r>
        <w:rPr>
          <w:noProof/>
        </w:rPr>
        <w:drawing>
          <wp:inline distT="0" distB="0" distL="0" distR="0" wp14:anchorId="206FF866" wp14:editId="02991F6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F27BB1" w:rsidRPr="00DF6DE1" w:rsidRDefault="00F27BB1" w:rsidP="001F2A6F">
      <w:pPr>
        <w:widowControl w:val="0"/>
        <w:rPr>
          <w:rFonts w:eastAsia="Calibri"/>
          <w:iCs/>
          <w:lang w:eastAsia="en-US"/>
        </w:rPr>
      </w:pPr>
    </w:p>
    <w:p w:rsidR="00CE2642" w:rsidRPr="00DF6DE1" w:rsidRDefault="00FD5AE3" w:rsidP="001F2A6F">
      <w:pPr>
        <w:widowControl w:val="0"/>
        <w:rPr>
          <w:b/>
          <w:bCs/>
          <w:sz w:val="28"/>
          <w:szCs w:val="28"/>
        </w:rPr>
      </w:pPr>
      <w:r w:rsidRPr="00DF6DE1">
        <w:rPr>
          <w:b/>
          <w:bCs/>
          <w:sz w:val="28"/>
          <w:szCs w:val="28"/>
        </w:rPr>
        <w:t>EKSPEDITORIAUS</w:t>
      </w:r>
      <w:r w:rsidR="00BD6F93" w:rsidRPr="00DF6DE1">
        <w:rPr>
          <w:b/>
          <w:bCs/>
          <w:sz w:val="28"/>
          <w:szCs w:val="28"/>
        </w:rPr>
        <w:t xml:space="preserve"> MODULINĖ PROFESINIO MOKYMO PROGRAMA</w:t>
      </w:r>
    </w:p>
    <w:p w:rsidR="007D379A" w:rsidRPr="00DF6DE1" w:rsidRDefault="00034B30" w:rsidP="001F2A6F">
      <w:pPr>
        <w:widowControl w:val="0"/>
        <w:rPr>
          <w:bCs/>
        </w:rPr>
      </w:pPr>
      <w:r w:rsidRPr="00DF6DE1">
        <w:rPr>
          <w:bCs/>
        </w:rPr>
        <w:t>________________________</w:t>
      </w:r>
    </w:p>
    <w:p w:rsidR="00CE2642" w:rsidRPr="00DF6DE1" w:rsidRDefault="00CE2642" w:rsidP="001F2A6F">
      <w:pPr>
        <w:widowControl w:val="0"/>
        <w:rPr>
          <w:i/>
          <w:sz w:val="20"/>
          <w:szCs w:val="20"/>
        </w:rPr>
      </w:pPr>
      <w:r w:rsidRPr="00DF6DE1">
        <w:rPr>
          <w:i/>
          <w:sz w:val="20"/>
          <w:szCs w:val="20"/>
        </w:rPr>
        <w:t>(</w:t>
      </w:r>
      <w:r w:rsidR="00F86B0C" w:rsidRPr="00DF6DE1">
        <w:rPr>
          <w:i/>
          <w:sz w:val="20"/>
          <w:szCs w:val="20"/>
        </w:rPr>
        <w:t>P</w:t>
      </w:r>
      <w:r w:rsidR="006D27A7" w:rsidRPr="00DF6DE1">
        <w:rPr>
          <w:i/>
          <w:sz w:val="20"/>
          <w:szCs w:val="20"/>
        </w:rPr>
        <w:t>rogramos</w:t>
      </w:r>
      <w:r w:rsidR="001353A1" w:rsidRPr="00DF6DE1">
        <w:rPr>
          <w:i/>
          <w:sz w:val="20"/>
          <w:szCs w:val="20"/>
        </w:rPr>
        <w:t xml:space="preserve"> </w:t>
      </w:r>
      <w:r w:rsidRPr="00DF6DE1">
        <w:rPr>
          <w:i/>
          <w:sz w:val="20"/>
          <w:szCs w:val="20"/>
        </w:rPr>
        <w:t>pavadinimas)</w:t>
      </w:r>
    </w:p>
    <w:p w:rsidR="001353A1" w:rsidRPr="00DF6DE1" w:rsidRDefault="001353A1" w:rsidP="001F2A6F">
      <w:pPr>
        <w:widowControl w:val="0"/>
        <w:rPr>
          <w:bCs/>
        </w:rPr>
      </w:pPr>
    </w:p>
    <w:p w:rsidR="001353A1" w:rsidRPr="00DF6DE1" w:rsidRDefault="001353A1" w:rsidP="001F2A6F">
      <w:pPr>
        <w:widowControl w:val="0"/>
        <w:rPr>
          <w:bCs/>
        </w:rPr>
      </w:pPr>
    </w:p>
    <w:p w:rsidR="00CE2642" w:rsidRPr="00DF6DE1" w:rsidRDefault="00CE2642" w:rsidP="001F2A6F">
      <w:pPr>
        <w:widowControl w:val="0"/>
      </w:pPr>
    </w:p>
    <w:p w:rsidR="00411F4E" w:rsidRPr="00DF6DE1" w:rsidRDefault="00411F4E" w:rsidP="001F2A6F">
      <w:pPr>
        <w:widowControl w:val="0"/>
      </w:pPr>
      <w:r w:rsidRPr="00DF6DE1">
        <w:t>Programos valstybinis kodas ir apimtis mokymosi kreditais:</w:t>
      </w:r>
    </w:p>
    <w:p w:rsidR="00411F4E" w:rsidRPr="003B5324" w:rsidRDefault="003F077D" w:rsidP="001F2A6F">
      <w:pPr>
        <w:widowControl w:val="0"/>
        <w:ind w:left="284"/>
      </w:pPr>
      <w:r w:rsidRPr="003B5324">
        <w:t>P43104109</w:t>
      </w:r>
      <w:r w:rsidR="00034B30" w:rsidRPr="003B5324">
        <w:t xml:space="preserve"> </w:t>
      </w:r>
      <w:r w:rsidR="00411F4E" w:rsidRPr="003B5324">
        <w:t>– program</w:t>
      </w:r>
      <w:r w:rsidR="00034B30" w:rsidRPr="003B5324">
        <w:t>os</w:t>
      </w:r>
      <w:r w:rsidR="00411F4E" w:rsidRPr="003B5324">
        <w:t>, skirt</w:t>
      </w:r>
      <w:r w:rsidR="00034B30" w:rsidRPr="003B5324">
        <w:t>os</w:t>
      </w:r>
      <w:r w:rsidR="00411F4E" w:rsidRPr="003B5324">
        <w:t xml:space="preserve"> pirminiam profesiniam mokymui, </w:t>
      </w:r>
      <w:r w:rsidR="00C16BE5" w:rsidRPr="003B5324">
        <w:t>60</w:t>
      </w:r>
      <w:r w:rsidR="00411F4E" w:rsidRPr="003B5324">
        <w:t xml:space="preserve"> mokymosi kreditų</w:t>
      </w:r>
    </w:p>
    <w:p w:rsidR="00411F4E" w:rsidRPr="00DF6DE1" w:rsidRDefault="003F077D" w:rsidP="001F2A6F">
      <w:pPr>
        <w:widowControl w:val="0"/>
        <w:ind w:left="284"/>
      </w:pPr>
      <w:r w:rsidRPr="003B5324">
        <w:t>T43104112</w:t>
      </w:r>
      <w:r w:rsidR="00411F4E" w:rsidRPr="003B5324">
        <w:t xml:space="preserve"> – programa, skirta tęstiniam profesiniam mokymui, </w:t>
      </w:r>
      <w:r w:rsidR="00E81319" w:rsidRPr="003B5324">
        <w:t>50</w:t>
      </w:r>
      <w:r w:rsidR="00411F4E" w:rsidRPr="003B5324">
        <w:t xml:space="preserve"> </w:t>
      </w:r>
      <w:r w:rsidR="00E81319" w:rsidRPr="003B5324">
        <w:t>mokymosi kreditų</w:t>
      </w:r>
    </w:p>
    <w:p w:rsidR="00CE2642" w:rsidRPr="00DF6DE1" w:rsidRDefault="00CE2642" w:rsidP="001F2A6F">
      <w:pPr>
        <w:widowControl w:val="0"/>
      </w:pPr>
    </w:p>
    <w:p w:rsidR="00CE2642" w:rsidRPr="00DF6DE1" w:rsidRDefault="008C5884" w:rsidP="001F2A6F">
      <w:pPr>
        <w:widowControl w:val="0"/>
        <w:rPr>
          <w:i/>
        </w:rPr>
      </w:pPr>
      <w:r w:rsidRPr="00DF6DE1">
        <w:t>K</w:t>
      </w:r>
      <w:r w:rsidR="00F86B0C" w:rsidRPr="00DF6DE1">
        <w:t>valifikacijos pavadinimas</w:t>
      </w:r>
      <w:r w:rsidR="00C579B8" w:rsidRPr="00DF6DE1">
        <w:t xml:space="preserve"> </w:t>
      </w:r>
      <w:r w:rsidR="00C16BE5" w:rsidRPr="00DF6DE1">
        <w:t xml:space="preserve">– </w:t>
      </w:r>
      <w:r w:rsidR="00FD5AE3" w:rsidRPr="00DF6DE1">
        <w:rPr>
          <w:bCs/>
        </w:rPr>
        <w:t>ekspeditorius</w:t>
      </w:r>
    </w:p>
    <w:p w:rsidR="00CE2642" w:rsidRPr="00DF6DE1" w:rsidRDefault="00CE2642" w:rsidP="001F2A6F">
      <w:pPr>
        <w:widowControl w:val="0"/>
      </w:pPr>
    </w:p>
    <w:p w:rsidR="00E67010" w:rsidRPr="00DF6DE1" w:rsidRDefault="006402C2" w:rsidP="001F2A6F">
      <w:pPr>
        <w:widowControl w:val="0"/>
        <w:rPr>
          <w:i/>
        </w:rPr>
      </w:pPr>
      <w:r w:rsidRPr="00DF6DE1">
        <w:t>Kvalifikacijos lygis pagal Lietuvos kvalifikacijų sandarą (LTKS)</w:t>
      </w:r>
      <w:r w:rsidR="001353A1" w:rsidRPr="00DF6DE1">
        <w:t xml:space="preserve"> </w:t>
      </w:r>
      <w:r w:rsidR="00E67010" w:rsidRPr="00DF6DE1">
        <w:t xml:space="preserve">– </w:t>
      </w:r>
      <w:r w:rsidR="00C16BE5" w:rsidRPr="00DF6DE1">
        <w:t>I</w:t>
      </w:r>
      <w:r w:rsidR="005C4897" w:rsidRPr="00DF6DE1">
        <w:t>V</w:t>
      </w:r>
    </w:p>
    <w:p w:rsidR="007F0188" w:rsidRPr="00DF6DE1" w:rsidRDefault="007F0188" w:rsidP="001F2A6F">
      <w:pPr>
        <w:widowControl w:val="0"/>
      </w:pPr>
    </w:p>
    <w:p w:rsidR="00FA2542" w:rsidRPr="00DF6DE1" w:rsidRDefault="00FA2542" w:rsidP="001F2A6F">
      <w:pPr>
        <w:widowControl w:val="0"/>
      </w:pPr>
      <w:r w:rsidRPr="00DF6DE1">
        <w:t>Minimalus reikalaujamas išsilavinimas kvalifikacijai įgyti:</w:t>
      </w:r>
    </w:p>
    <w:p w:rsidR="0064118C" w:rsidRPr="00DF6DE1" w:rsidRDefault="003F077D" w:rsidP="001F2A6F">
      <w:pPr>
        <w:widowControl w:val="0"/>
        <w:ind w:left="284"/>
      </w:pPr>
      <w:r w:rsidRPr="003F077D">
        <w:t>P43104109</w:t>
      </w:r>
      <w:r>
        <w:t>,</w:t>
      </w:r>
      <w:r w:rsidRPr="003F077D">
        <w:t xml:space="preserve"> T43104112</w:t>
      </w:r>
      <w:r w:rsidR="001D5714" w:rsidRPr="00DF6DE1">
        <w:t xml:space="preserve"> </w:t>
      </w:r>
      <w:r w:rsidR="0064118C" w:rsidRPr="00DF6DE1">
        <w:t>– vidurinis išsilavinimas</w:t>
      </w:r>
    </w:p>
    <w:p w:rsidR="00CE2642" w:rsidRPr="00DF6DE1" w:rsidRDefault="00CE2642" w:rsidP="001F2A6F">
      <w:pPr>
        <w:widowControl w:val="0"/>
      </w:pPr>
    </w:p>
    <w:p w:rsidR="00CE2642" w:rsidRPr="00DF6DE1" w:rsidRDefault="00CE2642" w:rsidP="001F2A6F">
      <w:pPr>
        <w:widowControl w:val="0"/>
        <w:rPr>
          <w:b/>
          <w:bCs/>
          <w:i/>
        </w:rPr>
      </w:pPr>
      <w:r w:rsidRPr="00DF6DE1">
        <w:t xml:space="preserve">Reikalavimai </w:t>
      </w:r>
      <w:r w:rsidR="00DB28DB" w:rsidRPr="00DF6DE1">
        <w:t>profesinei patirčiai (jei taikomi)</w:t>
      </w:r>
      <w:r w:rsidR="00C579B8" w:rsidRPr="00DF6DE1">
        <w:t xml:space="preserve"> </w:t>
      </w:r>
      <w:r w:rsidR="00E67010" w:rsidRPr="00DF6DE1">
        <w:rPr>
          <w:i/>
        </w:rPr>
        <w:t xml:space="preserve">– </w:t>
      </w:r>
      <w:r w:rsidR="0064118C" w:rsidRPr="00DF6DE1">
        <w:t>nėra</w:t>
      </w:r>
    </w:p>
    <w:p w:rsidR="00CE2642" w:rsidRPr="00DF6DE1" w:rsidRDefault="00CE2642" w:rsidP="001F2A6F">
      <w:pPr>
        <w:widowControl w:val="0"/>
      </w:pPr>
    </w:p>
    <w:p w:rsidR="00411F4E" w:rsidRPr="00DF6DE1" w:rsidRDefault="00411F4E" w:rsidP="001F2A6F">
      <w:pPr>
        <w:widowControl w:val="0"/>
      </w:pPr>
    </w:p>
    <w:p w:rsidR="00411F4E" w:rsidRPr="00DF6DE1" w:rsidRDefault="00411F4E" w:rsidP="001F2A6F">
      <w:pPr>
        <w:widowControl w:val="0"/>
      </w:pPr>
    </w:p>
    <w:p w:rsidR="00CE2642" w:rsidRPr="00DF6DE1" w:rsidRDefault="00CE2642" w:rsidP="001F2A6F">
      <w:pPr>
        <w:widowControl w:val="0"/>
      </w:pPr>
    </w:p>
    <w:p w:rsidR="00F27BB1" w:rsidRPr="00DF6DE1" w:rsidRDefault="00F27BB1" w:rsidP="001F2A6F">
      <w:pPr>
        <w:widowControl w:val="0"/>
      </w:pPr>
    </w:p>
    <w:p w:rsidR="001353A1" w:rsidRPr="00DF6DE1" w:rsidRDefault="001353A1" w:rsidP="001F2A6F">
      <w:pPr>
        <w:widowControl w:val="0"/>
      </w:pPr>
    </w:p>
    <w:p w:rsidR="001353A1" w:rsidRPr="00DF6DE1" w:rsidRDefault="001353A1" w:rsidP="001F2A6F">
      <w:pPr>
        <w:widowControl w:val="0"/>
      </w:pPr>
    </w:p>
    <w:p w:rsidR="001353A1" w:rsidRPr="00DF6DE1" w:rsidRDefault="001353A1" w:rsidP="001F2A6F">
      <w:pPr>
        <w:widowControl w:val="0"/>
      </w:pPr>
    </w:p>
    <w:p w:rsidR="001353A1" w:rsidRPr="00DF6DE1" w:rsidRDefault="001353A1" w:rsidP="001F2A6F">
      <w:pPr>
        <w:widowControl w:val="0"/>
      </w:pPr>
    </w:p>
    <w:p w:rsidR="001353A1" w:rsidRPr="00DF6DE1" w:rsidRDefault="001353A1" w:rsidP="001F2A6F">
      <w:pPr>
        <w:widowControl w:val="0"/>
      </w:pPr>
    </w:p>
    <w:p w:rsidR="001353A1" w:rsidRPr="00DF6DE1" w:rsidRDefault="001353A1" w:rsidP="001F2A6F">
      <w:pPr>
        <w:widowControl w:val="0"/>
      </w:pPr>
    </w:p>
    <w:p w:rsidR="00E66A3E" w:rsidRPr="00DF6DE1" w:rsidRDefault="00E66A3E" w:rsidP="001F2A6F">
      <w:pPr>
        <w:widowControl w:val="0"/>
      </w:pPr>
    </w:p>
    <w:p w:rsidR="00E66A3E" w:rsidRDefault="00E66A3E" w:rsidP="001F2A6F">
      <w:pPr>
        <w:widowControl w:val="0"/>
      </w:pPr>
    </w:p>
    <w:p w:rsidR="00830964" w:rsidRPr="00DF6DE1" w:rsidRDefault="00830964" w:rsidP="001F2A6F">
      <w:pPr>
        <w:widowControl w:val="0"/>
      </w:pPr>
    </w:p>
    <w:p w:rsidR="00E66A3E" w:rsidRPr="00DF6DE1" w:rsidRDefault="00E66A3E" w:rsidP="001F2A6F">
      <w:pPr>
        <w:widowControl w:val="0"/>
      </w:pPr>
    </w:p>
    <w:p w:rsidR="00F27BB1" w:rsidRDefault="00F27BB1" w:rsidP="001F2A6F">
      <w:pPr>
        <w:widowControl w:val="0"/>
      </w:pPr>
    </w:p>
    <w:p w:rsidR="00382466" w:rsidRDefault="00382466" w:rsidP="001F2A6F">
      <w:pPr>
        <w:widowControl w:val="0"/>
      </w:pPr>
    </w:p>
    <w:p w:rsidR="00382466" w:rsidRDefault="00382466" w:rsidP="001F2A6F">
      <w:pPr>
        <w:widowControl w:val="0"/>
      </w:pPr>
    </w:p>
    <w:p w:rsidR="00382466" w:rsidRDefault="00382466" w:rsidP="001F2A6F">
      <w:pPr>
        <w:widowControl w:val="0"/>
      </w:pPr>
    </w:p>
    <w:p w:rsidR="00382466" w:rsidRPr="00DF6DE1" w:rsidRDefault="00382466" w:rsidP="001F2A6F">
      <w:pPr>
        <w:widowControl w:val="0"/>
      </w:pPr>
      <w:bookmarkStart w:id="0" w:name="_GoBack"/>
      <w:bookmarkEnd w:id="0"/>
    </w:p>
    <w:p w:rsidR="00F27BB1" w:rsidRDefault="00F27BB1" w:rsidP="001F2A6F">
      <w:pPr>
        <w:widowControl w:val="0"/>
      </w:pPr>
    </w:p>
    <w:p w:rsidR="003B5324" w:rsidRDefault="003B5324" w:rsidP="001F2A6F">
      <w:pPr>
        <w:widowControl w:val="0"/>
      </w:pPr>
    </w:p>
    <w:p w:rsidR="003B5324" w:rsidRDefault="003B5324" w:rsidP="001F2A6F">
      <w:pPr>
        <w:widowControl w:val="0"/>
      </w:pPr>
    </w:p>
    <w:p w:rsidR="003B5324" w:rsidRDefault="003B5324" w:rsidP="001F2A6F">
      <w:pPr>
        <w:widowControl w:val="0"/>
      </w:pPr>
    </w:p>
    <w:p w:rsidR="003B5324" w:rsidRDefault="003B5324" w:rsidP="001F2A6F">
      <w:pPr>
        <w:widowControl w:val="0"/>
      </w:pPr>
    </w:p>
    <w:p w:rsidR="003B5324" w:rsidRDefault="003B5324" w:rsidP="001F2A6F">
      <w:pPr>
        <w:widowControl w:val="0"/>
      </w:pPr>
    </w:p>
    <w:p w:rsidR="003B5324" w:rsidRDefault="003B5324" w:rsidP="001F2A6F">
      <w:pPr>
        <w:widowControl w:val="0"/>
      </w:pPr>
    </w:p>
    <w:p w:rsidR="00830964" w:rsidRDefault="00830964" w:rsidP="001F2A6F">
      <w:pPr>
        <w:widowControl w:val="0"/>
      </w:pPr>
    </w:p>
    <w:p w:rsidR="00830964" w:rsidRPr="00DF6DE1" w:rsidRDefault="00830964" w:rsidP="001F2A6F">
      <w:pPr>
        <w:widowControl w:val="0"/>
      </w:pPr>
    </w:p>
    <w:p w:rsidR="00034B30" w:rsidRPr="00DF6DE1" w:rsidRDefault="00034B30" w:rsidP="001F2A6F">
      <w:pPr>
        <w:widowControl w:val="0"/>
        <w:jc w:val="both"/>
      </w:pPr>
      <w:r w:rsidRPr="00DF6DE1">
        <w:rPr>
          <w:sz w:val="20"/>
          <w:szCs w:val="20"/>
        </w:rPr>
        <w:t>Programa parengta įgyvendinant iš Europos Sąjungos struktūrinių fondų lėšų bendrai finansuojamą projektą „Lietuvos kvalifikacijų sistemos plėtra (I etapas)“ (projekto Nr. 09.4.1-ESFA-V-734-01-0001).</w:t>
      </w:r>
    </w:p>
    <w:p w:rsidR="00E66A3E" w:rsidRPr="00DF6DE1" w:rsidRDefault="00CE2642" w:rsidP="001F2A6F">
      <w:pPr>
        <w:pStyle w:val="Antrat1"/>
        <w:keepNext w:val="0"/>
        <w:widowControl w:val="0"/>
        <w:spacing w:before="0" w:after="0"/>
        <w:jc w:val="center"/>
        <w:rPr>
          <w:rFonts w:ascii="Times New Roman" w:hAnsi="Times New Roman"/>
          <w:sz w:val="28"/>
          <w:szCs w:val="28"/>
        </w:rPr>
      </w:pPr>
      <w:r w:rsidRPr="00382466">
        <w:rPr>
          <w:rFonts w:ascii="Times New Roman" w:hAnsi="Times New Roman"/>
          <w:b w:val="0"/>
          <w:bCs w:val="0"/>
          <w:kern w:val="0"/>
          <w:sz w:val="24"/>
          <w:szCs w:val="24"/>
        </w:rPr>
        <w:br w:type="page"/>
      </w:r>
      <w:r w:rsidR="00E66A3E" w:rsidRPr="00DF6DE1">
        <w:rPr>
          <w:rFonts w:ascii="Times New Roman" w:hAnsi="Times New Roman"/>
          <w:sz w:val="28"/>
          <w:szCs w:val="28"/>
        </w:rPr>
        <w:lastRenderedPageBreak/>
        <w:t>1. PROGRAMOS APIBŪDINIMAS</w:t>
      </w:r>
    </w:p>
    <w:p w:rsidR="00086D78" w:rsidRPr="00DF6DE1" w:rsidRDefault="00086D78" w:rsidP="001F2A6F">
      <w:pPr>
        <w:widowControl w:val="0"/>
        <w:jc w:val="both"/>
      </w:pPr>
    </w:p>
    <w:p w:rsidR="00A55F5C" w:rsidRPr="00DF6DE1" w:rsidRDefault="00CE2642" w:rsidP="001F2A6F">
      <w:pPr>
        <w:widowControl w:val="0"/>
        <w:ind w:firstLine="284"/>
        <w:jc w:val="both"/>
      </w:pPr>
      <w:r w:rsidRPr="00DF6DE1">
        <w:rPr>
          <w:b/>
        </w:rPr>
        <w:t>Programos paskirtis</w:t>
      </w:r>
      <w:r w:rsidR="00C579B8" w:rsidRPr="00DF6DE1">
        <w:rPr>
          <w:b/>
        </w:rPr>
        <w:t>.</w:t>
      </w:r>
      <w:r w:rsidR="00DB28DB" w:rsidRPr="00DF6DE1">
        <w:rPr>
          <w:b/>
        </w:rPr>
        <w:t xml:space="preserve"> </w:t>
      </w:r>
      <w:r w:rsidR="006B57D5" w:rsidRPr="00DF6DE1">
        <w:t>Ekspeditoriaus</w:t>
      </w:r>
      <w:r w:rsidR="00892FFF" w:rsidRPr="00DF6DE1">
        <w:t xml:space="preserve"> </w:t>
      </w:r>
      <w:r w:rsidR="00E66A3E" w:rsidRPr="00DF6DE1">
        <w:t xml:space="preserve">modulinė profesinio mokymo programa skirta </w:t>
      </w:r>
      <w:r w:rsidR="008B22E1" w:rsidRPr="00DF6DE1">
        <w:t>kvalifikuotam</w:t>
      </w:r>
      <w:r w:rsidR="00E66A3E" w:rsidRPr="00DF6DE1">
        <w:t xml:space="preserve"> </w:t>
      </w:r>
      <w:r w:rsidR="0071249A" w:rsidRPr="00DF6DE1">
        <w:rPr>
          <w:bCs/>
        </w:rPr>
        <w:t>ekspeditoriui</w:t>
      </w:r>
      <w:r w:rsidR="008B22E1" w:rsidRPr="00DF6DE1">
        <w:t xml:space="preserve"> parengti</w:t>
      </w:r>
      <w:r w:rsidR="00E66A3E" w:rsidRPr="00DF6DE1">
        <w:t xml:space="preserve">, </w:t>
      </w:r>
      <w:r w:rsidR="008B22E1" w:rsidRPr="00DF6DE1">
        <w:t xml:space="preserve">kuris gebėtų </w:t>
      </w:r>
      <w:r w:rsidR="0002018D" w:rsidRPr="00DF6DE1">
        <w:t xml:space="preserve">savarankiškai </w:t>
      </w:r>
      <w:r w:rsidR="008B3EAC" w:rsidRPr="00DF6DE1">
        <w:t>atlikti bendruosius ekspeditoriaus darbus, parinkti krovinį ir transporto priemones, planuoti vežimo maršrutą ir stebėti</w:t>
      </w:r>
      <w:r w:rsidR="00BC28DD" w:rsidRPr="00DF6DE1">
        <w:t>.</w:t>
      </w:r>
    </w:p>
    <w:p w:rsidR="00E66A3E" w:rsidRPr="003B5324" w:rsidRDefault="00E66A3E" w:rsidP="001F2A6F">
      <w:pPr>
        <w:pStyle w:val="Default"/>
        <w:widowControl w:val="0"/>
        <w:contextualSpacing/>
        <w:jc w:val="both"/>
        <w:rPr>
          <w:color w:val="auto"/>
        </w:rPr>
      </w:pPr>
    </w:p>
    <w:p w:rsidR="00230B97" w:rsidRPr="00DF6DE1" w:rsidRDefault="00CE2642" w:rsidP="001F2A6F">
      <w:pPr>
        <w:pStyle w:val="Default"/>
        <w:widowControl w:val="0"/>
        <w:ind w:firstLine="284"/>
        <w:contextualSpacing/>
        <w:jc w:val="both"/>
        <w:rPr>
          <w:color w:val="auto"/>
        </w:rPr>
      </w:pPr>
      <w:r w:rsidRPr="00DF6DE1">
        <w:rPr>
          <w:b/>
          <w:color w:val="auto"/>
        </w:rPr>
        <w:t xml:space="preserve">Būsimo darbo </w:t>
      </w:r>
      <w:r w:rsidR="00F618C8" w:rsidRPr="00DF6DE1">
        <w:rPr>
          <w:b/>
          <w:color w:val="auto"/>
        </w:rPr>
        <w:t>specifika</w:t>
      </w:r>
      <w:r w:rsidR="004F35E4" w:rsidRPr="00DF6DE1">
        <w:rPr>
          <w:b/>
          <w:color w:val="auto"/>
        </w:rPr>
        <w:t>.</w:t>
      </w:r>
      <w:r w:rsidR="00DB28DB" w:rsidRPr="00DF6DE1">
        <w:rPr>
          <w:color w:val="auto"/>
        </w:rPr>
        <w:t xml:space="preserve"> </w:t>
      </w:r>
      <w:r w:rsidR="00362C6E" w:rsidRPr="00DF6DE1">
        <w:rPr>
          <w:color w:val="auto"/>
        </w:rPr>
        <w:t xml:space="preserve">Įgiję </w:t>
      </w:r>
      <w:r w:rsidR="0071249A" w:rsidRPr="00DF6DE1">
        <w:rPr>
          <w:color w:val="auto"/>
        </w:rPr>
        <w:t>ekspeditoriaus</w:t>
      </w:r>
      <w:r w:rsidR="002D1DF0" w:rsidRPr="00DF6DE1">
        <w:rPr>
          <w:color w:val="auto"/>
        </w:rPr>
        <w:t xml:space="preserve"> kvalifikaciją</w:t>
      </w:r>
      <w:r w:rsidR="00362C6E" w:rsidRPr="00DF6DE1">
        <w:rPr>
          <w:color w:val="auto"/>
        </w:rPr>
        <w:t xml:space="preserve"> galės dirbti </w:t>
      </w:r>
      <w:r w:rsidR="00D07C52" w:rsidRPr="00DF6DE1">
        <w:rPr>
          <w:color w:val="auto"/>
        </w:rPr>
        <w:t>transporto, logistikos įmonių ar gamybos, prekybos įmonių ekspedijavimo, pirkimo, užsakymo, eksporto ir importo, ūkio, transporto padaliniuose</w:t>
      </w:r>
      <w:r w:rsidR="00230B97" w:rsidRPr="00DF6DE1">
        <w:rPr>
          <w:color w:val="auto"/>
        </w:rPr>
        <w:t>.</w:t>
      </w:r>
    </w:p>
    <w:p w:rsidR="00415379" w:rsidRPr="00DF6DE1" w:rsidRDefault="00415379" w:rsidP="001F2A6F">
      <w:pPr>
        <w:pStyle w:val="Default"/>
        <w:widowControl w:val="0"/>
        <w:ind w:firstLine="284"/>
        <w:contextualSpacing/>
        <w:jc w:val="both"/>
        <w:rPr>
          <w:color w:val="auto"/>
        </w:rPr>
      </w:pPr>
      <w:r w:rsidRPr="00DF6DE1">
        <w:rPr>
          <w:color w:val="auto"/>
        </w:rPr>
        <w:t>Dirbama patalpoje, naudojantis kompiuterine ir specialia programine įranga; galima konfliktinių situacijų rizika.</w:t>
      </w:r>
    </w:p>
    <w:p w:rsidR="00415379" w:rsidRPr="00DF6DE1" w:rsidRDefault="00415379" w:rsidP="001F2A6F">
      <w:pPr>
        <w:pStyle w:val="Default"/>
        <w:widowControl w:val="0"/>
        <w:ind w:firstLine="284"/>
        <w:contextualSpacing/>
        <w:jc w:val="both"/>
        <w:rPr>
          <w:color w:val="auto"/>
        </w:rPr>
      </w:pPr>
      <w:r w:rsidRPr="00DF6DE1">
        <w:rPr>
          <w:color w:val="auto"/>
        </w:rPr>
        <w:t>Ekspeditorius savo veikloje vadovaujasi darbuotojų saugos ir sveikatos reikalavimais. Jis dirba savarankiškai, vykdo jam pavestas užduotis, prižiūri jam pavaldžių, žemesnės kvalifikacijos darbuotojų veiklą, skiria jiems užduotis.</w:t>
      </w:r>
    </w:p>
    <w:p w:rsidR="00CE2642" w:rsidRPr="003B5324" w:rsidRDefault="00CE2642" w:rsidP="001F2A6F">
      <w:pPr>
        <w:widowControl w:val="0"/>
        <w:rPr>
          <w:bCs/>
        </w:rPr>
      </w:pPr>
    </w:p>
    <w:p w:rsidR="003B5324" w:rsidRPr="003B5324" w:rsidRDefault="003B5324" w:rsidP="001F2A6F">
      <w:pPr>
        <w:widowControl w:val="0"/>
        <w:rPr>
          <w:bCs/>
        </w:rPr>
      </w:pPr>
    </w:p>
    <w:p w:rsidR="005B2359" w:rsidRPr="003B5324" w:rsidRDefault="005B2359" w:rsidP="001F2A6F">
      <w:pPr>
        <w:widowControl w:val="0"/>
        <w:rPr>
          <w:bCs/>
        </w:rPr>
        <w:sectPr w:rsidR="005B2359" w:rsidRPr="003B5324" w:rsidSect="00830964">
          <w:footerReference w:type="default" r:id="rId9"/>
          <w:pgSz w:w="11906" w:h="16838" w:code="9"/>
          <w:pgMar w:top="567" w:right="567" w:bottom="567" w:left="1418" w:header="284" w:footer="284" w:gutter="0"/>
          <w:cols w:space="1296"/>
          <w:titlePg/>
          <w:docGrid w:linePitch="360"/>
        </w:sectPr>
      </w:pPr>
    </w:p>
    <w:p w:rsidR="00086D78" w:rsidRPr="00DF6DE1" w:rsidRDefault="00086D78" w:rsidP="001F2A6F">
      <w:pPr>
        <w:widowControl w:val="0"/>
        <w:jc w:val="center"/>
        <w:rPr>
          <w:b/>
          <w:sz w:val="28"/>
          <w:szCs w:val="28"/>
        </w:rPr>
      </w:pPr>
      <w:bookmarkStart w:id="1" w:name="_Toc487033700"/>
      <w:r w:rsidRPr="00DF6DE1">
        <w:rPr>
          <w:b/>
          <w:sz w:val="28"/>
          <w:szCs w:val="28"/>
        </w:rPr>
        <w:lastRenderedPageBreak/>
        <w:t>2. PROGRAMOS PARAMETRAI</w:t>
      </w:r>
      <w:bookmarkEnd w:id="1"/>
    </w:p>
    <w:p w:rsidR="00086D78" w:rsidRPr="00DF6DE1" w:rsidRDefault="00086D78" w:rsidP="001F2A6F">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2834"/>
        <w:gridCol w:w="857"/>
        <w:gridCol w:w="1416"/>
        <w:gridCol w:w="3117"/>
        <w:gridCol w:w="6061"/>
      </w:tblGrid>
      <w:tr w:rsidR="00931D6B" w:rsidRPr="00DF6DE1" w:rsidTr="00830964">
        <w:trPr>
          <w:trHeight w:val="57"/>
          <w:jc w:val="center"/>
        </w:trPr>
        <w:tc>
          <w:tcPr>
            <w:tcW w:w="449" w:type="pct"/>
          </w:tcPr>
          <w:p w:rsidR="00844E16" w:rsidRPr="00DF6DE1" w:rsidRDefault="00844E16" w:rsidP="001F2A6F">
            <w:pPr>
              <w:widowControl w:val="0"/>
              <w:jc w:val="center"/>
              <w:rPr>
                <w:b/>
              </w:rPr>
            </w:pPr>
            <w:r w:rsidRPr="00DF6DE1">
              <w:rPr>
                <w:b/>
              </w:rPr>
              <w:t>Valstybinis kodas</w:t>
            </w:r>
          </w:p>
        </w:tc>
        <w:tc>
          <w:tcPr>
            <w:tcW w:w="903" w:type="pct"/>
          </w:tcPr>
          <w:p w:rsidR="00844E16" w:rsidRPr="00DF6DE1" w:rsidRDefault="00844E16" w:rsidP="001F2A6F">
            <w:pPr>
              <w:widowControl w:val="0"/>
              <w:jc w:val="center"/>
              <w:rPr>
                <w:b/>
              </w:rPr>
            </w:pPr>
            <w:r w:rsidRPr="00DF6DE1">
              <w:rPr>
                <w:b/>
              </w:rPr>
              <w:t>Modulio pavadinimas</w:t>
            </w:r>
          </w:p>
        </w:tc>
        <w:tc>
          <w:tcPr>
            <w:tcW w:w="273" w:type="pct"/>
          </w:tcPr>
          <w:p w:rsidR="00844E16" w:rsidRPr="00DF6DE1" w:rsidRDefault="00844E16" w:rsidP="001F2A6F">
            <w:pPr>
              <w:widowControl w:val="0"/>
              <w:jc w:val="center"/>
              <w:rPr>
                <w:b/>
              </w:rPr>
            </w:pPr>
            <w:r w:rsidRPr="00DF6DE1">
              <w:rPr>
                <w:b/>
              </w:rPr>
              <w:t>LTKS lygis</w:t>
            </w:r>
          </w:p>
        </w:tc>
        <w:tc>
          <w:tcPr>
            <w:tcW w:w="451" w:type="pct"/>
          </w:tcPr>
          <w:p w:rsidR="00844E16" w:rsidRPr="00DF6DE1" w:rsidRDefault="00844E16" w:rsidP="001F2A6F">
            <w:pPr>
              <w:widowControl w:val="0"/>
              <w:jc w:val="center"/>
              <w:rPr>
                <w:b/>
              </w:rPr>
            </w:pPr>
            <w:r w:rsidRPr="00DF6DE1">
              <w:rPr>
                <w:b/>
              </w:rPr>
              <w:t xml:space="preserve">Apimtis </w:t>
            </w:r>
            <w:r w:rsidR="00592AFC" w:rsidRPr="00DF6DE1">
              <w:rPr>
                <w:b/>
              </w:rPr>
              <w:t xml:space="preserve">mokymosi </w:t>
            </w:r>
            <w:r w:rsidRPr="00DF6DE1">
              <w:rPr>
                <w:b/>
              </w:rPr>
              <w:t>kreditais</w:t>
            </w:r>
          </w:p>
        </w:tc>
        <w:tc>
          <w:tcPr>
            <w:tcW w:w="993" w:type="pct"/>
          </w:tcPr>
          <w:p w:rsidR="00844E16" w:rsidRPr="00DF6DE1" w:rsidRDefault="00844E16" w:rsidP="001F2A6F">
            <w:pPr>
              <w:widowControl w:val="0"/>
              <w:jc w:val="center"/>
              <w:rPr>
                <w:b/>
              </w:rPr>
            </w:pPr>
            <w:r w:rsidRPr="00DF6DE1">
              <w:rPr>
                <w:b/>
              </w:rPr>
              <w:t>Kompetencijos</w:t>
            </w:r>
          </w:p>
        </w:tc>
        <w:tc>
          <w:tcPr>
            <w:tcW w:w="1931" w:type="pct"/>
          </w:tcPr>
          <w:p w:rsidR="00844E16" w:rsidRPr="00DF6DE1" w:rsidRDefault="00086D78" w:rsidP="001F2A6F">
            <w:pPr>
              <w:widowControl w:val="0"/>
              <w:jc w:val="center"/>
              <w:rPr>
                <w:b/>
              </w:rPr>
            </w:pPr>
            <w:r w:rsidRPr="00DF6DE1">
              <w:rPr>
                <w:b/>
              </w:rPr>
              <w:t>Kompetencijų pasiekimą iliustruojantys mokymosi rezultatai</w:t>
            </w:r>
          </w:p>
        </w:tc>
      </w:tr>
      <w:tr w:rsidR="00931D6B" w:rsidRPr="00DF6DE1" w:rsidTr="00830964">
        <w:trPr>
          <w:trHeight w:val="57"/>
          <w:jc w:val="center"/>
        </w:trPr>
        <w:tc>
          <w:tcPr>
            <w:tcW w:w="5000" w:type="pct"/>
            <w:gridSpan w:val="6"/>
            <w:shd w:val="clear" w:color="auto" w:fill="F2F2F2"/>
          </w:tcPr>
          <w:p w:rsidR="00E67010" w:rsidRPr="00DF6DE1" w:rsidRDefault="00E67010" w:rsidP="001F2A6F">
            <w:pPr>
              <w:pStyle w:val="Betarp"/>
              <w:widowControl w:val="0"/>
              <w:rPr>
                <w:b/>
              </w:rPr>
            </w:pPr>
            <w:r w:rsidRPr="00DF6DE1">
              <w:rPr>
                <w:b/>
              </w:rPr>
              <w:t xml:space="preserve">Įvadinis modulis (iš viso </w:t>
            </w:r>
            <w:r w:rsidR="00796353" w:rsidRPr="00DF6DE1">
              <w:rPr>
                <w:b/>
              </w:rPr>
              <w:t>1</w:t>
            </w:r>
            <w:r w:rsidRPr="00DF6DE1">
              <w:rPr>
                <w:b/>
              </w:rPr>
              <w:t xml:space="preserve"> </w:t>
            </w:r>
            <w:r w:rsidR="00592AFC" w:rsidRPr="00DF6DE1">
              <w:rPr>
                <w:b/>
              </w:rPr>
              <w:t xml:space="preserve">mokymosi </w:t>
            </w:r>
            <w:r w:rsidRPr="00DF6DE1">
              <w:rPr>
                <w:b/>
              </w:rPr>
              <w:t>kredit</w:t>
            </w:r>
            <w:r w:rsidR="00796353" w:rsidRPr="00DF6DE1">
              <w:rPr>
                <w:b/>
              </w:rPr>
              <w:t>as</w:t>
            </w:r>
            <w:r w:rsidRPr="00DF6DE1">
              <w:rPr>
                <w:b/>
              </w:rPr>
              <w:t>)</w:t>
            </w:r>
            <w:r w:rsidR="00A07087">
              <w:rPr>
                <w:b/>
              </w:rPr>
              <w:t>*</w:t>
            </w:r>
          </w:p>
        </w:tc>
      </w:tr>
      <w:tr w:rsidR="00931D6B" w:rsidRPr="00DF6DE1" w:rsidTr="00830964">
        <w:trPr>
          <w:trHeight w:val="57"/>
          <w:jc w:val="center"/>
        </w:trPr>
        <w:tc>
          <w:tcPr>
            <w:tcW w:w="449" w:type="pct"/>
          </w:tcPr>
          <w:p w:rsidR="00E66A3E" w:rsidRPr="00DF6DE1" w:rsidRDefault="00034B30" w:rsidP="001F2A6F">
            <w:pPr>
              <w:widowControl w:val="0"/>
              <w:jc w:val="center"/>
            </w:pPr>
            <w:r w:rsidRPr="00DF6DE1">
              <w:t>4000005</w:t>
            </w:r>
          </w:p>
        </w:tc>
        <w:tc>
          <w:tcPr>
            <w:tcW w:w="903" w:type="pct"/>
          </w:tcPr>
          <w:p w:rsidR="00E66A3E" w:rsidRPr="00DF6DE1" w:rsidRDefault="00E67010" w:rsidP="001F2A6F">
            <w:pPr>
              <w:widowControl w:val="0"/>
            </w:pPr>
            <w:r w:rsidRPr="00DF6DE1">
              <w:t>Įvadas į profesiją</w:t>
            </w:r>
          </w:p>
        </w:tc>
        <w:tc>
          <w:tcPr>
            <w:tcW w:w="273" w:type="pct"/>
          </w:tcPr>
          <w:p w:rsidR="00E66A3E" w:rsidRPr="00DF6DE1" w:rsidRDefault="00F97441" w:rsidP="001F2A6F">
            <w:pPr>
              <w:widowControl w:val="0"/>
              <w:jc w:val="center"/>
            </w:pPr>
            <w:r w:rsidRPr="00DF6DE1">
              <w:t>IV</w:t>
            </w:r>
          </w:p>
        </w:tc>
        <w:tc>
          <w:tcPr>
            <w:tcW w:w="451" w:type="pct"/>
          </w:tcPr>
          <w:p w:rsidR="00E66A3E" w:rsidRPr="00DF6DE1" w:rsidRDefault="00C16BE5" w:rsidP="001F2A6F">
            <w:pPr>
              <w:widowControl w:val="0"/>
              <w:jc w:val="center"/>
            </w:pPr>
            <w:r w:rsidRPr="00DF6DE1">
              <w:t>1</w:t>
            </w:r>
          </w:p>
        </w:tc>
        <w:tc>
          <w:tcPr>
            <w:tcW w:w="993" w:type="pct"/>
          </w:tcPr>
          <w:p w:rsidR="00E66A3E" w:rsidRPr="00DF6DE1" w:rsidRDefault="00E67010" w:rsidP="001F2A6F">
            <w:pPr>
              <w:widowControl w:val="0"/>
            </w:pPr>
            <w:r w:rsidRPr="00DF6DE1">
              <w:t>Pažinti profesiją</w:t>
            </w:r>
            <w:r w:rsidR="009760CB" w:rsidRPr="00DF6DE1">
              <w:t>.</w:t>
            </w:r>
          </w:p>
        </w:tc>
        <w:tc>
          <w:tcPr>
            <w:tcW w:w="1931" w:type="pct"/>
          </w:tcPr>
          <w:p w:rsidR="003E3EE8" w:rsidRPr="00DF6DE1" w:rsidRDefault="00381BB0" w:rsidP="001F2A6F">
            <w:pPr>
              <w:widowControl w:val="0"/>
              <w:rPr>
                <w:bCs/>
              </w:rPr>
            </w:pPr>
            <w:r w:rsidRPr="00DF6DE1">
              <w:rPr>
                <w:bCs/>
              </w:rPr>
              <w:t>Išmanyti</w:t>
            </w:r>
            <w:r w:rsidR="003E3EE8" w:rsidRPr="00DF6DE1">
              <w:rPr>
                <w:bCs/>
              </w:rPr>
              <w:t xml:space="preserve"> </w:t>
            </w:r>
            <w:r w:rsidR="0071249A" w:rsidRPr="00DF6DE1">
              <w:t>ekspeditoriaus</w:t>
            </w:r>
            <w:r w:rsidR="003E3EE8" w:rsidRPr="00DF6DE1">
              <w:rPr>
                <w:bCs/>
              </w:rPr>
              <w:t xml:space="preserve"> profesiją ir jos teikiamas galimybes darbo rinkoje.</w:t>
            </w:r>
          </w:p>
          <w:p w:rsidR="003E3EE8" w:rsidRPr="00DF6DE1" w:rsidRDefault="003E3EE8" w:rsidP="001F2A6F">
            <w:pPr>
              <w:widowControl w:val="0"/>
              <w:rPr>
                <w:bCs/>
              </w:rPr>
            </w:pPr>
            <w:r w:rsidRPr="00DF6DE1">
              <w:rPr>
                <w:bCs/>
              </w:rPr>
              <w:t xml:space="preserve">Suprasti </w:t>
            </w:r>
            <w:r w:rsidR="0071249A" w:rsidRPr="00DF6DE1">
              <w:t xml:space="preserve">ekspeditoriaus </w:t>
            </w:r>
            <w:r w:rsidRPr="00DF6DE1">
              <w:rPr>
                <w:bCs/>
              </w:rPr>
              <w:t>profesinę veiklą, veiklos procesus, funkcijas ir uždavinius.</w:t>
            </w:r>
          </w:p>
          <w:p w:rsidR="00E66A3E" w:rsidRPr="00DF6DE1" w:rsidRDefault="00381BB0" w:rsidP="001F2A6F">
            <w:pPr>
              <w:widowControl w:val="0"/>
              <w:rPr>
                <w:bCs/>
              </w:rPr>
            </w:pPr>
            <w:r w:rsidRPr="00DF6DE1">
              <w:rPr>
                <w:bCs/>
              </w:rPr>
              <w:t>D</w:t>
            </w:r>
            <w:r w:rsidR="003E3EE8" w:rsidRPr="00DF6DE1">
              <w:rPr>
                <w:bCs/>
              </w:rPr>
              <w:t xml:space="preserve">emonstruoti jau turimus, neformaliuoju ir (arba) savaiminiu būdu įgytus </w:t>
            </w:r>
            <w:r w:rsidR="0071249A" w:rsidRPr="00DF6DE1">
              <w:t xml:space="preserve">ekspeditoriaus </w:t>
            </w:r>
            <w:r w:rsidR="003E3EE8" w:rsidRPr="00DF6DE1">
              <w:rPr>
                <w:bCs/>
              </w:rPr>
              <w:t>kvalifikacijai būdingus gebėjimus.</w:t>
            </w:r>
          </w:p>
        </w:tc>
      </w:tr>
      <w:tr w:rsidR="00931D6B" w:rsidRPr="00DF6DE1" w:rsidTr="00830964">
        <w:trPr>
          <w:trHeight w:val="57"/>
          <w:jc w:val="center"/>
        </w:trPr>
        <w:tc>
          <w:tcPr>
            <w:tcW w:w="5000" w:type="pct"/>
            <w:gridSpan w:val="6"/>
            <w:shd w:val="clear" w:color="auto" w:fill="F2F2F2"/>
          </w:tcPr>
          <w:p w:rsidR="00E67010" w:rsidRPr="00DF6DE1" w:rsidRDefault="00E67010" w:rsidP="001F2A6F">
            <w:pPr>
              <w:pStyle w:val="Betarp"/>
              <w:widowControl w:val="0"/>
              <w:rPr>
                <w:b/>
              </w:rPr>
            </w:pPr>
            <w:r w:rsidRPr="00DF6DE1">
              <w:rPr>
                <w:b/>
              </w:rPr>
              <w:t xml:space="preserve">Bendrieji moduliai (iš viso </w:t>
            </w:r>
            <w:r w:rsidR="00796353" w:rsidRPr="00DF6DE1">
              <w:rPr>
                <w:b/>
              </w:rPr>
              <w:t>4</w:t>
            </w:r>
            <w:r w:rsidRPr="00DF6DE1">
              <w:rPr>
                <w:b/>
              </w:rPr>
              <w:t xml:space="preserve"> </w:t>
            </w:r>
            <w:r w:rsidR="00592AFC" w:rsidRPr="00DF6DE1">
              <w:rPr>
                <w:b/>
              </w:rPr>
              <w:t xml:space="preserve">mokymosi </w:t>
            </w:r>
            <w:r w:rsidRPr="00DF6DE1">
              <w:rPr>
                <w:b/>
              </w:rPr>
              <w:t>kreditai)</w:t>
            </w:r>
            <w:r w:rsidR="00A07087">
              <w:rPr>
                <w:b/>
              </w:rPr>
              <w:t>*</w:t>
            </w:r>
          </w:p>
        </w:tc>
      </w:tr>
      <w:tr w:rsidR="00931D6B" w:rsidRPr="00DF6DE1" w:rsidTr="00830964">
        <w:trPr>
          <w:trHeight w:val="57"/>
          <w:jc w:val="center"/>
        </w:trPr>
        <w:tc>
          <w:tcPr>
            <w:tcW w:w="449" w:type="pct"/>
          </w:tcPr>
          <w:p w:rsidR="00E67010" w:rsidRPr="00DF6DE1" w:rsidRDefault="00034B30" w:rsidP="001F2A6F">
            <w:pPr>
              <w:widowControl w:val="0"/>
              <w:jc w:val="center"/>
            </w:pPr>
            <w:r w:rsidRPr="00DF6DE1">
              <w:t>4102201</w:t>
            </w:r>
          </w:p>
        </w:tc>
        <w:tc>
          <w:tcPr>
            <w:tcW w:w="903" w:type="pct"/>
          </w:tcPr>
          <w:p w:rsidR="00E67010" w:rsidRPr="00DF6DE1" w:rsidRDefault="00704C61" w:rsidP="001F2A6F">
            <w:pPr>
              <w:widowControl w:val="0"/>
              <w:rPr>
                <w:i/>
                <w:iCs/>
                <w:strike/>
              </w:rPr>
            </w:pPr>
            <w:r w:rsidRPr="00DF6DE1">
              <w:t>Saugus elgesys ekstremaliose situacijose</w:t>
            </w:r>
          </w:p>
        </w:tc>
        <w:tc>
          <w:tcPr>
            <w:tcW w:w="273" w:type="pct"/>
          </w:tcPr>
          <w:p w:rsidR="00E67010" w:rsidRPr="00DF6DE1" w:rsidRDefault="00E1037D" w:rsidP="001F2A6F">
            <w:pPr>
              <w:widowControl w:val="0"/>
              <w:jc w:val="center"/>
            </w:pPr>
            <w:r w:rsidRPr="00DF6DE1">
              <w:t>I</w:t>
            </w:r>
            <w:r w:rsidR="00F97441" w:rsidRPr="00DF6DE1">
              <w:t>V</w:t>
            </w:r>
          </w:p>
        </w:tc>
        <w:tc>
          <w:tcPr>
            <w:tcW w:w="451" w:type="pct"/>
          </w:tcPr>
          <w:p w:rsidR="00E67010" w:rsidRPr="00DF6DE1" w:rsidRDefault="009760CB" w:rsidP="001F2A6F">
            <w:pPr>
              <w:widowControl w:val="0"/>
              <w:jc w:val="center"/>
            </w:pPr>
            <w:r w:rsidRPr="00DF6DE1">
              <w:t>1</w:t>
            </w:r>
          </w:p>
        </w:tc>
        <w:tc>
          <w:tcPr>
            <w:tcW w:w="993" w:type="pct"/>
          </w:tcPr>
          <w:p w:rsidR="00E67010" w:rsidRPr="00DF6DE1" w:rsidRDefault="00DC1300" w:rsidP="001F2A6F">
            <w:pPr>
              <w:widowControl w:val="0"/>
              <w:rPr>
                <w:highlight w:val="yellow"/>
              </w:rPr>
            </w:pPr>
            <w:r w:rsidRPr="00DF6DE1">
              <w:t>Saugiai elgtis ekstremaliose situacijose.</w:t>
            </w:r>
          </w:p>
        </w:tc>
        <w:tc>
          <w:tcPr>
            <w:tcW w:w="1931" w:type="pct"/>
          </w:tcPr>
          <w:p w:rsidR="004F5DA2" w:rsidRPr="00DF6DE1" w:rsidRDefault="004F5DA2" w:rsidP="001F2A6F">
            <w:pPr>
              <w:widowControl w:val="0"/>
            </w:pPr>
            <w:r w:rsidRPr="00DF6DE1">
              <w:t>Išmanyti ekstremalių situacijų tipus, galimus pavojus.</w:t>
            </w:r>
          </w:p>
          <w:p w:rsidR="00E67010" w:rsidRPr="00DF6DE1" w:rsidRDefault="004F5DA2" w:rsidP="001F2A6F">
            <w:pPr>
              <w:widowControl w:val="0"/>
            </w:pPr>
            <w:r w:rsidRPr="00DF6DE1">
              <w:t>Išmanyti saugaus elgesio ekstremaliose situacijose reikalavimus ir instrukcijas, garsinius civilinės saugos signalus.</w:t>
            </w:r>
          </w:p>
        </w:tc>
      </w:tr>
      <w:tr w:rsidR="00931D6B" w:rsidRPr="00DF6DE1" w:rsidTr="00830964">
        <w:trPr>
          <w:trHeight w:val="57"/>
          <w:jc w:val="center"/>
        </w:trPr>
        <w:tc>
          <w:tcPr>
            <w:tcW w:w="449" w:type="pct"/>
          </w:tcPr>
          <w:p w:rsidR="00E67010" w:rsidRPr="00DF6DE1" w:rsidRDefault="00034B30" w:rsidP="001F2A6F">
            <w:pPr>
              <w:widowControl w:val="0"/>
              <w:jc w:val="center"/>
            </w:pPr>
            <w:r w:rsidRPr="00DF6DE1">
              <w:t>4102105</w:t>
            </w:r>
          </w:p>
        </w:tc>
        <w:tc>
          <w:tcPr>
            <w:tcW w:w="903" w:type="pct"/>
          </w:tcPr>
          <w:p w:rsidR="00E67010" w:rsidRPr="00DF6DE1" w:rsidRDefault="00704C61" w:rsidP="001F2A6F">
            <w:pPr>
              <w:widowControl w:val="0"/>
              <w:rPr>
                <w:i/>
                <w:iCs/>
              </w:rPr>
            </w:pPr>
            <w:r w:rsidRPr="00DF6DE1">
              <w:t>Sąmoningas fizinio aktyvumo reguliavimas</w:t>
            </w:r>
          </w:p>
        </w:tc>
        <w:tc>
          <w:tcPr>
            <w:tcW w:w="273" w:type="pct"/>
          </w:tcPr>
          <w:p w:rsidR="00E67010" w:rsidRPr="00DF6DE1" w:rsidRDefault="00E1037D" w:rsidP="001F2A6F">
            <w:pPr>
              <w:widowControl w:val="0"/>
              <w:jc w:val="center"/>
            </w:pPr>
            <w:r w:rsidRPr="00DF6DE1">
              <w:t>I</w:t>
            </w:r>
            <w:r w:rsidR="00F97441" w:rsidRPr="00DF6DE1">
              <w:t>V</w:t>
            </w:r>
          </w:p>
        </w:tc>
        <w:tc>
          <w:tcPr>
            <w:tcW w:w="451" w:type="pct"/>
          </w:tcPr>
          <w:p w:rsidR="00E67010" w:rsidRPr="00DF6DE1" w:rsidRDefault="00C16BE5" w:rsidP="001F2A6F">
            <w:pPr>
              <w:widowControl w:val="0"/>
              <w:jc w:val="center"/>
            </w:pPr>
            <w:r w:rsidRPr="00DF6DE1">
              <w:t>1</w:t>
            </w:r>
          </w:p>
        </w:tc>
        <w:tc>
          <w:tcPr>
            <w:tcW w:w="993" w:type="pct"/>
          </w:tcPr>
          <w:p w:rsidR="00E67010" w:rsidRPr="00DF6DE1" w:rsidRDefault="00DC1300" w:rsidP="001F2A6F">
            <w:pPr>
              <w:widowControl w:val="0"/>
              <w:rPr>
                <w:highlight w:val="yellow"/>
              </w:rPr>
            </w:pPr>
            <w:r w:rsidRPr="00DF6DE1">
              <w:t>Reguliuoti fizinį aktyvumą.</w:t>
            </w:r>
          </w:p>
        </w:tc>
        <w:tc>
          <w:tcPr>
            <w:tcW w:w="1931" w:type="pct"/>
          </w:tcPr>
          <w:p w:rsidR="004F5DA2" w:rsidRPr="00DF6DE1" w:rsidRDefault="004F5DA2" w:rsidP="001F2A6F">
            <w:pPr>
              <w:widowControl w:val="0"/>
            </w:pPr>
            <w:r w:rsidRPr="00DF6DE1">
              <w:t>Išmanyti fizinio aktyvumo formas.</w:t>
            </w:r>
          </w:p>
          <w:p w:rsidR="004F5DA2" w:rsidRPr="00DF6DE1" w:rsidRDefault="004F5DA2" w:rsidP="001F2A6F">
            <w:pPr>
              <w:widowControl w:val="0"/>
            </w:pPr>
            <w:r w:rsidRPr="00DF6DE1">
              <w:t>Demonstruoti asmeninį fizinį aktyvumą.</w:t>
            </w:r>
          </w:p>
          <w:p w:rsidR="00E67010" w:rsidRPr="00DF6DE1" w:rsidRDefault="004F5DA2" w:rsidP="001F2A6F">
            <w:pPr>
              <w:widowControl w:val="0"/>
            </w:pPr>
            <w:r w:rsidRPr="00DF6DE1">
              <w:t>Taikyti fizinio aktyvumo formas, atsižvelgiant į darbo specifiką.</w:t>
            </w:r>
          </w:p>
        </w:tc>
      </w:tr>
      <w:tr w:rsidR="00931D6B" w:rsidRPr="00DF6DE1" w:rsidTr="00830964">
        <w:trPr>
          <w:trHeight w:val="57"/>
          <w:jc w:val="center"/>
        </w:trPr>
        <w:tc>
          <w:tcPr>
            <w:tcW w:w="449" w:type="pct"/>
          </w:tcPr>
          <w:p w:rsidR="00E67010" w:rsidRPr="00DF6DE1" w:rsidRDefault="00034B30" w:rsidP="001F2A6F">
            <w:pPr>
              <w:widowControl w:val="0"/>
              <w:jc w:val="center"/>
            </w:pPr>
            <w:r w:rsidRPr="00DF6DE1">
              <w:t>4102203</w:t>
            </w:r>
          </w:p>
        </w:tc>
        <w:tc>
          <w:tcPr>
            <w:tcW w:w="903" w:type="pct"/>
          </w:tcPr>
          <w:p w:rsidR="00E67010" w:rsidRPr="00DF6DE1" w:rsidRDefault="00704C61" w:rsidP="001F2A6F">
            <w:pPr>
              <w:widowControl w:val="0"/>
              <w:rPr>
                <w:iCs/>
              </w:rPr>
            </w:pPr>
            <w:r w:rsidRPr="00DF6DE1">
              <w:rPr>
                <w:iCs/>
              </w:rPr>
              <w:t>Darbuotojų sauga ir sveikata</w:t>
            </w:r>
          </w:p>
        </w:tc>
        <w:tc>
          <w:tcPr>
            <w:tcW w:w="273" w:type="pct"/>
          </w:tcPr>
          <w:p w:rsidR="00E67010" w:rsidRPr="00DF6DE1" w:rsidRDefault="00E1037D" w:rsidP="001F2A6F">
            <w:pPr>
              <w:widowControl w:val="0"/>
              <w:jc w:val="center"/>
            </w:pPr>
            <w:r w:rsidRPr="00DF6DE1">
              <w:t>I</w:t>
            </w:r>
            <w:r w:rsidR="00F97441" w:rsidRPr="00DF6DE1">
              <w:t>V</w:t>
            </w:r>
          </w:p>
        </w:tc>
        <w:tc>
          <w:tcPr>
            <w:tcW w:w="451" w:type="pct"/>
          </w:tcPr>
          <w:p w:rsidR="00E67010" w:rsidRPr="00DF6DE1" w:rsidRDefault="009760CB" w:rsidP="001F2A6F">
            <w:pPr>
              <w:widowControl w:val="0"/>
              <w:jc w:val="center"/>
            </w:pPr>
            <w:r w:rsidRPr="00DF6DE1">
              <w:t>2</w:t>
            </w:r>
          </w:p>
        </w:tc>
        <w:tc>
          <w:tcPr>
            <w:tcW w:w="993" w:type="pct"/>
          </w:tcPr>
          <w:p w:rsidR="00E67010" w:rsidRPr="00DF6DE1" w:rsidRDefault="00DC1300" w:rsidP="001F2A6F">
            <w:pPr>
              <w:widowControl w:val="0"/>
              <w:rPr>
                <w:highlight w:val="yellow"/>
              </w:rPr>
            </w:pPr>
            <w:r w:rsidRPr="00DF6DE1">
              <w:t>Tausoti sveikatą ir saugiai dirbti.</w:t>
            </w:r>
          </w:p>
        </w:tc>
        <w:tc>
          <w:tcPr>
            <w:tcW w:w="1931" w:type="pct"/>
          </w:tcPr>
          <w:p w:rsidR="00E67010" w:rsidRPr="00DF6DE1" w:rsidRDefault="004F5DA2" w:rsidP="001F2A6F">
            <w:pPr>
              <w:widowControl w:val="0"/>
            </w:pPr>
            <w:r w:rsidRPr="00DF6DE1">
              <w:t>Išmanyti darbuotojų saugos ir sveikatos reikalavimus, keliamus darbo vietai.</w:t>
            </w:r>
          </w:p>
        </w:tc>
      </w:tr>
      <w:tr w:rsidR="00931D6B" w:rsidRPr="00DF6DE1" w:rsidTr="00830964">
        <w:trPr>
          <w:trHeight w:val="57"/>
          <w:jc w:val="center"/>
        </w:trPr>
        <w:tc>
          <w:tcPr>
            <w:tcW w:w="5000" w:type="pct"/>
            <w:gridSpan w:val="6"/>
            <w:shd w:val="clear" w:color="auto" w:fill="F2F2F2"/>
          </w:tcPr>
          <w:p w:rsidR="00E66A3E" w:rsidRPr="00DF6DE1" w:rsidRDefault="00E66A3E" w:rsidP="001F2A6F">
            <w:pPr>
              <w:pStyle w:val="Betarp"/>
              <w:widowControl w:val="0"/>
              <w:rPr>
                <w:b/>
              </w:rPr>
            </w:pPr>
            <w:r w:rsidRPr="00DF6DE1">
              <w:rPr>
                <w:b/>
              </w:rPr>
              <w:t>Kvalifikaciją sudarančioms kompetencijoms įgyti skirti moduliai</w:t>
            </w:r>
            <w:r w:rsidR="00C579B8" w:rsidRPr="00DF6DE1">
              <w:rPr>
                <w:b/>
              </w:rPr>
              <w:t xml:space="preserve"> (iš viso </w:t>
            </w:r>
            <w:r w:rsidR="00C873CC" w:rsidRPr="00DF6DE1">
              <w:rPr>
                <w:b/>
              </w:rPr>
              <w:t>45</w:t>
            </w:r>
            <w:r w:rsidR="00C579B8" w:rsidRPr="00DF6DE1">
              <w:rPr>
                <w:b/>
              </w:rPr>
              <w:t xml:space="preserve"> </w:t>
            </w:r>
            <w:r w:rsidR="00592AFC" w:rsidRPr="00DF6DE1">
              <w:rPr>
                <w:b/>
              </w:rPr>
              <w:t xml:space="preserve">mokymosi </w:t>
            </w:r>
            <w:r w:rsidR="00C579B8" w:rsidRPr="00DF6DE1">
              <w:rPr>
                <w:b/>
              </w:rPr>
              <w:t>kreditai)</w:t>
            </w:r>
          </w:p>
        </w:tc>
      </w:tr>
      <w:tr w:rsidR="00931D6B" w:rsidRPr="00DF6DE1" w:rsidTr="00830964">
        <w:trPr>
          <w:trHeight w:val="57"/>
          <w:jc w:val="center"/>
        </w:trPr>
        <w:tc>
          <w:tcPr>
            <w:tcW w:w="5000" w:type="pct"/>
            <w:gridSpan w:val="6"/>
          </w:tcPr>
          <w:p w:rsidR="00E66A3E" w:rsidRPr="00DF6DE1" w:rsidRDefault="00E66A3E" w:rsidP="001F2A6F">
            <w:pPr>
              <w:widowControl w:val="0"/>
              <w:rPr>
                <w:i/>
              </w:rPr>
            </w:pPr>
            <w:r w:rsidRPr="00DF6DE1">
              <w:rPr>
                <w:i/>
              </w:rPr>
              <w:t xml:space="preserve">Privalomieji (iš viso </w:t>
            </w:r>
            <w:r w:rsidR="00C12EC6" w:rsidRPr="00DF6DE1">
              <w:rPr>
                <w:i/>
              </w:rPr>
              <w:t>4</w:t>
            </w:r>
            <w:r w:rsidR="00E76E6E" w:rsidRPr="00DF6DE1">
              <w:rPr>
                <w:i/>
              </w:rPr>
              <w:t>5</w:t>
            </w:r>
            <w:r w:rsidRPr="00DF6DE1">
              <w:rPr>
                <w:i/>
              </w:rPr>
              <w:t xml:space="preserve"> </w:t>
            </w:r>
            <w:r w:rsidR="00592AFC" w:rsidRPr="00DF6DE1">
              <w:rPr>
                <w:i/>
              </w:rPr>
              <w:t xml:space="preserve">mokymosi </w:t>
            </w:r>
            <w:r w:rsidRPr="00DF6DE1">
              <w:rPr>
                <w:i/>
              </w:rPr>
              <w:t>kreditai)</w:t>
            </w:r>
          </w:p>
        </w:tc>
      </w:tr>
      <w:tr w:rsidR="00FB6634" w:rsidRPr="00DF6DE1" w:rsidTr="00830964">
        <w:trPr>
          <w:trHeight w:val="57"/>
          <w:jc w:val="center"/>
        </w:trPr>
        <w:tc>
          <w:tcPr>
            <w:tcW w:w="449" w:type="pct"/>
            <w:vMerge w:val="restart"/>
          </w:tcPr>
          <w:p w:rsidR="00FB6634" w:rsidRPr="00CF2652" w:rsidRDefault="00FB6634" w:rsidP="001F2A6F">
            <w:pPr>
              <w:widowControl w:val="0"/>
              <w:jc w:val="center"/>
            </w:pPr>
            <w:r w:rsidRPr="00CF2652">
              <w:t>410410005</w:t>
            </w:r>
          </w:p>
        </w:tc>
        <w:tc>
          <w:tcPr>
            <w:tcW w:w="903" w:type="pct"/>
            <w:vMerge w:val="restart"/>
          </w:tcPr>
          <w:p w:rsidR="00FB6634" w:rsidRPr="00DF6DE1" w:rsidRDefault="00FB6634" w:rsidP="001F2A6F">
            <w:pPr>
              <w:widowControl w:val="0"/>
              <w:rPr>
                <w:iCs/>
              </w:rPr>
            </w:pPr>
            <w:r w:rsidRPr="00DF6DE1">
              <w:rPr>
                <w:iCs/>
              </w:rPr>
              <w:t>Bendrieji ekspeditoriaus darbai</w:t>
            </w:r>
          </w:p>
        </w:tc>
        <w:tc>
          <w:tcPr>
            <w:tcW w:w="273" w:type="pct"/>
            <w:vMerge w:val="restart"/>
          </w:tcPr>
          <w:p w:rsidR="00FB6634" w:rsidRPr="00DF6DE1" w:rsidRDefault="00FB6634" w:rsidP="001F2A6F">
            <w:pPr>
              <w:widowControl w:val="0"/>
              <w:jc w:val="center"/>
            </w:pPr>
            <w:r w:rsidRPr="00DF6DE1">
              <w:t>IV</w:t>
            </w:r>
          </w:p>
        </w:tc>
        <w:tc>
          <w:tcPr>
            <w:tcW w:w="451" w:type="pct"/>
            <w:vMerge w:val="restart"/>
          </w:tcPr>
          <w:p w:rsidR="00FB6634" w:rsidRPr="00DF6DE1" w:rsidRDefault="00FB6634" w:rsidP="001F2A6F">
            <w:pPr>
              <w:widowControl w:val="0"/>
              <w:jc w:val="center"/>
            </w:pPr>
            <w:r w:rsidRPr="00DF6DE1">
              <w:t>15</w:t>
            </w:r>
          </w:p>
        </w:tc>
        <w:tc>
          <w:tcPr>
            <w:tcW w:w="993" w:type="pct"/>
          </w:tcPr>
          <w:p w:rsidR="00FB6634" w:rsidRPr="00DF6DE1" w:rsidRDefault="00FB6634" w:rsidP="001F2A6F">
            <w:pPr>
              <w:pStyle w:val="Default"/>
              <w:widowControl w:val="0"/>
              <w:rPr>
                <w:color w:val="auto"/>
                <w:sz w:val="23"/>
                <w:szCs w:val="23"/>
              </w:rPr>
            </w:pPr>
            <w:r w:rsidRPr="00DF6DE1">
              <w:rPr>
                <w:color w:val="auto"/>
                <w:sz w:val="23"/>
                <w:szCs w:val="23"/>
              </w:rPr>
              <w:t>Priimti įmonės klientų užsakymus.</w:t>
            </w:r>
          </w:p>
        </w:tc>
        <w:tc>
          <w:tcPr>
            <w:tcW w:w="1931" w:type="pct"/>
          </w:tcPr>
          <w:p w:rsidR="00FB6634" w:rsidRPr="00DF6DE1" w:rsidRDefault="00FB6634" w:rsidP="001F2A6F">
            <w:pPr>
              <w:widowControl w:val="0"/>
            </w:pPr>
            <w:r w:rsidRPr="00DF6DE1">
              <w:t>Apibūdinti logistikos įmonių veiklos pagrindinius principus.</w:t>
            </w:r>
          </w:p>
          <w:p w:rsidR="00FB6634" w:rsidRPr="00DF6DE1" w:rsidRDefault="00FB6634" w:rsidP="001F2A6F">
            <w:pPr>
              <w:widowControl w:val="0"/>
            </w:pPr>
            <w:r w:rsidRPr="00DF6DE1">
              <w:t>Apžvelgti logistikos įmonės klientus, darbo su klientais pagrindus.</w:t>
            </w:r>
          </w:p>
          <w:p w:rsidR="00FB6634" w:rsidRPr="00DF6DE1" w:rsidRDefault="00FB6634" w:rsidP="001F2A6F">
            <w:pPr>
              <w:widowControl w:val="0"/>
            </w:pPr>
            <w:r w:rsidRPr="00DF6DE1">
              <w:t>Paaiškinti logistikos įmonių paslaugų pardavimą.</w:t>
            </w:r>
          </w:p>
          <w:p w:rsidR="00FB6634" w:rsidRPr="00DF6DE1" w:rsidRDefault="00FB6634" w:rsidP="001F2A6F">
            <w:pPr>
              <w:widowControl w:val="0"/>
            </w:pPr>
            <w:r w:rsidRPr="00DF6DE1">
              <w:t>Taikyti pagrindinius profesinės etikos principus ekspeditoriaus veikloje.</w:t>
            </w:r>
          </w:p>
          <w:p w:rsidR="00FB6634" w:rsidRPr="00DF6DE1" w:rsidRDefault="00FB6634" w:rsidP="001F2A6F">
            <w:pPr>
              <w:widowControl w:val="0"/>
            </w:pPr>
            <w:r w:rsidRPr="00DF6DE1">
              <w:t>Priimti ir įforminti užsakymus.</w:t>
            </w:r>
          </w:p>
        </w:tc>
      </w:tr>
      <w:tr w:rsidR="00FB6634" w:rsidRPr="00DF6DE1" w:rsidTr="00830964">
        <w:trPr>
          <w:trHeight w:val="57"/>
          <w:jc w:val="center"/>
        </w:trPr>
        <w:tc>
          <w:tcPr>
            <w:tcW w:w="449" w:type="pct"/>
            <w:vMerge/>
          </w:tcPr>
          <w:p w:rsidR="00FB6634" w:rsidRPr="00DF6DE1" w:rsidRDefault="00FB6634" w:rsidP="001F2A6F">
            <w:pPr>
              <w:widowControl w:val="0"/>
              <w:jc w:val="center"/>
            </w:pPr>
          </w:p>
        </w:tc>
        <w:tc>
          <w:tcPr>
            <w:tcW w:w="903" w:type="pct"/>
            <w:vMerge/>
          </w:tcPr>
          <w:p w:rsidR="00FB6634" w:rsidRPr="00DF6DE1" w:rsidRDefault="00FB6634" w:rsidP="001F2A6F">
            <w:pPr>
              <w:widowControl w:val="0"/>
              <w:rPr>
                <w:iCs/>
              </w:rPr>
            </w:pPr>
          </w:p>
        </w:tc>
        <w:tc>
          <w:tcPr>
            <w:tcW w:w="273" w:type="pct"/>
            <w:vMerge/>
          </w:tcPr>
          <w:p w:rsidR="00FB6634" w:rsidRPr="00DF6DE1" w:rsidRDefault="00FB6634" w:rsidP="001F2A6F">
            <w:pPr>
              <w:widowControl w:val="0"/>
              <w:jc w:val="center"/>
            </w:pPr>
          </w:p>
        </w:tc>
        <w:tc>
          <w:tcPr>
            <w:tcW w:w="451" w:type="pct"/>
            <w:vMerge/>
          </w:tcPr>
          <w:p w:rsidR="00FB6634" w:rsidRPr="00DF6DE1" w:rsidRDefault="00FB6634" w:rsidP="001F2A6F">
            <w:pPr>
              <w:widowControl w:val="0"/>
              <w:jc w:val="center"/>
              <w:rPr>
                <w:b/>
              </w:rPr>
            </w:pPr>
          </w:p>
        </w:tc>
        <w:tc>
          <w:tcPr>
            <w:tcW w:w="993" w:type="pct"/>
          </w:tcPr>
          <w:p w:rsidR="00FB6634" w:rsidRPr="00DF6DE1" w:rsidRDefault="00FB6634" w:rsidP="001F2A6F">
            <w:pPr>
              <w:pStyle w:val="Default"/>
              <w:widowControl w:val="0"/>
              <w:rPr>
                <w:color w:val="auto"/>
                <w:sz w:val="23"/>
                <w:szCs w:val="23"/>
              </w:rPr>
            </w:pPr>
            <w:r w:rsidRPr="00DF6DE1">
              <w:rPr>
                <w:color w:val="auto"/>
                <w:sz w:val="23"/>
                <w:szCs w:val="23"/>
              </w:rPr>
              <w:t>Rengti krovinių vežimo dokumentaciją.</w:t>
            </w:r>
          </w:p>
        </w:tc>
        <w:tc>
          <w:tcPr>
            <w:tcW w:w="1931" w:type="pct"/>
          </w:tcPr>
          <w:p w:rsidR="003B5324" w:rsidRDefault="00FB6634" w:rsidP="001F2A6F">
            <w:pPr>
              <w:widowControl w:val="0"/>
            </w:pPr>
            <w:r w:rsidRPr="00DF6DE1">
              <w:t>Apibrėžti greitai gendančių prekių vežimo sąlygas.</w:t>
            </w:r>
          </w:p>
          <w:p w:rsidR="00FB6634" w:rsidRPr="00DF6DE1" w:rsidRDefault="00FB6634" w:rsidP="001F2A6F">
            <w:pPr>
              <w:widowControl w:val="0"/>
            </w:pPr>
            <w:r w:rsidRPr="00DF6DE1">
              <w:t>Apibūdinti laikino įvežimo (išvežimo) procedūras.</w:t>
            </w:r>
          </w:p>
          <w:p w:rsidR="00FB6634" w:rsidRPr="00DF6DE1" w:rsidRDefault="00FB6634" w:rsidP="001F2A6F">
            <w:pPr>
              <w:widowControl w:val="0"/>
            </w:pPr>
            <w:r w:rsidRPr="00DF6DE1">
              <w:lastRenderedPageBreak/>
              <w:t>Organizuoti krovinio gabenimą.</w:t>
            </w:r>
          </w:p>
          <w:p w:rsidR="00FB6634" w:rsidRPr="00DF6DE1" w:rsidRDefault="00FB6634" w:rsidP="001F2A6F">
            <w:pPr>
              <w:widowControl w:val="0"/>
            </w:pPr>
            <w:r w:rsidRPr="00DF6DE1">
              <w:t>Parengti dokumentus krovinio, transporto priemonės bei vairuotojo draudimui.</w:t>
            </w:r>
          </w:p>
          <w:p w:rsidR="00FB6634" w:rsidRPr="00DF6DE1" w:rsidRDefault="00FB6634" w:rsidP="001F2A6F">
            <w:pPr>
              <w:widowControl w:val="0"/>
            </w:pPr>
            <w:r w:rsidRPr="00DF6DE1">
              <w:t>Užpildyti krovinių vežimo dokumentaciją.</w:t>
            </w:r>
          </w:p>
        </w:tc>
      </w:tr>
      <w:tr w:rsidR="00FB6634" w:rsidRPr="00DF6DE1" w:rsidTr="00830964">
        <w:trPr>
          <w:trHeight w:val="57"/>
          <w:jc w:val="center"/>
        </w:trPr>
        <w:tc>
          <w:tcPr>
            <w:tcW w:w="449" w:type="pct"/>
            <w:vMerge w:val="restart"/>
          </w:tcPr>
          <w:p w:rsidR="00FB6634" w:rsidRPr="00CF2652" w:rsidRDefault="00FB6634" w:rsidP="001F2A6F">
            <w:pPr>
              <w:widowControl w:val="0"/>
              <w:jc w:val="center"/>
            </w:pPr>
            <w:r w:rsidRPr="00CF2652">
              <w:t>410410006</w:t>
            </w:r>
          </w:p>
        </w:tc>
        <w:tc>
          <w:tcPr>
            <w:tcW w:w="903" w:type="pct"/>
            <w:vMerge w:val="restart"/>
          </w:tcPr>
          <w:p w:rsidR="00FB6634" w:rsidRPr="00DF6DE1" w:rsidRDefault="00FB6634" w:rsidP="001F2A6F">
            <w:pPr>
              <w:widowControl w:val="0"/>
              <w:rPr>
                <w:iCs/>
              </w:rPr>
            </w:pPr>
            <w:r w:rsidRPr="00DF6DE1">
              <w:rPr>
                <w:iCs/>
              </w:rPr>
              <w:t>Transporto priemonės ir krovinio parinkimas</w:t>
            </w:r>
          </w:p>
        </w:tc>
        <w:tc>
          <w:tcPr>
            <w:tcW w:w="273" w:type="pct"/>
            <w:vMerge w:val="restart"/>
          </w:tcPr>
          <w:p w:rsidR="00FB6634" w:rsidRPr="00DF6DE1" w:rsidRDefault="00FB6634" w:rsidP="001F2A6F">
            <w:pPr>
              <w:widowControl w:val="0"/>
              <w:jc w:val="center"/>
            </w:pPr>
            <w:r w:rsidRPr="00DF6DE1">
              <w:t>IV</w:t>
            </w:r>
          </w:p>
        </w:tc>
        <w:tc>
          <w:tcPr>
            <w:tcW w:w="451" w:type="pct"/>
            <w:vMerge w:val="restart"/>
          </w:tcPr>
          <w:p w:rsidR="00FB6634" w:rsidRPr="00DF6DE1" w:rsidRDefault="00FB6634" w:rsidP="001F2A6F">
            <w:pPr>
              <w:widowControl w:val="0"/>
              <w:jc w:val="center"/>
            </w:pPr>
            <w:r w:rsidRPr="00DF6DE1">
              <w:t>15</w:t>
            </w:r>
          </w:p>
        </w:tc>
        <w:tc>
          <w:tcPr>
            <w:tcW w:w="993" w:type="pct"/>
          </w:tcPr>
          <w:p w:rsidR="00FB6634" w:rsidRPr="00DF6DE1" w:rsidRDefault="00FB6634" w:rsidP="001F2A6F">
            <w:pPr>
              <w:pStyle w:val="Default"/>
              <w:widowControl w:val="0"/>
              <w:rPr>
                <w:color w:val="auto"/>
                <w:sz w:val="23"/>
                <w:szCs w:val="23"/>
              </w:rPr>
            </w:pPr>
            <w:r w:rsidRPr="00DF6DE1">
              <w:rPr>
                <w:color w:val="auto"/>
                <w:sz w:val="23"/>
                <w:szCs w:val="23"/>
              </w:rPr>
              <w:t>Įvertinti krovinį ir jo gabenimo specifiką.</w:t>
            </w:r>
          </w:p>
        </w:tc>
        <w:tc>
          <w:tcPr>
            <w:tcW w:w="1931" w:type="pct"/>
          </w:tcPr>
          <w:p w:rsidR="00FB6634" w:rsidRPr="00DF6DE1" w:rsidRDefault="00FB6634" w:rsidP="001F2A6F">
            <w:pPr>
              <w:widowControl w:val="0"/>
            </w:pPr>
            <w:r w:rsidRPr="00DF6DE1">
              <w:t>Klasifikuoti krovinius.</w:t>
            </w:r>
          </w:p>
          <w:p w:rsidR="00FB6634" w:rsidRPr="00DF6DE1" w:rsidRDefault="00FB6634" w:rsidP="001F2A6F">
            <w:pPr>
              <w:widowControl w:val="0"/>
            </w:pPr>
            <w:r w:rsidRPr="00DF6DE1">
              <w:t>Atpažinti krovinių ženklinimą.</w:t>
            </w:r>
          </w:p>
          <w:p w:rsidR="00FB6634" w:rsidRPr="00DF6DE1" w:rsidRDefault="00FB6634" w:rsidP="001F2A6F">
            <w:pPr>
              <w:widowControl w:val="0"/>
            </w:pPr>
            <w:r w:rsidRPr="00DF6DE1">
              <w:t>Supakuoti ir pasverti krovinių siuntas.</w:t>
            </w:r>
          </w:p>
          <w:p w:rsidR="00FB6634" w:rsidRPr="00DF6DE1" w:rsidRDefault="00FB6634" w:rsidP="001F2A6F">
            <w:pPr>
              <w:widowControl w:val="0"/>
            </w:pPr>
            <w:r w:rsidRPr="00DF6DE1">
              <w:t>Suplanuoti transporto priemonės pakrovimą, laikantis krovinių saugos ir tvirtinimo taisyklių.</w:t>
            </w:r>
          </w:p>
          <w:p w:rsidR="00FB6634" w:rsidRPr="00DF6DE1" w:rsidRDefault="00FB6634" w:rsidP="001F2A6F">
            <w:pPr>
              <w:widowControl w:val="0"/>
            </w:pPr>
            <w:r w:rsidRPr="00DF6DE1">
              <w:t>Išskirti sustambintų krovinių vienetų privalumus bei jų paruošimo būdus.</w:t>
            </w:r>
          </w:p>
          <w:p w:rsidR="00FB6634" w:rsidRPr="00DF6DE1" w:rsidRDefault="00FB6634" w:rsidP="001F2A6F">
            <w:pPr>
              <w:widowControl w:val="0"/>
            </w:pPr>
            <w:r w:rsidRPr="00DF6DE1">
              <w:t>Naudotis krovinių valdymo programa organizuojant krovinių pervežimą.</w:t>
            </w:r>
          </w:p>
        </w:tc>
      </w:tr>
      <w:tr w:rsidR="00FB6634" w:rsidRPr="00DF6DE1" w:rsidTr="00830964">
        <w:trPr>
          <w:trHeight w:val="57"/>
          <w:jc w:val="center"/>
        </w:trPr>
        <w:tc>
          <w:tcPr>
            <w:tcW w:w="449" w:type="pct"/>
            <w:vMerge/>
          </w:tcPr>
          <w:p w:rsidR="00FB6634" w:rsidRPr="00DF6DE1" w:rsidRDefault="00FB6634" w:rsidP="001F2A6F">
            <w:pPr>
              <w:widowControl w:val="0"/>
              <w:jc w:val="center"/>
            </w:pPr>
          </w:p>
        </w:tc>
        <w:tc>
          <w:tcPr>
            <w:tcW w:w="903" w:type="pct"/>
            <w:vMerge/>
          </w:tcPr>
          <w:p w:rsidR="00FB6634" w:rsidRPr="00DF6DE1" w:rsidRDefault="00FB6634" w:rsidP="001F2A6F">
            <w:pPr>
              <w:widowControl w:val="0"/>
              <w:rPr>
                <w:iCs/>
              </w:rPr>
            </w:pPr>
          </w:p>
        </w:tc>
        <w:tc>
          <w:tcPr>
            <w:tcW w:w="273" w:type="pct"/>
            <w:vMerge/>
          </w:tcPr>
          <w:p w:rsidR="00FB6634" w:rsidRPr="00DF6DE1" w:rsidRDefault="00FB6634" w:rsidP="001F2A6F">
            <w:pPr>
              <w:widowControl w:val="0"/>
              <w:jc w:val="center"/>
            </w:pPr>
          </w:p>
        </w:tc>
        <w:tc>
          <w:tcPr>
            <w:tcW w:w="451" w:type="pct"/>
            <w:vMerge/>
          </w:tcPr>
          <w:p w:rsidR="00FB6634" w:rsidRPr="00DF6DE1" w:rsidRDefault="00FB6634" w:rsidP="001F2A6F">
            <w:pPr>
              <w:widowControl w:val="0"/>
              <w:jc w:val="center"/>
            </w:pPr>
          </w:p>
        </w:tc>
        <w:tc>
          <w:tcPr>
            <w:tcW w:w="993" w:type="pct"/>
          </w:tcPr>
          <w:p w:rsidR="00FB6634" w:rsidRPr="00DF6DE1" w:rsidRDefault="00FB6634" w:rsidP="001F2A6F">
            <w:pPr>
              <w:pStyle w:val="Default"/>
              <w:widowControl w:val="0"/>
              <w:rPr>
                <w:color w:val="auto"/>
                <w:sz w:val="23"/>
                <w:szCs w:val="23"/>
              </w:rPr>
            </w:pPr>
            <w:r w:rsidRPr="00DF6DE1">
              <w:rPr>
                <w:color w:val="auto"/>
                <w:sz w:val="23"/>
                <w:szCs w:val="23"/>
              </w:rPr>
              <w:t>Organizuoti pavojingųjų, greitai gendančių ir didžiagabaričių krovinių gabenimą.</w:t>
            </w:r>
          </w:p>
        </w:tc>
        <w:tc>
          <w:tcPr>
            <w:tcW w:w="1931" w:type="pct"/>
          </w:tcPr>
          <w:p w:rsidR="00FB6634" w:rsidRPr="00DF6DE1" w:rsidRDefault="00FB6634" w:rsidP="001F2A6F">
            <w:pPr>
              <w:widowControl w:val="0"/>
            </w:pPr>
            <w:r w:rsidRPr="00DF6DE1">
              <w:t>Apibūdinti Europos šalių sutartį dėl Tarptautinio pavojingųjų krovinių vežimo kelių transportu (ADR).</w:t>
            </w:r>
          </w:p>
          <w:p w:rsidR="00FB6634" w:rsidRPr="00DF6DE1" w:rsidRDefault="00FB6634" w:rsidP="001F2A6F">
            <w:pPr>
              <w:widowControl w:val="0"/>
            </w:pPr>
            <w:r w:rsidRPr="00DF6DE1">
              <w:t>Apibūdinti pavojingų krovinių klases.</w:t>
            </w:r>
          </w:p>
          <w:p w:rsidR="00FB6634" w:rsidRPr="00DF6DE1" w:rsidRDefault="00FB6634" w:rsidP="001F2A6F">
            <w:pPr>
              <w:widowControl w:val="0"/>
            </w:pPr>
            <w:r w:rsidRPr="00DF6DE1">
              <w:t>Parinkti transporto priemonę pavojingų krovinių gabenimui.</w:t>
            </w:r>
          </w:p>
          <w:p w:rsidR="00FB6634" w:rsidRPr="00DF6DE1" w:rsidRDefault="00FB6634" w:rsidP="001F2A6F">
            <w:pPr>
              <w:widowControl w:val="0"/>
            </w:pPr>
            <w:r w:rsidRPr="00DF6DE1">
              <w:t>Parinkti transporto priemonę greitai gendančių maisto produktų gabenimui.</w:t>
            </w:r>
          </w:p>
          <w:p w:rsidR="00FB6634" w:rsidRPr="00DF6DE1" w:rsidRDefault="00FB6634" w:rsidP="001F2A6F">
            <w:pPr>
              <w:widowControl w:val="0"/>
            </w:pPr>
            <w:r w:rsidRPr="00DF6DE1">
              <w:t>Parinkti transporto priemonę didelių gabaritų ir sunkiasvorių krovinių gabenimui.</w:t>
            </w:r>
          </w:p>
        </w:tc>
      </w:tr>
      <w:tr w:rsidR="00FB6634" w:rsidRPr="00DF6DE1" w:rsidTr="00830964">
        <w:trPr>
          <w:trHeight w:val="57"/>
          <w:jc w:val="center"/>
        </w:trPr>
        <w:tc>
          <w:tcPr>
            <w:tcW w:w="449" w:type="pct"/>
            <w:vMerge/>
          </w:tcPr>
          <w:p w:rsidR="00FB6634" w:rsidRPr="00DF6DE1" w:rsidRDefault="00FB6634" w:rsidP="001F2A6F">
            <w:pPr>
              <w:widowControl w:val="0"/>
              <w:jc w:val="center"/>
            </w:pPr>
          </w:p>
        </w:tc>
        <w:tc>
          <w:tcPr>
            <w:tcW w:w="903" w:type="pct"/>
            <w:vMerge/>
          </w:tcPr>
          <w:p w:rsidR="00FB6634" w:rsidRPr="00DF6DE1" w:rsidRDefault="00FB6634" w:rsidP="001F2A6F">
            <w:pPr>
              <w:widowControl w:val="0"/>
              <w:rPr>
                <w:iCs/>
              </w:rPr>
            </w:pPr>
          </w:p>
        </w:tc>
        <w:tc>
          <w:tcPr>
            <w:tcW w:w="273" w:type="pct"/>
            <w:vMerge/>
          </w:tcPr>
          <w:p w:rsidR="00FB6634" w:rsidRPr="00DF6DE1" w:rsidRDefault="00FB6634" w:rsidP="001F2A6F">
            <w:pPr>
              <w:widowControl w:val="0"/>
              <w:jc w:val="center"/>
            </w:pPr>
          </w:p>
        </w:tc>
        <w:tc>
          <w:tcPr>
            <w:tcW w:w="451" w:type="pct"/>
            <w:vMerge/>
          </w:tcPr>
          <w:p w:rsidR="00FB6634" w:rsidRPr="00DF6DE1" w:rsidRDefault="00FB6634" w:rsidP="001F2A6F">
            <w:pPr>
              <w:widowControl w:val="0"/>
              <w:jc w:val="center"/>
            </w:pPr>
          </w:p>
        </w:tc>
        <w:tc>
          <w:tcPr>
            <w:tcW w:w="993" w:type="pct"/>
          </w:tcPr>
          <w:p w:rsidR="00FB6634" w:rsidRPr="00DF6DE1" w:rsidRDefault="00FB6634" w:rsidP="001F2A6F">
            <w:pPr>
              <w:pStyle w:val="Default"/>
              <w:widowControl w:val="0"/>
              <w:rPr>
                <w:color w:val="auto"/>
                <w:sz w:val="23"/>
                <w:szCs w:val="23"/>
              </w:rPr>
            </w:pPr>
            <w:r w:rsidRPr="00DF6DE1">
              <w:rPr>
                <w:color w:val="auto"/>
                <w:sz w:val="23"/>
                <w:szCs w:val="23"/>
              </w:rPr>
              <w:t>Parinkti vežėją ir transportą kroviniams gabenti šalyje ir tarptautiniais maršrutais.</w:t>
            </w:r>
          </w:p>
        </w:tc>
        <w:tc>
          <w:tcPr>
            <w:tcW w:w="1931" w:type="pct"/>
          </w:tcPr>
          <w:p w:rsidR="00FB6634" w:rsidRPr="00DF6DE1" w:rsidRDefault="00FB6634" w:rsidP="001F2A6F">
            <w:pPr>
              <w:widowControl w:val="0"/>
            </w:pPr>
            <w:r w:rsidRPr="00DF6DE1">
              <w:t>Apibūdinti transporto sistemą ir jos sudėtines dalis.</w:t>
            </w:r>
          </w:p>
          <w:p w:rsidR="00FB6634" w:rsidRPr="00DF6DE1" w:rsidRDefault="00FB6634" w:rsidP="001F2A6F">
            <w:pPr>
              <w:widowControl w:val="0"/>
            </w:pPr>
            <w:r w:rsidRPr="00DF6DE1">
              <w:t>Paaiškinti krovinių vežimo technologiją.</w:t>
            </w:r>
          </w:p>
          <w:p w:rsidR="00FB6634" w:rsidRPr="00DF6DE1" w:rsidRDefault="00FB6634" w:rsidP="001F2A6F">
            <w:pPr>
              <w:widowControl w:val="0"/>
            </w:pPr>
            <w:r w:rsidRPr="00DF6DE1">
              <w:t>Apibūdinti unimodalinius, multimodalinius, intermodalinius vežimus.</w:t>
            </w:r>
          </w:p>
          <w:p w:rsidR="00FB6634" w:rsidRPr="00DF6DE1" w:rsidRDefault="00FB6634" w:rsidP="001F2A6F">
            <w:pPr>
              <w:widowControl w:val="0"/>
            </w:pPr>
            <w:r w:rsidRPr="00DF6DE1">
              <w:t>Parinkti vežėją kroviniams gabenti šalyje ir tarptautiniais maršrutais.</w:t>
            </w:r>
          </w:p>
          <w:p w:rsidR="00FB6634" w:rsidRPr="00DF6DE1" w:rsidRDefault="00FB6634" w:rsidP="001F2A6F">
            <w:pPr>
              <w:widowControl w:val="0"/>
            </w:pPr>
            <w:r w:rsidRPr="00DF6DE1">
              <w:t>Parinkti transporto rūšį kroviniams vežti.</w:t>
            </w:r>
          </w:p>
          <w:p w:rsidR="00FB6634" w:rsidRPr="00DF6DE1" w:rsidRDefault="00FB6634" w:rsidP="001F2A6F">
            <w:pPr>
              <w:widowControl w:val="0"/>
            </w:pPr>
            <w:r w:rsidRPr="00DF6DE1">
              <w:t>Parinkti transporto priemonę kroviniams gabenti šalyje ir tarptautiniais maršrutais.</w:t>
            </w:r>
          </w:p>
        </w:tc>
      </w:tr>
      <w:tr w:rsidR="00FB6634" w:rsidRPr="00DF6DE1" w:rsidTr="00830964">
        <w:trPr>
          <w:trHeight w:val="57"/>
          <w:jc w:val="center"/>
        </w:trPr>
        <w:tc>
          <w:tcPr>
            <w:tcW w:w="449" w:type="pct"/>
            <w:vMerge w:val="restart"/>
          </w:tcPr>
          <w:p w:rsidR="00FB6634" w:rsidRPr="00DF6DE1" w:rsidRDefault="00FB6634" w:rsidP="001F2A6F">
            <w:pPr>
              <w:widowControl w:val="0"/>
              <w:jc w:val="center"/>
            </w:pPr>
            <w:r w:rsidRPr="00CF2652">
              <w:t>410410007</w:t>
            </w:r>
          </w:p>
        </w:tc>
        <w:tc>
          <w:tcPr>
            <w:tcW w:w="903" w:type="pct"/>
            <w:vMerge w:val="restart"/>
          </w:tcPr>
          <w:p w:rsidR="00FB6634" w:rsidRPr="00DF6DE1" w:rsidRDefault="00FB6634" w:rsidP="001F2A6F">
            <w:pPr>
              <w:widowControl w:val="0"/>
              <w:rPr>
                <w:iCs/>
              </w:rPr>
            </w:pPr>
            <w:r w:rsidRPr="00DF6DE1">
              <w:rPr>
                <w:iCs/>
              </w:rPr>
              <w:t>Vežimo maršruto planavimas ir stebėsena</w:t>
            </w:r>
          </w:p>
        </w:tc>
        <w:tc>
          <w:tcPr>
            <w:tcW w:w="273" w:type="pct"/>
            <w:vMerge w:val="restart"/>
          </w:tcPr>
          <w:p w:rsidR="00FB6634" w:rsidRPr="00DF6DE1" w:rsidRDefault="00FB6634" w:rsidP="001F2A6F">
            <w:pPr>
              <w:widowControl w:val="0"/>
              <w:jc w:val="center"/>
            </w:pPr>
            <w:r w:rsidRPr="00DF6DE1">
              <w:t>IV</w:t>
            </w:r>
          </w:p>
        </w:tc>
        <w:tc>
          <w:tcPr>
            <w:tcW w:w="451" w:type="pct"/>
            <w:vMerge w:val="restart"/>
          </w:tcPr>
          <w:p w:rsidR="00FB6634" w:rsidRPr="00DF6DE1" w:rsidRDefault="00FB6634" w:rsidP="001F2A6F">
            <w:pPr>
              <w:widowControl w:val="0"/>
              <w:jc w:val="center"/>
            </w:pPr>
            <w:r w:rsidRPr="00DF6DE1">
              <w:t>15</w:t>
            </w:r>
          </w:p>
        </w:tc>
        <w:tc>
          <w:tcPr>
            <w:tcW w:w="993" w:type="pct"/>
          </w:tcPr>
          <w:p w:rsidR="00FB6634" w:rsidRPr="00DF6DE1" w:rsidRDefault="00FB6634" w:rsidP="001F2A6F">
            <w:pPr>
              <w:pStyle w:val="Default"/>
              <w:widowControl w:val="0"/>
              <w:rPr>
                <w:color w:val="auto"/>
                <w:sz w:val="23"/>
                <w:szCs w:val="23"/>
              </w:rPr>
            </w:pPr>
            <w:r w:rsidRPr="00DF6DE1">
              <w:rPr>
                <w:color w:val="auto"/>
                <w:sz w:val="23"/>
                <w:szCs w:val="23"/>
              </w:rPr>
              <w:t>Nustatyti optimalų krovinių gabenimo maršrutą.</w:t>
            </w:r>
          </w:p>
        </w:tc>
        <w:tc>
          <w:tcPr>
            <w:tcW w:w="1931" w:type="pct"/>
          </w:tcPr>
          <w:p w:rsidR="00FB6634" w:rsidRPr="00DF6DE1" w:rsidRDefault="00FB6634" w:rsidP="001F2A6F">
            <w:pPr>
              <w:widowControl w:val="0"/>
            </w:pPr>
            <w:r w:rsidRPr="00DF6DE1">
              <w:t>Apibūdinti krovinių gabenimo teisinį reglamentavimą.</w:t>
            </w:r>
          </w:p>
          <w:p w:rsidR="00FB6634" w:rsidRPr="00DF6DE1" w:rsidRDefault="00FB6634" w:rsidP="001F2A6F">
            <w:pPr>
              <w:widowControl w:val="0"/>
            </w:pPr>
            <w:r w:rsidRPr="00DF6DE1">
              <w:t>Paaiškinti ekspedijavimo sutarčių sudarymo ir vykdymo sąlygas.</w:t>
            </w:r>
          </w:p>
          <w:p w:rsidR="00FB6634" w:rsidRPr="00DF6DE1" w:rsidRDefault="00FB6634" w:rsidP="001F2A6F">
            <w:pPr>
              <w:widowControl w:val="0"/>
            </w:pPr>
            <w:r w:rsidRPr="00DF6DE1">
              <w:t>Parinkti transporto priemonę ir optimalų krovinių gabenimo maršrutą.</w:t>
            </w:r>
          </w:p>
          <w:p w:rsidR="00FB6634" w:rsidRPr="00DF6DE1" w:rsidRDefault="00FB6634" w:rsidP="001F2A6F">
            <w:pPr>
              <w:widowControl w:val="0"/>
            </w:pPr>
            <w:r w:rsidRPr="00DF6DE1">
              <w:lastRenderedPageBreak/>
              <w:t>Apskaičiuoti bendrą krovinio gabenimo laiką, kuro sąnaudas ir maršruto pelną.</w:t>
            </w:r>
          </w:p>
          <w:p w:rsidR="00FB6634" w:rsidRPr="00DF6DE1" w:rsidRDefault="00FB6634" w:rsidP="001F2A6F">
            <w:pPr>
              <w:widowControl w:val="0"/>
            </w:pPr>
            <w:r w:rsidRPr="00DF6DE1">
              <w:t>Sudaryti ekspedicinį užsakymą bei vežimo sutartį.</w:t>
            </w:r>
          </w:p>
        </w:tc>
      </w:tr>
      <w:tr w:rsidR="00FB6634" w:rsidRPr="00DF6DE1" w:rsidTr="00830964">
        <w:trPr>
          <w:trHeight w:val="57"/>
          <w:jc w:val="center"/>
        </w:trPr>
        <w:tc>
          <w:tcPr>
            <w:tcW w:w="449" w:type="pct"/>
            <w:vMerge/>
          </w:tcPr>
          <w:p w:rsidR="00FB6634" w:rsidRPr="00DF6DE1" w:rsidRDefault="00FB6634" w:rsidP="001F2A6F">
            <w:pPr>
              <w:widowControl w:val="0"/>
              <w:jc w:val="center"/>
            </w:pPr>
          </w:p>
        </w:tc>
        <w:tc>
          <w:tcPr>
            <w:tcW w:w="903" w:type="pct"/>
            <w:vMerge/>
          </w:tcPr>
          <w:p w:rsidR="00FB6634" w:rsidRPr="00DF6DE1" w:rsidRDefault="00FB6634" w:rsidP="001F2A6F">
            <w:pPr>
              <w:widowControl w:val="0"/>
              <w:rPr>
                <w:iCs/>
              </w:rPr>
            </w:pPr>
          </w:p>
        </w:tc>
        <w:tc>
          <w:tcPr>
            <w:tcW w:w="273" w:type="pct"/>
            <w:vMerge/>
          </w:tcPr>
          <w:p w:rsidR="00FB6634" w:rsidRPr="00DF6DE1" w:rsidRDefault="00FB6634" w:rsidP="001F2A6F">
            <w:pPr>
              <w:widowControl w:val="0"/>
              <w:jc w:val="center"/>
            </w:pPr>
          </w:p>
        </w:tc>
        <w:tc>
          <w:tcPr>
            <w:tcW w:w="451" w:type="pct"/>
            <w:vMerge/>
          </w:tcPr>
          <w:p w:rsidR="00FB6634" w:rsidRPr="00DF6DE1" w:rsidRDefault="00FB6634" w:rsidP="001F2A6F">
            <w:pPr>
              <w:widowControl w:val="0"/>
              <w:jc w:val="center"/>
            </w:pPr>
          </w:p>
        </w:tc>
        <w:tc>
          <w:tcPr>
            <w:tcW w:w="993" w:type="pct"/>
          </w:tcPr>
          <w:p w:rsidR="00FB6634" w:rsidRPr="00DF6DE1" w:rsidRDefault="00FB6634" w:rsidP="001F2A6F">
            <w:pPr>
              <w:pStyle w:val="Default"/>
              <w:widowControl w:val="0"/>
              <w:rPr>
                <w:strike/>
                <w:color w:val="auto"/>
                <w:sz w:val="23"/>
                <w:szCs w:val="23"/>
              </w:rPr>
            </w:pPr>
            <w:r w:rsidRPr="00DF6DE1">
              <w:rPr>
                <w:color w:val="auto"/>
                <w:sz w:val="23"/>
                <w:szCs w:val="23"/>
              </w:rPr>
              <w:t>Parengti dokumentus muitinės tarpininkui.</w:t>
            </w:r>
          </w:p>
        </w:tc>
        <w:tc>
          <w:tcPr>
            <w:tcW w:w="1931" w:type="pct"/>
          </w:tcPr>
          <w:p w:rsidR="00FB6634" w:rsidRPr="00DF6DE1" w:rsidRDefault="00FB6634" w:rsidP="001F2A6F">
            <w:pPr>
              <w:widowControl w:val="0"/>
            </w:pPr>
            <w:r w:rsidRPr="00DF6DE1">
              <w:t>Apibūdinti pagrindines muitinės funkcijas.</w:t>
            </w:r>
          </w:p>
          <w:p w:rsidR="00FB6634" w:rsidRPr="00DF6DE1" w:rsidRDefault="00FB6634" w:rsidP="001F2A6F">
            <w:pPr>
              <w:widowControl w:val="0"/>
            </w:pPr>
            <w:r w:rsidRPr="00DF6DE1">
              <w:t>Apibūdinti prekių gabenimo procedūras.</w:t>
            </w:r>
          </w:p>
          <w:p w:rsidR="00FB6634" w:rsidRPr="00DF6DE1" w:rsidRDefault="00FB6634" w:rsidP="001F2A6F">
            <w:pPr>
              <w:widowControl w:val="0"/>
            </w:pPr>
            <w:r w:rsidRPr="00DF6DE1">
              <w:t>Apibūdinti muitinio tranzito procedūras.</w:t>
            </w:r>
          </w:p>
          <w:p w:rsidR="00FB6634" w:rsidRPr="00DF6DE1" w:rsidRDefault="00FB6634" w:rsidP="001F2A6F">
            <w:pPr>
              <w:widowControl w:val="0"/>
            </w:pPr>
            <w:r w:rsidRPr="00DF6DE1">
              <w:t>Apibūdinti laikino įvežimo (išvežimo) procedūras.</w:t>
            </w:r>
          </w:p>
          <w:p w:rsidR="00FB6634" w:rsidRPr="00DF6DE1" w:rsidRDefault="00FB6634" w:rsidP="001F2A6F">
            <w:pPr>
              <w:widowControl w:val="0"/>
            </w:pPr>
            <w:r w:rsidRPr="00DF6DE1">
              <w:t>Apibūdinti laikino įvežimo (išvežimo) perdirbimo ir muitinio sandėliavimo procedūras.</w:t>
            </w:r>
          </w:p>
          <w:p w:rsidR="00FB6634" w:rsidRPr="00DF6DE1" w:rsidRDefault="00FB6634" w:rsidP="001F2A6F">
            <w:pPr>
              <w:widowControl w:val="0"/>
            </w:pPr>
            <w:r w:rsidRPr="00DF6DE1">
              <w:t>Pateikti krovinį muitiniam patikrinimui.</w:t>
            </w:r>
          </w:p>
          <w:p w:rsidR="00FB6634" w:rsidRPr="00DF6DE1" w:rsidRDefault="00FB6634" w:rsidP="001F2A6F">
            <w:pPr>
              <w:widowControl w:val="0"/>
            </w:pPr>
            <w:r w:rsidRPr="00DF6DE1">
              <w:t>Užpildyti deklaraciją.</w:t>
            </w:r>
          </w:p>
        </w:tc>
      </w:tr>
      <w:tr w:rsidR="00FB6634" w:rsidRPr="00DF6DE1" w:rsidTr="00830964">
        <w:trPr>
          <w:trHeight w:val="57"/>
          <w:jc w:val="center"/>
        </w:trPr>
        <w:tc>
          <w:tcPr>
            <w:tcW w:w="449" w:type="pct"/>
            <w:vMerge/>
          </w:tcPr>
          <w:p w:rsidR="00FB6634" w:rsidRPr="00DF6DE1" w:rsidRDefault="00FB6634" w:rsidP="001F2A6F">
            <w:pPr>
              <w:widowControl w:val="0"/>
              <w:jc w:val="center"/>
            </w:pPr>
          </w:p>
        </w:tc>
        <w:tc>
          <w:tcPr>
            <w:tcW w:w="903" w:type="pct"/>
            <w:vMerge/>
          </w:tcPr>
          <w:p w:rsidR="00FB6634" w:rsidRPr="00DF6DE1" w:rsidRDefault="00FB6634" w:rsidP="001F2A6F">
            <w:pPr>
              <w:widowControl w:val="0"/>
              <w:rPr>
                <w:iCs/>
              </w:rPr>
            </w:pPr>
          </w:p>
        </w:tc>
        <w:tc>
          <w:tcPr>
            <w:tcW w:w="273" w:type="pct"/>
            <w:vMerge/>
          </w:tcPr>
          <w:p w:rsidR="00FB6634" w:rsidRPr="00DF6DE1" w:rsidRDefault="00FB6634" w:rsidP="001F2A6F">
            <w:pPr>
              <w:widowControl w:val="0"/>
              <w:jc w:val="center"/>
            </w:pPr>
          </w:p>
        </w:tc>
        <w:tc>
          <w:tcPr>
            <w:tcW w:w="451" w:type="pct"/>
            <w:vMerge/>
          </w:tcPr>
          <w:p w:rsidR="00FB6634" w:rsidRPr="00DF6DE1" w:rsidRDefault="00FB6634" w:rsidP="001F2A6F">
            <w:pPr>
              <w:widowControl w:val="0"/>
              <w:jc w:val="center"/>
            </w:pPr>
          </w:p>
        </w:tc>
        <w:tc>
          <w:tcPr>
            <w:tcW w:w="993" w:type="pct"/>
          </w:tcPr>
          <w:p w:rsidR="00FB6634" w:rsidRPr="00DF6DE1" w:rsidRDefault="00FB6634" w:rsidP="001F2A6F">
            <w:pPr>
              <w:pStyle w:val="Default"/>
              <w:widowControl w:val="0"/>
              <w:rPr>
                <w:strike/>
                <w:color w:val="auto"/>
                <w:sz w:val="23"/>
                <w:szCs w:val="23"/>
              </w:rPr>
            </w:pPr>
            <w:r w:rsidRPr="00DF6DE1">
              <w:rPr>
                <w:color w:val="auto"/>
                <w:sz w:val="23"/>
                <w:szCs w:val="23"/>
              </w:rPr>
              <w:t>Stebėti krovinio gabenimą.</w:t>
            </w:r>
          </w:p>
        </w:tc>
        <w:tc>
          <w:tcPr>
            <w:tcW w:w="1931" w:type="pct"/>
          </w:tcPr>
          <w:p w:rsidR="00FB6634" w:rsidRPr="00DF6DE1" w:rsidRDefault="00FB6634" w:rsidP="001F2A6F">
            <w:pPr>
              <w:widowControl w:val="0"/>
            </w:pPr>
            <w:r w:rsidRPr="00DF6DE1">
              <w:t>Apibūdinti teisės aktus, reglamentuojančius vairuotojų darbo ir poilsio režimą.</w:t>
            </w:r>
          </w:p>
          <w:p w:rsidR="00FB6634" w:rsidRPr="00DF6DE1" w:rsidRDefault="00FB6634" w:rsidP="001F2A6F">
            <w:pPr>
              <w:widowControl w:val="0"/>
            </w:pPr>
            <w:r w:rsidRPr="00DF6DE1">
              <w:t>Apibūdinti vairuotojo darbo ir poilsio laiko pagrindinius AETR nuostatų reikalavimus.</w:t>
            </w:r>
          </w:p>
          <w:p w:rsidR="00FB6634" w:rsidRPr="00DF6DE1" w:rsidRDefault="00FB6634" w:rsidP="001F2A6F">
            <w:pPr>
              <w:widowControl w:val="0"/>
            </w:pPr>
            <w:r w:rsidRPr="00DF6DE1">
              <w:t>Paaiškinti „INCOTERMS 2010“sąlygas.</w:t>
            </w:r>
          </w:p>
          <w:p w:rsidR="00FB6634" w:rsidRPr="00DF6DE1" w:rsidRDefault="00FB6634" w:rsidP="001F2A6F">
            <w:pPr>
              <w:widowControl w:val="0"/>
            </w:pPr>
            <w:r w:rsidRPr="00DF6DE1">
              <w:t>Teikti informaciją apie krovinio gabenimą naudojant ryšio ir biuro techniką.</w:t>
            </w:r>
          </w:p>
          <w:p w:rsidR="00FB6634" w:rsidRPr="00DF6DE1" w:rsidRDefault="00FB6634" w:rsidP="001F2A6F">
            <w:pPr>
              <w:widowControl w:val="0"/>
            </w:pPr>
            <w:r w:rsidRPr="00DF6DE1">
              <w:t>Teikti informaciją apie krovinio gabenimą naudojant informacinę sistemą.</w:t>
            </w:r>
          </w:p>
        </w:tc>
      </w:tr>
      <w:tr w:rsidR="00FB6634" w:rsidRPr="00DF6DE1" w:rsidTr="00830964">
        <w:trPr>
          <w:trHeight w:val="57"/>
          <w:jc w:val="center"/>
        </w:trPr>
        <w:tc>
          <w:tcPr>
            <w:tcW w:w="5000" w:type="pct"/>
            <w:gridSpan w:val="6"/>
            <w:shd w:val="clear" w:color="auto" w:fill="F2F2F2"/>
          </w:tcPr>
          <w:p w:rsidR="00FB6634" w:rsidRPr="00DF6DE1" w:rsidRDefault="00FB6634" w:rsidP="001F2A6F">
            <w:pPr>
              <w:pStyle w:val="Betarp"/>
              <w:widowControl w:val="0"/>
              <w:rPr>
                <w:b/>
              </w:rPr>
            </w:pPr>
            <w:r w:rsidRPr="00DF6DE1">
              <w:rPr>
                <w:b/>
              </w:rPr>
              <w:t>Pasirenkamieji moduliai (iš viso 5 mokymosi kreditai)</w:t>
            </w:r>
            <w:r w:rsidR="00A07087">
              <w:rPr>
                <w:b/>
              </w:rPr>
              <w:t>*</w:t>
            </w:r>
          </w:p>
        </w:tc>
      </w:tr>
      <w:tr w:rsidR="00FB6634" w:rsidRPr="00DF6DE1" w:rsidTr="00830964">
        <w:trPr>
          <w:trHeight w:val="57"/>
          <w:jc w:val="center"/>
        </w:trPr>
        <w:tc>
          <w:tcPr>
            <w:tcW w:w="449" w:type="pct"/>
            <w:vMerge w:val="restart"/>
          </w:tcPr>
          <w:p w:rsidR="00FB6634" w:rsidRPr="00DF6DE1" w:rsidRDefault="00FB6634" w:rsidP="001F2A6F">
            <w:pPr>
              <w:widowControl w:val="0"/>
              <w:jc w:val="center"/>
            </w:pPr>
            <w:r w:rsidRPr="00FB6634">
              <w:t>410410008</w:t>
            </w:r>
          </w:p>
        </w:tc>
        <w:tc>
          <w:tcPr>
            <w:tcW w:w="903" w:type="pct"/>
            <w:vMerge w:val="restart"/>
          </w:tcPr>
          <w:p w:rsidR="00FB6634" w:rsidRPr="00DF6DE1" w:rsidRDefault="00FB6634" w:rsidP="001F2A6F">
            <w:pPr>
              <w:widowControl w:val="0"/>
              <w:rPr>
                <w:iCs/>
              </w:rPr>
            </w:pPr>
            <w:r w:rsidRPr="00DF6DE1">
              <w:rPr>
                <w:iCs/>
              </w:rPr>
              <w:t>Asmeninio pardavimo technikos taikymas</w:t>
            </w:r>
          </w:p>
        </w:tc>
        <w:tc>
          <w:tcPr>
            <w:tcW w:w="273" w:type="pct"/>
            <w:vMerge w:val="restart"/>
          </w:tcPr>
          <w:p w:rsidR="00FB6634" w:rsidRPr="00DF6DE1" w:rsidRDefault="00FB6634" w:rsidP="001F2A6F">
            <w:pPr>
              <w:widowControl w:val="0"/>
              <w:jc w:val="center"/>
            </w:pPr>
            <w:r w:rsidRPr="00DF6DE1">
              <w:t>IV</w:t>
            </w:r>
          </w:p>
        </w:tc>
        <w:tc>
          <w:tcPr>
            <w:tcW w:w="451" w:type="pct"/>
            <w:vMerge w:val="restart"/>
          </w:tcPr>
          <w:p w:rsidR="00FB6634" w:rsidRPr="00DF6DE1" w:rsidRDefault="00FB6634" w:rsidP="001F2A6F">
            <w:pPr>
              <w:widowControl w:val="0"/>
              <w:jc w:val="center"/>
            </w:pPr>
            <w:r w:rsidRPr="00DF6DE1">
              <w:t>5</w:t>
            </w:r>
          </w:p>
        </w:tc>
        <w:tc>
          <w:tcPr>
            <w:tcW w:w="993" w:type="pct"/>
          </w:tcPr>
          <w:p w:rsidR="00FB6634" w:rsidRPr="00DF6DE1" w:rsidRDefault="00FB6634" w:rsidP="001F2A6F">
            <w:pPr>
              <w:widowControl w:val="0"/>
            </w:pPr>
            <w:r w:rsidRPr="00DF6DE1">
              <w:t>Nustatyti klientų poreikius.</w:t>
            </w:r>
          </w:p>
        </w:tc>
        <w:tc>
          <w:tcPr>
            <w:tcW w:w="1931" w:type="pct"/>
          </w:tcPr>
          <w:p w:rsidR="00FB6634" w:rsidRPr="00DF6DE1" w:rsidRDefault="00FB6634" w:rsidP="001F2A6F">
            <w:pPr>
              <w:widowControl w:val="0"/>
            </w:pPr>
            <w:r w:rsidRPr="00DF6DE1">
              <w:t>Paaiškinti potencialių klientų paieškos ir kontakto užmezgimo būdus.</w:t>
            </w:r>
          </w:p>
          <w:p w:rsidR="00FB6634" w:rsidRPr="00DF6DE1" w:rsidRDefault="00FB6634" w:rsidP="001F2A6F">
            <w:pPr>
              <w:widowControl w:val="0"/>
            </w:pPr>
            <w:r w:rsidRPr="00DF6DE1">
              <w:t>Parengti klientų poreikių nustatymo anketą.</w:t>
            </w:r>
          </w:p>
        </w:tc>
      </w:tr>
      <w:tr w:rsidR="00FB6634" w:rsidRPr="00DF6DE1" w:rsidTr="00830964">
        <w:trPr>
          <w:trHeight w:val="57"/>
          <w:jc w:val="center"/>
        </w:trPr>
        <w:tc>
          <w:tcPr>
            <w:tcW w:w="449" w:type="pct"/>
            <w:vMerge/>
          </w:tcPr>
          <w:p w:rsidR="00FB6634" w:rsidRPr="00DF6DE1" w:rsidRDefault="00FB6634" w:rsidP="001F2A6F">
            <w:pPr>
              <w:widowControl w:val="0"/>
              <w:jc w:val="center"/>
            </w:pPr>
          </w:p>
        </w:tc>
        <w:tc>
          <w:tcPr>
            <w:tcW w:w="903" w:type="pct"/>
            <w:vMerge/>
          </w:tcPr>
          <w:p w:rsidR="00FB6634" w:rsidRPr="00DF6DE1" w:rsidRDefault="00FB6634" w:rsidP="001F2A6F">
            <w:pPr>
              <w:widowControl w:val="0"/>
              <w:rPr>
                <w:iCs/>
              </w:rPr>
            </w:pPr>
          </w:p>
        </w:tc>
        <w:tc>
          <w:tcPr>
            <w:tcW w:w="273" w:type="pct"/>
            <w:vMerge/>
          </w:tcPr>
          <w:p w:rsidR="00FB6634" w:rsidRPr="00DF6DE1" w:rsidRDefault="00FB6634" w:rsidP="001F2A6F">
            <w:pPr>
              <w:widowControl w:val="0"/>
              <w:jc w:val="center"/>
            </w:pPr>
          </w:p>
        </w:tc>
        <w:tc>
          <w:tcPr>
            <w:tcW w:w="451" w:type="pct"/>
            <w:vMerge/>
          </w:tcPr>
          <w:p w:rsidR="00FB6634" w:rsidRPr="00DF6DE1" w:rsidRDefault="00FB6634" w:rsidP="001F2A6F">
            <w:pPr>
              <w:widowControl w:val="0"/>
              <w:jc w:val="center"/>
            </w:pPr>
          </w:p>
        </w:tc>
        <w:tc>
          <w:tcPr>
            <w:tcW w:w="993" w:type="pct"/>
          </w:tcPr>
          <w:p w:rsidR="00FB6634" w:rsidRPr="00DF6DE1" w:rsidRDefault="00FB6634" w:rsidP="001F2A6F">
            <w:pPr>
              <w:widowControl w:val="0"/>
            </w:pPr>
            <w:r w:rsidRPr="00DF6DE1">
              <w:t>Taikyti asmeninio pardavimo techniką.</w:t>
            </w:r>
          </w:p>
        </w:tc>
        <w:tc>
          <w:tcPr>
            <w:tcW w:w="1931" w:type="pct"/>
          </w:tcPr>
          <w:p w:rsidR="00FB6634" w:rsidRPr="00DF6DE1" w:rsidRDefault="00FB6634" w:rsidP="001F2A6F">
            <w:pPr>
              <w:widowControl w:val="0"/>
            </w:pPr>
            <w:r w:rsidRPr="00DF6DE1">
              <w:t>Paaiškinti prieštaravimų įveikimo esmę.</w:t>
            </w:r>
          </w:p>
          <w:p w:rsidR="00FB6634" w:rsidRPr="00DF6DE1" w:rsidRDefault="00FB6634" w:rsidP="001F2A6F">
            <w:pPr>
              <w:widowControl w:val="0"/>
            </w:pPr>
            <w:r w:rsidRPr="00DF6DE1">
              <w:t>Paaiškinti sandorio pabaigos būdus.</w:t>
            </w:r>
          </w:p>
          <w:p w:rsidR="00FB6634" w:rsidRPr="00DF6DE1" w:rsidRDefault="00FB6634" w:rsidP="001F2A6F">
            <w:pPr>
              <w:widowControl w:val="0"/>
            </w:pPr>
            <w:r w:rsidRPr="00DF6DE1">
              <w:t>Apžvelgti klientų aptarnavimą po pardavimo.</w:t>
            </w:r>
          </w:p>
          <w:p w:rsidR="00FB6634" w:rsidRPr="00DF6DE1" w:rsidRDefault="00FB6634" w:rsidP="001F2A6F">
            <w:pPr>
              <w:widowControl w:val="0"/>
            </w:pPr>
            <w:r w:rsidRPr="00DF6DE1">
              <w:t>Pristatyti paslaugas.</w:t>
            </w:r>
          </w:p>
        </w:tc>
      </w:tr>
      <w:tr w:rsidR="00FB6634" w:rsidRPr="00DF6DE1" w:rsidTr="00830964">
        <w:trPr>
          <w:trHeight w:val="57"/>
          <w:jc w:val="center"/>
        </w:trPr>
        <w:tc>
          <w:tcPr>
            <w:tcW w:w="449" w:type="pct"/>
            <w:vMerge w:val="restart"/>
          </w:tcPr>
          <w:p w:rsidR="00FB6634" w:rsidRPr="00DF6DE1" w:rsidRDefault="001D4AB4" w:rsidP="001F2A6F">
            <w:pPr>
              <w:widowControl w:val="0"/>
              <w:jc w:val="center"/>
            </w:pPr>
            <w:r>
              <w:t>410410009</w:t>
            </w:r>
          </w:p>
        </w:tc>
        <w:tc>
          <w:tcPr>
            <w:tcW w:w="903" w:type="pct"/>
            <w:vMerge w:val="restart"/>
          </w:tcPr>
          <w:p w:rsidR="00FB6634" w:rsidRPr="00DF6DE1" w:rsidRDefault="00FB6634" w:rsidP="001F2A6F">
            <w:pPr>
              <w:widowControl w:val="0"/>
            </w:pPr>
            <w:r w:rsidRPr="00DF6DE1">
              <w:t>Verslo modeliavimas ir organizavimas</w:t>
            </w:r>
          </w:p>
        </w:tc>
        <w:tc>
          <w:tcPr>
            <w:tcW w:w="273" w:type="pct"/>
            <w:vMerge w:val="restart"/>
          </w:tcPr>
          <w:p w:rsidR="00FB6634" w:rsidRPr="00DF6DE1" w:rsidRDefault="00FB6634" w:rsidP="001F2A6F">
            <w:pPr>
              <w:widowControl w:val="0"/>
              <w:jc w:val="center"/>
            </w:pPr>
            <w:r w:rsidRPr="00DF6DE1">
              <w:t>IV</w:t>
            </w:r>
          </w:p>
        </w:tc>
        <w:tc>
          <w:tcPr>
            <w:tcW w:w="451" w:type="pct"/>
            <w:vMerge w:val="restart"/>
          </w:tcPr>
          <w:p w:rsidR="00FB6634" w:rsidRPr="00DF6DE1" w:rsidRDefault="00FB6634" w:rsidP="001F2A6F">
            <w:pPr>
              <w:widowControl w:val="0"/>
              <w:jc w:val="center"/>
            </w:pPr>
            <w:r w:rsidRPr="00DF6DE1">
              <w:t>5</w:t>
            </w:r>
          </w:p>
        </w:tc>
        <w:tc>
          <w:tcPr>
            <w:tcW w:w="993" w:type="pct"/>
          </w:tcPr>
          <w:p w:rsidR="00FB6634" w:rsidRPr="00DF6DE1" w:rsidRDefault="00FB6634" w:rsidP="001F2A6F">
            <w:pPr>
              <w:widowControl w:val="0"/>
            </w:pPr>
            <w:r w:rsidRPr="00DF6DE1">
              <w:t>Planuoti įmonės darbo procesus.</w:t>
            </w:r>
          </w:p>
        </w:tc>
        <w:tc>
          <w:tcPr>
            <w:tcW w:w="1931" w:type="pct"/>
          </w:tcPr>
          <w:p w:rsidR="00FB6634" w:rsidRPr="00DF6DE1" w:rsidRDefault="00FB6634" w:rsidP="001F2A6F">
            <w:pPr>
              <w:widowControl w:val="0"/>
            </w:pPr>
            <w:r w:rsidRPr="00DF6DE1">
              <w:t>Tvarkyti įmonės darbuotojų dokumentaciją.</w:t>
            </w:r>
          </w:p>
          <w:p w:rsidR="00FB6634" w:rsidRPr="00DF6DE1" w:rsidRDefault="00FB6634" w:rsidP="001F2A6F">
            <w:pPr>
              <w:widowControl w:val="0"/>
            </w:pPr>
            <w:r w:rsidRPr="00DF6DE1">
              <w:t>Bendrauti su verslo partneriais, tiekėjais, įmonės darbuotojais.</w:t>
            </w:r>
          </w:p>
        </w:tc>
      </w:tr>
      <w:tr w:rsidR="00FB6634" w:rsidRPr="00DF6DE1" w:rsidTr="00830964">
        <w:trPr>
          <w:trHeight w:val="57"/>
          <w:jc w:val="center"/>
        </w:trPr>
        <w:tc>
          <w:tcPr>
            <w:tcW w:w="449" w:type="pct"/>
            <w:vMerge/>
          </w:tcPr>
          <w:p w:rsidR="00FB6634" w:rsidRPr="00DF6DE1" w:rsidRDefault="00FB6634" w:rsidP="001F2A6F">
            <w:pPr>
              <w:widowControl w:val="0"/>
              <w:jc w:val="center"/>
            </w:pPr>
          </w:p>
        </w:tc>
        <w:tc>
          <w:tcPr>
            <w:tcW w:w="903" w:type="pct"/>
            <w:vMerge/>
          </w:tcPr>
          <w:p w:rsidR="00FB6634" w:rsidRPr="00DF6DE1" w:rsidRDefault="00FB6634" w:rsidP="001F2A6F">
            <w:pPr>
              <w:widowControl w:val="0"/>
            </w:pPr>
          </w:p>
        </w:tc>
        <w:tc>
          <w:tcPr>
            <w:tcW w:w="273" w:type="pct"/>
            <w:vMerge/>
          </w:tcPr>
          <w:p w:rsidR="00FB6634" w:rsidRPr="00DF6DE1" w:rsidRDefault="00FB6634" w:rsidP="001F2A6F">
            <w:pPr>
              <w:widowControl w:val="0"/>
              <w:jc w:val="center"/>
            </w:pPr>
          </w:p>
        </w:tc>
        <w:tc>
          <w:tcPr>
            <w:tcW w:w="451" w:type="pct"/>
            <w:vMerge/>
          </w:tcPr>
          <w:p w:rsidR="00FB6634" w:rsidRPr="00DF6DE1" w:rsidRDefault="00FB6634" w:rsidP="001F2A6F">
            <w:pPr>
              <w:widowControl w:val="0"/>
              <w:jc w:val="center"/>
            </w:pPr>
          </w:p>
        </w:tc>
        <w:tc>
          <w:tcPr>
            <w:tcW w:w="993" w:type="pct"/>
          </w:tcPr>
          <w:p w:rsidR="00FB6634" w:rsidRPr="00DF6DE1" w:rsidRDefault="00FB6634" w:rsidP="001F2A6F">
            <w:pPr>
              <w:widowControl w:val="0"/>
            </w:pPr>
            <w:r w:rsidRPr="00DF6DE1">
              <w:t>Organizuoti ir vykdyti įmonės darbo procesus.</w:t>
            </w:r>
          </w:p>
        </w:tc>
        <w:tc>
          <w:tcPr>
            <w:tcW w:w="1931" w:type="pct"/>
          </w:tcPr>
          <w:p w:rsidR="00FB6634" w:rsidRPr="00DF6DE1" w:rsidRDefault="00FB6634" w:rsidP="001F2A6F">
            <w:pPr>
              <w:widowControl w:val="0"/>
            </w:pPr>
            <w:r w:rsidRPr="00DF6DE1">
              <w:t>Organizuoti ir vykdyti ūkinių operacijų apskaitos procesus.</w:t>
            </w:r>
          </w:p>
          <w:p w:rsidR="00FB6634" w:rsidRPr="00DF6DE1" w:rsidRDefault="00FB6634" w:rsidP="001F2A6F">
            <w:pPr>
              <w:widowControl w:val="0"/>
            </w:pPr>
            <w:r w:rsidRPr="00DF6DE1">
              <w:t>Vykdyti darbuotojų darbo laiko ir užmokesčio apskaitą.</w:t>
            </w:r>
          </w:p>
          <w:p w:rsidR="00FB6634" w:rsidRPr="00DF6DE1" w:rsidRDefault="00FB6634" w:rsidP="001F2A6F">
            <w:pPr>
              <w:widowControl w:val="0"/>
            </w:pPr>
            <w:r w:rsidRPr="00DF6DE1">
              <w:t>Sudaryti prekių ar paslaugų pirkimo sutartis su partneriais iš Lietuvos ir užsienio.</w:t>
            </w:r>
          </w:p>
          <w:p w:rsidR="00FB6634" w:rsidRPr="00DF6DE1" w:rsidRDefault="00FB6634" w:rsidP="001F2A6F">
            <w:pPr>
              <w:widowControl w:val="0"/>
            </w:pPr>
            <w:r w:rsidRPr="00DF6DE1">
              <w:lastRenderedPageBreak/>
              <w:t>Sudaryti paslaugų rinkinį klientui, įvertinus jo poreikius.</w:t>
            </w:r>
          </w:p>
          <w:p w:rsidR="00FB6634" w:rsidRPr="00DF6DE1" w:rsidRDefault="00FB6634" w:rsidP="001F2A6F">
            <w:pPr>
              <w:widowControl w:val="0"/>
            </w:pPr>
            <w:r w:rsidRPr="00DF6DE1">
              <w:t>Organizuoti prekių ar paslaugų pardavimo procesą.</w:t>
            </w:r>
          </w:p>
          <w:p w:rsidR="00FB6634" w:rsidRPr="00DF6DE1" w:rsidRDefault="00FB6634" w:rsidP="001F2A6F">
            <w:pPr>
              <w:widowControl w:val="0"/>
            </w:pPr>
            <w:r w:rsidRPr="00DF6DE1">
              <w:t>Reklamuoti įmonę, jos prekes ar paslaugas.</w:t>
            </w:r>
          </w:p>
          <w:p w:rsidR="00FB6634" w:rsidRPr="00DF6DE1" w:rsidRDefault="00FB6634" w:rsidP="001F2A6F">
            <w:pPr>
              <w:widowControl w:val="0"/>
            </w:pPr>
            <w:r w:rsidRPr="00DF6DE1">
              <w:t>Įvertinti įmonės veiklos pokyčius.</w:t>
            </w:r>
          </w:p>
        </w:tc>
      </w:tr>
      <w:tr w:rsidR="00FB6634" w:rsidRPr="00DF6DE1" w:rsidTr="00830964">
        <w:trPr>
          <w:trHeight w:val="57"/>
          <w:jc w:val="center"/>
        </w:trPr>
        <w:tc>
          <w:tcPr>
            <w:tcW w:w="449" w:type="pct"/>
            <w:vMerge w:val="restart"/>
          </w:tcPr>
          <w:p w:rsidR="00FB6634" w:rsidRPr="00DF6DE1" w:rsidRDefault="00FB6634" w:rsidP="001F2A6F">
            <w:pPr>
              <w:widowControl w:val="0"/>
              <w:jc w:val="center"/>
            </w:pPr>
            <w:r w:rsidRPr="00DF6DE1">
              <w:t>4104168</w:t>
            </w:r>
          </w:p>
        </w:tc>
        <w:tc>
          <w:tcPr>
            <w:tcW w:w="903" w:type="pct"/>
            <w:vMerge w:val="restart"/>
          </w:tcPr>
          <w:p w:rsidR="00FB6634" w:rsidRPr="00DF6DE1" w:rsidRDefault="00FB6634" w:rsidP="001F2A6F">
            <w:pPr>
              <w:pStyle w:val="prastasiniatinklio"/>
              <w:widowControl w:val="0"/>
              <w:spacing w:before="0" w:beforeAutospacing="0" w:after="0" w:afterAutospacing="0"/>
              <w:rPr>
                <w:color w:val="auto"/>
              </w:rPr>
            </w:pPr>
            <w:r w:rsidRPr="00DF6DE1">
              <w:rPr>
                <w:color w:val="auto"/>
              </w:rPr>
              <w:t>Krovinių vežimo geležinkelio transportu organizavimas</w:t>
            </w:r>
          </w:p>
        </w:tc>
        <w:tc>
          <w:tcPr>
            <w:tcW w:w="273" w:type="pct"/>
            <w:vMerge w:val="restart"/>
          </w:tcPr>
          <w:p w:rsidR="00FB6634" w:rsidRPr="00DF6DE1" w:rsidRDefault="00FB6634" w:rsidP="001F2A6F">
            <w:pPr>
              <w:widowControl w:val="0"/>
              <w:jc w:val="center"/>
            </w:pPr>
            <w:r w:rsidRPr="00DF6DE1">
              <w:t>IV</w:t>
            </w:r>
          </w:p>
        </w:tc>
        <w:tc>
          <w:tcPr>
            <w:tcW w:w="451" w:type="pct"/>
            <w:vMerge w:val="restart"/>
          </w:tcPr>
          <w:p w:rsidR="00FB6634" w:rsidRPr="00DF6DE1" w:rsidRDefault="00FB6634" w:rsidP="001F2A6F">
            <w:pPr>
              <w:widowControl w:val="0"/>
              <w:jc w:val="center"/>
            </w:pPr>
            <w:r w:rsidRPr="00DF6DE1">
              <w:t>5</w:t>
            </w:r>
          </w:p>
        </w:tc>
        <w:tc>
          <w:tcPr>
            <w:tcW w:w="993" w:type="pct"/>
          </w:tcPr>
          <w:p w:rsidR="00FB6634" w:rsidRPr="00DF6DE1" w:rsidRDefault="00FB6634" w:rsidP="001F2A6F">
            <w:pPr>
              <w:widowControl w:val="0"/>
            </w:pPr>
            <w:r w:rsidRPr="00DF6DE1">
              <w:rPr>
                <w:rFonts w:eastAsiaTheme="minorHAnsi"/>
                <w:lang w:eastAsia="en-US"/>
              </w:rPr>
              <w:t>Įvertinti krovinį ir parinkti krovinio vežimo geležinkelio transportu priemones.</w:t>
            </w:r>
          </w:p>
        </w:tc>
        <w:tc>
          <w:tcPr>
            <w:tcW w:w="1931" w:type="pct"/>
          </w:tcPr>
          <w:p w:rsidR="00FB6634" w:rsidRPr="00DF6DE1" w:rsidRDefault="00FB6634" w:rsidP="001F2A6F">
            <w:pPr>
              <w:widowControl w:val="0"/>
            </w:pPr>
            <w:r w:rsidRPr="00DF6DE1">
              <w:t>Išmanyti krovinių vežimo geležinkelio transportu priemones.</w:t>
            </w:r>
          </w:p>
          <w:p w:rsidR="00FB6634" w:rsidRPr="00DF6DE1" w:rsidRDefault="00FB6634" w:rsidP="001F2A6F">
            <w:pPr>
              <w:widowControl w:val="0"/>
            </w:pPr>
            <w:r w:rsidRPr="00DF6DE1">
              <w:t>Paruošti krovinį vežimui geležinkelio transportu pagal nustatytus reikalavimus.</w:t>
            </w:r>
          </w:p>
        </w:tc>
      </w:tr>
      <w:tr w:rsidR="00FB6634" w:rsidRPr="00DF6DE1" w:rsidTr="00830964">
        <w:trPr>
          <w:trHeight w:val="57"/>
          <w:jc w:val="center"/>
        </w:trPr>
        <w:tc>
          <w:tcPr>
            <w:tcW w:w="449" w:type="pct"/>
            <w:vMerge/>
          </w:tcPr>
          <w:p w:rsidR="00FB6634" w:rsidRPr="00DF6DE1" w:rsidRDefault="00FB6634" w:rsidP="001F2A6F">
            <w:pPr>
              <w:widowControl w:val="0"/>
              <w:jc w:val="center"/>
            </w:pPr>
          </w:p>
        </w:tc>
        <w:tc>
          <w:tcPr>
            <w:tcW w:w="903" w:type="pct"/>
            <w:vMerge/>
          </w:tcPr>
          <w:p w:rsidR="00FB6634" w:rsidRPr="00DF6DE1" w:rsidRDefault="00FB6634" w:rsidP="001F2A6F">
            <w:pPr>
              <w:pStyle w:val="prastasiniatinklio"/>
              <w:widowControl w:val="0"/>
              <w:spacing w:before="0" w:beforeAutospacing="0" w:after="0" w:afterAutospacing="0"/>
              <w:rPr>
                <w:color w:val="auto"/>
              </w:rPr>
            </w:pPr>
          </w:p>
        </w:tc>
        <w:tc>
          <w:tcPr>
            <w:tcW w:w="273" w:type="pct"/>
            <w:vMerge/>
          </w:tcPr>
          <w:p w:rsidR="00FB6634" w:rsidRPr="00DF6DE1" w:rsidRDefault="00FB6634" w:rsidP="001F2A6F">
            <w:pPr>
              <w:widowControl w:val="0"/>
              <w:jc w:val="center"/>
            </w:pPr>
          </w:p>
        </w:tc>
        <w:tc>
          <w:tcPr>
            <w:tcW w:w="451" w:type="pct"/>
            <w:vMerge/>
          </w:tcPr>
          <w:p w:rsidR="00FB6634" w:rsidRPr="00DF6DE1" w:rsidRDefault="00FB6634" w:rsidP="001F2A6F">
            <w:pPr>
              <w:widowControl w:val="0"/>
              <w:jc w:val="center"/>
            </w:pPr>
          </w:p>
        </w:tc>
        <w:tc>
          <w:tcPr>
            <w:tcW w:w="993" w:type="pct"/>
          </w:tcPr>
          <w:p w:rsidR="00FB6634" w:rsidRPr="00DF6DE1" w:rsidRDefault="00FB6634" w:rsidP="001F2A6F">
            <w:pPr>
              <w:widowControl w:val="0"/>
            </w:pPr>
            <w:r w:rsidRPr="00DF6DE1">
              <w:t>Parengti krovinio vežimo geležinkelio transportu dokumentaciją.</w:t>
            </w:r>
          </w:p>
        </w:tc>
        <w:tc>
          <w:tcPr>
            <w:tcW w:w="1931" w:type="pct"/>
          </w:tcPr>
          <w:p w:rsidR="00FB6634" w:rsidRPr="00DF6DE1" w:rsidRDefault="00FB6634" w:rsidP="001F2A6F">
            <w:pPr>
              <w:widowControl w:val="0"/>
            </w:pPr>
            <w:r w:rsidRPr="00DF6DE1">
              <w:t>Įforminti važtos dokumentus.</w:t>
            </w:r>
          </w:p>
          <w:p w:rsidR="00FB6634" w:rsidRPr="00DF6DE1" w:rsidRDefault="00FB6634" w:rsidP="001F2A6F">
            <w:pPr>
              <w:widowControl w:val="0"/>
            </w:pPr>
            <w:r w:rsidRPr="00DF6DE1">
              <w:t xml:space="preserve">Sudaryti </w:t>
            </w:r>
            <w:r w:rsidRPr="00DF6DE1">
              <w:rPr>
                <w:bCs/>
                <w:iCs/>
              </w:rPr>
              <w:t>krovinio vežimo sutartį.</w:t>
            </w:r>
          </w:p>
        </w:tc>
      </w:tr>
      <w:tr w:rsidR="00FB6634" w:rsidRPr="00DF6DE1" w:rsidTr="00830964">
        <w:trPr>
          <w:trHeight w:val="57"/>
          <w:jc w:val="center"/>
        </w:trPr>
        <w:tc>
          <w:tcPr>
            <w:tcW w:w="449" w:type="pct"/>
            <w:vMerge w:val="restart"/>
          </w:tcPr>
          <w:p w:rsidR="00FB6634" w:rsidRPr="00DF6DE1" w:rsidRDefault="00FB6634" w:rsidP="001F2A6F">
            <w:pPr>
              <w:widowControl w:val="0"/>
              <w:jc w:val="center"/>
            </w:pPr>
            <w:r w:rsidRPr="00FB6634">
              <w:t>3104124</w:t>
            </w:r>
          </w:p>
        </w:tc>
        <w:tc>
          <w:tcPr>
            <w:tcW w:w="903" w:type="pct"/>
            <w:vMerge w:val="restart"/>
          </w:tcPr>
          <w:p w:rsidR="00FB6634" w:rsidRPr="00DF6DE1" w:rsidRDefault="00FB6634" w:rsidP="001F2A6F">
            <w:pPr>
              <w:pStyle w:val="prastasiniatinklio"/>
              <w:widowControl w:val="0"/>
              <w:spacing w:before="0" w:beforeAutospacing="0" w:after="0" w:afterAutospacing="0"/>
              <w:rPr>
                <w:color w:val="auto"/>
              </w:rPr>
            </w:pPr>
            <w:r w:rsidRPr="00DF6DE1">
              <w:rPr>
                <w:iCs/>
                <w:color w:val="auto"/>
              </w:rPr>
              <w:t>Profesinės užsienio kalbos vartojimas</w:t>
            </w:r>
          </w:p>
        </w:tc>
        <w:tc>
          <w:tcPr>
            <w:tcW w:w="273" w:type="pct"/>
            <w:vMerge w:val="restart"/>
          </w:tcPr>
          <w:p w:rsidR="00FB6634" w:rsidRPr="00DF6DE1" w:rsidRDefault="00FB6634" w:rsidP="001F2A6F">
            <w:pPr>
              <w:widowControl w:val="0"/>
              <w:jc w:val="center"/>
            </w:pPr>
            <w:r w:rsidRPr="00DF6DE1">
              <w:t>III</w:t>
            </w:r>
          </w:p>
        </w:tc>
        <w:tc>
          <w:tcPr>
            <w:tcW w:w="451" w:type="pct"/>
            <w:vMerge w:val="restart"/>
          </w:tcPr>
          <w:p w:rsidR="00FB6634" w:rsidRPr="00DF6DE1" w:rsidRDefault="00FB6634" w:rsidP="001F2A6F">
            <w:pPr>
              <w:widowControl w:val="0"/>
              <w:jc w:val="center"/>
            </w:pPr>
            <w:r w:rsidRPr="00DF6DE1">
              <w:t>5</w:t>
            </w:r>
          </w:p>
        </w:tc>
        <w:tc>
          <w:tcPr>
            <w:tcW w:w="993" w:type="pct"/>
          </w:tcPr>
          <w:p w:rsidR="00FB6634" w:rsidRPr="00DF6DE1" w:rsidRDefault="00FB6634" w:rsidP="001F2A6F">
            <w:pPr>
              <w:pStyle w:val="Betarp"/>
              <w:widowControl w:val="0"/>
            </w:pPr>
            <w:r w:rsidRPr="00DF6DE1">
              <w:t>Bendrauti profesine užsienio kalba.</w:t>
            </w:r>
          </w:p>
        </w:tc>
        <w:tc>
          <w:tcPr>
            <w:tcW w:w="1931" w:type="pct"/>
          </w:tcPr>
          <w:p w:rsidR="00FB6634" w:rsidRPr="00DF6DE1" w:rsidRDefault="00FB6634" w:rsidP="001F2A6F">
            <w:pPr>
              <w:widowControl w:val="0"/>
            </w:pPr>
            <w:r w:rsidRPr="00DF6DE1">
              <w:t>Suteikti informaciją bei pasiteirauti kasdieninio bendravimo tematika.</w:t>
            </w:r>
          </w:p>
          <w:p w:rsidR="003B5324" w:rsidRDefault="00FB6634" w:rsidP="001F2A6F">
            <w:pPr>
              <w:widowControl w:val="0"/>
            </w:pPr>
            <w:r w:rsidRPr="00DF6DE1">
              <w:t>Suteikti informaciją apie eismo kryptį, automobilį, techninio aptarnavimo poreikį.</w:t>
            </w:r>
          </w:p>
          <w:p w:rsidR="00FB6634" w:rsidRPr="00DF6DE1" w:rsidRDefault="00FB6634" w:rsidP="001F2A6F">
            <w:pPr>
              <w:widowControl w:val="0"/>
            </w:pPr>
            <w:r w:rsidRPr="00DF6DE1">
              <w:t xml:space="preserve">Suteikti informaciją apie krovinio vežimą. </w:t>
            </w:r>
          </w:p>
        </w:tc>
      </w:tr>
      <w:tr w:rsidR="00FB6634" w:rsidRPr="00DF6DE1" w:rsidTr="00830964">
        <w:trPr>
          <w:trHeight w:val="57"/>
          <w:jc w:val="center"/>
        </w:trPr>
        <w:tc>
          <w:tcPr>
            <w:tcW w:w="449" w:type="pct"/>
            <w:vMerge/>
          </w:tcPr>
          <w:p w:rsidR="00FB6634" w:rsidRPr="00DF6DE1" w:rsidRDefault="00FB6634" w:rsidP="001F2A6F">
            <w:pPr>
              <w:widowControl w:val="0"/>
              <w:jc w:val="center"/>
            </w:pPr>
          </w:p>
        </w:tc>
        <w:tc>
          <w:tcPr>
            <w:tcW w:w="903" w:type="pct"/>
            <w:vMerge/>
          </w:tcPr>
          <w:p w:rsidR="00FB6634" w:rsidRPr="00DF6DE1" w:rsidRDefault="00FB6634" w:rsidP="001F2A6F">
            <w:pPr>
              <w:pStyle w:val="prastasiniatinklio"/>
              <w:widowControl w:val="0"/>
              <w:spacing w:before="0" w:beforeAutospacing="0" w:after="0" w:afterAutospacing="0"/>
              <w:rPr>
                <w:color w:val="auto"/>
              </w:rPr>
            </w:pPr>
          </w:p>
        </w:tc>
        <w:tc>
          <w:tcPr>
            <w:tcW w:w="273" w:type="pct"/>
            <w:vMerge/>
          </w:tcPr>
          <w:p w:rsidR="00FB6634" w:rsidRPr="00DF6DE1" w:rsidRDefault="00FB6634" w:rsidP="001F2A6F">
            <w:pPr>
              <w:widowControl w:val="0"/>
              <w:jc w:val="center"/>
            </w:pPr>
          </w:p>
        </w:tc>
        <w:tc>
          <w:tcPr>
            <w:tcW w:w="451" w:type="pct"/>
            <w:vMerge/>
          </w:tcPr>
          <w:p w:rsidR="00FB6634" w:rsidRPr="00DF6DE1" w:rsidRDefault="00FB6634" w:rsidP="001F2A6F">
            <w:pPr>
              <w:widowControl w:val="0"/>
              <w:jc w:val="center"/>
            </w:pPr>
          </w:p>
        </w:tc>
        <w:tc>
          <w:tcPr>
            <w:tcW w:w="993" w:type="pct"/>
          </w:tcPr>
          <w:p w:rsidR="00FB6634" w:rsidRPr="00DF6DE1" w:rsidRDefault="00FB6634" w:rsidP="001F2A6F">
            <w:pPr>
              <w:pStyle w:val="Betarp"/>
              <w:widowControl w:val="0"/>
            </w:pPr>
            <w:r w:rsidRPr="00DF6DE1">
              <w:t>Pildyti dokumentus ir teikti informaciją užsienio kalba raštu.</w:t>
            </w:r>
          </w:p>
        </w:tc>
        <w:tc>
          <w:tcPr>
            <w:tcW w:w="1931" w:type="pct"/>
          </w:tcPr>
          <w:p w:rsidR="00FB6634" w:rsidRPr="00DF6DE1" w:rsidRDefault="00FB6634" w:rsidP="001F2A6F">
            <w:pPr>
              <w:widowControl w:val="0"/>
            </w:pPr>
            <w:r w:rsidRPr="00DF6DE1">
              <w:t>Pildyti krovinių vežimo dokumentaciją užsienio kalba.</w:t>
            </w:r>
          </w:p>
          <w:p w:rsidR="00FB6634" w:rsidRPr="00DF6DE1" w:rsidRDefault="00FB6634" w:rsidP="001F2A6F">
            <w:pPr>
              <w:widowControl w:val="0"/>
            </w:pPr>
            <w:r w:rsidRPr="00DF6DE1">
              <w:t>Suteikti pagrindinę su profesine veikla susijusią informaciją užsienio kalba raštu.</w:t>
            </w:r>
          </w:p>
        </w:tc>
      </w:tr>
      <w:tr w:rsidR="00FB6634" w:rsidRPr="00DF6DE1" w:rsidTr="00830964">
        <w:trPr>
          <w:trHeight w:val="57"/>
          <w:jc w:val="center"/>
        </w:trPr>
        <w:tc>
          <w:tcPr>
            <w:tcW w:w="5000" w:type="pct"/>
            <w:gridSpan w:val="6"/>
            <w:shd w:val="clear" w:color="auto" w:fill="F2F2F2"/>
          </w:tcPr>
          <w:p w:rsidR="00FB6634" w:rsidRPr="00DF6DE1" w:rsidRDefault="00FB6634" w:rsidP="001F2A6F">
            <w:pPr>
              <w:pStyle w:val="Betarp"/>
              <w:widowControl w:val="0"/>
              <w:rPr>
                <w:b/>
              </w:rPr>
            </w:pPr>
            <w:r w:rsidRPr="00DF6DE1">
              <w:rPr>
                <w:b/>
              </w:rPr>
              <w:t>Baigiamasis modulis (iš viso 5 mokymosi kreditai)</w:t>
            </w:r>
          </w:p>
        </w:tc>
      </w:tr>
      <w:tr w:rsidR="00FB6634" w:rsidRPr="00DF6DE1" w:rsidTr="00830964">
        <w:trPr>
          <w:trHeight w:val="57"/>
          <w:jc w:val="center"/>
        </w:trPr>
        <w:tc>
          <w:tcPr>
            <w:tcW w:w="449" w:type="pct"/>
          </w:tcPr>
          <w:p w:rsidR="00FB6634" w:rsidRPr="00DF6DE1" w:rsidRDefault="00FB6634" w:rsidP="001F2A6F">
            <w:pPr>
              <w:widowControl w:val="0"/>
              <w:jc w:val="center"/>
            </w:pPr>
            <w:r w:rsidRPr="00DF6DE1">
              <w:t>4000004</w:t>
            </w:r>
          </w:p>
        </w:tc>
        <w:tc>
          <w:tcPr>
            <w:tcW w:w="903" w:type="pct"/>
          </w:tcPr>
          <w:p w:rsidR="00FB6634" w:rsidRPr="00DF6DE1" w:rsidRDefault="00FB6634" w:rsidP="001F2A6F">
            <w:pPr>
              <w:widowControl w:val="0"/>
              <w:rPr>
                <w:iCs/>
              </w:rPr>
            </w:pPr>
            <w:r w:rsidRPr="00DF6DE1">
              <w:rPr>
                <w:iCs/>
              </w:rPr>
              <w:t>Įvadas į darbo rinką</w:t>
            </w:r>
          </w:p>
        </w:tc>
        <w:tc>
          <w:tcPr>
            <w:tcW w:w="273" w:type="pct"/>
          </w:tcPr>
          <w:p w:rsidR="00FB6634" w:rsidRPr="00DF6DE1" w:rsidRDefault="00FB6634" w:rsidP="001F2A6F">
            <w:pPr>
              <w:widowControl w:val="0"/>
              <w:jc w:val="center"/>
            </w:pPr>
            <w:r w:rsidRPr="00DF6DE1">
              <w:t>IV</w:t>
            </w:r>
          </w:p>
        </w:tc>
        <w:tc>
          <w:tcPr>
            <w:tcW w:w="451" w:type="pct"/>
          </w:tcPr>
          <w:p w:rsidR="00FB6634" w:rsidRPr="00DF6DE1" w:rsidRDefault="00FB6634" w:rsidP="001F2A6F">
            <w:pPr>
              <w:widowControl w:val="0"/>
              <w:jc w:val="center"/>
            </w:pPr>
            <w:r w:rsidRPr="00DF6DE1">
              <w:t>5</w:t>
            </w:r>
          </w:p>
        </w:tc>
        <w:tc>
          <w:tcPr>
            <w:tcW w:w="993" w:type="pct"/>
          </w:tcPr>
          <w:p w:rsidR="00FB6634" w:rsidRPr="00DF6DE1" w:rsidRDefault="00FB6634" w:rsidP="001F2A6F">
            <w:pPr>
              <w:widowControl w:val="0"/>
            </w:pPr>
            <w:r w:rsidRPr="00DF6DE1">
              <w:t>Formuoti darbinius įgūdžius realioje darbo vietoje.</w:t>
            </w:r>
          </w:p>
        </w:tc>
        <w:tc>
          <w:tcPr>
            <w:tcW w:w="1931" w:type="pct"/>
          </w:tcPr>
          <w:p w:rsidR="00FB6634" w:rsidRPr="00DF6DE1" w:rsidRDefault="00FB6634" w:rsidP="001F2A6F">
            <w:pPr>
              <w:widowControl w:val="0"/>
            </w:pPr>
            <w:r w:rsidRPr="00DF6DE1">
              <w:t>Įsivertinti ir realioje darbo vietoje demonstruoti įgytas kompetencijas.</w:t>
            </w:r>
          </w:p>
          <w:p w:rsidR="00FB6634" w:rsidRPr="00DF6DE1" w:rsidRDefault="00FB6634" w:rsidP="001F2A6F">
            <w:pPr>
              <w:widowControl w:val="0"/>
            </w:pPr>
            <w:r w:rsidRPr="00DF6DE1">
              <w:t>Susipažinti su būsimo darbo specifika ir adaptuotis realioje darbo vietoje.</w:t>
            </w:r>
          </w:p>
          <w:p w:rsidR="00FB6634" w:rsidRPr="00DF6DE1" w:rsidRDefault="00FB6634" w:rsidP="001F2A6F">
            <w:pPr>
              <w:widowControl w:val="0"/>
            </w:pPr>
            <w:r w:rsidRPr="00DF6DE1">
              <w:t>Įsivertinti asmenines integracijos į darbo rinką galimybes.</w:t>
            </w:r>
          </w:p>
        </w:tc>
      </w:tr>
    </w:tbl>
    <w:p w:rsidR="00CA7697" w:rsidRPr="00DF6DE1" w:rsidRDefault="00CA7697" w:rsidP="001F2A6F">
      <w:pPr>
        <w:widowControl w:val="0"/>
      </w:pPr>
      <w:r w:rsidRPr="00DF6DE1">
        <w:t xml:space="preserve">* Šie moduliai vykdant tęstinį profesinį mokymą neįgyvendinami, o darbuotojų saugos ir sveikatos bei saugaus elgesio ekstremaliose situacijose mokymas </w:t>
      </w:r>
      <w:r w:rsidR="00A07087" w:rsidRPr="00DF6DE1">
        <w:t xml:space="preserve">integruojamas </w:t>
      </w:r>
      <w:r w:rsidRPr="00DF6DE1">
        <w:t>į kvalifikaciją sudarančioms kompetencijoms įgyti skirtus modulius.</w:t>
      </w:r>
    </w:p>
    <w:p w:rsidR="00FB6634" w:rsidRDefault="00FB6634" w:rsidP="001F2A6F">
      <w:pPr>
        <w:widowControl w:val="0"/>
      </w:pPr>
    </w:p>
    <w:p w:rsidR="005B2359" w:rsidRPr="00DF6DE1" w:rsidRDefault="00F67E19" w:rsidP="001F2A6F">
      <w:pPr>
        <w:widowControl w:val="0"/>
        <w:jc w:val="center"/>
        <w:rPr>
          <w:b/>
          <w:sz w:val="28"/>
          <w:szCs w:val="28"/>
        </w:rPr>
      </w:pPr>
      <w:r w:rsidRPr="00DF6DE1">
        <w:br w:type="page"/>
      </w:r>
      <w:r w:rsidR="00086D78" w:rsidRPr="00DF6DE1">
        <w:rPr>
          <w:b/>
          <w:sz w:val="28"/>
          <w:szCs w:val="28"/>
        </w:rPr>
        <w:lastRenderedPageBreak/>
        <w:t>3. REKOMENDUOJAMA MODULIŲ SEKA</w:t>
      </w:r>
    </w:p>
    <w:p w:rsidR="00704C61" w:rsidRPr="003B5324" w:rsidRDefault="00704C61" w:rsidP="001F2A6F">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3"/>
        <w:gridCol w:w="3741"/>
        <w:gridCol w:w="1259"/>
        <w:gridCol w:w="2169"/>
        <w:gridCol w:w="6912"/>
      </w:tblGrid>
      <w:tr w:rsidR="00931D6B" w:rsidRPr="00DF6DE1" w:rsidTr="003B5324">
        <w:trPr>
          <w:jc w:val="center"/>
        </w:trPr>
        <w:tc>
          <w:tcPr>
            <w:tcW w:w="514" w:type="pct"/>
          </w:tcPr>
          <w:p w:rsidR="00570F2C" w:rsidRPr="00DF6DE1" w:rsidRDefault="00570F2C" w:rsidP="001F2A6F">
            <w:pPr>
              <w:widowControl w:val="0"/>
              <w:jc w:val="center"/>
              <w:rPr>
                <w:b/>
              </w:rPr>
            </w:pPr>
            <w:r w:rsidRPr="00DF6DE1">
              <w:rPr>
                <w:b/>
              </w:rPr>
              <w:t>Valstybinis kodas</w:t>
            </w:r>
          </w:p>
        </w:tc>
        <w:tc>
          <w:tcPr>
            <w:tcW w:w="1192" w:type="pct"/>
          </w:tcPr>
          <w:p w:rsidR="00570F2C" w:rsidRPr="00DF6DE1" w:rsidRDefault="00570F2C" w:rsidP="001F2A6F">
            <w:pPr>
              <w:widowControl w:val="0"/>
              <w:jc w:val="center"/>
              <w:rPr>
                <w:b/>
              </w:rPr>
            </w:pPr>
            <w:r w:rsidRPr="00DF6DE1">
              <w:rPr>
                <w:b/>
              </w:rPr>
              <w:t>Modulio pavadinimas</w:t>
            </w:r>
          </w:p>
        </w:tc>
        <w:tc>
          <w:tcPr>
            <w:tcW w:w="401" w:type="pct"/>
          </w:tcPr>
          <w:p w:rsidR="00570F2C" w:rsidRPr="00DF6DE1" w:rsidRDefault="00570F2C" w:rsidP="001F2A6F">
            <w:pPr>
              <w:widowControl w:val="0"/>
              <w:jc w:val="center"/>
              <w:rPr>
                <w:b/>
              </w:rPr>
            </w:pPr>
            <w:r w:rsidRPr="00DF6DE1">
              <w:rPr>
                <w:b/>
              </w:rPr>
              <w:t>LTKS lygis</w:t>
            </w:r>
          </w:p>
        </w:tc>
        <w:tc>
          <w:tcPr>
            <w:tcW w:w="691" w:type="pct"/>
          </w:tcPr>
          <w:p w:rsidR="00570F2C" w:rsidRPr="00DF6DE1" w:rsidRDefault="00570F2C" w:rsidP="001F2A6F">
            <w:pPr>
              <w:widowControl w:val="0"/>
              <w:jc w:val="center"/>
              <w:rPr>
                <w:b/>
              </w:rPr>
            </w:pPr>
            <w:r w:rsidRPr="00DF6DE1">
              <w:rPr>
                <w:b/>
              </w:rPr>
              <w:t xml:space="preserve">Apimtis </w:t>
            </w:r>
            <w:r w:rsidR="00592AFC" w:rsidRPr="00DF6DE1">
              <w:rPr>
                <w:b/>
              </w:rPr>
              <w:t xml:space="preserve">mokymosi </w:t>
            </w:r>
            <w:r w:rsidRPr="00DF6DE1">
              <w:rPr>
                <w:b/>
              </w:rPr>
              <w:t>kreditais</w:t>
            </w:r>
          </w:p>
        </w:tc>
        <w:tc>
          <w:tcPr>
            <w:tcW w:w="2201" w:type="pct"/>
          </w:tcPr>
          <w:p w:rsidR="00570F2C" w:rsidRPr="00DF6DE1" w:rsidRDefault="006B30BE" w:rsidP="001F2A6F">
            <w:pPr>
              <w:widowControl w:val="0"/>
              <w:jc w:val="center"/>
              <w:rPr>
                <w:b/>
              </w:rPr>
            </w:pPr>
            <w:r w:rsidRPr="00DF6DE1">
              <w:rPr>
                <w:b/>
              </w:rPr>
              <w:t>Asmens pasirengimo mokytis modulyje reikalavimai</w:t>
            </w:r>
            <w:r w:rsidR="00570F2C" w:rsidRPr="00DF6DE1">
              <w:rPr>
                <w:b/>
              </w:rPr>
              <w:t xml:space="preserve"> (jei taikoma)</w:t>
            </w:r>
          </w:p>
        </w:tc>
      </w:tr>
      <w:tr w:rsidR="00CA7697" w:rsidRPr="00DF6DE1" w:rsidTr="00CA7697">
        <w:trPr>
          <w:jc w:val="center"/>
        </w:trPr>
        <w:tc>
          <w:tcPr>
            <w:tcW w:w="5000" w:type="pct"/>
            <w:gridSpan w:val="5"/>
            <w:shd w:val="clear" w:color="auto" w:fill="F2F2F2" w:themeFill="background1" w:themeFillShade="F2"/>
          </w:tcPr>
          <w:p w:rsidR="00CA7697" w:rsidRPr="00A07087" w:rsidRDefault="00CA7697" w:rsidP="001F2A6F">
            <w:pPr>
              <w:widowControl w:val="0"/>
            </w:pPr>
            <w:r w:rsidRPr="00A07087">
              <w:rPr>
                <w:b/>
              </w:rPr>
              <w:t>Įvadinis modulis (iš viso 1</w:t>
            </w:r>
            <w:r w:rsidR="00EC35EF" w:rsidRPr="00A07087">
              <w:rPr>
                <w:b/>
              </w:rPr>
              <w:t xml:space="preserve"> mokymosi kreditas</w:t>
            </w:r>
            <w:r w:rsidRPr="00A07087">
              <w:rPr>
                <w:b/>
              </w:rPr>
              <w:t>)</w:t>
            </w:r>
            <w:r w:rsidR="00A07087">
              <w:t>*</w:t>
            </w:r>
          </w:p>
        </w:tc>
      </w:tr>
      <w:tr w:rsidR="00931D6B" w:rsidRPr="00DF6DE1" w:rsidTr="003B5324">
        <w:trPr>
          <w:jc w:val="center"/>
        </w:trPr>
        <w:tc>
          <w:tcPr>
            <w:tcW w:w="514" w:type="pct"/>
          </w:tcPr>
          <w:p w:rsidR="00570F2C" w:rsidRPr="00DF6DE1" w:rsidRDefault="00034B30" w:rsidP="001F2A6F">
            <w:pPr>
              <w:widowControl w:val="0"/>
              <w:jc w:val="center"/>
            </w:pPr>
            <w:r w:rsidRPr="00DF6DE1">
              <w:t>4000005</w:t>
            </w:r>
          </w:p>
        </w:tc>
        <w:tc>
          <w:tcPr>
            <w:tcW w:w="1192" w:type="pct"/>
          </w:tcPr>
          <w:p w:rsidR="00570F2C" w:rsidRPr="00DF6DE1" w:rsidRDefault="009760CB" w:rsidP="001F2A6F">
            <w:pPr>
              <w:widowControl w:val="0"/>
            </w:pPr>
            <w:r w:rsidRPr="00DF6DE1">
              <w:t>Įvadas į profesiją</w:t>
            </w:r>
          </w:p>
        </w:tc>
        <w:tc>
          <w:tcPr>
            <w:tcW w:w="401" w:type="pct"/>
          </w:tcPr>
          <w:p w:rsidR="00570F2C" w:rsidRPr="00DF6DE1" w:rsidRDefault="00207DEE" w:rsidP="001F2A6F">
            <w:pPr>
              <w:widowControl w:val="0"/>
              <w:jc w:val="center"/>
            </w:pPr>
            <w:r w:rsidRPr="00DF6DE1">
              <w:t>I</w:t>
            </w:r>
            <w:r w:rsidR="00F97441" w:rsidRPr="00DF6DE1">
              <w:t>V</w:t>
            </w:r>
          </w:p>
        </w:tc>
        <w:tc>
          <w:tcPr>
            <w:tcW w:w="691" w:type="pct"/>
          </w:tcPr>
          <w:p w:rsidR="00570F2C" w:rsidRPr="00DF6DE1" w:rsidRDefault="00207DEE" w:rsidP="001F2A6F">
            <w:pPr>
              <w:widowControl w:val="0"/>
              <w:jc w:val="center"/>
            </w:pPr>
            <w:r w:rsidRPr="00DF6DE1">
              <w:t>1</w:t>
            </w:r>
          </w:p>
        </w:tc>
        <w:tc>
          <w:tcPr>
            <w:tcW w:w="2201" w:type="pct"/>
          </w:tcPr>
          <w:p w:rsidR="00570F2C" w:rsidRPr="00DF6DE1" w:rsidRDefault="002C7807" w:rsidP="001F2A6F">
            <w:pPr>
              <w:widowControl w:val="0"/>
            </w:pPr>
            <w:r w:rsidRPr="00DF6DE1">
              <w:rPr>
                <w:i/>
              </w:rPr>
              <w:t>Netaikoma.</w:t>
            </w:r>
          </w:p>
        </w:tc>
      </w:tr>
      <w:tr w:rsidR="00CA7697" w:rsidRPr="00DF6DE1" w:rsidTr="00CA7697">
        <w:trPr>
          <w:trHeight w:val="174"/>
          <w:jc w:val="center"/>
        </w:trPr>
        <w:tc>
          <w:tcPr>
            <w:tcW w:w="5000" w:type="pct"/>
            <w:gridSpan w:val="5"/>
            <w:shd w:val="clear" w:color="auto" w:fill="F2F2F2" w:themeFill="background1" w:themeFillShade="F2"/>
          </w:tcPr>
          <w:p w:rsidR="00CA7697" w:rsidRPr="00DF6DE1" w:rsidRDefault="00CA7697" w:rsidP="001F2A6F">
            <w:pPr>
              <w:pStyle w:val="Betarp"/>
              <w:widowControl w:val="0"/>
              <w:rPr>
                <w:b/>
              </w:rPr>
            </w:pPr>
            <w:r w:rsidRPr="00DF6DE1">
              <w:rPr>
                <w:b/>
              </w:rPr>
              <w:t>Bendrieji moduliai (iš viso 4. mokymosi kreditai)</w:t>
            </w:r>
            <w:r w:rsidR="00A07087">
              <w:rPr>
                <w:b/>
              </w:rPr>
              <w:t>*</w:t>
            </w:r>
          </w:p>
        </w:tc>
      </w:tr>
      <w:tr w:rsidR="00DE002F" w:rsidRPr="00DF6DE1" w:rsidTr="003B5324">
        <w:trPr>
          <w:trHeight w:val="174"/>
          <w:jc w:val="center"/>
        </w:trPr>
        <w:tc>
          <w:tcPr>
            <w:tcW w:w="514" w:type="pct"/>
          </w:tcPr>
          <w:p w:rsidR="00DE002F" w:rsidRPr="00DF6DE1" w:rsidRDefault="00DE002F" w:rsidP="001F2A6F">
            <w:pPr>
              <w:widowControl w:val="0"/>
              <w:jc w:val="center"/>
            </w:pPr>
            <w:r w:rsidRPr="00DF6DE1">
              <w:t>4102201</w:t>
            </w:r>
          </w:p>
        </w:tc>
        <w:tc>
          <w:tcPr>
            <w:tcW w:w="1192" w:type="pct"/>
          </w:tcPr>
          <w:p w:rsidR="00DE002F" w:rsidRPr="00DF6DE1" w:rsidRDefault="00DE002F" w:rsidP="001F2A6F">
            <w:pPr>
              <w:widowControl w:val="0"/>
              <w:rPr>
                <w:i/>
                <w:iCs/>
                <w:strike/>
              </w:rPr>
            </w:pPr>
            <w:r w:rsidRPr="00DF6DE1">
              <w:t>Saugus el</w:t>
            </w:r>
            <w:r w:rsidR="00A07087">
              <w:t>gesys ekstremaliose situacijose</w:t>
            </w:r>
          </w:p>
        </w:tc>
        <w:tc>
          <w:tcPr>
            <w:tcW w:w="401" w:type="pct"/>
          </w:tcPr>
          <w:p w:rsidR="00DE002F" w:rsidRPr="00DF6DE1" w:rsidRDefault="00DE002F" w:rsidP="001F2A6F">
            <w:pPr>
              <w:widowControl w:val="0"/>
              <w:jc w:val="center"/>
            </w:pPr>
            <w:r w:rsidRPr="00DF6DE1">
              <w:t>IV</w:t>
            </w:r>
          </w:p>
        </w:tc>
        <w:tc>
          <w:tcPr>
            <w:tcW w:w="691" w:type="pct"/>
          </w:tcPr>
          <w:p w:rsidR="00DE002F" w:rsidRPr="00DF6DE1" w:rsidRDefault="00DE002F" w:rsidP="001F2A6F">
            <w:pPr>
              <w:widowControl w:val="0"/>
              <w:jc w:val="center"/>
            </w:pPr>
            <w:r w:rsidRPr="00DF6DE1">
              <w:t>1</w:t>
            </w:r>
          </w:p>
        </w:tc>
        <w:tc>
          <w:tcPr>
            <w:tcW w:w="2201" w:type="pct"/>
          </w:tcPr>
          <w:p w:rsidR="00DE002F" w:rsidRPr="00DF6DE1" w:rsidRDefault="00DE002F" w:rsidP="001F2A6F">
            <w:pPr>
              <w:widowControl w:val="0"/>
            </w:pPr>
            <w:r w:rsidRPr="00DF6DE1">
              <w:rPr>
                <w:i/>
              </w:rPr>
              <w:t>Netaikoma.</w:t>
            </w:r>
          </w:p>
        </w:tc>
      </w:tr>
      <w:tr w:rsidR="00DE002F" w:rsidRPr="00DF6DE1" w:rsidTr="003B5324">
        <w:trPr>
          <w:trHeight w:val="174"/>
          <w:jc w:val="center"/>
        </w:trPr>
        <w:tc>
          <w:tcPr>
            <w:tcW w:w="514" w:type="pct"/>
          </w:tcPr>
          <w:p w:rsidR="00DE002F" w:rsidRPr="00DF6DE1" w:rsidRDefault="00DE002F" w:rsidP="001F2A6F">
            <w:pPr>
              <w:widowControl w:val="0"/>
              <w:jc w:val="center"/>
            </w:pPr>
            <w:r w:rsidRPr="00DF6DE1">
              <w:t>4102105</w:t>
            </w:r>
          </w:p>
        </w:tc>
        <w:tc>
          <w:tcPr>
            <w:tcW w:w="1192" w:type="pct"/>
          </w:tcPr>
          <w:p w:rsidR="00DE002F" w:rsidRPr="00DF6DE1" w:rsidRDefault="00DE002F" w:rsidP="001F2A6F">
            <w:pPr>
              <w:widowControl w:val="0"/>
              <w:rPr>
                <w:i/>
                <w:iCs/>
              </w:rPr>
            </w:pPr>
            <w:r w:rsidRPr="00DF6DE1">
              <w:t>Sąmoninga</w:t>
            </w:r>
            <w:r w:rsidR="00A07087">
              <w:t>s fizinio aktyvumo reguliavimas</w:t>
            </w:r>
          </w:p>
        </w:tc>
        <w:tc>
          <w:tcPr>
            <w:tcW w:w="401" w:type="pct"/>
          </w:tcPr>
          <w:p w:rsidR="00DE002F" w:rsidRPr="00DF6DE1" w:rsidRDefault="00DE002F" w:rsidP="001F2A6F">
            <w:pPr>
              <w:widowControl w:val="0"/>
              <w:jc w:val="center"/>
            </w:pPr>
            <w:r w:rsidRPr="00DF6DE1">
              <w:t>IV</w:t>
            </w:r>
          </w:p>
        </w:tc>
        <w:tc>
          <w:tcPr>
            <w:tcW w:w="691" w:type="pct"/>
          </w:tcPr>
          <w:p w:rsidR="00DE002F" w:rsidRPr="00DF6DE1" w:rsidRDefault="00DE002F" w:rsidP="001F2A6F">
            <w:pPr>
              <w:widowControl w:val="0"/>
              <w:jc w:val="center"/>
            </w:pPr>
            <w:r w:rsidRPr="00DF6DE1">
              <w:t>1</w:t>
            </w:r>
          </w:p>
        </w:tc>
        <w:tc>
          <w:tcPr>
            <w:tcW w:w="2201" w:type="pct"/>
          </w:tcPr>
          <w:p w:rsidR="00DE002F" w:rsidRPr="00DF6DE1" w:rsidRDefault="00DE002F" w:rsidP="001F2A6F">
            <w:pPr>
              <w:widowControl w:val="0"/>
              <w:rPr>
                <w:i/>
              </w:rPr>
            </w:pPr>
            <w:r w:rsidRPr="00DF6DE1">
              <w:rPr>
                <w:i/>
              </w:rPr>
              <w:t>Netaikoma.</w:t>
            </w:r>
          </w:p>
        </w:tc>
      </w:tr>
      <w:tr w:rsidR="00DE002F" w:rsidRPr="00DF6DE1" w:rsidTr="003B5324">
        <w:trPr>
          <w:trHeight w:val="174"/>
          <w:jc w:val="center"/>
        </w:trPr>
        <w:tc>
          <w:tcPr>
            <w:tcW w:w="514" w:type="pct"/>
          </w:tcPr>
          <w:p w:rsidR="00DE002F" w:rsidRPr="00DF6DE1" w:rsidRDefault="00DE002F" w:rsidP="001F2A6F">
            <w:pPr>
              <w:widowControl w:val="0"/>
              <w:jc w:val="center"/>
            </w:pPr>
            <w:r w:rsidRPr="00DF6DE1">
              <w:t>4102203</w:t>
            </w:r>
          </w:p>
        </w:tc>
        <w:tc>
          <w:tcPr>
            <w:tcW w:w="1192" w:type="pct"/>
          </w:tcPr>
          <w:p w:rsidR="00DE002F" w:rsidRPr="00DF6DE1" w:rsidRDefault="00DE002F" w:rsidP="001F2A6F">
            <w:pPr>
              <w:widowControl w:val="0"/>
              <w:rPr>
                <w:iCs/>
              </w:rPr>
            </w:pPr>
            <w:r w:rsidRPr="00DF6DE1">
              <w:rPr>
                <w:iCs/>
              </w:rPr>
              <w:t>Darbuotojų sauga ir sveikata</w:t>
            </w:r>
          </w:p>
        </w:tc>
        <w:tc>
          <w:tcPr>
            <w:tcW w:w="401" w:type="pct"/>
          </w:tcPr>
          <w:p w:rsidR="00DE002F" w:rsidRPr="00DF6DE1" w:rsidRDefault="00DE002F" w:rsidP="001F2A6F">
            <w:pPr>
              <w:widowControl w:val="0"/>
              <w:jc w:val="center"/>
            </w:pPr>
            <w:r w:rsidRPr="00DF6DE1">
              <w:t>IV</w:t>
            </w:r>
          </w:p>
        </w:tc>
        <w:tc>
          <w:tcPr>
            <w:tcW w:w="691" w:type="pct"/>
          </w:tcPr>
          <w:p w:rsidR="00DE002F" w:rsidRPr="00DF6DE1" w:rsidRDefault="00DE002F" w:rsidP="001F2A6F">
            <w:pPr>
              <w:widowControl w:val="0"/>
              <w:jc w:val="center"/>
            </w:pPr>
            <w:r w:rsidRPr="00DF6DE1">
              <w:t>2</w:t>
            </w:r>
          </w:p>
        </w:tc>
        <w:tc>
          <w:tcPr>
            <w:tcW w:w="2201" w:type="pct"/>
          </w:tcPr>
          <w:p w:rsidR="00DE002F" w:rsidRPr="00DF6DE1" w:rsidRDefault="00DE002F" w:rsidP="001F2A6F">
            <w:pPr>
              <w:widowControl w:val="0"/>
            </w:pPr>
            <w:r w:rsidRPr="00DF6DE1">
              <w:rPr>
                <w:i/>
              </w:rPr>
              <w:t>Netaikoma.</w:t>
            </w:r>
          </w:p>
        </w:tc>
      </w:tr>
      <w:tr w:rsidR="00CA7697" w:rsidRPr="00DF6DE1" w:rsidTr="00CA7697">
        <w:trPr>
          <w:trHeight w:val="174"/>
          <w:jc w:val="center"/>
        </w:trPr>
        <w:tc>
          <w:tcPr>
            <w:tcW w:w="5000" w:type="pct"/>
            <w:gridSpan w:val="5"/>
            <w:shd w:val="clear" w:color="auto" w:fill="F2F2F2" w:themeFill="background1" w:themeFillShade="F2"/>
          </w:tcPr>
          <w:p w:rsidR="00CA7697" w:rsidRPr="00DF6DE1" w:rsidRDefault="00CA7697" w:rsidP="001F2A6F">
            <w:pPr>
              <w:pStyle w:val="Betarp"/>
              <w:widowControl w:val="0"/>
              <w:rPr>
                <w:b/>
              </w:rPr>
            </w:pPr>
            <w:r w:rsidRPr="00DF6DE1">
              <w:rPr>
                <w:b/>
              </w:rPr>
              <w:t>Kvalifikaciją sudarančioms kompetencijoms įgyti skirti moduliai (iš viso 45 mokymosi kreditai)</w:t>
            </w:r>
          </w:p>
        </w:tc>
      </w:tr>
      <w:tr w:rsidR="00CA7697" w:rsidRPr="00DF6DE1" w:rsidTr="00CA7697">
        <w:trPr>
          <w:trHeight w:val="174"/>
          <w:jc w:val="center"/>
        </w:trPr>
        <w:tc>
          <w:tcPr>
            <w:tcW w:w="5000" w:type="pct"/>
            <w:gridSpan w:val="5"/>
          </w:tcPr>
          <w:p w:rsidR="00CA7697" w:rsidRPr="00DF6DE1" w:rsidRDefault="00CA7697" w:rsidP="001F2A6F">
            <w:pPr>
              <w:widowControl w:val="0"/>
              <w:rPr>
                <w:i/>
              </w:rPr>
            </w:pPr>
            <w:r w:rsidRPr="00DF6DE1">
              <w:rPr>
                <w:i/>
              </w:rPr>
              <w:t>Privalomieji (iš viso 45 mokymosi kreditai)</w:t>
            </w:r>
          </w:p>
        </w:tc>
      </w:tr>
      <w:tr w:rsidR="00FB6634" w:rsidRPr="00DF6DE1" w:rsidTr="003B5324">
        <w:trPr>
          <w:trHeight w:val="174"/>
          <w:jc w:val="center"/>
        </w:trPr>
        <w:tc>
          <w:tcPr>
            <w:tcW w:w="514" w:type="pct"/>
          </w:tcPr>
          <w:p w:rsidR="00FB6634" w:rsidRPr="00CF2652" w:rsidRDefault="00FB6634" w:rsidP="001F2A6F">
            <w:pPr>
              <w:widowControl w:val="0"/>
              <w:jc w:val="center"/>
            </w:pPr>
            <w:r w:rsidRPr="00CF2652">
              <w:t>410410005</w:t>
            </w:r>
          </w:p>
        </w:tc>
        <w:tc>
          <w:tcPr>
            <w:tcW w:w="1192" w:type="pct"/>
          </w:tcPr>
          <w:p w:rsidR="00FB6634" w:rsidRPr="00DF6DE1" w:rsidRDefault="00FB6634" w:rsidP="001F2A6F">
            <w:pPr>
              <w:widowControl w:val="0"/>
              <w:rPr>
                <w:iCs/>
              </w:rPr>
            </w:pPr>
            <w:r w:rsidRPr="00DF6DE1">
              <w:rPr>
                <w:iCs/>
              </w:rPr>
              <w:t>Bendrieji ekspeditoriaus darbai</w:t>
            </w:r>
          </w:p>
        </w:tc>
        <w:tc>
          <w:tcPr>
            <w:tcW w:w="401" w:type="pct"/>
          </w:tcPr>
          <w:p w:rsidR="00FB6634" w:rsidRPr="00DF6DE1" w:rsidRDefault="00FB6634" w:rsidP="001F2A6F">
            <w:pPr>
              <w:widowControl w:val="0"/>
              <w:jc w:val="center"/>
            </w:pPr>
            <w:r w:rsidRPr="00DF6DE1">
              <w:t>IV</w:t>
            </w:r>
          </w:p>
        </w:tc>
        <w:tc>
          <w:tcPr>
            <w:tcW w:w="691" w:type="pct"/>
          </w:tcPr>
          <w:p w:rsidR="00FB6634" w:rsidRPr="00DF6DE1" w:rsidRDefault="00FB6634" w:rsidP="001F2A6F">
            <w:pPr>
              <w:widowControl w:val="0"/>
              <w:jc w:val="center"/>
            </w:pPr>
            <w:r w:rsidRPr="00DF6DE1">
              <w:t>15</w:t>
            </w:r>
          </w:p>
        </w:tc>
        <w:tc>
          <w:tcPr>
            <w:tcW w:w="2201" w:type="pct"/>
          </w:tcPr>
          <w:p w:rsidR="00FB6634" w:rsidRPr="00DF6DE1" w:rsidRDefault="00FB6634" w:rsidP="001F2A6F">
            <w:pPr>
              <w:widowControl w:val="0"/>
              <w:rPr>
                <w:i/>
              </w:rPr>
            </w:pPr>
            <w:r w:rsidRPr="00DF6DE1">
              <w:rPr>
                <w:i/>
              </w:rPr>
              <w:t>Netaikoma.</w:t>
            </w:r>
          </w:p>
        </w:tc>
      </w:tr>
      <w:tr w:rsidR="00FB6634" w:rsidRPr="00DF6DE1" w:rsidTr="003B5324">
        <w:trPr>
          <w:trHeight w:val="174"/>
          <w:jc w:val="center"/>
        </w:trPr>
        <w:tc>
          <w:tcPr>
            <w:tcW w:w="514" w:type="pct"/>
          </w:tcPr>
          <w:p w:rsidR="00FB6634" w:rsidRPr="00CF2652" w:rsidRDefault="00FB6634" w:rsidP="001F2A6F">
            <w:pPr>
              <w:widowControl w:val="0"/>
              <w:jc w:val="center"/>
            </w:pPr>
            <w:r w:rsidRPr="00CF2652">
              <w:t>410410006</w:t>
            </w:r>
          </w:p>
        </w:tc>
        <w:tc>
          <w:tcPr>
            <w:tcW w:w="1192" w:type="pct"/>
          </w:tcPr>
          <w:p w:rsidR="00FB6634" w:rsidRPr="00DF6DE1" w:rsidRDefault="00FB6634" w:rsidP="001F2A6F">
            <w:pPr>
              <w:widowControl w:val="0"/>
              <w:rPr>
                <w:iCs/>
              </w:rPr>
            </w:pPr>
            <w:r w:rsidRPr="00DF6DE1">
              <w:rPr>
                <w:iCs/>
              </w:rPr>
              <w:t>Transporto priemonės ir krovinio parinkimas</w:t>
            </w:r>
          </w:p>
        </w:tc>
        <w:tc>
          <w:tcPr>
            <w:tcW w:w="401" w:type="pct"/>
          </w:tcPr>
          <w:p w:rsidR="00FB6634" w:rsidRPr="00DF6DE1" w:rsidRDefault="00FB6634" w:rsidP="001F2A6F">
            <w:pPr>
              <w:widowControl w:val="0"/>
              <w:jc w:val="center"/>
            </w:pPr>
            <w:r w:rsidRPr="00DF6DE1">
              <w:t>IV</w:t>
            </w:r>
          </w:p>
        </w:tc>
        <w:tc>
          <w:tcPr>
            <w:tcW w:w="691" w:type="pct"/>
          </w:tcPr>
          <w:p w:rsidR="00FB6634" w:rsidRPr="00DF6DE1" w:rsidRDefault="00FB6634" w:rsidP="001F2A6F">
            <w:pPr>
              <w:widowControl w:val="0"/>
              <w:jc w:val="center"/>
            </w:pPr>
            <w:r w:rsidRPr="00DF6DE1">
              <w:t>15</w:t>
            </w:r>
          </w:p>
        </w:tc>
        <w:tc>
          <w:tcPr>
            <w:tcW w:w="2201" w:type="pct"/>
          </w:tcPr>
          <w:p w:rsidR="00FB6634" w:rsidRPr="00DF6DE1" w:rsidRDefault="00FB6634" w:rsidP="001F2A6F">
            <w:pPr>
              <w:widowControl w:val="0"/>
              <w:rPr>
                <w:i/>
              </w:rPr>
            </w:pPr>
            <w:r w:rsidRPr="00DF6DE1">
              <w:rPr>
                <w:i/>
              </w:rPr>
              <w:t>Netaikoma.</w:t>
            </w:r>
          </w:p>
        </w:tc>
      </w:tr>
      <w:tr w:rsidR="00FB6634" w:rsidRPr="00DF6DE1" w:rsidTr="003B5324">
        <w:trPr>
          <w:trHeight w:val="174"/>
          <w:jc w:val="center"/>
        </w:trPr>
        <w:tc>
          <w:tcPr>
            <w:tcW w:w="514" w:type="pct"/>
          </w:tcPr>
          <w:p w:rsidR="00FB6634" w:rsidRPr="00CF2652" w:rsidRDefault="00FB6634" w:rsidP="001F2A6F">
            <w:pPr>
              <w:widowControl w:val="0"/>
              <w:jc w:val="center"/>
            </w:pPr>
            <w:r w:rsidRPr="00CF2652">
              <w:t>410410007</w:t>
            </w:r>
          </w:p>
        </w:tc>
        <w:tc>
          <w:tcPr>
            <w:tcW w:w="1192" w:type="pct"/>
          </w:tcPr>
          <w:p w:rsidR="00FB6634" w:rsidRPr="00DF6DE1" w:rsidRDefault="00FB6634" w:rsidP="001F2A6F">
            <w:pPr>
              <w:widowControl w:val="0"/>
              <w:rPr>
                <w:iCs/>
              </w:rPr>
            </w:pPr>
            <w:r w:rsidRPr="00DF6DE1">
              <w:rPr>
                <w:iCs/>
              </w:rPr>
              <w:t>Vežimo maršruto planavimas ir stebėsena</w:t>
            </w:r>
          </w:p>
        </w:tc>
        <w:tc>
          <w:tcPr>
            <w:tcW w:w="401" w:type="pct"/>
          </w:tcPr>
          <w:p w:rsidR="00FB6634" w:rsidRPr="00DF6DE1" w:rsidRDefault="00FB6634" w:rsidP="001F2A6F">
            <w:pPr>
              <w:widowControl w:val="0"/>
              <w:jc w:val="center"/>
            </w:pPr>
            <w:r w:rsidRPr="00DF6DE1">
              <w:t>IV</w:t>
            </w:r>
          </w:p>
        </w:tc>
        <w:tc>
          <w:tcPr>
            <w:tcW w:w="691" w:type="pct"/>
          </w:tcPr>
          <w:p w:rsidR="00FB6634" w:rsidRPr="00DF6DE1" w:rsidRDefault="00FB6634" w:rsidP="001F2A6F">
            <w:pPr>
              <w:widowControl w:val="0"/>
              <w:jc w:val="center"/>
            </w:pPr>
            <w:r w:rsidRPr="00DF6DE1">
              <w:t>15</w:t>
            </w:r>
          </w:p>
        </w:tc>
        <w:tc>
          <w:tcPr>
            <w:tcW w:w="2201" w:type="pct"/>
          </w:tcPr>
          <w:p w:rsidR="00FB6634" w:rsidRPr="00DF6DE1" w:rsidRDefault="00FB6634" w:rsidP="001F2A6F">
            <w:pPr>
              <w:widowControl w:val="0"/>
              <w:rPr>
                <w:i/>
              </w:rPr>
            </w:pPr>
            <w:r w:rsidRPr="00DF6DE1">
              <w:rPr>
                <w:i/>
              </w:rPr>
              <w:t>Netaikoma.</w:t>
            </w:r>
          </w:p>
        </w:tc>
      </w:tr>
      <w:tr w:rsidR="00FB6634" w:rsidRPr="00DF6DE1" w:rsidTr="00CA7697">
        <w:trPr>
          <w:trHeight w:val="174"/>
          <w:jc w:val="center"/>
        </w:trPr>
        <w:tc>
          <w:tcPr>
            <w:tcW w:w="5000" w:type="pct"/>
            <w:gridSpan w:val="5"/>
            <w:shd w:val="clear" w:color="auto" w:fill="F2F2F2" w:themeFill="background1" w:themeFillShade="F2"/>
          </w:tcPr>
          <w:p w:rsidR="00FB6634" w:rsidRPr="00DF6DE1" w:rsidRDefault="00FB6634" w:rsidP="001F2A6F">
            <w:pPr>
              <w:widowControl w:val="0"/>
            </w:pPr>
            <w:r w:rsidRPr="00DF6DE1">
              <w:rPr>
                <w:b/>
              </w:rPr>
              <w:t>Pasirenkamieji moduliai (iš viso 5 mokymosi kreditai)</w:t>
            </w:r>
            <w:r w:rsidR="00A07087">
              <w:t>*</w:t>
            </w:r>
          </w:p>
        </w:tc>
      </w:tr>
      <w:tr w:rsidR="00FB6634" w:rsidRPr="00DF6DE1" w:rsidTr="003B5324">
        <w:trPr>
          <w:trHeight w:val="174"/>
          <w:jc w:val="center"/>
        </w:trPr>
        <w:tc>
          <w:tcPr>
            <w:tcW w:w="514" w:type="pct"/>
          </w:tcPr>
          <w:p w:rsidR="00FB6634" w:rsidRPr="00DF6DE1" w:rsidRDefault="00FB6634" w:rsidP="001F2A6F">
            <w:pPr>
              <w:widowControl w:val="0"/>
              <w:jc w:val="center"/>
            </w:pPr>
            <w:r w:rsidRPr="00FB6634">
              <w:t>410410008</w:t>
            </w:r>
          </w:p>
        </w:tc>
        <w:tc>
          <w:tcPr>
            <w:tcW w:w="1192" w:type="pct"/>
          </w:tcPr>
          <w:p w:rsidR="00FB6634" w:rsidRPr="00DF6DE1" w:rsidRDefault="00FB6634" w:rsidP="001F2A6F">
            <w:pPr>
              <w:widowControl w:val="0"/>
              <w:rPr>
                <w:iCs/>
              </w:rPr>
            </w:pPr>
            <w:r w:rsidRPr="00DF6DE1">
              <w:rPr>
                <w:iCs/>
              </w:rPr>
              <w:t>Asmeninio pardavimo technikos taikymas</w:t>
            </w:r>
          </w:p>
        </w:tc>
        <w:tc>
          <w:tcPr>
            <w:tcW w:w="401" w:type="pct"/>
          </w:tcPr>
          <w:p w:rsidR="00FB6634" w:rsidRPr="00DF6DE1" w:rsidRDefault="00FB6634" w:rsidP="001F2A6F">
            <w:pPr>
              <w:widowControl w:val="0"/>
              <w:jc w:val="center"/>
            </w:pPr>
            <w:r w:rsidRPr="00DF6DE1">
              <w:t>IV</w:t>
            </w:r>
          </w:p>
        </w:tc>
        <w:tc>
          <w:tcPr>
            <w:tcW w:w="691" w:type="pct"/>
          </w:tcPr>
          <w:p w:rsidR="00FB6634" w:rsidRPr="00DF6DE1" w:rsidRDefault="00FB6634" w:rsidP="001F2A6F">
            <w:pPr>
              <w:widowControl w:val="0"/>
              <w:jc w:val="center"/>
            </w:pPr>
            <w:r w:rsidRPr="00DF6DE1">
              <w:t>5</w:t>
            </w:r>
          </w:p>
        </w:tc>
        <w:tc>
          <w:tcPr>
            <w:tcW w:w="2201" w:type="pct"/>
          </w:tcPr>
          <w:p w:rsidR="00FB6634" w:rsidRPr="00DF6DE1" w:rsidRDefault="00FB6634" w:rsidP="001F2A6F">
            <w:pPr>
              <w:widowControl w:val="0"/>
              <w:rPr>
                <w:i/>
              </w:rPr>
            </w:pPr>
            <w:r w:rsidRPr="00DF6DE1">
              <w:rPr>
                <w:i/>
              </w:rPr>
              <w:t>Netaikoma.</w:t>
            </w:r>
          </w:p>
        </w:tc>
      </w:tr>
      <w:tr w:rsidR="00FB6634" w:rsidRPr="00DF6DE1" w:rsidTr="003B5324">
        <w:trPr>
          <w:trHeight w:val="174"/>
          <w:jc w:val="center"/>
        </w:trPr>
        <w:tc>
          <w:tcPr>
            <w:tcW w:w="514" w:type="pct"/>
          </w:tcPr>
          <w:p w:rsidR="00FB6634" w:rsidRPr="00DF6DE1" w:rsidRDefault="002B07AC" w:rsidP="001F2A6F">
            <w:pPr>
              <w:widowControl w:val="0"/>
              <w:jc w:val="center"/>
            </w:pPr>
            <w:r>
              <w:t>410410009</w:t>
            </w:r>
          </w:p>
        </w:tc>
        <w:tc>
          <w:tcPr>
            <w:tcW w:w="1192" w:type="pct"/>
          </w:tcPr>
          <w:p w:rsidR="00FB6634" w:rsidRPr="00DF6DE1" w:rsidRDefault="00FB6634" w:rsidP="001F2A6F">
            <w:pPr>
              <w:widowControl w:val="0"/>
            </w:pPr>
            <w:r w:rsidRPr="00DF6DE1">
              <w:t>Verslo modeliavimas ir organizavimas</w:t>
            </w:r>
          </w:p>
        </w:tc>
        <w:tc>
          <w:tcPr>
            <w:tcW w:w="401" w:type="pct"/>
          </w:tcPr>
          <w:p w:rsidR="00FB6634" w:rsidRPr="00DF6DE1" w:rsidRDefault="00FB6634" w:rsidP="001F2A6F">
            <w:pPr>
              <w:widowControl w:val="0"/>
              <w:jc w:val="center"/>
            </w:pPr>
            <w:r w:rsidRPr="00DF6DE1">
              <w:t>IV</w:t>
            </w:r>
          </w:p>
        </w:tc>
        <w:tc>
          <w:tcPr>
            <w:tcW w:w="691" w:type="pct"/>
          </w:tcPr>
          <w:p w:rsidR="00FB6634" w:rsidRPr="00DF6DE1" w:rsidRDefault="00FB6634" w:rsidP="001F2A6F">
            <w:pPr>
              <w:widowControl w:val="0"/>
              <w:jc w:val="center"/>
            </w:pPr>
            <w:r w:rsidRPr="00DF6DE1">
              <w:t>5</w:t>
            </w:r>
          </w:p>
        </w:tc>
        <w:tc>
          <w:tcPr>
            <w:tcW w:w="2201" w:type="pct"/>
          </w:tcPr>
          <w:p w:rsidR="00FB6634" w:rsidRPr="003B5324" w:rsidRDefault="00FB6634" w:rsidP="001F2A6F">
            <w:pPr>
              <w:widowControl w:val="0"/>
              <w:rPr>
                <w:i/>
                <w:lang w:val="en-GB"/>
              </w:rPr>
            </w:pPr>
            <w:r w:rsidRPr="00DF6DE1">
              <w:rPr>
                <w:i/>
              </w:rPr>
              <w:t>Netaikoma.</w:t>
            </w:r>
          </w:p>
        </w:tc>
      </w:tr>
      <w:tr w:rsidR="00FB6634" w:rsidRPr="00DF6DE1" w:rsidTr="003B5324">
        <w:trPr>
          <w:trHeight w:val="174"/>
          <w:jc w:val="center"/>
        </w:trPr>
        <w:tc>
          <w:tcPr>
            <w:tcW w:w="514" w:type="pct"/>
          </w:tcPr>
          <w:p w:rsidR="00FB6634" w:rsidRPr="00DF6DE1" w:rsidRDefault="00045BEE" w:rsidP="001F2A6F">
            <w:pPr>
              <w:widowControl w:val="0"/>
              <w:jc w:val="center"/>
            </w:pPr>
            <w:r w:rsidRPr="00045BEE">
              <w:t>4104168</w:t>
            </w:r>
          </w:p>
        </w:tc>
        <w:tc>
          <w:tcPr>
            <w:tcW w:w="1192" w:type="pct"/>
          </w:tcPr>
          <w:p w:rsidR="00FB6634" w:rsidRPr="00DF6DE1" w:rsidRDefault="00FB6634" w:rsidP="001F2A6F">
            <w:pPr>
              <w:pStyle w:val="prastasiniatinklio"/>
              <w:widowControl w:val="0"/>
              <w:spacing w:before="0" w:beforeAutospacing="0" w:after="0" w:afterAutospacing="0"/>
              <w:rPr>
                <w:color w:val="auto"/>
              </w:rPr>
            </w:pPr>
            <w:r w:rsidRPr="00DF6DE1">
              <w:rPr>
                <w:color w:val="auto"/>
              </w:rPr>
              <w:t>Krovinių vežimo geležinkelio transportu organizavimas</w:t>
            </w:r>
          </w:p>
        </w:tc>
        <w:tc>
          <w:tcPr>
            <w:tcW w:w="401" w:type="pct"/>
          </w:tcPr>
          <w:p w:rsidR="00FB6634" w:rsidRPr="00DF6DE1" w:rsidRDefault="00FB6634" w:rsidP="001F2A6F">
            <w:pPr>
              <w:widowControl w:val="0"/>
              <w:jc w:val="center"/>
            </w:pPr>
            <w:r w:rsidRPr="00DF6DE1">
              <w:t>IV</w:t>
            </w:r>
          </w:p>
        </w:tc>
        <w:tc>
          <w:tcPr>
            <w:tcW w:w="691" w:type="pct"/>
          </w:tcPr>
          <w:p w:rsidR="00FB6634" w:rsidRPr="00DF6DE1" w:rsidRDefault="00FB6634" w:rsidP="001F2A6F">
            <w:pPr>
              <w:widowControl w:val="0"/>
              <w:jc w:val="center"/>
            </w:pPr>
            <w:r w:rsidRPr="00DF6DE1">
              <w:t>5</w:t>
            </w:r>
          </w:p>
        </w:tc>
        <w:tc>
          <w:tcPr>
            <w:tcW w:w="2201" w:type="pct"/>
          </w:tcPr>
          <w:p w:rsidR="00FB6634" w:rsidRPr="00DF6DE1" w:rsidRDefault="00FB6634" w:rsidP="001F2A6F">
            <w:pPr>
              <w:widowControl w:val="0"/>
              <w:rPr>
                <w:i/>
              </w:rPr>
            </w:pPr>
            <w:r w:rsidRPr="00DF6DE1">
              <w:rPr>
                <w:i/>
              </w:rPr>
              <w:t>Netaikoma.</w:t>
            </w:r>
          </w:p>
        </w:tc>
      </w:tr>
      <w:tr w:rsidR="00FB6634" w:rsidRPr="00DF6DE1" w:rsidTr="003B5324">
        <w:trPr>
          <w:trHeight w:val="174"/>
          <w:jc w:val="center"/>
        </w:trPr>
        <w:tc>
          <w:tcPr>
            <w:tcW w:w="514" w:type="pct"/>
            <w:tcBorders>
              <w:bottom w:val="single" w:sz="4" w:space="0" w:color="auto"/>
            </w:tcBorders>
          </w:tcPr>
          <w:p w:rsidR="00FB6634" w:rsidRPr="00DF6DE1" w:rsidRDefault="00045BEE" w:rsidP="001F2A6F">
            <w:pPr>
              <w:widowControl w:val="0"/>
              <w:jc w:val="center"/>
            </w:pPr>
            <w:r w:rsidRPr="00045BEE">
              <w:t>3104124</w:t>
            </w:r>
          </w:p>
        </w:tc>
        <w:tc>
          <w:tcPr>
            <w:tcW w:w="1192" w:type="pct"/>
            <w:tcBorders>
              <w:bottom w:val="single" w:sz="4" w:space="0" w:color="auto"/>
            </w:tcBorders>
          </w:tcPr>
          <w:p w:rsidR="00FB6634" w:rsidRPr="00DF6DE1" w:rsidRDefault="00FB6634" w:rsidP="001F2A6F">
            <w:pPr>
              <w:pStyle w:val="prastasiniatinklio"/>
              <w:widowControl w:val="0"/>
              <w:spacing w:before="0" w:beforeAutospacing="0" w:after="0" w:afterAutospacing="0"/>
              <w:rPr>
                <w:color w:val="auto"/>
              </w:rPr>
            </w:pPr>
            <w:r w:rsidRPr="00DF6DE1">
              <w:rPr>
                <w:iCs/>
                <w:color w:val="auto"/>
              </w:rPr>
              <w:t>Profesinės užsienio kalbos vartojimas</w:t>
            </w:r>
          </w:p>
        </w:tc>
        <w:tc>
          <w:tcPr>
            <w:tcW w:w="401" w:type="pct"/>
            <w:tcBorders>
              <w:bottom w:val="single" w:sz="4" w:space="0" w:color="auto"/>
            </w:tcBorders>
          </w:tcPr>
          <w:p w:rsidR="00FB6634" w:rsidRPr="00DF6DE1" w:rsidRDefault="00FB6634" w:rsidP="001F2A6F">
            <w:pPr>
              <w:widowControl w:val="0"/>
              <w:jc w:val="center"/>
            </w:pPr>
            <w:r w:rsidRPr="00DF6DE1">
              <w:t>III</w:t>
            </w:r>
          </w:p>
        </w:tc>
        <w:tc>
          <w:tcPr>
            <w:tcW w:w="691" w:type="pct"/>
            <w:tcBorders>
              <w:bottom w:val="single" w:sz="4" w:space="0" w:color="auto"/>
            </w:tcBorders>
          </w:tcPr>
          <w:p w:rsidR="00FB6634" w:rsidRPr="00DF6DE1" w:rsidRDefault="00FB6634" w:rsidP="001F2A6F">
            <w:pPr>
              <w:widowControl w:val="0"/>
              <w:jc w:val="center"/>
            </w:pPr>
            <w:r w:rsidRPr="00DF6DE1">
              <w:t>5</w:t>
            </w:r>
          </w:p>
        </w:tc>
        <w:tc>
          <w:tcPr>
            <w:tcW w:w="2201" w:type="pct"/>
            <w:tcBorders>
              <w:bottom w:val="single" w:sz="4" w:space="0" w:color="auto"/>
            </w:tcBorders>
          </w:tcPr>
          <w:p w:rsidR="00FB6634" w:rsidRPr="00DF6DE1" w:rsidRDefault="00FB6634" w:rsidP="001F2A6F">
            <w:pPr>
              <w:widowControl w:val="0"/>
              <w:rPr>
                <w:i/>
              </w:rPr>
            </w:pPr>
            <w:r w:rsidRPr="00DF6DE1">
              <w:rPr>
                <w:i/>
              </w:rPr>
              <w:t>Netaikoma.</w:t>
            </w:r>
          </w:p>
        </w:tc>
      </w:tr>
      <w:tr w:rsidR="00FB6634" w:rsidRPr="00DF6DE1" w:rsidTr="00CA7697">
        <w:trPr>
          <w:trHeight w:val="174"/>
          <w:jc w:val="center"/>
        </w:trPr>
        <w:tc>
          <w:tcPr>
            <w:tcW w:w="5000" w:type="pct"/>
            <w:gridSpan w:val="5"/>
            <w:shd w:val="clear" w:color="auto" w:fill="F2F2F2" w:themeFill="background1" w:themeFillShade="F2"/>
          </w:tcPr>
          <w:p w:rsidR="00FB6634" w:rsidRPr="00DF6DE1" w:rsidRDefault="00FB6634" w:rsidP="001F2A6F">
            <w:pPr>
              <w:widowControl w:val="0"/>
            </w:pPr>
            <w:r w:rsidRPr="00DF6DE1">
              <w:rPr>
                <w:b/>
              </w:rPr>
              <w:t>Baigiamasis modulis (iš viso 5 mokymosi kreditai)</w:t>
            </w:r>
          </w:p>
        </w:tc>
      </w:tr>
      <w:tr w:rsidR="00FB6634" w:rsidRPr="00DF6DE1" w:rsidTr="003B5324">
        <w:trPr>
          <w:trHeight w:val="174"/>
          <w:jc w:val="center"/>
        </w:trPr>
        <w:tc>
          <w:tcPr>
            <w:tcW w:w="514" w:type="pct"/>
            <w:tcBorders>
              <w:bottom w:val="single" w:sz="4" w:space="0" w:color="auto"/>
            </w:tcBorders>
          </w:tcPr>
          <w:p w:rsidR="00FB6634" w:rsidRPr="00DF6DE1" w:rsidRDefault="00FB6634" w:rsidP="001F2A6F">
            <w:pPr>
              <w:widowControl w:val="0"/>
              <w:jc w:val="center"/>
            </w:pPr>
            <w:r w:rsidRPr="00DF6DE1">
              <w:t>4000004</w:t>
            </w:r>
          </w:p>
        </w:tc>
        <w:tc>
          <w:tcPr>
            <w:tcW w:w="1192" w:type="pct"/>
            <w:tcBorders>
              <w:bottom w:val="single" w:sz="4" w:space="0" w:color="auto"/>
            </w:tcBorders>
          </w:tcPr>
          <w:p w:rsidR="00FB6634" w:rsidRPr="00DF6DE1" w:rsidRDefault="00FB6634" w:rsidP="001F2A6F">
            <w:pPr>
              <w:widowControl w:val="0"/>
              <w:rPr>
                <w:iCs/>
              </w:rPr>
            </w:pPr>
            <w:r w:rsidRPr="00DF6DE1">
              <w:rPr>
                <w:iCs/>
              </w:rPr>
              <w:t>Įvadas į darbo rinką</w:t>
            </w:r>
          </w:p>
        </w:tc>
        <w:tc>
          <w:tcPr>
            <w:tcW w:w="401" w:type="pct"/>
            <w:tcBorders>
              <w:bottom w:val="single" w:sz="4" w:space="0" w:color="auto"/>
            </w:tcBorders>
          </w:tcPr>
          <w:p w:rsidR="00FB6634" w:rsidRPr="00DF6DE1" w:rsidRDefault="00FB6634" w:rsidP="001F2A6F">
            <w:pPr>
              <w:widowControl w:val="0"/>
              <w:jc w:val="center"/>
            </w:pPr>
            <w:r w:rsidRPr="00DF6DE1">
              <w:t>IV</w:t>
            </w:r>
          </w:p>
        </w:tc>
        <w:tc>
          <w:tcPr>
            <w:tcW w:w="691" w:type="pct"/>
            <w:tcBorders>
              <w:bottom w:val="single" w:sz="4" w:space="0" w:color="auto"/>
            </w:tcBorders>
          </w:tcPr>
          <w:p w:rsidR="00FB6634" w:rsidRPr="00DF6DE1" w:rsidRDefault="00FB6634" w:rsidP="001F2A6F">
            <w:pPr>
              <w:widowControl w:val="0"/>
              <w:jc w:val="center"/>
            </w:pPr>
            <w:r w:rsidRPr="00DF6DE1">
              <w:t>5</w:t>
            </w:r>
          </w:p>
        </w:tc>
        <w:tc>
          <w:tcPr>
            <w:tcW w:w="2201" w:type="pct"/>
            <w:tcBorders>
              <w:bottom w:val="single" w:sz="4" w:space="0" w:color="auto"/>
            </w:tcBorders>
          </w:tcPr>
          <w:p w:rsidR="00FB6634" w:rsidRPr="00DF6DE1" w:rsidRDefault="00FB6634" w:rsidP="001F2A6F">
            <w:pPr>
              <w:widowControl w:val="0"/>
              <w:rPr>
                <w:i/>
              </w:rPr>
            </w:pPr>
            <w:r w:rsidRPr="00DF6DE1">
              <w:rPr>
                <w:i/>
              </w:rPr>
              <w:t>Baigti visi ekspeditoriaus kvalifikaciją sudarantys privalomieji moduliai.</w:t>
            </w:r>
          </w:p>
        </w:tc>
      </w:tr>
    </w:tbl>
    <w:p w:rsidR="00086D78" w:rsidRPr="00DF6DE1" w:rsidRDefault="00CA7697" w:rsidP="001F2A6F">
      <w:pPr>
        <w:widowControl w:val="0"/>
      </w:pPr>
      <w:r w:rsidRPr="00DF6DE1">
        <w:t xml:space="preserve">* Šie moduliai vykdant tęstinį profesinį mokymą neįgyvendinami, o darbuotojų saugos ir sveikatos bei saugaus elgesio ekstremaliose situacijose mokymas </w:t>
      </w:r>
      <w:r w:rsidR="00A07087" w:rsidRPr="00DF6DE1">
        <w:t xml:space="preserve">integruojamas </w:t>
      </w:r>
      <w:r w:rsidRPr="00DF6DE1">
        <w:t>į kvalifikaciją sudarančioms kompetencijoms įgyti skirtus modulius.</w:t>
      </w:r>
    </w:p>
    <w:p w:rsidR="00086D78" w:rsidRPr="00DF6DE1" w:rsidRDefault="00086D78" w:rsidP="001F2A6F">
      <w:pPr>
        <w:pStyle w:val="Antrat1"/>
        <w:keepNext w:val="0"/>
        <w:widowControl w:val="0"/>
        <w:spacing w:before="0" w:after="0"/>
        <w:jc w:val="center"/>
        <w:rPr>
          <w:rFonts w:ascii="Times New Roman" w:hAnsi="Times New Roman"/>
          <w:sz w:val="28"/>
          <w:szCs w:val="28"/>
        </w:rPr>
      </w:pPr>
      <w:r w:rsidRPr="003B5324">
        <w:rPr>
          <w:rFonts w:ascii="Times New Roman" w:hAnsi="Times New Roman"/>
          <w:b w:val="0"/>
          <w:bCs w:val="0"/>
          <w:kern w:val="0"/>
          <w:sz w:val="24"/>
          <w:szCs w:val="24"/>
        </w:rPr>
        <w:br w:type="page"/>
      </w:r>
      <w:r w:rsidRPr="00DF6DE1">
        <w:rPr>
          <w:rFonts w:ascii="Times New Roman" w:hAnsi="Times New Roman"/>
          <w:sz w:val="28"/>
          <w:szCs w:val="28"/>
        </w:rPr>
        <w:lastRenderedPageBreak/>
        <w:t xml:space="preserve">4. REKOMENDACIJOS DĖL PROFESINEI VEIKLAI REIKALINGŲ BENDRŲJŲ </w:t>
      </w:r>
      <w:r w:rsidR="00456584" w:rsidRPr="00DF6DE1">
        <w:rPr>
          <w:rFonts w:ascii="Times New Roman" w:hAnsi="Times New Roman"/>
          <w:sz w:val="28"/>
          <w:szCs w:val="28"/>
        </w:rPr>
        <w:t>KOMPETENCIJŲ</w:t>
      </w:r>
      <w:r w:rsidRPr="00DF6DE1">
        <w:rPr>
          <w:rFonts w:ascii="Times New Roman" w:hAnsi="Times New Roman"/>
          <w:sz w:val="28"/>
          <w:szCs w:val="28"/>
        </w:rPr>
        <w:t xml:space="preserve"> UGDYMO</w:t>
      </w:r>
    </w:p>
    <w:p w:rsidR="00C42CB7" w:rsidRPr="002B07AC" w:rsidRDefault="00C42CB7" w:rsidP="001F2A6F">
      <w:pPr>
        <w:widowControl w:val="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2"/>
        <w:gridCol w:w="12012"/>
      </w:tblGrid>
      <w:tr w:rsidR="00C42CB7" w:rsidRPr="00DF6DE1" w:rsidTr="002B07AC">
        <w:tc>
          <w:tcPr>
            <w:tcW w:w="1173" w:type="pct"/>
            <w:shd w:val="clear" w:color="auto" w:fill="F2F2F2"/>
          </w:tcPr>
          <w:p w:rsidR="00C42CB7" w:rsidRPr="00DF6DE1" w:rsidRDefault="00C42CB7" w:rsidP="001F2A6F">
            <w:pPr>
              <w:widowControl w:val="0"/>
              <w:rPr>
                <w:b/>
              </w:rPr>
            </w:pPr>
            <w:r w:rsidRPr="00DF6DE1">
              <w:rPr>
                <w:b/>
              </w:rPr>
              <w:t>Bendrosios kompetencijos</w:t>
            </w:r>
          </w:p>
        </w:tc>
        <w:tc>
          <w:tcPr>
            <w:tcW w:w="3827" w:type="pct"/>
            <w:shd w:val="clear" w:color="auto" w:fill="F2F2F2"/>
          </w:tcPr>
          <w:p w:rsidR="00C42CB7" w:rsidRPr="00DF6DE1" w:rsidRDefault="00C42CB7" w:rsidP="001F2A6F">
            <w:pPr>
              <w:widowControl w:val="0"/>
              <w:rPr>
                <w:b/>
              </w:rPr>
            </w:pPr>
            <w:r w:rsidRPr="00DF6DE1">
              <w:rPr>
                <w:b/>
              </w:rPr>
              <w:t>Bendrųjų kompetencijų pasiekimą iliustruojantys mokymosi rezultatai</w:t>
            </w:r>
          </w:p>
        </w:tc>
      </w:tr>
      <w:tr w:rsidR="00C42CB7" w:rsidRPr="00DF6DE1" w:rsidTr="002B07AC">
        <w:tc>
          <w:tcPr>
            <w:tcW w:w="1173" w:type="pct"/>
          </w:tcPr>
          <w:p w:rsidR="00C42CB7" w:rsidRPr="00DF6DE1" w:rsidRDefault="00C42CB7" w:rsidP="001F2A6F">
            <w:pPr>
              <w:widowControl w:val="0"/>
            </w:pPr>
            <w:r w:rsidRPr="00DF6DE1">
              <w:t>Raštingumo kompetencija</w:t>
            </w:r>
          </w:p>
        </w:tc>
        <w:tc>
          <w:tcPr>
            <w:tcW w:w="3827" w:type="pct"/>
          </w:tcPr>
          <w:p w:rsidR="00C42CB7" w:rsidRPr="00DF6DE1" w:rsidRDefault="00C42CB7" w:rsidP="001F2A6F">
            <w:pPr>
              <w:widowControl w:val="0"/>
            </w:pPr>
            <w:r w:rsidRPr="00DF6DE1">
              <w:t>Rašyti gyvenimo aprašymą, motyvacinį laišką, prašymą, ataskaitą, elektroninį laišką.</w:t>
            </w:r>
          </w:p>
          <w:p w:rsidR="00C42CB7" w:rsidRPr="00DF6DE1" w:rsidRDefault="00C42CB7" w:rsidP="001F2A6F">
            <w:pPr>
              <w:widowControl w:val="0"/>
            </w:pPr>
            <w:r w:rsidRPr="00DF6DE1">
              <w:t>Bendrauti vartojant profesinę terminiją.</w:t>
            </w:r>
          </w:p>
        </w:tc>
      </w:tr>
      <w:tr w:rsidR="00C42CB7" w:rsidRPr="00DF6DE1" w:rsidTr="002B07AC">
        <w:trPr>
          <w:trHeight w:val="321"/>
        </w:trPr>
        <w:tc>
          <w:tcPr>
            <w:tcW w:w="1173" w:type="pct"/>
          </w:tcPr>
          <w:p w:rsidR="00C42CB7" w:rsidRPr="00DF6DE1" w:rsidRDefault="00C42CB7" w:rsidP="001F2A6F">
            <w:pPr>
              <w:widowControl w:val="0"/>
            </w:pPr>
            <w:r w:rsidRPr="00DF6DE1">
              <w:t>Daugiakalbystės kompetencija</w:t>
            </w:r>
          </w:p>
        </w:tc>
        <w:tc>
          <w:tcPr>
            <w:tcW w:w="3827" w:type="pct"/>
          </w:tcPr>
          <w:p w:rsidR="00EF629C" w:rsidRPr="00DF6DE1" w:rsidRDefault="00EF629C" w:rsidP="001F2A6F">
            <w:pPr>
              <w:widowControl w:val="0"/>
            </w:pPr>
            <w:r w:rsidRPr="00DF6DE1">
              <w:t>Rašyti gyvenimo aprašymą, motyvacinį laišką, prašymą, elektroninį laišką.</w:t>
            </w:r>
          </w:p>
          <w:p w:rsidR="00C42CB7" w:rsidRPr="00DF6DE1" w:rsidRDefault="00C42CB7" w:rsidP="001F2A6F">
            <w:pPr>
              <w:widowControl w:val="0"/>
            </w:pPr>
            <w:r w:rsidRPr="00DF6DE1">
              <w:t>Bendrauti profesine užsienio kalba darbinėje aplinkoje.</w:t>
            </w:r>
          </w:p>
          <w:p w:rsidR="00C42CB7" w:rsidRPr="00DF6DE1" w:rsidRDefault="00C42CB7" w:rsidP="001F2A6F">
            <w:pPr>
              <w:widowControl w:val="0"/>
            </w:pPr>
            <w:r w:rsidRPr="00DF6DE1">
              <w:t>Skaityti vežimo dokumentus užsienio kalba.</w:t>
            </w:r>
          </w:p>
        </w:tc>
      </w:tr>
      <w:tr w:rsidR="00C42CB7" w:rsidRPr="00DF6DE1" w:rsidTr="002B07AC">
        <w:tc>
          <w:tcPr>
            <w:tcW w:w="1173" w:type="pct"/>
          </w:tcPr>
          <w:p w:rsidR="00C42CB7" w:rsidRPr="00DF6DE1" w:rsidRDefault="00C42CB7" w:rsidP="001F2A6F">
            <w:pPr>
              <w:widowControl w:val="0"/>
            </w:pPr>
            <w:r w:rsidRPr="00DF6DE1">
              <w:t>Matematinė kompetencija ir gamtos mokslų, technologijų ir inžinerijos kompetencija</w:t>
            </w:r>
          </w:p>
        </w:tc>
        <w:tc>
          <w:tcPr>
            <w:tcW w:w="3827" w:type="pct"/>
          </w:tcPr>
          <w:p w:rsidR="00C42CB7" w:rsidRPr="00DF6DE1" w:rsidRDefault="00C42CB7" w:rsidP="001F2A6F">
            <w:pPr>
              <w:widowControl w:val="0"/>
            </w:pPr>
            <w:r w:rsidRPr="00DF6DE1">
              <w:t xml:space="preserve">Apskaičiuoti </w:t>
            </w:r>
            <w:r w:rsidR="00A37D8D" w:rsidRPr="00DF6DE1">
              <w:t>kuro</w:t>
            </w:r>
            <w:r w:rsidRPr="00DF6DE1">
              <w:t xml:space="preserve"> sąnaudas.</w:t>
            </w:r>
          </w:p>
          <w:p w:rsidR="00C42CB7" w:rsidRPr="00DF6DE1" w:rsidRDefault="00C42CB7" w:rsidP="001F2A6F">
            <w:pPr>
              <w:widowControl w:val="0"/>
            </w:pPr>
            <w:r w:rsidRPr="00DF6DE1">
              <w:t>Atlikti svorio, tūrio ir kiekio skaičiavimus.</w:t>
            </w:r>
          </w:p>
          <w:p w:rsidR="00C42CB7" w:rsidRPr="00DF6DE1" w:rsidRDefault="00C42CB7" w:rsidP="001F2A6F">
            <w:pPr>
              <w:widowControl w:val="0"/>
            </w:pPr>
            <w:r w:rsidRPr="00DF6DE1">
              <w:t>Apskaičiuoti maršruto išlaidas.</w:t>
            </w:r>
          </w:p>
          <w:p w:rsidR="00C42CB7" w:rsidRPr="00DF6DE1" w:rsidRDefault="00C42CB7" w:rsidP="001F2A6F">
            <w:pPr>
              <w:widowControl w:val="0"/>
            </w:pPr>
            <w:r w:rsidRPr="00DF6DE1">
              <w:t>Naudotis kompiuterine ir specialia programine įranga, ryšio ir komunikacijos priemonėmis.</w:t>
            </w:r>
          </w:p>
        </w:tc>
      </w:tr>
      <w:tr w:rsidR="00C42CB7" w:rsidRPr="00DF6DE1" w:rsidTr="002B07AC">
        <w:tc>
          <w:tcPr>
            <w:tcW w:w="1173" w:type="pct"/>
          </w:tcPr>
          <w:p w:rsidR="00C42CB7" w:rsidRPr="00DF6DE1" w:rsidRDefault="00C42CB7" w:rsidP="001F2A6F">
            <w:pPr>
              <w:widowControl w:val="0"/>
            </w:pPr>
            <w:r w:rsidRPr="00DF6DE1">
              <w:t>Skaitmeninė kompetencija</w:t>
            </w:r>
          </w:p>
        </w:tc>
        <w:tc>
          <w:tcPr>
            <w:tcW w:w="3827" w:type="pct"/>
          </w:tcPr>
          <w:p w:rsidR="00C42CB7" w:rsidRPr="00DF6DE1" w:rsidRDefault="00C42CB7" w:rsidP="001F2A6F">
            <w:pPr>
              <w:widowControl w:val="0"/>
            </w:pPr>
            <w:r w:rsidRPr="00DF6DE1">
              <w:t>Pildyti kompiuteriu dokumentaciją, susijusia su transporto logistika.</w:t>
            </w:r>
          </w:p>
          <w:p w:rsidR="00C42CB7" w:rsidRPr="00DF6DE1" w:rsidRDefault="00C42CB7" w:rsidP="001F2A6F">
            <w:pPr>
              <w:widowControl w:val="0"/>
            </w:pPr>
            <w:r w:rsidRPr="00DF6DE1">
              <w:t>Atlikti informacijos paiešką internete.</w:t>
            </w:r>
          </w:p>
          <w:p w:rsidR="00C42CB7" w:rsidRPr="00DF6DE1" w:rsidRDefault="00C42CB7" w:rsidP="001F2A6F">
            <w:pPr>
              <w:widowControl w:val="0"/>
            </w:pPr>
            <w:r w:rsidRPr="00DF6DE1">
              <w:t>Rinkti, apdoroti ir saugoti reikalingą darbui informaciją.</w:t>
            </w:r>
          </w:p>
          <w:p w:rsidR="00C42CB7" w:rsidRPr="00DF6DE1" w:rsidRDefault="00C42CB7" w:rsidP="001F2A6F">
            <w:pPr>
              <w:widowControl w:val="0"/>
            </w:pPr>
            <w:r w:rsidRPr="00DF6DE1">
              <w:t>Naudotis biuro technika.</w:t>
            </w:r>
          </w:p>
          <w:p w:rsidR="00C42CB7" w:rsidRPr="00DF6DE1" w:rsidRDefault="00C42CB7" w:rsidP="001F2A6F">
            <w:pPr>
              <w:widowControl w:val="0"/>
            </w:pPr>
            <w:r w:rsidRPr="00DF6DE1">
              <w:t>Naudotis šiuolaikinėmis komunikacijos priemonėmis.</w:t>
            </w:r>
          </w:p>
          <w:p w:rsidR="00C42CB7" w:rsidRPr="00DF6DE1" w:rsidRDefault="00C42CB7" w:rsidP="001F2A6F">
            <w:pPr>
              <w:widowControl w:val="0"/>
            </w:pPr>
            <w:r w:rsidRPr="00DF6DE1">
              <w:t>Rengti paslaugos ir (arba) darbo pristatymą kompiuterinėmis programomis, naudoti vaizdų grafinio apdorojimo programą.</w:t>
            </w:r>
          </w:p>
        </w:tc>
      </w:tr>
      <w:tr w:rsidR="00C42CB7" w:rsidRPr="00DF6DE1" w:rsidTr="002B07AC">
        <w:tc>
          <w:tcPr>
            <w:tcW w:w="1173" w:type="pct"/>
          </w:tcPr>
          <w:p w:rsidR="00C42CB7" w:rsidRPr="00DF6DE1" w:rsidRDefault="00C42CB7" w:rsidP="001F2A6F">
            <w:pPr>
              <w:widowControl w:val="0"/>
            </w:pPr>
            <w:r w:rsidRPr="00DF6DE1">
              <w:t>Asmeninė, socialinė ir mokymosi mokytis kompetencija</w:t>
            </w:r>
          </w:p>
        </w:tc>
        <w:tc>
          <w:tcPr>
            <w:tcW w:w="3827" w:type="pct"/>
          </w:tcPr>
          <w:p w:rsidR="00C42CB7" w:rsidRPr="00DF6DE1" w:rsidRDefault="00C42CB7" w:rsidP="001F2A6F">
            <w:pPr>
              <w:widowControl w:val="0"/>
            </w:pPr>
            <w:r w:rsidRPr="00DF6DE1">
              <w:t>Įsivertinti turimas žinias ir gebėjimus.</w:t>
            </w:r>
          </w:p>
          <w:p w:rsidR="00C42CB7" w:rsidRPr="00DF6DE1" w:rsidRDefault="00C42CB7" w:rsidP="001F2A6F">
            <w:pPr>
              <w:widowControl w:val="0"/>
            </w:pPr>
            <w:r w:rsidRPr="00DF6DE1">
              <w:t>Organizuoti savo mokymąsi.</w:t>
            </w:r>
          </w:p>
          <w:p w:rsidR="00C42CB7" w:rsidRPr="00DF6DE1" w:rsidRDefault="00C42CB7" w:rsidP="001F2A6F">
            <w:pPr>
              <w:widowControl w:val="0"/>
            </w:pPr>
            <w:r w:rsidRPr="00DF6DE1">
              <w:t>Pritaikyti turimas žinias ir gebėjimus dirbant individualiai ir kolektyve.</w:t>
            </w:r>
          </w:p>
          <w:p w:rsidR="00C42CB7" w:rsidRPr="00DF6DE1" w:rsidRDefault="00C42CB7" w:rsidP="001F2A6F">
            <w:pPr>
              <w:widowControl w:val="0"/>
            </w:pPr>
            <w:r w:rsidRPr="00DF6DE1">
              <w:t>Parengti profesinio tobulėjimo planą.</w:t>
            </w:r>
          </w:p>
        </w:tc>
      </w:tr>
      <w:tr w:rsidR="00C42CB7" w:rsidRPr="00DF6DE1" w:rsidTr="002B07AC">
        <w:tc>
          <w:tcPr>
            <w:tcW w:w="1173" w:type="pct"/>
          </w:tcPr>
          <w:p w:rsidR="00C42CB7" w:rsidRPr="00DF6DE1" w:rsidRDefault="00C42CB7" w:rsidP="001F2A6F">
            <w:pPr>
              <w:widowControl w:val="0"/>
            </w:pPr>
            <w:r w:rsidRPr="00DF6DE1">
              <w:t>Pilietiškumo kompetencija</w:t>
            </w:r>
          </w:p>
        </w:tc>
        <w:tc>
          <w:tcPr>
            <w:tcW w:w="3827" w:type="pct"/>
          </w:tcPr>
          <w:p w:rsidR="00C42CB7" w:rsidRPr="00DF6DE1" w:rsidRDefault="00C42CB7" w:rsidP="001F2A6F">
            <w:pPr>
              <w:widowControl w:val="0"/>
            </w:pPr>
            <w:r w:rsidRPr="00DF6DE1">
              <w:t>Bendrauti su įvairių tipų klientais.</w:t>
            </w:r>
          </w:p>
          <w:p w:rsidR="00C42CB7" w:rsidRPr="00DF6DE1" w:rsidRDefault="00C42CB7" w:rsidP="001F2A6F">
            <w:pPr>
              <w:widowControl w:val="0"/>
            </w:pPr>
            <w:r w:rsidRPr="00DF6DE1">
              <w:t>Valdyti savo psichologines būsenas, pojūčius ir savybes.</w:t>
            </w:r>
          </w:p>
          <w:p w:rsidR="00C42CB7" w:rsidRPr="00DF6DE1" w:rsidRDefault="00C42CB7" w:rsidP="001F2A6F">
            <w:pPr>
              <w:widowControl w:val="0"/>
            </w:pPr>
            <w:r w:rsidRPr="00DF6DE1">
              <w:t>Valdyti ir spręsti konfliktines situacijas darbe.</w:t>
            </w:r>
          </w:p>
          <w:p w:rsidR="00C42CB7" w:rsidRPr="00DF6DE1" w:rsidRDefault="00C42CB7" w:rsidP="001F2A6F">
            <w:pPr>
              <w:widowControl w:val="0"/>
            </w:pPr>
            <w:r w:rsidRPr="00DF6DE1">
              <w:t>Pagarbiai elgtis su klientu.</w:t>
            </w:r>
          </w:p>
          <w:p w:rsidR="00C42CB7" w:rsidRPr="00DF6DE1" w:rsidRDefault="00C42CB7" w:rsidP="001F2A6F">
            <w:pPr>
              <w:widowControl w:val="0"/>
            </w:pPr>
            <w:r w:rsidRPr="00DF6DE1">
              <w:t>Gerbti save, kitus, savo šalį ir jos tradicijas.</w:t>
            </w:r>
          </w:p>
        </w:tc>
      </w:tr>
      <w:tr w:rsidR="00C42CB7" w:rsidRPr="00DF6DE1" w:rsidTr="002B07AC">
        <w:tc>
          <w:tcPr>
            <w:tcW w:w="1173" w:type="pct"/>
          </w:tcPr>
          <w:p w:rsidR="00C42CB7" w:rsidRPr="00DF6DE1" w:rsidRDefault="00C42CB7" w:rsidP="001F2A6F">
            <w:pPr>
              <w:widowControl w:val="0"/>
            </w:pPr>
            <w:r w:rsidRPr="00DF6DE1">
              <w:t>Verslumo kompetencija</w:t>
            </w:r>
          </w:p>
        </w:tc>
        <w:tc>
          <w:tcPr>
            <w:tcW w:w="3827" w:type="pct"/>
          </w:tcPr>
          <w:p w:rsidR="00C42CB7" w:rsidRPr="00DF6DE1" w:rsidRDefault="00C42CB7" w:rsidP="001F2A6F">
            <w:pPr>
              <w:widowControl w:val="0"/>
            </w:pPr>
            <w:r w:rsidRPr="00DF6DE1">
              <w:t>Suprasti įmonės veiklos koncepciją, verslo aplinką.</w:t>
            </w:r>
          </w:p>
          <w:p w:rsidR="00C42CB7" w:rsidRPr="00DF6DE1" w:rsidRDefault="00C42CB7" w:rsidP="001F2A6F">
            <w:pPr>
              <w:pStyle w:val="xmsonormal"/>
              <w:widowControl w:val="0"/>
              <w:shd w:val="clear" w:color="auto" w:fill="FFFFFF"/>
              <w:spacing w:before="0" w:beforeAutospacing="0" w:after="0" w:afterAutospacing="0"/>
            </w:pPr>
            <w:r w:rsidRPr="00DF6DE1">
              <w:t>Išmanyti verslo kūrimo galimybes.</w:t>
            </w:r>
          </w:p>
          <w:p w:rsidR="00C42CB7" w:rsidRPr="00DF6DE1" w:rsidRDefault="00C42CB7" w:rsidP="001F2A6F">
            <w:pPr>
              <w:pStyle w:val="xmsonormal"/>
              <w:widowControl w:val="0"/>
              <w:shd w:val="clear" w:color="auto" w:fill="FFFFFF"/>
              <w:spacing w:before="0" w:beforeAutospacing="0" w:after="0" w:afterAutospacing="0"/>
            </w:pPr>
            <w:r w:rsidRPr="00DF6DE1">
              <w:t>Atpažinti</w:t>
            </w:r>
            <w:r w:rsidRPr="00DF6DE1">
              <w:rPr>
                <w:spacing w:val="5"/>
              </w:rPr>
              <w:t xml:space="preserve"> </w:t>
            </w:r>
            <w:r w:rsidRPr="00DF6DE1">
              <w:t>naujas</w:t>
            </w:r>
            <w:r w:rsidRPr="00DF6DE1">
              <w:rPr>
                <w:spacing w:val="5"/>
              </w:rPr>
              <w:t xml:space="preserve"> </w:t>
            </w:r>
            <w:r w:rsidRPr="00DF6DE1">
              <w:t>(rinkos)</w:t>
            </w:r>
            <w:r w:rsidRPr="00DF6DE1">
              <w:rPr>
                <w:spacing w:val="5"/>
              </w:rPr>
              <w:t xml:space="preserve"> </w:t>
            </w:r>
            <w:r w:rsidRPr="00DF6DE1">
              <w:t>galimybes,</w:t>
            </w:r>
            <w:r w:rsidRPr="00DF6DE1">
              <w:rPr>
                <w:spacing w:val="3"/>
              </w:rPr>
              <w:t xml:space="preserve"> </w:t>
            </w:r>
            <w:r w:rsidRPr="00DF6DE1">
              <w:t>p</w:t>
            </w:r>
            <w:r w:rsidRPr="00DF6DE1">
              <w:rPr>
                <w:spacing w:val="-2"/>
              </w:rPr>
              <w:t>a</w:t>
            </w:r>
            <w:r w:rsidRPr="00DF6DE1">
              <w:t>naudojant</w:t>
            </w:r>
            <w:r w:rsidRPr="00DF6DE1">
              <w:rPr>
                <w:spacing w:val="5"/>
              </w:rPr>
              <w:t xml:space="preserve"> </w:t>
            </w:r>
            <w:r w:rsidRPr="00DF6DE1">
              <w:t>intuicij</w:t>
            </w:r>
            <w:r w:rsidRPr="00DF6DE1">
              <w:rPr>
                <w:spacing w:val="-1"/>
              </w:rPr>
              <w:t>ą</w:t>
            </w:r>
            <w:r w:rsidRPr="00DF6DE1">
              <w:t>,</w:t>
            </w:r>
            <w:r w:rsidRPr="00DF6DE1">
              <w:rPr>
                <w:spacing w:val="5"/>
              </w:rPr>
              <w:t xml:space="preserve"> </w:t>
            </w:r>
            <w:r w:rsidRPr="00DF6DE1">
              <w:t>kūrybiškumą</w:t>
            </w:r>
            <w:r w:rsidRPr="00DF6DE1">
              <w:rPr>
                <w:spacing w:val="5"/>
              </w:rPr>
              <w:t xml:space="preserve"> </w:t>
            </w:r>
            <w:r w:rsidRPr="00DF6DE1">
              <w:t>ir</w:t>
            </w:r>
            <w:r w:rsidRPr="00DF6DE1">
              <w:rPr>
                <w:spacing w:val="5"/>
              </w:rPr>
              <w:t xml:space="preserve"> </w:t>
            </w:r>
            <w:r w:rsidRPr="00DF6DE1">
              <w:t>anali</w:t>
            </w:r>
            <w:r w:rsidRPr="00DF6DE1">
              <w:rPr>
                <w:spacing w:val="-1"/>
              </w:rPr>
              <w:t>tin</w:t>
            </w:r>
            <w:r w:rsidRPr="00DF6DE1">
              <w:t>ius gebėjimus.</w:t>
            </w:r>
          </w:p>
          <w:p w:rsidR="00C42CB7" w:rsidRPr="00DF6DE1" w:rsidRDefault="00C42CB7" w:rsidP="001F2A6F">
            <w:pPr>
              <w:pStyle w:val="xmsonormal"/>
              <w:widowControl w:val="0"/>
              <w:shd w:val="clear" w:color="auto" w:fill="FFFFFF"/>
              <w:spacing w:before="0" w:beforeAutospacing="0" w:after="0" w:afterAutospacing="0"/>
            </w:pPr>
            <w:r w:rsidRPr="00DF6DE1">
              <w:t>Suprasti socialiai atsakingo verslo kūrimo principus.</w:t>
            </w:r>
          </w:p>
          <w:p w:rsidR="00C42CB7" w:rsidRPr="00DF6DE1" w:rsidRDefault="00C42CB7" w:rsidP="001F2A6F">
            <w:pPr>
              <w:pStyle w:val="xmsonormal"/>
              <w:widowControl w:val="0"/>
              <w:shd w:val="clear" w:color="auto" w:fill="FFFFFF"/>
              <w:spacing w:before="0" w:beforeAutospacing="0" w:after="0" w:afterAutospacing="0"/>
            </w:pPr>
            <w:r w:rsidRPr="00DF6DE1">
              <w:t>Dirbti savarankiškai, planuoti savo laiką.</w:t>
            </w:r>
          </w:p>
        </w:tc>
      </w:tr>
      <w:tr w:rsidR="00C42CB7" w:rsidRPr="00DF6DE1" w:rsidTr="002B07AC">
        <w:tc>
          <w:tcPr>
            <w:tcW w:w="1173" w:type="pct"/>
          </w:tcPr>
          <w:p w:rsidR="00C42CB7" w:rsidRPr="00DF6DE1" w:rsidRDefault="00C42CB7" w:rsidP="001F2A6F">
            <w:pPr>
              <w:widowControl w:val="0"/>
            </w:pPr>
            <w:r w:rsidRPr="00DF6DE1">
              <w:t>Kultūrinio sąmoningumo ir raiškos kompetencija</w:t>
            </w:r>
          </w:p>
        </w:tc>
        <w:tc>
          <w:tcPr>
            <w:tcW w:w="3827" w:type="pct"/>
          </w:tcPr>
          <w:p w:rsidR="00C42CB7" w:rsidRPr="00DF6DE1" w:rsidRDefault="00C42CB7" w:rsidP="001F2A6F">
            <w:pPr>
              <w:widowControl w:val="0"/>
            </w:pPr>
            <w:r w:rsidRPr="00DF6DE1">
              <w:t>Pažinti įvairių šalies regionų tradicijas ir papročius.</w:t>
            </w:r>
          </w:p>
          <w:p w:rsidR="00C42CB7" w:rsidRPr="00DF6DE1" w:rsidRDefault="00C42CB7" w:rsidP="001F2A6F">
            <w:pPr>
              <w:widowControl w:val="0"/>
            </w:pPr>
            <w:r w:rsidRPr="00DF6DE1">
              <w:t xml:space="preserve">Pažinti įvairių šalių kultūrinius skirtumus. </w:t>
            </w:r>
          </w:p>
        </w:tc>
      </w:tr>
    </w:tbl>
    <w:p w:rsidR="004F35E4" w:rsidRPr="00DF6DE1" w:rsidRDefault="004F35E4" w:rsidP="001F2A6F">
      <w:pPr>
        <w:widowControl w:val="0"/>
        <w:rPr>
          <w:b/>
          <w:sz w:val="14"/>
          <w:szCs w:val="28"/>
        </w:rPr>
      </w:pPr>
    </w:p>
    <w:p w:rsidR="001D5714" w:rsidRPr="00DF6DE1" w:rsidRDefault="004F35E4" w:rsidP="001F2A6F">
      <w:pPr>
        <w:widowControl w:val="0"/>
        <w:jc w:val="center"/>
        <w:rPr>
          <w:b/>
          <w:sz w:val="28"/>
          <w:szCs w:val="28"/>
        </w:rPr>
      </w:pPr>
      <w:r w:rsidRPr="002B07AC">
        <w:rPr>
          <w:b/>
          <w:sz w:val="18"/>
          <w:szCs w:val="28"/>
        </w:rPr>
        <w:br w:type="page"/>
      </w:r>
      <w:r w:rsidR="00AE07B4" w:rsidRPr="00DF6DE1">
        <w:rPr>
          <w:b/>
          <w:sz w:val="28"/>
          <w:szCs w:val="28"/>
        </w:rPr>
        <w:lastRenderedPageBreak/>
        <w:t>5. PROGRAMOS STRUKTŪRA</w:t>
      </w:r>
      <w:r w:rsidR="00592AFC" w:rsidRPr="00DF6DE1">
        <w:rPr>
          <w:b/>
          <w:sz w:val="28"/>
          <w:szCs w:val="28"/>
        </w:rPr>
        <w:t>, VYKDANT PIRMINĮ IR TĘSTINĮ</w:t>
      </w:r>
      <w:r w:rsidR="00AE07B4" w:rsidRPr="00DF6DE1">
        <w:rPr>
          <w:b/>
          <w:sz w:val="28"/>
          <w:szCs w:val="28"/>
        </w:rPr>
        <w:t xml:space="preserve"> PROF</w:t>
      </w:r>
      <w:r w:rsidR="00592AFC" w:rsidRPr="00DF6DE1">
        <w:rPr>
          <w:b/>
          <w:sz w:val="28"/>
          <w:szCs w:val="28"/>
        </w:rPr>
        <w:t>ES</w:t>
      </w:r>
      <w:r w:rsidR="001353A1" w:rsidRPr="00DF6DE1">
        <w:rPr>
          <w:b/>
          <w:sz w:val="28"/>
          <w:szCs w:val="28"/>
        </w:rPr>
        <w:t>IN</w:t>
      </w:r>
      <w:r w:rsidR="00592AFC" w:rsidRPr="00DF6DE1">
        <w:rPr>
          <w:b/>
          <w:sz w:val="28"/>
          <w:szCs w:val="28"/>
        </w:rPr>
        <w:t>Į MOKYMĄ</w:t>
      </w:r>
    </w:p>
    <w:p w:rsidR="00704C61" w:rsidRPr="002B07AC" w:rsidRDefault="00704C61" w:rsidP="001F2A6F">
      <w:pPr>
        <w:widowControl w:val="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6"/>
        <w:gridCol w:w="7618"/>
      </w:tblGrid>
      <w:tr w:rsidR="00931D6B" w:rsidRPr="00DF6DE1" w:rsidTr="006E1B81">
        <w:trPr>
          <w:trHeight w:val="57"/>
        </w:trPr>
        <w:tc>
          <w:tcPr>
            <w:tcW w:w="5000" w:type="pct"/>
            <w:gridSpan w:val="2"/>
            <w:shd w:val="clear" w:color="auto" w:fill="auto"/>
          </w:tcPr>
          <w:p w:rsidR="00AE07B4" w:rsidRPr="00DF6DE1" w:rsidRDefault="00AE07B4" w:rsidP="001F2A6F">
            <w:pPr>
              <w:widowControl w:val="0"/>
              <w:rPr>
                <w:b/>
              </w:rPr>
            </w:pPr>
            <w:r w:rsidRPr="00DF6DE1">
              <w:rPr>
                <w:b/>
              </w:rPr>
              <w:t>Kvalifika</w:t>
            </w:r>
            <w:r w:rsidR="006402C2" w:rsidRPr="00DF6DE1">
              <w:rPr>
                <w:b/>
              </w:rPr>
              <w:t xml:space="preserve">cija </w:t>
            </w:r>
            <w:r w:rsidR="007C247C" w:rsidRPr="00DF6DE1">
              <w:rPr>
                <w:b/>
              </w:rPr>
              <w:t>–</w:t>
            </w:r>
            <w:r w:rsidRPr="00DF6DE1">
              <w:rPr>
                <w:b/>
              </w:rPr>
              <w:t xml:space="preserve"> </w:t>
            </w:r>
            <w:r w:rsidR="0071249A" w:rsidRPr="00DF6DE1">
              <w:rPr>
                <w:b/>
              </w:rPr>
              <w:t>ekspeditorius</w:t>
            </w:r>
            <w:r w:rsidR="006402C2" w:rsidRPr="00DF6DE1">
              <w:rPr>
                <w:b/>
              </w:rPr>
              <w:t xml:space="preserve">, LTKS </w:t>
            </w:r>
            <w:r w:rsidR="007227EA" w:rsidRPr="00DF6DE1">
              <w:rPr>
                <w:b/>
              </w:rPr>
              <w:t xml:space="preserve">lygis </w:t>
            </w:r>
            <w:r w:rsidR="00396FD6" w:rsidRPr="00DF6DE1">
              <w:rPr>
                <w:b/>
              </w:rPr>
              <w:t>I</w:t>
            </w:r>
            <w:r w:rsidR="00F97441" w:rsidRPr="00DF6DE1">
              <w:rPr>
                <w:b/>
              </w:rPr>
              <w:t>V</w:t>
            </w:r>
          </w:p>
        </w:tc>
      </w:tr>
      <w:tr w:rsidR="00931D6B" w:rsidRPr="00DF6DE1" w:rsidTr="002B07AC">
        <w:trPr>
          <w:trHeight w:val="57"/>
        </w:trPr>
        <w:tc>
          <w:tcPr>
            <w:tcW w:w="2573" w:type="pct"/>
            <w:shd w:val="clear" w:color="auto" w:fill="D9D9D9"/>
          </w:tcPr>
          <w:p w:rsidR="00AE07B4" w:rsidRPr="00DF6DE1" w:rsidRDefault="00AE07B4" w:rsidP="001F2A6F">
            <w:pPr>
              <w:widowControl w:val="0"/>
              <w:jc w:val="center"/>
              <w:rPr>
                <w:b/>
              </w:rPr>
            </w:pPr>
            <w:r w:rsidRPr="00DF6DE1">
              <w:rPr>
                <w:b/>
              </w:rPr>
              <w:t>Programos, skirtos pirminiam profesiniam mokymui, struktūra</w:t>
            </w:r>
          </w:p>
        </w:tc>
        <w:tc>
          <w:tcPr>
            <w:tcW w:w="2427" w:type="pct"/>
            <w:shd w:val="clear" w:color="auto" w:fill="D9D9D9"/>
          </w:tcPr>
          <w:p w:rsidR="00AE07B4" w:rsidRPr="00DF6DE1" w:rsidRDefault="00AE07B4" w:rsidP="001F2A6F">
            <w:pPr>
              <w:widowControl w:val="0"/>
              <w:jc w:val="center"/>
              <w:rPr>
                <w:b/>
              </w:rPr>
            </w:pPr>
            <w:r w:rsidRPr="00DF6DE1">
              <w:rPr>
                <w:b/>
              </w:rPr>
              <w:t>Programos, skirtos tęstiniam profesiniam mokymui</w:t>
            </w:r>
            <w:r w:rsidR="00704C61" w:rsidRPr="00DF6DE1">
              <w:rPr>
                <w:b/>
              </w:rPr>
              <w:t>,</w:t>
            </w:r>
            <w:r w:rsidRPr="00DF6DE1">
              <w:rPr>
                <w:b/>
              </w:rPr>
              <w:t xml:space="preserve"> struktūra</w:t>
            </w:r>
          </w:p>
        </w:tc>
      </w:tr>
      <w:tr w:rsidR="00931D6B" w:rsidRPr="00DF6DE1" w:rsidTr="002B07AC">
        <w:trPr>
          <w:trHeight w:val="57"/>
        </w:trPr>
        <w:tc>
          <w:tcPr>
            <w:tcW w:w="2573" w:type="pct"/>
            <w:shd w:val="clear" w:color="auto" w:fill="auto"/>
          </w:tcPr>
          <w:p w:rsidR="00AE07B4" w:rsidRPr="00DF6DE1" w:rsidRDefault="00AE07B4" w:rsidP="001F2A6F">
            <w:pPr>
              <w:widowControl w:val="0"/>
              <w:rPr>
                <w:i/>
              </w:rPr>
            </w:pPr>
            <w:r w:rsidRPr="00DF6DE1">
              <w:rPr>
                <w:i/>
              </w:rPr>
              <w:t>Įvadinis modulis (</w:t>
            </w:r>
            <w:r w:rsidR="0009216E" w:rsidRPr="00DF6DE1">
              <w:rPr>
                <w:i/>
              </w:rPr>
              <w:t xml:space="preserve">iš viso </w:t>
            </w:r>
            <w:r w:rsidR="00D5211B" w:rsidRPr="00DF6DE1">
              <w:rPr>
                <w:i/>
              </w:rPr>
              <w:t>1</w:t>
            </w:r>
            <w:r w:rsidR="00592AFC" w:rsidRPr="00DF6DE1">
              <w:rPr>
                <w:i/>
              </w:rPr>
              <w:t xml:space="preserve"> mokymosi</w:t>
            </w:r>
            <w:r w:rsidR="00130F7A" w:rsidRPr="00DF6DE1">
              <w:rPr>
                <w:i/>
              </w:rPr>
              <w:t xml:space="preserve"> kreditas</w:t>
            </w:r>
            <w:r w:rsidRPr="00DF6DE1">
              <w:rPr>
                <w:i/>
              </w:rPr>
              <w:t>)</w:t>
            </w:r>
          </w:p>
          <w:p w:rsidR="00AE07B4" w:rsidRPr="00DF6DE1" w:rsidRDefault="00AE07B4" w:rsidP="001F2A6F">
            <w:pPr>
              <w:widowControl w:val="0"/>
              <w:ind w:left="284"/>
            </w:pPr>
            <w:r w:rsidRPr="00DF6DE1">
              <w:t xml:space="preserve">Įvadas į profesiją, </w:t>
            </w:r>
            <w:r w:rsidR="00D5211B" w:rsidRPr="00DF6DE1">
              <w:t>1</w:t>
            </w:r>
            <w:r w:rsidR="00130F7A" w:rsidRPr="00DF6DE1">
              <w:t xml:space="preserve"> mokymosi kreditas</w:t>
            </w:r>
            <w:r w:rsidRPr="00DF6DE1">
              <w:t xml:space="preserve"> </w:t>
            </w:r>
          </w:p>
        </w:tc>
        <w:tc>
          <w:tcPr>
            <w:tcW w:w="2427" w:type="pct"/>
            <w:shd w:val="clear" w:color="auto" w:fill="auto"/>
          </w:tcPr>
          <w:p w:rsidR="00AE07B4" w:rsidRPr="00DF6DE1" w:rsidRDefault="00AE07B4" w:rsidP="001F2A6F">
            <w:pPr>
              <w:widowControl w:val="0"/>
              <w:rPr>
                <w:i/>
              </w:rPr>
            </w:pPr>
            <w:r w:rsidRPr="00DF6DE1">
              <w:rPr>
                <w:i/>
              </w:rPr>
              <w:t xml:space="preserve">Įvadinis modulis (0 </w:t>
            </w:r>
            <w:r w:rsidR="00592AFC" w:rsidRPr="00DF6DE1">
              <w:rPr>
                <w:i/>
              </w:rPr>
              <w:t xml:space="preserve">mokymosi </w:t>
            </w:r>
            <w:r w:rsidRPr="00DF6DE1">
              <w:rPr>
                <w:i/>
              </w:rPr>
              <w:t>kreditų)</w:t>
            </w:r>
          </w:p>
          <w:p w:rsidR="00AE07B4" w:rsidRPr="00DF6DE1" w:rsidRDefault="00AE07B4" w:rsidP="001F2A6F">
            <w:pPr>
              <w:widowControl w:val="0"/>
              <w:ind w:left="284"/>
            </w:pPr>
            <w:r w:rsidRPr="00DF6DE1">
              <w:t>–</w:t>
            </w:r>
          </w:p>
        </w:tc>
      </w:tr>
      <w:tr w:rsidR="00931D6B" w:rsidRPr="00DF6DE1" w:rsidTr="002B07AC">
        <w:trPr>
          <w:trHeight w:val="57"/>
        </w:trPr>
        <w:tc>
          <w:tcPr>
            <w:tcW w:w="2573" w:type="pct"/>
            <w:shd w:val="clear" w:color="auto" w:fill="auto"/>
          </w:tcPr>
          <w:p w:rsidR="00AE07B4" w:rsidRPr="00DF6DE1" w:rsidRDefault="00AE07B4" w:rsidP="001F2A6F">
            <w:pPr>
              <w:widowControl w:val="0"/>
              <w:rPr>
                <w:i/>
              </w:rPr>
            </w:pPr>
            <w:r w:rsidRPr="00DF6DE1">
              <w:rPr>
                <w:i/>
              </w:rPr>
              <w:t>Bendrieji moduliai (</w:t>
            </w:r>
            <w:r w:rsidR="0009216E" w:rsidRPr="00DF6DE1">
              <w:rPr>
                <w:i/>
              </w:rPr>
              <w:t xml:space="preserve">iš viso </w:t>
            </w:r>
            <w:r w:rsidR="00D5211B" w:rsidRPr="00DF6DE1">
              <w:rPr>
                <w:i/>
              </w:rPr>
              <w:t>4</w:t>
            </w:r>
            <w:r w:rsidRPr="00DF6DE1">
              <w:rPr>
                <w:i/>
              </w:rPr>
              <w:t xml:space="preserve"> kreditai)</w:t>
            </w:r>
          </w:p>
          <w:p w:rsidR="00AE07B4" w:rsidRPr="00DF6DE1" w:rsidRDefault="00AE07B4" w:rsidP="001F2A6F">
            <w:pPr>
              <w:widowControl w:val="0"/>
              <w:ind w:left="284"/>
            </w:pPr>
            <w:r w:rsidRPr="00DF6DE1">
              <w:t xml:space="preserve">Saugus elgesys ekstremaliose situacijose, </w:t>
            </w:r>
            <w:r w:rsidR="00D5211B" w:rsidRPr="00DF6DE1">
              <w:t>1</w:t>
            </w:r>
            <w:r w:rsidRPr="00DF6DE1">
              <w:t xml:space="preserve"> </w:t>
            </w:r>
            <w:r w:rsidR="00592AFC" w:rsidRPr="00DF6DE1">
              <w:t xml:space="preserve">mokymosi </w:t>
            </w:r>
            <w:r w:rsidR="009B7645" w:rsidRPr="00DF6DE1">
              <w:t>kreditas</w:t>
            </w:r>
          </w:p>
          <w:p w:rsidR="00AE07B4" w:rsidRPr="00DF6DE1" w:rsidRDefault="00AE07B4" w:rsidP="001F2A6F">
            <w:pPr>
              <w:widowControl w:val="0"/>
              <w:ind w:left="284"/>
            </w:pPr>
            <w:r w:rsidRPr="00DF6DE1">
              <w:t xml:space="preserve">Sąmoningas fizinio aktyvumo reguliavimas, </w:t>
            </w:r>
            <w:r w:rsidR="00D5211B" w:rsidRPr="00DF6DE1">
              <w:t>1</w:t>
            </w:r>
            <w:r w:rsidRPr="00DF6DE1">
              <w:t xml:space="preserve"> </w:t>
            </w:r>
            <w:r w:rsidR="00592AFC" w:rsidRPr="00DF6DE1">
              <w:t xml:space="preserve">mokymosi </w:t>
            </w:r>
            <w:r w:rsidR="009B7645" w:rsidRPr="00DF6DE1">
              <w:t>kreditas</w:t>
            </w:r>
          </w:p>
          <w:p w:rsidR="00AE07B4" w:rsidRPr="00DF6DE1" w:rsidRDefault="00AE07B4" w:rsidP="001F2A6F">
            <w:pPr>
              <w:widowControl w:val="0"/>
              <w:ind w:left="284"/>
            </w:pPr>
            <w:r w:rsidRPr="00DF6DE1">
              <w:t xml:space="preserve">Darbuotojų sauga ir sveikata, </w:t>
            </w:r>
            <w:r w:rsidR="00D5211B" w:rsidRPr="00DF6DE1">
              <w:t>2</w:t>
            </w:r>
            <w:r w:rsidRPr="00DF6DE1">
              <w:t xml:space="preserve"> </w:t>
            </w:r>
            <w:r w:rsidR="00592AFC" w:rsidRPr="00DF6DE1">
              <w:t xml:space="preserve">mokymosi </w:t>
            </w:r>
            <w:r w:rsidR="007256DF" w:rsidRPr="00DF6DE1">
              <w:t>kreditai</w:t>
            </w:r>
          </w:p>
        </w:tc>
        <w:tc>
          <w:tcPr>
            <w:tcW w:w="2427" w:type="pct"/>
            <w:shd w:val="clear" w:color="auto" w:fill="auto"/>
          </w:tcPr>
          <w:p w:rsidR="00AE07B4" w:rsidRPr="00DF6DE1" w:rsidRDefault="00AE07B4" w:rsidP="001F2A6F">
            <w:pPr>
              <w:widowControl w:val="0"/>
              <w:rPr>
                <w:i/>
              </w:rPr>
            </w:pPr>
            <w:r w:rsidRPr="00DF6DE1">
              <w:rPr>
                <w:i/>
              </w:rPr>
              <w:t>Bendrieji moduliai (</w:t>
            </w:r>
            <w:r w:rsidR="009B7645" w:rsidRPr="00DF6DE1">
              <w:rPr>
                <w:i/>
              </w:rPr>
              <w:t>0 mokymosi kreditų</w:t>
            </w:r>
            <w:r w:rsidRPr="00DF6DE1">
              <w:rPr>
                <w:i/>
              </w:rPr>
              <w:t>)</w:t>
            </w:r>
          </w:p>
          <w:p w:rsidR="00AE07B4" w:rsidRPr="00DF6DE1" w:rsidRDefault="00034B30" w:rsidP="001F2A6F">
            <w:pPr>
              <w:widowControl w:val="0"/>
              <w:ind w:left="284"/>
            </w:pPr>
            <w:r w:rsidRPr="00DF6DE1">
              <w:t>–</w:t>
            </w:r>
          </w:p>
        </w:tc>
      </w:tr>
      <w:tr w:rsidR="00691EE8" w:rsidRPr="00DF6DE1" w:rsidTr="002B07AC">
        <w:trPr>
          <w:trHeight w:val="57"/>
        </w:trPr>
        <w:tc>
          <w:tcPr>
            <w:tcW w:w="2573" w:type="pct"/>
            <w:shd w:val="clear" w:color="auto" w:fill="auto"/>
          </w:tcPr>
          <w:p w:rsidR="00691EE8" w:rsidRPr="00DF6DE1" w:rsidRDefault="00691EE8" w:rsidP="001F2A6F">
            <w:pPr>
              <w:widowControl w:val="0"/>
              <w:rPr>
                <w:i/>
              </w:rPr>
            </w:pPr>
            <w:r w:rsidRPr="00DF6DE1">
              <w:rPr>
                <w:i/>
              </w:rPr>
              <w:t>Kvalifikaciją sudarančioms kompetencijoms įgyti skirti moduliai (iš viso 45 mokymosi kreditai)</w:t>
            </w:r>
          </w:p>
          <w:p w:rsidR="00691EE8" w:rsidRPr="00DF6DE1" w:rsidRDefault="00C756E9" w:rsidP="001F2A6F">
            <w:pPr>
              <w:widowControl w:val="0"/>
              <w:ind w:left="284"/>
            </w:pPr>
            <w:r w:rsidRPr="00DF6DE1">
              <w:rPr>
                <w:iCs/>
              </w:rPr>
              <w:t>Bendrieji ekspeditoriaus darbai</w:t>
            </w:r>
            <w:r w:rsidR="009B7645" w:rsidRPr="00DF6DE1">
              <w:t>, 15 mokymosi kreditų</w:t>
            </w:r>
          </w:p>
          <w:p w:rsidR="00691EE8" w:rsidRPr="00DF6DE1" w:rsidRDefault="00562E55" w:rsidP="001F2A6F">
            <w:pPr>
              <w:widowControl w:val="0"/>
              <w:ind w:left="284"/>
            </w:pPr>
            <w:r w:rsidRPr="00DF6DE1">
              <w:rPr>
                <w:iCs/>
              </w:rPr>
              <w:t>Transporto priemonės ir krovinio parinkimas</w:t>
            </w:r>
            <w:r w:rsidR="00691EE8" w:rsidRPr="00DF6DE1">
              <w:t>, 15 mokymosi kredit</w:t>
            </w:r>
            <w:r w:rsidR="009B7645" w:rsidRPr="00DF6DE1">
              <w:t>ų</w:t>
            </w:r>
          </w:p>
          <w:p w:rsidR="00691EE8" w:rsidRPr="00DF6DE1" w:rsidRDefault="00562E55" w:rsidP="001F2A6F">
            <w:pPr>
              <w:widowControl w:val="0"/>
              <w:ind w:left="284"/>
            </w:pPr>
            <w:r w:rsidRPr="00DF6DE1">
              <w:rPr>
                <w:iCs/>
              </w:rPr>
              <w:t>Vežimo maršruto planavimas ir stebėsena</w:t>
            </w:r>
            <w:r w:rsidR="009B7645" w:rsidRPr="00DF6DE1">
              <w:t>, 15 mokymosi kreditų</w:t>
            </w:r>
          </w:p>
        </w:tc>
        <w:tc>
          <w:tcPr>
            <w:tcW w:w="2427" w:type="pct"/>
            <w:shd w:val="clear" w:color="auto" w:fill="auto"/>
          </w:tcPr>
          <w:p w:rsidR="00691EE8" w:rsidRPr="00DF6DE1" w:rsidRDefault="00691EE8" w:rsidP="001F2A6F">
            <w:pPr>
              <w:widowControl w:val="0"/>
              <w:rPr>
                <w:i/>
              </w:rPr>
            </w:pPr>
            <w:r w:rsidRPr="00DF6DE1">
              <w:rPr>
                <w:i/>
              </w:rPr>
              <w:t>Kvalifikaciją sudarančioms kompetencijoms įgyti skirti moduliai (iš viso 45 mokymosi kreditai)</w:t>
            </w:r>
          </w:p>
          <w:p w:rsidR="001D5714" w:rsidRPr="00DF6DE1" w:rsidRDefault="00C756E9" w:rsidP="001F2A6F">
            <w:pPr>
              <w:widowControl w:val="0"/>
              <w:ind w:left="284"/>
            </w:pPr>
            <w:r w:rsidRPr="00DF6DE1">
              <w:rPr>
                <w:iCs/>
              </w:rPr>
              <w:t>Bendrieji ekspeditoriaus darbai</w:t>
            </w:r>
            <w:r w:rsidR="00691EE8" w:rsidRPr="00DF6DE1">
              <w:t>, 15 mokymo</w:t>
            </w:r>
            <w:r w:rsidR="009B7645" w:rsidRPr="00DF6DE1">
              <w:t>si kreditų</w:t>
            </w:r>
          </w:p>
          <w:p w:rsidR="00691EE8" w:rsidRPr="00DF6DE1" w:rsidRDefault="00562E55" w:rsidP="001F2A6F">
            <w:pPr>
              <w:widowControl w:val="0"/>
              <w:ind w:left="284"/>
            </w:pPr>
            <w:r w:rsidRPr="00DF6DE1">
              <w:rPr>
                <w:iCs/>
              </w:rPr>
              <w:t>Transporto priemonės ir krovinio parinkimas</w:t>
            </w:r>
            <w:r w:rsidR="009B7645" w:rsidRPr="00DF6DE1">
              <w:t>, 15 mokymosi kreditų</w:t>
            </w:r>
          </w:p>
          <w:p w:rsidR="00691EE8" w:rsidRPr="00DF6DE1" w:rsidRDefault="00562E55" w:rsidP="001F2A6F">
            <w:pPr>
              <w:widowControl w:val="0"/>
              <w:ind w:left="284"/>
            </w:pPr>
            <w:r w:rsidRPr="00DF6DE1">
              <w:rPr>
                <w:iCs/>
              </w:rPr>
              <w:t>Vežimo maršruto planavimas ir stebėsena</w:t>
            </w:r>
            <w:r w:rsidR="009B7645" w:rsidRPr="00DF6DE1">
              <w:t>, 15 mokymosi kreditų</w:t>
            </w:r>
          </w:p>
        </w:tc>
      </w:tr>
      <w:tr w:rsidR="00691EE8" w:rsidRPr="00DF6DE1" w:rsidTr="002B07AC">
        <w:trPr>
          <w:trHeight w:val="57"/>
        </w:trPr>
        <w:tc>
          <w:tcPr>
            <w:tcW w:w="2573" w:type="pct"/>
            <w:shd w:val="clear" w:color="auto" w:fill="auto"/>
          </w:tcPr>
          <w:p w:rsidR="00691EE8" w:rsidRPr="00DF6DE1" w:rsidRDefault="00691EE8" w:rsidP="001F2A6F">
            <w:pPr>
              <w:widowControl w:val="0"/>
              <w:rPr>
                <w:i/>
                <w:iCs/>
              </w:rPr>
            </w:pPr>
            <w:r w:rsidRPr="00DF6DE1">
              <w:rPr>
                <w:i/>
                <w:iCs/>
              </w:rPr>
              <w:t>Pasirenkamieji moduliai (</w:t>
            </w:r>
            <w:r w:rsidRPr="00DF6DE1">
              <w:rPr>
                <w:i/>
              </w:rPr>
              <w:t xml:space="preserve">iš viso </w:t>
            </w:r>
            <w:r w:rsidRPr="00DF6DE1">
              <w:rPr>
                <w:i/>
                <w:iCs/>
              </w:rPr>
              <w:t>5 mokymosi kreditai)</w:t>
            </w:r>
          </w:p>
          <w:p w:rsidR="00691EE8" w:rsidRPr="00DF6DE1" w:rsidRDefault="0049311A" w:rsidP="001F2A6F">
            <w:pPr>
              <w:widowControl w:val="0"/>
              <w:ind w:left="284"/>
            </w:pPr>
            <w:r w:rsidRPr="00DF6DE1">
              <w:t>Asmeninio pardavimo technikos taikymas</w:t>
            </w:r>
            <w:r w:rsidR="00691EE8" w:rsidRPr="00DF6DE1">
              <w:t>, 5 mokymosi kreditai</w:t>
            </w:r>
          </w:p>
          <w:p w:rsidR="0049311A" w:rsidRPr="00DF6DE1" w:rsidRDefault="0049311A" w:rsidP="001F2A6F">
            <w:pPr>
              <w:widowControl w:val="0"/>
              <w:ind w:left="284"/>
            </w:pPr>
            <w:r w:rsidRPr="00DF6DE1">
              <w:t>Verslo modeliavimas ir organizavimas, 5 mokymosi kreditai</w:t>
            </w:r>
          </w:p>
          <w:p w:rsidR="00532DBC" w:rsidRPr="00DF6DE1" w:rsidRDefault="00532DBC" w:rsidP="001F2A6F">
            <w:pPr>
              <w:widowControl w:val="0"/>
              <w:ind w:left="284"/>
            </w:pPr>
            <w:r w:rsidRPr="00DF6DE1">
              <w:t>Krovinių vežimo geležinkelio transportu organizavimas, 5 mokymosi kreditai</w:t>
            </w:r>
          </w:p>
          <w:p w:rsidR="00DE002F" w:rsidRPr="00DF6DE1" w:rsidRDefault="00DE002F" w:rsidP="001F2A6F">
            <w:pPr>
              <w:widowControl w:val="0"/>
              <w:ind w:left="284"/>
            </w:pPr>
            <w:r w:rsidRPr="00DF6DE1">
              <w:t>Profesinės užsienio kalbos vartojimas</w:t>
            </w:r>
            <w:r w:rsidR="003A4FDC" w:rsidRPr="00DF6DE1">
              <w:t>, 5 mokymosi kreditai</w:t>
            </w:r>
          </w:p>
        </w:tc>
        <w:tc>
          <w:tcPr>
            <w:tcW w:w="2427" w:type="pct"/>
            <w:shd w:val="clear" w:color="auto" w:fill="auto"/>
          </w:tcPr>
          <w:p w:rsidR="00691EE8" w:rsidRPr="00DF6DE1" w:rsidRDefault="00691EE8" w:rsidP="001F2A6F">
            <w:pPr>
              <w:widowControl w:val="0"/>
              <w:rPr>
                <w:i/>
                <w:iCs/>
              </w:rPr>
            </w:pPr>
            <w:r w:rsidRPr="00DF6DE1">
              <w:rPr>
                <w:i/>
                <w:iCs/>
              </w:rPr>
              <w:t>Pasirenkamieji moduliai (0 mokymosi kreditų)</w:t>
            </w:r>
          </w:p>
          <w:p w:rsidR="00691EE8" w:rsidRPr="00DF6DE1" w:rsidRDefault="00691EE8" w:rsidP="001F2A6F">
            <w:pPr>
              <w:widowControl w:val="0"/>
              <w:ind w:left="284"/>
            </w:pPr>
            <w:r w:rsidRPr="00DF6DE1">
              <w:t>–</w:t>
            </w:r>
          </w:p>
        </w:tc>
      </w:tr>
      <w:tr w:rsidR="00691EE8" w:rsidRPr="00DF6DE1" w:rsidTr="002B07AC">
        <w:trPr>
          <w:trHeight w:val="57"/>
        </w:trPr>
        <w:tc>
          <w:tcPr>
            <w:tcW w:w="2573" w:type="pct"/>
            <w:shd w:val="clear" w:color="auto" w:fill="auto"/>
          </w:tcPr>
          <w:p w:rsidR="00691EE8" w:rsidRPr="00DF6DE1" w:rsidRDefault="00691EE8" w:rsidP="001F2A6F">
            <w:pPr>
              <w:widowControl w:val="0"/>
            </w:pPr>
            <w:r w:rsidRPr="00DF6DE1">
              <w:rPr>
                <w:i/>
              </w:rPr>
              <w:t>Baigiamasis modulis (iš viso 5 mokymosi kreditai)</w:t>
            </w:r>
          </w:p>
          <w:p w:rsidR="00691EE8" w:rsidRPr="00DF6DE1" w:rsidRDefault="00691EE8" w:rsidP="001F2A6F">
            <w:pPr>
              <w:widowControl w:val="0"/>
              <w:ind w:left="284"/>
            </w:pPr>
            <w:r w:rsidRPr="00DF6DE1">
              <w:t>Įvadas į darbo rinką, 5 mokymosi kreditai</w:t>
            </w:r>
          </w:p>
        </w:tc>
        <w:tc>
          <w:tcPr>
            <w:tcW w:w="2427" w:type="pct"/>
            <w:shd w:val="clear" w:color="auto" w:fill="auto"/>
          </w:tcPr>
          <w:p w:rsidR="00691EE8" w:rsidRPr="00DF6DE1" w:rsidRDefault="00691EE8" w:rsidP="001F2A6F">
            <w:pPr>
              <w:widowControl w:val="0"/>
            </w:pPr>
            <w:r w:rsidRPr="00DF6DE1">
              <w:rPr>
                <w:i/>
              </w:rPr>
              <w:t>Baigiamasis modulis (iš viso 5 mokymosi kreditai)</w:t>
            </w:r>
          </w:p>
          <w:p w:rsidR="00691EE8" w:rsidRPr="00DF6DE1" w:rsidRDefault="00691EE8" w:rsidP="001F2A6F">
            <w:pPr>
              <w:widowControl w:val="0"/>
              <w:ind w:left="284"/>
            </w:pPr>
            <w:r w:rsidRPr="00DF6DE1">
              <w:t>Įvadas į darbo rinką, 5 mokymosi kreditai</w:t>
            </w:r>
          </w:p>
        </w:tc>
      </w:tr>
    </w:tbl>
    <w:p w:rsidR="00DA3742" w:rsidRPr="002B07AC" w:rsidRDefault="00DA3742" w:rsidP="001F2A6F">
      <w:pPr>
        <w:widowControl w:val="0"/>
        <w:jc w:val="both"/>
        <w:rPr>
          <w:b/>
          <w:bCs/>
          <w:sz w:val="22"/>
        </w:rPr>
      </w:pPr>
      <w:r w:rsidRPr="002B07AC">
        <w:rPr>
          <w:b/>
          <w:bCs/>
          <w:sz w:val="22"/>
        </w:rPr>
        <w:t>Pastabos</w:t>
      </w:r>
    </w:p>
    <w:p w:rsidR="00C42CB7" w:rsidRPr="002B07AC" w:rsidRDefault="00C42CB7" w:rsidP="001F2A6F">
      <w:pPr>
        <w:widowControl w:val="0"/>
        <w:numPr>
          <w:ilvl w:val="0"/>
          <w:numId w:val="5"/>
        </w:numPr>
        <w:ind w:left="0" w:firstLine="0"/>
        <w:jc w:val="both"/>
        <w:rPr>
          <w:sz w:val="22"/>
        </w:rPr>
      </w:pPr>
      <w:r w:rsidRPr="002B07AC">
        <w:rPr>
          <w:sz w:val="22"/>
        </w:rPr>
        <w:t>Vykdant tęstinį profesinį mokymą asmens ankstesnio mokymosi pasiekimai įskaitomi švietimo ir mokslo ministro nustatyta tvarka.</w:t>
      </w:r>
    </w:p>
    <w:p w:rsidR="00C42CB7" w:rsidRPr="002B07AC" w:rsidRDefault="00C42CB7" w:rsidP="001F2A6F">
      <w:pPr>
        <w:widowControl w:val="0"/>
        <w:numPr>
          <w:ilvl w:val="0"/>
          <w:numId w:val="5"/>
        </w:numPr>
        <w:ind w:left="0" w:firstLine="0"/>
        <w:jc w:val="both"/>
        <w:rPr>
          <w:sz w:val="22"/>
        </w:rPr>
      </w:pPr>
      <w:r w:rsidRPr="002B07AC">
        <w:rPr>
          <w:sz w:val="22"/>
        </w:rPr>
        <w:t>Tęstinio profesinio mokymo programos modulius gali vesti mokytojai, įgiję andragogikos žinių ir turintys tai pagrindžiantį dokumentą arba turintys neformaliojo suaugusiųjų švietimo patirties.</w:t>
      </w:r>
    </w:p>
    <w:p w:rsidR="00C42CB7" w:rsidRPr="002B07AC" w:rsidRDefault="00C42CB7" w:rsidP="001F2A6F">
      <w:pPr>
        <w:widowControl w:val="0"/>
        <w:numPr>
          <w:ilvl w:val="0"/>
          <w:numId w:val="5"/>
        </w:numPr>
        <w:ind w:left="0" w:firstLine="0"/>
        <w:jc w:val="both"/>
        <w:rPr>
          <w:sz w:val="22"/>
        </w:rPr>
      </w:pPr>
      <w:r w:rsidRPr="002B07AC">
        <w:rPr>
          <w:sz w:val="22"/>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C42CB7" w:rsidRPr="002B07AC" w:rsidRDefault="00C42CB7" w:rsidP="001F2A6F">
      <w:pPr>
        <w:widowControl w:val="0"/>
        <w:numPr>
          <w:ilvl w:val="0"/>
          <w:numId w:val="5"/>
        </w:numPr>
        <w:ind w:left="0" w:firstLine="0"/>
        <w:jc w:val="both"/>
        <w:rPr>
          <w:rFonts w:eastAsia="Calibri"/>
          <w:sz w:val="22"/>
        </w:rPr>
      </w:pPr>
      <w:r w:rsidRPr="002B07AC">
        <w:rPr>
          <w:sz w:val="22"/>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EF629C" w:rsidRPr="002B07AC" w:rsidRDefault="00C42CB7" w:rsidP="001F2A6F">
      <w:pPr>
        <w:widowControl w:val="0"/>
        <w:numPr>
          <w:ilvl w:val="0"/>
          <w:numId w:val="5"/>
        </w:numPr>
        <w:ind w:left="0" w:firstLine="0"/>
        <w:jc w:val="both"/>
        <w:rPr>
          <w:rFonts w:eastAsia="Calibri"/>
          <w:sz w:val="22"/>
        </w:rPr>
      </w:pPr>
      <w:r w:rsidRPr="002B07AC">
        <w:rPr>
          <w:sz w:val="22"/>
        </w:rPr>
        <w:t>Tęstinio profesinio mokymo programose saugaus elgesio ekstremaliose situacijose mokymas integruojamas pagal poreikį į kvalifikaciją sudarančioms kompetencijoms įgyti skirtus modulius.</w:t>
      </w:r>
    </w:p>
    <w:p w:rsidR="00086D78" w:rsidRPr="00DF6DE1" w:rsidRDefault="00C9211B" w:rsidP="001F2A6F">
      <w:pPr>
        <w:widowControl w:val="0"/>
        <w:jc w:val="center"/>
        <w:rPr>
          <w:rFonts w:eastAsia="Calibri"/>
        </w:rPr>
      </w:pPr>
      <w:r w:rsidRPr="002B07AC">
        <w:rPr>
          <w:sz w:val="14"/>
        </w:rPr>
        <w:br w:type="page"/>
      </w:r>
      <w:r w:rsidR="004F35E4" w:rsidRPr="00DF6DE1">
        <w:rPr>
          <w:b/>
          <w:sz w:val="28"/>
          <w:szCs w:val="28"/>
        </w:rPr>
        <w:lastRenderedPageBreak/>
        <w:t>6</w:t>
      </w:r>
      <w:r w:rsidR="00086D78" w:rsidRPr="00DF6DE1">
        <w:rPr>
          <w:b/>
          <w:sz w:val="28"/>
          <w:szCs w:val="28"/>
        </w:rPr>
        <w:t>. PROGRAMOS MODULIŲ APRAŠAI</w:t>
      </w:r>
    </w:p>
    <w:p w:rsidR="00086D78" w:rsidRPr="00DF6DE1" w:rsidRDefault="00086D78" w:rsidP="001F2A6F">
      <w:pPr>
        <w:widowControl w:val="0"/>
      </w:pPr>
    </w:p>
    <w:p w:rsidR="00086D78" w:rsidRPr="00DF6DE1" w:rsidRDefault="004F35E4" w:rsidP="001F2A6F">
      <w:pPr>
        <w:widowControl w:val="0"/>
        <w:jc w:val="center"/>
        <w:rPr>
          <w:b/>
        </w:rPr>
      </w:pPr>
      <w:r w:rsidRPr="00DF6DE1">
        <w:rPr>
          <w:b/>
        </w:rPr>
        <w:t>6</w:t>
      </w:r>
      <w:r w:rsidR="00086D78" w:rsidRPr="00DF6DE1">
        <w:rPr>
          <w:b/>
        </w:rPr>
        <w:t>.1.</w:t>
      </w:r>
      <w:r w:rsidR="001353A1" w:rsidRPr="00DF6DE1">
        <w:rPr>
          <w:b/>
        </w:rPr>
        <w:t xml:space="preserve"> </w:t>
      </w:r>
      <w:r w:rsidR="00086D78" w:rsidRPr="00DF6DE1">
        <w:rPr>
          <w:b/>
        </w:rPr>
        <w:t>ĮVADINIS MODULIS</w:t>
      </w:r>
    </w:p>
    <w:p w:rsidR="00086D78" w:rsidRPr="002B07AC" w:rsidRDefault="00086D78" w:rsidP="001F2A6F">
      <w:pPr>
        <w:widowControl w:val="0"/>
      </w:pPr>
    </w:p>
    <w:p w:rsidR="00A35104" w:rsidRPr="00DF6DE1" w:rsidRDefault="00A35104" w:rsidP="001F2A6F">
      <w:pPr>
        <w:widowControl w:val="0"/>
        <w:rPr>
          <w:b/>
        </w:rPr>
      </w:pPr>
      <w:r w:rsidRPr="00DF6DE1">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931D6B" w:rsidRPr="00DF6DE1" w:rsidTr="001F2A6F">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hideMark/>
          </w:tcPr>
          <w:p w:rsidR="00A35104" w:rsidRPr="00DF6DE1" w:rsidRDefault="00A35104" w:rsidP="001F2A6F">
            <w:pPr>
              <w:widowControl w:val="0"/>
            </w:pPr>
            <w:r w:rsidRPr="00DF6DE1">
              <w:t>Valstybinis kodas</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rsidR="00A35104" w:rsidRPr="00DF6DE1" w:rsidRDefault="00034B30" w:rsidP="001F2A6F">
            <w:pPr>
              <w:widowControl w:val="0"/>
            </w:pPr>
            <w:r w:rsidRPr="00DF6DE1">
              <w:t>4000005</w:t>
            </w:r>
          </w:p>
        </w:tc>
      </w:tr>
      <w:tr w:rsidR="00931D6B" w:rsidRPr="00DF6DE1" w:rsidTr="001F2A6F">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tcPr>
          <w:p w:rsidR="00A35104" w:rsidRPr="00DF6DE1" w:rsidRDefault="00A35104" w:rsidP="001F2A6F">
            <w:pPr>
              <w:widowControl w:val="0"/>
            </w:pPr>
            <w:r w:rsidRPr="00DF6DE1">
              <w:t>Modulio LTKS lygis</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tcPr>
          <w:p w:rsidR="00A35104" w:rsidRPr="00DF6DE1" w:rsidRDefault="00A35104" w:rsidP="001F2A6F">
            <w:pPr>
              <w:widowControl w:val="0"/>
            </w:pPr>
            <w:r w:rsidRPr="00DF6DE1">
              <w:t>I</w:t>
            </w:r>
            <w:r w:rsidR="00034B30" w:rsidRPr="00DF6DE1">
              <w:t>V</w:t>
            </w:r>
          </w:p>
        </w:tc>
      </w:tr>
      <w:tr w:rsidR="00931D6B" w:rsidRPr="00DF6DE1" w:rsidTr="001F2A6F">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hideMark/>
          </w:tcPr>
          <w:p w:rsidR="00A35104" w:rsidRPr="00DF6DE1" w:rsidRDefault="00A35104" w:rsidP="001F2A6F">
            <w:pPr>
              <w:widowControl w:val="0"/>
            </w:pPr>
            <w:r w:rsidRPr="00DF6DE1">
              <w:t>Apimtis mokymosi kreditais</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rsidR="00A35104" w:rsidRPr="00DF6DE1" w:rsidRDefault="00A35104" w:rsidP="001F2A6F">
            <w:pPr>
              <w:widowControl w:val="0"/>
            </w:pPr>
            <w:r w:rsidRPr="00DF6DE1">
              <w:t>1</w:t>
            </w:r>
          </w:p>
        </w:tc>
      </w:tr>
      <w:tr w:rsidR="00931D6B" w:rsidRPr="00DF6DE1" w:rsidTr="00F22066">
        <w:trPr>
          <w:trHeight w:val="57"/>
        </w:trPr>
        <w:tc>
          <w:tcPr>
            <w:tcW w:w="947" w:type="pct"/>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hideMark/>
          </w:tcPr>
          <w:p w:rsidR="00A35104" w:rsidRPr="00DF6DE1" w:rsidRDefault="00A35104" w:rsidP="001F2A6F">
            <w:pPr>
              <w:widowControl w:val="0"/>
              <w:rPr>
                <w:bCs/>
                <w:iCs/>
              </w:rPr>
            </w:pPr>
            <w:r w:rsidRPr="00DF6DE1">
              <w:t>Kompetencijos</w:t>
            </w:r>
          </w:p>
        </w:tc>
        <w:tc>
          <w:tcPr>
            <w:tcW w:w="1084" w:type="pct"/>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hideMark/>
          </w:tcPr>
          <w:p w:rsidR="00A35104" w:rsidRPr="00DF6DE1" w:rsidRDefault="00A35104" w:rsidP="001F2A6F">
            <w:pPr>
              <w:widowControl w:val="0"/>
              <w:rPr>
                <w:bCs/>
                <w:iCs/>
              </w:rPr>
            </w:pPr>
            <w:r w:rsidRPr="00DF6DE1">
              <w:rPr>
                <w:bCs/>
                <w:iCs/>
              </w:rPr>
              <w:t>Mokymosi rezultatai</w:t>
            </w:r>
          </w:p>
        </w:tc>
        <w:tc>
          <w:tcPr>
            <w:tcW w:w="2969" w:type="pct"/>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hideMark/>
          </w:tcPr>
          <w:p w:rsidR="00A35104" w:rsidRPr="00DF6DE1" w:rsidRDefault="00A35104" w:rsidP="001F2A6F">
            <w:pPr>
              <w:widowControl w:val="0"/>
              <w:rPr>
                <w:bCs/>
                <w:iCs/>
              </w:rPr>
            </w:pPr>
            <w:r w:rsidRPr="00DF6DE1">
              <w:rPr>
                <w:bCs/>
                <w:iCs/>
              </w:rPr>
              <w:t>Rekomenduojamas turinys mokymosi rezultatams pasiekti</w:t>
            </w:r>
          </w:p>
        </w:tc>
      </w:tr>
      <w:tr w:rsidR="00931D6B" w:rsidRPr="00DF6DE1" w:rsidTr="00F22066">
        <w:trPr>
          <w:trHeight w:val="57"/>
        </w:trPr>
        <w:tc>
          <w:tcPr>
            <w:tcW w:w="947" w:type="pct"/>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rsidR="00A35104" w:rsidRPr="00DF6DE1" w:rsidRDefault="00034B30" w:rsidP="001F2A6F">
            <w:pPr>
              <w:widowControl w:val="0"/>
              <w:numPr>
                <w:ilvl w:val="0"/>
                <w:numId w:val="8"/>
              </w:numPr>
              <w:ind w:left="82" w:firstLine="0"/>
            </w:pPr>
            <w:r w:rsidRPr="00DF6DE1">
              <w:t xml:space="preserve"> </w:t>
            </w:r>
            <w:r w:rsidR="00A35104" w:rsidRPr="00DF6DE1">
              <w:t xml:space="preserve">Pažinti profesiją. </w:t>
            </w:r>
          </w:p>
        </w:tc>
        <w:tc>
          <w:tcPr>
            <w:tcW w:w="1084" w:type="pct"/>
            <w:tcBorders>
              <w:top w:val="single" w:sz="4" w:space="0" w:color="auto"/>
              <w:left w:val="single" w:sz="4" w:space="0" w:color="auto"/>
              <w:bottom w:val="single" w:sz="4" w:space="0" w:color="auto"/>
              <w:right w:val="single" w:sz="4" w:space="0" w:color="auto"/>
            </w:tcBorders>
            <w:tcMar>
              <w:left w:w="57" w:type="dxa"/>
              <w:right w:w="57" w:type="dxa"/>
            </w:tcMar>
            <w:hideMark/>
          </w:tcPr>
          <w:p w:rsidR="00A35104" w:rsidRPr="00DF6DE1" w:rsidRDefault="00A35104" w:rsidP="001F2A6F">
            <w:pPr>
              <w:widowControl w:val="0"/>
              <w:ind w:left="32"/>
              <w:rPr>
                <w:rFonts w:eastAsia="Calibri"/>
                <w:iCs/>
              </w:rPr>
            </w:pPr>
            <w:r w:rsidRPr="00DF6DE1">
              <w:rPr>
                <w:rFonts w:eastAsia="Calibri"/>
                <w:iCs/>
              </w:rPr>
              <w:t xml:space="preserve">1.1. </w:t>
            </w:r>
            <w:r w:rsidR="00381BB0" w:rsidRPr="00DF6DE1">
              <w:rPr>
                <w:rFonts w:eastAsia="Calibri"/>
                <w:iCs/>
              </w:rPr>
              <w:t>Išmanyti</w:t>
            </w:r>
            <w:r w:rsidRPr="00DF6DE1">
              <w:rPr>
                <w:rFonts w:eastAsia="Calibri"/>
                <w:iCs/>
              </w:rPr>
              <w:t xml:space="preserve"> </w:t>
            </w:r>
            <w:r w:rsidR="0071249A" w:rsidRPr="00DF6DE1">
              <w:t xml:space="preserve">ekspeditoriaus </w:t>
            </w:r>
            <w:r w:rsidRPr="00DF6DE1">
              <w:rPr>
                <w:rFonts w:eastAsia="Calibri"/>
                <w:iCs/>
              </w:rPr>
              <w:t>profesiją ir jos teikiamas galimybes darbo rinkoje.</w:t>
            </w:r>
          </w:p>
        </w:tc>
        <w:tc>
          <w:tcPr>
            <w:tcW w:w="2969" w:type="pct"/>
            <w:tcBorders>
              <w:top w:val="single" w:sz="4" w:space="0" w:color="auto"/>
              <w:left w:val="single" w:sz="4" w:space="0" w:color="auto"/>
              <w:bottom w:val="single" w:sz="4" w:space="0" w:color="auto"/>
              <w:right w:val="single" w:sz="4" w:space="0" w:color="auto"/>
            </w:tcBorders>
            <w:tcMar>
              <w:left w:w="57" w:type="dxa"/>
              <w:right w:w="57" w:type="dxa"/>
            </w:tcMar>
          </w:tcPr>
          <w:p w:rsidR="001D5714" w:rsidRPr="00DF6DE1" w:rsidRDefault="00A35104" w:rsidP="001F2A6F">
            <w:pPr>
              <w:widowControl w:val="0"/>
              <w:rPr>
                <w:b/>
                <w:i/>
              </w:rPr>
            </w:pPr>
            <w:r w:rsidRPr="00DF6DE1">
              <w:rPr>
                <w:rFonts w:eastAsia="Calibri"/>
                <w:b/>
              </w:rPr>
              <w:t>Tema.</w:t>
            </w:r>
            <w:r w:rsidRPr="00DF6DE1">
              <w:rPr>
                <w:rFonts w:eastAsia="Calibri"/>
                <w:b/>
                <w:i/>
              </w:rPr>
              <w:t xml:space="preserve"> </w:t>
            </w:r>
            <w:r w:rsidR="0071249A" w:rsidRPr="00DF6DE1">
              <w:rPr>
                <w:b/>
                <w:i/>
              </w:rPr>
              <w:t>Ekspeditoriaus</w:t>
            </w:r>
            <w:r w:rsidR="0071249A" w:rsidRPr="00DF6DE1">
              <w:t xml:space="preserve"> </w:t>
            </w:r>
            <w:r w:rsidRPr="00DF6DE1">
              <w:rPr>
                <w:b/>
                <w:i/>
              </w:rPr>
              <w:t>profesija, jos specifika ir galimybės darbo rinkoje</w:t>
            </w:r>
          </w:p>
          <w:p w:rsidR="001D5714" w:rsidRPr="00DF6DE1" w:rsidRDefault="0071249A" w:rsidP="001F2A6F">
            <w:pPr>
              <w:widowControl w:val="0"/>
              <w:numPr>
                <w:ilvl w:val="0"/>
                <w:numId w:val="7"/>
              </w:numPr>
              <w:ind w:left="0" w:firstLine="0"/>
              <w:rPr>
                <w:rFonts w:eastAsia="Calibri"/>
              </w:rPr>
            </w:pPr>
            <w:r w:rsidRPr="00DF6DE1">
              <w:t xml:space="preserve">Ekspeditoriaus </w:t>
            </w:r>
            <w:r w:rsidR="00A35104" w:rsidRPr="00DF6DE1">
              <w:rPr>
                <w:rFonts w:eastAsia="Calibri"/>
              </w:rPr>
              <w:t>darbo vieta</w:t>
            </w:r>
          </w:p>
          <w:p w:rsidR="00A35104" w:rsidRPr="00DF6DE1" w:rsidRDefault="0071249A" w:rsidP="001F2A6F">
            <w:pPr>
              <w:widowControl w:val="0"/>
              <w:numPr>
                <w:ilvl w:val="0"/>
                <w:numId w:val="7"/>
              </w:numPr>
              <w:ind w:left="0" w:firstLine="0"/>
              <w:rPr>
                <w:rFonts w:eastAsia="Calibri"/>
              </w:rPr>
            </w:pPr>
            <w:r w:rsidRPr="00DF6DE1">
              <w:t xml:space="preserve">Ekspeditoriaus </w:t>
            </w:r>
            <w:r w:rsidR="00A35104" w:rsidRPr="00DF6DE1">
              <w:rPr>
                <w:rFonts w:eastAsia="Calibri"/>
              </w:rPr>
              <w:t>darbo specifika</w:t>
            </w:r>
          </w:p>
          <w:p w:rsidR="00A35104" w:rsidRPr="00DF6DE1" w:rsidRDefault="0071249A" w:rsidP="001F2A6F">
            <w:pPr>
              <w:widowControl w:val="0"/>
              <w:numPr>
                <w:ilvl w:val="0"/>
                <w:numId w:val="7"/>
              </w:numPr>
              <w:ind w:left="0" w:firstLine="0"/>
              <w:rPr>
                <w:rFonts w:eastAsia="Calibri"/>
              </w:rPr>
            </w:pPr>
            <w:r w:rsidRPr="00DF6DE1">
              <w:t xml:space="preserve">Ekspeditoriaus </w:t>
            </w:r>
            <w:r w:rsidR="00A35104" w:rsidRPr="00DF6DE1">
              <w:rPr>
                <w:rFonts w:eastAsia="Calibri"/>
              </w:rPr>
              <w:t>profesijos samprata</w:t>
            </w:r>
          </w:p>
          <w:p w:rsidR="00A35104" w:rsidRPr="00DF6DE1" w:rsidRDefault="00A35104" w:rsidP="001F2A6F">
            <w:pPr>
              <w:widowControl w:val="0"/>
              <w:numPr>
                <w:ilvl w:val="0"/>
                <w:numId w:val="7"/>
              </w:numPr>
              <w:ind w:left="0" w:firstLine="0"/>
              <w:rPr>
                <w:rFonts w:eastAsia="Calibri"/>
              </w:rPr>
            </w:pPr>
            <w:r w:rsidRPr="00DF6DE1">
              <w:rPr>
                <w:rFonts w:eastAsia="Calibri"/>
              </w:rPr>
              <w:t xml:space="preserve">Asmeninės savybės, reikalingos </w:t>
            </w:r>
            <w:r w:rsidR="0071249A" w:rsidRPr="00DF6DE1">
              <w:t xml:space="preserve">ekspeditoriaus </w:t>
            </w:r>
            <w:r w:rsidRPr="00DF6DE1">
              <w:rPr>
                <w:rFonts w:eastAsia="Calibri"/>
              </w:rPr>
              <w:t>profesijai</w:t>
            </w:r>
          </w:p>
          <w:p w:rsidR="00A35104" w:rsidRPr="00DF6DE1" w:rsidRDefault="0071249A" w:rsidP="001F2A6F">
            <w:pPr>
              <w:widowControl w:val="0"/>
              <w:numPr>
                <w:ilvl w:val="0"/>
                <w:numId w:val="7"/>
              </w:numPr>
              <w:ind w:left="0" w:firstLine="0"/>
              <w:rPr>
                <w:rFonts w:eastAsia="Calibri"/>
              </w:rPr>
            </w:pPr>
            <w:r w:rsidRPr="00DF6DE1">
              <w:t xml:space="preserve">Ekspeditoriaus </w:t>
            </w:r>
            <w:r w:rsidR="00A35104" w:rsidRPr="00DF6DE1">
              <w:rPr>
                <w:rFonts w:eastAsia="Calibri"/>
              </w:rPr>
              <w:t>profesinės galimybės</w:t>
            </w:r>
          </w:p>
        </w:tc>
      </w:tr>
      <w:tr w:rsidR="00931D6B" w:rsidRPr="00DF6DE1" w:rsidTr="00F22066">
        <w:trPr>
          <w:trHeight w:val="57"/>
        </w:trPr>
        <w:tc>
          <w:tcPr>
            <w:tcW w:w="947"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35104" w:rsidRPr="00DF6DE1" w:rsidRDefault="00A35104" w:rsidP="001F2A6F">
            <w:pPr>
              <w:widowControl w:val="0"/>
            </w:pPr>
          </w:p>
        </w:tc>
        <w:tc>
          <w:tcPr>
            <w:tcW w:w="1084" w:type="pct"/>
            <w:tcBorders>
              <w:top w:val="single" w:sz="4" w:space="0" w:color="auto"/>
              <w:left w:val="single" w:sz="4" w:space="0" w:color="auto"/>
              <w:bottom w:val="single" w:sz="4" w:space="0" w:color="auto"/>
              <w:right w:val="single" w:sz="4" w:space="0" w:color="auto"/>
            </w:tcBorders>
            <w:tcMar>
              <w:left w:w="57" w:type="dxa"/>
              <w:right w:w="57" w:type="dxa"/>
            </w:tcMar>
            <w:hideMark/>
          </w:tcPr>
          <w:p w:rsidR="00A35104" w:rsidRPr="00DF6DE1" w:rsidRDefault="00A35104" w:rsidP="001F2A6F">
            <w:pPr>
              <w:widowControl w:val="0"/>
            </w:pPr>
            <w:r w:rsidRPr="00DF6DE1">
              <w:rPr>
                <w:rFonts w:eastAsia="Calibri"/>
                <w:iCs/>
              </w:rPr>
              <w:t xml:space="preserve">1.2. Suprasti </w:t>
            </w:r>
            <w:r w:rsidR="0071249A" w:rsidRPr="00DF6DE1">
              <w:t xml:space="preserve">ekspeditoriaus </w:t>
            </w:r>
            <w:r w:rsidRPr="00DF6DE1">
              <w:rPr>
                <w:rFonts w:eastAsia="Calibri"/>
                <w:iCs/>
              </w:rPr>
              <w:t>profesinę veiklą, veiklos procesus, funkcijas ir uždavinius.</w:t>
            </w:r>
          </w:p>
        </w:tc>
        <w:tc>
          <w:tcPr>
            <w:tcW w:w="2969" w:type="pct"/>
            <w:tcBorders>
              <w:top w:val="single" w:sz="4" w:space="0" w:color="auto"/>
              <w:left w:val="single" w:sz="4" w:space="0" w:color="auto"/>
              <w:bottom w:val="single" w:sz="4" w:space="0" w:color="auto"/>
              <w:right w:val="single" w:sz="4" w:space="0" w:color="auto"/>
            </w:tcBorders>
            <w:tcMar>
              <w:left w:w="57" w:type="dxa"/>
              <w:right w:w="57" w:type="dxa"/>
            </w:tcMar>
          </w:tcPr>
          <w:p w:rsidR="00A35104" w:rsidRPr="00DF6DE1" w:rsidRDefault="00A35104" w:rsidP="001F2A6F">
            <w:pPr>
              <w:widowControl w:val="0"/>
              <w:rPr>
                <w:rFonts w:eastAsia="Calibri"/>
              </w:rPr>
            </w:pPr>
            <w:r w:rsidRPr="00DF6DE1">
              <w:rPr>
                <w:rFonts w:eastAsia="Calibri"/>
                <w:b/>
              </w:rPr>
              <w:t>Tema.</w:t>
            </w:r>
            <w:r w:rsidRPr="00DF6DE1">
              <w:rPr>
                <w:rFonts w:eastAsia="Calibri"/>
                <w:b/>
                <w:i/>
              </w:rPr>
              <w:t xml:space="preserve"> </w:t>
            </w:r>
            <w:r w:rsidR="0071249A" w:rsidRPr="00DF6DE1">
              <w:rPr>
                <w:b/>
                <w:i/>
              </w:rPr>
              <w:t>Ekspeditoriaus</w:t>
            </w:r>
            <w:r w:rsidRPr="00DF6DE1">
              <w:rPr>
                <w:rFonts w:eastAsia="Calibri"/>
                <w:b/>
                <w:i/>
              </w:rPr>
              <w:t xml:space="preserve"> veiklos procesai, funkcijos ir uždaviniai</w:t>
            </w:r>
            <w:r w:rsidRPr="00DF6DE1">
              <w:rPr>
                <w:rFonts w:eastAsia="Calibri"/>
              </w:rPr>
              <w:t>.</w:t>
            </w:r>
          </w:p>
          <w:p w:rsidR="00A35104" w:rsidRPr="00DF6DE1" w:rsidRDefault="0071249A" w:rsidP="001F2A6F">
            <w:pPr>
              <w:widowControl w:val="0"/>
              <w:numPr>
                <w:ilvl w:val="0"/>
                <w:numId w:val="7"/>
              </w:numPr>
              <w:ind w:left="0" w:firstLine="0"/>
              <w:rPr>
                <w:rFonts w:eastAsia="Calibri"/>
              </w:rPr>
            </w:pPr>
            <w:r w:rsidRPr="00DF6DE1">
              <w:t xml:space="preserve">Ekspeditoriaus </w:t>
            </w:r>
            <w:r w:rsidR="00A35104" w:rsidRPr="00DF6DE1">
              <w:rPr>
                <w:rFonts w:eastAsia="Calibri"/>
              </w:rPr>
              <w:t>veiklos procesai, funkcijos ir uždaviniai,</w:t>
            </w:r>
            <w:r w:rsidR="00B05E60" w:rsidRPr="00DF6DE1">
              <w:rPr>
                <w:rFonts w:eastAsia="Calibri"/>
              </w:rPr>
              <w:t xml:space="preserve"> </w:t>
            </w:r>
            <w:r w:rsidR="00A35104" w:rsidRPr="00DF6DE1">
              <w:rPr>
                <w:rFonts w:eastAsia="Calibri"/>
              </w:rPr>
              <w:t xml:space="preserve">atliekami skirtingose </w:t>
            </w:r>
            <w:r w:rsidRPr="00DF6DE1">
              <w:t>ekspeditoriaus</w:t>
            </w:r>
            <w:r w:rsidR="00A35104" w:rsidRPr="00DF6DE1">
              <w:rPr>
                <w:rFonts w:eastAsia="Calibri"/>
              </w:rPr>
              <w:t xml:space="preserve"> darbo vietose</w:t>
            </w:r>
          </w:p>
          <w:p w:rsidR="00A35104" w:rsidRPr="00DF6DE1" w:rsidRDefault="00A35104" w:rsidP="001F2A6F">
            <w:pPr>
              <w:widowControl w:val="0"/>
              <w:numPr>
                <w:ilvl w:val="0"/>
                <w:numId w:val="7"/>
              </w:numPr>
              <w:ind w:left="0" w:firstLine="0"/>
            </w:pPr>
            <w:r w:rsidRPr="00DF6DE1">
              <w:rPr>
                <w:rFonts w:eastAsia="Calibri"/>
              </w:rPr>
              <w:t xml:space="preserve">Teisės aktai, reglamentuojantys </w:t>
            </w:r>
            <w:r w:rsidR="0071249A" w:rsidRPr="00DF6DE1">
              <w:t xml:space="preserve">ekspeditoriaus </w:t>
            </w:r>
            <w:r w:rsidRPr="00DF6DE1">
              <w:rPr>
                <w:rFonts w:eastAsia="Calibri"/>
              </w:rPr>
              <w:t>profesinę veiklą</w:t>
            </w:r>
          </w:p>
        </w:tc>
      </w:tr>
      <w:tr w:rsidR="00931D6B" w:rsidRPr="00DF6DE1" w:rsidTr="00F22066">
        <w:trPr>
          <w:trHeight w:val="57"/>
        </w:trPr>
        <w:tc>
          <w:tcPr>
            <w:tcW w:w="947"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A35104" w:rsidRPr="00DF6DE1" w:rsidRDefault="00A35104" w:rsidP="001F2A6F">
            <w:pPr>
              <w:widowControl w:val="0"/>
            </w:pPr>
          </w:p>
        </w:tc>
        <w:tc>
          <w:tcPr>
            <w:tcW w:w="1084" w:type="pct"/>
            <w:tcBorders>
              <w:top w:val="single" w:sz="4" w:space="0" w:color="auto"/>
              <w:left w:val="single" w:sz="4" w:space="0" w:color="auto"/>
              <w:bottom w:val="single" w:sz="4" w:space="0" w:color="auto"/>
              <w:right w:val="single" w:sz="4" w:space="0" w:color="auto"/>
            </w:tcBorders>
            <w:tcMar>
              <w:left w:w="57" w:type="dxa"/>
              <w:right w:w="57" w:type="dxa"/>
            </w:tcMar>
            <w:hideMark/>
          </w:tcPr>
          <w:p w:rsidR="00A35104" w:rsidRPr="00DF6DE1" w:rsidRDefault="00A35104" w:rsidP="001F2A6F">
            <w:pPr>
              <w:widowControl w:val="0"/>
            </w:pPr>
            <w:r w:rsidRPr="00DF6DE1">
              <w:t>1.3.</w:t>
            </w:r>
            <w:r w:rsidR="00381BB0" w:rsidRPr="00DF6DE1">
              <w:rPr>
                <w:rFonts w:eastAsia="Calibri"/>
              </w:rPr>
              <w:t xml:space="preserve"> D</w:t>
            </w:r>
            <w:r w:rsidRPr="00DF6DE1">
              <w:rPr>
                <w:rFonts w:eastAsia="Calibri"/>
              </w:rPr>
              <w:t xml:space="preserve">emonstruoti </w:t>
            </w:r>
            <w:r w:rsidRPr="00DF6DE1">
              <w:rPr>
                <w:rFonts w:eastAsia="Calibri"/>
                <w:iCs/>
              </w:rPr>
              <w:t xml:space="preserve">jau turimus, neformaliuoju ir (arba) savaiminiu būdu įgytus </w:t>
            </w:r>
            <w:r w:rsidR="0071249A" w:rsidRPr="00DF6DE1">
              <w:t xml:space="preserve">ekspeditoriaus </w:t>
            </w:r>
            <w:r w:rsidRPr="00DF6DE1">
              <w:rPr>
                <w:rFonts w:eastAsia="Calibri"/>
                <w:iCs/>
              </w:rPr>
              <w:t>kvalifikacijai būdingus gebėjimus.</w:t>
            </w:r>
          </w:p>
        </w:tc>
        <w:tc>
          <w:tcPr>
            <w:tcW w:w="2969" w:type="pct"/>
            <w:tcBorders>
              <w:top w:val="single" w:sz="4" w:space="0" w:color="auto"/>
              <w:left w:val="single" w:sz="4" w:space="0" w:color="auto"/>
              <w:bottom w:val="single" w:sz="4" w:space="0" w:color="auto"/>
              <w:right w:val="single" w:sz="4" w:space="0" w:color="auto"/>
            </w:tcBorders>
            <w:tcMar>
              <w:left w:w="57" w:type="dxa"/>
              <w:right w:w="57" w:type="dxa"/>
            </w:tcMar>
          </w:tcPr>
          <w:p w:rsidR="00A35104" w:rsidRPr="00DF6DE1" w:rsidRDefault="00A35104" w:rsidP="001F2A6F">
            <w:pPr>
              <w:widowControl w:val="0"/>
              <w:rPr>
                <w:rFonts w:eastAsia="Calibri"/>
                <w:b/>
                <w:i/>
              </w:rPr>
            </w:pPr>
            <w:r w:rsidRPr="00DF6DE1">
              <w:rPr>
                <w:rFonts w:eastAsia="Calibri"/>
                <w:b/>
              </w:rPr>
              <w:t>Tema.</w:t>
            </w:r>
            <w:r w:rsidRPr="00DF6DE1">
              <w:rPr>
                <w:rFonts w:eastAsia="Calibri"/>
              </w:rPr>
              <w:t xml:space="preserve"> </w:t>
            </w:r>
            <w:r w:rsidR="0071249A" w:rsidRPr="00DF6DE1">
              <w:rPr>
                <w:b/>
                <w:i/>
              </w:rPr>
              <w:t>Ekspeditoriaus</w:t>
            </w:r>
            <w:r w:rsidR="0071249A" w:rsidRPr="00DF6DE1">
              <w:t xml:space="preserve"> </w:t>
            </w:r>
            <w:r w:rsidRPr="00DF6DE1">
              <w:rPr>
                <w:rFonts w:eastAsia="Calibri"/>
                <w:b/>
                <w:i/>
              </w:rPr>
              <w:t>modulinė profesinio mokymo programa</w:t>
            </w:r>
          </w:p>
          <w:p w:rsidR="00A35104" w:rsidRPr="00DF6DE1" w:rsidRDefault="00A35104" w:rsidP="001F2A6F">
            <w:pPr>
              <w:widowControl w:val="0"/>
              <w:numPr>
                <w:ilvl w:val="0"/>
                <w:numId w:val="7"/>
              </w:numPr>
              <w:ind w:left="0" w:firstLine="0"/>
              <w:rPr>
                <w:rFonts w:eastAsia="Calibri"/>
              </w:rPr>
            </w:pPr>
            <w:r w:rsidRPr="00DF6DE1">
              <w:rPr>
                <w:rFonts w:eastAsia="Calibri"/>
              </w:rPr>
              <w:t>Mokymo prog</w:t>
            </w:r>
            <w:r w:rsidR="00381BB0" w:rsidRPr="00DF6DE1">
              <w:rPr>
                <w:rFonts w:eastAsia="Calibri"/>
              </w:rPr>
              <w:t>ramos tikslai ir</w:t>
            </w:r>
            <w:r w:rsidRPr="00DF6DE1">
              <w:rPr>
                <w:rFonts w:eastAsia="Calibri"/>
              </w:rPr>
              <w:t xml:space="preserve"> uždaviniai</w:t>
            </w:r>
          </w:p>
          <w:p w:rsidR="00A35104" w:rsidRPr="00DF6DE1" w:rsidRDefault="00A35104" w:rsidP="001F2A6F">
            <w:pPr>
              <w:widowControl w:val="0"/>
              <w:numPr>
                <w:ilvl w:val="0"/>
                <w:numId w:val="7"/>
              </w:numPr>
              <w:ind w:left="0" w:firstLine="0"/>
              <w:rPr>
                <w:rFonts w:eastAsia="Calibri"/>
              </w:rPr>
            </w:pPr>
            <w:r w:rsidRPr="00DF6DE1">
              <w:rPr>
                <w:rFonts w:eastAsia="Calibri"/>
              </w:rPr>
              <w:t>Mokymosi formos ir metodai, mokymosi pasiekimų įvertinimo kriterijai, mokymosi įgūdžių demonstravimo formos (metodai)</w:t>
            </w:r>
          </w:p>
          <w:p w:rsidR="00A35104" w:rsidRPr="00DF6DE1" w:rsidRDefault="00381BB0" w:rsidP="001F2A6F">
            <w:pPr>
              <w:widowControl w:val="0"/>
              <w:numPr>
                <w:ilvl w:val="0"/>
                <w:numId w:val="7"/>
              </w:numPr>
              <w:ind w:left="0" w:firstLine="0"/>
              <w:rPr>
                <w:rFonts w:eastAsia="Calibri"/>
              </w:rPr>
            </w:pPr>
            <w:r w:rsidRPr="00DF6DE1">
              <w:rPr>
                <w:rFonts w:eastAsia="Calibri"/>
              </w:rPr>
              <w:t>Klausimų, kurių</w:t>
            </w:r>
            <w:r w:rsidR="00A35104" w:rsidRPr="00DF6DE1">
              <w:rPr>
                <w:rFonts w:eastAsia="Calibri"/>
              </w:rPr>
              <w:t xml:space="preserve"> iškilo analizuojant mokymo programą, formulavimas diskusijai (ko nesupratau ir dar norėčiau paklausti apie mokymąsi)</w:t>
            </w:r>
          </w:p>
          <w:p w:rsidR="001D5714" w:rsidRPr="00DF6DE1" w:rsidRDefault="00A35104" w:rsidP="001F2A6F">
            <w:pPr>
              <w:widowControl w:val="0"/>
              <w:numPr>
                <w:ilvl w:val="0"/>
                <w:numId w:val="7"/>
              </w:numPr>
              <w:ind w:left="0" w:firstLine="0"/>
              <w:rPr>
                <w:rFonts w:eastAsia="Calibri"/>
              </w:rPr>
            </w:pPr>
            <w:r w:rsidRPr="00DF6DE1">
              <w:rPr>
                <w:rFonts w:eastAsia="Calibri"/>
              </w:rPr>
              <w:t>Individualūs mokymosi planai</w:t>
            </w:r>
          </w:p>
          <w:p w:rsidR="00A35104" w:rsidRPr="00DF6DE1" w:rsidRDefault="00A35104" w:rsidP="001F2A6F">
            <w:pPr>
              <w:widowControl w:val="0"/>
              <w:rPr>
                <w:rFonts w:eastAsia="Calibri"/>
                <w:b/>
                <w:i/>
              </w:rPr>
            </w:pPr>
            <w:r w:rsidRPr="00DF6DE1">
              <w:rPr>
                <w:rFonts w:eastAsia="Calibri"/>
                <w:b/>
              </w:rPr>
              <w:t>Tema.</w:t>
            </w:r>
            <w:r w:rsidRPr="00DF6DE1">
              <w:rPr>
                <w:rFonts w:eastAsia="Calibri"/>
              </w:rPr>
              <w:t xml:space="preserve"> </w:t>
            </w:r>
            <w:r w:rsidRPr="00DF6DE1">
              <w:rPr>
                <w:rFonts w:eastAsia="Calibri"/>
                <w:b/>
                <w:i/>
              </w:rPr>
              <w:t>Turimų gebėjimų, įgytų savaiminiu ar neformaliuoju būdu, vertinimas ir lygių nustatymas</w:t>
            </w:r>
          </w:p>
          <w:p w:rsidR="00A35104" w:rsidRPr="00DF6DE1" w:rsidRDefault="00A35104" w:rsidP="001F2A6F">
            <w:pPr>
              <w:widowControl w:val="0"/>
              <w:numPr>
                <w:ilvl w:val="0"/>
                <w:numId w:val="7"/>
              </w:numPr>
              <w:ind w:left="0" w:firstLine="0"/>
              <w:rPr>
                <w:rFonts w:eastAsia="Calibri"/>
              </w:rPr>
            </w:pPr>
            <w:r w:rsidRPr="00DF6DE1">
              <w:rPr>
                <w:rFonts w:eastAsia="Calibri"/>
              </w:rPr>
              <w:t>Turimų gebėjimų</w:t>
            </w:r>
            <w:r w:rsidR="00381BB0" w:rsidRPr="00DF6DE1">
              <w:rPr>
                <w:rFonts w:eastAsia="Calibri"/>
              </w:rPr>
              <w:t>, įgytų</w:t>
            </w:r>
            <w:r w:rsidRPr="00DF6DE1">
              <w:rPr>
                <w:rFonts w:eastAsia="Calibri"/>
              </w:rPr>
              <w:t xml:space="preserve"> savaiminio ar neformaliojo </w:t>
            </w:r>
            <w:r w:rsidR="00381BB0" w:rsidRPr="00DF6DE1">
              <w:rPr>
                <w:rFonts w:eastAsia="Calibri"/>
              </w:rPr>
              <w:t xml:space="preserve">būdu, </w:t>
            </w:r>
            <w:r w:rsidRPr="00DF6DE1">
              <w:rPr>
                <w:rFonts w:eastAsia="Calibri"/>
              </w:rPr>
              <w:t xml:space="preserve">įvertinimo </w:t>
            </w:r>
            <w:r w:rsidR="00381BB0" w:rsidRPr="00DF6DE1">
              <w:rPr>
                <w:rFonts w:eastAsia="Calibri"/>
              </w:rPr>
              <w:t>metodai</w:t>
            </w:r>
          </w:p>
          <w:p w:rsidR="00A35104" w:rsidRPr="00DF6DE1" w:rsidRDefault="00A35104" w:rsidP="001F2A6F">
            <w:pPr>
              <w:widowControl w:val="0"/>
              <w:numPr>
                <w:ilvl w:val="0"/>
                <w:numId w:val="7"/>
              </w:numPr>
              <w:ind w:left="0" w:firstLine="0"/>
              <w:rPr>
                <w:rFonts w:eastAsia="Calibri"/>
              </w:rPr>
            </w:pPr>
            <w:r w:rsidRPr="00DF6DE1">
              <w:rPr>
                <w:rFonts w:eastAsia="Calibri"/>
              </w:rPr>
              <w:t>Savaiminiu ar neformaliuoju būdu įgytų gebėjimų vertinimas</w:t>
            </w:r>
          </w:p>
        </w:tc>
      </w:tr>
      <w:tr w:rsidR="00931D6B" w:rsidRPr="00DF6DE1" w:rsidTr="001F2A6F">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hideMark/>
          </w:tcPr>
          <w:p w:rsidR="00A35104" w:rsidRPr="00DF6DE1" w:rsidRDefault="00A35104" w:rsidP="001F2A6F">
            <w:pPr>
              <w:widowControl w:val="0"/>
            </w:pPr>
            <w:r w:rsidRPr="00DF6DE1">
              <w:t>Mokymosi pasiekimų vertinimo kriterijai</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rsidR="00A35104" w:rsidRPr="00DF6DE1" w:rsidRDefault="00A35104" w:rsidP="001F2A6F">
            <w:pPr>
              <w:widowControl w:val="0"/>
              <w:rPr>
                <w:rFonts w:eastAsia="Calibri"/>
              </w:rPr>
            </w:pPr>
            <w:r w:rsidRPr="00DF6DE1">
              <w:t xml:space="preserve">Siūlomas įvadinio modulio įvertinimas – </w:t>
            </w:r>
            <w:r w:rsidRPr="00DF6DE1">
              <w:rPr>
                <w:rFonts w:eastAsia="Calibri"/>
                <w:i/>
              </w:rPr>
              <w:t>įskaityta (neįskaityta).</w:t>
            </w:r>
          </w:p>
        </w:tc>
      </w:tr>
      <w:tr w:rsidR="00931D6B" w:rsidRPr="00DF6DE1" w:rsidTr="001F2A6F">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hideMark/>
          </w:tcPr>
          <w:p w:rsidR="00A35104" w:rsidRPr="00DF6DE1" w:rsidRDefault="00A35104" w:rsidP="001F2A6F">
            <w:pPr>
              <w:widowControl w:val="0"/>
            </w:pPr>
            <w:r w:rsidRPr="00DF6DE1">
              <w:t xml:space="preserve">Reikalavimai mokymui skirtiems metodiniams ir </w:t>
            </w:r>
            <w:r w:rsidRPr="00DF6DE1">
              <w:lastRenderedPageBreak/>
              <w:t>materialiesiems ištekliams</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rsidR="00A35104" w:rsidRPr="00DF6DE1" w:rsidRDefault="00A35104" w:rsidP="001F2A6F">
            <w:pPr>
              <w:widowControl w:val="0"/>
              <w:rPr>
                <w:rFonts w:eastAsia="Calibri"/>
                <w:i/>
              </w:rPr>
            </w:pPr>
            <w:r w:rsidRPr="00DF6DE1">
              <w:rPr>
                <w:rFonts w:eastAsia="Calibri"/>
                <w:i/>
              </w:rPr>
              <w:lastRenderedPageBreak/>
              <w:t>Mokymo(si) medžiaga:</w:t>
            </w:r>
          </w:p>
          <w:p w:rsidR="003B5324" w:rsidRDefault="00DF6DE1" w:rsidP="001F2A6F">
            <w:pPr>
              <w:pStyle w:val="Betarp"/>
              <w:widowControl w:val="0"/>
              <w:numPr>
                <w:ilvl w:val="0"/>
                <w:numId w:val="6"/>
              </w:numPr>
              <w:ind w:left="0" w:firstLine="0"/>
              <w:rPr>
                <w:rFonts w:eastAsia="Calibri"/>
              </w:rPr>
            </w:pPr>
            <w:r w:rsidRPr="00DF6DE1">
              <w:t>Vadovėliai ir kita mokomoji medžiaga</w:t>
            </w:r>
          </w:p>
          <w:p w:rsidR="00A35104" w:rsidRPr="00DF6DE1" w:rsidRDefault="00A35104" w:rsidP="001F2A6F">
            <w:pPr>
              <w:widowControl w:val="0"/>
              <w:numPr>
                <w:ilvl w:val="0"/>
                <w:numId w:val="6"/>
              </w:numPr>
              <w:ind w:left="0" w:firstLine="0"/>
              <w:rPr>
                <w:rFonts w:eastAsia="Calibri"/>
              </w:rPr>
            </w:pPr>
            <w:r w:rsidRPr="00DF6DE1">
              <w:rPr>
                <w:rFonts w:eastAsia="Calibri"/>
              </w:rPr>
              <w:lastRenderedPageBreak/>
              <w:t>Testas turimiems gebėjimams vertinti</w:t>
            </w:r>
          </w:p>
          <w:p w:rsidR="00A35104" w:rsidRPr="00DF6DE1" w:rsidRDefault="00A35104" w:rsidP="001F2A6F">
            <w:pPr>
              <w:widowControl w:val="0"/>
              <w:numPr>
                <w:ilvl w:val="0"/>
                <w:numId w:val="6"/>
              </w:numPr>
              <w:ind w:left="0" w:firstLine="0"/>
              <w:rPr>
                <w:rFonts w:eastAsia="Calibri"/>
              </w:rPr>
            </w:pPr>
            <w:r w:rsidRPr="00DF6DE1">
              <w:rPr>
                <w:rFonts w:eastAsia="Calibri"/>
              </w:rPr>
              <w:t>Teisės aktai, reglamentuojantys darbuotojų saugos ir sveikatos reikalavimus</w:t>
            </w:r>
          </w:p>
          <w:p w:rsidR="00785A84" w:rsidRPr="00DF6DE1" w:rsidRDefault="00A35104" w:rsidP="001F2A6F">
            <w:pPr>
              <w:widowControl w:val="0"/>
              <w:numPr>
                <w:ilvl w:val="0"/>
                <w:numId w:val="6"/>
              </w:numPr>
              <w:ind w:left="0" w:firstLine="0"/>
              <w:rPr>
                <w:rFonts w:eastAsia="Calibri"/>
              </w:rPr>
            </w:pPr>
            <w:r w:rsidRPr="00DF6DE1">
              <w:rPr>
                <w:rFonts w:eastAsia="Calibri"/>
              </w:rPr>
              <w:t xml:space="preserve">Teisės aktai, reglamentuojantys </w:t>
            </w:r>
            <w:r w:rsidR="0071249A" w:rsidRPr="00DF6DE1">
              <w:t xml:space="preserve">ekspeditoriaus </w:t>
            </w:r>
            <w:r w:rsidRPr="00DF6DE1">
              <w:rPr>
                <w:rFonts w:eastAsia="Calibri"/>
              </w:rPr>
              <w:t>profesinę veiklą</w:t>
            </w:r>
          </w:p>
          <w:p w:rsidR="00A35104" w:rsidRPr="00DF6DE1" w:rsidRDefault="00A35104" w:rsidP="001F2A6F">
            <w:pPr>
              <w:widowControl w:val="0"/>
              <w:rPr>
                <w:rFonts w:eastAsia="Calibri"/>
                <w:i/>
              </w:rPr>
            </w:pPr>
            <w:r w:rsidRPr="00DF6DE1">
              <w:rPr>
                <w:rFonts w:eastAsia="Calibri"/>
                <w:i/>
              </w:rPr>
              <w:t>Mokymo (si) priemonės:</w:t>
            </w:r>
          </w:p>
          <w:p w:rsidR="00A35104" w:rsidRPr="00DF6DE1" w:rsidRDefault="00A35104" w:rsidP="001F2A6F">
            <w:pPr>
              <w:widowControl w:val="0"/>
              <w:numPr>
                <w:ilvl w:val="0"/>
                <w:numId w:val="6"/>
              </w:numPr>
              <w:ind w:left="0" w:firstLine="0"/>
            </w:pPr>
            <w:r w:rsidRPr="00DF6DE1">
              <w:rPr>
                <w:rFonts w:eastAsia="Calibri"/>
              </w:rPr>
              <w:t>Techninės priemonės mokymo (si) medžiagai iliustruoti, vizualizuoti, pristatyti</w:t>
            </w:r>
          </w:p>
        </w:tc>
      </w:tr>
      <w:tr w:rsidR="00931D6B" w:rsidRPr="00DF6DE1" w:rsidTr="001F2A6F">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hideMark/>
          </w:tcPr>
          <w:p w:rsidR="00A35104" w:rsidRPr="00DF6DE1" w:rsidRDefault="00A35104" w:rsidP="001F2A6F">
            <w:pPr>
              <w:widowControl w:val="0"/>
            </w:pPr>
            <w:r w:rsidRPr="00DF6DE1">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rsidR="00A35104" w:rsidRPr="00DF6DE1" w:rsidRDefault="00A35104" w:rsidP="001F2A6F">
            <w:pPr>
              <w:widowControl w:val="0"/>
              <w:rPr>
                <w:strike/>
              </w:rPr>
            </w:pPr>
            <w:r w:rsidRPr="00DF6DE1">
              <w:t>Klasė ar kita mokymuisi pritaikyta patalpa su techninėmis priemonėmis (kompiuteriu, vaizdo projektoriumi) mokymo(si) medžiagai pateikti.</w:t>
            </w:r>
          </w:p>
        </w:tc>
      </w:tr>
      <w:tr w:rsidR="00A35104" w:rsidRPr="00DF6DE1" w:rsidTr="001F2A6F">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hideMark/>
          </w:tcPr>
          <w:p w:rsidR="00A35104" w:rsidRPr="00DF6DE1" w:rsidRDefault="00A35104" w:rsidP="001F2A6F">
            <w:pPr>
              <w:widowControl w:val="0"/>
            </w:pPr>
            <w:r w:rsidRPr="00DF6DE1">
              <w:t>Reikalavimai mokytojo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rsidR="00A35104" w:rsidRPr="00DF6DE1" w:rsidRDefault="00A35104" w:rsidP="001F2A6F">
            <w:pPr>
              <w:widowControl w:val="0"/>
            </w:pPr>
            <w:r w:rsidRPr="00DF6DE1">
              <w:t>Modulį gali vesti mokytojas, turintis:</w:t>
            </w:r>
          </w:p>
          <w:p w:rsidR="00A35104" w:rsidRPr="00DF6DE1" w:rsidRDefault="00A35104" w:rsidP="001F2A6F">
            <w:pPr>
              <w:widowControl w:val="0"/>
            </w:pPr>
            <w:r w:rsidRPr="00DF6DE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35104" w:rsidRPr="00DF6DE1" w:rsidRDefault="00A35104" w:rsidP="001F2A6F">
            <w:pPr>
              <w:widowControl w:val="0"/>
            </w:pPr>
            <w:r w:rsidRPr="00DF6DE1">
              <w:t xml:space="preserve">2) </w:t>
            </w:r>
            <w:r w:rsidR="00451AC0" w:rsidRPr="00DF6DE1">
              <w:t>transporto logisto</w:t>
            </w:r>
            <w:r w:rsidRPr="00DF6DE1">
              <w:t xml:space="preserve"> ar lygiavertę kvalifikaciją (išsilavinimą) arba ne mažesnę kaip 3 metų profesinės veiklos patirtį</w:t>
            </w:r>
            <w:r w:rsidR="005D1BF0" w:rsidRPr="00DF6DE1">
              <w:t xml:space="preserve"> transporto logistikos srityje</w:t>
            </w:r>
            <w:r w:rsidRPr="00DF6DE1">
              <w:t>.</w:t>
            </w:r>
          </w:p>
        </w:tc>
      </w:tr>
    </w:tbl>
    <w:p w:rsidR="00A35104" w:rsidRPr="00DF6DE1" w:rsidRDefault="00A35104" w:rsidP="001F2A6F">
      <w:pPr>
        <w:widowControl w:val="0"/>
        <w:rPr>
          <w:b/>
        </w:rPr>
      </w:pPr>
    </w:p>
    <w:p w:rsidR="007018FB" w:rsidRPr="00DF6DE1" w:rsidRDefault="00526753" w:rsidP="001F2A6F">
      <w:pPr>
        <w:widowControl w:val="0"/>
        <w:jc w:val="center"/>
        <w:rPr>
          <w:b/>
        </w:rPr>
      </w:pPr>
      <w:r w:rsidRPr="00DF6DE1">
        <w:br w:type="page"/>
      </w:r>
      <w:r w:rsidR="004F35E4" w:rsidRPr="00DF6DE1">
        <w:rPr>
          <w:b/>
        </w:rPr>
        <w:lastRenderedPageBreak/>
        <w:t>6</w:t>
      </w:r>
      <w:r w:rsidR="00E84E0B" w:rsidRPr="00DF6DE1">
        <w:rPr>
          <w:b/>
        </w:rPr>
        <w:t xml:space="preserve">.2. </w:t>
      </w:r>
      <w:r w:rsidR="007018FB" w:rsidRPr="00DF6DE1">
        <w:rPr>
          <w:b/>
        </w:rPr>
        <w:t>KVALIFIKACIJĄ SUDARANČIOMS KOMPETENCIJOMS ĮGYTI SKIRTI MODULIAI</w:t>
      </w:r>
    </w:p>
    <w:p w:rsidR="007018FB" w:rsidRPr="003B5324" w:rsidRDefault="007018FB" w:rsidP="001F2A6F">
      <w:pPr>
        <w:widowControl w:val="0"/>
      </w:pPr>
    </w:p>
    <w:p w:rsidR="007018FB" w:rsidRPr="00DF6DE1" w:rsidRDefault="004F35E4" w:rsidP="001F2A6F">
      <w:pPr>
        <w:widowControl w:val="0"/>
        <w:jc w:val="center"/>
        <w:rPr>
          <w:b/>
        </w:rPr>
      </w:pPr>
      <w:r w:rsidRPr="00DF6DE1">
        <w:rPr>
          <w:b/>
        </w:rPr>
        <w:t>6</w:t>
      </w:r>
      <w:r w:rsidR="007018FB" w:rsidRPr="00DF6DE1">
        <w:rPr>
          <w:b/>
        </w:rPr>
        <w:t>.2.1. Privalomieji moduliai</w:t>
      </w:r>
    </w:p>
    <w:p w:rsidR="00F67E19" w:rsidRPr="00DF6DE1" w:rsidRDefault="00F67E19" w:rsidP="001F2A6F">
      <w:pPr>
        <w:widowControl w:val="0"/>
      </w:pPr>
    </w:p>
    <w:p w:rsidR="007018FB" w:rsidRPr="00DF6DE1" w:rsidRDefault="00C579B8" w:rsidP="001F2A6F">
      <w:pPr>
        <w:widowControl w:val="0"/>
        <w:rPr>
          <w:b/>
        </w:rPr>
      </w:pPr>
      <w:r w:rsidRPr="00DF6DE1">
        <w:rPr>
          <w:b/>
        </w:rPr>
        <w:t>Modulio pavadinimas – „</w:t>
      </w:r>
      <w:r w:rsidR="00C756E9" w:rsidRPr="00DF6DE1">
        <w:rPr>
          <w:b/>
          <w:iCs/>
        </w:rPr>
        <w:t>Bendrieji ekspeditoriaus darbai</w:t>
      </w:r>
      <w:r w:rsidRPr="00DF6DE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931D6B" w:rsidRPr="00DF6DE1" w:rsidTr="003B5324">
        <w:trPr>
          <w:trHeight w:val="57"/>
          <w:jc w:val="center"/>
        </w:trPr>
        <w:tc>
          <w:tcPr>
            <w:tcW w:w="947" w:type="pct"/>
          </w:tcPr>
          <w:p w:rsidR="00526753" w:rsidRPr="00DF6DE1" w:rsidRDefault="00526753" w:rsidP="001F2A6F">
            <w:pPr>
              <w:pStyle w:val="Betarp"/>
              <w:widowControl w:val="0"/>
            </w:pPr>
            <w:r w:rsidRPr="00DF6DE1">
              <w:t>Valstybinis kodas</w:t>
            </w:r>
          </w:p>
        </w:tc>
        <w:tc>
          <w:tcPr>
            <w:tcW w:w="4053" w:type="pct"/>
            <w:gridSpan w:val="2"/>
          </w:tcPr>
          <w:p w:rsidR="00526753" w:rsidRPr="00DF6DE1" w:rsidRDefault="002B07AC" w:rsidP="001F2A6F">
            <w:pPr>
              <w:pStyle w:val="Betarp"/>
              <w:widowControl w:val="0"/>
            </w:pPr>
            <w:r w:rsidRPr="002B07AC">
              <w:t>410410005</w:t>
            </w:r>
          </w:p>
        </w:tc>
      </w:tr>
      <w:tr w:rsidR="00931D6B" w:rsidRPr="00DF6DE1" w:rsidTr="003B5324">
        <w:trPr>
          <w:trHeight w:val="57"/>
          <w:jc w:val="center"/>
        </w:trPr>
        <w:tc>
          <w:tcPr>
            <w:tcW w:w="947" w:type="pct"/>
          </w:tcPr>
          <w:p w:rsidR="00E7309B" w:rsidRPr="00DF6DE1" w:rsidRDefault="00E7309B" w:rsidP="001F2A6F">
            <w:pPr>
              <w:pStyle w:val="Betarp"/>
              <w:widowControl w:val="0"/>
            </w:pPr>
            <w:r w:rsidRPr="00DF6DE1">
              <w:t xml:space="preserve">Modulio </w:t>
            </w:r>
            <w:r w:rsidR="006402C2" w:rsidRPr="00DF6DE1">
              <w:t xml:space="preserve">LTKS </w:t>
            </w:r>
            <w:r w:rsidRPr="00DF6DE1">
              <w:t>lygis</w:t>
            </w:r>
          </w:p>
        </w:tc>
        <w:tc>
          <w:tcPr>
            <w:tcW w:w="4053" w:type="pct"/>
            <w:gridSpan w:val="2"/>
          </w:tcPr>
          <w:p w:rsidR="00E7309B" w:rsidRPr="00DF6DE1" w:rsidRDefault="00244BFF" w:rsidP="001F2A6F">
            <w:pPr>
              <w:pStyle w:val="Betarp"/>
              <w:widowControl w:val="0"/>
            </w:pPr>
            <w:r w:rsidRPr="00DF6DE1">
              <w:t>I</w:t>
            </w:r>
            <w:r w:rsidR="004A5793" w:rsidRPr="00DF6DE1">
              <w:t>V</w:t>
            </w:r>
          </w:p>
        </w:tc>
      </w:tr>
      <w:tr w:rsidR="00931D6B" w:rsidRPr="00DF6DE1" w:rsidTr="003B5324">
        <w:trPr>
          <w:trHeight w:val="57"/>
          <w:jc w:val="center"/>
        </w:trPr>
        <w:tc>
          <w:tcPr>
            <w:tcW w:w="947" w:type="pct"/>
          </w:tcPr>
          <w:p w:rsidR="00526753" w:rsidRPr="00DF6DE1" w:rsidRDefault="00526753" w:rsidP="001F2A6F">
            <w:pPr>
              <w:pStyle w:val="Betarp"/>
              <w:widowControl w:val="0"/>
            </w:pPr>
            <w:r w:rsidRPr="00DF6DE1">
              <w:t xml:space="preserve">Apimtis </w:t>
            </w:r>
            <w:r w:rsidR="00592AFC" w:rsidRPr="00DF6DE1">
              <w:t xml:space="preserve">mokymosi </w:t>
            </w:r>
            <w:r w:rsidRPr="00DF6DE1">
              <w:t>kreditais</w:t>
            </w:r>
          </w:p>
        </w:tc>
        <w:tc>
          <w:tcPr>
            <w:tcW w:w="4053" w:type="pct"/>
            <w:gridSpan w:val="2"/>
          </w:tcPr>
          <w:p w:rsidR="00526753" w:rsidRPr="00DF6DE1" w:rsidRDefault="004A5793" w:rsidP="001F2A6F">
            <w:pPr>
              <w:pStyle w:val="Betarp"/>
              <w:widowControl w:val="0"/>
            </w:pPr>
            <w:r w:rsidRPr="00DF6DE1">
              <w:t>15</w:t>
            </w:r>
          </w:p>
        </w:tc>
      </w:tr>
      <w:tr w:rsidR="00EF629C" w:rsidRPr="00DF6DE1" w:rsidTr="003B5324">
        <w:trPr>
          <w:trHeight w:val="57"/>
          <w:jc w:val="center"/>
        </w:trPr>
        <w:tc>
          <w:tcPr>
            <w:tcW w:w="947" w:type="pct"/>
          </w:tcPr>
          <w:p w:rsidR="00EF629C" w:rsidRPr="00DF6DE1" w:rsidRDefault="00EF629C" w:rsidP="001F2A6F">
            <w:pPr>
              <w:pStyle w:val="Betarp"/>
              <w:widowControl w:val="0"/>
            </w:pPr>
            <w:r w:rsidRPr="00DF6DE1">
              <w:t>Asmens pasirengimo mokytis modulyje reikalavimai (jei taikoma)</w:t>
            </w:r>
          </w:p>
        </w:tc>
        <w:tc>
          <w:tcPr>
            <w:tcW w:w="4053" w:type="pct"/>
            <w:gridSpan w:val="2"/>
          </w:tcPr>
          <w:p w:rsidR="00EF629C" w:rsidRPr="00DF6DE1" w:rsidRDefault="00EF629C" w:rsidP="001F2A6F">
            <w:pPr>
              <w:pStyle w:val="Betarp"/>
              <w:widowControl w:val="0"/>
            </w:pPr>
            <w:r w:rsidRPr="00DF6DE1">
              <w:t>Netaikoma</w:t>
            </w:r>
          </w:p>
        </w:tc>
      </w:tr>
      <w:tr w:rsidR="00931D6B" w:rsidRPr="00DF6DE1" w:rsidTr="00F22066">
        <w:trPr>
          <w:trHeight w:val="57"/>
          <w:jc w:val="center"/>
        </w:trPr>
        <w:tc>
          <w:tcPr>
            <w:tcW w:w="947" w:type="pct"/>
            <w:shd w:val="clear" w:color="auto" w:fill="F2F2F2"/>
          </w:tcPr>
          <w:p w:rsidR="00526753" w:rsidRPr="00DF6DE1" w:rsidRDefault="00526753" w:rsidP="001F2A6F">
            <w:pPr>
              <w:pStyle w:val="Betarp"/>
              <w:widowControl w:val="0"/>
              <w:rPr>
                <w:bCs/>
                <w:iCs/>
              </w:rPr>
            </w:pPr>
            <w:r w:rsidRPr="00DF6DE1">
              <w:t>Kompetencijos</w:t>
            </w:r>
          </w:p>
        </w:tc>
        <w:tc>
          <w:tcPr>
            <w:tcW w:w="1084" w:type="pct"/>
            <w:shd w:val="clear" w:color="auto" w:fill="F2F2F2"/>
          </w:tcPr>
          <w:p w:rsidR="00526753" w:rsidRPr="00DF6DE1" w:rsidRDefault="00526753" w:rsidP="001F2A6F">
            <w:pPr>
              <w:pStyle w:val="Betarp"/>
              <w:widowControl w:val="0"/>
              <w:rPr>
                <w:bCs/>
                <w:iCs/>
              </w:rPr>
            </w:pPr>
            <w:r w:rsidRPr="00DF6DE1">
              <w:rPr>
                <w:bCs/>
                <w:iCs/>
              </w:rPr>
              <w:t>Mokymosi rezultatai</w:t>
            </w:r>
          </w:p>
        </w:tc>
        <w:tc>
          <w:tcPr>
            <w:tcW w:w="2969" w:type="pct"/>
            <w:shd w:val="clear" w:color="auto" w:fill="F2F2F2"/>
          </w:tcPr>
          <w:p w:rsidR="00526753" w:rsidRPr="00DF6DE1" w:rsidRDefault="00526753" w:rsidP="001F2A6F">
            <w:pPr>
              <w:pStyle w:val="Betarp"/>
              <w:widowControl w:val="0"/>
              <w:rPr>
                <w:bCs/>
                <w:iCs/>
              </w:rPr>
            </w:pPr>
            <w:r w:rsidRPr="00DF6DE1">
              <w:rPr>
                <w:bCs/>
                <w:iCs/>
              </w:rPr>
              <w:t>Rekomenduojamas turinys mokymosi rezultatams pasiekti</w:t>
            </w:r>
          </w:p>
        </w:tc>
      </w:tr>
      <w:tr w:rsidR="00724732" w:rsidRPr="00DF6DE1" w:rsidTr="00F22066">
        <w:trPr>
          <w:trHeight w:val="57"/>
          <w:jc w:val="center"/>
        </w:trPr>
        <w:tc>
          <w:tcPr>
            <w:tcW w:w="947" w:type="pct"/>
            <w:vMerge w:val="restart"/>
          </w:tcPr>
          <w:p w:rsidR="00724732" w:rsidRPr="00DF6DE1" w:rsidRDefault="00724732" w:rsidP="001F2A6F">
            <w:pPr>
              <w:pStyle w:val="Betarp"/>
              <w:widowControl w:val="0"/>
              <w:numPr>
                <w:ilvl w:val="0"/>
                <w:numId w:val="44"/>
              </w:numPr>
              <w:ind w:left="0" w:firstLine="0"/>
            </w:pPr>
            <w:r w:rsidRPr="00DF6DE1">
              <w:t>Priimti įmonės klientų užsakymus.</w:t>
            </w:r>
          </w:p>
        </w:tc>
        <w:tc>
          <w:tcPr>
            <w:tcW w:w="1084" w:type="pct"/>
          </w:tcPr>
          <w:p w:rsidR="00724732" w:rsidRPr="00DF6DE1" w:rsidRDefault="00724732" w:rsidP="001F2A6F">
            <w:pPr>
              <w:pStyle w:val="Betarp"/>
              <w:widowControl w:val="0"/>
              <w:numPr>
                <w:ilvl w:val="1"/>
                <w:numId w:val="45"/>
              </w:numPr>
              <w:ind w:left="0" w:firstLine="0"/>
            </w:pPr>
            <w:r w:rsidRPr="00DF6DE1">
              <w:t>Apibūdinti logistikos įmonių veiklos pagrindinius principus.</w:t>
            </w:r>
          </w:p>
        </w:tc>
        <w:tc>
          <w:tcPr>
            <w:tcW w:w="2969" w:type="pct"/>
          </w:tcPr>
          <w:p w:rsidR="00724732" w:rsidRPr="00DF6DE1" w:rsidRDefault="00724732" w:rsidP="001F2A6F">
            <w:pPr>
              <w:widowControl w:val="0"/>
              <w:rPr>
                <w:b/>
                <w:i/>
              </w:rPr>
            </w:pPr>
            <w:r w:rsidRPr="00DF6DE1">
              <w:rPr>
                <w:b/>
              </w:rPr>
              <w:t>Tema.</w:t>
            </w:r>
            <w:r w:rsidRPr="00DF6DE1">
              <w:t xml:space="preserve"> </w:t>
            </w:r>
            <w:r w:rsidRPr="00DF6DE1">
              <w:rPr>
                <w:b/>
                <w:i/>
              </w:rPr>
              <w:t>Logistikos įmonių veiklos principai</w:t>
            </w:r>
          </w:p>
          <w:p w:rsidR="00724732" w:rsidRPr="00DF6DE1" w:rsidRDefault="00724732" w:rsidP="001F2A6F">
            <w:pPr>
              <w:widowControl w:val="0"/>
              <w:numPr>
                <w:ilvl w:val="0"/>
                <w:numId w:val="1"/>
              </w:numPr>
              <w:ind w:left="12" w:firstLine="0"/>
            </w:pPr>
            <w:r w:rsidRPr="00DF6DE1">
              <w:rPr>
                <w:bCs/>
              </w:rPr>
              <w:t>Transporto</w:t>
            </w:r>
            <w:r w:rsidRPr="00DF6DE1">
              <w:t xml:space="preserve"> veiklos licencijavimas</w:t>
            </w:r>
          </w:p>
          <w:p w:rsidR="00724732" w:rsidRPr="00DF6DE1" w:rsidRDefault="00724732" w:rsidP="001F2A6F">
            <w:pPr>
              <w:widowControl w:val="0"/>
              <w:numPr>
                <w:ilvl w:val="0"/>
                <w:numId w:val="1"/>
              </w:numPr>
              <w:ind w:left="12" w:firstLine="0"/>
            </w:pPr>
            <w:r w:rsidRPr="00DF6DE1">
              <w:rPr>
                <w:bCs/>
              </w:rPr>
              <w:t>Bendri visoms transporto rūšims krovinių vežimo klausimai</w:t>
            </w:r>
          </w:p>
          <w:p w:rsidR="00724732" w:rsidRPr="00DF6DE1" w:rsidRDefault="00724732" w:rsidP="001F2A6F">
            <w:pPr>
              <w:widowControl w:val="0"/>
              <w:numPr>
                <w:ilvl w:val="0"/>
                <w:numId w:val="1"/>
              </w:numPr>
              <w:ind w:left="12" w:firstLine="0"/>
            </w:pPr>
            <w:r w:rsidRPr="00DF6DE1">
              <w:t>Tarptautinė prekyba ir tarptautinės prekybos keliai</w:t>
            </w:r>
          </w:p>
          <w:p w:rsidR="00724732" w:rsidRPr="00DF6DE1" w:rsidRDefault="00724732" w:rsidP="001F2A6F">
            <w:pPr>
              <w:widowControl w:val="0"/>
              <w:numPr>
                <w:ilvl w:val="0"/>
                <w:numId w:val="1"/>
              </w:numPr>
              <w:ind w:left="12" w:firstLine="0"/>
            </w:pPr>
            <w:r w:rsidRPr="00DF6DE1">
              <w:t>Krovinių vežimo įvairiomis transporto priemonėmis technologijos</w:t>
            </w:r>
          </w:p>
          <w:p w:rsidR="00724732" w:rsidRPr="00DF6DE1" w:rsidRDefault="00724732" w:rsidP="001F2A6F">
            <w:pPr>
              <w:widowControl w:val="0"/>
              <w:numPr>
                <w:ilvl w:val="0"/>
                <w:numId w:val="1"/>
              </w:numPr>
              <w:ind w:left="12" w:firstLine="0"/>
            </w:pPr>
            <w:r w:rsidRPr="00DF6DE1">
              <w:t>Transporto-ekspedicinės operacijos</w:t>
            </w:r>
          </w:p>
        </w:tc>
      </w:tr>
      <w:tr w:rsidR="00724732" w:rsidRPr="00DF6DE1" w:rsidTr="00F22066">
        <w:trPr>
          <w:trHeight w:val="57"/>
          <w:jc w:val="center"/>
        </w:trPr>
        <w:tc>
          <w:tcPr>
            <w:tcW w:w="947" w:type="pct"/>
            <w:vMerge/>
          </w:tcPr>
          <w:p w:rsidR="00724732" w:rsidRPr="00DF6DE1" w:rsidRDefault="00724732" w:rsidP="001F2A6F">
            <w:pPr>
              <w:pStyle w:val="Betarp"/>
              <w:widowControl w:val="0"/>
            </w:pPr>
          </w:p>
        </w:tc>
        <w:tc>
          <w:tcPr>
            <w:tcW w:w="1084" w:type="pct"/>
          </w:tcPr>
          <w:p w:rsidR="00724732" w:rsidRPr="00DF6DE1" w:rsidRDefault="00724732" w:rsidP="001F2A6F">
            <w:pPr>
              <w:pStyle w:val="Betarp"/>
              <w:widowControl w:val="0"/>
              <w:numPr>
                <w:ilvl w:val="1"/>
                <w:numId w:val="45"/>
              </w:numPr>
              <w:ind w:left="0" w:firstLine="0"/>
            </w:pPr>
            <w:r w:rsidRPr="00DF6DE1">
              <w:t xml:space="preserve"> Apžvelgti logistikos įmonės klientus, darbo su klientais pagrindus.</w:t>
            </w:r>
          </w:p>
        </w:tc>
        <w:tc>
          <w:tcPr>
            <w:tcW w:w="2969" w:type="pct"/>
          </w:tcPr>
          <w:p w:rsidR="00724732" w:rsidRPr="00DF6DE1" w:rsidRDefault="00724732" w:rsidP="001F2A6F">
            <w:pPr>
              <w:widowControl w:val="0"/>
            </w:pPr>
            <w:r w:rsidRPr="00DF6DE1">
              <w:rPr>
                <w:b/>
              </w:rPr>
              <w:t>Tema.</w:t>
            </w:r>
            <w:r w:rsidRPr="00DF6DE1">
              <w:t xml:space="preserve"> </w:t>
            </w:r>
            <w:r w:rsidRPr="00DF6DE1">
              <w:rPr>
                <w:b/>
                <w:i/>
              </w:rPr>
              <w:t>Darbas su klientais</w:t>
            </w:r>
          </w:p>
          <w:p w:rsidR="00724732" w:rsidRPr="00DF6DE1" w:rsidRDefault="006E1C48" w:rsidP="001F2A6F">
            <w:pPr>
              <w:widowControl w:val="0"/>
              <w:numPr>
                <w:ilvl w:val="0"/>
                <w:numId w:val="1"/>
              </w:numPr>
              <w:ind w:left="12" w:firstLine="0"/>
              <w:rPr>
                <w:bCs/>
              </w:rPr>
            </w:pPr>
            <w:r w:rsidRPr="00DF6DE1">
              <w:rPr>
                <w:bCs/>
              </w:rPr>
              <w:t>K</w:t>
            </w:r>
            <w:r w:rsidR="00724732" w:rsidRPr="00DF6DE1">
              <w:rPr>
                <w:bCs/>
              </w:rPr>
              <w:t>lientų rato formavimas</w:t>
            </w:r>
          </w:p>
          <w:p w:rsidR="001E5DE9" w:rsidRPr="00DF6DE1" w:rsidRDefault="001E5DE9" w:rsidP="001F2A6F">
            <w:pPr>
              <w:widowControl w:val="0"/>
              <w:numPr>
                <w:ilvl w:val="0"/>
                <w:numId w:val="1"/>
              </w:numPr>
              <w:ind w:left="12" w:firstLine="0"/>
              <w:rPr>
                <w:bCs/>
              </w:rPr>
            </w:pPr>
            <w:r w:rsidRPr="00DF6DE1">
              <w:rPr>
                <w:bCs/>
              </w:rPr>
              <w:t>Logistikos įmonių kliento poreikiai</w:t>
            </w:r>
            <w:r w:rsidR="006E1C48" w:rsidRPr="00DF6DE1">
              <w:rPr>
                <w:bCs/>
              </w:rPr>
              <w:t>, aptarnavimas</w:t>
            </w:r>
          </w:p>
          <w:p w:rsidR="00724732" w:rsidRPr="00DF6DE1" w:rsidRDefault="001E5DE9" w:rsidP="001F2A6F">
            <w:pPr>
              <w:widowControl w:val="0"/>
              <w:numPr>
                <w:ilvl w:val="0"/>
                <w:numId w:val="1"/>
              </w:numPr>
              <w:ind w:left="12" w:firstLine="0"/>
              <w:rPr>
                <w:bCs/>
              </w:rPr>
            </w:pPr>
            <w:r w:rsidRPr="00DF6DE1">
              <w:rPr>
                <w:bCs/>
              </w:rPr>
              <w:t>Bendravimas</w:t>
            </w:r>
            <w:r w:rsidR="00724732" w:rsidRPr="00DF6DE1">
              <w:rPr>
                <w:bCs/>
              </w:rPr>
              <w:t xml:space="preserve"> su nuolatiniais klientais</w:t>
            </w:r>
          </w:p>
          <w:p w:rsidR="00724732" w:rsidRPr="00DF6DE1" w:rsidRDefault="00597A99" w:rsidP="001F2A6F">
            <w:pPr>
              <w:widowControl w:val="0"/>
              <w:numPr>
                <w:ilvl w:val="0"/>
                <w:numId w:val="1"/>
              </w:numPr>
              <w:ind w:left="12" w:firstLine="0"/>
              <w:rPr>
                <w:bCs/>
              </w:rPr>
            </w:pPr>
            <w:r w:rsidRPr="00DF6DE1">
              <w:rPr>
                <w:bCs/>
              </w:rPr>
              <w:t>Ryšių su klientais valdymas</w:t>
            </w:r>
          </w:p>
        </w:tc>
      </w:tr>
      <w:tr w:rsidR="00724732" w:rsidRPr="00DF6DE1" w:rsidTr="00F22066">
        <w:trPr>
          <w:trHeight w:val="57"/>
          <w:jc w:val="center"/>
        </w:trPr>
        <w:tc>
          <w:tcPr>
            <w:tcW w:w="947" w:type="pct"/>
            <w:vMerge/>
          </w:tcPr>
          <w:p w:rsidR="00724732" w:rsidRPr="00DF6DE1" w:rsidRDefault="00724732" w:rsidP="001F2A6F">
            <w:pPr>
              <w:pStyle w:val="Betarp"/>
              <w:widowControl w:val="0"/>
            </w:pPr>
          </w:p>
        </w:tc>
        <w:tc>
          <w:tcPr>
            <w:tcW w:w="1084" w:type="pct"/>
          </w:tcPr>
          <w:p w:rsidR="00724732" w:rsidRPr="00DF6DE1" w:rsidRDefault="00881ACC" w:rsidP="001F2A6F">
            <w:pPr>
              <w:pStyle w:val="Betarp"/>
              <w:widowControl w:val="0"/>
              <w:numPr>
                <w:ilvl w:val="1"/>
                <w:numId w:val="45"/>
              </w:numPr>
              <w:ind w:left="0" w:firstLine="0"/>
            </w:pPr>
            <w:r w:rsidRPr="00DF6DE1">
              <w:t>Paaiškinti logistikos įmonių paslaugų pardavimą</w:t>
            </w:r>
            <w:r w:rsidR="00724732" w:rsidRPr="00DF6DE1">
              <w:t>.</w:t>
            </w:r>
          </w:p>
        </w:tc>
        <w:tc>
          <w:tcPr>
            <w:tcW w:w="2969" w:type="pct"/>
          </w:tcPr>
          <w:p w:rsidR="00724732" w:rsidRPr="00DF6DE1" w:rsidRDefault="00724732" w:rsidP="001F2A6F">
            <w:pPr>
              <w:widowControl w:val="0"/>
            </w:pPr>
            <w:r w:rsidRPr="00DF6DE1">
              <w:rPr>
                <w:b/>
              </w:rPr>
              <w:t>Tema.</w:t>
            </w:r>
            <w:r w:rsidRPr="00DF6DE1">
              <w:t xml:space="preserve"> </w:t>
            </w:r>
            <w:r w:rsidR="00597A99" w:rsidRPr="00DF6DE1">
              <w:rPr>
                <w:b/>
                <w:i/>
              </w:rPr>
              <w:t>Logistikos įmonių paslaugų</w:t>
            </w:r>
            <w:r w:rsidR="00597A99" w:rsidRPr="00DF6DE1">
              <w:t xml:space="preserve"> </w:t>
            </w:r>
            <w:r w:rsidR="00597A99" w:rsidRPr="00DF6DE1">
              <w:rPr>
                <w:b/>
                <w:i/>
              </w:rPr>
              <w:t>p</w:t>
            </w:r>
            <w:r w:rsidRPr="00DF6DE1">
              <w:rPr>
                <w:b/>
                <w:i/>
              </w:rPr>
              <w:t>ardavimo organizavimas</w:t>
            </w:r>
          </w:p>
          <w:p w:rsidR="00724732" w:rsidRPr="00DF6DE1" w:rsidRDefault="00724732" w:rsidP="001F2A6F">
            <w:pPr>
              <w:widowControl w:val="0"/>
              <w:numPr>
                <w:ilvl w:val="0"/>
                <w:numId w:val="1"/>
              </w:numPr>
              <w:ind w:left="12" w:firstLine="0"/>
              <w:rPr>
                <w:bCs/>
              </w:rPr>
            </w:pPr>
            <w:r w:rsidRPr="00DF6DE1">
              <w:rPr>
                <w:bCs/>
              </w:rPr>
              <w:t>Komunikacinis procesas</w:t>
            </w:r>
          </w:p>
          <w:p w:rsidR="00724732" w:rsidRPr="00DF6DE1" w:rsidRDefault="00724732" w:rsidP="001F2A6F">
            <w:pPr>
              <w:widowControl w:val="0"/>
              <w:numPr>
                <w:ilvl w:val="0"/>
                <w:numId w:val="1"/>
              </w:numPr>
              <w:ind w:left="12" w:firstLine="0"/>
              <w:rPr>
                <w:bCs/>
              </w:rPr>
            </w:pPr>
            <w:r w:rsidRPr="00DF6DE1">
              <w:rPr>
                <w:bCs/>
              </w:rPr>
              <w:t>Reklama</w:t>
            </w:r>
          </w:p>
          <w:p w:rsidR="00724732" w:rsidRPr="00DF6DE1" w:rsidRDefault="00724732" w:rsidP="001F2A6F">
            <w:pPr>
              <w:widowControl w:val="0"/>
              <w:numPr>
                <w:ilvl w:val="0"/>
                <w:numId w:val="1"/>
              </w:numPr>
              <w:ind w:left="12" w:firstLine="0"/>
              <w:rPr>
                <w:bCs/>
              </w:rPr>
            </w:pPr>
            <w:r w:rsidRPr="00DF6DE1">
              <w:rPr>
                <w:bCs/>
              </w:rPr>
              <w:t>Asmeninis pardavimas</w:t>
            </w:r>
          </w:p>
          <w:p w:rsidR="00724732" w:rsidRPr="00DF6DE1" w:rsidRDefault="00724732" w:rsidP="001F2A6F">
            <w:pPr>
              <w:widowControl w:val="0"/>
              <w:numPr>
                <w:ilvl w:val="0"/>
                <w:numId w:val="1"/>
              </w:numPr>
              <w:ind w:left="12" w:firstLine="0"/>
              <w:rPr>
                <w:bCs/>
              </w:rPr>
            </w:pPr>
            <w:r w:rsidRPr="00DF6DE1">
              <w:rPr>
                <w:bCs/>
              </w:rPr>
              <w:t>Pardavimo skatinimas</w:t>
            </w:r>
          </w:p>
          <w:p w:rsidR="00724732" w:rsidRPr="00DF6DE1" w:rsidRDefault="00724732" w:rsidP="001F2A6F">
            <w:pPr>
              <w:widowControl w:val="0"/>
              <w:numPr>
                <w:ilvl w:val="0"/>
                <w:numId w:val="1"/>
              </w:numPr>
              <w:ind w:left="12" w:firstLine="0"/>
              <w:rPr>
                <w:bCs/>
              </w:rPr>
            </w:pPr>
            <w:r w:rsidRPr="00DF6DE1">
              <w:rPr>
                <w:bCs/>
              </w:rPr>
              <w:t>Derybos</w:t>
            </w:r>
          </w:p>
          <w:p w:rsidR="00724732" w:rsidRPr="00DF6DE1" w:rsidRDefault="00724732" w:rsidP="001F2A6F">
            <w:pPr>
              <w:widowControl w:val="0"/>
              <w:numPr>
                <w:ilvl w:val="0"/>
                <w:numId w:val="1"/>
              </w:numPr>
              <w:ind w:left="12" w:firstLine="0"/>
              <w:rPr>
                <w:bCs/>
              </w:rPr>
            </w:pPr>
            <w:r w:rsidRPr="00DF6DE1">
              <w:rPr>
                <w:bCs/>
              </w:rPr>
              <w:t>Pirkimo-pardavimo sutarčių pasirašymas, vykdymas ir kontrolė</w:t>
            </w:r>
          </w:p>
          <w:p w:rsidR="00724732" w:rsidRPr="00DF6DE1" w:rsidRDefault="00724732" w:rsidP="001F2A6F">
            <w:pPr>
              <w:widowControl w:val="0"/>
              <w:numPr>
                <w:ilvl w:val="0"/>
                <w:numId w:val="1"/>
              </w:numPr>
              <w:ind w:left="12" w:firstLine="0"/>
              <w:rPr>
                <w:b/>
              </w:rPr>
            </w:pPr>
            <w:r w:rsidRPr="00DF6DE1">
              <w:rPr>
                <w:bCs/>
              </w:rPr>
              <w:t>Atsiskaitymai</w:t>
            </w:r>
          </w:p>
          <w:p w:rsidR="00724732" w:rsidRPr="00DF6DE1" w:rsidRDefault="00724732" w:rsidP="001F2A6F">
            <w:pPr>
              <w:widowControl w:val="0"/>
              <w:numPr>
                <w:ilvl w:val="0"/>
                <w:numId w:val="1"/>
              </w:numPr>
              <w:ind w:left="12" w:firstLine="0"/>
              <w:rPr>
                <w:b/>
              </w:rPr>
            </w:pPr>
            <w:r w:rsidRPr="00DF6DE1">
              <w:rPr>
                <w:bCs/>
              </w:rPr>
              <w:t>Krovinių pasiūlymų valdymas</w:t>
            </w:r>
          </w:p>
        </w:tc>
      </w:tr>
      <w:tr w:rsidR="00724732" w:rsidRPr="00DF6DE1" w:rsidTr="00F22066">
        <w:trPr>
          <w:trHeight w:val="57"/>
          <w:jc w:val="center"/>
        </w:trPr>
        <w:tc>
          <w:tcPr>
            <w:tcW w:w="947" w:type="pct"/>
            <w:vMerge/>
          </w:tcPr>
          <w:p w:rsidR="00724732" w:rsidRPr="00DF6DE1" w:rsidRDefault="00724732" w:rsidP="001F2A6F">
            <w:pPr>
              <w:pStyle w:val="Betarp"/>
              <w:widowControl w:val="0"/>
            </w:pPr>
          </w:p>
        </w:tc>
        <w:tc>
          <w:tcPr>
            <w:tcW w:w="1084" w:type="pct"/>
          </w:tcPr>
          <w:p w:rsidR="00724732" w:rsidRPr="00DF6DE1" w:rsidRDefault="0023540D" w:rsidP="001F2A6F">
            <w:pPr>
              <w:pStyle w:val="Betarp"/>
              <w:widowControl w:val="0"/>
              <w:numPr>
                <w:ilvl w:val="1"/>
                <w:numId w:val="45"/>
              </w:numPr>
              <w:ind w:left="0" w:firstLine="0"/>
            </w:pPr>
            <w:r w:rsidRPr="00DF6DE1">
              <w:t>Taikyti</w:t>
            </w:r>
            <w:r w:rsidR="00724732" w:rsidRPr="00DF6DE1">
              <w:t xml:space="preserve"> pagrindinius profesinės etikos principus </w:t>
            </w:r>
            <w:r w:rsidRPr="00DF6DE1">
              <w:lastRenderedPageBreak/>
              <w:t>ekspeditoriaus veikloje</w:t>
            </w:r>
            <w:r w:rsidR="00724732" w:rsidRPr="00DF6DE1">
              <w:t>.</w:t>
            </w:r>
          </w:p>
        </w:tc>
        <w:tc>
          <w:tcPr>
            <w:tcW w:w="2969" w:type="pct"/>
          </w:tcPr>
          <w:p w:rsidR="00724732" w:rsidRPr="00DF6DE1" w:rsidRDefault="00724732" w:rsidP="001F2A6F">
            <w:pPr>
              <w:widowControl w:val="0"/>
              <w:rPr>
                <w:b/>
                <w:i/>
              </w:rPr>
            </w:pPr>
            <w:r w:rsidRPr="00DF6DE1">
              <w:rPr>
                <w:b/>
              </w:rPr>
              <w:lastRenderedPageBreak/>
              <w:t>Tema.</w:t>
            </w:r>
            <w:r w:rsidRPr="00DF6DE1">
              <w:t xml:space="preserve"> </w:t>
            </w:r>
            <w:r w:rsidR="0023540D" w:rsidRPr="00DF6DE1">
              <w:rPr>
                <w:b/>
                <w:bCs/>
                <w:i/>
              </w:rPr>
              <w:t xml:space="preserve">Pagrindiniai </w:t>
            </w:r>
            <w:r w:rsidR="0023540D" w:rsidRPr="00DF6DE1">
              <w:rPr>
                <w:b/>
                <w:bCs/>
                <w:i/>
                <w:iCs/>
              </w:rPr>
              <w:t xml:space="preserve">ekspeditoriaus </w:t>
            </w:r>
            <w:r w:rsidR="0023540D" w:rsidRPr="00DF6DE1">
              <w:rPr>
                <w:b/>
                <w:bCs/>
                <w:i/>
              </w:rPr>
              <w:t>veiklos principai</w:t>
            </w:r>
          </w:p>
          <w:p w:rsidR="00724732" w:rsidRPr="00DF6DE1" w:rsidRDefault="00724732" w:rsidP="001F2A6F">
            <w:pPr>
              <w:widowControl w:val="0"/>
              <w:numPr>
                <w:ilvl w:val="0"/>
                <w:numId w:val="1"/>
              </w:numPr>
              <w:ind w:left="12" w:firstLine="0"/>
              <w:rPr>
                <w:bCs/>
              </w:rPr>
            </w:pPr>
            <w:r w:rsidRPr="00DF6DE1">
              <w:rPr>
                <w:bCs/>
              </w:rPr>
              <w:t xml:space="preserve">Pagrindiniai </w:t>
            </w:r>
            <w:r w:rsidR="0023540D" w:rsidRPr="00DF6DE1">
              <w:rPr>
                <w:bCs/>
                <w:iCs/>
              </w:rPr>
              <w:t>ekspeditoriau</w:t>
            </w:r>
            <w:r w:rsidRPr="00DF6DE1">
              <w:rPr>
                <w:bCs/>
                <w:iCs/>
              </w:rPr>
              <w:t xml:space="preserve">s </w:t>
            </w:r>
            <w:r w:rsidRPr="00DF6DE1">
              <w:rPr>
                <w:bCs/>
              </w:rPr>
              <w:t xml:space="preserve">veiklos principai: teisingumas, sąžiningumas ir protingumas; </w:t>
            </w:r>
            <w:r w:rsidRPr="00DF6DE1">
              <w:rPr>
                <w:bCs/>
              </w:rPr>
              <w:lastRenderedPageBreak/>
              <w:t>konfidencialumas; įstatymų laikymasis; viešojo intereso saugojimas; interesų konfliktų vengimas</w:t>
            </w:r>
          </w:p>
          <w:p w:rsidR="00724732" w:rsidRPr="00DF6DE1" w:rsidRDefault="00724732" w:rsidP="001F2A6F">
            <w:pPr>
              <w:widowControl w:val="0"/>
              <w:numPr>
                <w:ilvl w:val="0"/>
                <w:numId w:val="1"/>
              </w:numPr>
              <w:ind w:left="12" w:firstLine="0"/>
              <w:rPr>
                <w:bCs/>
              </w:rPr>
            </w:pPr>
            <w:r w:rsidRPr="00DF6DE1">
              <w:rPr>
                <w:bCs/>
              </w:rPr>
              <w:t>E</w:t>
            </w:r>
            <w:r w:rsidR="00881ACC" w:rsidRPr="00DF6DE1">
              <w:rPr>
                <w:bCs/>
                <w:iCs/>
              </w:rPr>
              <w:t>kspeditori</w:t>
            </w:r>
            <w:r w:rsidRPr="00DF6DE1">
              <w:rPr>
                <w:bCs/>
                <w:iCs/>
              </w:rPr>
              <w:t>a</w:t>
            </w:r>
            <w:r w:rsidR="00881ACC" w:rsidRPr="00DF6DE1">
              <w:rPr>
                <w:bCs/>
                <w:iCs/>
              </w:rPr>
              <w:t>u</w:t>
            </w:r>
            <w:r w:rsidRPr="00DF6DE1">
              <w:rPr>
                <w:bCs/>
                <w:iCs/>
              </w:rPr>
              <w:t xml:space="preserve">s </w:t>
            </w:r>
            <w:r w:rsidRPr="00DF6DE1">
              <w:rPr>
                <w:bCs/>
              </w:rPr>
              <w:t>etiką prieš paslaugos pirkimą</w:t>
            </w:r>
          </w:p>
          <w:p w:rsidR="00724732" w:rsidRPr="00DF6DE1" w:rsidRDefault="00724732" w:rsidP="001F2A6F">
            <w:pPr>
              <w:widowControl w:val="0"/>
              <w:numPr>
                <w:ilvl w:val="0"/>
                <w:numId w:val="1"/>
              </w:numPr>
              <w:ind w:left="12" w:firstLine="0"/>
              <w:rPr>
                <w:bCs/>
              </w:rPr>
            </w:pPr>
            <w:r w:rsidRPr="00DF6DE1">
              <w:rPr>
                <w:bCs/>
              </w:rPr>
              <w:t>E</w:t>
            </w:r>
            <w:r w:rsidR="00881ACC" w:rsidRPr="00DF6DE1">
              <w:rPr>
                <w:bCs/>
                <w:iCs/>
              </w:rPr>
              <w:t>kspeditoriau</w:t>
            </w:r>
            <w:r w:rsidRPr="00DF6DE1">
              <w:rPr>
                <w:bCs/>
                <w:iCs/>
              </w:rPr>
              <w:t xml:space="preserve">s </w:t>
            </w:r>
            <w:r w:rsidRPr="00DF6DE1">
              <w:rPr>
                <w:bCs/>
              </w:rPr>
              <w:t>etika paslaugos pirkimo metu</w:t>
            </w:r>
          </w:p>
          <w:p w:rsidR="00724732" w:rsidRPr="00DF6DE1" w:rsidRDefault="00724732" w:rsidP="001F2A6F">
            <w:pPr>
              <w:widowControl w:val="0"/>
              <w:numPr>
                <w:ilvl w:val="0"/>
                <w:numId w:val="1"/>
              </w:numPr>
              <w:ind w:left="12" w:firstLine="0"/>
              <w:rPr>
                <w:bCs/>
              </w:rPr>
            </w:pPr>
            <w:r w:rsidRPr="00DF6DE1">
              <w:rPr>
                <w:bCs/>
              </w:rPr>
              <w:t>E</w:t>
            </w:r>
            <w:r w:rsidR="00881ACC" w:rsidRPr="00DF6DE1">
              <w:rPr>
                <w:bCs/>
                <w:iCs/>
              </w:rPr>
              <w:t>kspeditoriau</w:t>
            </w:r>
            <w:r w:rsidRPr="00DF6DE1">
              <w:rPr>
                <w:bCs/>
                <w:iCs/>
              </w:rPr>
              <w:t xml:space="preserve">s </w:t>
            </w:r>
            <w:r w:rsidRPr="00DF6DE1">
              <w:rPr>
                <w:bCs/>
              </w:rPr>
              <w:t>etika po paslaugos pirkimo procedūrų</w:t>
            </w:r>
          </w:p>
        </w:tc>
      </w:tr>
      <w:tr w:rsidR="00724732" w:rsidRPr="00DF6DE1" w:rsidTr="00F22066">
        <w:trPr>
          <w:trHeight w:val="57"/>
          <w:jc w:val="center"/>
        </w:trPr>
        <w:tc>
          <w:tcPr>
            <w:tcW w:w="947" w:type="pct"/>
            <w:vMerge/>
          </w:tcPr>
          <w:p w:rsidR="00724732" w:rsidRPr="00DF6DE1" w:rsidRDefault="00724732" w:rsidP="001F2A6F">
            <w:pPr>
              <w:pStyle w:val="Betarp"/>
              <w:widowControl w:val="0"/>
            </w:pPr>
          </w:p>
        </w:tc>
        <w:tc>
          <w:tcPr>
            <w:tcW w:w="1084" w:type="pct"/>
          </w:tcPr>
          <w:p w:rsidR="00724732" w:rsidRPr="00DF6DE1" w:rsidRDefault="00724732" w:rsidP="001F2A6F">
            <w:pPr>
              <w:pStyle w:val="Betarp"/>
              <w:widowControl w:val="0"/>
              <w:numPr>
                <w:ilvl w:val="1"/>
                <w:numId w:val="45"/>
              </w:numPr>
              <w:ind w:left="0" w:firstLine="0"/>
            </w:pPr>
            <w:r w:rsidRPr="00DF6DE1">
              <w:t>Priimti ir įforminti užsakymus.</w:t>
            </w:r>
          </w:p>
        </w:tc>
        <w:tc>
          <w:tcPr>
            <w:tcW w:w="2969" w:type="pct"/>
          </w:tcPr>
          <w:p w:rsidR="00724732" w:rsidRPr="00DF6DE1" w:rsidRDefault="00724732" w:rsidP="001F2A6F">
            <w:pPr>
              <w:widowControl w:val="0"/>
            </w:pPr>
            <w:r w:rsidRPr="00DF6DE1">
              <w:rPr>
                <w:b/>
              </w:rPr>
              <w:t>Tema.</w:t>
            </w:r>
            <w:r w:rsidRPr="00DF6DE1">
              <w:t xml:space="preserve"> </w:t>
            </w:r>
            <w:r w:rsidRPr="00DF6DE1">
              <w:rPr>
                <w:b/>
                <w:i/>
              </w:rPr>
              <w:t>Užsakymų priėmimas ir įforminimas</w:t>
            </w:r>
          </w:p>
          <w:p w:rsidR="00724732" w:rsidRPr="00DF6DE1" w:rsidRDefault="00251451" w:rsidP="001F2A6F">
            <w:pPr>
              <w:widowControl w:val="0"/>
              <w:numPr>
                <w:ilvl w:val="0"/>
                <w:numId w:val="1"/>
              </w:numPr>
              <w:ind w:left="12" w:firstLine="0"/>
              <w:rPr>
                <w:bCs/>
              </w:rPr>
            </w:pPr>
            <w:r w:rsidRPr="00DF6DE1">
              <w:rPr>
                <w:bCs/>
              </w:rPr>
              <w:t>Krovinių valdymo programa</w:t>
            </w:r>
          </w:p>
          <w:p w:rsidR="00724732" w:rsidRPr="00DF6DE1" w:rsidRDefault="00724732" w:rsidP="001F2A6F">
            <w:pPr>
              <w:widowControl w:val="0"/>
              <w:numPr>
                <w:ilvl w:val="0"/>
                <w:numId w:val="1"/>
              </w:numPr>
              <w:ind w:left="12" w:firstLine="0"/>
              <w:rPr>
                <w:bCs/>
              </w:rPr>
            </w:pPr>
            <w:r w:rsidRPr="00DF6DE1">
              <w:rPr>
                <w:bCs/>
              </w:rPr>
              <w:t>Ekspedicinių užsakymų (vežimo) sutarčių tipinės formos</w:t>
            </w:r>
          </w:p>
          <w:p w:rsidR="00724732" w:rsidRPr="00DF6DE1" w:rsidRDefault="00724732" w:rsidP="001F2A6F">
            <w:pPr>
              <w:widowControl w:val="0"/>
              <w:numPr>
                <w:ilvl w:val="0"/>
                <w:numId w:val="1"/>
              </w:numPr>
              <w:ind w:left="12" w:firstLine="0"/>
              <w:rPr>
                <w:bCs/>
              </w:rPr>
            </w:pPr>
            <w:r w:rsidRPr="00DF6DE1">
              <w:rPr>
                <w:bCs/>
              </w:rPr>
              <w:t>Užsakymų administravimas ir kontrolė</w:t>
            </w:r>
          </w:p>
          <w:p w:rsidR="00724732" w:rsidRPr="00DF6DE1" w:rsidRDefault="00724732" w:rsidP="001F2A6F">
            <w:pPr>
              <w:widowControl w:val="0"/>
              <w:numPr>
                <w:ilvl w:val="0"/>
                <w:numId w:val="1"/>
              </w:numPr>
              <w:ind w:left="12" w:firstLine="0"/>
              <w:rPr>
                <w:bCs/>
              </w:rPr>
            </w:pPr>
            <w:r w:rsidRPr="00DF6DE1">
              <w:rPr>
                <w:bCs/>
              </w:rPr>
              <w:t>Reisų administravimas ir kontrolė</w:t>
            </w:r>
          </w:p>
          <w:p w:rsidR="00724732" w:rsidRPr="00DF6DE1" w:rsidRDefault="00724732" w:rsidP="001F2A6F">
            <w:pPr>
              <w:widowControl w:val="0"/>
              <w:numPr>
                <w:ilvl w:val="0"/>
                <w:numId w:val="1"/>
              </w:numPr>
              <w:ind w:left="12" w:firstLine="0"/>
              <w:rPr>
                <w:bCs/>
              </w:rPr>
            </w:pPr>
            <w:r w:rsidRPr="00DF6DE1">
              <w:rPr>
                <w:bCs/>
              </w:rPr>
              <w:t>Sutarčių su užsakovais ir vežėjais, sąskaitų, pretenzijų spausdinimas pagal dokumentų pavyzdžius</w:t>
            </w:r>
          </w:p>
          <w:p w:rsidR="00724732" w:rsidRPr="00DF6DE1" w:rsidRDefault="00724732" w:rsidP="001F2A6F">
            <w:pPr>
              <w:widowControl w:val="0"/>
              <w:numPr>
                <w:ilvl w:val="0"/>
                <w:numId w:val="1"/>
              </w:numPr>
              <w:ind w:left="12" w:firstLine="0"/>
              <w:rPr>
                <w:bCs/>
              </w:rPr>
            </w:pPr>
            <w:r w:rsidRPr="00DF6DE1">
              <w:rPr>
                <w:bCs/>
              </w:rPr>
              <w:t>Apmokėjimų kontrolė</w:t>
            </w:r>
          </w:p>
          <w:p w:rsidR="00724732" w:rsidRPr="00DF6DE1" w:rsidRDefault="00724732" w:rsidP="001F2A6F">
            <w:pPr>
              <w:widowControl w:val="0"/>
              <w:numPr>
                <w:ilvl w:val="0"/>
                <w:numId w:val="1"/>
              </w:numPr>
              <w:ind w:left="12" w:firstLine="0"/>
              <w:rPr>
                <w:b/>
              </w:rPr>
            </w:pPr>
            <w:r w:rsidRPr="00DF6DE1">
              <w:rPr>
                <w:bCs/>
              </w:rPr>
              <w:t>Bendros veiklos ataskaitos pagal vadybininkus, užsakovus, vežėjus ir kt.</w:t>
            </w:r>
          </w:p>
        </w:tc>
      </w:tr>
      <w:tr w:rsidR="00724732" w:rsidRPr="00DF6DE1" w:rsidTr="00F22066">
        <w:trPr>
          <w:trHeight w:val="57"/>
          <w:jc w:val="center"/>
        </w:trPr>
        <w:tc>
          <w:tcPr>
            <w:tcW w:w="947" w:type="pct"/>
            <w:vMerge w:val="restart"/>
          </w:tcPr>
          <w:p w:rsidR="00724732" w:rsidRPr="00DF6DE1" w:rsidRDefault="00724732" w:rsidP="001F2A6F">
            <w:pPr>
              <w:pStyle w:val="Betarp"/>
              <w:widowControl w:val="0"/>
              <w:numPr>
                <w:ilvl w:val="0"/>
                <w:numId w:val="45"/>
              </w:numPr>
              <w:ind w:left="22" w:firstLine="0"/>
            </w:pPr>
            <w:r w:rsidRPr="00DF6DE1">
              <w:t>Rengti krovinių vežimo dokumentaciją.</w:t>
            </w:r>
          </w:p>
        </w:tc>
        <w:tc>
          <w:tcPr>
            <w:tcW w:w="1084" w:type="pct"/>
          </w:tcPr>
          <w:p w:rsidR="00724732" w:rsidRPr="00DF6DE1" w:rsidRDefault="00724732" w:rsidP="001F2A6F">
            <w:pPr>
              <w:pStyle w:val="Betarp"/>
              <w:widowControl w:val="0"/>
            </w:pPr>
            <w:r w:rsidRPr="00DF6DE1">
              <w:t>2.1. Apibrėžti greitai gendančių prekių vežimo sąlygas.</w:t>
            </w:r>
          </w:p>
        </w:tc>
        <w:tc>
          <w:tcPr>
            <w:tcW w:w="2969" w:type="pct"/>
          </w:tcPr>
          <w:p w:rsidR="00724732" w:rsidRPr="00DF6DE1" w:rsidRDefault="00724732" w:rsidP="001F2A6F">
            <w:pPr>
              <w:pStyle w:val="Betarp"/>
              <w:widowControl w:val="0"/>
              <w:rPr>
                <w:b/>
                <w:i/>
              </w:rPr>
            </w:pPr>
            <w:r w:rsidRPr="00DF6DE1">
              <w:rPr>
                <w:b/>
              </w:rPr>
              <w:t>Tema.</w:t>
            </w:r>
            <w:r w:rsidRPr="00DF6DE1">
              <w:t xml:space="preserve"> </w:t>
            </w:r>
            <w:r w:rsidRPr="00DF6DE1">
              <w:rPr>
                <w:b/>
                <w:i/>
              </w:rPr>
              <w:t>Greitai gendančių prekių vežimo sąlygos</w:t>
            </w:r>
          </w:p>
          <w:p w:rsidR="00724732" w:rsidRPr="00DF6DE1" w:rsidRDefault="00724732" w:rsidP="001F2A6F">
            <w:pPr>
              <w:pStyle w:val="Betarp"/>
              <w:widowControl w:val="0"/>
              <w:numPr>
                <w:ilvl w:val="0"/>
                <w:numId w:val="1"/>
              </w:numPr>
              <w:ind w:left="0" w:firstLine="0"/>
            </w:pPr>
            <w:r w:rsidRPr="00DF6DE1">
              <w:t>ATP susitarimas</w:t>
            </w:r>
          </w:p>
          <w:p w:rsidR="00724732" w:rsidRPr="00DF6DE1" w:rsidRDefault="00724732" w:rsidP="001F2A6F">
            <w:pPr>
              <w:pStyle w:val="Betarp"/>
              <w:widowControl w:val="0"/>
              <w:numPr>
                <w:ilvl w:val="0"/>
                <w:numId w:val="1"/>
              </w:numPr>
              <w:ind w:left="0" w:firstLine="0"/>
            </w:pPr>
            <w:r w:rsidRPr="00DF6DE1">
              <w:t>Specialios transporto priemonės: tipai, klasės ir techniniai parametrai</w:t>
            </w:r>
          </w:p>
          <w:p w:rsidR="00724732" w:rsidRPr="00DF6DE1" w:rsidRDefault="00724732" w:rsidP="001F2A6F">
            <w:pPr>
              <w:pStyle w:val="Betarp"/>
              <w:widowControl w:val="0"/>
              <w:numPr>
                <w:ilvl w:val="0"/>
                <w:numId w:val="1"/>
              </w:numPr>
              <w:ind w:left="0" w:firstLine="0"/>
            </w:pPr>
            <w:r w:rsidRPr="00DF6DE1">
              <w:t>Specialių transporto priemonių kodai ir skiriamieji ženklai</w:t>
            </w:r>
          </w:p>
        </w:tc>
      </w:tr>
      <w:tr w:rsidR="00724732" w:rsidRPr="00DF6DE1" w:rsidTr="00F22066">
        <w:trPr>
          <w:trHeight w:val="57"/>
          <w:jc w:val="center"/>
        </w:trPr>
        <w:tc>
          <w:tcPr>
            <w:tcW w:w="947" w:type="pct"/>
            <w:vMerge/>
          </w:tcPr>
          <w:p w:rsidR="00724732" w:rsidRPr="00DF6DE1" w:rsidRDefault="00724732" w:rsidP="001F2A6F">
            <w:pPr>
              <w:pStyle w:val="Betarp"/>
              <w:widowControl w:val="0"/>
            </w:pPr>
          </w:p>
        </w:tc>
        <w:tc>
          <w:tcPr>
            <w:tcW w:w="1084" w:type="pct"/>
          </w:tcPr>
          <w:p w:rsidR="00724732" w:rsidRPr="00DF6DE1" w:rsidRDefault="00724732" w:rsidP="001F2A6F">
            <w:pPr>
              <w:pStyle w:val="Betarp"/>
              <w:widowControl w:val="0"/>
            </w:pPr>
            <w:r w:rsidRPr="00DF6DE1">
              <w:t>2.2. Apibūdinti laikino įvežimo (išvežimo) procedūras.</w:t>
            </w:r>
          </w:p>
        </w:tc>
        <w:tc>
          <w:tcPr>
            <w:tcW w:w="2969" w:type="pct"/>
          </w:tcPr>
          <w:p w:rsidR="00724732" w:rsidRPr="00DF6DE1" w:rsidRDefault="00724732" w:rsidP="001F2A6F">
            <w:pPr>
              <w:pStyle w:val="Betarp"/>
              <w:widowControl w:val="0"/>
              <w:rPr>
                <w:b/>
                <w:i/>
              </w:rPr>
            </w:pPr>
            <w:r w:rsidRPr="00DF6DE1">
              <w:rPr>
                <w:b/>
              </w:rPr>
              <w:t>Tema.</w:t>
            </w:r>
            <w:r w:rsidRPr="00DF6DE1">
              <w:t xml:space="preserve"> </w:t>
            </w:r>
            <w:r w:rsidRPr="00DF6DE1">
              <w:rPr>
                <w:b/>
                <w:i/>
              </w:rPr>
              <w:t>Laikinojo įvežimo konvencija</w:t>
            </w:r>
          </w:p>
          <w:p w:rsidR="00724732" w:rsidRPr="00DF6DE1" w:rsidRDefault="00724732" w:rsidP="001F2A6F">
            <w:pPr>
              <w:pStyle w:val="Betarp"/>
              <w:widowControl w:val="0"/>
              <w:numPr>
                <w:ilvl w:val="0"/>
                <w:numId w:val="1"/>
              </w:numPr>
              <w:ind w:left="0" w:firstLine="0"/>
            </w:pPr>
            <w:r w:rsidRPr="00DF6DE1">
              <w:t>Laikinojo įvežimo (Stambulo) konvencija</w:t>
            </w:r>
          </w:p>
          <w:p w:rsidR="00724732" w:rsidRPr="00DF6DE1" w:rsidRDefault="00724732" w:rsidP="001F2A6F">
            <w:pPr>
              <w:pStyle w:val="Betarp"/>
              <w:widowControl w:val="0"/>
              <w:numPr>
                <w:ilvl w:val="0"/>
                <w:numId w:val="1"/>
              </w:numPr>
              <w:ind w:left="0" w:firstLine="0"/>
            </w:pPr>
            <w:r w:rsidRPr="00DF6DE1">
              <w:t>Laikinojo įvežimo / išvežimo procedūros taikymo sritis</w:t>
            </w:r>
          </w:p>
          <w:p w:rsidR="00724732" w:rsidRPr="00DF6DE1" w:rsidRDefault="00724732" w:rsidP="001F2A6F">
            <w:pPr>
              <w:pStyle w:val="Betarp"/>
              <w:widowControl w:val="0"/>
              <w:numPr>
                <w:ilvl w:val="0"/>
                <w:numId w:val="1"/>
              </w:numPr>
              <w:ind w:left="0" w:firstLine="0"/>
            </w:pPr>
            <w:r w:rsidRPr="00DF6DE1">
              <w:t>Laikinojo įvežimo / išvežimo procedūros taikymas, naudojant ATA knygelę</w:t>
            </w:r>
          </w:p>
        </w:tc>
      </w:tr>
      <w:tr w:rsidR="00724732" w:rsidRPr="00DF6DE1" w:rsidTr="00F22066">
        <w:trPr>
          <w:trHeight w:val="57"/>
          <w:jc w:val="center"/>
        </w:trPr>
        <w:tc>
          <w:tcPr>
            <w:tcW w:w="947" w:type="pct"/>
            <w:vMerge/>
          </w:tcPr>
          <w:p w:rsidR="00724732" w:rsidRPr="00DF6DE1" w:rsidRDefault="00724732" w:rsidP="001F2A6F">
            <w:pPr>
              <w:pStyle w:val="Betarp"/>
              <w:widowControl w:val="0"/>
            </w:pPr>
          </w:p>
        </w:tc>
        <w:tc>
          <w:tcPr>
            <w:tcW w:w="1084" w:type="pct"/>
          </w:tcPr>
          <w:p w:rsidR="00724732" w:rsidRPr="00DF6DE1" w:rsidRDefault="00724732" w:rsidP="001F2A6F">
            <w:pPr>
              <w:pStyle w:val="Betarp"/>
              <w:widowControl w:val="0"/>
              <w:numPr>
                <w:ilvl w:val="1"/>
                <w:numId w:val="45"/>
              </w:numPr>
              <w:ind w:left="-30" w:firstLine="0"/>
            </w:pPr>
            <w:r w:rsidRPr="00DF6DE1">
              <w:t xml:space="preserve"> Organizuoti krovinio gabenimą.</w:t>
            </w:r>
          </w:p>
        </w:tc>
        <w:tc>
          <w:tcPr>
            <w:tcW w:w="2969" w:type="pct"/>
          </w:tcPr>
          <w:p w:rsidR="00724732" w:rsidRPr="00DF6DE1" w:rsidRDefault="00724732" w:rsidP="001F2A6F">
            <w:pPr>
              <w:pStyle w:val="Betarp"/>
              <w:widowControl w:val="0"/>
              <w:rPr>
                <w:b/>
                <w:i/>
              </w:rPr>
            </w:pPr>
            <w:r w:rsidRPr="00DF6DE1">
              <w:rPr>
                <w:b/>
              </w:rPr>
              <w:t>Tema.</w:t>
            </w:r>
            <w:r w:rsidRPr="00DF6DE1">
              <w:t xml:space="preserve"> </w:t>
            </w:r>
            <w:r w:rsidRPr="00DF6DE1">
              <w:rPr>
                <w:b/>
                <w:i/>
              </w:rPr>
              <w:t>Teisės aktai, reglamentuojantys krovinių gabenimą</w:t>
            </w:r>
          </w:p>
          <w:p w:rsidR="00724732" w:rsidRPr="00DF6DE1" w:rsidRDefault="00724732" w:rsidP="001F2A6F">
            <w:pPr>
              <w:pStyle w:val="Betarp"/>
              <w:widowControl w:val="0"/>
              <w:numPr>
                <w:ilvl w:val="0"/>
                <w:numId w:val="1"/>
              </w:numPr>
              <w:ind w:left="0" w:firstLine="0"/>
            </w:pPr>
            <w:r w:rsidRPr="00DF6DE1">
              <w:t>LR kelių transporto kodeksas</w:t>
            </w:r>
          </w:p>
          <w:p w:rsidR="00724732" w:rsidRPr="00DF6DE1" w:rsidRDefault="00724732" w:rsidP="001F2A6F">
            <w:pPr>
              <w:pStyle w:val="Betarp"/>
              <w:widowControl w:val="0"/>
              <w:numPr>
                <w:ilvl w:val="0"/>
                <w:numId w:val="1"/>
              </w:numPr>
              <w:ind w:left="0" w:firstLine="0"/>
            </w:pPr>
            <w:r w:rsidRPr="00DF6DE1">
              <w:t>Kelių transporto veiklos licencijavimo taisyklės</w:t>
            </w:r>
          </w:p>
          <w:p w:rsidR="00724732" w:rsidRPr="00DF6DE1" w:rsidRDefault="00724732" w:rsidP="001F2A6F">
            <w:pPr>
              <w:pStyle w:val="Betarp"/>
              <w:widowControl w:val="0"/>
              <w:rPr>
                <w:b/>
                <w:i/>
              </w:rPr>
            </w:pPr>
            <w:r w:rsidRPr="00DF6DE1">
              <w:rPr>
                <w:b/>
              </w:rPr>
              <w:t>Tema.</w:t>
            </w:r>
            <w:r w:rsidRPr="00DF6DE1">
              <w:t xml:space="preserve"> </w:t>
            </w:r>
            <w:r w:rsidRPr="00DF6DE1">
              <w:rPr>
                <w:b/>
                <w:i/>
              </w:rPr>
              <w:t>Kroviniai ir jų savybės</w:t>
            </w:r>
          </w:p>
          <w:p w:rsidR="00724732" w:rsidRPr="00DF6DE1" w:rsidRDefault="00724732" w:rsidP="001F2A6F">
            <w:pPr>
              <w:pStyle w:val="Betarp"/>
              <w:widowControl w:val="0"/>
              <w:numPr>
                <w:ilvl w:val="0"/>
                <w:numId w:val="1"/>
              </w:numPr>
              <w:ind w:left="0" w:firstLine="0"/>
            </w:pPr>
            <w:r w:rsidRPr="00DF6DE1">
              <w:t>Krovinių tipai ir ypatumai</w:t>
            </w:r>
          </w:p>
          <w:p w:rsidR="00724732" w:rsidRPr="00DF6DE1" w:rsidRDefault="00724732" w:rsidP="001F2A6F">
            <w:pPr>
              <w:pStyle w:val="Betarp"/>
              <w:widowControl w:val="0"/>
              <w:numPr>
                <w:ilvl w:val="0"/>
                <w:numId w:val="1"/>
              </w:numPr>
              <w:ind w:left="0" w:firstLine="0"/>
            </w:pPr>
            <w:r w:rsidRPr="00DF6DE1">
              <w:t>Krovinio transportinės savybės</w:t>
            </w:r>
          </w:p>
          <w:p w:rsidR="00724732" w:rsidRPr="00DF6DE1" w:rsidRDefault="00724732" w:rsidP="001F2A6F">
            <w:pPr>
              <w:pStyle w:val="Betarp"/>
              <w:widowControl w:val="0"/>
              <w:numPr>
                <w:ilvl w:val="0"/>
                <w:numId w:val="1"/>
              </w:numPr>
              <w:ind w:left="0" w:firstLine="0"/>
            </w:pPr>
            <w:r w:rsidRPr="00DF6DE1">
              <w:t>Krovinių klasifikacija</w:t>
            </w:r>
          </w:p>
        </w:tc>
      </w:tr>
      <w:tr w:rsidR="00724732" w:rsidRPr="00DF6DE1" w:rsidTr="00F22066">
        <w:trPr>
          <w:trHeight w:val="57"/>
          <w:jc w:val="center"/>
        </w:trPr>
        <w:tc>
          <w:tcPr>
            <w:tcW w:w="947" w:type="pct"/>
            <w:vMerge/>
          </w:tcPr>
          <w:p w:rsidR="00724732" w:rsidRPr="00DF6DE1" w:rsidRDefault="00724732" w:rsidP="001F2A6F">
            <w:pPr>
              <w:pStyle w:val="Betarp"/>
              <w:widowControl w:val="0"/>
            </w:pPr>
          </w:p>
        </w:tc>
        <w:tc>
          <w:tcPr>
            <w:tcW w:w="1084" w:type="pct"/>
          </w:tcPr>
          <w:p w:rsidR="00724732" w:rsidRPr="00DF6DE1" w:rsidRDefault="00724732" w:rsidP="001F2A6F">
            <w:pPr>
              <w:pStyle w:val="Betarp"/>
              <w:widowControl w:val="0"/>
            </w:pPr>
            <w:r w:rsidRPr="00DF6DE1">
              <w:t>2.4. Parengti dokumentus krovinio, transporto priemonės bei vairuotojo draudimui.</w:t>
            </w:r>
          </w:p>
        </w:tc>
        <w:tc>
          <w:tcPr>
            <w:tcW w:w="2969" w:type="pct"/>
          </w:tcPr>
          <w:p w:rsidR="00724732" w:rsidRPr="00DF6DE1" w:rsidRDefault="00724732" w:rsidP="001F2A6F">
            <w:pPr>
              <w:pStyle w:val="Betarp"/>
              <w:widowControl w:val="0"/>
              <w:rPr>
                <w:b/>
                <w:i/>
              </w:rPr>
            </w:pPr>
            <w:r w:rsidRPr="00DF6DE1">
              <w:rPr>
                <w:b/>
              </w:rPr>
              <w:t>Tema.</w:t>
            </w:r>
            <w:r w:rsidRPr="00DF6DE1">
              <w:t xml:space="preserve"> </w:t>
            </w:r>
            <w:r w:rsidRPr="00DF6DE1">
              <w:rPr>
                <w:b/>
                <w:i/>
              </w:rPr>
              <w:t>Krovinių, transporto bei vairuotojo draudimas</w:t>
            </w:r>
          </w:p>
          <w:p w:rsidR="00724732" w:rsidRPr="00DF6DE1" w:rsidRDefault="00724732" w:rsidP="001F2A6F">
            <w:pPr>
              <w:pStyle w:val="Betarp"/>
              <w:widowControl w:val="0"/>
              <w:numPr>
                <w:ilvl w:val="0"/>
                <w:numId w:val="1"/>
              </w:numPr>
              <w:ind w:left="0" w:firstLine="0"/>
            </w:pPr>
            <w:r w:rsidRPr="00DF6DE1">
              <w:t>Rizikos vadyba</w:t>
            </w:r>
          </w:p>
          <w:p w:rsidR="00724732" w:rsidRPr="00DF6DE1" w:rsidRDefault="00724732" w:rsidP="001F2A6F">
            <w:pPr>
              <w:pStyle w:val="Betarp"/>
              <w:widowControl w:val="0"/>
              <w:numPr>
                <w:ilvl w:val="0"/>
                <w:numId w:val="1"/>
              </w:numPr>
              <w:ind w:left="0" w:firstLine="0"/>
            </w:pPr>
            <w:r w:rsidRPr="00DF6DE1">
              <w:t>Draudimo veiklos teorijos</w:t>
            </w:r>
          </w:p>
          <w:p w:rsidR="00724732" w:rsidRPr="00DF6DE1" w:rsidRDefault="00724732" w:rsidP="001F2A6F">
            <w:pPr>
              <w:pStyle w:val="Betarp"/>
              <w:widowControl w:val="0"/>
              <w:numPr>
                <w:ilvl w:val="0"/>
                <w:numId w:val="1"/>
              </w:numPr>
              <w:ind w:left="0" w:firstLine="0"/>
            </w:pPr>
            <w:r w:rsidRPr="00DF6DE1">
              <w:t>Krovinių draudimai. CMR draudimas. TIR draudimas</w:t>
            </w:r>
          </w:p>
          <w:p w:rsidR="00724732" w:rsidRPr="00DF6DE1" w:rsidRDefault="00724732" w:rsidP="001F2A6F">
            <w:pPr>
              <w:pStyle w:val="Betarp"/>
              <w:widowControl w:val="0"/>
              <w:numPr>
                <w:ilvl w:val="0"/>
                <w:numId w:val="1"/>
              </w:numPr>
              <w:ind w:left="0" w:firstLine="0"/>
            </w:pPr>
            <w:r w:rsidRPr="00DF6DE1">
              <w:t>Krovininių automobilių draudimas</w:t>
            </w:r>
          </w:p>
          <w:p w:rsidR="00724732" w:rsidRPr="00DF6DE1" w:rsidRDefault="00724732" w:rsidP="001F2A6F">
            <w:pPr>
              <w:pStyle w:val="Betarp"/>
              <w:widowControl w:val="0"/>
              <w:numPr>
                <w:ilvl w:val="0"/>
                <w:numId w:val="1"/>
              </w:numPr>
              <w:ind w:left="0" w:firstLine="0"/>
            </w:pPr>
            <w:r w:rsidRPr="00DF6DE1">
              <w:lastRenderedPageBreak/>
              <w:t>Privalomasis vairuotojų civilinės atsakomybės draudimas</w:t>
            </w:r>
          </w:p>
        </w:tc>
      </w:tr>
      <w:tr w:rsidR="00724732" w:rsidRPr="00DF6DE1" w:rsidTr="00F22066">
        <w:trPr>
          <w:trHeight w:val="57"/>
          <w:jc w:val="center"/>
        </w:trPr>
        <w:tc>
          <w:tcPr>
            <w:tcW w:w="947" w:type="pct"/>
            <w:vMerge/>
          </w:tcPr>
          <w:p w:rsidR="00724732" w:rsidRPr="00DF6DE1" w:rsidRDefault="00724732" w:rsidP="001F2A6F">
            <w:pPr>
              <w:pStyle w:val="Betarp"/>
              <w:widowControl w:val="0"/>
            </w:pPr>
          </w:p>
        </w:tc>
        <w:tc>
          <w:tcPr>
            <w:tcW w:w="1084" w:type="pct"/>
          </w:tcPr>
          <w:p w:rsidR="00724732" w:rsidRPr="00DF6DE1" w:rsidRDefault="00724732" w:rsidP="001F2A6F">
            <w:pPr>
              <w:pStyle w:val="Betarp"/>
              <w:widowControl w:val="0"/>
            </w:pPr>
            <w:r w:rsidRPr="00DF6DE1">
              <w:t>2.5. Užpildyti krovinių vežimo dokumentaciją.</w:t>
            </w:r>
          </w:p>
        </w:tc>
        <w:tc>
          <w:tcPr>
            <w:tcW w:w="2969" w:type="pct"/>
          </w:tcPr>
          <w:p w:rsidR="00724732" w:rsidRPr="00DF6DE1" w:rsidRDefault="00724732" w:rsidP="001F2A6F">
            <w:pPr>
              <w:pStyle w:val="Betarp"/>
              <w:widowControl w:val="0"/>
              <w:rPr>
                <w:b/>
                <w:i/>
              </w:rPr>
            </w:pPr>
            <w:r w:rsidRPr="00DF6DE1">
              <w:rPr>
                <w:b/>
              </w:rPr>
              <w:t>Tema.</w:t>
            </w:r>
            <w:r w:rsidRPr="00DF6DE1">
              <w:t xml:space="preserve"> </w:t>
            </w:r>
            <w:r w:rsidRPr="00DF6DE1">
              <w:rPr>
                <w:b/>
                <w:i/>
              </w:rPr>
              <w:t>Krovinių dokumentacija</w:t>
            </w:r>
          </w:p>
          <w:p w:rsidR="00724732" w:rsidRPr="00DF6DE1" w:rsidRDefault="00724732" w:rsidP="001F2A6F">
            <w:pPr>
              <w:pStyle w:val="Betarp"/>
              <w:widowControl w:val="0"/>
              <w:numPr>
                <w:ilvl w:val="0"/>
                <w:numId w:val="1"/>
              </w:numPr>
              <w:ind w:left="0" w:firstLine="0"/>
            </w:pPr>
            <w:r w:rsidRPr="00DF6DE1">
              <w:t>Tarptautinio krovinių vežimo keliais sutarties konvencija (CMR)</w:t>
            </w:r>
          </w:p>
          <w:p w:rsidR="00724732" w:rsidRPr="00DF6DE1" w:rsidRDefault="00724732" w:rsidP="001F2A6F">
            <w:pPr>
              <w:pStyle w:val="Betarp"/>
              <w:widowControl w:val="0"/>
              <w:numPr>
                <w:ilvl w:val="0"/>
                <w:numId w:val="1"/>
              </w:numPr>
              <w:ind w:left="0" w:firstLine="0"/>
            </w:pPr>
            <w:r w:rsidRPr="00DF6DE1">
              <w:t>TIR sistemos elementai ir veikimo principas</w:t>
            </w:r>
          </w:p>
          <w:p w:rsidR="00724732" w:rsidRPr="00DF6DE1" w:rsidRDefault="00724732" w:rsidP="001F2A6F">
            <w:pPr>
              <w:pStyle w:val="Betarp"/>
              <w:widowControl w:val="0"/>
              <w:numPr>
                <w:ilvl w:val="0"/>
                <w:numId w:val="1"/>
              </w:numPr>
              <w:ind w:left="0" w:firstLine="0"/>
            </w:pPr>
            <w:r w:rsidRPr="00DF6DE1">
              <w:t>Bendrojo administracinio dokumento (BAD) pildymo instrukcija</w:t>
            </w:r>
          </w:p>
        </w:tc>
      </w:tr>
      <w:tr w:rsidR="00DF6DE1" w:rsidRPr="00DF6DE1" w:rsidTr="003B5324">
        <w:trPr>
          <w:trHeight w:val="57"/>
          <w:jc w:val="center"/>
        </w:trPr>
        <w:tc>
          <w:tcPr>
            <w:tcW w:w="947" w:type="pct"/>
          </w:tcPr>
          <w:p w:rsidR="00724732" w:rsidRPr="00DF6DE1" w:rsidRDefault="00724732" w:rsidP="001F2A6F">
            <w:pPr>
              <w:pStyle w:val="Betarp"/>
              <w:widowControl w:val="0"/>
              <w:rPr>
                <w:highlight w:val="yellow"/>
              </w:rPr>
            </w:pPr>
            <w:r w:rsidRPr="00DF6DE1">
              <w:t xml:space="preserve">Mokymosi pasiekimų vertinimo kriterijai </w:t>
            </w:r>
          </w:p>
        </w:tc>
        <w:tc>
          <w:tcPr>
            <w:tcW w:w="4053" w:type="pct"/>
            <w:gridSpan w:val="2"/>
          </w:tcPr>
          <w:p w:rsidR="00724732" w:rsidRPr="00DF6DE1" w:rsidRDefault="00724732" w:rsidP="001F2A6F">
            <w:pPr>
              <w:widowControl w:val="0"/>
              <w:rPr>
                <w:rFonts w:eastAsia="Calibri"/>
              </w:rPr>
            </w:pPr>
            <w:r w:rsidRPr="00DF6DE1">
              <w:rPr>
                <w:rFonts w:eastAsia="Calibri"/>
              </w:rPr>
              <w:t>Apibūdinti logistikos įmonių veiklos pagrindiniai principai. Apžvelgti logistikos įmonės klientai, darbo su klientais pagrindai.</w:t>
            </w:r>
            <w:r w:rsidR="003B5324">
              <w:rPr>
                <w:rFonts w:eastAsia="Calibri"/>
              </w:rPr>
              <w:t xml:space="preserve"> </w:t>
            </w:r>
            <w:r w:rsidRPr="00DF6DE1">
              <w:rPr>
                <w:rFonts w:eastAsia="Calibri"/>
              </w:rPr>
              <w:t xml:space="preserve">Paaiškintas </w:t>
            </w:r>
            <w:r w:rsidR="00A37D8D" w:rsidRPr="00DF6DE1">
              <w:rPr>
                <w:rFonts w:eastAsia="Calibri"/>
              </w:rPr>
              <w:t>ekspeditoriaus</w:t>
            </w:r>
            <w:r w:rsidRPr="00DF6DE1">
              <w:rPr>
                <w:rFonts w:eastAsia="Calibri"/>
              </w:rPr>
              <w:t xml:space="preserve"> paslaugų pardavimas. Priimtas ir įformintas užsakymas. Apibūdinti pagrindiniai profesinės etikos principai ir jų taikymas. </w:t>
            </w:r>
            <w:r w:rsidR="00850823" w:rsidRPr="00DF6DE1">
              <w:rPr>
                <w:rFonts w:eastAsia="Calibri"/>
              </w:rPr>
              <w:t xml:space="preserve">Organizuotas </w:t>
            </w:r>
            <w:r w:rsidRPr="00DF6DE1">
              <w:rPr>
                <w:rFonts w:eastAsia="Calibri"/>
              </w:rPr>
              <w:t>krovinio gabenimas, vadovaujantis Lietuvos Respublikos teisiniais reikalavimais transporto verslui. Apibrėžtos greitai gendančių prekių vežimo sąlygos. Apibūdintos laikino įvežimo (išvežimo) procedūros. Parengti dokumentai krovininio, transporto priemonės bei vairuotojo draudimui. Užpildyta krovinių vežimo dokumentacija.</w:t>
            </w:r>
          </w:p>
        </w:tc>
      </w:tr>
      <w:tr w:rsidR="00724732" w:rsidRPr="00DF6DE1" w:rsidTr="003B5324">
        <w:trPr>
          <w:trHeight w:val="57"/>
          <w:jc w:val="center"/>
        </w:trPr>
        <w:tc>
          <w:tcPr>
            <w:tcW w:w="947" w:type="pct"/>
          </w:tcPr>
          <w:p w:rsidR="00724732" w:rsidRPr="00DF6DE1" w:rsidRDefault="00724732" w:rsidP="001F2A6F">
            <w:pPr>
              <w:pStyle w:val="2vidutinistinklelis1"/>
              <w:widowControl w:val="0"/>
            </w:pPr>
            <w:r w:rsidRPr="00DF6DE1">
              <w:t>Reikalavimai mokymui skirtiems metodiniams ir materialiesiems ištekliams</w:t>
            </w:r>
          </w:p>
        </w:tc>
        <w:tc>
          <w:tcPr>
            <w:tcW w:w="4053" w:type="pct"/>
            <w:gridSpan w:val="2"/>
          </w:tcPr>
          <w:p w:rsidR="00724732" w:rsidRPr="00DF6DE1" w:rsidRDefault="00724732" w:rsidP="001F2A6F">
            <w:pPr>
              <w:widowControl w:val="0"/>
              <w:rPr>
                <w:rFonts w:eastAsia="Calibri"/>
                <w:i/>
              </w:rPr>
            </w:pPr>
            <w:r w:rsidRPr="00DF6DE1">
              <w:rPr>
                <w:rFonts w:eastAsia="Calibri"/>
                <w:i/>
              </w:rPr>
              <w:t>Mokymo(si) medžiaga:</w:t>
            </w:r>
          </w:p>
          <w:p w:rsidR="00724732" w:rsidRPr="00DF6DE1" w:rsidRDefault="00724732" w:rsidP="001F2A6F">
            <w:pPr>
              <w:pStyle w:val="Betarp"/>
              <w:widowControl w:val="0"/>
              <w:numPr>
                <w:ilvl w:val="0"/>
                <w:numId w:val="1"/>
              </w:numPr>
              <w:ind w:left="0" w:firstLine="0"/>
            </w:pPr>
            <w:r w:rsidRPr="00DF6DE1">
              <w:t>Testas turimiems gebėjimams vertinti</w:t>
            </w:r>
          </w:p>
          <w:p w:rsidR="00724732" w:rsidRPr="00DF6DE1" w:rsidRDefault="00724732" w:rsidP="001F2A6F">
            <w:pPr>
              <w:pStyle w:val="Betarp"/>
              <w:widowControl w:val="0"/>
              <w:numPr>
                <w:ilvl w:val="0"/>
                <w:numId w:val="1"/>
              </w:numPr>
              <w:ind w:left="0" w:firstLine="0"/>
            </w:pPr>
            <w:r w:rsidRPr="00DF6DE1">
              <w:t>Vadovėliai ir kita mokomoji medžiaga</w:t>
            </w:r>
          </w:p>
          <w:p w:rsidR="00724732" w:rsidRPr="00DF6DE1" w:rsidRDefault="00724732" w:rsidP="001F2A6F">
            <w:pPr>
              <w:pStyle w:val="Betarp"/>
              <w:widowControl w:val="0"/>
              <w:numPr>
                <w:ilvl w:val="0"/>
                <w:numId w:val="1"/>
              </w:numPr>
              <w:ind w:left="0" w:firstLine="0"/>
            </w:pPr>
            <w:r w:rsidRPr="00DF6DE1">
              <w:t>Teisės aktai, reglamentuojantys krovinių gabenimą</w:t>
            </w:r>
          </w:p>
          <w:p w:rsidR="00724732" w:rsidRPr="00DF6DE1" w:rsidRDefault="00724732" w:rsidP="001F2A6F">
            <w:pPr>
              <w:pStyle w:val="Betarp"/>
              <w:widowControl w:val="0"/>
              <w:numPr>
                <w:ilvl w:val="0"/>
                <w:numId w:val="1"/>
              </w:numPr>
              <w:ind w:left="0" w:firstLine="0"/>
            </w:pPr>
            <w:r w:rsidRPr="00DF6DE1">
              <w:t>Susitarimas dėl greitai gendančių maisto produktų tarptautinio gabenimo ir tokiam gabenimui naudojamų specialių transporto priemonių (ATP)</w:t>
            </w:r>
          </w:p>
          <w:p w:rsidR="00724732" w:rsidRPr="00DF6DE1" w:rsidRDefault="00724732" w:rsidP="001F2A6F">
            <w:pPr>
              <w:pStyle w:val="Betarp"/>
              <w:widowControl w:val="0"/>
              <w:numPr>
                <w:ilvl w:val="0"/>
                <w:numId w:val="1"/>
              </w:numPr>
              <w:ind w:left="0" w:firstLine="0"/>
            </w:pPr>
            <w:r w:rsidRPr="00DF6DE1">
              <w:t>Laikinojo įvežimo konvencija</w:t>
            </w:r>
          </w:p>
          <w:p w:rsidR="00724732" w:rsidRPr="00DF6DE1" w:rsidRDefault="00724732" w:rsidP="001F2A6F">
            <w:pPr>
              <w:pStyle w:val="Betarp"/>
              <w:widowControl w:val="0"/>
              <w:numPr>
                <w:ilvl w:val="0"/>
                <w:numId w:val="1"/>
              </w:numPr>
              <w:ind w:left="0" w:firstLine="0"/>
            </w:pPr>
            <w:r w:rsidRPr="00DF6DE1">
              <w:t>Tarptautinio krovinių vežimo keliais sutarties konvencija (CMR)</w:t>
            </w:r>
          </w:p>
          <w:p w:rsidR="00724732" w:rsidRPr="00DF6DE1" w:rsidRDefault="00724732" w:rsidP="001F2A6F">
            <w:pPr>
              <w:pStyle w:val="Betarp"/>
              <w:widowControl w:val="0"/>
              <w:numPr>
                <w:ilvl w:val="0"/>
                <w:numId w:val="1"/>
              </w:numPr>
              <w:ind w:left="0" w:firstLine="0"/>
            </w:pPr>
            <w:r w:rsidRPr="00DF6DE1">
              <w:t>TIR sistemos elementai ir veikimo principas</w:t>
            </w:r>
          </w:p>
          <w:p w:rsidR="00724732" w:rsidRPr="00DF6DE1" w:rsidRDefault="00724732" w:rsidP="001F2A6F">
            <w:pPr>
              <w:pStyle w:val="Betarp"/>
              <w:widowControl w:val="0"/>
              <w:numPr>
                <w:ilvl w:val="0"/>
                <w:numId w:val="1"/>
              </w:numPr>
              <w:ind w:left="0" w:firstLine="0"/>
            </w:pPr>
            <w:r w:rsidRPr="00DF6DE1">
              <w:t>Bendrojo administracinio dokumento (BAD) pildymo instrukcija</w:t>
            </w:r>
          </w:p>
          <w:p w:rsidR="00724732" w:rsidRPr="00DF6DE1" w:rsidRDefault="00724732" w:rsidP="001F2A6F">
            <w:pPr>
              <w:pStyle w:val="Betarp"/>
              <w:widowControl w:val="0"/>
              <w:rPr>
                <w:rFonts w:eastAsia="Calibri"/>
                <w:i/>
              </w:rPr>
            </w:pPr>
            <w:r w:rsidRPr="00DF6DE1">
              <w:rPr>
                <w:rFonts w:eastAsia="Calibri"/>
                <w:i/>
              </w:rPr>
              <w:t>Mokymo(si) priemonės:</w:t>
            </w:r>
          </w:p>
          <w:p w:rsidR="00724732" w:rsidRPr="00DF6DE1" w:rsidRDefault="00724732" w:rsidP="001F2A6F">
            <w:pPr>
              <w:pStyle w:val="Betarp"/>
              <w:widowControl w:val="0"/>
              <w:numPr>
                <w:ilvl w:val="0"/>
                <w:numId w:val="1"/>
              </w:numPr>
              <w:ind w:left="0" w:firstLine="0"/>
            </w:pPr>
            <w:r w:rsidRPr="00DF6DE1">
              <w:t>Krovinių vežimo dokumentų blankų kopijos</w:t>
            </w:r>
          </w:p>
          <w:p w:rsidR="00724732" w:rsidRPr="00DF6DE1" w:rsidRDefault="00251451" w:rsidP="001F2A6F">
            <w:pPr>
              <w:pStyle w:val="Betarp"/>
              <w:widowControl w:val="0"/>
              <w:numPr>
                <w:ilvl w:val="0"/>
                <w:numId w:val="1"/>
              </w:numPr>
              <w:ind w:left="0" w:firstLine="0"/>
            </w:pPr>
            <w:r w:rsidRPr="00DF6DE1">
              <w:rPr>
                <w:bCs/>
              </w:rPr>
              <w:t>Krovinių valdymo programa</w:t>
            </w:r>
          </w:p>
        </w:tc>
      </w:tr>
      <w:tr w:rsidR="00724732" w:rsidRPr="00DF6DE1" w:rsidTr="003B5324">
        <w:trPr>
          <w:trHeight w:val="57"/>
          <w:jc w:val="center"/>
        </w:trPr>
        <w:tc>
          <w:tcPr>
            <w:tcW w:w="947" w:type="pct"/>
          </w:tcPr>
          <w:p w:rsidR="00724732" w:rsidRPr="00DF6DE1" w:rsidRDefault="00724732" w:rsidP="001F2A6F">
            <w:pPr>
              <w:pStyle w:val="2vidutinistinklelis1"/>
              <w:widowControl w:val="0"/>
            </w:pPr>
            <w:r w:rsidRPr="00DF6DE1">
              <w:t>Reikalavimai teorinio ir praktinio mokymo vietai</w:t>
            </w:r>
          </w:p>
        </w:tc>
        <w:tc>
          <w:tcPr>
            <w:tcW w:w="4053" w:type="pct"/>
            <w:gridSpan w:val="2"/>
          </w:tcPr>
          <w:p w:rsidR="00724732" w:rsidRPr="00DF6DE1" w:rsidRDefault="00724732" w:rsidP="001F2A6F">
            <w:pPr>
              <w:widowControl w:val="0"/>
            </w:pPr>
            <w:r w:rsidRPr="00DF6DE1">
              <w:t>Klasė ar kita mokymuisi pritaikyta patalpa su techninėmis priemonėmis (kompiuteriu, vaizdo projektoriumi) mokymo(si) medžiagai pateikti.</w:t>
            </w:r>
          </w:p>
          <w:p w:rsidR="00724732" w:rsidRPr="00DF6DE1" w:rsidRDefault="00724732" w:rsidP="001F2A6F">
            <w:pPr>
              <w:widowControl w:val="0"/>
            </w:pPr>
            <w:r w:rsidRPr="00DF6DE1">
              <w:t xml:space="preserve">Praktinio mokymo klasė (patalpa), aprūpinta </w:t>
            </w:r>
            <w:r w:rsidR="00251451" w:rsidRPr="00DF6DE1">
              <w:t xml:space="preserve">kompiuteriu su </w:t>
            </w:r>
            <w:r w:rsidRPr="00DF6DE1">
              <w:t>krovinių valdymo programa.</w:t>
            </w:r>
          </w:p>
        </w:tc>
      </w:tr>
      <w:tr w:rsidR="00724732" w:rsidRPr="00DF6DE1" w:rsidTr="003B5324">
        <w:trPr>
          <w:trHeight w:val="57"/>
          <w:jc w:val="center"/>
        </w:trPr>
        <w:tc>
          <w:tcPr>
            <w:tcW w:w="947" w:type="pct"/>
          </w:tcPr>
          <w:p w:rsidR="00724732" w:rsidRPr="00DF6DE1" w:rsidRDefault="00724732" w:rsidP="001F2A6F">
            <w:pPr>
              <w:pStyle w:val="2vidutinistinklelis1"/>
              <w:widowControl w:val="0"/>
            </w:pPr>
            <w:r w:rsidRPr="00DF6DE1">
              <w:t>Reikalavimai mokytojų dalykiniam pasirengimui (dalykinei kvalifikacijai)</w:t>
            </w:r>
          </w:p>
        </w:tc>
        <w:tc>
          <w:tcPr>
            <w:tcW w:w="4053" w:type="pct"/>
            <w:gridSpan w:val="2"/>
          </w:tcPr>
          <w:p w:rsidR="00724732" w:rsidRPr="00DF6DE1" w:rsidRDefault="00724732" w:rsidP="001F2A6F">
            <w:pPr>
              <w:widowControl w:val="0"/>
            </w:pPr>
            <w:r w:rsidRPr="00DF6DE1">
              <w:t>Modulį gali vesti mokytojas, turintis:</w:t>
            </w:r>
          </w:p>
          <w:p w:rsidR="00724732" w:rsidRPr="00DF6DE1" w:rsidRDefault="00724732" w:rsidP="001F2A6F">
            <w:pPr>
              <w:widowControl w:val="0"/>
            </w:pPr>
            <w:r w:rsidRPr="00DF6DE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24732" w:rsidRPr="00DF6DE1" w:rsidRDefault="00724732" w:rsidP="001F2A6F">
            <w:pPr>
              <w:pStyle w:val="2vidutinistinklelis1"/>
              <w:widowControl w:val="0"/>
              <w:rPr>
                <w:i/>
                <w:iCs/>
              </w:rPr>
            </w:pPr>
            <w:r w:rsidRPr="00DF6DE1">
              <w:t xml:space="preserve">2) transporto </w:t>
            </w:r>
            <w:proofErr w:type="spellStart"/>
            <w:r w:rsidRPr="00DF6DE1">
              <w:t>logisto</w:t>
            </w:r>
            <w:proofErr w:type="spellEnd"/>
            <w:r w:rsidRPr="00DF6DE1">
              <w:t xml:space="preserve"> ar lygiavertę kvalifikaciją (išsilavinimą) arba ne mažesnę kaip 3 metų profesinės veiklos patirtį transporto logistikos srityje.</w:t>
            </w:r>
          </w:p>
        </w:tc>
      </w:tr>
    </w:tbl>
    <w:p w:rsidR="00526753" w:rsidRPr="00DF6DE1" w:rsidRDefault="00526753" w:rsidP="001F2A6F">
      <w:pPr>
        <w:widowControl w:val="0"/>
      </w:pPr>
    </w:p>
    <w:p w:rsidR="00EF629C" w:rsidRPr="00DF6DE1" w:rsidRDefault="00EF629C" w:rsidP="001F2A6F">
      <w:pPr>
        <w:widowControl w:val="0"/>
      </w:pPr>
    </w:p>
    <w:p w:rsidR="00931D6B" w:rsidRPr="00DF6DE1" w:rsidRDefault="00931D6B" w:rsidP="001F2A6F">
      <w:pPr>
        <w:widowControl w:val="0"/>
        <w:rPr>
          <w:b/>
        </w:rPr>
      </w:pPr>
      <w:r w:rsidRPr="00DF6DE1">
        <w:rPr>
          <w:b/>
        </w:rPr>
        <w:lastRenderedPageBreak/>
        <w:t>Modulio pavadinimas – „</w:t>
      </w:r>
      <w:r w:rsidR="00C11AC4" w:rsidRPr="00DF6DE1">
        <w:rPr>
          <w:b/>
        </w:rPr>
        <w:t>Transporto</w:t>
      </w:r>
      <w:r w:rsidR="003E0671" w:rsidRPr="00DF6DE1">
        <w:rPr>
          <w:b/>
        </w:rPr>
        <w:t xml:space="preserve"> priemonės</w:t>
      </w:r>
      <w:r w:rsidR="00C11AC4" w:rsidRPr="00DF6DE1">
        <w:rPr>
          <w:b/>
        </w:rPr>
        <w:t xml:space="preserve"> ir krovinio parinkimas</w:t>
      </w:r>
      <w:r w:rsidRPr="00DF6DE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931D6B" w:rsidRPr="00DF6DE1" w:rsidTr="00723D28">
        <w:trPr>
          <w:trHeight w:val="57"/>
          <w:jc w:val="center"/>
        </w:trPr>
        <w:tc>
          <w:tcPr>
            <w:tcW w:w="947" w:type="pct"/>
          </w:tcPr>
          <w:p w:rsidR="00931D6B" w:rsidRPr="00DF6DE1" w:rsidRDefault="00931D6B" w:rsidP="001F2A6F">
            <w:pPr>
              <w:widowControl w:val="0"/>
            </w:pPr>
            <w:r w:rsidRPr="00DF6DE1">
              <w:t>Valstybinis kodas</w:t>
            </w:r>
          </w:p>
        </w:tc>
        <w:tc>
          <w:tcPr>
            <w:tcW w:w="4053" w:type="pct"/>
            <w:gridSpan w:val="2"/>
          </w:tcPr>
          <w:p w:rsidR="00931D6B" w:rsidRPr="00DF6DE1" w:rsidRDefault="002B07AC" w:rsidP="001F2A6F">
            <w:pPr>
              <w:widowControl w:val="0"/>
            </w:pPr>
            <w:r w:rsidRPr="002B07AC">
              <w:t>410410006</w:t>
            </w:r>
          </w:p>
        </w:tc>
      </w:tr>
      <w:tr w:rsidR="00931D6B" w:rsidRPr="00DF6DE1" w:rsidTr="00723D28">
        <w:trPr>
          <w:trHeight w:val="57"/>
          <w:jc w:val="center"/>
        </w:trPr>
        <w:tc>
          <w:tcPr>
            <w:tcW w:w="947" w:type="pct"/>
          </w:tcPr>
          <w:p w:rsidR="00931D6B" w:rsidRPr="00DF6DE1" w:rsidRDefault="00931D6B" w:rsidP="001F2A6F">
            <w:pPr>
              <w:widowControl w:val="0"/>
            </w:pPr>
            <w:r w:rsidRPr="00DF6DE1">
              <w:t>Modulio LTKS lygis</w:t>
            </w:r>
          </w:p>
        </w:tc>
        <w:tc>
          <w:tcPr>
            <w:tcW w:w="4053" w:type="pct"/>
            <w:gridSpan w:val="2"/>
          </w:tcPr>
          <w:p w:rsidR="00931D6B" w:rsidRPr="00DF6DE1" w:rsidRDefault="00931D6B" w:rsidP="001F2A6F">
            <w:pPr>
              <w:widowControl w:val="0"/>
            </w:pPr>
            <w:r w:rsidRPr="00DF6DE1">
              <w:t>I</w:t>
            </w:r>
            <w:r w:rsidR="00C11AC4" w:rsidRPr="00DF6DE1">
              <w:t>V</w:t>
            </w:r>
          </w:p>
        </w:tc>
      </w:tr>
      <w:tr w:rsidR="00931D6B" w:rsidRPr="00DF6DE1" w:rsidTr="00723D28">
        <w:trPr>
          <w:trHeight w:val="57"/>
          <w:jc w:val="center"/>
        </w:trPr>
        <w:tc>
          <w:tcPr>
            <w:tcW w:w="947" w:type="pct"/>
          </w:tcPr>
          <w:p w:rsidR="00931D6B" w:rsidRPr="00DF6DE1" w:rsidRDefault="00931D6B" w:rsidP="001F2A6F">
            <w:pPr>
              <w:widowControl w:val="0"/>
            </w:pPr>
            <w:r w:rsidRPr="00DF6DE1">
              <w:t>Apimtis mokymosi kreditais</w:t>
            </w:r>
          </w:p>
        </w:tc>
        <w:tc>
          <w:tcPr>
            <w:tcW w:w="4053" w:type="pct"/>
            <w:gridSpan w:val="2"/>
          </w:tcPr>
          <w:p w:rsidR="00931D6B" w:rsidRPr="00DF6DE1" w:rsidRDefault="00C11AC4" w:rsidP="001F2A6F">
            <w:pPr>
              <w:widowControl w:val="0"/>
            </w:pPr>
            <w:r w:rsidRPr="00DF6DE1">
              <w:t>15</w:t>
            </w:r>
          </w:p>
        </w:tc>
      </w:tr>
      <w:tr w:rsidR="00EF629C" w:rsidRPr="00DF6DE1" w:rsidTr="00723D28">
        <w:trPr>
          <w:trHeight w:val="57"/>
          <w:jc w:val="center"/>
        </w:trPr>
        <w:tc>
          <w:tcPr>
            <w:tcW w:w="947" w:type="pct"/>
          </w:tcPr>
          <w:p w:rsidR="00EF629C" w:rsidRPr="00DF6DE1" w:rsidRDefault="00EF629C" w:rsidP="001F2A6F">
            <w:pPr>
              <w:widowControl w:val="0"/>
            </w:pPr>
            <w:r w:rsidRPr="00DF6DE1">
              <w:t>Asmens pasirengimo mokytis modulyje reikalavimai (jei taikoma)</w:t>
            </w:r>
          </w:p>
        </w:tc>
        <w:tc>
          <w:tcPr>
            <w:tcW w:w="4053" w:type="pct"/>
            <w:gridSpan w:val="2"/>
          </w:tcPr>
          <w:p w:rsidR="00EF629C" w:rsidRPr="00DF6DE1" w:rsidRDefault="00EF629C" w:rsidP="001F2A6F">
            <w:pPr>
              <w:widowControl w:val="0"/>
            </w:pPr>
            <w:r w:rsidRPr="00DF6DE1">
              <w:t>Netaikoma</w:t>
            </w:r>
          </w:p>
        </w:tc>
      </w:tr>
      <w:tr w:rsidR="00931D6B" w:rsidRPr="00DF6DE1" w:rsidTr="00F22066">
        <w:trPr>
          <w:trHeight w:val="57"/>
          <w:jc w:val="center"/>
        </w:trPr>
        <w:tc>
          <w:tcPr>
            <w:tcW w:w="947" w:type="pct"/>
            <w:shd w:val="clear" w:color="auto" w:fill="F2F2F2"/>
          </w:tcPr>
          <w:p w:rsidR="00931D6B" w:rsidRPr="00DF6DE1" w:rsidRDefault="00931D6B" w:rsidP="001F2A6F">
            <w:pPr>
              <w:widowControl w:val="0"/>
              <w:rPr>
                <w:bCs/>
                <w:iCs/>
              </w:rPr>
            </w:pPr>
            <w:r w:rsidRPr="00DF6DE1">
              <w:t>Kompetencijos</w:t>
            </w:r>
          </w:p>
        </w:tc>
        <w:tc>
          <w:tcPr>
            <w:tcW w:w="1084" w:type="pct"/>
            <w:shd w:val="clear" w:color="auto" w:fill="F2F2F2"/>
          </w:tcPr>
          <w:p w:rsidR="00931D6B" w:rsidRPr="00DF6DE1" w:rsidRDefault="00931D6B" w:rsidP="001F2A6F">
            <w:pPr>
              <w:widowControl w:val="0"/>
              <w:rPr>
                <w:bCs/>
                <w:iCs/>
              </w:rPr>
            </w:pPr>
            <w:r w:rsidRPr="00DF6DE1">
              <w:rPr>
                <w:bCs/>
                <w:iCs/>
              </w:rPr>
              <w:t>Mokymosi rezultatai</w:t>
            </w:r>
          </w:p>
        </w:tc>
        <w:tc>
          <w:tcPr>
            <w:tcW w:w="2969" w:type="pct"/>
            <w:shd w:val="clear" w:color="auto" w:fill="F2F2F2"/>
          </w:tcPr>
          <w:p w:rsidR="00931D6B" w:rsidRPr="00DF6DE1" w:rsidRDefault="00931D6B" w:rsidP="001F2A6F">
            <w:pPr>
              <w:widowControl w:val="0"/>
              <w:rPr>
                <w:bCs/>
                <w:iCs/>
              </w:rPr>
            </w:pPr>
            <w:r w:rsidRPr="00DF6DE1">
              <w:rPr>
                <w:bCs/>
                <w:iCs/>
              </w:rPr>
              <w:t>Rekomenduojamas turinys mokymosi rezultatams pasiekti</w:t>
            </w:r>
          </w:p>
        </w:tc>
      </w:tr>
      <w:tr w:rsidR="00074B54" w:rsidRPr="00DF6DE1" w:rsidTr="00F22066">
        <w:trPr>
          <w:trHeight w:val="57"/>
          <w:jc w:val="center"/>
        </w:trPr>
        <w:tc>
          <w:tcPr>
            <w:tcW w:w="947" w:type="pct"/>
            <w:vMerge w:val="restart"/>
          </w:tcPr>
          <w:p w:rsidR="00074B54" w:rsidRPr="00DF6DE1" w:rsidRDefault="00074B54" w:rsidP="001F2A6F">
            <w:pPr>
              <w:widowControl w:val="0"/>
            </w:pPr>
            <w:r w:rsidRPr="00DF6DE1">
              <w:t xml:space="preserve">1. </w:t>
            </w:r>
            <w:r w:rsidR="00B76288" w:rsidRPr="00DF6DE1">
              <w:t>Įvertinti krovinį ir jo gabenimo specifiką.</w:t>
            </w:r>
          </w:p>
        </w:tc>
        <w:tc>
          <w:tcPr>
            <w:tcW w:w="1084" w:type="pct"/>
          </w:tcPr>
          <w:p w:rsidR="00074B54" w:rsidRPr="00DF6DE1" w:rsidRDefault="00074B54" w:rsidP="001F2A6F">
            <w:pPr>
              <w:widowControl w:val="0"/>
            </w:pPr>
            <w:r w:rsidRPr="00DF6DE1">
              <w:t xml:space="preserve">1.1. </w:t>
            </w:r>
            <w:r w:rsidR="00343C09" w:rsidRPr="00DF6DE1">
              <w:t>Klasifikuoti</w:t>
            </w:r>
            <w:r w:rsidR="008255D1" w:rsidRPr="00DF6DE1">
              <w:t xml:space="preserve"> krovini</w:t>
            </w:r>
            <w:r w:rsidR="00343C09" w:rsidRPr="00DF6DE1">
              <w:t>us</w:t>
            </w:r>
            <w:r w:rsidR="008255D1" w:rsidRPr="00DF6DE1">
              <w:t>.</w:t>
            </w:r>
          </w:p>
        </w:tc>
        <w:tc>
          <w:tcPr>
            <w:tcW w:w="2969" w:type="pct"/>
          </w:tcPr>
          <w:p w:rsidR="00074B54" w:rsidRPr="00DF6DE1" w:rsidRDefault="00074B54" w:rsidP="001F2A6F">
            <w:pPr>
              <w:widowControl w:val="0"/>
              <w:rPr>
                <w:b/>
                <w:i/>
              </w:rPr>
            </w:pPr>
            <w:r w:rsidRPr="00DF6DE1">
              <w:rPr>
                <w:b/>
              </w:rPr>
              <w:t>Tema.</w:t>
            </w:r>
            <w:r w:rsidRPr="00DF6DE1">
              <w:t xml:space="preserve"> </w:t>
            </w:r>
            <w:r w:rsidR="008255D1" w:rsidRPr="00DF6DE1">
              <w:rPr>
                <w:b/>
                <w:i/>
              </w:rPr>
              <w:t>Krovinių tipai ir ypatumai</w:t>
            </w:r>
          </w:p>
          <w:p w:rsidR="008255D1" w:rsidRPr="00DF6DE1" w:rsidRDefault="008255D1" w:rsidP="001F2A6F">
            <w:pPr>
              <w:pStyle w:val="Betarp"/>
              <w:widowControl w:val="0"/>
              <w:numPr>
                <w:ilvl w:val="0"/>
                <w:numId w:val="1"/>
              </w:numPr>
              <w:ind w:left="0" w:firstLine="0"/>
            </w:pPr>
            <w:r w:rsidRPr="00DF6DE1">
              <w:t>Bendros žinios apie krovinius.</w:t>
            </w:r>
          </w:p>
          <w:p w:rsidR="008255D1" w:rsidRPr="00DF6DE1" w:rsidRDefault="008255D1" w:rsidP="001F2A6F">
            <w:pPr>
              <w:pStyle w:val="Betarp"/>
              <w:widowControl w:val="0"/>
              <w:numPr>
                <w:ilvl w:val="0"/>
                <w:numId w:val="1"/>
              </w:numPr>
              <w:ind w:left="0" w:firstLine="0"/>
            </w:pPr>
            <w:r w:rsidRPr="00DF6DE1">
              <w:t>Krovinių klasifika</w:t>
            </w:r>
            <w:r w:rsidR="009C40E9" w:rsidRPr="00DF6DE1">
              <w:t>vimas pagal skirtingus požymius</w:t>
            </w:r>
          </w:p>
          <w:p w:rsidR="00074B54" w:rsidRPr="00DF6DE1" w:rsidRDefault="008255D1" w:rsidP="001F2A6F">
            <w:pPr>
              <w:pStyle w:val="Betarp"/>
              <w:widowControl w:val="0"/>
              <w:numPr>
                <w:ilvl w:val="0"/>
                <w:numId w:val="1"/>
              </w:numPr>
              <w:ind w:left="0" w:firstLine="0"/>
            </w:pPr>
            <w:r w:rsidRPr="00DF6DE1">
              <w:t xml:space="preserve">Krovinių klasifikavimas pagal </w:t>
            </w:r>
            <w:r w:rsidR="009717B9" w:rsidRPr="00DF6DE1">
              <w:t>jų vežimo ir saugojimo procesus</w:t>
            </w:r>
          </w:p>
          <w:p w:rsidR="009717B9" w:rsidRPr="00DF6DE1" w:rsidRDefault="009717B9" w:rsidP="001F2A6F">
            <w:pPr>
              <w:pStyle w:val="Betarp"/>
              <w:widowControl w:val="0"/>
              <w:numPr>
                <w:ilvl w:val="0"/>
                <w:numId w:val="1"/>
              </w:numPr>
              <w:ind w:left="0" w:firstLine="0"/>
            </w:pPr>
            <w:r w:rsidRPr="00DF6DE1">
              <w:t>Krovinių laikymo sąlygos, kokybės kontrolė</w:t>
            </w:r>
          </w:p>
        </w:tc>
      </w:tr>
      <w:tr w:rsidR="00074B54" w:rsidRPr="00DF6DE1" w:rsidTr="00F22066">
        <w:trPr>
          <w:trHeight w:val="57"/>
          <w:jc w:val="center"/>
        </w:trPr>
        <w:tc>
          <w:tcPr>
            <w:tcW w:w="947" w:type="pct"/>
            <w:vMerge/>
          </w:tcPr>
          <w:p w:rsidR="00074B54" w:rsidRPr="00DF6DE1" w:rsidRDefault="00074B54" w:rsidP="001F2A6F">
            <w:pPr>
              <w:widowControl w:val="0"/>
            </w:pPr>
          </w:p>
        </w:tc>
        <w:tc>
          <w:tcPr>
            <w:tcW w:w="1084" w:type="pct"/>
          </w:tcPr>
          <w:p w:rsidR="00074B54" w:rsidRPr="00DF6DE1" w:rsidRDefault="00074B54" w:rsidP="001F2A6F">
            <w:pPr>
              <w:widowControl w:val="0"/>
            </w:pPr>
            <w:r w:rsidRPr="00DF6DE1">
              <w:t xml:space="preserve">1.2. </w:t>
            </w:r>
            <w:r w:rsidR="00F06520" w:rsidRPr="00DF6DE1">
              <w:t>Atpažinti</w:t>
            </w:r>
            <w:r w:rsidR="004F3ADD" w:rsidRPr="00DF6DE1">
              <w:t xml:space="preserve"> krovinių ženklinimą.</w:t>
            </w:r>
          </w:p>
        </w:tc>
        <w:tc>
          <w:tcPr>
            <w:tcW w:w="2969" w:type="pct"/>
          </w:tcPr>
          <w:p w:rsidR="00074B54" w:rsidRPr="00DF6DE1" w:rsidRDefault="00074B54" w:rsidP="001F2A6F">
            <w:pPr>
              <w:widowControl w:val="0"/>
            </w:pPr>
            <w:r w:rsidRPr="00DF6DE1">
              <w:rPr>
                <w:b/>
              </w:rPr>
              <w:t>Tema.</w:t>
            </w:r>
            <w:r w:rsidRPr="00DF6DE1">
              <w:t xml:space="preserve"> </w:t>
            </w:r>
            <w:r w:rsidR="004F3ADD" w:rsidRPr="00DF6DE1">
              <w:rPr>
                <w:b/>
                <w:i/>
              </w:rPr>
              <w:t>Krovinių ženklinimas</w:t>
            </w:r>
          </w:p>
          <w:p w:rsidR="004F3ADD" w:rsidRPr="00DF6DE1" w:rsidRDefault="004F3ADD" w:rsidP="001F2A6F">
            <w:pPr>
              <w:pStyle w:val="Betarp"/>
              <w:widowControl w:val="0"/>
              <w:numPr>
                <w:ilvl w:val="0"/>
                <w:numId w:val="1"/>
              </w:numPr>
              <w:ind w:left="0" w:firstLine="0"/>
            </w:pPr>
            <w:r w:rsidRPr="00DF6DE1">
              <w:t>Transportinis krovinių ženklinimas.</w:t>
            </w:r>
          </w:p>
          <w:p w:rsidR="004F3ADD" w:rsidRPr="00DF6DE1" w:rsidRDefault="004F3ADD" w:rsidP="001F2A6F">
            <w:pPr>
              <w:pStyle w:val="Betarp"/>
              <w:widowControl w:val="0"/>
              <w:numPr>
                <w:ilvl w:val="0"/>
                <w:numId w:val="1"/>
              </w:numPr>
              <w:ind w:left="0" w:firstLine="0"/>
            </w:pPr>
            <w:r w:rsidRPr="00DF6DE1">
              <w:t>Tarptautinis krovinio ženklinimo standartas ISO 780</w:t>
            </w:r>
            <w:r w:rsidR="002B73C0" w:rsidRPr="00DF6DE1">
              <w:t xml:space="preserve"> </w:t>
            </w:r>
            <w:r w:rsidRPr="00DF6DE1">
              <w:t>Pakavimas. Krovinių ženklinimas vaizdiniais ženklais.</w:t>
            </w:r>
          </w:p>
          <w:p w:rsidR="00074B54" w:rsidRPr="00DF6DE1" w:rsidRDefault="004F3ADD" w:rsidP="001F2A6F">
            <w:pPr>
              <w:pStyle w:val="Betarp"/>
              <w:widowControl w:val="0"/>
              <w:numPr>
                <w:ilvl w:val="0"/>
                <w:numId w:val="1"/>
              </w:numPr>
              <w:ind w:left="0" w:firstLine="0"/>
            </w:pPr>
            <w:r w:rsidRPr="00DF6DE1">
              <w:t>Ženklinimo pavyzdžių nagrinėjimas</w:t>
            </w:r>
          </w:p>
        </w:tc>
      </w:tr>
      <w:tr w:rsidR="00074B54" w:rsidRPr="00DF6DE1" w:rsidTr="00F22066">
        <w:trPr>
          <w:trHeight w:val="57"/>
          <w:jc w:val="center"/>
        </w:trPr>
        <w:tc>
          <w:tcPr>
            <w:tcW w:w="947" w:type="pct"/>
            <w:vMerge/>
          </w:tcPr>
          <w:p w:rsidR="00074B54" w:rsidRPr="00DF6DE1" w:rsidRDefault="00074B54" w:rsidP="001F2A6F">
            <w:pPr>
              <w:widowControl w:val="0"/>
            </w:pPr>
          </w:p>
        </w:tc>
        <w:tc>
          <w:tcPr>
            <w:tcW w:w="1084" w:type="pct"/>
          </w:tcPr>
          <w:p w:rsidR="00074B54" w:rsidRPr="00DF6DE1" w:rsidRDefault="00074B54" w:rsidP="001F2A6F">
            <w:pPr>
              <w:widowControl w:val="0"/>
            </w:pPr>
            <w:r w:rsidRPr="00DF6DE1">
              <w:t xml:space="preserve">1.3. </w:t>
            </w:r>
            <w:r w:rsidR="00FE4D5C" w:rsidRPr="00DF6DE1">
              <w:t>S</w:t>
            </w:r>
            <w:r w:rsidR="00C50CE9" w:rsidRPr="00DF6DE1">
              <w:t>u</w:t>
            </w:r>
            <w:r w:rsidR="00E15711" w:rsidRPr="00DF6DE1">
              <w:t>pak</w:t>
            </w:r>
            <w:r w:rsidR="00C50CE9" w:rsidRPr="00DF6DE1">
              <w:t>uoti ir</w:t>
            </w:r>
            <w:r w:rsidR="00E15711" w:rsidRPr="00DF6DE1">
              <w:t xml:space="preserve"> </w:t>
            </w:r>
            <w:r w:rsidR="00C50CE9" w:rsidRPr="00DF6DE1">
              <w:t xml:space="preserve">pasverti </w:t>
            </w:r>
            <w:r w:rsidR="00E15711" w:rsidRPr="00DF6DE1">
              <w:t xml:space="preserve">krovinių </w:t>
            </w:r>
            <w:r w:rsidR="00C50CE9" w:rsidRPr="00DF6DE1">
              <w:t>siuntas</w:t>
            </w:r>
            <w:r w:rsidR="00E15711" w:rsidRPr="00DF6DE1">
              <w:t>.</w:t>
            </w:r>
          </w:p>
        </w:tc>
        <w:tc>
          <w:tcPr>
            <w:tcW w:w="2969" w:type="pct"/>
          </w:tcPr>
          <w:p w:rsidR="00074B54" w:rsidRPr="00DF6DE1" w:rsidRDefault="00074B54" w:rsidP="001F2A6F">
            <w:pPr>
              <w:widowControl w:val="0"/>
              <w:rPr>
                <w:b/>
                <w:i/>
              </w:rPr>
            </w:pPr>
            <w:r w:rsidRPr="00DF6DE1">
              <w:rPr>
                <w:b/>
              </w:rPr>
              <w:t>Tema.</w:t>
            </w:r>
            <w:r w:rsidRPr="00DF6DE1">
              <w:t xml:space="preserve"> </w:t>
            </w:r>
            <w:r w:rsidR="00312454" w:rsidRPr="00DF6DE1">
              <w:rPr>
                <w:b/>
                <w:i/>
              </w:rPr>
              <w:t>Siuntų pakavimas</w:t>
            </w:r>
            <w:r w:rsidR="00FE4D5C" w:rsidRPr="00DF6DE1">
              <w:rPr>
                <w:b/>
                <w:i/>
              </w:rPr>
              <w:t>.</w:t>
            </w:r>
            <w:r w:rsidR="00312454" w:rsidRPr="00DF6DE1">
              <w:rPr>
                <w:b/>
                <w:i/>
              </w:rPr>
              <w:t xml:space="preserve"> </w:t>
            </w:r>
            <w:r w:rsidR="00FE4D5C" w:rsidRPr="00DF6DE1">
              <w:rPr>
                <w:b/>
                <w:i/>
              </w:rPr>
              <w:t>K</w:t>
            </w:r>
            <w:r w:rsidR="00312454" w:rsidRPr="00DF6DE1">
              <w:rPr>
                <w:b/>
                <w:i/>
              </w:rPr>
              <w:t>rovinių svėrimas</w:t>
            </w:r>
          </w:p>
          <w:p w:rsidR="00E15711" w:rsidRPr="00DF6DE1" w:rsidRDefault="00E15711" w:rsidP="001F2A6F">
            <w:pPr>
              <w:pStyle w:val="Betarp"/>
              <w:widowControl w:val="0"/>
              <w:numPr>
                <w:ilvl w:val="0"/>
                <w:numId w:val="1"/>
              </w:numPr>
              <w:ind w:left="0" w:firstLine="0"/>
            </w:pPr>
            <w:r w:rsidRPr="00DF6DE1">
              <w:t>Techninės priemonės krovinių masei ir tūriui matuoti</w:t>
            </w:r>
          </w:p>
          <w:p w:rsidR="00E15711" w:rsidRPr="00DF6DE1" w:rsidRDefault="00E15711" w:rsidP="001F2A6F">
            <w:pPr>
              <w:pStyle w:val="Betarp"/>
              <w:widowControl w:val="0"/>
              <w:numPr>
                <w:ilvl w:val="0"/>
                <w:numId w:val="1"/>
              </w:numPr>
              <w:ind w:left="0" w:firstLine="0"/>
            </w:pPr>
            <w:r w:rsidRPr="00DF6DE1">
              <w:t>Pakuočių ir padėklų tipai</w:t>
            </w:r>
          </w:p>
          <w:p w:rsidR="00E15711" w:rsidRPr="00DF6DE1" w:rsidRDefault="00E15711" w:rsidP="001F2A6F">
            <w:pPr>
              <w:pStyle w:val="Betarp"/>
              <w:widowControl w:val="0"/>
              <w:numPr>
                <w:ilvl w:val="0"/>
                <w:numId w:val="1"/>
              </w:numPr>
              <w:ind w:left="0" w:firstLine="0"/>
            </w:pPr>
            <w:r w:rsidRPr="00DF6DE1">
              <w:t>Transporto tara</w:t>
            </w:r>
          </w:p>
          <w:p w:rsidR="00E15711" w:rsidRPr="00DF6DE1" w:rsidRDefault="00E15711" w:rsidP="001F2A6F">
            <w:pPr>
              <w:pStyle w:val="Betarp"/>
              <w:widowControl w:val="0"/>
              <w:numPr>
                <w:ilvl w:val="0"/>
                <w:numId w:val="1"/>
              </w:numPr>
              <w:ind w:left="0" w:firstLine="0"/>
            </w:pPr>
            <w:r w:rsidRPr="00DF6DE1">
              <w:t>Krovinių pakavimas</w:t>
            </w:r>
          </w:p>
          <w:p w:rsidR="00074B54" w:rsidRPr="00DF6DE1" w:rsidRDefault="00E15711" w:rsidP="001F2A6F">
            <w:pPr>
              <w:pStyle w:val="Betarp"/>
              <w:widowControl w:val="0"/>
              <w:numPr>
                <w:ilvl w:val="0"/>
                <w:numId w:val="1"/>
              </w:numPr>
              <w:ind w:left="0" w:firstLine="0"/>
            </w:pPr>
            <w:r w:rsidRPr="00DF6DE1">
              <w:t>Markiravimas</w:t>
            </w:r>
          </w:p>
        </w:tc>
      </w:tr>
      <w:tr w:rsidR="00074B54" w:rsidRPr="00DF6DE1" w:rsidTr="00F22066">
        <w:trPr>
          <w:trHeight w:val="57"/>
          <w:jc w:val="center"/>
        </w:trPr>
        <w:tc>
          <w:tcPr>
            <w:tcW w:w="947" w:type="pct"/>
            <w:vMerge/>
          </w:tcPr>
          <w:p w:rsidR="00074B54" w:rsidRPr="00DF6DE1" w:rsidRDefault="00074B54" w:rsidP="001F2A6F">
            <w:pPr>
              <w:widowControl w:val="0"/>
            </w:pPr>
          </w:p>
        </w:tc>
        <w:tc>
          <w:tcPr>
            <w:tcW w:w="1084" w:type="pct"/>
          </w:tcPr>
          <w:p w:rsidR="00074B54" w:rsidRPr="00DF6DE1" w:rsidRDefault="00074B54" w:rsidP="001F2A6F">
            <w:pPr>
              <w:widowControl w:val="0"/>
            </w:pPr>
            <w:r w:rsidRPr="00DF6DE1">
              <w:t xml:space="preserve">1.4. </w:t>
            </w:r>
            <w:r w:rsidR="00A173E7" w:rsidRPr="00DF6DE1">
              <w:t>Suplanuoti transporto priemonės pakrovimą</w:t>
            </w:r>
            <w:r w:rsidR="00234919" w:rsidRPr="00DF6DE1">
              <w:t>,</w:t>
            </w:r>
            <w:r w:rsidR="00A173E7" w:rsidRPr="00DF6DE1">
              <w:t xml:space="preserve"> laikantis krovinių saugos ir tvirtinimo taisyklių</w:t>
            </w:r>
            <w:r w:rsidR="00FE4D5C" w:rsidRPr="00DF6DE1">
              <w:t>.</w:t>
            </w:r>
          </w:p>
        </w:tc>
        <w:tc>
          <w:tcPr>
            <w:tcW w:w="2969" w:type="pct"/>
          </w:tcPr>
          <w:p w:rsidR="00074B54" w:rsidRPr="00DF6DE1" w:rsidRDefault="00074B54" w:rsidP="001F2A6F">
            <w:pPr>
              <w:widowControl w:val="0"/>
              <w:rPr>
                <w:b/>
                <w:i/>
              </w:rPr>
            </w:pPr>
            <w:r w:rsidRPr="00DF6DE1">
              <w:rPr>
                <w:b/>
              </w:rPr>
              <w:t>Tema.</w:t>
            </w:r>
            <w:r w:rsidRPr="00DF6DE1">
              <w:t xml:space="preserve"> </w:t>
            </w:r>
            <w:r w:rsidR="00A173E7" w:rsidRPr="00DF6DE1">
              <w:rPr>
                <w:b/>
                <w:i/>
              </w:rPr>
              <w:t>Transporto priemonės pakrovimo planavimas</w:t>
            </w:r>
          </w:p>
          <w:p w:rsidR="00A173E7" w:rsidRPr="00DF6DE1" w:rsidRDefault="00A173E7" w:rsidP="001F2A6F">
            <w:pPr>
              <w:pStyle w:val="Betarp"/>
              <w:widowControl w:val="0"/>
              <w:numPr>
                <w:ilvl w:val="0"/>
                <w:numId w:val="1"/>
              </w:numPr>
              <w:ind w:left="0" w:firstLine="0"/>
            </w:pPr>
            <w:r w:rsidRPr="00DF6DE1">
              <w:t>Pakuočių ir padėklų tipai</w:t>
            </w:r>
          </w:p>
          <w:p w:rsidR="00A173E7" w:rsidRPr="00DF6DE1" w:rsidRDefault="00A173E7" w:rsidP="001F2A6F">
            <w:pPr>
              <w:pStyle w:val="Betarp"/>
              <w:widowControl w:val="0"/>
              <w:numPr>
                <w:ilvl w:val="0"/>
                <w:numId w:val="1"/>
              </w:numPr>
              <w:ind w:left="0" w:firstLine="0"/>
            </w:pPr>
            <w:r w:rsidRPr="00DF6DE1">
              <w:t>Pagrindiniai krovinių, kuriuos būtina įtvirtinti, tipai</w:t>
            </w:r>
          </w:p>
          <w:p w:rsidR="00A173E7" w:rsidRPr="00DF6DE1" w:rsidRDefault="00A173E7" w:rsidP="001F2A6F">
            <w:pPr>
              <w:pStyle w:val="Betarp"/>
              <w:widowControl w:val="0"/>
              <w:numPr>
                <w:ilvl w:val="0"/>
                <w:numId w:val="1"/>
              </w:numPr>
              <w:ind w:left="0" w:firstLine="0"/>
            </w:pPr>
            <w:r w:rsidRPr="00DF6DE1">
              <w:t>Krovinių fiksavimo ir tvirtinimo būdai</w:t>
            </w:r>
          </w:p>
          <w:p w:rsidR="00A173E7" w:rsidRPr="00DF6DE1" w:rsidRDefault="00A173E7" w:rsidP="001F2A6F">
            <w:pPr>
              <w:pStyle w:val="Betarp"/>
              <w:widowControl w:val="0"/>
              <w:numPr>
                <w:ilvl w:val="0"/>
                <w:numId w:val="1"/>
              </w:numPr>
              <w:ind w:left="0" w:firstLine="0"/>
            </w:pPr>
            <w:r w:rsidRPr="00DF6DE1">
              <w:t>Tvirtinimo įtaisai ir jų patikrinimas</w:t>
            </w:r>
          </w:p>
          <w:p w:rsidR="00A173E7" w:rsidRPr="00DF6DE1" w:rsidRDefault="00A173E7" w:rsidP="001F2A6F">
            <w:pPr>
              <w:pStyle w:val="Betarp"/>
              <w:widowControl w:val="0"/>
              <w:numPr>
                <w:ilvl w:val="0"/>
                <w:numId w:val="1"/>
              </w:numPr>
              <w:ind w:left="0" w:firstLine="0"/>
            </w:pPr>
            <w:r w:rsidRPr="00DF6DE1">
              <w:t>Krovinių tvirtinimas: grėsmingos jėgos kurių galima išvengti</w:t>
            </w:r>
          </w:p>
          <w:p w:rsidR="00A173E7" w:rsidRPr="00DF6DE1" w:rsidRDefault="00A173E7" w:rsidP="001F2A6F">
            <w:pPr>
              <w:pStyle w:val="Betarp"/>
              <w:widowControl w:val="0"/>
              <w:numPr>
                <w:ilvl w:val="0"/>
                <w:numId w:val="1"/>
              </w:numPr>
              <w:ind w:left="0" w:firstLine="0"/>
            </w:pPr>
            <w:r w:rsidRPr="00DF6DE1">
              <w:t>Krovos įranga ir jos naudojimas</w:t>
            </w:r>
          </w:p>
          <w:p w:rsidR="00A173E7" w:rsidRPr="00DF6DE1" w:rsidRDefault="00A173E7" w:rsidP="001F2A6F">
            <w:pPr>
              <w:pStyle w:val="Betarp"/>
              <w:widowControl w:val="0"/>
              <w:numPr>
                <w:ilvl w:val="0"/>
                <w:numId w:val="1"/>
              </w:numPr>
              <w:ind w:left="0" w:firstLine="0"/>
            </w:pPr>
            <w:r w:rsidRPr="00DF6DE1">
              <w:t>Krovinio dengimo būdai ir priemonės</w:t>
            </w:r>
          </w:p>
          <w:p w:rsidR="00A173E7" w:rsidRPr="00DF6DE1" w:rsidRDefault="00A173E7" w:rsidP="001F2A6F">
            <w:pPr>
              <w:pStyle w:val="Betarp"/>
              <w:widowControl w:val="0"/>
              <w:numPr>
                <w:ilvl w:val="0"/>
                <w:numId w:val="1"/>
              </w:numPr>
              <w:ind w:left="0" w:firstLine="0"/>
            </w:pPr>
            <w:r w:rsidRPr="00DF6DE1">
              <w:t>Krovinių išdėstymas transporto priemonėje</w:t>
            </w:r>
          </w:p>
          <w:p w:rsidR="00A173E7" w:rsidRPr="00DF6DE1" w:rsidRDefault="00A173E7" w:rsidP="001F2A6F">
            <w:pPr>
              <w:pStyle w:val="Betarp"/>
              <w:widowControl w:val="0"/>
              <w:numPr>
                <w:ilvl w:val="0"/>
                <w:numId w:val="1"/>
              </w:numPr>
              <w:ind w:left="0" w:firstLine="0"/>
            </w:pPr>
            <w:r w:rsidRPr="00DF6DE1">
              <w:t>Pakrovimo ir iškrovimo punktai kelių transporte</w:t>
            </w:r>
          </w:p>
          <w:p w:rsidR="00A173E7" w:rsidRPr="00DF6DE1" w:rsidRDefault="00A173E7" w:rsidP="001F2A6F">
            <w:pPr>
              <w:pStyle w:val="Betarp"/>
              <w:widowControl w:val="0"/>
              <w:numPr>
                <w:ilvl w:val="0"/>
                <w:numId w:val="1"/>
              </w:numPr>
              <w:ind w:left="0" w:firstLine="0"/>
            </w:pPr>
            <w:r w:rsidRPr="00DF6DE1">
              <w:lastRenderedPageBreak/>
              <w:t>Mechanizuotų krovimo darbų organizavimas</w:t>
            </w:r>
          </w:p>
          <w:p w:rsidR="00A173E7" w:rsidRPr="00DF6DE1" w:rsidRDefault="00A173E7" w:rsidP="001F2A6F">
            <w:pPr>
              <w:pStyle w:val="Betarp"/>
              <w:widowControl w:val="0"/>
              <w:numPr>
                <w:ilvl w:val="0"/>
                <w:numId w:val="1"/>
              </w:numPr>
              <w:ind w:left="0" w:firstLine="0"/>
            </w:pPr>
            <w:r w:rsidRPr="00DF6DE1">
              <w:t>Maksimalūs leidžiami transporto priemonių matmenys, leidžiamos ašies apkrovos, leidžiamos bendrosios masės</w:t>
            </w:r>
          </w:p>
          <w:p w:rsidR="00A173E7" w:rsidRPr="00DF6DE1" w:rsidRDefault="00A173E7" w:rsidP="001F2A6F">
            <w:pPr>
              <w:pStyle w:val="Betarp"/>
              <w:widowControl w:val="0"/>
              <w:numPr>
                <w:ilvl w:val="0"/>
                <w:numId w:val="1"/>
              </w:numPr>
              <w:ind w:left="0" w:firstLine="0"/>
            </w:pPr>
            <w:r w:rsidRPr="00DF6DE1">
              <w:t>Transporto priemonės naudingosios apkrovos apskaičiavimas</w:t>
            </w:r>
          </w:p>
          <w:p w:rsidR="00A173E7" w:rsidRPr="00DF6DE1" w:rsidRDefault="00A173E7" w:rsidP="001F2A6F">
            <w:pPr>
              <w:pStyle w:val="Betarp"/>
              <w:widowControl w:val="0"/>
              <w:numPr>
                <w:ilvl w:val="0"/>
                <w:numId w:val="1"/>
              </w:numPr>
              <w:ind w:left="0" w:firstLine="0"/>
            </w:pPr>
            <w:r w:rsidRPr="00DF6DE1">
              <w:t>Apkrovų pasiskirstymas ir pasekmės dėl per didelės apkrovos</w:t>
            </w:r>
          </w:p>
          <w:p w:rsidR="00A173E7" w:rsidRPr="00DF6DE1" w:rsidRDefault="00A173E7" w:rsidP="001F2A6F">
            <w:pPr>
              <w:pStyle w:val="Betarp"/>
              <w:widowControl w:val="0"/>
              <w:numPr>
                <w:ilvl w:val="0"/>
                <w:numId w:val="1"/>
              </w:numPr>
              <w:ind w:left="0" w:firstLine="0"/>
            </w:pPr>
            <w:r w:rsidRPr="00DF6DE1">
              <w:t>Nestandartiniai kroviniai ir jų vežimas</w:t>
            </w:r>
          </w:p>
          <w:p w:rsidR="00074B54" w:rsidRPr="00DF6DE1" w:rsidRDefault="00A173E7" w:rsidP="001F2A6F">
            <w:pPr>
              <w:pStyle w:val="Betarp"/>
              <w:widowControl w:val="0"/>
              <w:numPr>
                <w:ilvl w:val="0"/>
                <w:numId w:val="1"/>
              </w:numPr>
              <w:ind w:left="0" w:firstLine="0"/>
            </w:pPr>
            <w:r w:rsidRPr="00DF6DE1">
              <w:t>Krovininio transporto judėjimo apribojimai</w:t>
            </w:r>
          </w:p>
        </w:tc>
      </w:tr>
      <w:tr w:rsidR="00074B54" w:rsidRPr="00DF6DE1" w:rsidTr="00F22066">
        <w:trPr>
          <w:trHeight w:val="57"/>
          <w:jc w:val="center"/>
        </w:trPr>
        <w:tc>
          <w:tcPr>
            <w:tcW w:w="947" w:type="pct"/>
            <w:vMerge/>
          </w:tcPr>
          <w:p w:rsidR="00074B54" w:rsidRPr="00DF6DE1" w:rsidRDefault="00074B54" w:rsidP="001F2A6F">
            <w:pPr>
              <w:widowControl w:val="0"/>
            </w:pPr>
          </w:p>
        </w:tc>
        <w:tc>
          <w:tcPr>
            <w:tcW w:w="1084" w:type="pct"/>
          </w:tcPr>
          <w:p w:rsidR="00074B54" w:rsidRPr="00DF6DE1" w:rsidRDefault="00074B54" w:rsidP="001F2A6F">
            <w:pPr>
              <w:widowControl w:val="0"/>
            </w:pPr>
            <w:r w:rsidRPr="00DF6DE1">
              <w:t xml:space="preserve">1.5. </w:t>
            </w:r>
            <w:r w:rsidR="00383DD8" w:rsidRPr="00DF6DE1">
              <w:t>Išskirti sustambintų krovinių vienetų privalumus bei jų paruošimo būdus.</w:t>
            </w:r>
          </w:p>
        </w:tc>
        <w:tc>
          <w:tcPr>
            <w:tcW w:w="2969" w:type="pct"/>
          </w:tcPr>
          <w:p w:rsidR="00074B54" w:rsidRPr="00DF6DE1" w:rsidRDefault="00074B54" w:rsidP="001F2A6F">
            <w:pPr>
              <w:widowControl w:val="0"/>
              <w:rPr>
                <w:b/>
                <w:i/>
              </w:rPr>
            </w:pPr>
            <w:r w:rsidRPr="00DF6DE1">
              <w:rPr>
                <w:b/>
              </w:rPr>
              <w:t>Tema.</w:t>
            </w:r>
            <w:r w:rsidRPr="00DF6DE1">
              <w:t xml:space="preserve"> </w:t>
            </w:r>
            <w:r w:rsidR="00873667" w:rsidRPr="00DF6DE1">
              <w:rPr>
                <w:b/>
                <w:i/>
              </w:rPr>
              <w:t>Krovinių vienetai</w:t>
            </w:r>
          </w:p>
          <w:p w:rsidR="005728C9" w:rsidRPr="00DF6DE1" w:rsidRDefault="005728C9" w:rsidP="001F2A6F">
            <w:pPr>
              <w:pStyle w:val="Betarp"/>
              <w:widowControl w:val="0"/>
              <w:numPr>
                <w:ilvl w:val="0"/>
                <w:numId w:val="1"/>
              </w:numPr>
              <w:ind w:left="0" w:firstLine="0"/>
            </w:pPr>
            <w:r w:rsidRPr="00DF6DE1">
              <w:t>Krovinių vienetas</w:t>
            </w:r>
          </w:p>
          <w:p w:rsidR="00383DD8" w:rsidRPr="00DF6DE1" w:rsidRDefault="00383DD8" w:rsidP="001F2A6F">
            <w:pPr>
              <w:pStyle w:val="Betarp"/>
              <w:widowControl w:val="0"/>
              <w:numPr>
                <w:ilvl w:val="0"/>
                <w:numId w:val="1"/>
              </w:numPr>
              <w:ind w:left="0" w:firstLine="0"/>
            </w:pPr>
            <w:r w:rsidRPr="00DF6DE1">
              <w:t>Krovinių v</w:t>
            </w:r>
            <w:r w:rsidR="005728C9" w:rsidRPr="00DF6DE1">
              <w:t>ienetai be padėklų. Paketavimas</w:t>
            </w:r>
          </w:p>
          <w:p w:rsidR="00383DD8" w:rsidRPr="00DF6DE1" w:rsidRDefault="00383DD8" w:rsidP="001F2A6F">
            <w:pPr>
              <w:pStyle w:val="Betarp"/>
              <w:widowControl w:val="0"/>
              <w:numPr>
                <w:ilvl w:val="0"/>
                <w:numId w:val="1"/>
              </w:numPr>
              <w:ind w:left="0" w:firstLine="0"/>
            </w:pPr>
            <w:r w:rsidRPr="00DF6DE1">
              <w:t>Krovinių vienetai</w:t>
            </w:r>
            <w:r w:rsidR="005728C9" w:rsidRPr="00DF6DE1">
              <w:t xml:space="preserve"> su padėklais</w:t>
            </w:r>
          </w:p>
          <w:p w:rsidR="00383DD8" w:rsidRPr="00DF6DE1" w:rsidRDefault="005728C9" w:rsidP="001F2A6F">
            <w:pPr>
              <w:pStyle w:val="Betarp"/>
              <w:widowControl w:val="0"/>
              <w:numPr>
                <w:ilvl w:val="0"/>
                <w:numId w:val="1"/>
              </w:numPr>
              <w:ind w:left="0" w:firstLine="0"/>
            </w:pPr>
            <w:r w:rsidRPr="00DF6DE1">
              <w:t>Krovinių vienetas – konteineris</w:t>
            </w:r>
          </w:p>
          <w:p w:rsidR="00383DD8" w:rsidRPr="00DF6DE1" w:rsidRDefault="00383DD8" w:rsidP="001F2A6F">
            <w:pPr>
              <w:pStyle w:val="Betarp"/>
              <w:widowControl w:val="0"/>
              <w:numPr>
                <w:ilvl w:val="0"/>
                <w:numId w:val="1"/>
              </w:numPr>
              <w:ind w:left="0" w:firstLine="0"/>
            </w:pPr>
            <w:r w:rsidRPr="00DF6DE1">
              <w:t>Pak</w:t>
            </w:r>
            <w:r w:rsidR="005728C9" w:rsidRPr="00DF6DE1">
              <w:t>uotės ir jų formavimas į siuntą</w:t>
            </w:r>
          </w:p>
          <w:p w:rsidR="00383DD8" w:rsidRPr="00DF6DE1" w:rsidRDefault="00383DD8" w:rsidP="001F2A6F">
            <w:pPr>
              <w:pStyle w:val="Betarp"/>
              <w:widowControl w:val="0"/>
              <w:numPr>
                <w:ilvl w:val="0"/>
                <w:numId w:val="1"/>
              </w:numPr>
              <w:ind w:left="0" w:firstLine="0"/>
            </w:pPr>
            <w:r w:rsidRPr="00DF6DE1">
              <w:t>Krovinių vežim</w:t>
            </w:r>
            <w:r w:rsidR="005728C9" w:rsidRPr="00DF6DE1">
              <w:t>ų apimtis, jų apyvarta, srautai</w:t>
            </w:r>
          </w:p>
          <w:p w:rsidR="00074B54" w:rsidRPr="00DF6DE1" w:rsidRDefault="00383DD8" w:rsidP="001F2A6F">
            <w:pPr>
              <w:pStyle w:val="Betarp"/>
              <w:widowControl w:val="0"/>
              <w:numPr>
                <w:ilvl w:val="0"/>
                <w:numId w:val="1"/>
              </w:numPr>
              <w:ind w:left="0" w:firstLine="0"/>
            </w:pPr>
            <w:r w:rsidRPr="00DF6DE1">
              <w:t>Sustam</w:t>
            </w:r>
            <w:r w:rsidR="005728C9" w:rsidRPr="00DF6DE1">
              <w:t>bintų krovinių vienetų ruošimas</w:t>
            </w:r>
          </w:p>
        </w:tc>
      </w:tr>
      <w:tr w:rsidR="00FA5AB5" w:rsidRPr="00DF6DE1" w:rsidTr="00F22066">
        <w:trPr>
          <w:trHeight w:val="57"/>
          <w:jc w:val="center"/>
        </w:trPr>
        <w:tc>
          <w:tcPr>
            <w:tcW w:w="947" w:type="pct"/>
            <w:vMerge/>
          </w:tcPr>
          <w:p w:rsidR="00FA5AB5" w:rsidRPr="00DF6DE1" w:rsidRDefault="00FA5AB5" w:rsidP="001F2A6F">
            <w:pPr>
              <w:widowControl w:val="0"/>
            </w:pPr>
          </w:p>
        </w:tc>
        <w:tc>
          <w:tcPr>
            <w:tcW w:w="1084" w:type="pct"/>
          </w:tcPr>
          <w:p w:rsidR="007214D0" w:rsidRPr="00DF6DE1" w:rsidRDefault="00FA5AB5" w:rsidP="001F2A6F">
            <w:pPr>
              <w:widowControl w:val="0"/>
            </w:pPr>
            <w:r w:rsidRPr="00DF6DE1">
              <w:t xml:space="preserve">1.6. </w:t>
            </w:r>
            <w:r w:rsidR="00FE4D5C" w:rsidRPr="00DF6DE1">
              <w:t>Naudotis krovinių valdymo programa organizuojant krovinių pervežimą.</w:t>
            </w:r>
          </w:p>
        </w:tc>
        <w:tc>
          <w:tcPr>
            <w:tcW w:w="2969" w:type="pct"/>
          </w:tcPr>
          <w:p w:rsidR="00FA5AB5" w:rsidRPr="00DF6DE1" w:rsidRDefault="00FA5AB5" w:rsidP="001F2A6F">
            <w:pPr>
              <w:widowControl w:val="0"/>
              <w:rPr>
                <w:b/>
                <w:i/>
              </w:rPr>
            </w:pPr>
            <w:r w:rsidRPr="00DF6DE1">
              <w:rPr>
                <w:b/>
              </w:rPr>
              <w:t>Tema.</w:t>
            </w:r>
            <w:r w:rsidRPr="00DF6DE1">
              <w:t xml:space="preserve"> </w:t>
            </w:r>
            <w:r w:rsidR="00054FB3" w:rsidRPr="00DF6DE1">
              <w:rPr>
                <w:b/>
                <w:bCs/>
                <w:i/>
              </w:rPr>
              <w:t>Krovinių transporto ir logistikos valdymo</w:t>
            </w:r>
            <w:r w:rsidR="00054FB3" w:rsidRPr="00DF6DE1">
              <w:rPr>
                <w:b/>
                <w:i/>
              </w:rPr>
              <w:t xml:space="preserve"> </w:t>
            </w:r>
            <w:r w:rsidR="00A64F35" w:rsidRPr="00DF6DE1">
              <w:rPr>
                <w:b/>
                <w:i/>
              </w:rPr>
              <w:t>programa</w:t>
            </w:r>
          </w:p>
          <w:p w:rsidR="00FA5AB5" w:rsidRPr="00DF6DE1" w:rsidRDefault="00D612D6" w:rsidP="001F2A6F">
            <w:pPr>
              <w:pStyle w:val="Betarp"/>
              <w:widowControl w:val="0"/>
              <w:numPr>
                <w:ilvl w:val="0"/>
                <w:numId w:val="1"/>
              </w:numPr>
              <w:ind w:left="0" w:firstLine="0"/>
            </w:pPr>
            <w:r w:rsidRPr="00DF6DE1">
              <w:t>Klientų užsakymų krovinių pervežimui registravimas</w:t>
            </w:r>
          </w:p>
          <w:p w:rsidR="00D612D6" w:rsidRPr="00DF6DE1" w:rsidRDefault="00D612D6" w:rsidP="001F2A6F">
            <w:pPr>
              <w:pStyle w:val="Betarp"/>
              <w:widowControl w:val="0"/>
              <w:numPr>
                <w:ilvl w:val="0"/>
                <w:numId w:val="1"/>
              </w:numPr>
              <w:ind w:left="0" w:firstLine="0"/>
            </w:pPr>
            <w:r w:rsidRPr="00DF6DE1">
              <w:t xml:space="preserve">Transporto </w:t>
            </w:r>
            <w:r w:rsidR="008F5898" w:rsidRPr="00DF6DE1">
              <w:t xml:space="preserve">priemonių </w:t>
            </w:r>
            <w:r w:rsidRPr="00DF6DE1">
              <w:t>užsakymų formavimas pagal klientų užsakymus</w:t>
            </w:r>
          </w:p>
          <w:p w:rsidR="00D612D6" w:rsidRPr="00DF6DE1" w:rsidRDefault="00D612D6" w:rsidP="001F2A6F">
            <w:pPr>
              <w:pStyle w:val="Betarp"/>
              <w:widowControl w:val="0"/>
              <w:numPr>
                <w:ilvl w:val="0"/>
                <w:numId w:val="1"/>
              </w:numPr>
              <w:ind w:left="0" w:firstLine="0"/>
            </w:pPr>
            <w:r w:rsidRPr="00DF6DE1">
              <w:t xml:space="preserve">Transporto </w:t>
            </w:r>
            <w:r w:rsidR="008F5898" w:rsidRPr="00DF6DE1">
              <w:t xml:space="preserve">priemonių </w:t>
            </w:r>
            <w:r w:rsidRPr="00DF6DE1">
              <w:t>užsakymų vykdymo ciklo kontrolė</w:t>
            </w:r>
          </w:p>
          <w:p w:rsidR="00D612D6" w:rsidRPr="00DF6DE1" w:rsidRDefault="00D612D6" w:rsidP="001F2A6F">
            <w:pPr>
              <w:pStyle w:val="Betarp"/>
              <w:widowControl w:val="0"/>
              <w:numPr>
                <w:ilvl w:val="0"/>
                <w:numId w:val="1"/>
              </w:numPr>
              <w:ind w:left="0" w:firstLine="0"/>
            </w:pPr>
            <w:r w:rsidRPr="00DF6DE1">
              <w:t>Klientams išrašomų sąskaitų faktūrų registravimas</w:t>
            </w:r>
          </w:p>
          <w:p w:rsidR="00D612D6" w:rsidRPr="00DF6DE1" w:rsidRDefault="00D612D6" w:rsidP="001F2A6F">
            <w:pPr>
              <w:pStyle w:val="Betarp"/>
              <w:widowControl w:val="0"/>
              <w:numPr>
                <w:ilvl w:val="0"/>
                <w:numId w:val="1"/>
              </w:numPr>
              <w:ind w:left="0" w:firstLine="0"/>
            </w:pPr>
            <w:r w:rsidRPr="00DF6DE1">
              <w:t>Veiklos ataskaitos</w:t>
            </w:r>
          </w:p>
        </w:tc>
      </w:tr>
      <w:tr w:rsidR="006132D7" w:rsidRPr="00DF6DE1" w:rsidTr="00F22066">
        <w:trPr>
          <w:trHeight w:val="57"/>
          <w:jc w:val="center"/>
        </w:trPr>
        <w:tc>
          <w:tcPr>
            <w:tcW w:w="947" w:type="pct"/>
            <w:vMerge w:val="restart"/>
          </w:tcPr>
          <w:p w:rsidR="006132D7" w:rsidRPr="00DF6DE1" w:rsidRDefault="006132D7" w:rsidP="001F2A6F">
            <w:pPr>
              <w:widowControl w:val="0"/>
            </w:pPr>
            <w:r w:rsidRPr="00DF6DE1">
              <w:t xml:space="preserve">2. </w:t>
            </w:r>
            <w:r w:rsidR="00B76288" w:rsidRPr="00DF6DE1">
              <w:t xml:space="preserve">Organizuoti pavojingųjų, greitai gendančių ir </w:t>
            </w:r>
            <w:proofErr w:type="spellStart"/>
            <w:r w:rsidR="00B76288" w:rsidRPr="00DF6DE1">
              <w:t>didžiagabaričių</w:t>
            </w:r>
            <w:proofErr w:type="spellEnd"/>
            <w:r w:rsidR="00B76288" w:rsidRPr="00DF6DE1">
              <w:t xml:space="preserve"> krovinių gabenimą. </w:t>
            </w:r>
          </w:p>
        </w:tc>
        <w:tc>
          <w:tcPr>
            <w:tcW w:w="1084" w:type="pct"/>
          </w:tcPr>
          <w:p w:rsidR="006132D7" w:rsidRPr="00DF6DE1" w:rsidRDefault="006132D7" w:rsidP="001F2A6F">
            <w:pPr>
              <w:widowControl w:val="0"/>
            </w:pPr>
            <w:r w:rsidRPr="00DF6DE1">
              <w:t xml:space="preserve">2.1. </w:t>
            </w:r>
            <w:r w:rsidR="00706DF0" w:rsidRPr="00DF6DE1">
              <w:t xml:space="preserve">Apibūdinti </w:t>
            </w:r>
            <w:r w:rsidR="0001691E" w:rsidRPr="00DF6DE1">
              <w:t>Europos šalių sutartį dėl Tarptautinio pavojingųjų krovinių vežimo kelių transportu (ADR)</w:t>
            </w:r>
            <w:r w:rsidR="009D1597" w:rsidRPr="00DF6DE1">
              <w:t>.</w:t>
            </w:r>
          </w:p>
        </w:tc>
        <w:tc>
          <w:tcPr>
            <w:tcW w:w="2969" w:type="pct"/>
          </w:tcPr>
          <w:p w:rsidR="006132D7" w:rsidRPr="00DF6DE1" w:rsidRDefault="006132D7" w:rsidP="001F2A6F">
            <w:pPr>
              <w:widowControl w:val="0"/>
              <w:rPr>
                <w:b/>
                <w:i/>
              </w:rPr>
            </w:pPr>
            <w:r w:rsidRPr="00DF6DE1">
              <w:rPr>
                <w:b/>
              </w:rPr>
              <w:t>Tema.</w:t>
            </w:r>
            <w:r w:rsidRPr="00DF6DE1">
              <w:t xml:space="preserve"> </w:t>
            </w:r>
            <w:r w:rsidR="002A3D11" w:rsidRPr="00DF6DE1">
              <w:rPr>
                <w:b/>
                <w:i/>
              </w:rPr>
              <w:t>Europos šalių sutartis dėl Tarptautinio pavojingųjų krovinių vežimo kelių transportu (ADR)</w:t>
            </w:r>
          </w:p>
          <w:p w:rsidR="005C620D" w:rsidRPr="00DF6DE1" w:rsidRDefault="005C620D" w:rsidP="001F2A6F">
            <w:pPr>
              <w:pStyle w:val="Betarp"/>
              <w:widowControl w:val="0"/>
              <w:numPr>
                <w:ilvl w:val="0"/>
                <w:numId w:val="1"/>
              </w:numPr>
              <w:ind w:left="0" w:firstLine="0"/>
            </w:pPr>
            <w:r w:rsidRPr="00DF6DE1">
              <w:t>Sritis ir taikyma</w:t>
            </w:r>
            <w:r w:rsidR="002A3D11" w:rsidRPr="00DF6DE1">
              <w:t>s</w:t>
            </w:r>
          </w:p>
          <w:p w:rsidR="005C620D" w:rsidRPr="00DF6DE1" w:rsidRDefault="002A3D11" w:rsidP="001F2A6F">
            <w:pPr>
              <w:pStyle w:val="Betarp"/>
              <w:widowControl w:val="0"/>
              <w:numPr>
                <w:ilvl w:val="0"/>
                <w:numId w:val="1"/>
              </w:numPr>
              <w:ind w:left="0" w:firstLine="0"/>
            </w:pPr>
            <w:r w:rsidRPr="00DF6DE1">
              <w:t>Sąvokos ir matavimo vienetai</w:t>
            </w:r>
          </w:p>
          <w:p w:rsidR="005C620D" w:rsidRPr="00DF6DE1" w:rsidRDefault="005C620D" w:rsidP="001F2A6F">
            <w:pPr>
              <w:pStyle w:val="Betarp"/>
              <w:widowControl w:val="0"/>
              <w:numPr>
                <w:ilvl w:val="0"/>
                <w:numId w:val="1"/>
              </w:numPr>
              <w:ind w:left="0" w:firstLine="0"/>
            </w:pPr>
            <w:r w:rsidRPr="00DF6DE1">
              <w:t>Asmenų, susijusių su pavojingų krovinių vežimu, instruktavimas</w:t>
            </w:r>
          </w:p>
          <w:p w:rsidR="006132D7" w:rsidRPr="00DF6DE1" w:rsidRDefault="005C620D" w:rsidP="001F2A6F">
            <w:pPr>
              <w:pStyle w:val="Betarp"/>
              <w:widowControl w:val="0"/>
              <w:numPr>
                <w:ilvl w:val="0"/>
                <w:numId w:val="1"/>
              </w:numPr>
              <w:ind w:left="0" w:firstLine="0"/>
            </w:pPr>
            <w:r w:rsidRPr="00DF6DE1">
              <w:t>Vežimo dalyvi</w:t>
            </w:r>
            <w:r w:rsidR="002A3D11" w:rsidRPr="00DF6DE1">
              <w:t>ų pareigos, susijusios su sauga</w:t>
            </w:r>
          </w:p>
        </w:tc>
      </w:tr>
      <w:tr w:rsidR="00176BE6" w:rsidRPr="00DF6DE1" w:rsidTr="00F22066">
        <w:trPr>
          <w:trHeight w:val="57"/>
          <w:jc w:val="center"/>
        </w:trPr>
        <w:tc>
          <w:tcPr>
            <w:tcW w:w="947" w:type="pct"/>
            <w:vMerge/>
          </w:tcPr>
          <w:p w:rsidR="00176BE6" w:rsidRPr="00DF6DE1" w:rsidRDefault="00176BE6" w:rsidP="001F2A6F">
            <w:pPr>
              <w:widowControl w:val="0"/>
            </w:pPr>
          </w:p>
        </w:tc>
        <w:tc>
          <w:tcPr>
            <w:tcW w:w="1084" w:type="pct"/>
          </w:tcPr>
          <w:p w:rsidR="00176BE6" w:rsidRPr="00DF6DE1" w:rsidRDefault="00176BE6" w:rsidP="001F2A6F">
            <w:pPr>
              <w:widowControl w:val="0"/>
            </w:pPr>
            <w:r w:rsidRPr="00DF6DE1">
              <w:t xml:space="preserve">2.2. </w:t>
            </w:r>
            <w:r w:rsidR="00706DF0" w:rsidRPr="00DF6DE1">
              <w:t xml:space="preserve">Apibūdinti </w:t>
            </w:r>
            <w:r w:rsidRPr="00DF6DE1">
              <w:t>pavojingų krovinių klases.</w:t>
            </w:r>
          </w:p>
        </w:tc>
        <w:tc>
          <w:tcPr>
            <w:tcW w:w="2969" w:type="pct"/>
          </w:tcPr>
          <w:p w:rsidR="00176BE6" w:rsidRPr="00DF6DE1" w:rsidRDefault="00176BE6" w:rsidP="001F2A6F">
            <w:pPr>
              <w:widowControl w:val="0"/>
              <w:rPr>
                <w:b/>
                <w:i/>
              </w:rPr>
            </w:pPr>
            <w:r w:rsidRPr="00DF6DE1">
              <w:rPr>
                <w:b/>
              </w:rPr>
              <w:t xml:space="preserve">Tema. </w:t>
            </w:r>
            <w:r w:rsidRPr="00DF6DE1">
              <w:rPr>
                <w:b/>
                <w:i/>
              </w:rPr>
              <w:t>Pavojingų krovinių klasės</w:t>
            </w:r>
          </w:p>
          <w:p w:rsidR="00176BE6" w:rsidRPr="00DF6DE1" w:rsidRDefault="00176BE6" w:rsidP="001F2A6F">
            <w:pPr>
              <w:pStyle w:val="Betarp"/>
              <w:widowControl w:val="0"/>
              <w:numPr>
                <w:ilvl w:val="0"/>
                <w:numId w:val="1"/>
              </w:numPr>
              <w:ind w:left="0" w:firstLine="0"/>
            </w:pPr>
            <w:r w:rsidRPr="00DF6DE1">
              <w:t>1 klasė. Sprogstamosios medžiagos ir sprogstamieji gaminiai</w:t>
            </w:r>
          </w:p>
          <w:p w:rsidR="00176BE6" w:rsidRPr="00DF6DE1" w:rsidRDefault="00176BE6" w:rsidP="001F2A6F">
            <w:pPr>
              <w:pStyle w:val="Betarp"/>
              <w:widowControl w:val="0"/>
              <w:numPr>
                <w:ilvl w:val="0"/>
                <w:numId w:val="1"/>
              </w:numPr>
              <w:ind w:left="0" w:firstLine="0"/>
            </w:pPr>
            <w:r w:rsidRPr="00DF6DE1">
              <w:t>2 klasė. Dujos</w:t>
            </w:r>
          </w:p>
          <w:p w:rsidR="00176BE6" w:rsidRPr="00DF6DE1" w:rsidRDefault="00176BE6" w:rsidP="001F2A6F">
            <w:pPr>
              <w:pStyle w:val="Betarp"/>
              <w:widowControl w:val="0"/>
              <w:numPr>
                <w:ilvl w:val="0"/>
                <w:numId w:val="1"/>
              </w:numPr>
              <w:ind w:left="0" w:firstLine="0"/>
            </w:pPr>
            <w:r w:rsidRPr="00DF6DE1">
              <w:t xml:space="preserve">3 klasė. </w:t>
            </w:r>
            <w:proofErr w:type="spellStart"/>
            <w:r w:rsidRPr="00DF6DE1">
              <w:t>Liepsnieji</w:t>
            </w:r>
            <w:proofErr w:type="spellEnd"/>
            <w:r w:rsidRPr="00DF6DE1">
              <w:t xml:space="preserve"> skysčiai</w:t>
            </w:r>
          </w:p>
          <w:p w:rsidR="00176BE6" w:rsidRPr="00DF6DE1" w:rsidRDefault="00176BE6" w:rsidP="001F2A6F">
            <w:pPr>
              <w:pStyle w:val="Betarp"/>
              <w:widowControl w:val="0"/>
              <w:numPr>
                <w:ilvl w:val="0"/>
                <w:numId w:val="1"/>
              </w:numPr>
              <w:ind w:left="0" w:firstLine="0"/>
            </w:pPr>
            <w:r w:rsidRPr="00DF6DE1">
              <w:t xml:space="preserve">4.1 klasė. Degios kietosios medžiagos, </w:t>
            </w:r>
            <w:proofErr w:type="spellStart"/>
            <w:r w:rsidRPr="00DF6DE1">
              <w:t>autoreaktingos</w:t>
            </w:r>
            <w:proofErr w:type="spellEnd"/>
            <w:r w:rsidRPr="00DF6DE1">
              <w:t xml:space="preserve"> medžiagos ir kietosios </w:t>
            </w:r>
            <w:proofErr w:type="spellStart"/>
            <w:r w:rsidRPr="00DF6DE1">
              <w:t>desensibilizuotos</w:t>
            </w:r>
            <w:proofErr w:type="spellEnd"/>
            <w:r w:rsidRPr="00DF6DE1">
              <w:t xml:space="preserve"> sprogstamosios medžiagos</w:t>
            </w:r>
          </w:p>
          <w:p w:rsidR="00176BE6" w:rsidRPr="00DF6DE1" w:rsidRDefault="00176BE6" w:rsidP="001F2A6F">
            <w:pPr>
              <w:pStyle w:val="Betarp"/>
              <w:widowControl w:val="0"/>
              <w:numPr>
                <w:ilvl w:val="0"/>
                <w:numId w:val="1"/>
              </w:numPr>
              <w:ind w:left="0" w:firstLine="0"/>
            </w:pPr>
            <w:r w:rsidRPr="00DF6DE1">
              <w:t>4.2 klasė Savaime užsidegančios medžiagos</w:t>
            </w:r>
          </w:p>
          <w:p w:rsidR="00176BE6" w:rsidRPr="00DF6DE1" w:rsidRDefault="00176BE6" w:rsidP="001F2A6F">
            <w:pPr>
              <w:pStyle w:val="Betarp"/>
              <w:widowControl w:val="0"/>
              <w:numPr>
                <w:ilvl w:val="0"/>
                <w:numId w:val="1"/>
              </w:numPr>
              <w:ind w:left="0" w:firstLine="0"/>
            </w:pPr>
            <w:r w:rsidRPr="00DF6DE1">
              <w:lastRenderedPageBreak/>
              <w:t xml:space="preserve">4.3 klasė. Medžiagos, kurios liesdamosi su vandeniu išskiria </w:t>
            </w:r>
            <w:proofErr w:type="spellStart"/>
            <w:r w:rsidRPr="00DF6DE1">
              <w:t>liepsniąsias</w:t>
            </w:r>
            <w:proofErr w:type="spellEnd"/>
            <w:r w:rsidRPr="00DF6DE1">
              <w:t xml:space="preserve"> dujas</w:t>
            </w:r>
          </w:p>
          <w:p w:rsidR="00176BE6" w:rsidRPr="00DF6DE1" w:rsidRDefault="00176BE6" w:rsidP="001F2A6F">
            <w:pPr>
              <w:pStyle w:val="Betarp"/>
              <w:widowControl w:val="0"/>
              <w:numPr>
                <w:ilvl w:val="0"/>
                <w:numId w:val="1"/>
              </w:numPr>
              <w:ind w:left="0" w:firstLine="0"/>
            </w:pPr>
            <w:r w:rsidRPr="00DF6DE1">
              <w:t>5.1 klasė. Oksiduojančios medžiagos</w:t>
            </w:r>
          </w:p>
          <w:p w:rsidR="00176BE6" w:rsidRPr="00DF6DE1" w:rsidRDefault="00176BE6" w:rsidP="001F2A6F">
            <w:pPr>
              <w:pStyle w:val="Betarp"/>
              <w:widowControl w:val="0"/>
              <w:numPr>
                <w:ilvl w:val="0"/>
                <w:numId w:val="1"/>
              </w:numPr>
              <w:ind w:left="0" w:firstLine="0"/>
            </w:pPr>
            <w:r w:rsidRPr="00DF6DE1">
              <w:t>5.2 klasė. Organiniai peroksidai</w:t>
            </w:r>
          </w:p>
          <w:p w:rsidR="00176BE6" w:rsidRPr="00DF6DE1" w:rsidRDefault="00176BE6" w:rsidP="001F2A6F">
            <w:pPr>
              <w:pStyle w:val="Betarp"/>
              <w:widowControl w:val="0"/>
              <w:numPr>
                <w:ilvl w:val="0"/>
                <w:numId w:val="1"/>
              </w:numPr>
              <w:ind w:left="0" w:firstLine="0"/>
            </w:pPr>
            <w:r w:rsidRPr="00DF6DE1">
              <w:t>6.1 klasė Toksiškos medžiagos</w:t>
            </w:r>
          </w:p>
          <w:p w:rsidR="00176BE6" w:rsidRPr="00DF6DE1" w:rsidRDefault="00176BE6" w:rsidP="001F2A6F">
            <w:pPr>
              <w:pStyle w:val="Betarp"/>
              <w:widowControl w:val="0"/>
              <w:numPr>
                <w:ilvl w:val="0"/>
                <w:numId w:val="1"/>
              </w:numPr>
              <w:ind w:left="0" w:firstLine="0"/>
            </w:pPr>
            <w:r w:rsidRPr="00DF6DE1">
              <w:t>6.2 klasė. Infekcinės medžiagos</w:t>
            </w:r>
          </w:p>
          <w:p w:rsidR="00176BE6" w:rsidRPr="00DF6DE1" w:rsidRDefault="00176BE6" w:rsidP="001F2A6F">
            <w:pPr>
              <w:pStyle w:val="Betarp"/>
              <w:widowControl w:val="0"/>
              <w:numPr>
                <w:ilvl w:val="0"/>
                <w:numId w:val="1"/>
              </w:numPr>
              <w:ind w:left="0" w:firstLine="0"/>
            </w:pPr>
            <w:r w:rsidRPr="00DF6DE1">
              <w:t>7 klasė Radioaktyviosios medžiagos</w:t>
            </w:r>
          </w:p>
          <w:p w:rsidR="00176BE6" w:rsidRPr="00DF6DE1" w:rsidRDefault="00176BE6" w:rsidP="001F2A6F">
            <w:pPr>
              <w:pStyle w:val="Betarp"/>
              <w:widowControl w:val="0"/>
              <w:numPr>
                <w:ilvl w:val="0"/>
                <w:numId w:val="1"/>
              </w:numPr>
              <w:ind w:left="0" w:firstLine="0"/>
            </w:pPr>
            <w:r w:rsidRPr="00DF6DE1">
              <w:t>8 klasė Ėdžiosios medžiagos</w:t>
            </w:r>
          </w:p>
          <w:p w:rsidR="00176BE6" w:rsidRPr="00DF6DE1" w:rsidRDefault="00176BE6" w:rsidP="001F2A6F">
            <w:pPr>
              <w:pStyle w:val="Betarp"/>
              <w:widowControl w:val="0"/>
              <w:numPr>
                <w:ilvl w:val="0"/>
                <w:numId w:val="1"/>
              </w:numPr>
              <w:ind w:left="0" w:firstLine="0"/>
            </w:pPr>
            <w:r w:rsidRPr="00DF6DE1">
              <w:t>9 klasė Įvairios pavojingos medžiagos ir gaminiai</w:t>
            </w:r>
          </w:p>
          <w:p w:rsidR="00407152" w:rsidRPr="00DF6DE1" w:rsidRDefault="00407152" w:rsidP="001F2A6F">
            <w:pPr>
              <w:pStyle w:val="Betarp"/>
              <w:widowControl w:val="0"/>
              <w:numPr>
                <w:ilvl w:val="0"/>
                <w:numId w:val="1"/>
              </w:numPr>
              <w:ind w:left="0" w:firstLine="0"/>
            </w:pPr>
            <w:r w:rsidRPr="00DF6DE1">
              <w:t>Ženklinimas</w:t>
            </w:r>
          </w:p>
        </w:tc>
      </w:tr>
      <w:tr w:rsidR="0024109E" w:rsidRPr="00DF6DE1" w:rsidTr="00F22066">
        <w:trPr>
          <w:trHeight w:val="57"/>
          <w:jc w:val="center"/>
        </w:trPr>
        <w:tc>
          <w:tcPr>
            <w:tcW w:w="947" w:type="pct"/>
            <w:vMerge/>
          </w:tcPr>
          <w:p w:rsidR="0024109E" w:rsidRPr="00DF6DE1" w:rsidRDefault="0024109E" w:rsidP="001F2A6F">
            <w:pPr>
              <w:widowControl w:val="0"/>
            </w:pPr>
          </w:p>
        </w:tc>
        <w:tc>
          <w:tcPr>
            <w:tcW w:w="1084" w:type="pct"/>
          </w:tcPr>
          <w:p w:rsidR="0024109E" w:rsidRPr="00DF6DE1" w:rsidRDefault="0024109E" w:rsidP="001F2A6F">
            <w:pPr>
              <w:widowControl w:val="0"/>
            </w:pPr>
            <w:r w:rsidRPr="00DF6DE1">
              <w:t xml:space="preserve">2.3. </w:t>
            </w:r>
            <w:r w:rsidR="00026B2A" w:rsidRPr="00DF6DE1">
              <w:t>Parink</w:t>
            </w:r>
            <w:r w:rsidR="008A441F" w:rsidRPr="00DF6DE1">
              <w:t>ti</w:t>
            </w:r>
            <w:r w:rsidRPr="00DF6DE1">
              <w:t xml:space="preserve"> transporto priemon</w:t>
            </w:r>
            <w:r w:rsidR="00026B2A" w:rsidRPr="00DF6DE1">
              <w:t>ę</w:t>
            </w:r>
            <w:r w:rsidRPr="00DF6DE1">
              <w:t xml:space="preserve"> pavojingų krovinių gabenimui.</w:t>
            </w:r>
          </w:p>
        </w:tc>
        <w:tc>
          <w:tcPr>
            <w:tcW w:w="2969" w:type="pct"/>
          </w:tcPr>
          <w:p w:rsidR="0024109E" w:rsidRPr="00DF6DE1" w:rsidRDefault="0024109E" w:rsidP="001F2A6F">
            <w:pPr>
              <w:widowControl w:val="0"/>
              <w:rPr>
                <w:b/>
                <w:i/>
              </w:rPr>
            </w:pPr>
            <w:r w:rsidRPr="00DF6DE1">
              <w:rPr>
                <w:b/>
              </w:rPr>
              <w:t xml:space="preserve">Tema. </w:t>
            </w:r>
            <w:r w:rsidRPr="00DF6DE1">
              <w:rPr>
                <w:b/>
                <w:i/>
              </w:rPr>
              <w:t>Transporto priemonės pavojingų krovinių gabenimui</w:t>
            </w:r>
          </w:p>
          <w:p w:rsidR="0024109E" w:rsidRPr="00DF6DE1" w:rsidRDefault="0024109E" w:rsidP="001F2A6F">
            <w:pPr>
              <w:pStyle w:val="Betarp"/>
              <w:widowControl w:val="0"/>
              <w:numPr>
                <w:ilvl w:val="0"/>
                <w:numId w:val="1"/>
              </w:numPr>
              <w:ind w:left="0" w:firstLine="0"/>
            </w:pPr>
            <w:r w:rsidRPr="00DF6DE1">
              <w:t>Bendrieji transporto vienetų ir jų įrangos reikalavimai</w:t>
            </w:r>
          </w:p>
          <w:p w:rsidR="0024109E" w:rsidRPr="00DF6DE1" w:rsidRDefault="0024109E" w:rsidP="001F2A6F">
            <w:pPr>
              <w:pStyle w:val="Betarp"/>
              <w:widowControl w:val="0"/>
              <w:numPr>
                <w:ilvl w:val="0"/>
                <w:numId w:val="1"/>
              </w:numPr>
              <w:ind w:left="0" w:firstLine="0"/>
            </w:pPr>
            <w:r w:rsidRPr="00DF6DE1">
              <w:t>Transporto priemonės ekipažo mokymo reikalavimai</w:t>
            </w:r>
          </w:p>
          <w:p w:rsidR="0024109E" w:rsidRPr="00DF6DE1" w:rsidRDefault="0024109E" w:rsidP="001F2A6F">
            <w:pPr>
              <w:pStyle w:val="Betarp"/>
              <w:widowControl w:val="0"/>
              <w:numPr>
                <w:ilvl w:val="0"/>
                <w:numId w:val="1"/>
              </w:numPr>
              <w:ind w:left="0" w:firstLine="0"/>
            </w:pPr>
            <w:r w:rsidRPr="00DF6DE1">
              <w:t>Papildomi atskiroms klasėms ar medžiagoms taikomi reikalavimai</w:t>
            </w:r>
          </w:p>
          <w:p w:rsidR="0024109E" w:rsidRPr="00DF6DE1" w:rsidRDefault="0024109E" w:rsidP="001F2A6F">
            <w:pPr>
              <w:pStyle w:val="Betarp"/>
              <w:widowControl w:val="0"/>
              <w:numPr>
                <w:ilvl w:val="0"/>
                <w:numId w:val="1"/>
              </w:numPr>
              <w:ind w:left="0" w:firstLine="0"/>
            </w:pPr>
            <w:r w:rsidRPr="00DF6DE1">
              <w:t>Taikymo sritis, sąvokų apibrėžtys ir transporto priemonių patvirtinimo reikalavimai.</w:t>
            </w:r>
          </w:p>
          <w:p w:rsidR="0024109E" w:rsidRPr="00DF6DE1" w:rsidRDefault="0024109E" w:rsidP="001F2A6F">
            <w:pPr>
              <w:pStyle w:val="Betarp"/>
              <w:widowControl w:val="0"/>
              <w:numPr>
                <w:ilvl w:val="0"/>
                <w:numId w:val="1"/>
              </w:numPr>
              <w:ind w:left="0" w:firstLine="0"/>
            </w:pPr>
            <w:r w:rsidRPr="00DF6DE1">
              <w:t>Transporto priemonių konstrukcijos reikalavimai.</w:t>
            </w:r>
          </w:p>
        </w:tc>
      </w:tr>
      <w:tr w:rsidR="00F52B18" w:rsidRPr="00DF6DE1" w:rsidTr="00F22066">
        <w:trPr>
          <w:trHeight w:val="57"/>
          <w:jc w:val="center"/>
        </w:trPr>
        <w:tc>
          <w:tcPr>
            <w:tcW w:w="947" w:type="pct"/>
            <w:vMerge/>
          </w:tcPr>
          <w:p w:rsidR="00F52B18" w:rsidRPr="00DF6DE1" w:rsidRDefault="00F52B18" w:rsidP="001F2A6F">
            <w:pPr>
              <w:widowControl w:val="0"/>
            </w:pPr>
          </w:p>
        </w:tc>
        <w:tc>
          <w:tcPr>
            <w:tcW w:w="1084" w:type="pct"/>
          </w:tcPr>
          <w:p w:rsidR="00F52B18" w:rsidRPr="00DF6DE1" w:rsidRDefault="00F52B18" w:rsidP="001F2A6F">
            <w:pPr>
              <w:widowControl w:val="0"/>
            </w:pPr>
            <w:r w:rsidRPr="00DF6DE1">
              <w:t xml:space="preserve">2.4. </w:t>
            </w:r>
            <w:r w:rsidR="00A922B7" w:rsidRPr="00DF6DE1">
              <w:t>Parink</w:t>
            </w:r>
            <w:r w:rsidRPr="00DF6DE1">
              <w:t>ti transporto priemon</w:t>
            </w:r>
            <w:r w:rsidR="00A922B7" w:rsidRPr="00DF6DE1">
              <w:t>ę</w:t>
            </w:r>
            <w:r w:rsidRPr="00DF6DE1">
              <w:t xml:space="preserve"> greitai gend</w:t>
            </w:r>
            <w:r w:rsidR="00A922B7" w:rsidRPr="00DF6DE1">
              <w:t>ančių maisto produktų gabenimui.</w:t>
            </w:r>
          </w:p>
        </w:tc>
        <w:tc>
          <w:tcPr>
            <w:tcW w:w="2969" w:type="pct"/>
          </w:tcPr>
          <w:p w:rsidR="00F52B18" w:rsidRPr="00DF6DE1" w:rsidRDefault="00F52B18" w:rsidP="001F2A6F">
            <w:pPr>
              <w:widowControl w:val="0"/>
              <w:rPr>
                <w:b/>
                <w:i/>
              </w:rPr>
            </w:pPr>
            <w:r w:rsidRPr="00DF6DE1">
              <w:rPr>
                <w:b/>
              </w:rPr>
              <w:t xml:space="preserve">Tema. </w:t>
            </w:r>
            <w:r w:rsidRPr="00DF6DE1">
              <w:rPr>
                <w:b/>
                <w:i/>
              </w:rPr>
              <w:t>Transporto priemonės greitai gendančių maisto produktų gabenimui</w:t>
            </w:r>
          </w:p>
          <w:p w:rsidR="00F52B18" w:rsidRPr="00DF6DE1" w:rsidRDefault="00F52B18" w:rsidP="001F2A6F">
            <w:pPr>
              <w:pStyle w:val="Betarp"/>
              <w:widowControl w:val="0"/>
              <w:numPr>
                <w:ilvl w:val="0"/>
                <w:numId w:val="1"/>
              </w:numPr>
              <w:ind w:left="0" w:firstLine="0"/>
            </w:pPr>
            <w:r w:rsidRPr="00DF6DE1">
              <w:t>ATP susitarimas</w:t>
            </w:r>
          </w:p>
          <w:p w:rsidR="00F52B18" w:rsidRPr="00DF6DE1" w:rsidRDefault="00F52B18" w:rsidP="001F2A6F">
            <w:pPr>
              <w:pStyle w:val="Betarp"/>
              <w:widowControl w:val="0"/>
              <w:numPr>
                <w:ilvl w:val="0"/>
                <w:numId w:val="1"/>
              </w:numPr>
              <w:ind w:left="0" w:firstLine="0"/>
            </w:pPr>
            <w:r w:rsidRPr="00DF6DE1">
              <w:t>Specialios transporto priemonės: tipai, klasės ir techniniai parametrai</w:t>
            </w:r>
          </w:p>
          <w:p w:rsidR="00F52B18" w:rsidRPr="00DF6DE1" w:rsidRDefault="00F52B18" w:rsidP="001F2A6F">
            <w:pPr>
              <w:pStyle w:val="Betarp"/>
              <w:widowControl w:val="0"/>
              <w:numPr>
                <w:ilvl w:val="0"/>
                <w:numId w:val="1"/>
              </w:numPr>
              <w:ind w:left="0" w:firstLine="0"/>
            </w:pPr>
            <w:r w:rsidRPr="00DF6DE1">
              <w:t>Specialių transporto priemonių kodai ir skiriamieji ženklai</w:t>
            </w:r>
          </w:p>
        </w:tc>
      </w:tr>
      <w:tr w:rsidR="00F52B18" w:rsidRPr="00DF6DE1" w:rsidTr="00F22066">
        <w:trPr>
          <w:trHeight w:val="57"/>
          <w:jc w:val="center"/>
        </w:trPr>
        <w:tc>
          <w:tcPr>
            <w:tcW w:w="947" w:type="pct"/>
            <w:vMerge/>
          </w:tcPr>
          <w:p w:rsidR="00F52B18" w:rsidRPr="00DF6DE1" w:rsidRDefault="00F52B18" w:rsidP="001F2A6F">
            <w:pPr>
              <w:widowControl w:val="0"/>
            </w:pPr>
          </w:p>
        </w:tc>
        <w:tc>
          <w:tcPr>
            <w:tcW w:w="1084" w:type="pct"/>
          </w:tcPr>
          <w:p w:rsidR="00F52B18" w:rsidRPr="00DF6DE1" w:rsidRDefault="00F52B18" w:rsidP="001F2A6F">
            <w:pPr>
              <w:widowControl w:val="0"/>
            </w:pPr>
            <w:r w:rsidRPr="00DF6DE1">
              <w:t xml:space="preserve">2.5. </w:t>
            </w:r>
            <w:r w:rsidR="00A922B7" w:rsidRPr="00DF6DE1">
              <w:t xml:space="preserve">Parinkti transporto priemonę </w:t>
            </w:r>
            <w:r w:rsidRPr="00DF6DE1">
              <w:t>didelių gabaritų ir sunkiasvorių krovinių gabenim</w:t>
            </w:r>
            <w:r w:rsidR="00A922B7" w:rsidRPr="00DF6DE1">
              <w:t>ui.</w:t>
            </w:r>
          </w:p>
        </w:tc>
        <w:tc>
          <w:tcPr>
            <w:tcW w:w="2969" w:type="pct"/>
          </w:tcPr>
          <w:p w:rsidR="00F52B18" w:rsidRPr="00DF6DE1" w:rsidRDefault="00F52B18" w:rsidP="001F2A6F">
            <w:pPr>
              <w:widowControl w:val="0"/>
              <w:rPr>
                <w:b/>
                <w:i/>
              </w:rPr>
            </w:pPr>
            <w:r w:rsidRPr="00DF6DE1">
              <w:rPr>
                <w:b/>
              </w:rPr>
              <w:t xml:space="preserve">Tema. </w:t>
            </w:r>
            <w:r w:rsidRPr="00DF6DE1">
              <w:rPr>
                <w:b/>
                <w:i/>
              </w:rPr>
              <w:t>Didelių gabaritų ir sunkiasvorių krovinių gabenimas</w:t>
            </w:r>
          </w:p>
          <w:p w:rsidR="00F52B18" w:rsidRPr="00DF6DE1" w:rsidRDefault="00F52B18" w:rsidP="001F2A6F">
            <w:pPr>
              <w:pStyle w:val="Betarp"/>
              <w:widowControl w:val="0"/>
              <w:numPr>
                <w:ilvl w:val="0"/>
                <w:numId w:val="1"/>
              </w:numPr>
              <w:ind w:left="0" w:firstLine="0"/>
            </w:pPr>
            <w:r w:rsidRPr="00DF6DE1">
              <w:t>Didelių gabaritų ir sunkiasvorių krovinių gabenimo</w:t>
            </w:r>
            <w:r w:rsidR="00407152" w:rsidRPr="00DF6DE1">
              <w:t xml:space="preserve"> teisės aktai ir</w:t>
            </w:r>
            <w:r w:rsidRPr="00DF6DE1">
              <w:t xml:space="preserve"> sąlygos</w:t>
            </w:r>
          </w:p>
          <w:p w:rsidR="00F52B18" w:rsidRPr="00DF6DE1" w:rsidRDefault="00F52B18" w:rsidP="001F2A6F">
            <w:pPr>
              <w:pStyle w:val="Betarp"/>
              <w:widowControl w:val="0"/>
              <w:numPr>
                <w:ilvl w:val="0"/>
                <w:numId w:val="1"/>
              </w:numPr>
              <w:ind w:left="0" w:firstLine="0"/>
            </w:pPr>
            <w:r w:rsidRPr="00DF6DE1">
              <w:t>Didelių gabaritų ir sunkiasvorių krovinių gabenimo priemonės</w:t>
            </w:r>
          </w:p>
          <w:p w:rsidR="00F52B18" w:rsidRPr="00DF6DE1" w:rsidRDefault="00F52B18" w:rsidP="001F2A6F">
            <w:pPr>
              <w:pStyle w:val="Betarp"/>
              <w:widowControl w:val="0"/>
              <w:numPr>
                <w:ilvl w:val="0"/>
                <w:numId w:val="1"/>
              </w:numPr>
              <w:ind w:left="0" w:firstLine="0"/>
            </w:pPr>
            <w:r w:rsidRPr="00DF6DE1">
              <w:t>Didelių gabaritų ir sunkiasvorių krovinių ženklinimas</w:t>
            </w:r>
          </w:p>
        </w:tc>
      </w:tr>
      <w:tr w:rsidR="00F52B18" w:rsidRPr="00DF6DE1" w:rsidTr="00F22066">
        <w:trPr>
          <w:trHeight w:val="57"/>
          <w:jc w:val="center"/>
        </w:trPr>
        <w:tc>
          <w:tcPr>
            <w:tcW w:w="947" w:type="pct"/>
            <w:vMerge w:val="restart"/>
          </w:tcPr>
          <w:p w:rsidR="007214D0" w:rsidRPr="00DF6DE1" w:rsidRDefault="00F52B18" w:rsidP="001F2A6F">
            <w:pPr>
              <w:pStyle w:val="Sraopastraipa"/>
              <w:widowControl w:val="0"/>
              <w:numPr>
                <w:ilvl w:val="0"/>
                <w:numId w:val="45"/>
              </w:numPr>
              <w:ind w:left="0" w:firstLine="22"/>
            </w:pPr>
            <w:r w:rsidRPr="00DF6DE1">
              <w:t>Parinkti vežėją ir transportą kroviniams gabenti šalyje ir tarptautiniais maršrutais.</w:t>
            </w:r>
          </w:p>
        </w:tc>
        <w:tc>
          <w:tcPr>
            <w:tcW w:w="1084" w:type="pct"/>
          </w:tcPr>
          <w:p w:rsidR="00F52B18" w:rsidRPr="00DF6DE1" w:rsidRDefault="00F52B18" w:rsidP="001F2A6F">
            <w:pPr>
              <w:widowControl w:val="0"/>
            </w:pPr>
            <w:r w:rsidRPr="00DF6DE1">
              <w:t xml:space="preserve">3.1. </w:t>
            </w:r>
            <w:r w:rsidR="001E4E86" w:rsidRPr="00DF6DE1">
              <w:t>Apibūdinti transporto sistem</w:t>
            </w:r>
            <w:r w:rsidR="009138C3" w:rsidRPr="00DF6DE1">
              <w:t>ą</w:t>
            </w:r>
            <w:r w:rsidR="001E4E86" w:rsidRPr="00DF6DE1">
              <w:t xml:space="preserve"> ir jos sudėtines dalis.</w:t>
            </w:r>
          </w:p>
        </w:tc>
        <w:tc>
          <w:tcPr>
            <w:tcW w:w="2969" w:type="pct"/>
          </w:tcPr>
          <w:p w:rsidR="00F52B18" w:rsidRPr="00DF6DE1" w:rsidRDefault="00F52B18" w:rsidP="001F2A6F">
            <w:pPr>
              <w:widowControl w:val="0"/>
              <w:rPr>
                <w:b/>
                <w:i/>
              </w:rPr>
            </w:pPr>
            <w:r w:rsidRPr="00DF6DE1">
              <w:rPr>
                <w:b/>
              </w:rPr>
              <w:t xml:space="preserve">Tema. </w:t>
            </w:r>
            <w:r w:rsidR="001E4E86" w:rsidRPr="00DF6DE1">
              <w:rPr>
                <w:b/>
                <w:i/>
              </w:rPr>
              <w:t>Transporto sistem</w:t>
            </w:r>
            <w:r w:rsidR="00B8179B" w:rsidRPr="00DF6DE1">
              <w:rPr>
                <w:b/>
                <w:i/>
              </w:rPr>
              <w:t>os</w:t>
            </w:r>
          </w:p>
          <w:p w:rsidR="001E4E86" w:rsidRPr="00DF6DE1" w:rsidRDefault="001E4E86" w:rsidP="001F2A6F">
            <w:pPr>
              <w:pStyle w:val="Betarp"/>
              <w:widowControl w:val="0"/>
              <w:numPr>
                <w:ilvl w:val="0"/>
                <w:numId w:val="1"/>
              </w:numPr>
              <w:ind w:left="0" w:firstLine="0"/>
            </w:pPr>
            <w:r w:rsidRPr="00DF6DE1">
              <w:t>Transporto sistemos samprata</w:t>
            </w:r>
          </w:p>
          <w:p w:rsidR="001E4E86" w:rsidRPr="00DF6DE1" w:rsidRDefault="001E4E86" w:rsidP="001F2A6F">
            <w:pPr>
              <w:pStyle w:val="Betarp"/>
              <w:widowControl w:val="0"/>
              <w:numPr>
                <w:ilvl w:val="0"/>
                <w:numId w:val="1"/>
              </w:numPr>
              <w:ind w:left="0" w:firstLine="0"/>
            </w:pPr>
            <w:r w:rsidRPr="00DF6DE1">
              <w:t>Transporto sistemos paskirtis ir vaidmuo</w:t>
            </w:r>
          </w:p>
          <w:p w:rsidR="001E4E86" w:rsidRPr="00DF6DE1" w:rsidRDefault="001E4E86" w:rsidP="001F2A6F">
            <w:pPr>
              <w:pStyle w:val="Betarp"/>
              <w:widowControl w:val="0"/>
              <w:numPr>
                <w:ilvl w:val="0"/>
                <w:numId w:val="1"/>
              </w:numPr>
              <w:ind w:left="0" w:firstLine="0"/>
            </w:pPr>
            <w:r w:rsidRPr="00DF6DE1">
              <w:t>Transportas ir jo produkcija</w:t>
            </w:r>
          </w:p>
          <w:p w:rsidR="001E4E86" w:rsidRPr="00DF6DE1" w:rsidRDefault="001E4E86" w:rsidP="001F2A6F">
            <w:pPr>
              <w:pStyle w:val="Betarp"/>
              <w:widowControl w:val="0"/>
              <w:numPr>
                <w:ilvl w:val="0"/>
                <w:numId w:val="1"/>
              </w:numPr>
              <w:ind w:left="0" w:firstLine="0"/>
            </w:pPr>
            <w:r w:rsidRPr="00DF6DE1">
              <w:t>Transporto priemonių klasifikacijos</w:t>
            </w:r>
          </w:p>
          <w:p w:rsidR="00F52B18" w:rsidRPr="00DF6DE1" w:rsidRDefault="001E4E86" w:rsidP="001F2A6F">
            <w:pPr>
              <w:pStyle w:val="Betarp"/>
              <w:widowControl w:val="0"/>
              <w:numPr>
                <w:ilvl w:val="0"/>
                <w:numId w:val="1"/>
              </w:numPr>
              <w:ind w:left="0" w:firstLine="0"/>
            </w:pPr>
            <w:r w:rsidRPr="00DF6DE1">
              <w:t xml:space="preserve">Transporto sistemos funkciniai ir fiziniai </w:t>
            </w:r>
            <w:r w:rsidR="00A37D8D" w:rsidRPr="00DF6DE1">
              <w:t>komponentai</w:t>
            </w:r>
          </w:p>
        </w:tc>
      </w:tr>
      <w:tr w:rsidR="00F52B18" w:rsidRPr="00DF6DE1" w:rsidTr="00F22066">
        <w:trPr>
          <w:trHeight w:val="57"/>
          <w:jc w:val="center"/>
        </w:trPr>
        <w:tc>
          <w:tcPr>
            <w:tcW w:w="947" w:type="pct"/>
            <w:vMerge/>
          </w:tcPr>
          <w:p w:rsidR="00F52B18" w:rsidRPr="00DF6DE1" w:rsidRDefault="00F52B18" w:rsidP="001F2A6F">
            <w:pPr>
              <w:widowControl w:val="0"/>
            </w:pPr>
          </w:p>
        </w:tc>
        <w:tc>
          <w:tcPr>
            <w:tcW w:w="1084" w:type="pct"/>
          </w:tcPr>
          <w:p w:rsidR="00F52B18" w:rsidRPr="00DF6DE1" w:rsidRDefault="00F52B18" w:rsidP="001F2A6F">
            <w:pPr>
              <w:widowControl w:val="0"/>
            </w:pPr>
            <w:r w:rsidRPr="00DF6DE1">
              <w:t xml:space="preserve">3.2. </w:t>
            </w:r>
            <w:r w:rsidR="007214D0" w:rsidRPr="00DF6DE1">
              <w:t>Paaiškinti krovinių vežimo technologiją.</w:t>
            </w:r>
          </w:p>
        </w:tc>
        <w:tc>
          <w:tcPr>
            <w:tcW w:w="2969" w:type="pct"/>
          </w:tcPr>
          <w:p w:rsidR="007214D0" w:rsidRPr="00DF6DE1" w:rsidRDefault="007214D0" w:rsidP="001F2A6F">
            <w:pPr>
              <w:widowControl w:val="0"/>
              <w:rPr>
                <w:b/>
                <w:i/>
              </w:rPr>
            </w:pPr>
            <w:r w:rsidRPr="00DF6DE1">
              <w:rPr>
                <w:b/>
              </w:rPr>
              <w:t xml:space="preserve">Tema. </w:t>
            </w:r>
            <w:r w:rsidRPr="00DF6DE1">
              <w:rPr>
                <w:b/>
                <w:i/>
              </w:rPr>
              <w:t>Krovinių vežimo technologija</w:t>
            </w:r>
          </w:p>
          <w:p w:rsidR="007214D0" w:rsidRPr="00DF6DE1" w:rsidRDefault="007214D0" w:rsidP="001F2A6F">
            <w:pPr>
              <w:pStyle w:val="Betarp"/>
              <w:widowControl w:val="0"/>
              <w:numPr>
                <w:ilvl w:val="0"/>
                <w:numId w:val="1"/>
              </w:numPr>
              <w:ind w:left="0" w:firstLine="0"/>
            </w:pPr>
            <w:r w:rsidRPr="00DF6DE1">
              <w:t>Krovinių vežimo kelių transportu ekonominiai ypatumai ir rinka</w:t>
            </w:r>
          </w:p>
          <w:p w:rsidR="007214D0" w:rsidRPr="00DF6DE1" w:rsidRDefault="007214D0" w:rsidP="001F2A6F">
            <w:pPr>
              <w:pStyle w:val="Betarp"/>
              <w:widowControl w:val="0"/>
              <w:numPr>
                <w:ilvl w:val="0"/>
                <w:numId w:val="1"/>
              </w:numPr>
              <w:ind w:left="0" w:firstLine="0"/>
            </w:pPr>
            <w:r w:rsidRPr="00DF6DE1">
              <w:t>Krovinių vežimo technologija kelių transportu</w:t>
            </w:r>
          </w:p>
          <w:p w:rsidR="007214D0" w:rsidRPr="00DF6DE1" w:rsidRDefault="007214D0" w:rsidP="001F2A6F">
            <w:pPr>
              <w:pStyle w:val="Betarp"/>
              <w:widowControl w:val="0"/>
              <w:numPr>
                <w:ilvl w:val="0"/>
                <w:numId w:val="1"/>
              </w:numPr>
              <w:ind w:left="0" w:firstLine="0"/>
            </w:pPr>
            <w:r w:rsidRPr="00DF6DE1">
              <w:t>Pramonės krovinių vežimai</w:t>
            </w:r>
          </w:p>
          <w:p w:rsidR="007214D0" w:rsidRPr="00DF6DE1" w:rsidRDefault="007214D0" w:rsidP="001F2A6F">
            <w:pPr>
              <w:pStyle w:val="Betarp"/>
              <w:widowControl w:val="0"/>
              <w:numPr>
                <w:ilvl w:val="0"/>
                <w:numId w:val="1"/>
              </w:numPr>
              <w:ind w:left="0" w:firstLine="0"/>
            </w:pPr>
            <w:r w:rsidRPr="00DF6DE1">
              <w:lastRenderedPageBreak/>
              <w:t>Statybų krovinių vežimas</w:t>
            </w:r>
          </w:p>
          <w:p w:rsidR="007214D0" w:rsidRPr="00DF6DE1" w:rsidRDefault="007214D0" w:rsidP="001F2A6F">
            <w:pPr>
              <w:pStyle w:val="Betarp"/>
              <w:widowControl w:val="0"/>
              <w:numPr>
                <w:ilvl w:val="0"/>
                <w:numId w:val="1"/>
              </w:numPr>
              <w:ind w:left="0" w:firstLine="0"/>
            </w:pPr>
            <w:r w:rsidRPr="00DF6DE1">
              <w:t>Žemės ūkio krovinių vežimas</w:t>
            </w:r>
          </w:p>
          <w:p w:rsidR="007214D0" w:rsidRPr="00DF6DE1" w:rsidRDefault="007214D0" w:rsidP="001F2A6F">
            <w:pPr>
              <w:pStyle w:val="Betarp"/>
              <w:widowControl w:val="0"/>
              <w:numPr>
                <w:ilvl w:val="0"/>
                <w:numId w:val="1"/>
              </w:numPr>
              <w:ind w:left="0" w:firstLine="0"/>
            </w:pPr>
            <w:r w:rsidRPr="00DF6DE1">
              <w:t>Prekybos krovinių vežimas</w:t>
            </w:r>
          </w:p>
          <w:p w:rsidR="007214D0" w:rsidRPr="00DF6DE1" w:rsidRDefault="007214D0" w:rsidP="001F2A6F">
            <w:pPr>
              <w:pStyle w:val="Betarp"/>
              <w:widowControl w:val="0"/>
              <w:numPr>
                <w:ilvl w:val="0"/>
                <w:numId w:val="1"/>
              </w:numPr>
              <w:ind w:left="0" w:firstLine="0"/>
            </w:pPr>
            <w:r w:rsidRPr="00DF6DE1">
              <w:t>Skystų krovinių vežimas</w:t>
            </w:r>
          </w:p>
          <w:p w:rsidR="007214D0" w:rsidRPr="00DF6DE1" w:rsidRDefault="007214D0" w:rsidP="001F2A6F">
            <w:pPr>
              <w:pStyle w:val="Betarp"/>
              <w:widowControl w:val="0"/>
              <w:numPr>
                <w:ilvl w:val="0"/>
                <w:numId w:val="1"/>
              </w:numPr>
              <w:ind w:left="0" w:firstLine="0"/>
            </w:pPr>
            <w:r w:rsidRPr="00DF6DE1">
              <w:t>Medienos vežimas</w:t>
            </w:r>
          </w:p>
          <w:p w:rsidR="00F52B18" w:rsidRPr="00DF6DE1" w:rsidRDefault="007214D0" w:rsidP="001F2A6F">
            <w:pPr>
              <w:pStyle w:val="Betarp"/>
              <w:widowControl w:val="0"/>
              <w:numPr>
                <w:ilvl w:val="0"/>
                <w:numId w:val="1"/>
              </w:numPr>
              <w:ind w:left="0" w:firstLine="0"/>
            </w:pPr>
            <w:r w:rsidRPr="00DF6DE1">
              <w:t>Gyvūnų vežimas</w:t>
            </w:r>
          </w:p>
        </w:tc>
      </w:tr>
      <w:tr w:rsidR="007214D0" w:rsidRPr="00DF6DE1" w:rsidTr="00F22066">
        <w:trPr>
          <w:trHeight w:val="57"/>
          <w:jc w:val="center"/>
        </w:trPr>
        <w:tc>
          <w:tcPr>
            <w:tcW w:w="947" w:type="pct"/>
            <w:vMerge/>
          </w:tcPr>
          <w:p w:rsidR="007214D0" w:rsidRPr="00DF6DE1" w:rsidRDefault="007214D0" w:rsidP="001F2A6F">
            <w:pPr>
              <w:widowControl w:val="0"/>
            </w:pPr>
          </w:p>
        </w:tc>
        <w:tc>
          <w:tcPr>
            <w:tcW w:w="1084" w:type="pct"/>
          </w:tcPr>
          <w:p w:rsidR="007214D0" w:rsidRPr="00DF6DE1" w:rsidRDefault="008766E4" w:rsidP="001F2A6F">
            <w:pPr>
              <w:pStyle w:val="Sraopastraipa"/>
              <w:widowControl w:val="0"/>
              <w:numPr>
                <w:ilvl w:val="1"/>
                <w:numId w:val="45"/>
              </w:numPr>
              <w:ind w:left="-30" w:firstLine="0"/>
            </w:pPr>
            <w:r w:rsidRPr="00DF6DE1">
              <w:t xml:space="preserve"> Apibūdinti </w:t>
            </w:r>
            <w:proofErr w:type="spellStart"/>
            <w:r w:rsidRPr="00DF6DE1">
              <w:t>unimodalinius</w:t>
            </w:r>
            <w:proofErr w:type="spellEnd"/>
            <w:r w:rsidRPr="00DF6DE1">
              <w:t xml:space="preserve">, </w:t>
            </w:r>
            <w:proofErr w:type="spellStart"/>
            <w:r w:rsidRPr="00DF6DE1">
              <w:t>multimodalinius</w:t>
            </w:r>
            <w:proofErr w:type="spellEnd"/>
            <w:r w:rsidRPr="00DF6DE1">
              <w:t xml:space="preserve">, </w:t>
            </w:r>
            <w:proofErr w:type="spellStart"/>
            <w:r w:rsidRPr="00DF6DE1">
              <w:t>intermodalinius</w:t>
            </w:r>
            <w:proofErr w:type="spellEnd"/>
            <w:r w:rsidRPr="00DF6DE1">
              <w:t xml:space="preserve"> vežimus</w:t>
            </w:r>
            <w:r w:rsidRPr="00DF6DE1">
              <w:rPr>
                <w:bCs/>
              </w:rPr>
              <w:t>.</w:t>
            </w:r>
          </w:p>
        </w:tc>
        <w:tc>
          <w:tcPr>
            <w:tcW w:w="2969" w:type="pct"/>
          </w:tcPr>
          <w:p w:rsidR="008766E4" w:rsidRPr="00DF6DE1" w:rsidRDefault="008766E4" w:rsidP="001F2A6F">
            <w:pPr>
              <w:widowControl w:val="0"/>
              <w:rPr>
                <w:b/>
                <w:i/>
              </w:rPr>
            </w:pPr>
            <w:r w:rsidRPr="00DF6DE1">
              <w:rPr>
                <w:b/>
              </w:rPr>
              <w:t xml:space="preserve">Tema. </w:t>
            </w:r>
            <w:proofErr w:type="spellStart"/>
            <w:r w:rsidRPr="00DF6DE1">
              <w:rPr>
                <w:b/>
                <w:i/>
              </w:rPr>
              <w:t>Unimodaliniai</w:t>
            </w:r>
            <w:proofErr w:type="spellEnd"/>
            <w:r w:rsidRPr="00DF6DE1">
              <w:rPr>
                <w:b/>
                <w:i/>
              </w:rPr>
              <w:t xml:space="preserve">, </w:t>
            </w:r>
            <w:proofErr w:type="spellStart"/>
            <w:r w:rsidRPr="00DF6DE1">
              <w:rPr>
                <w:b/>
                <w:i/>
              </w:rPr>
              <w:t>multimodaliniai</w:t>
            </w:r>
            <w:proofErr w:type="spellEnd"/>
            <w:r w:rsidRPr="00DF6DE1">
              <w:rPr>
                <w:b/>
                <w:i/>
              </w:rPr>
              <w:t xml:space="preserve"> ir </w:t>
            </w:r>
            <w:proofErr w:type="spellStart"/>
            <w:r w:rsidRPr="00DF6DE1">
              <w:rPr>
                <w:b/>
                <w:i/>
              </w:rPr>
              <w:t>intermodaliniai</w:t>
            </w:r>
            <w:proofErr w:type="spellEnd"/>
            <w:r w:rsidRPr="00DF6DE1">
              <w:rPr>
                <w:b/>
                <w:i/>
              </w:rPr>
              <w:t xml:space="preserve"> vežimai</w:t>
            </w:r>
          </w:p>
          <w:p w:rsidR="008766E4" w:rsidRPr="00DF6DE1" w:rsidRDefault="008766E4" w:rsidP="001F2A6F">
            <w:pPr>
              <w:pStyle w:val="Betarp"/>
              <w:widowControl w:val="0"/>
              <w:numPr>
                <w:ilvl w:val="0"/>
                <w:numId w:val="1"/>
              </w:numPr>
              <w:ind w:left="0" w:firstLine="0"/>
            </w:pPr>
            <w:proofErr w:type="spellStart"/>
            <w:r w:rsidRPr="00DF6DE1">
              <w:t>Unimodaliniai</w:t>
            </w:r>
            <w:proofErr w:type="spellEnd"/>
            <w:r w:rsidRPr="00DF6DE1">
              <w:t xml:space="preserve"> vežimai</w:t>
            </w:r>
          </w:p>
          <w:p w:rsidR="008766E4" w:rsidRPr="00DF6DE1" w:rsidRDefault="008766E4" w:rsidP="001F2A6F">
            <w:pPr>
              <w:pStyle w:val="Betarp"/>
              <w:widowControl w:val="0"/>
              <w:numPr>
                <w:ilvl w:val="0"/>
                <w:numId w:val="1"/>
              </w:numPr>
              <w:ind w:left="0" w:firstLine="0"/>
            </w:pPr>
            <w:proofErr w:type="spellStart"/>
            <w:r w:rsidRPr="00DF6DE1">
              <w:t>Multimodalinių</w:t>
            </w:r>
            <w:proofErr w:type="spellEnd"/>
            <w:r w:rsidRPr="00DF6DE1">
              <w:t xml:space="preserve"> vežimų skiriamieji požymiai</w:t>
            </w:r>
          </w:p>
          <w:p w:rsidR="008766E4" w:rsidRPr="00DF6DE1" w:rsidRDefault="008766E4" w:rsidP="001F2A6F">
            <w:pPr>
              <w:pStyle w:val="Betarp"/>
              <w:widowControl w:val="0"/>
              <w:numPr>
                <w:ilvl w:val="0"/>
                <w:numId w:val="1"/>
              </w:numPr>
              <w:ind w:left="0" w:firstLine="0"/>
            </w:pPr>
            <w:proofErr w:type="spellStart"/>
            <w:r w:rsidRPr="00DF6DE1">
              <w:t>Multimodalinių</w:t>
            </w:r>
            <w:proofErr w:type="spellEnd"/>
            <w:r w:rsidRPr="00DF6DE1">
              <w:t xml:space="preserve"> vežimų privalumai</w:t>
            </w:r>
          </w:p>
          <w:p w:rsidR="008766E4" w:rsidRPr="00DF6DE1" w:rsidRDefault="008766E4" w:rsidP="001F2A6F">
            <w:pPr>
              <w:pStyle w:val="Betarp"/>
              <w:widowControl w:val="0"/>
              <w:numPr>
                <w:ilvl w:val="0"/>
                <w:numId w:val="1"/>
              </w:numPr>
              <w:ind w:left="0" w:firstLine="0"/>
            </w:pPr>
            <w:r w:rsidRPr="00DF6DE1">
              <w:t xml:space="preserve">Pagrindinės </w:t>
            </w:r>
            <w:proofErr w:type="spellStart"/>
            <w:r w:rsidRPr="00DF6DE1">
              <w:t>multimodalinių</w:t>
            </w:r>
            <w:proofErr w:type="spellEnd"/>
            <w:r w:rsidRPr="00DF6DE1">
              <w:t xml:space="preserve"> vežimų technologijos</w:t>
            </w:r>
          </w:p>
          <w:p w:rsidR="008766E4" w:rsidRPr="00DF6DE1" w:rsidRDefault="008766E4" w:rsidP="001F2A6F">
            <w:pPr>
              <w:pStyle w:val="Betarp"/>
              <w:widowControl w:val="0"/>
              <w:numPr>
                <w:ilvl w:val="0"/>
                <w:numId w:val="1"/>
              </w:numPr>
              <w:ind w:left="0" w:firstLine="0"/>
            </w:pPr>
            <w:proofErr w:type="spellStart"/>
            <w:r w:rsidRPr="00DF6DE1">
              <w:t>Multimodalinių</w:t>
            </w:r>
            <w:proofErr w:type="spellEnd"/>
            <w:r w:rsidRPr="00DF6DE1">
              <w:t xml:space="preserve"> vežimų teisinis aprūpinimas</w:t>
            </w:r>
          </w:p>
          <w:p w:rsidR="008766E4" w:rsidRPr="00DF6DE1" w:rsidRDefault="008766E4" w:rsidP="001F2A6F">
            <w:pPr>
              <w:pStyle w:val="Betarp"/>
              <w:widowControl w:val="0"/>
              <w:numPr>
                <w:ilvl w:val="0"/>
                <w:numId w:val="1"/>
              </w:numPr>
              <w:ind w:left="0" w:firstLine="0"/>
            </w:pPr>
            <w:proofErr w:type="spellStart"/>
            <w:r w:rsidRPr="00DF6DE1">
              <w:t>Intermodaliniai</w:t>
            </w:r>
            <w:proofErr w:type="spellEnd"/>
            <w:r w:rsidRPr="00DF6DE1">
              <w:t xml:space="preserve"> vežimai</w:t>
            </w:r>
          </w:p>
          <w:p w:rsidR="007214D0" w:rsidRPr="00DF6DE1" w:rsidRDefault="008766E4" w:rsidP="001F2A6F">
            <w:pPr>
              <w:pStyle w:val="Betarp"/>
              <w:widowControl w:val="0"/>
              <w:numPr>
                <w:ilvl w:val="0"/>
                <w:numId w:val="1"/>
              </w:numPr>
              <w:ind w:left="0" w:firstLine="0"/>
            </w:pPr>
            <w:proofErr w:type="spellStart"/>
            <w:r w:rsidRPr="00DF6DE1">
              <w:t>Intermadalinių</w:t>
            </w:r>
            <w:proofErr w:type="spellEnd"/>
            <w:r w:rsidRPr="00DF6DE1">
              <w:t xml:space="preserve"> vežimų privalumai ir trūkumai</w:t>
            </w:r>
          </w:p>
        </w:tc>
      </w:tr>
      <w:tr w:rsidR="00A63533" w:rsidRPr="00DF6DE1" w:rsidTr="00F22066">
        <w:trPr>
          <w:trHeight w:val="57"/>
          <w:jc w:val="center"/>
        </w:trPr>
        <w:tc>
          <w:tcPr>
            <w:tcW w:w="947" w:type="pct"/>
            <w:vMerge/>
          </w:tcPr>
          <w:p w:rsidR="00A63533" w:rsidRPr="00DF6DE1" w:rsidRDefault="00A63533" w:rsidP="001F2A6F">
            <w:pPr>
              <w:widowControl w:val="0"/>
            </w:pPr>
          </w:p>
        </w:tc>
        <w:tc>
          <w:tcPr>
            <w:tcW w:w="1084" w:type="pct"/>
          </w:tcPr>
          <w:p w:rsidR="00A63533" w:rsidRPr="00DF6DE1" w:rsidRDefault="008766E4" w:rsidP="001F2A6F">
            <w:pPr>
              <w:widowControl w:val="0"/>
            </w:pPr>
            <w:r w:rsidRPr="00DF6DE1">
              <w:t>3.4</w:t>
            </w:r>
            <w:r w:rsidR="00A63533" w:rsidRPr="00DF6DE1">
              <w:t xml:space="preserve">. </w:t>
            </w:r>
            <w:r w:rsidRPr="00DF6DE1">
              <w:t>Parinkti vežėją kroviniams gabenti šalyje ir tarptautiniais maršrutais.</w:t>
            </w:r>
          </w:p>
        </w:tc>
        <w:tc>
          <w:tcPr>
            <w:tcW w:w="2969" w:type="pct"/>
          </w:tcPr>
          <w:p w:rsidR="008766E4" w:rsidRPr="00DF6DE1" w:rsidRDefault="008766E4" w:rsidP="001F2A6F">
            <w:pPr>
              <w:widowControl w:val="0"/>
              <w:rPr>
                <w:b/>
                <w:i/>
              </w:rPr>
            </w:pPr>
            <w:r w:rsidRPr="00DF6DE1">
              <w:rPr>
                <w:b/>
              </w:rPr>
              <w:t xml:space="preserve">Tema. </w:t>
            </w:r>
            <w:r w:rsidRPr="00DF6DE1">
              <w:rPr>
                <w:b/>
                <w:i/>
              </w:rPr>
              <w:t>Vežėjo pasirinkimo kriterijai</w:t>
            </w:r>
          </w:p>
          <w:p w:rsidR="008766E4" w:rsidRPr="00DF6DE1" w:rsidRDefault="008766E4" w:rsidP="001F2A6F">
            <w:pPr>
              <w:pStyle w:val="Betarp"/>
              <w:widowControl w:val="0"/>
              <w:numPr>
                <w:ilvl w:val="0"/>
                <w:numId w:val="1"/>
              </w:numPr>
              <w:ind w:left="0" w:firstLine="0"/>
            </w:pPr>
            <w:r w:rsidRPr="00DF6DE1">
              <w:t>Transporto paslaugos pasirinkimo pagrindiniai kriterijai</w:t>
            </w:r>
          </w:p>
          <w:p w:rsidR="008766E4" w:rsidRPr="00DF6DE1" w:rsidRDefault="008766E4" w:rsidP="001F2A6F">
            <w:pPr>
              <w:pStyle w:val="Betarp"/>
              <w:widowControl w:val="0"/>
              <w:numPr>
                <w:ilvl w:val="0"/>
                <w:numId w:val="1"/>
              </w:numPr>
              <w:ind w:left="0" w:firstLine="0"/>
            </w:pPr>
            <w:r w:rsidRPr="00DF6DE1">
              <w:t>Transportavimo kaina</w:t>
            </w:r>
          </w:p>
          <w:p w:rsidR="008766E4" w:rsidRPr="00DF6DE1" w:rsidRDefault="008766E4" w:rsidP="001F2A6F">
            <w:pPr>
              <w:pStyle w:val="Betarp"/>
              <w:widowControl w:val="0"/>
              <w:numPr>
                <w:ilvl w:val="0"/>
                <w:numId w:val="1"/>
              </w:numPr>
              <w:ind w:left="0" w:firstLine="0"/>
            </w:pPr>
            <w:r w:rsidRPr="00DF6DE1">
              <w:t>Pristatymo laikas</w:t>
            </w:r>
          </w:p>
          <w:p w:rsidR="008766E4" w:rsidRPr="00DF6DE1" w:rsidRDefault="008766E4" w:rsidP="001F2A6F">
            <w:pPr>
              <w:pStyle w:val="Betarp"/>
              <w:widowControl w:val="0"/>
              <w:numPr>
                <w:ilvl w:val="0"/>
                <w:numId w:val="1"/>
              </w:numPr>
              <w:ind w:left="0" w:firstLine="0"/>
            </w:pPr>
            <w:r w:rsidRPr="00DF6DE1">
              <w:t>Vežėjo patikimumas. Galimybės ir pasiekiamumas</w:t>
            </w:r>
          </w:p>
          <w:p w:rsidR="008766E4" w:rsidRPr="00DF6DE1" w:rsidRDefault="008766E4" w:rsidP="001F2A6F">
            <w:pPr>
              <w:pStyle w:val="Betarp"/>
              <w:widowControl w:val="0"/>
              <w:numPr>
                <w:ilvl w:val="0"/>
                <w:numId w:val="1"/>
              </w:numPr>
              <w:ind w:left="0" w:firstLine="0"/>
            </w:pPr>
            <w:r w:rsidRPr="00DF6DE1">
              <w:t>Transportavimo saugumas</w:t>
            </w:r>
          </w:p>
          <w:p w:rsidR="00A63533" w:rsidRPr="00DF6DE1" w:rsidRDefault="008766E4" w:rsidP="001F2A6F">
            <w:pPr>
              <w:pStyle w:val="Betarp"/>
              <w:widowControl w:val="0"/>
              <w:numPr>
                <w:ilvl w:val="0"/>
                <w:numId w:val="1"/>
              </w:numPr>
              <w:ind w:left="0" w:firstLine="0"/>
            </w:pPr>
            <w:r w:rsidRPr="00DF6DE1">
              <w:t>Krovinių vežimas už atlygį arba savo sąskaita</w:t>
            </w:r>
          </w:p>
        </w:tc>
      </w:tr>
      <w:tr w:rsidR="00A63533" w:rsidRPr="00DF6DE1" w:rsidTr="00F22066">
        <w:trPr>
          <w:trHeight w:val="57"/>
          <w:jc w:val="center"/>
        </w:trPr>
        <w:tc>
          <w:tcPr>
            <w:tcW w:w="947" w:type="pct"/>
            <w:vMerge/>
          </w:tcPr>
          <w:p w:rsidR="00A63533" w:rsidRPr="00DF6DE1" w:rsidRDefault="00A63533" w:rsidP="001F2A6F">
            <w:pPr>
              <w:widowControl w:val="0"/>
            </w:pPr>
          </w:p>
        </w:tc>
        <w:tc>
          <w:tcPr>
            <w:tcW w:w="1084" w:type="pct"/>
          </w:tcPr>
          <w:p w:rsidR="00A63533" w:rsidRPr="00DF6DE1" w:rsidRDefault="00A63533" w:rsidP="001F2A6F">
            <w:pPr>
              <w:widowControl w:val="0"/>
            </w:pPr>
            <w:r w:rsidRPr="00DF6DE1">
              <w:t>3.</w:t>
            </w:r>
            <w:r w:rsidR="008766E4" w:rsidRPr="00DF6DE1">
              <w:t>5</w:t>
            </w:r>
            <w:r w:rsidRPr="00DF6DE1">
              <w:t>. Parinkti transporto rūšį krovini</w:t>
            </w:r>
            <w:r w:rsidR="004737F4" w:rsidRPr="00DF6DE1">
              <w:t>ams</w:t>
            </w:r>
            <w:r w:rsidRPr="00DF6DE1">
              <w:t xml:space="preserve"> vež</w:t>
            </w:r>
            <w:r w:rsidR="004737F4" w:rsidRPr="00DF6DE1">
              <w:t>t</w:t>
            </w:r>
            <w:r w:rsidRPr="00DF6DE1">
              <w:t>i.</w:t>
            </w:r>
          </w:p>
        </w:tc>
        <w:tc>
          <w:tcPr>
            <w:tcW w:w="2969" w:type="pct"/>
          </w:tcPr>
          <w:p w:rsidR="00A63533" w:rsidRPr="00DF6DE1" w:rsidRDefault="00A63533" w:rsidP="001F2A6F">
            <w:pPr>
              <w:widowControl w:val="0"/>
              <w:rPr>
                <w:b/>
                <w:i/>
              </w:rPr>
            </w:pPr>
            <w:r w:rsidRPr="00DF6DE1">
              <w:rPr>
                <w:b/>
              </w:rPr>
              <w:t xml:space="preserve">Tema. </w:t>
            </w:r>
            <w:r w:rsidRPr="00DF6DE1">
              <w:rPr>
                <w:b/>
                <w:i/>
              </w:rPr>
              <w:t>Transporto rūšių privalumai ir trūkumai</w:t>
            </w:r>
          </w:p>
          <w:p w:rsidR="00A63533" w:rsidRPr="00DF6DE1" w:rsidRDefault="00A63533" w:rsidP="001F2A6F">
            <w:pPr>
              <w:pStyle w:val="Betarp"/>
              <w:widowControl w:val="0"/>
              <w:numPr>
                <w:ilvl w:val="0"/>
                <w:numId w:val="1"/>
              </w:numPr>
              <w:ind w:left="0" w:firstLine="0"/>
            </w:pPr>
            <w:r w:rsidRPr="00DF6DE1">
              <w:t xml:space="preserve">Krovinių </w:t>
            </w:r>
            <w:r w:rsidR="004737F4" w:rsidRPr="00DF6DE1">
              <w:t xml:space="preserve">vežimai </w:t>
            </w:r>
            <w:r w:rsidRPr="00DF6DE1">
              <w:t>k</w:t>
            </w:r>
            <w:r w:rsidR="004737F4" w:rsidRPr="00DF6DE1">
              <w:t>elių transportu</w:t>
            </w:r>
          </w:p>
          <w:p w:rsidR="00A63533" w:rsidRPr="00DF6DE1" w:rsidRDefault="00A63533" w:rsidP="001F2A6F">
            <w:pPr>
              <w:pStyle w:val="Betarp"/>
              <w:widowControl w:val="0"/>
              <w:numPr>
                <w:ilvl w:val="0"/>
                <w:numId w:val="1"/>
              </w:numPr>
              <w:ind w:left="0" w:firstLine="0"/>
            </w:pPr>
            <w:r w:rsidRPr="00DF6DE1">
              <w:t>Krovinių vežimai geležinkelių transportu</w:t>
            </w:r>
          </w:p>
          <w:p w:rsidR="00A63533" w:rsidRPr="00DF6DE1" w:rsidRDefault="00A63533" w:rsidP="001F2A6F">
            <w:pPr>
              <w:pStyle w:val="Betarp"/>
              <w:widowControl w:val="0"/>
              <w:numPr>
                <w:ilvl w:val="0"/>
                <w:numId w:val="1"/>
              </w:numPr>
              <w:ind w:left="0" w:firstLine="0"/>
            </w:pPr>
            <w:r w:rsidRPr="00DF6DE1">
              <w:t>Krovinių vežimai vandens transportu</w:t>
            </w:r>
          </w:p>
          <w:p w:rsidR="00A63533" w:rsidRPr="00DF6DE1" w:rsidRDefault="00A63533" w:rsidP="001F2A6F">
            <w:pPr>
              <w:pStyle w:val="Betarp"/>
              <w:widowControl w:val="0"/>
              <w:numPr>
                <w:ilvl w:val="0"/>
                <w:numId w:val="1"/>
              </w:numPr>
              <w:ind w:left="0" w:firstLine="0"/>
            </w:pPr>
            <w:r w:rsidRPr="00DF6DE1">
              <w:t>Krovinių vežimai oro transportu</w:t>
            </w:r>
          </w:p>
        </w:tc>
      </w:tr>
      <w:tr w:rsidR="00A63533" w:rsidRPr="00DF6DE1" w:rsidTr="00F22066">
        <w:trPr>
          <w:trHeight w:val="57"/>
          <w:jc w:val="center"/>
        </w:trPr>
        <w:tc>
          <w:tcPr>
            <w:tcW w:w="947" w:type="pct"/>
            <w:vMerge/>
          </w:tcPr>
          <w:p w:rsidR="00A63533" w:rsidRPr="00DF6DE1" w:rsidRDefault="00A63533" w:rsidP="001F2A6F">
            <w:pPr>
              <w:widowControl w:val="0"/>
            </w:pPr>
          </w:p>
        </w:tc>
        <w:tc>
          <w:tcPr>
            <w:tcW w:w="1084" w:type="pct"/>
          </w:tcPr>
          <w:p w:rsidR="00A63533" w:rsidRPr="00DF6DE1" w:rsidRDefault="00A63533" w:rsidP="001F2A6F">
            <w:pPr>
              <w:widowControl w:val="0"/>
            </w:pPr>
            <w:r w:rsidRPr="00DF6DE1">
              <w:t>3.</w:t>
            </w:r>
            <w:r w:rsidR="004737F4" w:rsidRPr="00DF6DE1">
              <w:t>6</w:t>
            </w:r>
            <w:r w:rsidRPr="00DF6DE1">
              <w:t xml:space="preserve">. Parinkti transporto priemonę </w:t>
            </w:r>
            <w:r w:rsidR="00D9386A" w:rsidRPr="00DF6DE1">
              <w:t xml:space="preserve">kroviniams gabenti </w:t>
            </w:r>
            <w:r w:rsidRPr="00DF6DE1">
              <w:t>šalyje ir tarptautiniais maršrutais.</w:t>
            </w:r>
          </w:p>
        </w:tc>
        <w:tc>
          <w:tcPr>
            <w:tcW w:w="2969" w:type="pct"/>
            <w:shd w:val="clear" w:color="auto" w:fill="auto"/>
          </w:tcPr>
          <w:p w:rsidR="00A63533" w:rsidRPr="00DF6DE1" w:rsidRDefault="00A63533" w:rsidP="001F2A6F">
            <w:pPr>
              <w:widowControl w:val="0"/>
              <w:rPr>
                <w:b/>
                <w:i/>
              </w:rPr>
            </w:pPr>
            <w:r w:rsidRPr="00DF6DE1">
              <w:rPr>
                <w:b/>
              </w:rPr>
              <w:t xml:space="preserve">Tema. </w:t>
            </w:r>
            <w:r w:rsidRPr="00DF6DE1">
              <w:rPr>
                <w:b/>
                <w:i/>
              </w:rPr>
              <w:t>Transporto priemonės kroviniams gabenti</w:t>
            </w:r>
          </w:p>
          <w:p w:rsidR="00A63533" w:rsidRPr="00DF6DE1" w:rsidRDefault="00A63533" w:rsidP="001F2A6F">
            <w:pPr>
              <w:pStyle w:val="Betarp"/>
              <w:widowControl w:val="0"/>
              <w:numPr>
                <w:ilvl w:val="0"/>
                <w:numId w:val="1"/>
              </w:numPr>
              <w:ind w:left="0" w:firstLine="0"/>
            </w:pPr>
            <w:r w:rsidRPr="00DF6DE1">
              <w:t>Transporto priemonės</w:t>
            </w:r>
          </w:p>
          <w:p w:rsidR="00A63533" w:rsidRPr="00DF6DE1" w:rsidRDefault="00A63533" w:rsidP="001F2A6F">
            <w:pPr>
              <w:pStyle w:val="Betarp"/>
              <w:widowControl w:val="0"/>
              <w:numPr>
                <w:ilvl w:val="0"/>
                <w:numId w:val="1"/>
              </w:numPr>
              <w:ind w:left="0" w:firstLine="0"/>
            </w:pPr>
            <w:r w:rsidRPr="00DF6DE1">
              <w:t>Transporto priemonių klasifikavimas</w:t>
            </w:r>
          </w:p>
          <w:p w:rsidR="00A63533" w:rsidRPr="00DF6DE1" w:rsidRDefault="00A63533" w:rsidP="001F2A6F">
            <w:pPr>
              <w:pStyle w:val="Betarp"/>
              <w:widowControl w:val="0"/>
              <w:numPr>
                <w:ilvl w:val="0"/>
                <w:numId w:val="1"/>
              </w:numPr>
              <w:ind w:left="0" w:firstLine="0"/>
            </w:pPr>
            <w:r w:rsidRPr="00DF6DE1">
              <w:t>Krovi</w:t>
            </w:r>
            <w:r w:rsidR="008318B5" w:rsidRPr="00DF6DE1">
              <w:t>ni</w:t>
            </w:r>
            <w:r w:rsidRPr="00DF6DE1">
              <w:t>niai automobiliai ir priekabos</w:t>
            </w:r>
          </w:p>
          <w:p w:rsidR="00A63533" w:rsidRPr="00DF6DE1" w:rsidRDefault="00A63533" w:rsidP="001F2A6F">
            <w:pPr>
              <w:pStyle w:val="Betarp"/>
              <w:widowControl w:val="0"/>
              <w:numPr>
                <w:ilvl w:val="0"/>
                <w:numId w:val="1"/>
              </w:numPr>
              <w:ind w:left="0" w:firstLine="0"/>
            </w:pPr>
            <w:r w:rsidRPr="00DF6DE1">
              <w:t>Transporto priemonių eksploatacinės savybės ir rodikliai</w:t>
            </w:r>
          </w:p>
          <w:p w:rsidR="00A63533" w:rsidRPr="00DF6DE1" w:rsidRDefault="00A63533" w:rsidP="001F2A6F">
            <w:pPr>
              <w:pStyle w:val="Betarp"/>
              <w:widowControl w:val="0"/>
              <w:numPr>
                <w:ilvl w:val="0"/>
                <w:numId w:val="1"/>
              </w:numPr>
              <w:ind w:left="0" w:firstLine="0"/>
            </w:pPr>
            <w:r w:rsidRPr="00DF6DE1">
              <w:t xml:space="preserve">Transporto priemonės </w:t>
            </w:r>
            <w:proofErr w:type="spellStart"/>
            <w:r w:rsidRPr="00DF6DE1">
              <w:t>krovumas</w:t>
            </w:r>
            <w:proofErr w:type="spellEnd"/>
          </w:p>
          <w:p w:rsidR="00A63533" w:rsidRPr="00DF6DE1" w:rsidRDefault="00A63533" w:rsidP="001F2A6F">
            <w:pPr>
              <w:pStyle w:val="Betarp"/>
              <w:widowControl w:val="0"/>
              <w:numPr>
                <w:ilvl w:val="0"/>
                <w:numId w:val="1"/>
              </w:numPr>
              <w:ind w:left="0" w:firstLine="0"/>
            </w:pPr>
            <w:r w:rsidRPr="00DF6DE1">
              <w:t>Krovininio transporto judėjimo apribojimai</w:t>
            </w:r>
          </w:p>
          <w:p w:rsidR="00A63533" w:rsidRPr="00DF6DE1" w:rsidRDefault="00A63533" w:rsidP="001F2A6F">
            <w:pPr>
              <w:pStyle w:val="Betarp"/>
              <w:widowControl w:val="0"/>
              <w:numPr>
                <w:ilvl w:val="0"/>
                <w:numId w:val="1"/>
              </w:numPr>
              <w:ind w:left="0" w:firstLine="0"/>
            </w:pPr>
            <w:r w:rsidRPr="00DF6DE1">
              <w:lastRenderedPageBreak/>
              <w:t>Transporto priemonių parinkimo lemiantis veiksniai</w:t>
            </w:r>
          </w:p>
          <w:p w:rsidR="00A63533" w:rsidRPr="00DF6DE1" w:rsidRDefault="00A63533" w:rsidP="001F2A6F">
            <w:pPr>
              <w:pStyle w:val="Betarp"/>
              <w:widowControl w:val="0"/>
              <w:numPr>
                <w:ilvl w:val="0"/>
                <w:numId w:val="1"/>
              </w:numPr>
              <w:ind w:left="0" w:firstLine="0"/>
            </w:pPr>
            <w:r w:rsidRPr="00DF6DE1">
              <w:t xml:space="preserve">Transporto rūšies pasirinkimo </w:t>
            </w:r>
            <w:proofErr w:type="spellStart"/>
            <w:r w:rsidRPr="00DF6DE1">
              <w:t>Kotlerio</w:t>
            </w:r>
            <w:proofErr w:type="spellEnd"/>
            <w:r w:rsidRPr="00DF6DE1">
              <w:t xml:space="preserve"> matrica</w:t>
            </w:r>
          </w:p>
        </w:tc>
      </w:tr>
      <w:tr w:rsidR="00DF6DE1" w:rsidRPr="00DF6DE1" w:rsidTr="00723D28">
        <w:trPr>
          <w:trHeight w:val="57"/>
          <w:jc w:val="center"/>
        </w:trPr>
        <w:tc>
          <w:tcPr>
            <w:tcW w:w="947" w:type="pct"/>
          </w:tcPr>
          <w:p w:rsidR="00A63533" w:rsidRPr="00DF6DE1" w:rsidRDefault="00A63533" w:rsidP="001F2A6F">
            <w:pPr>
              <w:widowControl w:val="0"/>
            </w:pPr>
            <w:r w:rsidRPr="00DF6DE1">
              <w:t xml:space="preserve">Mokymosi pasiekimų vertinimo kriterijai </w:t>
            </w:r>
          </w:p>
        </w:tc>
        <w:tc>
          <w:tcPr>
            <w:tcW w:w="4053" w:type="pct"/>
            <w:gridSpan w:val="2"/>
          </w:tcPr>
          <w:p w:rsidR="00A63533" w:rsidRPr="00DF6DE1" w:rsidRDefault="00D30DB1" w:rsidP="001F2A6F">
            <w:pPr>
              <w:widowControl w:val="0"/>
            </w:pPr>
            <w:r w:rsidRPr="00DF6DE1">
              <w:t xml:space="preserve">Suklasifikuoti </w:t>
            </w:r>
            <w:r w:rsidR="00A63533" w:rsidRPr="00DF6DE1">
              <w:t>krovini</w:t>
            </w:r>
            <w:r w:rsidRPr="00DF6DE1">
              <w:t>ai</w:t>
            </w:r>
            <w:r w:rsidR="00A63533" w:rsidRPr="00DF6DE1">
              <w:t xml:space="preserve">. Atpažintas krovinio ženklinimas. </w:t>
            </w:r>
            <w:r w:rsidR="008B5CDE" w:rsidRPr="00DF6DE1">
              <w:t>S</w:t>
            </w:r>
            <w:r w:rsidR="00A63533" w:rsidRPr="00DF6DE1">
              <w:t>upakuotos ir pasvertos krovinių siuntos. Suplanuotas transporto priemonės pakrovimas</w:t>
            </w:r>
            <w:r w:rsidR="00850823" w:rsidRPr="00DF6DE1">
              <w:t>,</w:t>
            </w:r>
            <w:r w:rsidR="00A63533" w:rsidRPr="00DF6DE1">
              <w:t xml:space="preserve"> laikantis krovinių saugos ir tvirtinimo taisyklėmis. Išskirti sustambintų krovinių vienetų privalumai bei jų paruošimo būdai. </w:t>
            </w:r>
            <w:r w:rsidR="000320CD" w:rsidRPr="00DF6DE1">
              <w:t xml:space="preserve">Užregistruotas užsakymas </w:t>
            </w:r>
            <w:r w:rsidR="00850823" w:rsidRPr="00DF6DE1">
              <w:t>pervežti krovinius</w:t>
            </w:r>
            <w:r w:rsidR="000320CD" w:rsidRPr="00DF6DE1">
              <w:t xml:space="preserve"> </w:t>
            </w:r>
            <w:r w:rsidR="00A63533" w:rsidRPr="00DF6DE1">
              <w:t>krovinių valdymo program</w:t>
            </w:r>
            <w:r w:rsidR="000320CD" w:rsidRPr="00DF6DE1">
              <w:t>oje</w:t>
            </w:r>
            <w:r w:rsidR="00814F79" w:rsidRPr="00DF6DE1">
              <w:t>.</w:t>
            </w:r>
            <w:r w:rsidR="00A63533" w:rsidRPr="00DF6DE1">
              <w:t xml:space="preserve"> </w:t>
            </w:r>
            <w:r w:rsidR="007E18F9" w:rsidRPr="00DF6DE1">
              <w:t xml:space="preserve">Apibūdinta </w:t>
            </w:r>
            <w:r w:rsidR="00A63533" w:rsidRPr="00DF6DE1">
              <w:t xml:space="preserve">Europos šalių sutartis dėl Tarptautinio pavojingųjų krovinių vežimo kelių transportu (ADR). </w:t>
            </w:r>
            <w:r w:rsidR="007E18F9" w:rsidRPr="00DF6DE1">
              <w:t>Apibūdint</w:t>
            </w:r>
            <w:r w:rsidR="00A63533" w:rsidRPr="00DF6DE1">
              <w:t xml:space="preserve">os pavojingų krovinių klasės. Parinkta transporto priemonė pavojingų krovinių gabenimui. Parinkta transporto priemonė greitai gendančių maisto produktų gabenimui. </w:t>
            </w:r>
            <w:r w:rsidR="00251451" w:rsidRPr="00DF6DE1">
              <w:t>Parinkta transporto priemonė</w:t>
            </w:r>
            <w:r w:rsidR="00A63533" w:rsidRPr="00DF6DE1">
              <w:t xml:space="preserve"> didelių gabaritų ir sunkiasvorių krovinių gabenimui. Apibūdinta transporto sistem</w:t>
            </w:r>
            <w:r w:rsidR="007E18F9" w:rsidRPr="00DF6DE1">
              <w:t xml:space="preserve">a </w:t>
            </w:r>
            <w:r w:rsidR="00A63533" w:rsidRPr="00DF6DE1">
              <w:t>ir jos sudėtinės dal</w:t>
            </w:r>
            <w:r w:rsidR="007E18F9" w:rsidRPr="00DF6DE1">
              <w:t>y</w:t>
            </w:r>
            <w:r w:rsidR="00A63533" w:rsidRPr="00DF6DE1">
              <w:t xml:space="preserve">s. Parinktas vežėjas kroviniams gabenti šalyje ir tarptautiniais maršrutais. Paaiškinta krovinių vežimo technologija. Apibūdinta </w:t>
            </w:r>
            <w:proofErr w:type="spellStart"/>
            <w:r w:rsidR="00A63533" w:rsidRPr="00DF6DE1">
              <w:t>unimodalinių</w:t>
            </w:r>
            <w:proofErr w:type="spellEnd"/>
            <w:r w:rsidR="00A63533" w:rsidRPr="00DF6DE1">
              <w:t xml:space="preserve">, </w:t>
            </w:r>
            <w:proofErr w:type="spellStart"/>
            <w:r w:rsidR="00A63533" w:rsidRPr="00DF6DE1">
              <w:t>multimodalinių</w:t>
            </w:r>
            <w:proofErr w:type="spellEnd"/>
            <w:r w:rsidR="00A63533" w:rsidRPr="00DF6DE1">
              <w:t xml:space="preserve">, </w:t>
            </w:r>
            <w:proofErr w:type="spellStart"/>
            <w:r w:rsidR="00A63533" w:rsidRPr="00DF6DE1">
              <w:t>intermodalinių</w:t>
            </w:r>
            <w:proofErr w:type="spellEnd"/>
            <w:r w:rsidR="00A63533" w:rsidRPr="00DF6DE1">
              <w:t xml:space="preserve"> vežimų esmė. </w:t>
            </w:r>
            <w:r w:rsidR="00B51651" w:rsidRPr="00DF6DE1">
              <w:t>Parinkta transporto rūšis kroviniams vežti. Parinkta transporto priemonė kroviniams gabenti šalyje ir tarptautiniais maršrutais.</w:t>
            </w:r>
          </w:p>
        </w:tc>
      </w:tr>
      <w:tr w:rsidR="00A63533" w:rsidRPr="00DF6DE1" w:rsidTr="00723D28">
        <w:trPr>
          <w:trHeight w:val="57"/>
          <w:jc w:val="center"/>
        </w:trPr>
        <w:tc>
          <w:tcPr>
            <w:tcW w:w="947" w:type="pct"/>
          </w:tcPr>
          <w:p w:rsidR="00A63533" w:rsidRPr="00DF6DE1" w:rsidRDefault="00A63533" w:rsidP="001F2A6F">
            <w:pPr>
              <w:widowControl w:val="0"/>
            </w:pPr>
            <w:r w:rsidRPr="00DF6DE1">
              <w:t>Reikalavimai mokymui skirtiems metodiniams ir materialiesiems ištekliams</w:t>
            </w:r>
          </w:p>
        </w:tc>
        <w:tc>
          <w:tcPr>
            <w:tcW w:w="4053" w:type="pct"/>
            <w:gridSpan w:val="2"/>
          </w:tcPr>
          <w:p w:rsidR="00A63533" w:rsidRPr="00DF6DE1" w:rsidRDefault="00A63533" w:rsidP="001F2A6F">
            <w:pPr>
              <w:widowControl w:val="0"/>
              <w:rPr>
                <w:rFonts w:eastAsia="Calibri"/>
                <w:i/>
              </w:rPr>
            </w:pPr>
            <w:r w:rsidRPr="00DF6DE1">
              <w:rPr>
                <w:rFonts w:eastAsia="Calibri"/>
                <w:i/>
              </w:rPr>
              <w:t>Mokymo(si) medžiaga:</w:t>
            </w:r>
          </w:p>
          <w:p w:rsidR="00251451" w:rsidRPr="00DF6DE1" w:rsidRDefault="00251451" w:rsidP="001F2A6F">
            <w:pPr>
              <w:pStyle w:val="Betarp"/>
              <w:widowControl w:val="0"/>
              <w:numPr>
                <w:ilvl w:val="0"/>
                <w:numId w:val="1"/>
              </w:numPr>
              <w:ind w:left="0" w:firstLine="0"/>
            </w:pPr>
            <w:r w:rsidRPr="00DF6DE1">
              <w:t>Vadovėliai ir kita mokomoji medžiaga</w:t>
            </w:r>
          </w:p>
          <w:p w:rsidR="00A63533" w:rsidRPr="00DF6DE1" w:rsidRDefault="00A63533" w:rsidP="001F2A6F">
            <w:pPr>
              <w:pStyle w:val="Betarp"/>
              <w:widowControl w:val="0"/>
              <w:numPr>
                <w:ilvl w:val="0"/>
                <w:numId w:val="1"/>
              </w:numPr>
              <w:ind w:left="0" w:firstLine="0"/>
            </w:pPr>
            <w:r w:rsidRPr="00DF6DE1">
              <w:t>Testas turimiems gebėjimams vertinti</w:t>
            </w:r>
          </w:p>
          <w:p w:rsidR="00A63533" w:rsidRPr="00DF6DE1" w:rsidRDefault="00A63533" w:rsidP="001F2A6F">
            <w:pPr>
              <w:pStyle w:val="Betarp"/>
              <w:widowControl w:val="0"/>
              <w:numPr>
                <w:ilvl w:val="0"/>
                <w:numId w:val="1"/>
              </w:numPr>
              <w:ind w:left="0" w:firstLine="0"/>
            </w:pPr>
            <w:r w:rsidRPr="00DF6DE1">
              <w:t>Teisės aktai, reglamentuojantys krovinių gabenimą</w:t>
            </w:r>
          </w:p>
          <w:p w:rsidR="00A63533" w:rsidRPr="00DF6DE1" w:rsidRDefault="00A63533" w:rsidP="001F2A6F">
            <w:pPr>
              <w:pStyle w:val="Betarp"/>
              <w:widowControl w:val="0"/>
              <w:numPr>
                <w:ilvl w:val="0"/>
                <w:numId w:val="1"/>
              </w:numPr>
              <w:ind w:left="0" w:firstLine="0"/>
            </w:pPr>
            <w:r w:rsidRPr="00DF6DE1">
              <w:t>Krovinių vidaus vežimo kelių transportu taisyklės</w:t>
            </w:r>
          </w:p>
          <w:p w:rsidR="00A63533" w:rsidRPr="00DF6DE1" w:rsidRDefault="00A63533" w:rsidP="001F2A6F">
            <w:pPr>
              <w:pStyle w:val="Betarp"/>
              <w:widowControl w:val="0"/>
              <w:numPr>
                <w:ilvl w:val="0"/>
                <w:numId w:val="1"/>
              </w:numPr>
              <w:ind w:left="0" w:firstLine="0"/>
            </w:pPr>
            <w:r w:rsidRPr="00DF6DE1">
              <w:t>Krovinių tarptautinių vežimų kelių transportu taisyklės</w:t>
            </w:r>
          </w:p>
          <w:p w:rsidR="00A63533" w:rsidRPr="00DF6DE1" w:rsidRDefault="00A63533" w:rsidP="001F2A6F">
            <w:pPr>
              <w:pStyle w:val="Betarp"/>
              <w:widowControl w:val="0"/>
              <w:numPr>
                <w:ilvl w:val="0"/>
                <w:numId w:val="1"/>
              </w:numPr>
              <w:ind w:left="0" w:firstLine="0"/>
            </w:pPr>
            <w:r w:rsidRPr="00DF6DE1">
              <w:t>Europos šalių sutartis dėl Tarptautinio pavojingųjų krovinių vežimo kelių transportu (ADR)</w:t>
            </w:r>
          </w:p>
          <w:p w:rsidR="00A63533" w:rsidRPr="00DF6DE1" w:rsidRDefault="00A63533" w:rsidP="001F2A6F">
            <w:pPr>
              <w:pStyle w:val="Betarp"/>
              <w:widowControl w:val="0"/>
              <w:numPr>
                <w:ilvl w:val="0"/>
                <w:numId w:val="1"/>
              </w:numPr>
              <w:ind w:left="0" w:firstLine="0"/>
            </w:pPr>
            <w:r w:rsidRPr="00DF6DE1">
              <w:t>Susitarimas dėl greitai gendančių maisto produktų tarptautinio gabenimo ir tokiam gabenimui naudojamų specialių transporto priemonių (ATP)</w:t>
            </w:r>
          </w:p>
          <w:p w:rsidR="00A63533" w:rsidRPr="00DF6DE1" w:rsidRDefault="00A63533" w:rsidP="001F2A6F">
            <w:pPr>
              <w:pStyle w:val="Betarp"/>
              <w:widowControl w:val="0"/>
              <w:rPr>
                <w:i/>
              </w:rPr>
            </w:pPr>
            <w:r w:rsidRPr="00DF6DE1">
              <w:rPr>
                <w:i/>
              </w:rPr>
              <w:t>Mokymo(si) priemonės:</w:t>
            </w:r>
          </w:p>
          <w:p w:rsidR="001D5714" w:rsidRPr="00DF6DE1" w:rsidRDefault="00A63533" w:rsidP="001F2A6F">
            <w:pPr>
              <w:pStyle w:val="Betarp"/>
              <w:widowControl w:val="0"/>
              <w:numPr>
                <w:ilvl w:val="0"/>
                <w:numId w:val="1"/>
              </w:numPr>
              <w:ind w:left="0" w:firstLine="0"/>
            </w:pPr>
            <w:r w:rsidRPr="00DF6DE1">
              <w:t>Krovinių vežimo dokumentų blankų kopijos</w:t>
            </w:r>
          </w:p>
          <w:p w:rsidR="00A63533" w:rsidRPr="00DF6DE1" w:rsidRDefault="00A63533" w:rsidP="001F2A6F">
            <w:pPr>
              <w:pStyle w:val="Betarp"/>
              <w:widowControl w:val="0"/>
              <w:numPr>
                <w:ilvl w:val="0"/>
                <w:numId w:val="1"/>
              </w:numPr>
              <w:ind w:left="0" w:firstLine="0"/>
            </w:pPr>
            <w:r w:rsidRPr="00DF6DE1">
              <w:t>Krovinių valdymo programa</w:t>
            </w:r>
          </w:p>
        </w:tc>
      </w:tr>
      <w:tr w:rsidR="00A63533" w:rsidRPr="00DF6DE1" w:rsidTr="00723D28">
        <w:trPr>
          <w:trHeight w:val="57"/>
          <w:jc w:val="center"/>
        </w:trPr>
        <w:tc>
          <w:tcPr>
            <w:tcW w:w="947" w:type="pct"/>
          </w:tcPr>
          <w:p w:rsidR="00A63533" w:rsidRPr="00DF6DE1" w:rsidRDefault="00A63533" w:rsidP="001F2A6F">
            <w:pPr>
              <w:widowControl w:val="0"/>
            </w:pPr>
            <w:r w:rsidRPr="00DF6DE1">
              <w:t>Reikalavimai teorinio ir praktinio mokymo vietai</w:t>
            </w:r>
          </w:p>
        </w:tc>
        <w:tc>
          <w:tcPr>
            <w:tcW w:w="4053" w:type="pct"/>
            <w:gridSpan w:val="2"/>
          </w:tcPr>
          <w:p w:rsidR="00A63533" w:rsidRPr="00DF6DE1" w:rsidRDefault="00A63533" w:rsidP="001F2A6F">
            <w:pPr>
              <w:widowControl w:val="0"/>
            </w:pPr>
            <w:r w:rsidRPr="00DF6DE1">
              <w:t>Klasė ar kita mokymuisi pritaikyta patalpa su techninėmis priemonėmis (kompiuteriu, vaizdo projektoriumi) mokymo(si) medžiagai pateikti.</w:t>
            </w:r>
          </w:p>
          <w:p w:rsidR="00A63533" w:rsidRPr="00DF6DE1" w:rsidRDefault="00A63533" w:rsidP="001F2A6F">
            <w:pPr>
              <w:widowControl w:val="0"/>
            </w:pPr>
            <w:r w:rsidRPr="00DF6DE1">
              <w:t xml:space="preserve">Praktinio mokymo klasė (patalpa), aprūpinta </w:t>
            </w:r>
            <w:r w:rsidR="00F4696D" w:rsidRPr="00DF6DE1">
              <w:t>kompiuteriais</w:t>
            </w:r>
            <w:r w:rsidR="00887DB9" w:rsidRPr="00DF6DE1">
              <w:t xml:space="preserve"> </w:t>
            </w:r>
            <w:r w:rsidR="008E7DF0" w:rsidRPr="00DF6DE1">
              <w:t>su krovinių valdymo programa</w:t>
            </w:r>
            <w:r w:rsidR="008E7DF0" w:rsidRPr="00DF6DE1">
              <w:rPr>
                <w:b/>
              </w:rPr>
              <w:t>.</w:t>
            </w:r>
          </w:p>
        </w:tc>
      </w:tr>
      <w:tr w:rsidR="00A63533" w:rsidRPr="00DF6DE1" w:rsidTr="00723D28">
        <w:trPr>
          <w:trHeight w:val="57"/>
          <w:jc w:val="center"/>
        </w:trPr>
        <w:tc>
          <w:tcPr>
            <w:tcW w:w="947" w:type="pct"/>
          </w:tcPr>
          <w:p w:rsidR="00A63533" w:rsidRPr="00DF6DE1" w:rsidRDefault="00A63533" w:rsidP="001F2A6F">
            <w:pPr>
              <w:widowControl w:val="0"/>
            </w:pPr>
            <w:r w:rsidRPr="00DF6DE1">
              <w:t>Reikalavimai mokytojų dalykiniam pasirengimui (dalykinei kvalifikacijai)</w:t>
            </w:r>
          </w:p>
        </w:tc>
        <w:tc>
          <w:tcPr>
            <w:tcW w:w="4053" w:type="pct"/>
            <w:gridSpan w:val="2"/>
          </w:tcPr>
          <w:p w:rsidR="00A63533" w:rsidRPr="00DF6DE1" w:rsidRDefault="00A63533" w:rsidP="001F2A6F">
            <w:pPr>
              <w:widowControl w:val="0"/>
            </w:pPr>
            <w:r w:rsidRPr="00DF6DE1">
              <w:t>Modulį gali vesti mokytojas, turintis:</w:t>
            </w:r>
          </w:p>
          <w:p w:rsidR="00A63533" w:rsidRPr="00DF6DE1" w:rsidRDefault="00A63533" w:rsidP="001F2A6F">
            <w:pPr>
              <w:widowControl w:val="0"/>
            </w:pPr>
            <w:r w:rsidRPr="00DF6DE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63533" w:rsidRPr="00DF6DE1" w:rsidRDefault="00A63533" w:rsidP="001F2A6F">
            <w:pPr>
              <w:widowControl w:val="0"/>
            </w:pPr>
            <w:r w:rsidRPr="00DF6DE1">
              <w:t xml:space="preserve">2) transporto </w:t>
            </w:r>
            <w:proofErr w:type="spellStart"/>
            <w:r w:rsidRPr="00DF6DE1">
              <w:t>logisto</w:t>
            </w:r>
            <w:proofErr w:type="spellEnd"/>
            <w:r w:rsidRPr="00DF6DE1">
              <w:t xml:space="preserve"> ar lygiavertę kvalifikaciją (išsilavinimą) arba ne mažesnę kaip 3 metų profesinės veiklos patirtį</w:t>
            </w:r>
            <w:r w:rsidR="005D1BF0" w:rsidRPr="00DF6DE1">
              <w:t xml:space="preserve"> transporto logistikos srityje.</w:t>
            </w:r>
          </w:p>
        </w:tc>
      </w:tr>
    </w:tbl>
    <w:p w:rsidR="00931D6B" w:rsidRPr="00DF6DE1" w:rsidRDefault="00931D6B" w:rsidP="001F2A6F">
      <w:pPr>
        <w:widowControl w:val="0"/>
      </w:pPr>
    </w:p>
    <w:p w:rsidR="00EF629C" w:rsidRPr="00DF6DE1" w:rsidRDefault="00EF629C" w:rsidP="001F2A6F">
      <w:pPr>
        <w:widowControl w:val="0"/>
      </w:pPr>
    </w:p>
    <w:p w:rsidR="00B05E60" w:rsidRPr="00DF6DE1" w:rsidRDefault="00B05E60" w:rsidP="001F2A6F">
      <w:pPr>
        <w:widowControl w:val="0"/>
        <w:rPr>
          <w:b/>
        </w:rPr>
      </w:pPr>
      <w:r w:rsidRPr="00DF6DE1">
        <w:rPr>
          <w:b/>
        </w:rPr>
        <w:t>Modulio pavadinimas – „</w:t>
      </w:r>
      <w:r w:rsidR="00562E55" w:rsidRPr="00DF6DE1">
        <w:rPr>
          <w:b/>
          <w:iCs/>
        </w:rPr>
        <w:t>Vežimo maršruto planavimas ir stebėsena</w:t>
      </w:r>
      <w:r w:rsidRPr="00DF6DE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C83312" w:rsidRPr="00DF6DE1" w:rsidTr="00723D28">
        <w:trPr>
          <w:trHeight w:val="57"/>
          <w:jc w:val="center"/>
        </w:trPr>
        <w:tc>
          <w:tcPr>
            <w:tcW w:w="947" w:type="pct"/>
          </w:tcPr>
          <w:p w:rsidR="00C83312" w:rsidRPr="00DF6DE1" w:rsidRDefault="00C83312" w:rsidP="001F2A6F">
            <w:pPr>
              <w:widowControl w:val="0"/>
            </w:pPr>
            <w:r w:rsidRPr="00DF6DE1">
              <w:lastRenderedPageBreak/>
              <w:t>Valstybinis kodas</w:t>
            </w:r>
          </w:p>
        </w:tc>
        <w:tc>
          <w:tcPr>
            <w:tcW w:w="4053" w:type="pct"/>
            <w:gridSpan w:val="2"/>
          </w:tcPr>
          <w:p w:rsidR="00C83312" w:rsidRPr="00DF6DE1" w:rsidRDefault="002B07AC" w:rsidP="001F2A6F">
            <w:pPr>
              <w:widowControl w:val="0"/>
            </w:pPr>
            <w:r w:rsidRPr="002B07AC">
              <w:t>410410007</w:t>
            </w:r>
          </w:p>
        </w:tc>
      </w:tr>
      <w:tr w:rsidR="00C83312" w:rsidRPr="00DF6DE1" w:rsidTr="00723D28">
        <w:trPr>
          <w:trHeight w:val="57"/>
          <w:jc w:val="center"/>
        </w:trPr>
        <w:tc>
          <w:tcPr>
            <w:tcW w:w="947" w:type="pct"/>
          </w:tcPr>
          <w:p w:rsidR="00C83312" w:rsidRPr="00DF6DE1" w:rsidRDefault="00C83312" w:rsidP="001F2A6F">
            <w:pPr>
              <w:widowControl w:val="0"/>
            </w:pPr>
            <w:r w:rsidRPr="00DF6DE1">
              <w:t>Modulio LTKS lygis</w:t>
            </w:r>
          </w:p>
        </w:tc>
        <w:tc>
          <w:tcPr>
            <w:tcW w:w="4053" w:type="pct"/>
            <w:gridSpan w:val="2"/>
          </w:tcPr>
          <w:p w:rsidR="00C83312" w:rsidRPr="00DF6DE1" w:rsidRDefault="00C83312" w:rsidP="001F2A6F">
            <w:pPr>
              <w:widowControl w:val="0"/>
            </w:pPr>
            <w:r w:rsidRPr="00DF6DE1">
              <w:t>IV</w:t>
            </w:r>
          </w:p>
        </w:tc>
      </w:tr>
      <w:tr w:rsidR="00C83312" w:rsidRPr="00DF6DE1" w:rsidTr="00723D28">
        <w:trPr>
          <w:trHeight w:val="57"/>
          <w:jc w:val="center"/>
        </w:trPr>
        <w:tc>
          <w:tcPr>
            <w:tcW w:w="947" w:type="pct"/>
          </w:tcPr>
          <w:p w:rsidR="00C83312" w:rsidRPr="00DF6DE1" w:rsidRDefault="00C83312" w:rsidP="001F2A6F">
            <w:pPr>
              <w:widowControl w:val="0"/>
            </w:pPr>
            <w:r w:rsidRPr="00DF6DE1">
              <w:t>Apimtis mokymosi kreditais</w:t>
            </w:r>
          </w:p>
        </w:tc>
        <w:tc>
          <w:tcPr>
            <w:tcW w:w="4053" w:type="pct"/>
            <w:gridSpan w:val="2"/>
          </w:tcPr>
          <w:p w:rsidR="00C83312" w:rsidRPr="00DF6DE1" w:rsidRDefault="00C83312" w:rsidP="001F2A6F">
            <w:pPr>
              <w:widowControl w:val="0"/>
            </w:pPr>
            <w:r w:rsidRPr="00DF6DE1">
              <w:t>15</w:t>
            </w:r>
          </w:p>
        </w:tc>
      </w:tr>
      <w:tr w:rsidR="00EF629C" w:rsidRPr="00DF6DE1" w:rsidTr="00723D28">
        <w:trPr>
          <w:trHeight w:val="57"/>
          <w:jc w:val="center"/>
        </w:trPr>
        <w:tc>
          <w:tcPr>
            <w:tcW w:w="947" w:type="pct"/>
          </w:tcPr>
          <w:p w:rsidR="00EF629C" w:rsidRPr="00DF6DE1" w:rsidRDefault="00EF629C" w:rsidP="001F2A6F">
            <w:pPr>
              <w:widowControl w:val="0"/>
            </w:pPr>
            <w:r w:rsidRPr="00DF6DE1">
              <w:t>Asmens pasirengimo mokytis modulyje reikalavimai (jei taikoma)</w:t>
            </w:r>
          </w:p>
        </w:tc>
        <w:tc>
          <w:tcPr>
            <w:tcW w:w="4053" w:type="pct"/>
            <w:gridSpan w:val="2"/>
          </w:tcPr>
          <w:p w:rsidR="00EF629C" w:rsidRPr="00DF6DE1" w:rsidRDefault="00EF629C" w:rsidP="001F2A6F">
            <w:pPr>
              <w:widowControl w:val="0"/>
            </w:pPr>
            <w:r w:rsidRPr="00DF6DE1">
              <w:t>Netaikoma</w:t>
            </w:r>
          </w:p>
        </w:tc>
      </w:tr>
      <w:tr w:rsidR="00C83312" w:rsidRPr="00DF6DE1" w:rsidTr="00F22066">
        <w:trPr>
          <w:trHeight w:val="57"/>
          <w:jc w:val="center"/>
        </w:trPr>
        <w:tc>
          <w:tcPr>
            <w:tcW w:w="947" w:type="pct"/>
            <w:shd w:val="clear" w:color="auto" w:fill="F2F2F2"/>
          </w:tcPr>
          <w:p w:rsidR="00C83312" w:rsidRPr="00DF6DE1" w:rsidRDefault="00C83312" w:rsidP="001F2A6F">
            <w:pPr>
              <w:widowControl w:val="0"/>
              <w:rPr>
                <w:bCs/>
                <w:iCs/>
              </w:rPr>
            </w:pPr>
            <w:r w:rsidRPr="00DF6DE1">
              <w:t>Kompetencijos</w:t>
            </w:r>
          </w:p>
        </w:tc>
        <w:tc>
          <w:tcPr>
            <w:tcW w:w="1084" w:type="pct"/>
            <w:shd w:val="clear" w:color="auto" w:fill="F2F2F2"/>
          </w:tcPr>
          <w:p w:rsidR="00C83312" w:rsidRPr="00DF6DE1" w:rsidRDefault="00C83312" w:rsidP="001F2A6F">
            <w:pPr>
              <w:widowControl w:val="0"/>
              <w:rPr>
                <w:bCs/>
                <w:iCs/>
              </w:rPr>
            </w:pPr>
            <w:r w:rsidRPr="00DF6DE1">
              <w:rPr>
                <w:bCs/>
                <w:iCs/>
              </w:rPr>
              <w:t>Mokymosi rezultatai</w:t>
            </w:r>
          </w:p>
        </w:tc>
        <w:tc>
          <w:tcPr>
            <w:tcW w:w="2969" w:type="pct"/>
            <w:shd w:val="clear" w:color="auto" w:fill="F2F2F2"/>
          </w:tcPr>
          <w:p w:rsidR="00C83312" w:rsidRPr="00DF6DE1" w:rsidRDefault="00C83312" w:rsidP="001F2A6F">
            <w:pPr>
              <w:widowControl w:val="0"/>
              <w:rPr>
                <w:bCs/>
                <w:iCs/>
              </w:rPr>
            </w:pPr>
            <w:r w:rsidRPr="00DF6DE1">
              <w:rPr>
                <w:bCs/>
                <w:iCs/>
              </w:rPr>
              <w:t>Rekomenduojamas turinys mokymosi rezultatams pasiekti</w:t>
            </w:r>
          </w:p>
        </w:tc>
      </w:tr>
      <w:tr w:rsidR="00C83312" w:rsidRPr="00DF6DE1" w:rsidTr="00F22066">
        <w:trPr>
          <w:trHeight w:val="57"/>
          <w:jc w:val="center"/>
        </w:trPr>
        <w:tc>
          <w:tcPr>
            <w:tcW w:w="947" w:type="pct"/>
            <w:vMerge w:val="restart"/>
          </w:tcPr>
          <w:p w:rsidR="00C83312" w:rsidRPr="00DF6DE1" w:rsidRDefault="00C83312" w:rsidP="001F2A6F">
            <w:pPr>
              <w:widowControl w:val="0"/>
            </w:pPr>
            <w:r w:rsidRPr="00DF6DE1">
              <w:t>1. Nustatyti optimalų krovinių gabenimo maršrutą.</w:t>
            </w:r>
          </w:p>
        </w:tc>
        <w:tc>
          <w:tcPr>
            <w:tcW w:w="1084" w:type="pct"/>
          </w:tcPr>
          <w:p w:rsidR="00C83312" w:rsidRPr="00DF6DE1" w:rsidRDefault="00C83312" w:rsidP="001F2A6F">
            <w:pPr>
              <w:widowControl w:val="0"/>
            </w:pPr>
            <w:r w:rsidRPr="00DF6DE1">
              <w:t xml:space="preserve">1.1. </w:t>
            </w:r>
            <w:r w:rsidR="00720CBF" w:rsidRPr="00DF6DE1">
              <w:t>Apibūdinti krovinių gabenimo teisinį reglamentavimą.</w:t>
            </w:r>
          </w:p>
        </w:tc>
        <w:tc>
          <w:tcPr>
            <w:tcW w:w="2969" w:type="pct"/>
          </w:tcPr>
          <w:p w:rsidR="00C83312" w:rsidRPr="00DF6DE1" w:rsidRDefault="00C83312" w:rsidP="001F2A6F">
            <w:pPr>
              <w:widowControl w:val="0"/>
              <w:rPr>
                <w:b/>
                <w:i/>
              </w:rPr>
            </w:pPr>
            <w:r w:rsidRPr="00DF6DE1">
              <w:rPr>
                <w:b/>
              </w:rPr>
              <w:t>Tema.</w:t>
            </w:r>
            <w:r w:rsidRPr="00DF6DE1">
              <w:t xml:space="preserve"> </w:t>
            </w:r>
            <w:r w:rsidR="00587938" w:rsidRPr="00DF6DE1">
              <w:rPr>
                <w:b/>
                <w:i/>
              </w:rPr>
              <w:t xml:space="preserve">Krovinių gabenimo teisinis </w:t>
            </w:r>
            <w:r w:rsidR="00A37D8D" w:rsidRPr="00DF6DE1">
              <w:rPr>
                <w:b/>
                <w:i/>
              </w:rPr>
              <w:t>reglamentavimas</w:t>
            </w:r>
          </w:p>
          <w:p w:rsidR="00587938" w:rsidRPr="00DF6DE1" w:rsidRDefault="00587938" w:rsidP="001F2A6F">
            <w:pPr>
              <w:pStyle w:val="Betarp"/>
              <w:widowControl w:val="0"/>
              <w:numPr>
                <w:ilvl w:val="0"/>
                <w:numId w:val="1"/>
              </w:numPr>
              <w:ind w:left="0" w:firstLine="0"/>
            </w:pPr>
            <w:r w:rsidRPr="00DF6DE1">
              <w:t>L</w:t>
            </w:r>
            <w:r w:rsidR="005D1BF0" w:rsidRPr="00DF6DE1">
              <w:t xml:space="preserve">ietuvos </w:t>
            </w:r>
            <w:r w:rsidRPr="00DF6DE1">
              <w:t>R</w:t>
            </w:r>
            <w:r w:rsidR="005D1BF0" w:rsidRPr="00DF6DE1">
              <w:t>espublikos</w:t>
            </w:r>
            <w:r w:rsidRPr="00DF6DE1">
              <w:t xml:space="preserve"> kelių transporto kodeksas</w:t>
            </w:r>
          </w:p>
          <w:p w:rsidR="00C83312" w:rsidRPr="00DF6DE1" w:rsidRDefault="00587938" w:rsidP="001F2A6F">
            <w:pPr>
              <w:pStyle w:val="Betarp"/>
              <w:widowControl w:val="0"/>
              <w:numPr>
                <w:ilvl w:val="0"/>
                <w:numId w:val="1"/>
              </w:numPr>
              <w:ind w:left="0" w:firstLine="0"/>
            </w:pPr>
            <w:r w:rsidRPr="00DF6DE1">
              <w:t>Kelių transporto veiklos licencijavimo taisyklės</w:t>
            </w:r>
          </w:p>
        </w:tc>
      </w:tr>
      <w:tr w:rsidR="00C83312" w:rsidRPr="00DF6DE1" w:rsidTr="00F22066">
        <w:trPr>
          <w:trHeight w:val="57"/>
          <w:jc w:val="center"/>
        </w:trPr>
        <w:tc>
          <w:tcPr>
            <w:tcW w:w="947" w:type="pct"/>
            <w:vMerge/>
          </w:tcPr>
          <w:p w:rsidR="00C83312" w:rsidRPr="00DF6DE1" w:rsidRDefault="00C83312" w:rsidP="001F2A6F">
            <w:pPr>
              <w:widowControl w:val="0"/>
            </w:pPr>
          </w:p>
        </w:tc>
        <w:tc>
          <w:tcPr>
            <w:tcW w:w="1084" w:type="pct"/>
          </w:tcPr>
          <w:p w:rsidR="00C83312" w:rsidRPr="00DF6DE1" w:rsidRDefault="00C83312" w:rsidP="001F2A6F">
            <w:pPr>
              <w:widowControl w:val="0"/>
            </w:pPr>
            <w:r w:rsidRPr="00DF6DE1">
              <w:t xml:space="preserve">1.2. </w:t>
            </w:r>
            <w:r w:rsidR="00587938" w:rsidRPr="00DF6DE1">
              <w:t>Paaiškinti ekspedijavimo sutarčių sudarymo ir vykdymo sąlygas.</w:t>
            </w:r>
          </w:p>
        </w:tc>
        <w:tc>
          <w:tcPr>
            <w:tcW w:w="2969" w:type="pct"/>
          </w:tcPr>
          <w:p w:rsidR="00C83312" w:rsidRPr="00DF6DE1" w:rsidRDefault="00C83312" w:rsidP="001F2A6F">
            <w:pPr>
              <w:widowControl w:val="0"/>
            </w:pPr>
            <w:r w:rsidRPr="00DF6DE1">
              <w:rPr>
                <w:b/>
              </w:rPr>
              <w:t>Tema.</w:t>
            </w:r>
            <w:r w:rsidRPr="00DF6DE1">
              <w:t xml:space="preserve"> </w:t>
            </w:r>
            <w:r w:rsidR="00F274B6" w:rsidRPr="00DF6DE1">
              <w:rPr>
                <w:b/>
                <w:i/>
              </w:rPr>
              <w:t>Ekspedijavimo paslaugos</w:t>
            </w:r>
          </w:p>
          <w:p w:rsidR="00587938" w:rsidRPr="00DF6DE1" w:rsidRDefault="00587938" w:rsidP="001F2A6F">
            <w:pPr>
              <w:pStyle w:val="Betarp"/>
              <w:widowControl w:val="0"/>
              <w:numPr>
                <w:ilvl w:val="0"/>
                <w:numId w:val="1"/>
              </w:numPr>
              <w:ind w:left="0" w:firstLine="0"/>
            </w:pPr>
            <w:r w:rsidRPr="00DF6DE1">
              <w:t>Ekspeditoriaus vieta transportavimo procese</w:t>
            </w:r>
          </w:p>
          <w:p w:rsidR="00C83312" w:rsidRPr="00DF6DE1" w:rsidRDefault="00EE3D9D" w:rsidP="001F2A6F">
            <w:pPr>
              <w:pStyle w:val="Betarp"/>
              <w:widowControl w:val="0"/>
              <w:numPr>
                <w:ilvl w:val="0"/>
                <w:numId w:val="1"/>
              </w:numPr>
              <w:ind w:left="0" w:firstLine="0"/>
            </w:pPr>
            <w:r w:rsidRPr="00DF6DE1">
              <w:t>Ekspedijavimo sutartys</w:t>
            </w:r>
            <w:r w:rsidR="00587938" w:rsidRPr="00DF6DE1">
              <w:t xml:space="preserve"> (ekspeditoriaus veikla pagal sutartį; ekspeditoriaus, kaip krovinio vežėjo, įsipareigojimai; ekspeditoriaus, kaip tarpininko, įsipareigojimai; kotiravimas, honoraras, išlaidų padengimas).</w:t>
            </w:r>
          </w:p>
        </w:tc>
      </w:tr>
      <w:tr w:rsidR="00C83312" w:rsidRPr="00DF6DE1" w:rsidTr="00F22066">
        <w:trPr>
          <w:trHeight w:val="57"/>
          <w:jc w:val="center"/>
        </w:trPr>
        <w:tc>
          <w:tcPr>
            <w:tcW w:w="947" w:type="pct"/>
            <w:vMerge/>
          </w:tcPr>
          <w:p w:rsidR="00C83312" w:rsidRPr="00DF6DE1" w:rsidRDefault="00C83312" w:rsidP="001F2A6F">
            <w:pPr>
              <w:widowControl w:val="0"/>
            </w:pPr>
          </w:p>
        </w:tc>
        <w:tc>
          <w:tcPr>
            <w:tcW w:w="1084" w:type="pct"/>
          </w:tcPr>
          <w:p w:rsidR="00C83312" w:rsidRPr="00DF6DE1" w:rsidRDefault="00C83312" w:rsidP="001F2A6F">
            <w:pPr>
              <w:widowControl w:val="0"/>
            </w:pPr>
            <w:r w:rsidRPr="00DF6DE1">
              <w:t xml:space="preserve">1.3. </w:t>
            </w:r>
            <w:r w:rsidR="004268EB" w:rsidRPr="00DF6DE1">
              <w:t>Parinkti transport</w:t>
            </w:r>
            <w:r w:rsidR="0004147E" w:rsidRPr="00DF6DE1">
              <w:t>o priemonę</w:t>
            </w:r>
            <w:r w:rsidR="004268EB" w:rsidRPr="00DF6DE1">
              <w:t xml:space="preserve"> ir optimalų krovinių gabenimo maršrutą.</w:t>
            </w:r>
          </w:p>
        </w:tc>
        <w:tc>
          <w:tcPr>
            <w:tcW w:w="2969" w:type="pct"/>
          </w:tcPr>
          <w:p w:rsidR="00C83312" w:rsidRPr="00DF6DE1" w:rsidRDefault="00C83312" w:rsidP="001F2A6F">
            <w:pPr>
              <w:widowControl w:val="0"/>
              <w:rPr>
                <w:b/>
                <w:i/>
              </w:rPr>
            </w:pPr>
            <w:r w:rsidRPr="00DF6DE1">
              <w:rPr>
                <w:b/>
              </w:rPr>
              <w:t>Tema.</w:t>
            </w:r>
            <w:r w:rsidRPr="00DF6DE1">
              <w:t xml:space="preserve"> </w:t>
            </w:r>
            <w:r w:rsidR="004268EB" w:rsidRPr="00DF6DE1">
              <w:rPr>
                <w:b/>
                <w:i/>
              </w:rPr>
              <w:t>Transporto</w:t>
            </w:r>
            <w:r w:rsidR="0004147E" w:rsidRPr="00DF6DE1">
              <w:rPr>
                <w:b/>
                <w:i/>
              </w:rPr>
              <w:t xml:space="preserve"> priemonės</w:t>
            </w:r>
            <w:r w:rsidR="004268EB" w:rsidRPr="00DF6DE1">
              <w:rPr>
                <w:b/>
                <w:i/>
              </w:rPr>
              <w:t xml:space="preserve"> ir optimalaus krovinių gabenimo maršruto parinkimas</w:t>
            </w:r>
          </w:p>
          <w:p w:rsidR="004268EB" w:rsidRPr="00DF6DE1" w:rsidRDefault="004268EB" w:rsidP="001F2A6F">
            <w:pPr>
              <w:pStyle w:val="Betarp"/>
              <w:widowControl w:val="0"/>
              <w:numPr>
                <w:ilvl w:val="0"/>
                <w:numId w:val="1"/>
              </w:numPr>
              <w:ind w:left="0" w:firstLine="0"/>
            </w:pPr>
            <w:r w:rsidRPr="00DF6DE1">
              <w:t xml:space="preserve">Krovinių </w:t>
            </w:r>
            <w:r w:rsidR="00BB0E79" w:rsidRPr="00DF6DE1">
              <w:t>ir transporto paieškos sistemos</w:t>
            </w:r>
          </w:p>
          <w:p w:rsidR="00C83312" w:rsidRPr="00DF6DE1" w:rsidRDefault="007774D5" w:rsidP="001F2A6F">
            <w:pPr>
              <w:pStyle w:val="Betarp"/>
              <w:widowControl w:val="0"/>
              <w:numPr>
                <w:ilvl w:val="0"/>
                <w:numId w:val="1"/>
              </w:numPr>
              <w:ind w:left="0" w:firstLine="0"/>
            </w:pPr>
            <w:r w:rsidRPr="00DF6DE1">
              <w:t>Informacinės maršrutų sudarymo sistemos</w:t>
            </w:r>
          </w:p>
          <w:p w:rsidR="004A0384" w:rsidRPr="00DF6DE1" w:rsidRDefault="004A0384" w:rsidP="001F2A6F">
            <w:pPr>
              <w:pStyle w:val="Betarp"/>
              <w:widowControl w:val="0"/>
              <w:numPr>
                <w:ilvl w:val="0"/>
                <w:numId w:val="1"/>
              </w:numPr>
              <w:ind w:left="0" w:firstLine="0"/>
            </w:pPr>
            <w:r w:rsidRPr="00DF6DE1">
              <w:t>Kelių žemėlapiai, atlasai, jų skaitymas</w:t>
            </w:r>
          </w:p>
        </w:tc>
      </w:tr>
      <w:tr w:rsidR="00C83312" w:rsidRPr="00DF6DE1" w:rsidTr="00F22066">
        <w:trPr>
          <w:trHeight w:val="57"/>
          <w:jc w:val="center"/>
        </w:trPr>
        <w:tc>
          <w:tcPr>
            <w:tcW w:w="947" w:type="pct"/>
            <w:vMerge/>
          </w:tcPr>
          <w:p w:rsidR="00C83312" w:rsidRPr="00DF6DE1" w:rsidRDefault="00C83312" w:rsidP="001F2A6F">
            <w:pPr>
              <w:widowControl w:val="0"/>
            </w:pPr>
          </w:p>
        </w:tc>
        <w:tc>
          <w:tcPr>
            <w:tcW w:w="1084" w:type="pct"/>
          </w:tcPr>
          <w:p w:rsidR="00C83312" w:rsidRPr="00DF6DE1" w:rsidRDefault="00C83312" w:rsidP="001F2A6F">
            <w:pPr>
              <w:widowControl w:val="0"/>
            </w:pPr>
            <w:r w:rsidRPr="00DF6DE1">
              <w:t xml:space="preserve">1.4. </w:t>
            </w:r>
            <w:r w:rsidR="004268EB" w:rsidRPr="00DF6DE1">
              <w:t>Apskaičiuoti bendrą krovinio gabenimo laiką, kuro sąnaudas ir maršruto pelną.</w:t>
            </w:r>
          </w:p>
        </w:tc>
        <w:tc>
          <w:tcPr>
            <w:tcW w:w="2969" w:type="pct"/>
          </w:tcPr>
          <w:p w:rsidR="00C83312" w:rsidRPr="00DF6DE1" w:rsidRDefault="00C83312" w:rsidP="001F2A6F">
            <w:pPr>
              <w:widowControl w:val="0"/>
              <w:rPr>
                <w:b/>
                <w:i/>
              </w:rPr>
            </w:pPr>
            <w:r w:rsidRPr="00DF6DE1">
              <w:rPr>
                <w:b/>
              </w:rPr>
              <w:t>Tema.</w:t>
            </w:r>
            <w:r w:rsidRPr="00DF6DE1">
              <w:t xml:space="preserve"> </w:t>
            </w:r>
            <w:r w:rsidR="009B7C82" w:rsidRPr="00DF6DE1">
              <w:rPr>
                <w:b/>
                <w:i/>
              </w:rPr>
              <w:t>Maršruto pelno apskaičiavimas</w:t>
            </w:r>
          </w:p>
          <w:p w:rsidR="009B7C82" w:rsidRPr="00DF6DE1" w:rsidRDefault="009B7C82" w:rsidP="001F2A6F">
            <w:pPr>
              <w:pStyle w:val="Betarp"/>
              <w:widowControl w:val="0"/>
              <w:numPr>
                <w:ilvl w:val="0"/>
                <w:numId w:val="1"/>
              </w:numPr>
              <w:ind w:left="0" w:firstLine="0"/>
            </w:pPr>
            <w:r w:rsidRPr="00DF6DE1">
              <w:t>Vairuotojo vairavimo ir poilsio režimų reikalavimai</w:t>
            </w:r>
          </w:p>
          <w:p w:rsidR="00C83312" w:rsidRPr="00DF6DE1" w:rsidRDefault="009B7C82" w:rsidP="001F2A6F">
            <w:pPr>
              <w:pStyle w:val="Betarp"/>
              <w:widowControl w:val="0"/>
              <w:numPr>
                <w:ilvl w:val="0"/>
                <w:numId w:val="1"/>
              </w:numPr>
              <w:ind w:left="0" w:firstLine="0"/>
            </w:pPr>
            <w:r w:rsidRPr="00DF6DE1">
              <w:t>Kuro sąnaudos ir maršruto pelnas</w:t>
            </w:r>
          </w:p>
        </w:tc>
      </w:tr>
      <w:tr w:rsidR="00EE3D9D" w:rsidRPr="00DF6DE1" w:rsidTr="00F22066">
        <w:trPr>
          <w:trHeight w:val="57"/>
          <w:jc w:val="center"/>
        </w:trPr>
        <w:tc>
          <w:tcPr>
            <w:tcW w:w="947" w:type="pct"/>
            <w:vMerge/>
          </w:tcPr>
          <w:p w:rsidR="00EE3D9D" w:rsidRPr="00DF6DE1" w:rsidRDefault="00EE3D9D" w:rsidP="001F2A6F">
            <w:pPr>
              <w:widowControl w:val="0"/>
            </w:pPr>
          </w:p>
        </w:tc>
        <w:tc>
          <w:tcPr>
            <w:tcW w:w="1084" w:type="pct"/>
          </w:tcPr>
          <w:p w:rsidR="00EE3D9D" w:rsidRPr="00DF6DE1" w:rsidRDefault="00EE3D9D" w:rsidP="001F2A6F">
            <w:pPr>
              <w:widowControl w:val="0"/>
            </w:pPr>
            <w:r w:rsidRPr="00DF6DE1">
              <w:t>1.5. Sudaryti ekspedicinį užsakymą bei vežimo sutartį.</w:t>
            </w:r>
          </w:p>
        </w:tc>
        <w:tc>
          <w:tcPr>
            <w:tcW w:w="2969" w:type="pct"/>
          </w:tcPr>
          <w:p w:rsidR="00EE3D9D" w:rsidRPr="00DF6DE1" w:rsidRDefault="00EE3D9D" w:rsidP="001F2A6F">
            <w:pPr>
              <w:widowControl w:val="0"/>
              <w:rPr>
                <w:b/>
                <w:i/>
              </w:rPr>
            </w:pPr>
            <w:r w:rsidRPr="00DF6DE1">
              <w:rPr>
                <w:b/>
              </w:rPr>
              <w:t>Tema.</w:t>
            </w:r>
            <w:r w:rsidRPr="00DF6DE1">
              <w:t xml:space="preserve"> </w:t>
            </w:r>
            <w:r w:rsidRPr="00DF6DE1">
              <w:rPr>
                <w:b/>
                <w:i/>
              </w:rPr>
              <w:t>Krovinių vežimo sutarčių sudarymas</w:t>
            </w:r>
          </w:p>
          <w:p w:rsidR="00EE3D9D" w:rsidRPr="00DF6DE1" w:rsidRDefault="00EE3D9D" w:rsidP="001F2A6F">
            <w:pPr>
              <w:pStyle w:val="Betarp"/>
              <w:widowControl w:val="0"/>
              <w:numPr>
                <w:ilvl w:val="0"/>
                <w:numId w:val="1"/>
              </w:numPr>
              <w:ind w:left="0" w:firstLine="0"/>
            </w:pPr>
            <w:r w:rsidRPr="00DF6DE1">
              <w:t>Ekspedicinių užsakymų/vežimo sutarčių tipinės formos.</w:t>
            </w:r>
          </w:p>
        </w:tc>
      </w:tr>
      <w:tr w:rsidR="00C83312" w:rsidRPr="00DF6DE1" w:rsidTr="00F22066">
        <w:trPr>
          <w:trHeight w:val="57"/>
          <w:jc w:val="center"/>
        </w:trPr>
        <w:tc>
          <w:tcPr>
            <w:tcW w:w="947" w:type="pct"/>
            <w:vMerge w:val="restart"/>
          </w:tcPr>
          <w:p w:rsidR="00562E55" w:rsidRPr="00DF6DE1" w:rsidRDefault="00562E55" w:rsidP="001F2A6F">
            <w:pPr>
              <w:pStyle w:val="Sraopastraipa"/>
              <w:widowControl w:val="0"/>
              <w:numPr>
                <w:ilvl w:val="0"/>
                <w:numId w:val="45"/>
              </w:numPr>
              <w:ind w:left="0" w:firstLine="0"/>
            </w:pPr>
            <w:r w:rsidRPr="00DF6DE1">
              <w:rPr>
                <w:sz w:val="23"/>
                <w:szCs w:val="23"/>
              </w:rPr>
              <w:t>Parengti dokumentus muitinės tarpininkui.</w:t>
            </w:r>
          </w:p>
        </w:tc>
        <w:tc>
          <w:tcPr>
            <w:tcW w:w="1084" w:type="pct"/>
          </w:tcPr>
          <w:p w:rsidR="00C83312" w:rsidRPr="00DF6DE1" w:rsidRDefault="00C83312" w:rsidP="001F2A6F">
            <w:pPr>
              <w:widowControl w:val="0"/>
            </w:pPr>
            <w:r w:rsidRPr="00DF6DE1">
              <w:t xml:space="preserve">2.1. </w:t>
            </w:r>
            <w:r w:rsidR="008A0FB4" w:rsidRPr="00DF6DE1">
              <w:t>A</w:t>
            </w:r>
            <w:r w:rsidR="00EE3D9D" w:rsidRPr="00DF6DE1">
              <w:t>pibūdinti pagrindines muitinės funkcijas.</w:t>
            </w:r>
          </w:p>
        </w:tc>
        <w:tc>
          <w:tcPr>
            <w:tcW w:w="2969" w:type="pct"/>
          </w:tcPr>
          <w:p w:rsidR="00C83312" w:rsidRPr="00DF6DE1" w:rsidRDefault="00C83312" w:rsidP="001F2A6F">
            <w:pPr>
              <w:widowControl w:val="0"/>
              <w:rPr>
                <w:b/>
                <w:i/>
              </w:rPr>
            </w:pPr>
            <w:r w:rsidRPr="00DF6DE1">
              <w:rPr>
                <w:b/>
              </w:rPr>
              <w:t>Tema.</w:t>
            </w:r>
            <w:r w:rsidRPr="00DF6DE1">
              <w:t xml:space="preserve"> </w:t>
            </w:r>
            <w:r w:rsidR="00EE3D9D" w:rsidRPr="00DF6DE1">
              <w:rPr>
                <w:b/>
                <w:i/>
              </w:rPr>
              <w:t>Teisės aktai, reglamentuojantys krovinių pateikimą muitiniam tikrinimui</w:t>
            </w:r>
          </w:p>
          <w:p w:rsidR="00EE3D9D" w:rsidRPr="00DF6DE1" w:rsidRDefault="00EE3D9D" w:rsidP="001F2A6F">
            <w:pPr>
              <w:pStyle w:val="Betarp"/>
              <w:widowControl w:val="0"/>
              <w:numPr>
                <w:ilvl w:val="0"/>
                <w:numId w:val="1"/>
              </w:numPr>
              <w:ind w:left="0" w:firstLine="0"/>
            </w:pPr>
            <w:r w:rsidRPr="00DF6DE1">
              <w:t>Europos Sąjungos muitinės kodeksas ir jo įgyvendinimo nuostatos</w:t>
            </w:r>
          </w:p>
          <w:p w:rsidR="00C83312" w:rsidRPr="00DF6DE1" w:rsidRDefault="00EE3D9D" w:rsidP="001F2A6F">
            <w:pPr>
              <w:pStyle w:val="Betarp"/>
              <w:widowControl w:val="0"/>
              <w:numPr>
                <w:ilvl w:val="0"/>
                <w:numId w:val="1"/>
              </w:numPr>
              <w:ind w:left="0" w:firstLine="0"/>
            </w:pPr>
            <w:r w:rsidRPr="00DF6DE1">
              <w:t>Lietuvos muitinės tikslai, uždaviniai ir funkcijos</w:t>
            </w:r>
          </w:p>
        </w:tc>
      </w:tr>
      <w:tr w:rsidR="008766E4" w:rsidRPr="00DF6DE1" w:rsidTr="00F22066">
        <w:trPr>
          <w:trHeight w:val="57"/>
          <w:jc w:val="center"/>
        </w:trPr>
        <w:tc>
          <w:tcPr>
            <w:tcW w:w="947" w:type="pct"/>
            <w:vMerge/>
          </w:tcPr>
          <w:p w:rsidR="008766E4" w:rsidRPr="00DF6DE1" w:rsidRDefault="008766E4" w:rsidP="001F2A6F">
            <w:pPr>
              <w:widowControl w:val="0"/>
            </w:pPr>
          </w:p>
        </w:tc>
        <w:tc>
          <w:tcPr>
            <w:tcW w:w="1084" w:type="pct"/>
          </w:tcPr>
          <w:p w:rsidR="008766E4" w:rsidRPr="00DF6DE1" w:rsidRDefault="008766E4" w:rsidP="001F2A6F">
            <w:pPr>
              <w:widowControl w:val="0"/>
            </w:pPr>
            <w:r w:rsidRPr="00DF6DE1">
              <w:t>2.2. Apibūdinti prekių gabenimo procedūras.</w:t>
            </w:r>
          </w:p>
        </w:tc>
        <w:tc>
          <w:tcPr>
            <w:tcW w:w="2969" w:type="pct"/>
          </w:tcPr>
          <w:p w:rsidR="008766E4" w:rsidRPr="00DF6DE1" w:rsidRDefault="008766E4" w:rsidP="001F2A6F">
            <w:pPr>
              <w:widowControl w:val="0"/>
              <w:rPr>
                <w:b/>
                <w:i/>
              </w:rPr>
            </w:pPr>
            <w:r w:rsidRPr="00DF6DE1">
              <w:rPr>
                <w:b/>
              </w:rPr>
              <w:t xml:space="preserve">Tema. </w:t>
            </w:r>
            <w:r w:rsidRPr="00DF6DE1">
              <w:rPr>
                <w:b/>
                <w:i/>
              </w:rPr>
              <w:t>Krovinių gabenimo procedūros Europos Sąjungoje ir trečiosiose šalyse</w:t>
            </w:r>
          </w:p>
          <w:p w:rsidR="008766E4" w:rsidRPr="00DF6DE1" w:rsidRDefault="008766E4" w:rsidP="001F2A6F">
            <w:pPr>
              <w:pStyle w:val="Betarp"/>
              <w:widowControl w:val="0"/>
              <w:numPr>
                <w:ilvl w:val="0"/>
                <w:numId w:val="1"/>
              </w:numPr>
              <w:ind w:left="0" w:firstLine="0"/>
            </w:pPr>
            <w:r w:rsidRPr="00DF6DE1">
              <w:t>Prekių ir daiktų deklaravimas</w:t>
            </w:r>
          </w:p>
          <w:p w:rsidR="008766E4" w:rsidRPr="00DF6DE1" w:rsidRDefault="008766E4" w:rsidP="001F2A6F">
            <w:pPr>
              <w:pStyle w:val="Betarp"/>
              <w:widowControl w:val="0"/>
              <w:numPr>
                <w:ilvl w:val="0"/>
                <w:numId w:val="1"/>
              </w:numPr>
              <w:ind w:left="0" w:firstLine="0"/>
            </w:pPr>
            <w:r w:rsidRPr="00DF6DE1">
              <w:t>Grynųjų pinigų gabenimas</w:t>
            </w:r>
          </w:p>
          <w:p w:rsidR="008766E4" w:rsidRPr="00DF6DE1" w:rsidRDefault="008766E4" w:rsidP="001F2A6F">
            <w:pPr>
              <w:pStyle w:val="Betarp"/>
              <w:widowControl w:val="0"/>
              <w:numPr>
                <w:ilvl w:val="0"/>
                <w:numId w:val="1"/>
              </w:numPr>
              <w:ind w:left="0" w:firstLine="0"/>
            </w:pPr>
            <w:r w:rsidRPr="00DF6DE1">
              <w:t>Gabenamų prekių ir daiktų muitinis statusas</w:t>
            </w:r>
          </w:p>
          <w:p w:rsidR="008766E4" w:rsidRPr="00DF6DE1" w:rsidRDefault="008766E4" w:rsidP="001F2A6F">
            <w:pPr>
              <w:pStyle w:val="Betarp"/>
              <w:widowControl w:val="0"/>
              <w:numPr>
                <w:ilvl w:val="0"/>
                <w:numId w:val="1"/>
              </w:numPr>
              <w:ind w:left="0" w:firstLine="0"/>
            </w:pPr>
            <w:r w:rsidRPr="00DF6DE1">
              <w:t>Išleidimas į laisvą apyvartą</w:t>
            </w:r>
          </w:p>
          <w:p w:rsidR="008766E4" w:rsidRPr="00DF6DE1" w:rsidRDefault="008766E4" w:rsidP="001F2A6F">
            <w:pPr>
              <w:pStyle w:val="Betarp"/>
              <w:widowControl w:val="0"/>
              <w:numPr>
                <w:ilvl w:val="0"/>
                <w:numId w:val="1"/>
              </w:numPr>
              <w:ind w:left="0" w:firstLine="0"/>
            </w:pPr>
            <w:r w:rsidRPr="00DF6DE1">
              <w:t>Negrąžinamasis eksportas</w:t>
            </w:r>
          </w:p>
          <w:p w:rsidR="008766E4" w:rsidRPr="00DF6DE1" w:rsidRDefault="008766E4" w:rsidP="001F2A6F">
            <w:pPr>
              <w:widowControl w:val="0"/>
              <w:rPr>
                <w:b/>
                <w:i/>
              </w:rPr>
            </w:pPr>
            <w:r w:rsidRPr="00DF6DE1">
              <w:rPr>
                <w:b/>
              </w:rPr>
              <w:t xml:space="preserve">Tema. </w:t>
            </w:r>
            <w:r w:rsidRPr="00DF6DE1">
              <w:rPr>
                <w:b/>
                <w:i/>
              </w:rPr>
              <w:t>Supaprastinto deklaravimo procedūros</w:t>
            </w:r>
          </w:p>
          <w:p w:rsidR="008766E4" w:rsidRPr="00DF6DE1" w:rsidRDefault="008766E4" w:rsidP="001F2A6F">
            <w:pPr>
              <w:pStyle w:val="Betarp"/>
              <w:widowControl w:val="0"/>
              <w:numPr>
                <w:ilvl w:val="0"/>
                <w:numId w:val="1"/>
              </w:numPr>
              <w:ind w:left="0" w:firstLine="0"/>
            </w:pPr>
            <w:r w:rsidRPr="00DF6DE1">
              <w:lastRenderedPageBreak/>
              <w:t>Tarptautinės muitinės procedūrų supaprastinimo ir suderinimo (</w:t>
            </w:r>
            <w:proofErr w:type="spellStart"/>
            <w:r w:rsidRPr="00DF6DE1">
              <w:t>Kioto</w:t>
            </w:r>
            <w:proofErr w:type="spellEnd"/>
            <w:r w:rsidRPr="00DF6DE1">
              <w:t>) konvencija</w:t>
            </w:r>
          </w:p>
          <w:p w:rsidR="008766E4" w:rsidRPr="00DF6DE1" w:rsidRDefault="008766E4" w:rsidP="001F2A6F">
            <w:pPr>
              <w:pStyle w:val="Betarp"/>
              <w:widowControl w:val="0"/>
              <w:numPr>
                <w:ilvl w:val="0"/>
                <w:numId w:val="1"/>
              </w:numPr>
              <w:ind w:left="0" w:firstLine="0"/>
            </w:pPr>
            <w:r w:rsidRPr="00DF6DE1">
              <w:t>Leidimo taikyti supaprastintas procedūras, gavimo sąlygos</w:t>
            </w:r>
          </w:p>
          <w:p w:rsidR="008766E4" w:rsidRPr="00DF6DE1" w:rsidRDefault="008766E4" w:rsidP="001F2A6F">
            <w:pPr>
              <w:pStyle w:val="Betarp"/>
              <w:widowControl w:val="0"/>
              <w:numPr>
                <w:ilvl w:val="0"/>
                <w:numId w:val="1"/>
              </w:numPr>
              <w:ind w:left="0" w:firstLine="0"/>
            </w:pPr>
            <w:r w:rsidRPr="00DF6DE1">
              <w:t>Supaprastintos muitinio tranzito procedūros</w:t>
            </w:r>
          </w:p>
        </w:tc>
      </w:tr>
      <w:tr w:rsidR="008766E4" w:rsidRPr="00DF6DE1" w:rsidTr="00F22066">
        <w:trPr>
          <w:trHeight w:val="57"/>
          <w:jc w:val="center"/>
        </w:trPr>
        <w:tc>
          <w:tcPr>
            <w:tcW w:w="947" w:type="pct"/>
            <w:vMerge/>
          </w:tcPr>
          <w:p w:rsidR="008766E4" w:rsidRPr="00DF6DE1" w:rsidRDefault="008766E4" w:rsidP="001F2A6F">
            <w:pPr>
              <w:widowControl w:val="0"/>
            </w:pPr>
          </w:p>
        </w:tc>
        <w:tc>
          <w:tcPr>
            <w:tcW w:w="1084" w:type="pct"/>
          </w:tcPr>
          <w:p w:rsidR="008766E4" w:rsidRPr="00DF6DE1" w:rsidRDefault="008766E4" w:rsidP="001F2A6F">
            <w:pPr>
              <w:widowControl w:val="0"/>
            </w:pPr>
            <w:r w:rsidRPr="00DF6DE1">
              <w:t>2.3. Apibūdinti muitinio tranzito procedūras.</w:t>
            </w:r>
          </w:p>
        </w:tc>
        <w:tc>
          <w:tcPr>
            <w:tcW w:w="2969" w:type="pct"/>
          </w:tcPr>
          <w:p w:rsidR="008766E4" w:rsidRPr="00DF6DE1" w:rsidRDefault="008766E4" w:rsidP="001F2A6F">
            <w:pPr>
              <w:widowControl w:val="0"/>
              <w:rPr>
                <w:b/>
                <w:i/>
              </w:rPr>
            </w:pPr>
            <w:r w:rsidRPr="00DF6DE1">
              <w:rPr>
                <w:b/>
              </w:rPr>
              <w:t xml:space="preserve">Tema. </w:t>
            </w:r>
            <w:r w:rsidRPr="00DF6DE1">
              <w:rPr>
                <w:b/>
                <w:i/>
              </w:rPr>
              <w:t>Muitinio tranzito procedūros</w:t>
            </w:r>
          </w:p>
          <w:p w:rsidR="008766E4" w:rsidRPr="00DF6DE1" w:rsidRDefault="008766E4" w:rsidP="001F2A6F">
            <w:pPr>
              <w:pStyle w:val="Betarp"/>
              <w:widowControl w:val="0"/>
              <w:numPr>
                <w:ilvl w:val="0"/>
                <w:numId w:val="1"/>
              </w:numPr>
              <w:ind w:left="0" w:firstLine="0"/>
            </w:pPr>
            <w:r w:rsidRPr="00DF6DE1">
              <w:t>Europos Sąjungos tranzito sistema: pagrindiniai principai</w:t>
            </w:r>
          </w:p>
          <w:p w:rsidR="008766E4" w:rsidRPr="00DF6DE1" w:rsidRDefault="008766E4" w:rsidP="001F2A6F">
            <w:pPr>
              <w:pStyle w:val="Betarp"/>
              <w:widowControl w:val="0"/>
              <w:numPr>
                <w:ilvl w:val="0"/>
                <w:numId w:val="1"/>
              </w:numPr>
              <w:ind w:left="0" w:firstLine="0"/>
            </w:pPr>
            <w:r w:rsidRPr="00DF6DE1">
              <w:t>Bendroji tranzito procedūra</w:t>
            </w:r>
          </w:p>
          <w:p w:rsidR="008766E4" w:rsidRPr="00DF6DE1" w:rsidRDefault="008766E4" w:rsidP="001F2A6F">
            <w:pPr>
              <w:pStyle w:val="Betarp"/>
              <w:widowControl w:val="0"/>
              <w:numPr>
                <w:ilvl w:val="0"/>
                <w:numId w:val="1"/>
              </w:numPr>
              <w:ind w:left="0" w:firstLine="0"/>
            </w:pPr>
            <w:r w:rsidRPr="00DF6DE1">
              <w:t>Bendrijos tranzito procedūra</w:t>
            </w:r>
          </w:p>
          <w:p w:rsidR="008766E4" w:rsidRPr="00DF6DE1" w:rsidRDefault="008766E4" w:rsidP="001F2A6F">
            <w:pPr>
              <w:pStyle w:val="Betarp"/>
              <w:widowControl w:val="0"/>
              <w:numPr>
                <w:ilvl w:val="0"/>
                <w:numId w:val="1"/>
              </w:numPr>
              <w:ind w:left="0" w:firstLine="0"/>
            </w:pPr>
            <w:r w:rsidRPr="00DF6DE1">
              <w:t>TIR muitinio tranzito sistema</w:t>
            </w:r>
          </w:p>
          <w:p w:rsidR="008766E4" w:rsidRPr="00DF6DE1" w:rsidRDefault="008766E4" w:rsidP="001F2A6F">
            <w:pPr>
              <w:pStyle w:val="Betarp"/>
              <w:widowControl w:val="0"/>
              <w:numPr>
                <w:ilvl w:val="0"/>
                <w:numId w:val="1"/>
              </w:numPr>
              <w:ind w:left="0" w:firstLine="0"/>
            </w:pPr>
            <w:r w:rsidRPr="00DF6DE1">
              <w:t>Garantijos</w:t>
            </w:r>
          </w:p>
        </w:tc>
      </w:tr>
      <w:tr w:rsidR="00C83312" w:rsidRPr="00DF6DE1" w:rsidTr="00F22066">
        <w:trPr>
          <w:trHeight w:val="57"/>
          <w:jc w:val="center"/>
        </w:trPr>
        <w:tc>
          <w:tcPr>
            <w:tcW w:w="947" w:type="pct"/>
            <w:vMerge/>
          </w:tcPr>
          <w:p w:rsidR="00C83312" w:rsidRPr="00DF6DE1" w:rsidRDefault="00C83312" w:rsidP="001F2A6F">
            <w:pPr>
              <w:widowControl w:val="0"/>
            </w:pPr>
          </w:p>
        </w:tc>
        <w:tc>
          <w:tcPr>
            <w:tcW w:w="1084" w:type="pct"/>
          </w:tcPr>
          <w:p w:rsidR="00C83312" w:rsidRPr="00DF6DE1" w:rsidRDefault="008766E4" w:rsidP="001F2A6F">
            <w:pPr>
              <w:widowControl w:val="0"/>
            </w:pPr>
            <w:r w:rsidRPr="00DF6DE1">
              <w:t>2.4. Apibūdinti laikino įvežimo (išvežimo) procedūras.</w:t>
            </w:r>
          </w:p>
        </w:tc>
        <w:tc>
          <w:tcPr>
            <w:tcW w:w="2969" w:type="pct"/>
          </w:tcPr>
          <w:p w:rsidR="008766E4" w:rsidRPr="00DF6DE1" w:rsidRDefault="008766E4" w:rsidP="001F2A6F">
            <w:pPr>
              <w:widowControl w:val="0"/>
              <w:rPr>
                <w:b/>
                <w:i/>
              </w:rPr>
            </w:pPr>
            <w:r w:rsidRPr="00DF6DE1">
              <w:rPr>
                <w:b/>
              </w:rPr>
              <w:t xml:space="preserve">Tema. </w:t>
            </w:r>
            <w:r w:rsidRPr="00DF6DE1">
              <w:rPr>
                <w:b/>
                <w:i/>
              </w:rPr>
              <w:t>Laikino įvežimo (išvežimo) procedūros</w:t>
            </w:r>
          </w:p>
          <w:p w:rsidR="008766E4" w:rsidRPr="00DF6DE1" w:rsidRDefault="008766E4" w:rsidP="001F2A6F">
            <w:pPr>
              <w:pStyle w:val="Betarp"/>
              <w:widowControl w:val="0"/>
              <w:numPr>
                <w:ilvl w:val="0"/>
                <w:numId w:val="1"/>
              </w:numPr>
              <w:ind w:left="0" w:firstLine="0"/>
            </w:pPr>
            <w:r w:rsidRPr="00DF6DE1">
              <w:t>Laikinojo įvežimo (Stambulo) konvencija</w:t>
            </w:r>
          </w:p>
          <w:p w:rsidR="008766E4" w:rsidRPr="00DF6DE1" w:rsidRDefault="008766E4" w:rsidP="001F2A6F">
            <w:pPr>
              <w:pStyle w:val="Betarp"/>
              <w:widowControl w:val="0"/>
              <w:numPr>
                <w:ilvl w:val="0"/>
                <w:numId w:val="1"/>
              </w:numPr>
              <w:ind w:left="0" w:firstLine="0"/>
            </w:pPr>
            <w:r w:rsidRPr="00DF6DE1">
              <w:t>Laikinojo įvežimo (išvežimo) procedūros taikymo sritis</w:t>
            </w:r>
          </w:p>
          <w:p w:rsidR="00C83312" w:rsidRPr="00DF6DE1" w:rsidRDefault="008766E4" w:rsidP="001F2A6F">
            <w:pPr>
              <w:pStyle w:val="Betarp"/>
              <w:widowControl w:val="0"/>
              <w:numPr>
                <w:ilvl w:val="0"/>
                <w:numId w:val="1"/>
              </w:numPr>
              <w:ind w:left="0" w:firstLine="0"/>
            </w:pPr>
            <w:r w:rsidRPr="00DF6DE1">
              <w:t>Laikinojo įvežimo (išvežimo) procedūros taikymas, naudojant ATA knygelę</w:t>
            </w:r>
          </w:p>
        </w:tc>
      </w:tr>
      <w:tr w:rsidR="00250718" w:rsidRPr="00DF6DE1" w:rsidTr="00F22066">
        <w:trPr>
          <w:trHeight w:val="57"/>
          <w:jc w:val="center"/>
        </w:trPr>
        <w:tc>
          <w:tcPr>
            <w:tcW w:w="947" w:type="pct"/>
            <w:vMerge/>
          </w:tcPr>
          <w:p w:rsidR="00250718" w:rsidRPr="00DF6DE1" w:rsidRDefault="00250718" w:rsidP="001F2A6F">
            <w:pPr>
              <w:widowControl w:val="0"/>
            </w:pPr>
          </w:p>
        </w:tc>
        <w:tc>
          <w:tcPr>
            <w:tcW w:w="1084" w:type="pct"/>
          </w:tcPr>
          <w:p w:rsidR="00250718" w:rsidRPr="00DF6DE1" w:rsidRDefault="008766E4" w:rsidP="001F2A6F">
            <w:pPr>
              <w:widowControl w:val="0"/>
            </w:pPr>
            <w:r w:rsidRPr="00DF6DE1">
              <w:t>2.5. Apibūdinti laikino įvežimo (išvežimo) perdirbimo ir muitinio sandėliavimo procedūras.</w:t>
            </w:r>
          </w:p>
        </w:tc>
        <w:tc>
          <w:tcPr>
            <w:tcW w:w="2969" w:type="pct"/>
          </w:tcPr>
          <w:p w:rsidR="008766E4" w:rsidRPr="00DF6DE1" w:rsidRDefault="008766E4" w:rsidP="001F2A6F">
            <w:pPr>
              <w:widowControl w:val="0"/>
              <w:rPr>
                <w:b/>
                <w:i/>
              </w:rPr>
            </w:pPr>
            <w:r w:rsidRPr="00DF6DE1">
              <w:rPr>
                <w:b/>
              </w:rPr>
              <w:t xml:space="preserve">Tema. </w:t>
            </w:r>
            <w:r w:rsidRPr="00DF6DE1">
              <w:rPr>
                <w:b/>
                <w:i/>
              </w:rPr>
              <w:t>Laikino įvežimo (išvežimo) perdirbimo ir muitinio sandėliavimo procedūros</w:t>
            </w:r>
          </w:p>
          <w:p w:rsidR="008766E4" w:rsidRPr="00DF6DE1" w:rsidRDefault="008766E4" w:rsidP="001F2A6F">
            <w:pPr>
              <w:pStyle w:val="Betarp"/>
              <w:widowControl w:val="0"/>
              <w:numPr>
                <w:ilvl w:val="0"/>
                <w:numId w:val="1"/>
              </w:numPr>
              <w:ind w:left="0" w:firstLine="0"/>
            </w:pPr>
            <w:r w:rsidRPr="00DF6DE1">
              <w:t>Perdirbti laikinojo įvežimo (išvežimo) procedūrų taikymo sąlygas</w:t>
            </w:r>
          </w:p>
          <w:p w:rsidR="008766E4" w:rsidRPr="00DF6DE1" w:rsidRDefault="008766E4" w:rsidP="001F2A6F">
            <w:pPr>
              <w:pStyle w:val="Betarp"/>
              <w:widowControl w:val="0"/>
              <w:numPr>
                <w:ilvl w:val="0"/>
                <w:numId w:val="1"/>
              </w:numPr>
              <w:ind w:left="0" w:firstLine="0"/>
            </w:pPr>
            <w:r w:rsidRPr="00DF6DE1">
              <w:t>Ekvivalentiškų prekių naudojimas</w:t>
            </w:r>
          </w:p>
          <w:p w:rsidR="008766E4" w:rsidRPr="00DF6DE1" w:rsidRDefault="008766E4" w:rsidP="001F2A6F">
            <w:pPr>
              <w:pStyle w:val="Betarp"/>
              <w:widowControl w:val="0"/>
              <w:numPr>
                <w:ilvl w:val="0"/>
                <w:numId w:val="1"/>
              </w:numPr>
              <w:ind w:left="0" w:firstLine="0"/>
            </w:pPr>
            <w:r w:rsidRPr="00DF6DE1">
              <w:t>Muitinio sandėliavimo procedūra</w:t>
            </w:r>
          </w:p>
          <w:p w:rsidR="00250718" w:rsidRPr="00DF6DE1" w:rsidRDefault="008766E4" w:rsidP="001F2A6F">
            <w:pPr>
              <w:pStyle w:val="Betarp"/>
              <w:widowControl w:val="0"/>
              <w:numPr>
                <w:ilvl w:val="0"/>
                <w:numId w:val="1"/>
              </w:numPr>
              <w:ind w:left="0" w:firstLine="0"/>
            </w:pPr>
            <w:r w:rsidRPr="00DF6DE1">
              <w:t>Muitinės sandėlių tipai</w:t>
            </w:r>
          </w:p>
        </w:tc>
      </w:tr>
      <w:tr w:rsidR="008766E4" w:rsidRPr="00DF6DE1" w:rsidTr="00F22066">
        <w:trPr>
          <w:trHeight w:val="57"/>
          <w:jc w:val="center"/>
        </w:trPr>
        <w:tc>
          <w:tcPr>
            <w:tcW w:w="947" w:type="pct"/>
            <w:vMerge/>
          </w:tcPr>
          <w:p w:rsidR="008766E4" w:rsidRPr="00DF6DE1" w:rsidRDefault="008766E4" w:rsidP="001F2A6F">
            <w:pPr>
              <w:widowControl w:val="0"/>
            </w:pPr>
          </w:p>
        </w:tc>
        <w:tc>
          <w:tcPr>
            <w:tcW w:w="1084" w:type="pct"/>
          </w:tcPr>
          <w:p w:rsidR="008766E4" w:rsidRPr="00DF6DE1" w:rsidRDefault="008766E4" w:rsidP="001F2A6F">
            <w:pPr>
              <w:widowControl w:val="0"/>
            </w:pPr>
            <w:r w:rsidRPr="00DF6DE1">
              <w:t>2.6. Pateikti krovinį muitiniam patikrinimui.</w:t>
            </w:r>
          </w:p>
        </w:tc>
        <w:tc>
          <w:tcPr>
            <w:tcW w:w="2969" w:type="pct"/>
          </w:tcPr>
          <w:p w:rsidR="008766E4" w:rsidRPr="00DF6DE1" w:rsidRDefault="008766E4" w:rsidP="001F2A6F">
            <w:pPr>
              <w:widowControl w:val="0"/>
              <w:rPr>
                <w:b/>
                <w:i/>
              </w:rPr>
            </w:pPr>
            <w:r w:rsidRPr="00DF6DE1">
              <w:rPr>
                <w:b/>
              </w:rPr>
              <w:t xml:space="preserve">Tema. </w:t>
            </w:r>
            <w:r w:rsidRPr="00DF6DE1">
              <w:rPr>
                <w:b/>
                <w:i/>
              </w:rPr>
              <w:t>Krovinių pateikimo muitiniam patikrinimui tvarka</w:t>
            </w:r>
          </w:p>
          <w:p w:rsidR="008766E4" w:rsidRPr="00DF6DE1" w:rsidRDefault="008766E4" w:rsidP="001F2A6F">
            <w:pPr>
              <w:pStyle w:val="Betarp"/>
              <w:widowControl w:val="0"/>
              <w:numPr>
                <w:ilvl w:val="0"/>
                <w:numId w:val="1"/>
              </w:numPr>
              <w:ind w:left="0" w:firstLine="0"/>
            </w:pPr>
            <w:r w:rsidRPr="00DF6DE1">
              <w:t>Valstybių sienų kirtimo tvarka</w:t>
            </w:r>
          </w:p>
          <w:p w:rsidR="008766E4" w:rsidRPr="00DF6DE1" w:rsidRDefault="008766E4" w:rsidP="001F2A6F">
            <w:pPr>
              <w:pStyle w:val="Betarp"/>
              <w:widowControl w:val="0"/>
              <w:numPr>
                <w:ilvl w:val="0"/>
                <w:numId w:val="1"/>
              </w:numPr>
              <w:ind w:left="0" w:firstLine="0"/>
            </w:pPr>
            <w:r w:rsidRPr="00DF6DE1">
              <w:t>Reikalinga dokumentacija</w:t>
            </w:r>
          </w:p>
          <w:p w:rsidR="008766E4" w:rsidRPr="00DF6DE1" w:rsidRDefault="008766E4" w:rsidP="001F2A6F">
            <w:pPr>
              <w:pStyle w:val="Betarp"/>
              <w:widowControl w:val="0"/>
              <w:numPr>
                <w:ilvl w:val="0"/>
                <w:numId w:val="1"/>
              </w:numPr>
              <w:ind w:left="0" w:firstLine="0"/>
            </w:pPr>
            <w:r w:rsidRPr="00DF6DE1">
              <w:t>Vežėjo ir vairuotojo atsakomybė</w:t>
            </w:r>
          </w:p>
          <w:p w:rsidR="008766E4" w:rsidRPr="00DF6DE1" w:rsidRDefault="008766E4" w:rsidP="001F2A6F">
            <w:pPr>
              <w:pStyle w:val="Betarp"/>
              <w:widowControl w:val="0"/>
              <w:numPr>
                <w:ilvl w:val="0"/>
                <w:numId w:val="1"/>
              </w:numPr>
              <w:ind w:left="0" w:firstLine="0"/>
            </w:pPr>
            <w:r w:rsidRPr="00DF6DE1">
              <w:t>Administracinė ir baudžiamoji atsakomybė</w:t>
            </w:r>
          </w:p>
          <w:p w:rsidR="008766E4" w:rsidRPr="00DF6DE1" w:rsidRDefault="008766E4" w:rsidP="001F2A6F">
            <w:pPr>
              <w:pStyle w:val="Betarp"/>
              <w:widowControl w:val="0"/>
              <w:numPr>
                <w:ilvl w:val="0"/>
                <w:numId w:val="1"/>
              </w:numPr>
              <w:ind w:left="0" w:firstLine="0"/>
            </w:pPr>
            <w:r w:rsidRPr="00DF6DE1">
              <w:t>Kontrabanda</w:t>
            </w:r>
          </w:p>
        </w:tc>
      </w:tr>
      <w:tr w:rsidR="008766E4" w:rsidRPr="00DF6DE1" w:rsidTr="00F22066">
        <w:trPr>
          <w:trHeight w:val="57"/>
          <w:jc w:val="center"/>
        </w:trPr>
        <w:tc>
          <w:tcPr>
            <w:tcW w:w="947" w:type="pct"/>
            <w:vMerge/>
          </w:tcPr>
          <w:p w:rsidR="008766E4" w:rsidRPr="00DF6DE1" w:rsidRDefault="008766E4" w:rsidP="001F2A6F">
            <w:pPr>
              <w:widowControl w:val="0"/>
            </w:pPr>
          </w:p>
        </w:tc>
        <w:tc>
          <w:tcPr>
            <w:tcW w:w="1084" w:type="pct"/>
          </w:tcPr>
          <w:p w:rsidR="008766E4" w:rsidRPr="00DF6DE1" w:rsidRDefault="008766E4" w:rsidP="001F2A6F">
            <w:pPr>
              <w:widowControl w:val="0"/>
            </w:pPr>
            <w:r w:rsidRPr="00DF6DE1">
              <w:t>2.7. Užpildyti deklaraciją.</w:t>
            </w:r>
          </w:p>
        </w:tc>
        <w:tc>
          <w:tcPr>
            <w:tcW w:w="2969" w:type="pct"/>
          </w:tcPr>
          <w:p w:rsidR="008766E4" w:rsidRPr="00DF6DE1" w:rsidRDefault="008766E4" w:rsidP="001F2A6F">
            <w:pPr>
              <w:widowControl w:val="0"/>
              <w:rPr>
                <w:b/>
                <w:i/>
              </w:rPr>
            </w:pPr>
            <w:r w:rsidRPr="00DF6DE1">
              <w:rPr>
                <w:b/>
              </w:rPr>
              <w:t xml:space="preserve">Tema. </w:t>
            </w:r>
            <w:r w:rsidRPr="00DF6DE1">
              <w:rPr>
                <w:b/>
                <w:i/>
              </w:rPr>
              <w:t>Muitinės deklaracijos</w:t>
            </w:r>
          </w:p>
          <w:p w:rsidR="008766E4" w:rsidRPr="00DF6DE1" w:rsidRDefault="008766E4" w:rsidP="001F2A6F">
            <w:pPr>
              <w:pStyle w:val="Betarp"/>
              <w:widowControl w:val="0"/>
              <w:numPr>
                <w:ilvl w:val="0"/>
                <w:numId w:val="1"/>
              </w:numPr>
              <w:ind w:left="0" w:firstLine="0"/>
              <w:rPr>
                <w:bCs/>
              </w:rPr>
            </w:pPr>
            <w:r w:rsidRPr="00DF6DE1">
              <w:rPr>
                <w:bCs/>
              </w:rPr>
              <w:t>Bendrasis administracinis dokumentas (BAD)</w:t>
            </w:r>
          </w:p>
          <w:p w:rsidR="008766E4" w:rsidRPr="00DF6DE1" w:rsidRDefault="008766E4" w:rsidP="001F2A6F">
            <w:pPr>
              <w:pStyle w:val="Betarp"/>
              <w:widowControl w:val="0"/>
              <w:numPr>
                <w:ilvl w:val="0"/>
                <w:numId w:val="1"/>
              </w:numPr>
              <w:ind w:left="0" w:firstLine="0"/>
            </w:pPr>
            <w:r w:rsidRPr="00DF6DE1">
              <w:t>Eksporto/importo/tranzito deklaracijos</w:t>
            </w:r>
          </w:p>
        </w:tc>
      </w:tr>
      <w:tr w:rsidR="008766E4" w:rsidRPr="00DF6DE1" w:rsidTr="00F22066">
        <w:trPr>
          <w:trHeight w:val="57"/>
          <w:jc w:val="center"/>
        </w:trPr>
        <w:tc>
          <w:tcPr>
            <w:tcW w:w="947" w:type="pct"/>
            <w:vMerge w:val="restart"/>
          </w:tcPr>
          <w:p w:rsidR="00FD2794" w:rsidRPr="00DF6DE1" w:rsidRDefault="00562E55" w:rsidP="001F2A6F">
            <w:pPr>
              <w:widowControl w:val="0"/>
            </w:pPr>
            <w:r w:rsidRPr="00DF6DE1">
              <w:rPr>
                <w:sz w:val="23"/>
                <w:szCs w:val="23"/>
              </w:rPr>
              <w:t>3. Stebėti krovinio gabenimą</w:t>
            </w:r>
            <w:r w:rsidR="008766E4" w:rsidRPr="00DF6DE1">
              <w:t>.</w:t>
            </w:r>
          </w:p>
        </w:tc>
        <w:tc>
          <w:tcPr>
            <w:tcW w:w="1084" w:type="pct"/>
          </w:tcPr>
          <w:p w:rsidR="008766E4" w:rsidRPr="00DF6DE1" w:rsidRDefault="008766E4" w:rsidP="001F2A6F">
            <w:pPr>
              <w:widowControl w:val="0"/>
            </w:pPr>
            <w:r w:rsidRPr="00DF6DE1">
              <w:t>3.1. Apibūdinti teisės aktus, reglamentuojančius vairuotojų darbo ir poilsio režimą.</w:t>
            </w:r>
          </w:p>
        </w:tc>
        <w:tc>
          <w:tcPr>
            <w:tcW w:w="2969" w:type="pct"/>
          </w:tcPr>
          <w:p w:rsidR="008766E4" w:rsidRPr="00DF6DE1" w:rsidRDefault="008766E4" w:rsidP="001F2A6F">
            <w:pPr>
              <w:widowControl w:val="0"/>
              <w:rPr>
                <w:b/>
                <w:i/>
              </w:rPr>
            </w:pPr>
            <w:r w:rsidRPr="00DF6DE1">
              <w:rPr>
                <w:b/>
              </w:rPr>
              <w:t xml:space="preserve">Tema. </w:t>
            </w:r>
            <w:r w:rsidRPr="00DF6DE1">
              <w:rPr>
                <w:b/>
                <w:i/>
              </w:rPr>
              <w:t>Teisės aktai, nustatantys vairuotojų darbo ir poilsio režimą</w:t>
            </w:r>
          </w:p>
          <w:p w:rsidR="008766E4" w:rsidRPr="00DF6DE1" w:rsidRDefault="008766E4" w:rsidP="001F2A6F">
            <w:pPr>
              <w:pStyle w:val="Betarp"/>
              <w:widowControl w:val="0"/>
              <w:numPr>
                <w:ilvl w:val="0"/>
                <w:numId w:val="1"/>
              </w:numPr>
              <w:ind w:left="0" w:firstLine="0"/>
            </w:pPr>
            <w:r w:rsidRPr="00DF6DE1">
              <w:t>Europos šalių susitarimas dėl kelių transporto priemonių ekipažų, važinėjančių tarptautiniais maršrutais, darbo (AETR)</w:t>
            </w:r>
          </w:p>
          <w:p w:rsidR="008766E4" w:rsidRPr="00DF6DE1" w:rsidRDefault="008766E4" w:rsidP="001F2A6F">
            <w:pPr>
              <w:pStyle w:val="Betarp"/>
              <w:widowControl w:val="0"/>
              <w:numPr>
                <w:ilvl w:val="0"/>
                <w:numId w:val="1"/>
              </w:numPr>
              <w:ind w:left="0" w:firstLine="0"/>
            </w:pPr>
            <w:r w:rsidRPr="00DF6DE1">
              <w:t>Europos Parlamento ir Tarybos reglamentas (EB) Nr. 561/2006 „Dėl tam tikrų, su kelių transportu susijusių, socialinių teisės aktų suderinimo“</w:t>
            </w:r>
          </w:p>
          <w:p w:rsidR="008766E4" w:rsidRPr="00DF6DE1" w:rsidRDefault="008766E4" w:rsidP="001F2A6F">
            <w:pPr>
              <w:pStyle w:val="Betarp"/>
              <w:widowControl w:val="0"/>
              <w:numPr>
                <w:ilvl w:val="0"/>
                <w:numId w:val="1"/>
              </w:numPr>
              <w:ind w:left="0" w:firstLine="0"/>
            </w:pPr>
            <w:r w:rsidRPr="00DF6DE1">
              <w:t>Vairavimo ir poilsio režimas nustatytas reglamentu (EB) 561/2006</w:t>
            </w:r>
          </w:p>
          <w:p w:rsidR="008766E4" w:rsidRPr="00DF6DE1" w:rsidRDefault="008766E4" w:rsidP="001F2A6F">
            <w:pPr>
              <w:pStyle w:val="Betarp"/>
              <w:widowControl w:val="0"/>
              <w:numPr>
                <w:ilvl w:val="0"/>
                <w:numId w:val="1"/>
              </w:numPr>
              <w:ind w:left="0" w:firstLine="0"/>
            </w:pPr>
            <w:r w:rsidRPr="00DF6DE1">
              <w:t>Vairavimo ir poilsio režimas nustatytas AETR reikalavimais</w:t>
            </w:r>
          </w:p>
          <w:p w:rsidR="008766E4" w:rsidRPr="00DF6DE1" w:rsidRDefault="008766E4" w:rsidP="001F2A6F">
            <w:pPr>
              <w:pStyle w:val="Betarp"/>
              <w:widowControl w:val="0"/>
              <w:numPr>
                <w:ilvl w:val="0"/>
                <w:numId w:val="1"/>
              </w:numPr>
              <w:ind w:left="0" w:firstLine="0"/>
            </w:pPr>
            <w:r w:rsidRPr="00DF6DE1">
              <w:lastRenderedPageBreak/>
              <w:t>Vairavimo ir poilsio režimo skirtumai lyginant reglamento (EB) 561/2006 ir AETR nuostatas</w:t>
            </w:r>
          </w:p>
        </w:tc>
      </w:tr>
      <w:tr w:rsidR="008766E4" w:rsidRPr="00DF6DE1" w:rsidTr="00F22066">
        <w:trPr>
          <w:trHeight w:val="57"/>
          <w:jc w:val="center"/>
        </w:trPr>
        <w:tc>
          <w:tcPr>
            <w:tcW w:w="947" w:type="pct"/>
            <w:vMerge/>
          </w:tcPr>
          <w:p w:rsidR="008766E4" w:rsidRPr="00DF6DE1" w:rsidRDefault="008766E4" w:rsidP="001F2A6F">
            <w:pPr>
              <w:widowControl w:val="0"/>
            </w:pPr>
          </w:p>
        </w:tc>
        <w:tc>
          <w:tcPr>
            <w:tcW w:w="1084" w:type="pct"/>
          </w:tcPr>
          <w:p w:rsidR="008766E4" w:rsidRPr="00DF6DE1" w:rsidRDefault="008766E4" w:rsidP="001F2A6F">
            <w:pPr>
              <w:widowControl w:val="0"/>
            </w:pPr>
            <w:r w:rsidRPr="00DF6DE1">
              <w:t>3.2. Apibūdinti vairuotojo darbo ir poilsio laiko pagrindinius AETR nuostatų reikalavimus.</w:t>
            </w:r>
          </w:p>
        </w:tc>
        <w:tc>
          <w:tcPr>
            <w:tcW w:w="2969" w:type="pct"/>
          </w:tcPr>
          <w:p w:rsidR="008766E4" w:rsidRPr="00DF6DE1" w:rsidRDefault="008766E4" w:rsidP="001F2A6F">
            <w:pPr>
              <w:widowControl w:val="0"/>
              <w:rPr>
                <w:b/>
                <w:i/>
              </w:rPr>
            </w:pPr>
            <w:r w:rsidRPr="00DF6DE1">
              <w:rPr>
                <w:b/>
              </w:rPr>
              <w:t xml:space="preserve">Tema. </w:t>
            </w:r>
            <w:r w:rsidRPr="00DF6DE1">
              <w:rPr>
                <w:b/>
                <w:i/>
              </w:rPr>
              <w:t>Europos šalių susitarimas dėl kelių transporto priemonių ekipažų, važinėjančių tarptautiniais maršrutais, darbo (AETR)</w:t>
            </w:r>
          </w:p>
          <w:p w:rsidR="008766E4" w:rsidRPr="00DF6DE1" w:rsidRDefault="008766E4" w:rsidP="001F2A6F">
            <w:pPr>
              <w:pStyle w:val="Betarp"/>
              <w:widowControl w:val="0"/>
              <w:numPr>
                <w:ilvl w:val="0"/>
                <w:numId w:val="1"/>
              </w:numPr>
              <w:ind w:left="0" w:firstLine="0"/>
            </w:pPr>
            <w:r w:rsidRPr="00DF6DE1">
              <w:t>AETR nuostatų reikalavimai</w:t>
            </w:r>
          </w:p>
          <w:p w:rsidR="008766E4" w:rsidRPr="00DF6DE1" w:rsidRDefault="008766E4" w:rsidP="001F2A6F">
            <w:pPr>
              <w:pStyle w:val="Betarp"/>
              <w:widowControl w:val="0"/>
              <w:numPr>
                <w:ilvl w:val="0"/>
                <w:numId w:val="1"/>
              </w:numPr>
              <w:ind w:left="0" w:firstLine="0"/>
            </w:pPr>
            <w:r w:rsidRPr="00DF6DE1">
              <w:t>Vairavimo ir poilsio režimo reikalavimų vykdymas</w:t>
            </w:r>
          </w:p>
          <w:p w:rsidR="008766E4" w:rsidRPr="00DF6DE1" w:rsidRDefault="008766E4" w:rsidP="001F2A6F">
            <w:pPr>
              <w:widowControl w:val="0"/>
              <w:rPr>
                <w:b/>
                <w:i/>
              </w:rPr>
            </w:pPr>
            <w:r w:rsidRPr="00DF6DE1">
              <w:rPr>
                <w:b/>
              </w:rPr>
              <w:t xml:space="preserve">Tema. </w:t>
            </w:r>
            <w:proofErr w:type="spellStart"/>
            <w:r w:rsidRPr="00DF6DE1">
              <w:rPr>
                <w:b/>
                <w:i/>
              </w:rPr>
              <w:t>Tachografas</w:t>
            </w:r>
            <w:proofErr w:type="spellEnd"/>
          </w:p>
          <w:p w:rsidR="008766E4" w:rsidRPr="00DF6DE1" w:rsidRDefault="008766E4" w:rsidP="001F2A6F">
            <w:pPr>
              <w:pStyle w:val="Betarp"/>
              <w:widowControl w:val="0"/>
              <w:numPr>
                <w:ilvl w:val="0"/>
                <w:numId w:val="1"/>
              </w:numPr>
              <w:ind w:left="0" w:firstLine="0"/>
            </w:pPr>
            <w:proofErr w:type="spellStart"/>
            <w:r w:rsidRPr="00DF6DE1">
              <w:t>Tachografo</w:t>
            </w:r>
            <w:proofErr w:type="spellEnd"/>
            <w:r w:rsidRPr="00DF6DE1">
              <w:t xml:space="preserve"> naudojimas</w:t>
            </w:r>
          </w:p>
          <w:p w:rsidR="008766E4" w:rsidRPr="00DF6DE1" w:rsidRDefault="008766E4" w:rsidP="001F2A6F">
            <w:pPr>
              <w:pStyle w:val="Betarp"/>
              <w:widowControl w:val="0"/>
              <w:numPr>
                <w:ilvl w:val="0"/>
                <w:numId w:val="1"/>
              </w:numPr>
              <w:ind w:left="0" w:firstLine="0"/>
            </w:pPr>
            <w:r w:rsidRPr="00DF6DE1">
              <w:t xml:space="preserve">Vairuotojų darbo ir poilsio laiko duomenų nuskaitymas iš </w:t>
            </w:r>
            <w:proofErr w:type="spellStart"/>
            <w:r w:rsidRPr="00DF6DE1">
              <w:t>tachografų</w:t>
            </w:r>
            <w:proofErr w:type="spellEnd"/>
            <w:r w:rsidRPr="00DF6DE1">
              <w:t xml:space="preserve"> ir perdavimas saugojimui</w:t>
            </w:r>
          </w:p>
          <w:p w:rsidR="008766E4" w:rsidRPr="00DF6DE1" w:rsidRDefault="008766E4" w:rsidP="001F2A6F">
            <w:pPr>
              <w:pStyle w:val="Betarp"/>
              <w:widowControl w:val="0"/>
              <w:numPr>
                <w:ilvl w:val="0"/>
                <w:numId w:val="1"/>
              </w:numPr>
              <w:ind w:left="0" w:firstLine="0"/>
            </w:pPr>
            <w:r w:rsidRPr="00DF6DE1">
              <w:t xml:space="preserve">Atsakomybė už </w:t>
            </w:r>
            <w:proofErr w:type="spellStart"/>
            <w:r w:rsidRPr="00DF6DE1">
              <w:t>tachografo</w:t>
            </w:r>
            <w:proofErr w:type="spellEnd"/>
            <w:r w:rsidRPr="00DF6DE1">
              <w:t xml:space="preserve"> nenaudojimą ar jo rodmenų klastojimą</w:t>
            </w:r>
          </w:p>
        </w:tc>
      </w:tr>
      <w:tr w:rsidR="008766E4" w:rsidRPr="00DF6DE1" w:rsidTr="00F22066">
        <w:trPr>
          <w:trHeight w:val="57"/>
          <w:jc w:val="center"/>
        </w:trPr>
        <w:tc>
          <w:tcPr>
            <w:tcW w:w="947" w:type="pct"/>
            <w:vMerge/>
          </w:tcPr>
          <w:p w:rsidR="008766E4" w:rsidRPr="00DF6DE1" w:rsidRDefault="008766E4" w:rsidP="001F2A6F">
            <w:pPr>
              <w:widowControl w:val="0"/>
            </w:pPr>
          </w:p>
        </w:tc>
        <w:tc>
          <w:tcPr>
            <w:tcW w:w="1084" w:type="pct"/>
          </w:tcPr>
          <w:p w:rsidR="008766E4" w:rsidRPr="00DF6DE1" w:rsidRDefault="008766E4" w:rsidP="001F2A6F">
            <w:pPr>
              <w:widowControl w:val="0"/>
            </w:pPr>
            <w:r w:rsidRPr="00DF6DE1">
              <w:t>3.3. Paaiškinti „INCOTERMS 2010“sąlygas.</w:t>
            </w:r>
          </w:p>
        </w:tc>
        <w:tc>
          <w:tcPr>
            <w:tcW w:w="2969" w:type="pct"/>
          </w:tcPr>
          <w:p w:rsidR="008766E4" w:rsidRPr="00DF6DE1" w:rsidRDefault="008766E4" w:rsidP="001F2A6F">
            <w:pPr>
              <w:widowControl w:val="0"/>
              <w:rPr>
                <w:b/>
                <w:i/>
              </w:rPr>
            </w:pPr>
            <w:r w:rsidRPr="00DF6DE1">
              <w:rPr>
                <w:b/>
              </w:rPr>
              <w:t xml:space="preserve">Tema. </w:t>
            </w:r>
            <w:r w:rsidRPr="00DF6DE1">
              <w:rPr>
                <w:b/>
                <w:i/>
              </w:rPr>
              <w:t>„INCOTERMS 2010“ sąlygos</w:t>
            </w:r>
          </w:p>
          <w:p w:rsidR="008766E4" w:rsidRPr="00DF6DE1" w:rsidRDefault="008766E4" w:rsidP="001F2A6F">
            <w:pPr>
              <w:pStyle w:val="Betarp"/>
              <w:widowControl w:val="0"/>
              <w:numPr>
                <w:ilvl w:val="0"/>
                <w:numId w:val="1"/>
              </w:numPr>
              <w:ind w:left="0" w:firstLine="0"/>
            </w:pPr>
            <w:r w:rsidRPr="00DF6DE1">
              <w:t>Tarptautinės prekybos (sutarčių) sąlygos</w:t>
            </w:r>
          </w:p>
          <w:p w:rsidR="008766E4" w:rsidRPr="00DF6DE1" w:rsidRDefault="008766E4" w:rsidP="001F2A6F">
            <w:pPr>
              <w:pStyle w:val="Betarp"/>
              <w:widowControl w:val="0"/>
              <w:numPr>
                <w:ilvl w:val="0"/>
                <w:numId w:val="1"/>
              </w:numPr>
              <w:ind w:left="0" w:firstLine="0"/>
            </w:pPr>
            <w:r w:rsidRPr="00DF6DE1">
              <w:t>E grupė - išsiuntimas</w:t>
            </w:r>
          </w:p>
          <w:p w:rsidR="008766E4" w:rsidRPr="00DF6DE1" w:rsidRDefault="008766E4" w:rsidP="001F2A6F">
            <w:pPr>
              <w:pStyle w:val="Betarp"/>
              <w:widowControl w:val="0"/>
              <w:numPr>
                <w:ilvl w:val="0"/>
                <w:numId w:val="1"/>
              </w:numPr>
              <w:ind w:left="0" w:firstLine="0"/>
            </w:pPr>
            <w:r w:rsidRPr="00DF6DE1">
              <w:t>F grupė - pagrindinis pervežimas (transportavimas) neapmokėtas</w:t>
            </w:r>
          </w:p>
          <w:p w:rsidR="008766E4" w:rsidRPr="00DF6DE1" w:rsidRDefault="008766E4" w:rsidP="001F2A6F">
            <w:pPr>
              <w:pStyle w:val="Betarp"/>
              <w:widowControl w:val="0"/>
              <w:numPr>
                <w:ilvl w:val="0"/>
                <w:numId w:val="1"/>
              </w:numPr>
              <w:ind w:left="0" w:firstLine="0"/>
            </w:pPr>
            <w:r w:rsidRPr="00DF6DE1">
              <w:t>C grupė - pagrindinis pervežimas (transportavimas) apmokėtas</w:t>
            </w:r>
          </w:p>
          <w:p w:rsidR="008766E4" w:rsidRPr="00DF6DE1" w:rsidRDefault="008766E4" w:rsidP="001F2A6F">
            <w:pPr>
              <w:pStyle w:val="Betarp"/>
              <w:widowControl w:val="0"/>
              <w:numPr>
                <w:ilvl w:val="0"/>
                <w:numId w:val="1"/>
              </w:numPr>
              <w:ind w:left="0" w:firstLine="0"/>
            </w:pPr>
            <w:r w:rsidRPr="00DF6DE1">
              <w:t>D grupė - pristatymas</w:t>
            </w:r>
          </w:p>
        </w:tc>
      </w:tr>
      <w:tr w:rsidR="008766E4" w:rsidRPr="00DF6DE1" w:rsidTr="00F22066">
        <w:trPr>
          <w:trHeight w:val="57"/>
          <w:jc w:val="center"/>
        </w:trPr>
        <w:tc>
          <w:tcPr>
            <w:tcW w:w="947" w:type="pct"/>
            <w:vMerge/>
          </w:tcPr>
          <w:p w:rsidR="008766E4" w:rsidRPr="00DF6DE1" w:rsidRDefault="008766E4" w:rsidP="001F2A6F">
            <w:pPr>
              <w:widowControl w:val="0"/>
            </w:pPr>
          </w:p>
        </w:tc>
        <w:tc>
          <w:tcPr>
            <w:tcW w:w="1084" w:type="pct"/>
          </w:tcPr>
          <w:p w:rsidR="008766E4" w:rsidRPr="00DF6DE1" w:rsidRDefault="000338B7" w:rsidP="001F2A6F">
            <w:pPr>
              <w:widowControl w:val="0"/>
            </w:pPr>
            <w:r w:rsidRPr="00DF6DE1">
              <w:t>3.4</w:t>
            </w:r>
            <w:r w:rsidR="008766E4" w:rsidRPr="00DF6DE1">
              <w:t xml:space="preserve">. Teikti informaciją apie krovinio gabenimą naudojant </w:t>
            </w:r>
            <w:r w:rsidR="00850823" w:rsidRPr="00DF6DE1">
              <w:t>ryšio ir biuro techniką</w:t>
            </w:r>
            <w:r w:rsidR="008766E4" w:rsidRPr="00DF6DE1">
              <w:t>.</w:t>
            </w:r>
          </w:p>
        </w:tc>
        <w:tc>
          <w:tcPr>
            <w:tcW w:w="2969" w:type="pct"/>
          </w:tcPr>
          <w:p w:rsidR="008766E4" w:rsidRPr="00DF6DE1" w:rsidRDefault="008766E4" w:rsidP="001F2A6F">
            <w:pPr>
              <w:widowControl w:val="0"/>
              <w:rPr>
                <w:b/>
                <w:i/>
              </w:rPr>
            </w:pPr>
            <w:r w:rsidRPr="00DF6DE1">
              <w:rPr>
                <w:b/>
              </w:rPr>
              <w:t xml:space="preserve">Tema. </w:t>
            </w:r>
            <w:r w:rsidRPr="00DF6DE1">
              <w:rPr>
                <w:b/>
                <w:i/>
              </w:rPr>
              <w:t>Ryšio ir biuro technika</w:t>
            </w:r>
          </w:p>
          <w:p w:rsidR="008766E4" w:rsidRPr="00DF6DE1" w:rsidRDefault="008766E4" w:rsidP="001F2A6F">
            <w:pPr>
              <w:pStyle w:val="Betarp"/>
              <w:widowControl w:val="0"/>
              <w:numPr>
                <w:ilvl w:val="0"/>
                <w:numId w:val="1"/>
              </w:numPr>
              <w:ind w:left="0" w:firstLine="0"/>
            </w:pPr>
            <w:r w:rsidRPr="00DF6DE1">
              <w:t>Fiksuoto ryšio telefonai, mobilieji, išmanieji telefonai</w:t>
            </w:r>
          </w:p>
          <w:p w:rsidR="008766E4" w:rsidRPr="00DF6DE1" w:rsidRDefault="008766E4" w:rsidP="001F2A6F">
            <w:pPr>
              <w:pStyle w:val="Betarp"/>
              <w:widowControl w:val="0"/>
              <w:numPr>
                <w:ilvl w:val="0"/>
                <w:numId w:val="1"/>
              </w:numPr>
              <w:ind w:left="0" w:firstLine="0"/>
            </w:pPr>
            <w:r w:rsidRPr="00DF6DE1">
              <w:t>Susirašinėjimo ir garso/vaizdo pokalbių programos išmaniesiems telefonams ir kitiems įrenginiams</w:t>
            </w:r>
          </w:p>
          <w:p w:rsidR="008766E4" w:rsidRPr="00DF6DE1" w:rsidRDefault="008766E4" w:rsidP="001F2A6F">
            <w:pPr>
              <w:pStyle w:val="Betarp"/>
              <w:widowControl w:val="0"/>
              <w:numPr>
                <w:ilvl w:val="0"/>
                <w:numId w:val="1"/>
              </w:numPr>
              <w:ind w:left="0" w:firstLine="0"/>
            </w:pPr>
            <w:r w:rsidRPr="00DF6DE1">
              <w:t xml:space="preserve">Biuro technika (faksas, </w:t>
            </w:r>
            <w:r w:rsidRPr="00DF6DE1">
              <w:rPr>
                <w:bCs/>
              </w:rPr>
              <w:t>skaitytuvas</w:t>
            </w:r>
            <w:r w:rsidRPr="00DF6DE1">
              <w:t>, daugiafunkciniai spausdintuvai, kopijavimo aparatai)</w:t>
            </w:r>
          </w:p>
        </w:tc>
      </w:tr>
      <w:tr w:rsidR="008766E4" w:rsidRPr="00DF6DE1" w:rsidTr="00F22066">
        <w:trPr>
          <w:trHeight w:val="57"/>
          <w:jc w:val="center"/>
        </w:trPr>
        <w:tc>
          <w:tcPr>
            <w:tcW w:w="947" w:type="pct"/>
            <w:vMerge/>
          </w:tcPr>
          <w:p w:rsidR="008766E4" w:rsidRPr="00DF6DE1" w:rsidRDefault="008766E4" w:rsidP="001F2A6F">
            <w:pPr>
              <w:widowControl w:val="0"/>
            </w:pPr>
          </w:p>
        </w:tc>
        <w:tc>
          <w:tcPr>
            <w:tcW w:w="1084" w:type="pct"/>
          </w:tcPr>
          <w:p w:rsidR="008766E4" w:rsidRPr="00DF6DE1" w:rsidRDefault="000338B7" w:rsidP="001F2A6F">
            <w:pPr>
              <w:widowControl w:val="0"/>
            </w:pPr>
            <w:r w:rsidRPr="00DF6DE1">
              <w:t>3.5</w:t>
            </w:r>
            <w:r w:rsidR="008766E4" w:rsidRPr="00DF6DE1">
              <w:t xml:space="preserve">. </w:t>
            </w:r>
            <w:r w:rsidR="00FD2794" w:rsidRPr="00DF6DE1">
              <w:t>T</w:t>
            </w:r>
            <w:r w:rsidR="008766E4" w:rsidRPr="00DF6DE1">
              <w:t>eikti informaciją apie krovinio gabenimą naudojant informacinę sistemą.</w:t>
            </w:r>
          </w:p>
        </w:tc>
        <w:tc>
          <w:tcPr>
            <w:tcW w:w="2969" w:type="pct"/>
            <w:shd w:val="clear" w:color="auto" w:fill="auto"/>
          </w:tcPr>
          <w:p w:rsidR="008766E4" w:rsidRPr="00DF6DE1" w:rsidRDefault="008766E4" w:rsidP="001F2A6F">
            <w:pPr>
              <w:widowControl w:val="0"/>
              <w:rPr>
                <w:b/>
                <w:bCs/>
                <w:i/>
              </w:rPr>
            </w:pPr>
            <w:r w:rsidRPr="00DF6DE1">
              <w:rPr>
                <w:b/>
              </w:rPr>
              <w:t>Tema.</w:t>
            </w:r>
            <w:r w:rsidRPr="00DF6DE1">
              <w:t xml:space="preserve"> </w:t>
            </w:r>
            <w:r w:rsidRPr="00DF6DE1">
              <w:rPr>
                <w:b/>
                <w:bCs/>
                <w:i/>
              </w:rPr>
              <w:t>Krovinių transporto ir logistikos valdymo informacinės sistemos</w:t>
            </w:r>
          </w:p>
          <w:p w:rsidR="008766E4" w:rsidRPr="00DF6DE1" w:rsidRDefault="008766E4" w:rsidP="001F2A6F">
            <w:pPr>
              <w:pStyle w:val="Betarp"/>
              <w:widowControl w:val="0"/>
              <w:numPr>
                <w:ilvl w:val="0"/>
                <w:numId w:val="1"/>
              </w:numPr>
              <w:ind w:left="0" w:firstLine="0"/>
            </w:pPr>
            <w:r w:rsidRPr="00DF6DE1">
              <w:t>Transporto valdymo sistemos</w:t>
            </w:r>
          </w:p>
          <w:p w:rsidR="008766E4" w:rsidRPr="00DF6DE1" w:rsidRDefault="008766E4" w:rsidP="001F2A6F">
            <w:pPr>
              <w:pStyle w:val="Betarp"/>
              <w:widowControl w:val="0"/>
              <w:numPr>
                <w:ilvl w:val="0"/>
                <w:numId w:val="1"/>
              </w:numPr>
              <w:ind w:left="0" w:firstLine="0"/>
            </w:pPr>
            <w:r w:rsidRPr="00DF6DE1">
              <w:t>Klientų valdymas</w:t>
            </w:r>
          </w:p>
          <w:p w:rsidR="008766E4" w:rsidRPr="00DF6DE1" w:rsidRDefault="008766E4" w:rsidP="001F2A6F">
            <w:pPr>
              <w:pStyle w:val="Betarp"/>
              <w:widowControl w:val="0"/>
              <w:numPr>
                <w:ilvl w:val="0"/>
                <w:numId w:val="1"/>
              </w:numPr>
              <w:ind w:left="0" w:firstLine="0"/>
            </w:pPr>
            <w:r w:rsidRPr="00DF6DE1">
              <w:t>Vežėjų valdymas</w:t>
            </w:r>
          </w:p>
          <w:p w:rsidR="008766E4" w:rsidRPr="00DF6DE1" w:rsidRDefault="008766E4" w:rsidP="001F2A6F">
            <w:pPr>
              <w:pStyle w:val="Betarp"/>
              <w:widowControl w:val="0"/>
              <w:numPr>
                <w:ilvl w:val="0"/>
                <w:numId w:val="1"/>
              </w:numPr>
              <w:ind w:left="0" w:firstLine="0"/>
            </w:pPr>
            <w:r w:rsidRPr="00DF6DE1">
              <w:t>Pardavimų valdymas</w:t>
            </w:r>
          </w:p>
          <w:p w:rsidR="008766E4" w:rsidRPr="00DF6DE1" w:rsidRDefault="008766E4" w:rsidP="001F2A6F">
            <w:pPr>
              <w:pStyle w:val="Betarp"/>
              <w:widowControl w:val="0"/>
              <w:numPr>
                <w:ilvl w:val="0"/>
                <w:numId w:val="1"/>
              </w:numPr>
              <w:ind w:left="0" w:firstLine="0"/>
            </w:pPr>
            <w:r w:rsidRPr="00DF6DE1">
              <w:t>Finansų valdymas</w:t>
            </w:r>
          </w:p>
          <w:p w:rsidR="008766E4" w:rsidRPr="00DF6DE1" w:rsidRDefault="008766E4" w:rsidP="001F2A6F">
            <w:pPr>
              <w:pStyle w:val="Betarp"/>
              <w:widowControl w:val="0"/>
              <w:numPr>
                <w:ilvl w:val="0"/>
                <w:numId w:val="1"/>
              </w:numPr>
              <w:ind w:left="0" w:firstLine="0"/>
            </w:pPr>
            <w:r w:rsidRPr="00DF6DE1">
              <w:t>Dokumentų valdymas</w:t>
            </w:r>
          </w:p>
          <w:p w:rsidR="008766E4" w:rsidRPr="00DF6DE1" w:rsidRDefault="008766E4" w:rsidP="001F2A6F">
            <w:pPr>
              <w:pStyle w:val="Betarp"/>
              <w:widowControl w:val="0"/>
              <w:numPr>
                <w:ilvl w:val="0"/>
                <w:numId w:val="1"/>
              </w:numPr>
              <w:ind w:left="0" w:firstLine="0"/>
            </w:pPr>
            <w:r w:rsidRPr="00DF6DE1">
              <w:t>Darbuotojų valdymas</w:t>
            </w:r>
          </w:p>
          <w:p w:rsidR="008766E4" w:rsidRPr="00DF6DE1" w:rsidRDefault="008766E4" w:rsidP="001F2A6F">
            <w:pPr>
              <w:pStyle w:val="Betarp"/>
              <w:widowControl w:val="0"/>
              <w:numPr>
                <w:ilvl w:val="0"/>
                <w:numId w:val="1"/>
              </w:numPr>
              <w:ind w:left="0" w:firstLine="0"/>
            </w:pPr>
            <w:r w:rsidRPr="00DF6DE1">
              <w:t xml:space="preserve">Krovinių, transporto, reisų valdymas </w:t>
            </w:r>
          </w:p>
        </w:tc>
      </w:tr>
      <w:tr w:rsidR="008766E4" w:rsidRPr="00DF6DE1" w:rsidTr="00723D28">
        <w:trPr>
          <w:trHeight w:val="57"/>
          <w:jc w:val="center"/>
        </w:trPr>
        <w:tc>
          <w:tcPr>
            <w:tcW w:w="947" w:type="pct"/>
          </w:tcPr>
          <w:p w:rsidR="008766E4" w:rsidRPr="00DF6DE1" w:rsidRDefault="008766E4" w:rsidP="001F2A6F">
            <w:pPr>
              <w:widowControl w:val="0"/>
            </w:pPr>
            <w:r w:rsidRPr="00DF6DE1">
              <w:t>Mokymosi</w:t>
            </w:r>
            <w:r w:rsidR="001F2A6F">
              <w:t xml:space="preserve"> pasiekimų vertinimo kriterijai</w:t>
            </w:r>
          </w:p>
        </w:tc>
        <w:tc>
          <w:tcPr>
            <w:tcW w:w="4053" w:type="pct"/>
            <w:gridSpan w:val="2"/>
          </w:tcPr>
          <w:p w:rsidR="008766E4" w:rsidRPr="00DF6DE1" w:rsidRDefault="008766E4" w:rsidP="001F2A6F">
            <w:pPr>
              <w:widowControl w:val="0"/>
            </w:pPr>
            <w:r w:rsidRPr="00DF6DE1">
              <w:t xml:space="preserve">Apibūdintas krovinių gabenimo teisinis reglamentavimas. Paaiškintos ekspedijavimo sutarčių sudarymo ir vykdymo sąlygos. Parinkta transporto priemonė ir optimalus krovinių gabenimo maršrutas. Apskaičiuotas bendras krovinio gabenimo laikas, kuro sąnaudos ir maršruto pelnas. Sudarytas ekspedicinis užsakymas bei vežimo sutartis. Apibūdintos pagrindines muitinės funkcijos. </w:t>
            </w:r>
            <w:r w:rsidRPr="00DF6DE1">
              <w:lastRenderedPageBreak/>
              <w:t>Krovinys pateiktas muitiniam patikrinimui. Užpildyta deklaracija. Apibūdintos prekių gabenimo procedūros ES teritorijoje bei tarp ES ir trečiųjų šalių. Apibūdintos muitinio tranzito procedūros. Apibūdintos laikino įvežimo (išvežimo) procedūros. Apibūdintos laikino įvežimo (išvežimo) perdirbimo ir muitinio sandėliavimo procedūros. Apibūdinti teisės aktai, nustatantys vairuotojų darbo ir poilsio režimą. Apibūdinti vairuotojo darbo ir poilsio laiko pagrindiniai AETR nuostatų reikalavimai. Paaiškintos „INCOTERMS 2010“sąlygos. Pateikta informacija apie krovinio gabenimą naudojant ryšio ir biuro technika. Pateikta informacija apie krovinio gabenimą naudojant</w:t>
            </w:r>
            <w:r w:rsidR="00251451" w:rsidRPr="00DF6DE1">
              <w:t>is informacine sistema</w:t>
            </w:r>
            <w:r w:rsidRPr="00DF6DE1">
              <w:t>.</w:t>
            </w:r>
          </w:p>
        </w:tc>
      </w:tr>
      <w:tr w:rsidR="008766E4" w:rsidRPr="00DF6DE1" w:rsidTr="00723D28">
        <w:trPr>
          <w:trHeight w:val="57"/>
          <w:jc w:val="center"/>
        </w:trPr>
        <w:tc>
          <w:tcPr>
            <w:tcW w:w="947" w:type="pct"/>
          </w:tcPr>
          <w:p w:rsidR="008766E4" w:rsidRPr="00DF6DE1" w:rsidRDefault="008766E4" w:rsidP="001F2A6F">
            <w:pPr>
              <w:widowControl w:val="0"/>
            </w:pPr>
            <w:r w:rsidRPr="00DF6DE1">
              <w:t>Reikalavimai mokymui skirtiems metodiniams ir materialiesiems ištekliams</w:t>
            </w:r>
          </w:p>
        </w:tc>
        <w:tc>
          <w:tcPr>
            <w:tcW w:w="4053" w:type="pct"/>
            <w:gridSpan w:val="2"/>
          </w:tcPr>
          <w:p w:rsidR="008766E4" w:rsidRPr="00DF6DE1" w:rsidRDefault="008766E4" w:rsidP="001F2A6F">
            <w:pPr>
              <w:widowControl w:val="0"/>
              <w:rPr>
                <w:i/>
              </w:rPr>
            </w:pPr>
            <w:r w:rsidRPr="00DF6DE1">
              <w:rPr>
                <w:i/>
              </w:rPr>
              <w:t>Mokymo(si) medžiaga:</w:t>
            </w:r>
          </w:p>
          <w:p w:rsidR="00251451" w:rsidRPr="00DF6DE1" w:rsidRDefault="00251451" w:rsidP="001F2A6F">
            <w:pPr>
              <w:pStyle w:val="Betarp"/>
              <w:widowControl w:val="0"/>
              <w:numPr>
                <w:ilvl w:val="0"/>
                <w:numId w:val="1"/>
              </w:numPr>
              <w:ind w:left="0" w:firstLine="0"/>
            </w:pPr>
            <w:r w:rsidRPr="00DF6DE1">
              <w:t>Vadovėliai ir kita mokomoji medžiaga</w:t>
            </w:r>
          </w:p>
          <w:p w:rsidR="008766E4" w:rsidRPr="00DF6DE1" w:rsidRDefault="008766E4" w:rsidP="001F2A6F">
            <w:pPr>
              <w:pStyle w:val="Betarp"/>
              <w:widowControl w:val="0"/>
              <w:numPr>
                <w:ilvl w:val="0"/>
                <w:numId w:val="1"/>
              </w:numPr>
              <w:ind w:left="0" w:firstLine="0"/>
            </w:pPr>
            <w:r w:rsidRPr="00DF6DE1">
              <w:t>Testas turimiems gebėjimams vertinti</w:t>
            </w:r>
          </w:p>
          <w:p w:rsidR="008766E4" w:rsidRPr="00DF6DE1" w:rsidRDefault="008766E4" w:rsidP="001F2A6F">
            <w:pPr>
              <w:pStyle w:val="Betarp"/>
              <w:widowControl w:val="0"/>
              <w:numPr>
                <w:ilvl w:val="0"/>
                <w:numId w:val="1"/>
              </w:numPr>
              <w:ind w:left="0" w:firstLine="0"/>
            </w:pPr>
            <w:r w:rsidRPr="00DF6DE1">
              <w:t>Teisės aktai, reglamentuojantys krovinių gabenimą</w:t>
            </w:r>
          </w:p>
          <w:p w:rsidR="008766E4" w:rsidRPr="00DF6DE1" w:rsidRDefault="008766E4" w:rsidP="001F2A6F">
            <w:pPr>
              <w:pStyle w:val="Betarp"/>
              <w:widowControl w:val="0"/>
              <w:numPr>
                <w:ilvl w:val="0"/>
                <w:numId w:val="1"/>
              </w:numPr>
              <w:ind w:left="0" w:firstLine="0"/>
            </w:pPr>
            <w:r w:rsidRPr="00DF6DE1">
              <w:t>Lietuvos Respublikos kelių transporto kodeksas</w:t>
            </w:r>
          </w:p>
          <w:p w:rsidR="008766E4" w:rsidRPr="00DF6DE1" w:rsidRDefault="008766E4" w:rsidP="001F2A6F">
            <w:pPr>
              <w:pStyle w:val="Betarp"/>
              <w:widowControl w:val="0"/>
              <w:numPr>
                <w:ilvl w:val="0"/>
                <w:numId w:val="1"/>
              </w:numPr>
              <w:ind w:left="0" w:firstLine="0"/>
            </w:pPr>
            <w:r w:rsidRPr="00DF6DE1">
              <w:t>Kelių transporto veiklos licencijavimo taisyklės</w:t>
            </w:r>
          </w:p>
          <w:p w:rsidR="008766E4" w:rsidRPr="00DF6DE1" w:rsidRDefault="008766E4" w:rsidP="001F2A6F">
            <w:pPr>
              <w:pStyle w:val="Betarp"/>
              <w:widowControl w:val="0"/>
              <w:numPr>
                <w:ilvl w:val="0"/>
                <w:numId w:val="1"/>
              </w:numPr>
              <w:ind w:left="0" w:firstLine="0"/>
            </w:pPr>
            <w:r w:rsidRPr="00DF6DE1">
              <w:t>Krovinių vidaus vežimo kelių transportu taisyklės</w:t>
            </w:r>
          </w:p>
          <w:p w:rsidR="008766E4" w:rsidRPr="00DF6DE1" w:rsidRDefault="008766E4" w:rsidP="001F2A6F">
            <w:pPr>
              <w:pStyle w:val="Betarp"/>
              <w:widowControl w:val="0"/>
              <w:numPr>
                <w:ilvl w:val="0"/>
                <w:numId w:val="1"/>
              </w:numPr>
              <w:ind w:left="0" w:firstLine="0"/>
            </w:pPr>
            <w:r w:rsidRPr="00DF6DE1">
              <w:t>Krovinių tarptautinių vežimų kelių transportu taisyklės</w:t>
            </w:r>
          </w:p>
          <w:p w:rsidR="008766E4" w:rsidRPr="00DF6DE1" w:rsidRDefault="008766E4" w:rsidP="001F2A6F">
            <w:pPr>
              <w:pStyle w:val="Betarp"/>
              <w:widowControl w:val="0"/>
              <w:numPr>
                <w:ilvl w:val="0"/>
                <w:numId w:val="1"/>
              </w:numPr>
              <w:ind w:left="0" w:firstLine="0"/>
            </w:pPr>
            <w:r w:rsidRPr="00DF6DE1">
              <w:t>ATA knygelės pildymo ir naudojimo instrukcija ir ATA knygelės muitinio įforminimo instrukcija</w:t>
            </w:r>
          </w:p>
          <w:p w:rsidR="008766E4" w:rsidRPr="00DF6DE1" w:rsidRDefault="008766E4" w:rsidP="001F2A6F">
            <w:pPr>
              <w:pStyle w:val="Betarp"/>
              <w:widowControl w:val="0"/>
              <w:numPr>
                <w:ilvl w:val="0"/>
                <w:numId w:val="1"/>
              </w:numPr>
              <w:ind w:left="0" w:firstLine="0"/>
            </w:pPr>
            <w:r w:rsidRPr="00DF6DE1">
              <w:t>Bendrojo administracinio dokumento pildymo instrukcija</w:t>
            </w:r>
          </w:p>
          <w:p w:rsidR="008766E4" w:rsidRPr="00DF6DE1" w:rsidRDefault="008766E4" w:rsidP="001F2A6F">
            <w:pPr>
              <w:pStyle w:val="Betarp"/>
              <w:widowControl w:val="0"/>
              <w:numPr>
                <w:ilvl w:val="0"/>
                <w:numId w:val="1"/>
              </w:numPr>
              <w:ind w:left="0" w:firstLine="0"/>
            </w:pPr>
            <w:r w:rsidRPr="00DF6DE1">
              <w:t>Bendrosios deklaracijos pildymo ir muitinio įforminimo instrukcija</w:t>
            </w:r>
          </w:p>
          <w:p w:rsidR="008766E4" w:rsidRPr="00DF6DE1" w:rsidRDefault="008766E4" w:rsidP="001F2A6F">
            <w:pPr>
              <w:pStyle w:val="Betarp"/>
              <w:widowControl w:val="0"/>
              <w:numPr>
                <w:ilvl w:val="0"/>
                <w:numId w:val="1"/>
              </w:numPr>
              <w:ind w:left="0" w:firstLine="0"/>
            </w:pPr>
            <w:r w:rsidRPr="00DF6DE1">
              <w:t>Laikinojo įvežimo konvencija (Stambulo konvencija)</w:t>
            </w:r>
          </w:p>
          <w:p w:rsidR="008766E4" w:rsidRPr="00DF6DE1" w:rsidRDefault="008766E4" w:rsidP="001F2A6F">
            <w:pPr>
              <w:pStyle w:val="Betarp"/>
              <w:widowControl w:val="0"/>
              <w:numPr>
                <w:ilvl w:val="0"/>
                <w:numId w:val="1"/>
              </w:numPr>
              <w:ind w:left="0" w:firstLine="0"/>
            </w:pPr>
            <w:r w:rsidRPr="00DF6DE1">
              <w:t>Muitinės konvencija dėl tarptautinio krovinių gabenimo su TIR knygelėmis (1975 m. TIR konvencija)</w:t>
            </w:r>
          </w:p>
          <w:p w:rsidR="008766E4" w:rsidRPr="00DF6DE1" w:rsidRDefault="008766E4" w:rsidP="001F2A6F">
            <w:pPr>
              <w:pStyle w:val="Betarp"/>
              <w:widowControl w:val="0"/>
              <w:numPr>
                <w:ilvl w:val="0"/>
                <w:numId w:val="1"/>
              </w:numPr>
              <w:ind w:left="0" w:firstLine="0"/>
            </w:pPr>
            <w:r w:rsidRPr="00DF6DE1">
              <w:t>Tarptautinė muitinės procedūrų supaprastinimo ir suderinimo konvencija (</w:t>
            </w:r>
            <w:proofErr w:type="spellStart"/>
            <w:r w:rsidRPr="00DF6DE1">
              <w:t>Kioto</w:t>
            </w:r>
            <w:proofErr w:type="spellEnd"/>
            <w:r w:rsidRPr="00DF6DE1">
              <w:t xml:space="preserve"> konvencija)</w:t>
            </w:r>
          </w:p>
          <w:p w:rsidR="008766E4" w:rsidRPr="00DF6DE1" w:rsidRDefault="008766E4" w:rsidP="001F2A6F">
            <w:pPr>
              <w:pStyle w:val="Betarp"/>
              <w:widowControl w:val="0"/>
              <w:numPr>
                <w:ilvl w:val="0"/>
                <w:numId w:val="1"/>
              </w:numPr>
              <w:ind w:left="0" w:firstLine="0"/>
            </w:pPr>
            <w:r w:rsidRPr="00DF6DE1">
              <w:t>„INCOTERMS 2010“sąlygos</w:t>
            </w:r>
          </w:p>
          <w:p w:rsidR="008766E4" w:rsidRPr="00DF6DE1" w:rsidRDefault="008766E4" w:rsidP="001F2A6F">
            <w:pPr>
              <w:pStyle w:val="Betarp"/>
              <w:widowControl w:val="0"/>
              <w:numPr>
                <w:ilvl w:val="0"/>
                <w:numId w:val="1"/>
              </w:numPr>
              <w:ind w:left="0" w:firstLine="0"/>
            </w:pPr>
            <w:r w:rsidRPr="00DF6DE1">
              <w:t>Europos šalių susitarimas dėl kelių transporto priemonių ekipažų, važinėjančių tarptautiniais maršrutais, darbo (AETR)</w:t>
            </w:r>
          </w:p>
          <w:p w:rsidR="008766E4" w:rsidRPr="00DF6DE1" w:rsidRDefault="008766E4" w:rsidP="001F2A6F">
            <w:pPr>
              <w:pStyle w:val="Betarp"/>
              <w:widowControl w:val="0"/>
              <w:numPr>
                <w:ilvl w:val="0"/>
                <w:numId w:val="1"/>
              </w:numPr>
              <w:ind w:left="0" w:firstLine="0"/>
            </w:pPr>
            <w:r w:rsidRPr="00DF6DE1">
              <w:t xml:space="preserve">Europos parlamento ir tarybos reglamentas dėl kelių transporto priemonėse naudojamų </w:t>
            </w:r>
            <w:proofErr w:type="spellStart"/>
            <w:r w:rsidRPr="00DF6DE1">
              <w:t>tachografų</w:t>
            </w:r>
            <w:proofErr w:type="spellEnd"/>
            <w:r w:rsidRPr="00DF6DE1">
              <w:t xml:space="preserve"> (EEB) Nr. 3821/85</w:t>
            </w:r>
          </w:p>
          <w:p w:rsidR="008766E4" w:rsidRPr="00DF6DE1" w:rsidRDefault="008766E4" w:rsidP="001F2A6F">
            <w:pPr>
              <w:pStyle w:val="Betarp"/>
              <w:widowControl w:val="0"/>
              <w:numPr>
                <w:ilvl w:val="0"/>
                <w:numId w:val="1"/>
              </w:numPr>
              <w:ind w:left="0" w:firstLine="0"/>
            </w:pPr>
            <w:r w:rsidRPr="00DF6DE1">
              <w:t>Europos parlamento ir tarybos reglamentas (EB) Nr. 561/2006, 2006 m. kovo 15 d. dėl tam tikrų su kelių transportu susijusių socialinių teisės aktų suderinimo ir iš dalies keičiantis Tarybos reglamentus (EEB) Nr. 3821/85 ir (EB) Nr. 2135/98 bei panaikinantis Reglamentą (EEB) Nr. 3820/85</w:t>
            </w:r>
          </w:p>
          <w:p w:rsidR="008766E4" w:rsidRPr="00DF6DE1" w:rsidRDefault="008766E4" w:rsidP="001F2A6F">
            <w:pPr>
              <w:widowControl w:val="0"/>
              <w:rPr>
                <w:i/>
              </w:rPr>
            </w:pPr>
            <w:r w:rsidRPr="00DF6DE1">
              <w:rPr>
                <w:i/>
              </w:rPr>
              <w:t>Mokymo(si) priemonės:</w:t>
            </w:r>
          </w:p>
          <w:p w:rsidR="008766E4" w:rsidRPr="00DF6DE1" w:rsidRDefault="008766E4" w:rsidP="001F2A6F">
            <w:pPr>
              <w:pStyle w:val="Betarp"/>
              <w:widowControl w:val="0"/>
              <w:numPr>
                <w:ilvl w:val="0"/>
                <w:numId w:val="1"/>
              </w:numPr>
              <w:ind w:left="0" w:firstLine="0"/>
            </w:pPr>
            <w:r w:rsidRPr="00DF6DE1">
              <w:t>Krovinių vežimo dokumentų blankų kopijos</w:t>
            </w:r>
          </w:p>
          <w:p w:rsidR="008766E4" w:rsidRPr="00DF6DE1" w:rsidRDefault="008766E4" w:rsidP="001F2A6F">
            <w:pPr>
              <w:pStyle w:val="Betarp"/>
              <w:widowControl w:val="0"/>
              <w:numPr>
                <w:ilvl w:val="0"/>
                <w:numId w:val="1"/>
              </w:numPr>
              <w:ind w:left="0" w:firstLine="0"/>
            </w:pPr>
            <w:r w:rsidRPr="00DF6DE1">
              <w:t>Ekspedicinių užsakymų (vežimo) sutarčių tipinės formos</w:t>
            </w:r>
          </w:p>
          <w:p w:rsidR="008766E4" w:rsidRPr="00DF6DE1" w:rsidRDefault="008766E4" w:rsidP="001F2A6F">
            <w:pPr>
              <w:pStyle w:val="Betarp"/>
              <w:widowControl w:val="0"/>
              <w:numPr>
                <w:ilvl w:val="0"/>
                <w:numId w:val="1"/>
              </w:numPr>
              <w:ind w:left="0" w:firstLine="0"/>
            </w:pPr>
            <w:r w:rsidRPr="00DF6DE1">
              <w:t>Deklaracijos</w:t>
            </w:r>
          </w:p>
          <w:p w:rsidR="008766E4" w:rsidRPr="00DF6DE1" w:rsidRDefault="008766E4" w:rsidP="001F2A6F">
            <w:pPr>
              <w:pStyle w:val="Betarp"/>
              <w:widowControl w:val="0"/>
              <w:numPr>
                <w:ilvl w:val="0"/>
                <w:numId w:val="1"/>
              </w:numPr>
              <w:ind w:left="0" w:firstLine="0"/>
            </w:pPr>
            <w:r w:rsidRPr="00DF6DE1">
              <w:t>Krovinių ir transporto paieškos sistemos</w:t>
            </w:r>
          </w:p>
          <w:p w:rsidR="008766E4" w:rsidRPr="00DF6DE1" w:rsidRDefault="008766E4" w:rsidP="001F2A6F">
            <w:pPr>
              <w:pStyle w:val="Betarp"/>
              <w:widowControl w:val="0"/>
              <w:numPr>
                <w:ilvl w:val="0"/>
                <w:numId w:val="1"/>
              </w:numPr>
              <w:ind w:left="0" w:firstLine="0"/>
            </w:pPr>
            <w:r w:rsidRPr="00DF6DE1">
              <w:t>Informacinės maršrutų sudarymo sistemos</w:t>
            </w:r>
          </w:p>
          <w:p w:rsidR="008766E4" w:rsidRPr="00DF6DE1" w:rsidRDefault="008766E4" w:rsidP="001F2A6F">
            <w:pPr>
              <w:pStyle w:val="Betarp"/>
              <w:widowControl w:val="0"/>
              <w:numPr>
                <w:ilvl w:val="0"/>
                <w:numId w:val="1"/>
              </w:numPr>
              <w:ind w:left="0" w:firstLine="0"/>
            </w:pPr>
            <w:r w:rsidRPr="00DF6DE1">
              <w:t>Kelių žemėlapiai, atlasai</w:t>
            </w:r>
          </w:p>
          <w:p w:rsidR="008766E4" w:rsidRPr="00DF6DE1" w:rsidRDefault="008766E4" w:rsidP="001F2A6F">
            <w:pPr>
              <w:pStyle w:val="Betarp"/>
              <w:widowControl w:val="0"/>
              <w:numPr>
                <w:ilvl w:val="0"/>
                <w:numId w:val="1"/>
              </w:numPr>
              <w:ind w:left="0" w:firstLine="0"/>
            </w:pPr>
            <w:r w:rsidRPr="00DF6DE1">
              <w:t>Transporto valdymo sistema</w:t>
            </w:r>
          </w:p>
        </w:tc>
      </w:tr>
      <w:tr w:rsidR="008766E4" w:rsidRPr="00DF6DE1" w:rsidTr="00723D28">
        <w:trPr>
          <w:trHeight w:val="57"/>
          <w:jc w:val="center"/>
        </w:trPr>
        <w:tc>
          <w:tcPr>
            <w:tcW w:w="947" w:type="pct"/>
          </w:tcPr>
          <w:p w:rsidR="008766E4" w:rsidRPr="00DF6DE1" w:rsidRDefault="008766E4" w:rsidP="001F2A6F">
            <w:pPr>
              <w:widowControl w:val="0"/>
            </w:pPr>
            <w:r w:rsidRPr="00DF6DE1">
              <w:lastRenderedPageBreak/>
              <w:t>Reikalavimai teorinio ir praktinio mokymo vietai</w:t>
            </w:r>
          </w:p>
        </w:tc>
        <w:tc>
          <w:tcPr>
            <w:tcW w:w="4053" w:type="pct"/>
            <w:gridSpan w:val="2"/>
          </w:tcPr>
          <w:p w:rsidR="008766E4" w:rsidRPr="00DF6DE1" w:rsidRDefault="008766E4" w:rsidP="001F2A6F">
            <w:pPr>
              <w:widowControl w:val="0"/>
            </w:pPr>
            <w:r w:rsidRPr="00DF6DE1">
              <w:t>Klasė ar kita mokymuisi pritaikyta patalpa su techninėmis priemonėmis (kompiuteriu, vaizdo projektoriumi) mokymo(si) medžiagai pateikti.</w:t>
            </w:r>
          </w:p>
          <w:p w:rsidR="008766E4" w:rsidRPr="00DF6DE1" w:rsidRDefault="008766E4" w:rsidP="001F2A6F">
            <w:pPr>
              <w:widowControl w:val="0"/>
            </w:pPr>
            <w:r w:rsidRPr="00DF6DE1">
              <w:t>Praktinio mokymo klasė (patalpa), aprūpinta kompiuteriais su krovinių ir transporto paieškos sistema, informacine maršrutų sudarymo sistema, transporto valdymo sistema; mobiliuoju telefonu, biuro technika.</w:t>
            </w:r>
          </w:p>
        </w:tc>
      </w:tr>
      <w:tr w:rsidR="008766E4" w:rsidRPr="00DF6DE1" w:rsidTr="00723D28">
        <w:trPr>
          <w:trHeight w:val="57"/>
          <w:jc w:val="center"/>
        </w:trPr>
        <w:tc>
          <w:tcPr>
            <w:tcW w:w="947" w:type="pct"/>
          </w:tcPr>
          <w:p w:rsidR="008766E4" w:rsidRPr="00DF6DE1" w:rsidRDefault="008766E4" w:rsidP="001F2A6F">
            <w:pPr>
              <w:widowControl w:val="0"/>
            </w:pPr>
            <w:r w:rsidRPr="00DF6DE1">
              <w:t>Reikalavimai mokytojų dalykiniam pasirengimui (dalykinei kvalifikacijai)</w:t>
            </w:r>
          </w:p>
        </w:tc>
        <w:tc>
          <w:tcPr>
            <w:tcW w:w="4053" w:type="pct"/>
            <w:gridSpan w:val="2"/>
          </w:tcPr>
          <w:p w:rsidR="008766E4" w:rsidRPr="00DF6DE1" w:rsidRDefault="008766E4" w:rsidP="001F2A6F">
            <w:pPr>
              <w:widowControl w:val="0"/>
            </w:pPr>
            <w:r w:rsidRPr="00DF6DE1">
              <w:t>Modulį gali vesti mokytojas, turintis:</w:t>
            </w:r>
          </w:p>
          <w:p w:rsidR="008766E4" w:rsidRPr="00DF6DE1" w:rsidRDefault="008766E4" w:rsidP="001F2A6F">
            <w:pPr>
              <w:widowControl w:val="0"/>
            </w:pPr>
            <w:r w:rsidRPr="00DF6DE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766E4" w:rsidRPr="00DF6DE1" w:rsidRDefault="008766E4" w:rsidP="001F2A6F">
            <w:pPr>
              <w:widowControl w:val="0"/>
            </w:pPr>
            <w:r w:rsidRPr="00DF6DE1">
              <w:t xml:space="preserve">2) transporto </w:t>
            </w:r>
            <w:proofErr w:type="spellStart"/>
            <w:r w:rsidRPr="00DF6DE1">
              <w:t>logisto</w:t>
            </w:r>
            <w:proofErr w:type="spellEnd"/>
            <w:r w:rsidRPr="00DF6DE1">
              <w:t xml:space="preserve"> ar lygiavertę kvalifikaciją (išsilavinimą) arba ne mažesnę kaip 3 metų profesinės veiklos patirtį transporto logistikos srityje.</w:t>
            </w:r>
          </w:p>
        </w:tc>
      </w:tr>
    </w:tbl>
    <w:p w:rsidR="00C83312" w:rsidRPr="00DF6DE1" w:rsidRDefault="00C83312" w:rsidP="001F2A6F">
      <w:pPr>
        <w:widowControl w:val="0"/>
      </w:pPr>
    </w:p>
    <w:p w:rsidR="007018FB" w:rsidRPr="00DF6DE1" w:rsidRDefault="00526753" w:rsidP="001F2A6F">
      <w:pPr>
        <w:widowControl w:val="0"/>
        <w:jc w:val="center"/>
        <w:rPr>
          <w:b/>
        </w:rPr>
      </w:pPr>
      <w:r w:rsidRPr="00DF6DE1">
        <w:br w:type="page"/>
      </w:r>
      <w:r w:rsidR="004F35E4" w:rsidRPr="00DF6DE1">
        <w:rPr>
          <w:b/>
        </w:rPr>
        <w:lastRenderedPageBreak/>
        <w:t>6</w:t>
      </w:r>
      <w:r w:rsidR="007018FB" w:rsidRPr="00DF6DE1">
        <w:rPr>
          <w:b/>
        </w:rPr>
        <w:t>.3. PASIRENKAMIEJI MODULIAI</w:t>
      </w:r>
    </w:p>
    <w:p w:rsidR="001353A1" w:rsidRPr="00DF6DE1" w:rsidRDefault="001353A1" w:rsidP="001F2A6F">
      <w:pPr>
        <w:widowControl w:val="0"/>
      </w:pPr>
    </w:p>
    <w:p w:rsidR="00526753" w:rsidRPr="00DF6DE1" w:rsidRDefault="00C579B8" w:rsidP="001F2A6F">
      <w:pPr>
        <w:widowControl w:val="0"/>
        <w:rPr>
          <w:b/>
        </w:rPr>
      </w:pPr>
      <w:r w:rsidRPr="00DF6DE1">
        <w:rPr>
          <w:b/>
        </w:rPr>
        <w:t>Modulio pavadinimas – „</w:t>
      </w:r>
      <w:r w:rsidR="00B02C71" w:rsidRPr="00DF6DE1">
        <w:rPr>
          <w:b/>
        </w:rPr>
        <w:t>Asmeninio pardavimo technikos taikymas</w:t>
      </w:r>
      <w:r w:rsidRPr="00DF6DE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931D6B" w:rsidRPr="00DF6DE1" w:rsidTr="00723D28">
        <w:trPr>
          <w:trHeight w:val="57"/>
          <w:jc w:val="center"/>
        </w:trPr>
        <w:tc>
          <w:tcPr>
            <w:tcW w:w="947" w:type="pct"/>
          </w:tcPr>
          <w:p w:rsidR="0061737C" w:rsidRPr="00DF6DE1" w:rsidRDefault="0061737C" w:rsidP="001F2A6F">
            <w:pPr>
              <w:pStyle w:val="Betarp"/>
              <w:widowControl w:val="0"/>
            </w:pPr>
            <w:r w:rsidRPr="00DF6DE1">
              <w:t>Valstybinis kodas</w:t>
            </w:r>
          </w:p>
        </w:tc>
        <w:tc>
          <w:tcPr>
            <w:tcW w:w="4053" w:type="pct"/>
            <w:gridSpan w:val="2"/>
          </w:tcPr>
          <w:p w:rsidR="0061737C" w:rsidRPr="00DF6DE1" w:rsidRDefault="002B07AC" w:rsidP="001F2A6F">
            <w:pPr>
              <w:pStyle w:val="Betarp"/>
              <w:widowControl w:val="0"/>
            </w:pPr>
            <w:r w:rsidRPr="002B07AC">
              <w:t>410410008</w:t>
            </w:r>
          </w:p>
        </w:tc>
      </w:tr>
      <w:tr w:rsidR="00931D6B" w:rsidRPr="00DF6DE1" w:rsidTr="00723D28">
        <w:trPr>
          <w:trHeight w:val="57"/>
          <w:jc w:val="center"/>
        </w:trPr>
        <w:tc>
          <w:tcPr>
            <w:tcW w:w="947" w:type="pct"/>
          </w:tcPr>
          <w:p w:rsidR="0061737C" w:rsidRPr="00DF6DE1" w:rsidRDefault="0061737C" w:rsidP="001F2A6F">
            <w:pPr>
              <w:pStyle w:val="Betarp"/>
              <w:widowControl w:val="0"/>
            </w:pPr>
            <w:r w:rsidRPr="00DF6DE1">
              <w:t>Modulio LTKS lygis</w:t>
            </w:r>
          </w:p>
        </w:tc>
        <w:tc>
          <w:tcPr>
            <w:tcW w:w="4053" w:type="pct"/>
            <w:gridSpan w:val="2"/>
          </w:tcPr>
          <w:p w:rsidR="0061737C" w:rsidRPr="00DF6DE1" w:rsidRDefault="0061737C" w:rsidP="001F2A6F">
            <w:pPr>
              <w:pStyle w:val="Betarp"/>
              <w:widowControl w:val="0"/>
            </w:pPr>
            <w:r w:rsidRPr="00DF6DE1">
              <w:t>I</w:t>
            </w:r>
            <w:r w:rsidR="002F2FDA" w:rsidRPr="00DF6DE1">
              <w:t>V</w:t>
            </w:r>
          </w:p>
        </w:tc>
      </w:tr>
      <w:tr w:rsidR="00931D6B" w:rsidRPr="00DF6DE1" w:rsidTr="00723D28">
        <w:trPr>
          <w:trHeight w:val="57"/>
          <w:jc w:val="center"/>
        </w:trPr>
        <w:tc>
          <w:tcPr>
            <w:tcW w:w="947" w:type="pct"/>
          </w:tcPr>
          <w:p w:rsidR="0061737C" w:rsidRPr="00DF6DE1" w:rsidRDefault="0061737C" w:rsidP="001F2A6F">
            <w:pPr>
              <w:pStyle w:val="Betarp"/>
              <w:widowControl w:val="0"/>
            </w:pPr>
            <w:r w:rsidRPr="00DF6DE1">
              <w:t>Apimtis mokymosi kreditais</w:t>
            </w:r>
          </w:p>
        </w:tc>
        <w:tc>
          <w:tcPr>
            <w:tcW w:w="4053" w:type="pct"/>
            <w:gridSpan w:val="2"/>
          </w:tcPr>
          <w:p w:rsidR="0061737C" w:rsidRPr="00DF6DE1" w:rsidRDefault="0060203C" w:rsidP="001F2A6F">
            <w:pPr>
              <w:pStyle w:val="Betarp"/>
              <w:widowControl w:val="0"/>
            </w:pPr>
            <w:r w:rsidRPr="00DF6DE1">
              <w:t>5</w:t>
            </w:r>
          </w:p>
        </w:tc>
      </w:tr>
      <w:tr w:rsidR="00EF629C" w:rsidRPr="00DF6DE1" w:rsidTr="00723D28">
        <w:trPr>
          <w:trHeight w:val="57"/>
          <w:jc w:val="center"/>
        </w:trPr>
        <w:tc>
          <w:tcPr>
            <w:tcW w:w="947" w:type="pct"/>
          </w:tcPr>
          <w:p w:rsidR="00EF629C" w:rsidRPr="00DF6DE1" w:rsidRDefault="00EF629C" w:rsidP="001F2A6F">
            <w:pPr>
              <w:pStyle w:val="Betarp"/>
              <w:widowControl w:val="0"/>
            </w:pPr>
            <w:r w:rsidRPr="00DF6DE1">
              <w:t>Asmens pasirengimo mokytis modulyje reikalavimai (jei taikoma)</w:t>
            </w:r>
          </w:p>
        </w:tc>
        <w:tc>
          <w:tcPr>
            <w:tcW w:w="4053" w:type="pct"/>
            <w:gridSpan w:val="2"/>
          </w:tcPr>
          <w:p w:rsidR="00EF629C" w:rsidRPr="00DF6DE1" w:rsidRDefault="00EF629C" w:rsidP="001F2A6F">
            <w:pPr>
              <w:pStyle w:val="Betarp"/>
              <w:widowControl w:val="0"/>
            </w:pPr>
            <w:r w:rsidRPr="00DF6DE1">
              <w:t>Netaikoma</w:t>
            </w:r>
          </w:p>
        </w:tc>
      </w:tr>
      <w:tr w:rsidR="00931D6B" w:rsidRPr="00DF6DE1" w:rsidTr="00F22066">
        <w:trPr>
          <w:trHeight w:val="57"/>
          <w:jc w:val="center"/>
        </w:trPr>
        <w:tc>
          <w:tcPr>
            <w:tcW w:w="947" w:type="pct"/>
            <w:shd w:val="clear" w:color="auto" w:fill="F2F2F2"/>
          </w:tcPr>
          <w:p w:rsidR="0061737C" w:rsidRPr="00DF6DE1" w:rsidRDefault="0061737C" w:rsidP="001F2A6F">
            <w:pPr>
              <w:pStyle w:val="Betarp"/>
              <w:widowControl w:val="0"/>
              <w:rPr>
                <w:bCs/>
                <w:iCs/>
              </w:rPr>
            </w:pPr>
            <w:r w:rsidRPr="00DF6DE1">
              <w:t>Kompetencijos</w:t>
            </w:r>
          </w:p>
        </w:tc>
        <w:tc>
          <w:tcPr>
            <w:tcW w:w="1084" w:type="pct"/>
            <w:shd w:val="clear" w:color="auto" w:fill="F2F2F2"/>
          </w:tcPr>
          <w:p w:rsidR="0061737C" w:rsidRPr="00DF6DE1" w:rsidRDefault="0061737C" w:rsidP="001F2A6F">
            <w:pPr>
              <w:pStyle w:val="Betarp"/>
              <w:widowControl w:val="0"/>
              <w:rPr>
                <w:bCs/>
                <w:iCs/>
              </w:rPr>
            </w:pPr>
            <w:r w:rsidRPr="00DF6DE1">
              <w:rPr>
                <w:bCs/>
                <w:iCs/>
              </w:rPr>
              <w:t>Mokymosi rezultatai</w:t>
            </w:r>
          </w:p>
        </w:tc>
        <w:tc>
          <w:tcPr>
            <w:tcW w:w="2969" w:type="pct"/>
            <w:shd w:val="clear" w:color="auto" w:fill="F2F2F2"/>
          </w:tcPr>
          <w:p w:rsidR="0061737C" w:rsidRPr="00DF6DE1" w:rsidRDefault="0061737C" w:rsidP="001F2A6F">
            <w:pPr>
              <w:pStyle w:val="Betarp"/>
              <w:widowControl w:val="0"/>
              <w:rPr>
                <w:bCs/>
                <w:iCs/>
              </w:rPr>
            </w:pPr>
            <w:r w:rsidRPr="00DF6DE1">
              <w:rPr>
                <w:bCs/>
                <w:iCs/>
              </w:rPr>
              <w:t>Rekomenduojamas turinys mokymosi rezultatams pasiekti</w:t>
            </w:r>
          </w:p>
        </w:tc>
      </w:tr>
      <w:tr w:rsidR="00931D6B" w:rsidRPr="00DF6DE1" w:rsidTr="00F22066">
        <w:trPr>
          <w:trHeight w:val="57"/>
          <w:jc w:val="center"/>
        </w:trPr>
        <w:tc>
          <w:tcPr>
            <w:tcW w:w="947" w:type="pct"/>
            <w:vMerge w:val="restart"/>
          </w:tcPr>
          <w:p w:rsidR="0097383D" w:rsidRPr="00DF6DE1" w:rsidRDefault="00D2723E" w:rsidP="001F2A6F">
            <w:pPr>
              <w:pStyle w:val="Betarp"/>
              <w:widowControl w:val="0"/>
              <w:numPr>
                <w:ilvl w:val="0"/>
                <w:numId w:val="42"/>
              </w:numPr>
              <w:ind w:left="22" w:firstLine="0"/>
            </w:pPr>
            <w:r w:rsidRPr="00DF6DE1">
              <w:t>Nustatyti</w:t>
            </w:r>
            <w:r w:rsidR="005437C9" w:rsidRPr="00DF6DE1">
              <w:t xml:space="preserve"> k</w:t>
            </w:r>
            <w:r w:rsidRPr="00DF6DE1">
              <w:t>l</w:t>
            </w:r>
            <w:r w:rsidR="005437C9" w:rsidRPr="00DF6DE1">
              <w:t>ientų poreikius</w:t>
            </w:r>
            <w:r w:rsidRPr="00DF6DE1">
              <w:t>.</w:t>
            </w:r>
          </w:p>
        </w:tc>
        <w:tc>
          <w:tcPr>
            <w:tcW w:w="1084" w:type="pct"/>
          </w:tcPr>
          <w:p w:rsidR="0061737C" w:rsidRPr="00DF6DE1" w:rsidRDefault="0061737C" w:rsidP="001F2A6F">
            <w:pPr>
              <w:pStyle w:val="Betarp"/>
              <w:widowControl w:val="0"/>
            </w:pPr>
            <w:r w:rsidRPr="00DF6DE1">
              <w:t xml:space="preserve">1.1. </w:t>
            </w:r>
            <w:r w:rsidR="004D65A2" w:rsidRPr="00DF6DE1">
              <w:t xml:space="preserve">Paaiškinti potencialių klientų paieškos ir kontakto užmezgimo </w:t>
            </w:r>
            <w:r w:rsidR="0097383D" w:rsidRPr="00DF6DE1">
              <w:t>bū</w:t>
            </w:r>
            <w:r w:rsidR="00CF4C13" w:rsidRPr="00DF6DE1">
              <w:t>dus</w:t>
            </w:r>
            <w:r w:rsidR="004D65A2" w:rsidRPr="00DF6DE1">
              <w:t>.</w:t>
            </w:r>
          </w:p>
        </w:tc>
        <w:tc>
          <w:tcPr>
            <w:tcW w:w="2969" w:type="pct"/>
          </w:tcPr>
          <w:p w:rsidR="0061737C" w:rsidRPr="00DF6DE1" w:rsidRDefault="0061737C" w:rsidP="001F2A6F">
            <w:pPr>
              <w:pStyle w:val="Betarp"/>
              <w:widowControl w:val="0"/>
              <w:rPr>
                <w:b/>
                <w:i/>
              </w:rPr>
            </w:pPr>
            <w:r w:rsidRPr="00DF6DE1">
              <w:rPr>
                <w:b/>
              </w:rPr>
              <w:t>Tema.</w:t>
            </w:r>
            <w:r w:rsidRPr="00DF6DE1">
              <w:t xml:space="preserve"> </w:t>
            </w:r>
            <w:r w:rsidR="004D65A2" w:rsidRPr="00DF6DE1">
              <w:rPr>
                <w:b/>
                <w:i/>
              </w:rPr>
              <w:t>Marketingo pagrindai</w:t>
            </w:r>
          </w:p>
          <w:p w:rsidR="004D65A2" w:rsidRPr="00DF6DE1" w:rsidRDefault="004D65A2" w:rsidP="001F2A6F">
            <w:pPr>
              <w:pStyle w:val="Betarp"/>
              <w:widowControl w:val="0"/>
              <w:numPr>
                <w:ilvl w:val="0"/>
                <w:numId w:val="1"/>
              </w:numPr>
              <w:ind w:left="0" w:firstLine="0"/>
            </w:pPr>
            <w:r w:rsidRPr="00DF6DE1">
              <w:t>Marketingo komunikacinis (rėmimo) kompleksas</w:t>
            </w:r>
          </w:p>
          <w:p w:rsidR="004D65A2" w:rsidRPr="00DF6DE1" w:rsidRDefault="004D65A2" w:rsidP="001F2A6F">
            <w:pPr>
              <w:pStyle w:val="Betarp"/>
              <w:widowControl w:val="0"/>
              <w:numPr>
                <w:ilvl w:val="0"/>
                <w:numId w:val="1"/>
              </w:numPr>
              <w:ind w:left="0" w:firstLine="0"/>
            </w:pPr>
            <w:r w:rsidRPr="00DF6DE1">
              <w:t>Asmeninis pardavimas</w:t>
            </w:r>
          </w:p>
          <w:p w:rsidR="004D65A2" w:rsidRPr="00DF6DE1" w:rsidRDefault="004D65A2" w:rsidP="001F2A6F">
            <w:pPr>
              <w:pStyle w:val="Betarp"/>
              <w:widowControl w:val="0"/>
              <w:numPr>
                <w:ilvl w:val="0"/>
                <w:numId w:val="1"/>
              </w:numPr>
              <w:ind w:left="0" w:firstLine="0"/>
            </w:pPr>
            <w:r w:rsidRPr="00DF6DE1">
              <w:t>Aktyvūs pardavimai</w:t>
            </w:r>
          </w:p>
          <w:p w:rsidR="004D65A2" w:rsidRPr="00DF6DE1" w:rsidRDefault="004D65A2" w:rsidP="001F2A6F">
            <w:pPr>
              <w:pStyle w:val="Betarp"/>
              <w:widowControl w:val="0"/>
              <w:numPr>
                <w:ilvl w:val="0"/>
                <w:numId w:val="1"/>
              </w:numPr>
              <w:ind w:left="0" w:firstLine="0"/>
            </w:pPr>
            <w:r w:rsidRPr="00DF6DE1">
              <w:t>Potencialūs pirkėjai</w:t>
            </w:r>
          </w:p>
          <w:p w:rsidR="004D65A2" w:rsidRPr="00DF6DE1" w:rsidRDefault="004D65A2" w:rsidP="001F2A6F">
            <w:pPr>
              <w:pStyle w:val="Betarp"/>
              <w:widowControl w:val="0"/>
              <w:numPr>
                <w:ilvl w:val="0"/>
                <w:numId w:val="1"/>
              </w:numPr>
              <w:ind w:left="0" w:firstLine="0"/>
            </w:pPr>
            <w:r w:rsidRPr="00DF6DE1">
              <w:t>Telefono naudojimas pardavime</w:t>
            </w:r>
          </w:p>
          <w:p w:rsidR="004D65A2" w:rsidRPr="00DF6DE1" w:rsidRDefault="004D65A2" w:rsidP="001F2A6F">
            <w:pPr>
              <w:pStyle w:val="Betarp"/>
              <w:widowControl w:val="0"/>
              <w:numPr>
                <w:ilvl w:val="0"/>
                <w:numId w:val="1"/>
              </w:numPr>
              <w:ind w:left="0" w:firstLine="0"/>
            </w:pPr>
            <w:r w:rsidRPr="00DF6DE1">
              <w:t>Pirmojo įspūdžio komponentai ir jo sudarymas</w:t>
            </w:r>
          </w:p>
          <w:p w:rsidR="004D65A2" w:rsidRPr="00DF6DE1" w:rsidRDefault="004D65A2" w:rsidP="001F2A6F">
            <w:pPr>
              <w:pStyle w:val="Betarp"/>
              <w:widowControl w:val="0"/>
              <w:numPr>
                <w:ilvl w:val="0"/>
                <w:numId w:val="1"/>
              </w:numPr>
              <w:ind w:left="0" w:firstLine="0"/>
            </w:pPr>
            <w:r w:rsidRPr="00DF6DE1">
              <w:t>Kūno kalba ir jos įtaka pardavimo procese</w:t>
            </w:r>
          </w:p>
          <w:p w:rsidR="0061737C" w:rsidRPr="00DF6DE1" w:rsidRDefault="004D65A2" w:rsidP="001F2A6F">
            <w:pPr>
              <w:pStyle w:val="Betarp"/>
              <w:widowControl w:val="0"/>
              <w:numPr>
                <w:ilvl w:val="0"/>
                <w:numId w:val="1"/>
              </w:numPr>
              <w:ind w:left="0" w:firstLine="0"/>
            </w:pPr>
            <w:r w:rsidRPr="00DF6DE1">
              <w:t>Pirkėjų tipai</w:t>
            </w:r>
          </w:p>
        </w:tc>
      </w:tr>
      <w:tr w:rsidR="008831D2" w:rsidRPr="00DF6DE1" w:rsidTr="00F22066">
        <w:trPr>
          <w:trHeight w:val="57"/>
          <w:jc w:val="center"/>
        </w:trPr>
        <w:tc>
          <w:tcPr>
            <w:tcW w:w="947" w:type="pct"/>
            <w:vMerge/>
          </w:tcPr>
          <w:p w:rsidR="008831D2" w:rsidRPr="00DF6DE1" w:rsidRDefault="008831D2" w:rsidP="001F2A6F">
            <w:pPr>
              <w:pStyle w:val="Betarp"/>
              <w:widowControl w:val="0"/>
            </w:pPr>
          </w:p>
        </w:tc>
        <w:tc>
          <w:tcPr>
            <w:tcW w:w="1084" w:type="pct"/>
          </w:tcPr>
          <w:p w:rsidR="008831D2" w:rsidRPr="00DF6DE1" w:rsidRDefault="008831D2" w:rsidP="001F2A6F">
            <w:pPr>
              <w:pStyle w:val="Betarp"/>
              <w:widowControl w:val="0"/>
            </w:pPr>
            <w:r w:rsidRPr="00DF6DE1">
              <w:t xml:space="preserve">1.2. </w:t>
            </w:r>
            <w:r w:rsidR="00B44590" w:rsidRPr="00DF6DE1">
              <w:t>Parengti klientų poreikių nustatymo anketą</w:t>
            </w:r>
            <w:r w:rsidRPr="00DF6DE1">
              <w:t>.</w:t>
            </w:r>
          </w:p>
        </w:tc>
        <w:tc>
          <w:tcPr>
            <w:tcW w:w="2969" w:type="pct"/>
          </w:tcPr>
          <w:p w:rsidR="008831D2" w:rsidRPr="00DF6DE1" w:rsidRDefault="008831D2" w:rsidP="001F2A6F">
            <w:pPr>
              <w:pStyle w:val="Betarp"/>
              <w:widowControl w:val="0"/>
              <w:rPr>
                <w:b/>
                <w:i/>
              </w:rPr>
            </w:pPr>
            <w:r w:rsidRPr="00DF6DE1">
              <w:rPr>
                <w:b/>
              </w:rPr>
              <w:t>Tema.</w:t>
            </w:r>
            <w:r w:rsidRPr="00DF6DE1">
              <w:t xml:space="preserve"> </w:t>
            </w:r>
            <w:r w:rsidRPr="00DF6DE1">
              <w:rPr>
                <w:b/>
                <w:i/>
              </w:rPr>
              <w:t>Kliento poreikių nustatymas</w:t>
            </w:r>
          </w:p>
          <w:p w:rsidR="008831D2" w:rsidRPr="00DF6DE1" w:rsidRDefault="008831D2" w:rsidP="001F2A6F">
            <w:pPr>
              <w:pStyle w:val="Betarp"/>
              <w:widowControl w:val="0"/>
              <w:numPr>
                <w:ilvl w:val="0"/>
                <w:numId w:val="1"/>
              </w:numPr>
              <w:ind w:left="0" w:firstLine="0"/>
            </w:pPr>
            <w:r w:rsidRPr="00DF6DE1">
              <w:t>Klausinė</w:t>
            </w:r>
            <w:r w:rsidR="00C33A3F" w:rsidRPr="00DF6DE1">
              <w:t>jimo technikos ir jų naudojimas</w:t>
            </w:r>
          </w:p>
          <w:p w:rsidR="008831D2" w:rsidRPr="00DF6DE1" w:rsidRDefault="008831D2" w:rsidP="001F2A6F">
            <w:pPr>
              <w:pStyle w:val="Betarp"/>
              <w:widowControl w:val="0"/>
              <w:numPr>
                <w:ilvl w:val="0"/>
                <w:numId w:val="1"/>
              </w:numPr>
              <w:ind w:left="0" w:firstLine="0"/>
            </w:pPr>
            <w:r w:rsidRPr="00DF6DE1">
              <w:t>Klausi</w:t>
            </w:r>
            <w:r w:rsidR="00C33A3F" w:rsidRPr="00DF6DE1">
              <w:t>nėjimo ciklas ir pauzių efektas</w:t>
            </w:r>
          </w:p>
          <w:p w:rsidR="008831D2" w:rsidRPr="00DF6DE1" w:rsidRDefault="008831D2" w:rsidP="001F2A6F">
            <w:pPr>
              <w:pStyle w:val="Betarp"/>
              <w:widowControl w:val="0"/>
              <w:numPr>
                <w:ilvl w:val="0"/>
                <w:numId w:val="1"/>
              </w:numPr>
              <w:ind w:left="0" w:firstLine="0"/>
            </w:pPr>
            <w:r w:rsidRPr="00DF6DE1">
              <w:t>Atviri</w:t>
            </w:r>
            <w:r w:rsidR="00CF4C13" w:rsidRPr="00DF6DE1">
              <w:t>,</w:t>
            </w:r>
            <w:r w:rsidRPr="00DF6DE1">
              <w:t xml:space="preserve"> </w:t>
            </w:r>
            <w:r w:rsidR="00C33A3F" w:rsidRPr="00DF6DE1">
              <w:t>uždari</w:t>
            </w:r>
            <w:r w:rsidR="00CF4C13" w:rsidRPr="00DF6DE1">
              <w:t>,</w:t>
            </w:r>
            <w:r w:rsidR="00C33A3F" w:rsidRPr="00DF6DE1">
              <w:t xml:space="preserve"> situaciniai klausimai</w:t>
            </w:r>
          </w:p>
          <w:p w:rsidR="008831D2" w:rsidRPr="00DF6DE1" w:rsidRDefault="00C33A3F" w:rsidP="001F2A6F">
            <w:pPr>
              <w:pStyle w:val="Betarp"/>
              <w:widowControl w:val="0"/>
              <w:numPr>
                <w:ilvl w:val="0"/>
                <w:numId w:val="1"/>
              </w:numPr>
              <w:ind w:left="0" w:firstLine="0"/>
            </w:pPr>
            <w:r w:rsidRPr="00DF6DE1">
              <w:t>Aktyvaus klausymosi metodai</w:t>
            </w:r>
          </w:p>
          <w:p w:rsidR="00B44590" w:rsidRPr="00DF6DE1" w:rsidRDefault="00B44590" w:rsidP="001F2A6F">
            <w:pPr>
              <w:pStyle w:val="Betarp"/>
              <w:widowControl w:val="0"/>
              <w:numPr>
                <w:ilvl w:val="0"/>
                <w:numId w:val="1"/>
              </w:numPr>
              <w:ind w:left="0" w:firstLine="0"/>
            </w:pPr>
            <w:r w:rsidRPr="00DF6DE1">
              <w:t>Marketingo tyrimai</w:t>
            </w:r>
          </w:p>
        </w:tc>
      </w:tr>
      <w:tr w:rsidR="001337E6" w:rsidRPr="00DF6DE1" w:rsidTr="00F22066">
        <w:trPr>
          <w:trHeight w:val="57"/>
          <w:jc w:val="center"/>
        </w:trPr>
        <w:tc>
          <w:tcPr>
            <w:tcW w:w="947" w:type="pct"/>
            <w:vMerge w:val="restart"/>
          </w:tcPr>
          <w:p w:rsidR="001337E6" w:rsidRPr="00DF6DE1" w:rsidRDefault="005437C9" w:rsidP="001F2A6F">
            <w:pPr>
              <w:pStyle w:val="Betarp"/>
              <w:widowControl w:val="0"/>
            </w:pPr>
            <w:r w:rsidRPr="00DF6DE1">
              <w:t>2. Taikyti asmeninio pardavimo techniką</w:t>
            </w:r>
            <w:r w:rsidR="00D2723E" w:rsidRPr="00DF6DE1">
              <w:t>.</w:t>
            </w:r>
          </w:p>
        </w:tc>
        <w:tc>
          <w:tcPr>
            <w:tcW w:w="1084" w:type="pct"/>
          </w:tcPr>
          <w:p w:rsidR="001337E6" w:rsidRPr="00DF6DE1" w:rsidRDefault="00CF4C13" w:rsidP="001F2A6F">
            <w:pPr>
              <w:pStyle w:val="Betarp"/>
              <w:widowControl w:val="0"/>
            </w:pPr>
            <w:r w:rsidRPr="00DF6DE1">
              <w:t>2</w:t>
            </w:r>
            <w:r w:rsidR="001337E6" w:rsidRPr="00DF6DE1">
              <w:t>.</w:t>
            </w:r>
            <w:r w:rsidRPr="00DF6DE1">
              <w:t>1</w:t>
            </w:r>
            <w:r w:rsidR="001337E6" w:rsidRPr="00DF6DE1">
              <w:t>. Paaiškinti prieštaravimų įveikimo esmę.</w:t>
            </w:r>
          </w:p>
        </w:tc>
        <w:tc>
          <w:tcPr>
            <w:tcW w:w="2969" w:type="pct"/>
          </w:tcPr>
          <w:p w:rsidR="001337E6" w:rsidRPr="00DF6DE1" w:rsidRDefault="001337E6" w:rsidP="001F2A6F">
            <w:pPr>
              <w:pStyle w:val="Betarp"/>
              <w:widowControl w:val="0"/>
              <w:rPr>
                <w:b/>
                <w:i/>
              </w:rPr>
            </w:pPr>
            <w:r w:rsidRPr="00DF6DE1">
              <w:rPr>
                <w:b/>
              </w:rPr>
              <w:t>Tema.</w:t>
            </w:r>
            <w:r w:rsidRPr="00DF6DE1">
              <w:t xml:space="preserve"> </w:t>
            </w:r>
            <w:r w:rsidR="00C33A3F" w:rsidRPr="00DF6DE1">
              <w:rPr>
                <w:b/>
                <w:i/>
              </w:rPr>
              <w:t>Prieštaravimų įveikimas</w:t>
            </w:r>
          </w:p>
          <w:p w:rsidR="001337E6" w:rsidRPr="00DF6DE1" w:rsidRDefault="00C33A3F" w:rsidP="001F2A6F">
            <w:pPr>
              <w:pStyle w:val="Betarp"/>
              <w:widowControl w:val="0"/>
              <w:numPr>
                <w:ilvl w:val="0"/>
                <w:numId w:val="1"/>
              </w:numPr>
              <w:ind w:left="0" w:firstLine="0"/>
            </w:pPr>
            <w:r w:rsidRPr="00DF6DE1">
              <w:t>Prieštaravimų klasifikavimas</w:t>
            </w:r>
          </w:p>
          <w:p w:rsidR="001337E6" w:rsidRPr="00DF6DE1" w:rsidRDefault="001337E6" w:rsidP="001F2A6F">
            <w:pPr>
              <w:pStyle w:val="Betarp"/>
              <w:widowControl w:val="0"/>
              <w:numPr>
                <w:ilvl w:val="0"/>
                <w:numId w:val="1"/>
              </w:numPr>
              <w:ind w:left="0" w:firstLine="0"/>
            </w:pPr>
            <w:r w:rsidRPr="00DF6DE1">
              <w:t>Pr</w:t>
            </w:r>
            <w:r w:rsidR="00C33A3F" w:rsidRPr="00DF6DE1">
              <w:t>ieštaravimų įveikimo algoritmas</w:t>
            </w:r>
          </w:p>
          <w:p w:rsidR="001337E6" w:rsidRPr="00DF6DE1" w:rsidRDefault="00C33A3F" w:rsidP="001F2A6F">
            <w:pPr>
              <w:pStyle w:val="Betarp"/>
              <w:widowControl w:val="0"/>
              <w:numPr>
                <w:ilvl w:val="0"/>
                <w:numId w:val="1"/>
              </w:numPr>
              <w:ind w:left="0" w:firstLine="0"/>
            </w:pPr>
            <w:r w:rsidRPr="00DF6DE1">
              <w:t>Prieštaravimų įveikimo metodai</w:t>
            </w:r>
          </w:p>
        </w:tc>
      </w:tr>
      <w:tr w:rsidR="00DD7601" w:rsidRPr="00DF6DE1" w:rsidTr="00F22066">
        <w:trPr>
          <w:trHeight w:val="57"/>
          <w:jc w:val="center"/>
        </w:trPr>
        <w:tc>
          <w:tcPr>
            <w:tcW w:w="947" w:type="pct"/>
            <w:vMerge/>
          </w:tcPr>
          <w:p w:rsidR="00DD7601" w:rsidRPr="00DF6DE1" w:rsidRDefault="00DD7601" w:rsidP="001F2A6F">
            <w:pPr>
              <w:pStyle w:val="Betarp"/>
              <w:widowControl w:val="0"/>
            </w:pPr>
          </w:p>
        </w:tc>
        <w:tc>
          <w:tcPr>
            <w:tcW w:w="1084" w:type="pct"/>
          </w:tcPr>
          <w:p w:rsidR="00DD7601" w:rsidRPr="00DF6DE1" w:rsidRDefault="00CF4C13" w:rsidP="001F2A6F">
            <w:pPr>
              <w:pStyle w:val="Betarp"/>
              <w:widowControl w:val="0"/>
            </w:pPr>
            <w:r w:rsidRPr="00DF6DE1">
              <w:t>2</w:t>
            </w:r>
            <w:r w:rsidR="00DD7601" w:rsidRPr="00DF6DE1">
              <w:t>.</w:t>
            </w:r>
            <w:r w:rsidRPr="00DF6DE1">
              <w:t>2</w:t>
            </w:r>
            <w:r w:rsidR="00DD7601" w:rsidRPr="00DF6DE1">
              <w:t>. Paaiškinti sandorio pabaigos būdus.</w:t>
            </w:r>
          </w:p>
        </w:tc>
        <w:tc>
          <w:tcPr>
            <w:tcW w:w="2969" w:type="pct"/>
          </w:tcPr>
          <w:p w:rsidR="00DD7601" w:rsidRPr="00DF6DE1" w:rsidRDefault="00DD7601" w:rsidP="001F2A6F">
            <w:pPr>
              <w:pStyle w:val="Betarp"/>
              <w:widowControl w:val="0"/>
              <w:rPr>
                <w:b/>
                <w:i/>
              </w:rPr>
            </w:pPr>
            <w:r w:rsidRPr="00DF6DE1">
              <w:rPr>
                <w:b/>
              </w:rPr>
              <w:t>Tema.</w:t>
            </w:r>
            <w:r w:rsidRPr="00DF6DE1">
              <w:t xml:space="preserve"> </w:t>
            </w:r>
            <w:r w:rsidRPr="00DF6DE1">
              <w:rPr>
                <w:b/>
                <w:i/>
              </w:rPr>
              <w:t>Sandorio pabaigos būdai</w:t>
            </w:r>
          </w:p>
          <w:p w:rsidR="00DD7601" w:rsidRPr="00DF6DE1" w:rsidRDefault="00DD7601" w:rsidP="001F2A6F">
            <w:pPr>
              <w:pStyle w:val="Betarp"/>
              <w:widowControl w:val="0"/>
              <w:numPr>
                <w:ilvl w:val="0"/>
                <w:numId w:val="1"/>
              </w:numPr>
              <w:ind w:left="0" w:firstLine="0"/>
            </w:pPr>
            <w:r w:rsidRPr="00DF6DE1">
              <w:t>Derybos</w:t>
            </w:r>
          </w:p>
          <w:p w:rsidR="00DD7601" w:rsidRPr="00DF6DE1" w:rsidRDefault="00DD7601" w:rsidP="001F2A6F">
            <w:pPr>
              <w:pStyle w:val="Betarp"/>
              <w:widowControl w:val="0"/>
              <w:numPr>
                <w:ilvl w:val="0"/>
                <w:numId w:val="1"/>
              </w:numPr>
              <w:ind w:left="0" w:firstLine="0"/>
            </w:pPr>
            <w:r w:rsidRPr="00DF6DE1">
              <w:t>Sandorio pabaigos būdai</w:t>
            </w:r>
          </w:p>
          <w:p w:rsidR="00DD7601" w:rsidRPr="00DF6DE1" w:rsidRDefault="00DD7601" w:rsidP="001F2A6F">
            <w:pPr>
              <w:pStyle w:val="Betarp"/>
              <w:widowControl w:val="0"/>
              <w:numPr>
                <w:ilvl w:val="0"/>
                <w:numId w:val="1"/>
              </w:numPr>
              <w:ind w:left="0" w:firstLine="0"/>
            </w:pPr>
            <w:r w:rsidRPr="00DF6DE1">
              <w:t>Civilinė teisė</w:t>
            </w:r>
          </w:p>
        </w:tc>
      </w:tr>
      <w:tr w:rsidR="00DD7601" w:rsidRPr="00DF6DE1" w:rsidTr="00F22066">
        <w:trPr>
          <w:trHeight w:val="57"/>
          <w:jc w:val="center"/>
        </w:trPr>
        <w:tc>
          <w:tcPr>
            <w:tcW w:w="947" w:type="pct"/>
            <w:vMerge/>
          </w:tcPr>
          <w:p w:rsidR="00DD7601" w:rsidRPr="00DF6DE1" w:rsidRDefault="00DD7601" w:rsidP="001F2A6F">
            <w:pPr>
              <w:pStyle w:val="Betarp"/>
              <w:widowControl w:val="0"/>
            </w:pPr>
          </w:p>
        </w:tc>
        <w:tc>
          <w:tcPr>
            <w:tcW w:w="1084" w:type="pct"/>
          </w:tcPr>
          <w:p w:rsidR="00DD7601" w:rsidRPr="00DF6DE1" w:rsidRDefault="00CF4C13" w:rsidP="001F2A6F">
            <w:pPr>
              <w:pStyle w:val="Betarp"/>
              <w:widowControl w:val="0"/>
            </w:pPr>
            <w:r w:rsidRPr="00DF6DE1">
              <w:t>2</w:t>
            </w:r>
            <w:r w:rsidR="00DD7601" w:rsidRPr="00DF6DE1">
              <w:t>.</w:t>
            </w:r>
            <w:r w:rsidRPr="00DF6DE1">
              <w:t>3</w:t>
            </w:r>
            <w:r w:rsidR="00DD7601" w:rsidRPr="00DF6DE1">
              <w:t xml:space="preserve">. </w:t>
            </w:r>
            <w:r w:rsidR="00744C21" w:rsidRPr="00DF6DE1">
              <w:t xml:space="preserve">Apžvelgti klientų </w:t>
            </w:r>
            <w:r w:rsidR="00744C21" w:rsidRPr="00DF6DE1">
              <w:lastRenderedPageBreak/>
              <w:t>aptarnavimą po pardavimo.</w:t>
            </w:r>
          </w:p>
        </w:tc>
        <w:tc>
          <w:tcPr>
            <w:tcW w:w="2969" w:type="pct"/>
          </w:tcPr>
          <w:p w:rsidR="00DD7601" w:rsidRPr="00DF6DE1" w:rsidRDefault="00DD7601" w:rsidP="001F2A6F">
            <w:pPr>
              <w:pStyle w:val="Betarp"/>
              <w:widowControl w:val="0"/>
              <w:rPr>
                <w:b/>
                <w:i/>
              </w:rPr>
            </w:pPr>
            <w:r w:rsidRPr="00DF6DE1">
              <w:rPr>
                <w:b/>
              </w:rPr>
              <w:lastRenderedPageBreak/>
              <w:t>Tema.</w:t>
            </w:r>
            <w:r w:rsidRPr="00DF6DE1">
              <w:t xml:space="preserve"> </w:t>
            </w:r>
            <w:r w:rsidR="00744C21" w:rsidRPr="00DF6DE1">
              <w:rPr>
                <w:b/>
                <w:i/>
              </w:rPr>
              <w:t>Klientų aptarnavimas po pardavimo</w:t>
            </w:r>
          </w:p>
          <w:p w:rsidR="00744C21" w:rsidRPr="00DF6DE1" w:rsidRDefault="00744C21" w:rsidP="001F2A6F">
            <w:pPr>
              <w:pStyle w:val="Betarp"/>
              <w:widowControl w:val="0"/>
              <w:numPr>
                <w:ilvl w:val="0"/>
                <w:numId w:val="1"/>
              </w:numPr>
              <w:ind w:left="0" w:firstLine="0"/>
            </w:pPr>
            <w:r w:rsidRPr="00DF6DE1">
              <w:lastRenderedPageBreak/>
              <w:t>Lojalūs klientai</w:t>
            </w:r>
          </w:p>
          <w:p w:rsidR="00744C21" w:rsidRPr="00DF6DE1" w:rsidRDefault="00744C21" w:rsidP="001F2A6F">
            <w:pPr>
              <w:pStyle w:val="Betarp"/>
              <w:widowControl w:val="0"/>
              <w:numPr>
                <w:ilvl w:val="0"/>
                <w:numId w:val="1"/>
              </w:numPr>
              <w:ind w:left="0" w:firstLine="0"/>
            </w:pPr>
            <w:r w:rsidRPr="00DF6DE1">
              <w:t>Ryšių su klientais valdymo sistema (angl. CRM)</w:t>
            </w:r>
          </w:p>
          <w:p w:rsidR="00DD7601" w:rsidRPr="00DF6DE1" w:rsidRDefault="00744C21" w:rsidP="001F2A6F">
            <w:pPr>
              <w:pStyle w:val="Betarp"/>
              <w:widowControl w:val="0"/>
              <w:numPr>
                <w:ilvl w:val="0"/>
                <w:numId w:val="1"/>
              </w:numPr>
              <w:ind w:left="0" w:firstLine="0"/>
            </w:pPr>
            <w:r w:rsidRPr="00DF6DE1">
              <w:t>Klientų pasitenkinimo rodiklis</w:t>
            </w:r>
          </w:p>
        </w:tc>
      </w:tr>
      <w:tr w:rsidR="009F5531" w:rsidRPr="00DF6DE1" w:rsidTr="00F22066">
        <w:trPr>
          <w:trHeight w:val="57"/>
          <w:jc w:val="center"/>
        </w:trPr>
        <w:tc>
          <w:tcPr>
            <w:tcW w:w="947" w:type="pct"/>
            <w:vMerge/>
          </w:tcPr>
          <w:p w:rsidR="009F5531" w:rsidRPr="00DF6DE1" w:rsidRDefault="009F5531" w:rsidP="001F2A6F">
            <w:pPr>
              <w:pStyle w:val="Betarp"/>
              <w:widowControl w:val="0"/>
            </w:pPr>
          </w:p>
        </w:tc>
        <w:tc>
          <w:tcPr>
            <w:tcW w:w="1084" w:type="pct"/>
          </w:tcPr>
          <w:p w:rsidR="009F5531" w:rsidRPr="00DF6DE1" w:rsidRDefault="00CF4C13" w:rsidP="001F2A6F">
            <w:pPr>
              <w:pStyle w:val="Betarp"/>
              <w:widowControl w:val="0"/>
            </w:pPr>
            <w:r w:rsidRPr="00DF6DE1">
              <w:t>2</w:t>
            </w:r>
            <w:r w:rsidR="009F5531" w:rsidRPr="00DF6DE1">
              <w:t>.</w:t>
            </w:r>
            <w:r w:rsidRPr="00DF6DE1">
              <w:t>4</w:t>
            </w:r>
            <w:r w:rsidR="009F5531" w:rsidRPr="00DF6DE1">
              <w:t>. Pristatyti paslaugas</w:t>
            </w:r>
            <w:r w:rsidR="00874592" w:rsidRPr="00DF6DE1">
              <w:t>.</w:t>
            </w:r>
          </w:p>
        </w:tc>
        <w:tc>
          <w:tcPr>
            <w:tcW w:w="2969" w:type="pct"/>
          </w:tcPr>
          <w:p w:rsidR="009F5531" w:rsidRPr="00DF6DE1" w:rsidRDefault="009F5531" w:rsidP="001F2A6F">
            <w:pPr>
              <w:pStyle w:val="Betarp"/>
              <w:widowControl w:val="0"/>
              <w:rPr>
                <w:b/>
                <w:i/>
              </w:rPr>
            </w:pPr>
            <w:r w:rsidRPr="00DF6DE1">
              <w:rPr>
                <w:b/>
              </w:rPr>
              <w:t>Tema.</w:t>
            </w:r>
            <w:r w:rsidRPr="00DF6DE1">
              <w:t xml:space="preserve"> </w:t>
            </w:r>
            <w:r w:rsidR="00CF4C13" w:rsidRPr="00DF6DE1">
              <w:rPr>
                <w:b/>
                <w:i/>
              </w:rPr>
              <w:t>P</w:t>
            </w:r>
            <w:r w:rsidRPr="00DF6DE1">
              <w:rPr>
                <w:b/>
                <w:i/>
              </w:rPr>
              <w:t>aslaugų pristaty</w:t>
            </w:r>
            <w:r w:rsidR="00CF4C13" w:rsidRPr="00DF6DE1">
              <w:rPr>
                <w:b/>
                <w:i/>
              </w:rPr>
              <w:t>m</w:t>
            </w:r>
            <w:r w:rsidRPr="00DF6DE1">
              <w:rPr>
                <w:b/>
                <w:i/>
              </w:rPr>
              <w:t>as</w:t>
            </w:r>
          </w:p>
          <w:p w:rsidR="009F5531" w:rsidRPr="00DF6DE1" w:rsidRDefault="009F5531" w:rsidP="001F2A6F">
            <w:pPr>
              <w:pStyle w:val="Betarp"/>
              <w:widowControl w:val="0"/>
              <w:numPr>
                <w:ilvl w:val="0"/>
                <w:numId w:val="1"/>
              </w:numPr>
              <w:ind w:left="0" w:firstLine="0"/>
            </w:pPr>
            <w:r w:rsidRPr="00DF6DE1">
              <w:t>Motyvai, skatinantys pirkti</w:t>
            </w:r>
          </w:p>
          <w:p w:rsidR="009F5531" w:rsidRPr="00DF6DE1" w:rsidRDefault="009F5531" w:rsidP="001F2A6F">
            <w:pPr>
              <w:pStyle w:val="Betarp"/>
              <w:widowControl w:val="0"/>
              <w:numPr>
                <w:ilvl w:val="0"/>
                <w:numId w:val="1"/>
              </w:numPr>
              <w:ind w:left="0" w:firstLine="0"/>
            </w:pPr>
            <w:r w:rsidRPr="00DF6DE1">
              <w:t>Pristatymo struktūra</w:t>
            </w:r>
          </w:p>
          <w:p w:rsidR="009F5531" w:rsidRPr="00DF6DE1" w:rsidRDefault="009F5531" w:rsidP="001F2A6F">
            <w:pPr>
              <w:pStyle w:val="Betarp"/>
              <w:widowControl w:val="0"/>
              <w:numPr>
                <w:ilvl w:val="0"/>
                <w:numId w:val="1"/>
              </w:numPr>
              <w:ind w:left="0" w:firstLine="0"/>
            </w:pPr>
            <w:r w:rsidRPr="00DF6DE1">
              <w:t>Įtikinimo strategijos asmeniniame pardavime</w:t>
            </w:r>
          </w:p>
        </w:tc>
      </w:tr>
      <w:tr w:rsidR="009F5531" w:rsidRPr="00DF6DE1" w:rsidTr="00723D28">
        <w:trPr>
          <w:trHeight w:val="57"/>
          <w:jc w:val="center"/>
        </w:trPr>
        <w:tc>
          <w:tcPr>
            <w:tcW w:w="947" w:type="pct"/>
          </w:tcPr>
          <w:p w:rsidR="009F5531" w:rsidRPr="00DF6DE1" w:rsidRDefault="009F5531" w:rsidP="001F2A6F">
            <w:pPr>
              <w:pStyle w:val="Betarp"/>
              <w:widowControl w:val="0"/>
              <w:rPr>
                <w:highlight w:val="yellow"/>
              </w:rPr>
            </w:pPr>
            <w:r w:rsidRPr="00DF6DE1">
              <w:t xml:space="preserve">Mokymosi pasiekimų vertinimo kriterijai </w:t>
            </w:r>
          </w:p>
        </w:tc>
        <w:tc>
          <w:tcPr>
            <w:tcW w:w="4053" w:type="pct"/>
            <w:gridSpan w:val="2"/>
          </w:tcPr>
          <w:p w:rsidR="009F5531" w:rsidRPr="00DF6DE1" w:rsidRDefault="004E71A2" w:rsidP="001F2A6F">
            <w:pPr>
              <w:widowControl w:val="0"/>
              <w:rPr>
                <w:rFonts w:eastAsia="Calibri"/>
              </w:rPr>
            </w:pPr>
            <w:r w:rsidRPr="00DF6DE1">
              <w:rPr>
                <w:rFonts w:eastAsia="Calibri"/>
              </w:rPr>
              <w:t xml:space="preserve">Paaiškinti potencialių klientų paieškos ir kontakto užmezgimo </w:t>
            </w:r>
            <w:r w:rsidR="006461D7" w:rsidRPr="00DF6DE1">
              <w:rPr>
                <w:rFonts w:eastAsia="Calibri"/>
              </w:rPr>
              <w:t>būdai</w:t>
            </w:r>
            <w:r w:rsidRPr="00DF6DE1">
              <w:rPr>
                <w:rFonts w:eastAsia="Calibri"/>
              </w:rPr>
              <w:t xml:space="preserve">. </w:t>
            </w:r>
            <w:r w:rsidR="00874592" w:rsidRPr="00DF6DE1">
              <w:rPr>
                <w:rFonts w:eastAsia="Calibri"/>
              </w:rPr>
              <w:t>Parengta klientų poreikių nustatymo anketą</w:t>
            </w:r>
            <w:r w:rsidRPr="00DF6DE1">
              <w:rPr>
                <w:rFonts w:eastAsia="Calibri"/>
              </w:rPr>
              <w:t>. Paaiškinta prieštaravimų įveikimo esmė. Paaiškinti sandorio pabaigos būdai. Apžvelgtas klientų aptarnavimas po pardavimo. Pristatytos paslaugos.</w:t>
            </w:r>
            <w:r w:rsidR="00720976" w:rsidRPr="00DF6DE1">
              <w:rPr>
                <w:rFonts w:eastAsia="Calibri"/>
              </w:rPr>
              <w:t xml:space="preserve"> </w:t>
            </w:r>
          </w:p>
        </w:tc>
      </w:tr>
      <w:tr w:rsidR="009F5531" w:rsidRPr="00DF6DE1" w:rsidTr="00723D28">
        <w:trPr>
          <w:trHeight w:val="57"/>
          <w:jc w:val="center"/>
        </w:trPr>
        <w:tc>
          <w:tcPr>
            <w:tcW w:w="947" w:type="pct"/>
          </w:tcPr>
          <w:p w:rsidR="009F5531" w:rsidRPr="00DF6DE1" w:rsidRDefault="009F5531" w:rsidP="001F2A6F">
            <w:pPr>
              <w:pStyle w:val="2vidutinistinklelis1"/>
              <w:widowControl w:val="0"/>
            </w:pPr>
            <w:r w:rsidRPr="00DF6DE1">
              <w:t>Reikalavimai mokymui skirtiems metodiniams ir materialiesiems ištekliams</w:t>
            </w:r>
          </w:p>
        </w:tc>
        <w:tc>
          <w:tcPr>
            <w:tcW w:w="4053" w:type="pct"/>
            <w:gridSpan w:val="2"/>
          </w:tcPr>
          <w:p w:rsidR="009F5531" w:rsidRPr="00DF6DE1" w:rsidRDefault="009F5531" w:rsidP="001F2A6F">
            <w:pPr>
              <w:widowControl w:val="0"/>
              <w:rPr>
                <w:rFonts w:eastAsia="Calibri"/>
                <w:i/>
              </w:rPr>
            </w:pPr>
            <w:r w:rsidRPr="00DF6DE1">
              <w:rPr>
                <w:rFonts w:eastAsia="Calibri"/>
                <w:i/>
              </w:rPr>
              <w:t>Mokymo(si) medžiaga:</w:t>
            </w:r>
          </w:p>
          <w:p w:rsidR="00251451" w:rsidRPr="00DF6DE1" w:rsidRDefault="00251451" w:rsidP="001F2A6F">
            <w:pPr>
              <w:pStyle w:val="Betarp"/>
              <w:widowControl w:val="0"/>
              <w:numPr>
                <w:ilvl w:val="0"/>
                <w:numId w:val="3"/>
              </w:numPr>
              <w:ind w:left="0" w:firstLine="0"/>
            </w:pPr>
            <w:r w:rsidRPr="00DF6DE1">
              <w:t>Vadovėliai ir kita mokomoji medžiaga</w:t>
            </w:r>
          </w:p>
          <w:p w:rsidR="009F5531" w:rsidRPr="00DF6DE1" w:rsidRDefault="009F5531" w:rsidP="001F2A6F">
            <w:pPr>
              <w:pStyle w:val="Betarp"/>
              <w:widowControl w:val="0"/>
              <w:numPr>
                <w:ilvl w:val="0"/>
                <w:numId w:val="3"/>
              </w:numPr>
              <w:ind w:left="0" w:firstLine="0"/>
            </w:pPr>
            <w:r w:rsidRPr="00DF6DE1">
              <w:t>Testas turimiems gebėjimams vertinti</w:t>
            </w:r>
          </w:p>
          <w:p w:rsidR="009F5531" w:rsidRPr="00DF6DE1" w:rsidRDefault="009F5531" w:rsidP="001F2A6F">
            <w:pPr>
              <w:pStyle w:val="Betarp"/>
              <w:widowControl w:val="0"/>
              <w:rPr>
                <w:rFonts w:eastAsia="Calibri"/>
                <w:i/>
              </w:rPr>
            </w:pPr>
            <w:r w:rsidRPr="00DF6DE1">
              <w:rPr>
                <w:rFonts w:eastAsia="Calibri"/>
                <w:i/>
              </w:rPr>
              <w:t>Mokymo(si) priemonės:</w:t>
            </w:r>
          </w:p>
          <w:p w:rsidR="009F5531" w:rsidRPr="00DF6DE1" w:rsidRDefault="009447D8" w:rsidP="001F2A6F">
            <w:pPr>
              <w:pStyle w:val="Betarp"/>
              <w:widowControl w:val="0"/>
              <w:numPr>
                <w:ilvl w:val="0"/>
                <w:numId w:val="3"/>
              </w:numPr>
              <w:ind w:left="0" w:firstLine="0"/>
            </w:pPr>
            <w:r w:rsidRPr="00DF6DE1">
              <w:t>Kompiuterinė programa prezentacijų skaidrėms ruošti</w:t>
            </w:r>
          </w:p>
        </w:tc>
      </w:tr>
      <w:tr w:rsidR="009F5531" w:rsidRPr="00DF6DE1" w:rsidTr="00723D28">
        <w:trPr>
          <w:trHeight w:val="57"/>
          <w:jc w:val="center"/>
        </w:trPr>
        <w:tc>
          <w:tcPr>
            <w:tcW w:w="947" w:type="pct"/>
            <w:tcBorders>
              <w:bottom w:val="single" w:sz="4" w:space="0" w:color="auto"/>
            </w:tcBorders>
          </w:tcPr>
          <w:p w:rsidR="009F5531" w:rsidRPr="00DF6DE1" w:rsidRDefault="009F5531" w:rsidP="001F2A6F">
            <w:pPr>
              <w:pStyle w:val="2vidutinistinklelis1"/>
              <w:widowControl w:val="0"/>
            </w:pPr>
            <w:r w:rsidRPr="00DF6DE1">
              <w:t>Reikalavimai teorinio ir praktinio mokymo vietai</w:t>
            </w:r>
          </w:p>
        </w:tc>
        <w:tc>
          <w:tcPr>
            <w:tcW w:w="4053" w:type="pct"/>
            <w:gridSpan w:val="2"/>
            <w:tcBorders>
              <w:bottom w:val="single" w:sz="4" w:space="0" w:color="auto"/>
            </w:tcBorders>
          </w:tcPr>
          <w:p w:rsidR="009F5531" w:rsidRPr="00DF6DE1" w:rsidRDefault="009F5531" w:rsidP="001F2A6F">
            <w:pPr>
              <w:widowControl w:val="0"/>
            </w:pPr>
            <w:r w:rsidRPr="00DF6DE1">
              <w:t>Klasė ar kita mokymuisi pritaikyta patalpa su techninėmis priemonėmis (kompiuteriu, vaizdo projektoriumi) mokymo(si) medžiagai pateikti.</w:t>
            </w:r>
          </w:p>
          <w:p w:rsidR="009F5531" w:rsidRPr="00DF6DE1" w:rsidRDefault="005728C9" w:rsidP="001F2A6F">
            <w:pPr>
              <w:widowControl w:val="0"/>
            </w:pPr>
            <w:r w:rsidRPr="00DF6DE1">
              <w:t>Praktinio mokymo klasė (patalpa)</w:t>
            </w:r>
            <w:r w:rsidR="009F5531" w:rsidRPr="00DF6DE1">
              <w:t xml:space="preserve">, aprūpinta </w:t>
            </w:r>
            <w:r w:rsidR="0017525D" w:rsidRPr="00DF6DE1">
              <w:t>kompiuteriais</w:t>
            </w:r>
            <w:r w:rsidR="00887DB9" w:rsidRPr="00DF6DE1">
              <w:t xml:space="preserve"> </w:t>
            </w:r>
            <w:r w:rsidR="007C70CC" w:rsidRPr="00DF6DE1">
              <w:t>su kompiuterine programa prezentacijų skaidrėms ruošti</w:t>
            </w:r>
            <w:r w:rsidR="0017525D" w:rsidRPr="00DF6DE1">
              <w:t>, v</w:t>
            </w:r>
            <w:r w:rsidR="00D2723E" w:rsidRPr="00DF6DE1">
              <w:t>aizdo įrašymo (</w:t>
            </w:r>
            <w:r w:rsidR="0017525D" w:rsidRPr="00DF6DE1">
              <w:t>atkūrimo</w:t>
            </w:r>
            <w:r w:rsidR="00D2723E" w:rsidRPr="00DF6DE1">
              <w:t>)</w:t>
            </w:r>
            <w:r w:rsidR="0017525D" w:rsidRPr="00DF6DE1">
              <w:t xml:space="preserve"> įranga.</w:t>
            </w:r>
          </w:p>
        </w:tc>
      </w:tr>
      <w:tr w:rsidR="009F5531" w:rsidRPr="00DF6DE1" w:rsidTr="00723D28">
        <w:trPr>
          <w:trHeight w:val="57"/>
          <w:jc w:val="center"/>
        </w:trPr>
        <w:tc>
          <w:tcPr>
            <w:tcW w:w="947" w:type="pct"/>
            <w:tcBorders>
              <w:bottom w:val="single" w:sz="4" w:space="0" w:color="auto"/>
            </w:tcBorders>
          </w:tcPr>
          <w:p w:rsidR="009F5531" w:rsidRPr="00DF6DE1" w:rsidRDefault="009F5531" w:rsidP="001F2A6F">
            <w:pPr>
              <w:pStyle w:val="2vidutinistinklelis1"/>
              <w:widowControl w:val="0"/>
            </w:pPr>
            <w:r w:rsidRPr="00DF6DE1">
              <w:t>Reikalavimai mokytojų dalykiniam pasirengimui (dalykinei kvalifikacijai)</w:t>
            </w:r>
          </w:p>
        </w:tc>
        <w:tc>
          <w:tcPr>
            <w:tcW w:w="4053" w:type="pct"/>
            <w:gridSpan w:val="2"/>
            <w:tcBorders>
              <w:bottom w:val="single" w:sz="4" w:space="0" w:color="auto"/>
            </w:tcBorders>
          </w:tcPr>
          <w:p w:rsidR="009F5531" w:rsidRPr="00DF6DE1" w:rsidRDefault="009F5531" w:rsidP="001F2A6F">
            <w:pPr>
              <w:widowControl w:val="0"/>
            </w:pPr>
            <w:r w:rsidRPr="00DF6DE1">
              <w:t>Modulį gali vesti mokytojas, turintis:</w:t>
            </w:r>
          </w:p>
          <w:p w:rsidR="009F5531" w:rsidRPr="00DF6DE1" w:rsidRDefault="009F5531" w:rsidP="001F2A6F">
            <w:pPr>
              <w:widowControl w:val="0"/>
            </w:pPr>
            <w:r w:rsidRPr="00DF6DE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F5531" w:rsidRPr="00DF6DE1" w:rsidRDefault="009F5531" w:rsidP="001F2A6F">
            <w:pPr>
              <w:pStyle w:val="2vidutinistinklelis1"/>
              <w:widowControl w:val="0"/>
              <w:rPr>
                <w:i/>
                <w:iCs/>
              </w:rPr>
            </w:pPr>
            <w:r w:rsidRPr="00DF6DE1">
              <w:t xml:space="preserve">2) </w:t>
            </w:r>
            <w:r w:rsidR="003649B0" w:rsidRPr="00DF6DE1">
              <w:t xml:space="preserve">transporto </w:t>
            </w:r>
            <w:proofErr w:type="spellStart"/>
            <w:r w:rsidR="003649B0" w:rsidRPr="00DF6DE1">
              <w:t>logisto</w:t>
            </w:r>
            <w:proofErr w:type="spellEnd"/>
            <w:r w:rsidR="00251451" w:rsidRPr="00DF6DE1">
              <w:t xml:space="preserve"> ar</w:t>
            </w:r>
            <w:r w:rsidR="00856C4F" w:rsidRPr="00DF6DE1">
              <w:t xml:space="preserve"> </w:t>
            </w:r>
            <w:r w:rsidR="00251451" w:rsidRPr="00DF6DE1">
              <w:t xml:space="preserve">pardavimų konsultanto, ar </w:t>
            </w:r>
            <w:r w:rsidR="00856C4F" w:rsidRPr="00DF6DE1">
              <w:t>vadybininko</w:t>
            </w:r>
            <w:r w:rsidRPr="00DF6DE1">
              <w:t xml:space="preserve"> ar lygiavertę kvalifikaciją (išsilavinimą) arba ne mažesnę kaip 3 metų </w:t>
            </w:r>
            <w:r w:rsidR="00AC2F30" w:rsidRPr="00DF6DE1">
              <w:t xml:space="preserve">profesinės veiklos patirtį </w:t>
            </w:r>
            <w:r w:rsidRPr="00DF6DE1">
              <w:t xml:space="preserve">transporto paslaugų </w:t>
            </w:r>
            <w:r w:rsidR="00856C4F" w:rsidRPr="00DF6DE1">
              <w:t xml:space="preserve">ar verslo administravimo </w:t>
            </w:r>
            <w:r w:rsidRPr="00DF6DE1">
              <w:t>srityje</w:t>
            </w:r>
            <w:r w:rsidR="003649B0" w:rsidRPr="00DF6DE1">
              <w:t>.</w:t>
            </w:r>
          </w:p>
        </w:tc>
      </w:tr>
    </w:tbl>
    <w:p w:rsidR="006C4A9B" w:rsidRPr="00723D28" w:rsidRDefault="006C4A9B" w:rsidP="001F2A6F">
      <w:pPr>
        <w:widowControl w:val="0"/>
        <w:rPr>
          <w:bCs/>
        </w:rPr>
      </w:pPr>
    </w:p>
    <w:p w:rsidR="00EF629C" w:rsidRPr="00723D28" w:rsidRDefault="00EF629C" w:rsidP="001F2A6F">
      <w:pPr>
        <w:widowControl w:val="0"/>
        <w:rPr>
          <w:bCs/>
        </w:rPr>
      </w:pPr>
    </w:p>
    <w:p w:rsidR="006678C6" w:rsidRPr="00DF6DE1" w:rsidRDefault="006678C6" w:rsidP="001F2A6F">
      <w:pPr>
        <w:widowControl w:val="0"/>
        <w:rPr>
          <w:b/>
        </w:rPr>
      </w:pPr>
      <w:r w:rsidRPr="00DF6DE1">
        <w:rPr>
          <w:b/>
        </w:rPr>
        <w:t>Modulio pavadinimas – „Verslo modeliavimas ir organizavimas“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6678C6" w:rsidRPr="00DF6DE1" w:rsidTr="00723D28">
        <w:trPr>
          <w:trHeight w:val="57"/>
          <w:jc w:val="center"/>
        </w:trPr>
        <w:tc>
          <w:tcPr>
            <w:tcW w:w="947" w:type="pct"/>
          </w:tcPr>
          <w:p w:rsidR="006678C6" w:rsidRPr="00DF6DE1" w:rsidRDefault="006678C6" w:rsidP="001F2A6F">
            <w:pPr>
              <w:widowControl w:val="0"/>
            </w:pPr>
            <w:r w:rsidRPr="00DF6DE1">
              <w:t>Valstybinis kodas</w:t>
            </w:r>
          </w:p>
        </w:tc>
        <w:tc>
          <w:tcPr>
            <w:tcW w:w="4053" w:type="pct"/>
            <w:gridSpan w:val="2"/>
          </w:tcPr>
          <w:p w:rsidR="006678C6" w:rsidRPr="00DF6DE1" w:rsidRDefault="002B07AC" w:rsidP="001F2A6F">
            <w:pPr>
              <w:widowControl w:val="0"/>
            </w:pPr>
            <w:r>
              <w:t>410410009</w:t>
            </w:r>
          </w:p>
        </w:tc>
      </w:tr>
      <w:tr w:rsidR="006678C6" w:rsidRPr="00DF6DE1" w:rsidTr="00723D28">
        <w:trPr>
          <w:trHeight w:val="57"/>
          <w:jc w:val="center"/>
        </w:trPr>
        <w:tc>
          <w:tcPr>
            <w:tcW w:w="947" w:type="pct"/>
          </w:tcPr>
          <w:p w:rsidR="006678C6" w:rsidRPr="00DF6DE1" w:rsidRDefault="006678C6" w:rsidP="001F2A6F">
            <w:pPr>
              <w:widowControl w:val="0"/>
            </w:pPr>
            <w:r w:rsidRPr="00DF6DE1">
              <w:t>Modulio LTKS lygis</w:t>
            </w:r>
          </w:p>
        </w:tc>
        <w:tc>
          <w:tcPr>
            <w:tcW w:w="4053" w:type="pct"/>
            <w:gridSpan w:val="2"/>
          </w:tcPr>
          <w:p w:rsidR="006678C6" w:rsidRPr="00DF6DE1" w:rsidRDefault="006678C6" w:rsidP="001F2A6F">
            <w:pPr>
              <w:widowControl w:val="0"/>
            </w:pPr>
            <w:r w:rsidRPr="00DF6DE1">
              <w:t>IV</w:t>
            </w:r>
          </w:p>
        </w:tc>
      </w:tr>
      <w:tr w:rsidR="006678C6" w:rsidRPr="00DF6DE1" w:rsidTr="00723D28">
        <w:trPr>
          <w:trHeight w:val="57"/>
          <w:jc w:val="center"/>
        </w:trPr>
        <w:tc>
          <w:tcPr>
            <w:tcW w:w="947" w:type="pct"/>
          </w:tcPr>
          <w:p w:rsidR="006678C6" w:rsidRPr="00DF6DE1" w:rsidRDefault="006678C6" w:rsidP="001F2A6F">
            <w:pPr>
              <w:widowControl w:val="0"/>
            </w:pPr>
            <w:r w:rsidRPr="00DF6DE1">
              <w:t>Apimtis mokymosi kreditais</w:t>
            </w:r>
          </w:p>
        </w:tc>
        <w:tc>
          <w:tcPr>
            <w:tcW w:w="4053" w:type="pct"/>
            <w:gridSpan w:val="2"/>
          </w:tcPr>
          <w:p w:rsidR="006678C6" w:rsidRPr="00DF6DE1" w:rsidRDefault="006678C6" w:rsidP="001F2A6F">
            <w:pPr>
              <w:widowControl w:val="0"/>
            </w:pPr>
            <w:r w:rsidRPr="00DF6DE1">
              <w:t>5</w:t>
            </w:r>
          </w:p>
        </w:tc>
      </w:tr>
      <w:tr w:rsidR="00EF629C" w:rsidRPr="00DF6DE1" w:rsidTr="00723D28">
        <w:trPr>
          <w:trHeight w:val="57"/>
          <w:jc w:val="center"/>
        </w:trPr>
        <w:tc>
          <w:tcPr>
            <w:tcW w:w="947" w:type="pct"/>
          </w:tcPr>
          <w:p w:rsidR="00EF629C" w:rsidRPr="00DF6DE1" w:rsidRDefault="00EF629C" w:rsidP="001F2A6F">
            <w:pPr>
              <w:widowControl w:val="0"/>
            </w:pPr>
            <w:r w:rsidRPr="00DF6DE1">
              <w:t>Asmens pasirengimo mokytis modulyje reikalavimai (jei taikoma)</w:t>
            </w:r>
          </w:p>
        </w:tc>
        <w:tc>
          <w:tcPr>
            <w:tcW w:w="4053" w:type="pct"/>
            <w:gridSpan w:val="2"/>
          </w:tcPr>
          <w:p w:rsidR="00EF629C" w:rsidRPr="00DF6DE1" w:rsidRDefault="00EF629C" w:rsidP="001F2A6F">
            <w:pPr>
              <w:widowControl w:val="0"/>
            </w:pPr>
            <w:r w:rsidRPr="00DF6DE1">
              <w:t>Netaikoma</w:t>
            </w:r>
          </w:p>
        </w:tc>
      </w:tr>
      <w:tr w:rsidR="006678C6" w:rsidRPr="00DF6DE1" w:rsidTr="00F22066">
        <w:trPr>
          <w:trHeight w:val="57"/>
          <w:jc w:val="center"/>
        </w:trPr>
        <w:tc>
          <w:tcPr>
            <w:tcW w:w="947" w:type="pct"/>
            <w:shd w:val="clear" w:color="auto" w:fill="F2F2F2"/>
          </w:tcPr>
          <w:p w:rsidR="006678C6" w:rsidRPr="00DF6DE1" w:rsidRDefault="006678C6" w:rsidP="001F2A6F">
            <w:pPr>
              <w:widowControl w:val="0"/>
              <w:rPr>
                <w:bCs/>
                <w:iCs/>
              </w:rPr>
            </w:pPr>
            <w:r w:rsidRPr="00DF6DE1">
              <w:lastRenderedPageBreak/>
              <w:t>Kompetencijos</w:t>
            </w:r>
          </w:p>
        </w:tc>
        <w:tc>
          <w:tcPr>
            <w:tcW w:w="1084" w:type="pct"/>
            <w:shd w:val="clear" w:color="auto" w:fill="F2F2F2"/>
          </w:tcPr>
          <w:p w:rsidR="006678C6" w:rsidRPr="00DF6DE1" w:rsidRDefault="006678C6" w:rsidP="001F2A6F">
            <w:pPr>
              <w:widowControl w:val="0"/>
              <w:rPr>
                <w:bCs/>
                <w:iCs/>
              </w:rPr>
            </w:pPr>
            <w:r w:rsidRPr="00DF6DE1">
              <w:rPr>
                <w:bCs/>
                <w:iCs/>
              </w:rPr>
              <w:t>Mokymosi rezultatai</w:t>
            </w:r>
          </w:p>
        </w:tc>
        <w:tc>
          <w:tcPr>
            <w:tcW w:w="2969" w:type="pct"/>
            <w:shd w:val="clear" w:color="auto" w:fill="F2F2F2"/>
          </w:tcPr>
          <w:p w:rsidR="006678C6" w:rsidRPr="00DF6DE1" w:rsidRDefault="006678C6" w:rsidP="001F2A6F">
            <w:pPr>
              <w:widowControl w:val="0"/>
              <w:rPr>
                <w:bCs/>
                <w:iCs/>
              </w:rPr>
            </w:pPr>
            <w:r w:rsidRPr="00DF6DE1">
              <w:rPr>
                <w:bCs/>
                <w:iCs/>
              </w:rPr>
              <w:t>Rekomenduojamas turinys mokymosi rezultatams pasiekti</w:t>
            </w:r>
          </w:p>
        </w:tc>
      </w:tr>
      <w:tr w:rsidR="006678C6" w:rsidRPr="00DF6DE1" w:rsidTr="00F22066">
        <w:trPr>
          <w:trHeight w:val="57"/>
          <w:jc w:val="center"/>
        </w:trPr>
        <w:tc>
          <w:tcPr>
            <w:tcW w:w="947" w:type="pct"/>
            <w:vMerge w:val="restart"/>
          </w:tcPr>
          <w:p w:rsidR="006678C6" w:rsidRPr="00DF6DE1" w:rsidRDefault="006678C6" w:rsidP="001F2A6F">
            <w:pPr>
              <w:widowControl w:val="0"/>
            </w:pPr>
            <w:r w:rsidRPr="00DF6DE1">
              <w:t>1. Planuoti įmonės darbo procesus</w:t>
            </w:r>
            <w:r w:rsidR="00234919" w:rsidRPr="00DF6DE1">
              <w:t>.</w:t>
            </w:r>
          </w:p>
        </w:tc>
        <w:tc>
          <w:tcPr>
            <w:tcW w:w="1084" w:type="pct"/>
          </w:tcPr>
          <w:p w:rsidR="006678C6" w:rsidRPr="00DF6DE1" w:rsidRDefault="006678C6" w:rsidP="001F2A6F">
            <w:pPr>
              <w:widowControl w:val="0"/>
            </w:pPr>
            <w:r w:rsidRPr="00DF6DE1">
              <w:t xml:space="preserve">1.1. </w:t>
            </w:r>
            <w:r w:rsidR="00B61C1C" w:rsidRPr="00DF6DE1">
              <w:t>Tvarkyti įmonės darbuotojų dokumentaciją.</w:t>
            </w:r>
          </w:p>
        </w:tc>
        <w:tc>
          <w:tcPr>
            <w:tcW w:w="2969" w:type="pct"/>
          </w:tcPr>
          <w:p w:rsidR="006678C6" w:rsidRPr="00DF6DE1" w:rsidRDefault="006678C6" w:rsidP="001F2A6F">
            <w:pPr>
              <w:widowControl w:val="0"/>
              <w:rPr>
                <w:b/>
                <w:i/>
              </w:rPr>
            </w:pPr>
            <w:r w:rsidRPr="00DF6DE1">
              <w:rPr>
                <w:b/>
              </w:rPr>
              <w:t>Tema.</w:t>
            </w:r>
            <w:r w:rsidRPr="00DF6DE1">
              <w:t xml:space="preserve"> </w:t>
            </w:r>
            <w:r w:rsidR="00A54411" w:rsidRPr="00DF6DE1">
              <w:rPr>
                <w:b/>
                <w:i/>
              </w:rPr>
              <w:t>Darbuotojų atranka</w:t>
            </w:r>
            <w:r w:rsidR="00D37594" w:rsidRPr="00DF6DE1">
              <w:rPr>
                <w:b/>
                <w:i/>
              </w:rPr>
              <w:t xml:space="preserve"> ir įdarbinimas</w:t>
            </w:r>
          </w:p>
          <w:p w:rsidR="00A54411" w:rsidRPr="00DF6DE1" w:rsidRDefault="00A54411" w:rsidP="001F2A6F">
            <w:pPr>
              <w:widowControl w:val="0"/>
              <w:numPr>
                <w:ilvl w:val="0"/>
                <w:numId w:val="1"/>
              </w:numPr>
              <w:ind w:left="0" w:firstLine="0"/>
            </w:pPr>
            <w:r w:rsidRPr="00DF6DE1">
              <w:t>Darbuotojų atrankos ir įdarbinimo procedūros</w:t>
            </w:r>
          </w:p>
          <w:p w:rsidR="00A54411" w:rsidRPr="00DF6DE1" w:rsidRDefault="00A54411" w:rsidP="001F2A6F">
            <w:pPr>
              <w:widowControl w:val="0"/>
              <w:numPr>
                <w:ilvl w:val="0"/>
                <w:numId w:val="1"/>
              </w:numPr>
              <w:ind w:left="0" w:firstLine="0"/>
            </w:pPr>
            <w:r w:rsidRPr="00DF6DE1">
              <w:t>Darbuotojų atleidimas iš darbo</w:t>
            </w:r>
          </w:p>
          <w:p w:rsidR="006678C6" w:rsidRPr="00DF6DE1" w:rsidRDefault="00A54411" w:rsidP="001F2A6F">
            <w:pPr>
              <w:widowControl w:val="0"/>
              <w:numPr>
                <w:ilvl w:val="0"/>
                <w:numId w:val="1"/>
              </w:numPr>
              <w:ind w:left="0" w:firstLine="0"/>
            </w:pPr>
            <w:r w:rsidRPr="00DF6DE1">
              <w:t>Personalo dokumentų apyvarta</w:t>
            </w:r>
          </w:p>
        </w:tc>
      </w:tr>
      <w:tr w:rsidR="006678C6" w:rsidRPr="00DF6DE1" w:rsidTr="00F22066">
        <w:trPr>
          <w:trHeight w:val="57"/>
          <w:jc w:val="center"/>
        </w:trPr>
        <w:tc>
          <w:tcPr>
            <w:tcW w:w="947" w:type="pct"/>
            <w:vMerge/>
          </w:tcPr>
          <w:p w:rsidR="006678C6" w:rsidRPr="00DF6DE1" w:rsidRDefault="006678C6" w:rsidP="001F2A6F">
            <w:pPr>
              <w:widowControl w:val="0"/>
            </w:pPr>
          </w:p>
        </w:tc>
        <w:tc>
          <w:tcPr>
            <w:tcW w:w="1084" w:type="pct"/>
          </w:tcPr>
          <w:p w:rsidR="006678C6" w:rsidRPr="00DF6DE1" w:rsidRDefault="006678C6" w:rsidP="001F2A6F">
            <w:pPr>
              <w:widowControl w:val="0"/>
            </w:pPr>
            <w:r w:rsidRPr="00DF6DE1">
              <w:t xml:space="preserve">1.2. </w:t>
            </w:r>
            <w:r w:rsidR="008C05B1" w:rsidRPr="00DF6DE1">
              <w:t>Bendrauti su verslo partneriais, tiekėjais, įmonės darbuotojais.</w:t>
            </w:r>
          </w:p>
        </w:tc>
        <w:tc>
          <w:tcPr>
            <w:tcW w:w="2969" w:type="pct"/>
          </w:tcPr>
          <w:p w:rsidR="006678C6" w:rsidRPr="00DF6DE1" w:rsidRDefault="006678C6" w:rsidP="001F2A6F">
            <w:pPr>
              <w:widowControl w:val="0"/>
              <w:rPr>
                <w:b/>
                <w:i/>
              </w:rPr>
            </w:pPr>
            <w:r w:rsidRPr="00DF6DE1">
              <w:rPr>
                <w:b/>
              </w:rPr>
              <w:t>Tema.</w:t>
            </w:r>
            <w:r w:rsidRPr="00DF6DE1">
              <w:t xml:space="preserve"> </w:t>
            </w:r>
            <w:r w:rsidR="008C05B1" w:rsidRPr="00DF6DE1">
              <w:rPr>
                <w:b/>
                <w:i/>
              </w:rPr>
              <w:t>Vidinė ir išorinė komunikacija</w:t>
            </w:r>
          </w:p>
          <w:p w:rsidR="008C05B1" w:rsidRPr="00DF6DE1" w:rsidRDefault="008C05B1" w:rsidP="001F2A6F">
            <w:pPr>
              <w:widowControl w:val="0"/>
              <w:numPr>
                <w:ilvl w:val="0"/>
                <w:numId w:val="1"/>
              </w:numPr>
              <w:ind w:left="0" w:firstLine="0"/>
            </w:pPr>
            <w:r w:rsidRPr="00DF6DE1">
              <w:t xml:space="preserve">Informacijos teikimas ir </w:t>
            </w:r>
            <w:r w:rsidR="00A37D8D" w:rsidRPr="00DF6DE1">
              <w:t>priėmimas</w:t>
            </w:r>
            <w:r w:rsidRPr="00DF6DE1">
              <w:t xml:space="preserve"> naudojantis telefonu, el. paštu lietuvių bei užsienio kalbomis, taikant verslo etikos taisykles</w:t>
            </w:r>
          </w:p>
          <w:p w:rsidR="008C05B1" w:rsidRPr="00DF6DE1" w:rsidRDefault="00C430E3" w:rsidP="001F2A6F">
            <w:pPr>
              <w:widowControl w:val="0"/>
              <w:numPr>
                <w:ilvl w:val="0"/>
                <w:numId w:val="1"/>
              </w:numPr>
              <w:ind w:left="0" w:firstLine="0"/>
            </w:pPr>
            <w:r w:rsidRPr="00DF6DE1">
              <w:t>D</w:t>
            </w:r>
            <w:r w:rsidR="008C05B1" w:rsidRPr="00DF6DE1">
              <w:t>okument</w:t>
            </w:r>
            <w:r w:rsidRPr="00DF6DE1">
              <w:t>ų rengimas</w:t>
            </w:r>
            <w:r w:rsidR="008C05B1" w:rsidRPr="00DF6DE1">
              <w:t>, pritaik</w:t>
            </w:r>
            <w:r w:rsidRPr="00DF6DE1">
              <w:t>ant dokumentų rengimo taisykles</w:t>
            </w:r>
          </w:p>
          <w:p w:rsidR="008C05B1" w:rsidRPr="00DF6DE1" w:rsidRDefault="008C05B1" w:rsidP="001F2A6F">
            <w:pPr>
              <w:widowControl w:val="0"/>
              <w:numPr>
                <w:ilvl w:val="0"/>
                <w:numId w:val="1"/>
              </w:numPr>
              <w:ind w:left="0" w:firstLine="0"/>
            </w:pPr>
            <w:r w:rsidRPr="00DF6DE1">
              <w:t xml:space="preserve">Gaunamos ir siunčiamos korespondencijos registravimas, pritaikant dokumentų </w:t>
            </w:r>
            <w:r w:rsidR="00C430E3" w:rsidRPr="00DF6DE1">
              <w:t>tvarkymo ir apskaitos taisykles</w:t>
            </w:r>
          </w:p>
          <w:p w:rsidR="006678C6" w:rsidRPr="00DF6DE1" w:rsidRDefault="00C430E3" w:rsidP="001F2A6F">
            <w:pPr>
              <w:widowControl w:val="0"/>
              <w:numPr>
                <w:ilvl w:val="0"/>
                <w:numId w:val="1"/>
              </w:numPr>
              <w:ind w:left="0" w:firstLine="0"/>
            </w:pPr>
            <w:r w:rsidRPr="00DF6DE1">
              <w:t>D</w:t>
            </w:r>
            <w:r w:rsidR="008C05B1" w:rsidRPr="00DF6DE1">
              <w:t>arbuotojų susirinkim</w:t>
            </w:r>
            <w:r w:rsidRPr="00DF6DE1">
              <w:t>ų organizavimas</w:t>
            </w:r>
            <w:r w:rsidR="008C05B1" w:rsidRPr="00DF6DE1">
              <w:t>, susitikimų protokolus</w:t>
            </w:r>
            <w:r w:rsidRPr="00DF6DE1">
              <w:t xml:space="preserve"> parengimas</w:t>
            </w:r>
          </w:p>
        </w:tc>
      </w:tr>
      <w:tr w:rsidR="006678C6" w:rsidRPr="00DF6DE1" w:rsidTr="00F22066">
        <w:trPr>
          <w:trHeight w:val="57"/>
          <w:jc w:val="center"/>
        </w:trPr>
        <w:tc>
          <w:tcPr>
            <w:tcW w:w="947" w:type="pct"/>
            <w:vMerge w:val="restart"/>
          </w:tcPr>
          <w:p w:rsidR="00B03F18" w:rsidRPr="00DF6DE1" w:rsidRDefault="00F25E79" w:rsidP="001F2A6F">
            <w:pPr>
              <w:pStyle w:val="Sraopastraipa"/>
              <w:widowControl w:val="0"/>
              <w:numPr>
                <w:ilvl w:val="0"/>
                <w:numId w:val="42"/>
              </w:numPr>
              <w:ind w:left="0" w:firstLine="0"/>
            </w:pPr>
            <w:r w:rsidRPr="00DF6DE1">
              <w:t>Organizuoti ir vykdyti įmonės darbo procesus</w:t>
            </w:r>
            <w:r w:rsidR="00234919" w:rsidRPr="00DF6DE1">
              <w:t>.</w:t>
            </w:r>
          </w:p>
        </w:tc>
        <w:tc>
          <w:tcPr>
            <w:tcW w:w="1084" w:type="pct"/>
          </w:tcPr>
          <w:p w:rsidR="006678C6" w:rsidRPr="00DF6DE1" w:rsidRDefault="00F25E79" w:rsidP="001F2A6F">
            <w:pPr>
              <w:widowControl w:val="0"/>
            </w:pPr>
            <w:r w:rsidRPr="00DF6DE1">
              <w:t>2.1.</w:t>
            </w:r>
            <w:r w:rsidR="006678C6" w:rsidRPr="00DF6DE1">
              <w:t xml:space="preserve"> </w:t>
            </w:r>
            <w:r w:rsidR="00D25136" w:rsidRPr="00DF6DE1">
              <w:t>Organizuoti ir vykdyti ūkinių operacijų apskaitos procesus</w:t>
            </w:r>
            <w:r w:rsidR="006B3C1F" w:rsidRPr="00DF6DE1">
              <w:t>.</w:t>
            </w:r>
          </w:p>
        </w:tc>
        <w:tc>
          <w:tcPr>
            <w:tcW w:w="2969" w:type="pct"/>
          </w:tcPr>
          <w:p w:rsidR="006678C6" w:rsidRPr="00DF6DE1" w:rsidRDefault="006678C6" w:rsidP="001F2A6F">
            <w:pPr>
              <w:widowControl w:val="0"/>
              <w:rPr>
                <w:b/>
                <w:i/>
              </w:rPr>
            </w:pPr>
            <w:r w:rsidRPr="00DF6DE1">
              <w:rPr>
                <w:b/>
              </w:rPr>
              <w:t>Tema.</w:t>
            </w:r>
            <w:r w:rsidRPr="00DF6DE1">
              <w:t xml:space="preserve"> </w:t>
            </w:r>
            <w:r w:rsidR="00D25136" w:rsidRPr="00DF6DE1">
              <w:rPr>
                <w:b/>
                <w:i/>
              </w:rPr>
              <w:t>Pirkimo, pardavimo, atsargų, mokesčių, ilgalaikio ir trumpalaikio turto apskaita</w:t>
            </w:r>
          </w:p>
          <w:p w:rsidR="00D25136" w:rsidRPr="00DF6DE1" w:rsidRDefault="00D25136" w:rsidP="001F2A6F">
            <w:pPr>
              <w:widowControl w:val="0"/>
              <w:numPr>
                <w:ilvl w:val="0"/>
                <w:numId w:val="1"/>
              </w:numPr>
              <w:ind w:left="0" w:firstLine="0"/>
            </w:pPr>
            <w:r w:rsidRPr="00DF6DE1">
              <w:t>Ūkinių operacijų registravimas apskaitos registruose</w:t>
            </w:r>
          </w:p>
          <w:p w:rsidR="00D25136" w:rsidRPr="00DF6DE1" w:rsidRDefault="00D25136" w:rsidP="001F2A6F">
            <w:pPr>
              <w:widowControl w:val="0"/>
              <w:numPr>
                <w:ilvl w:val="0"/>
                <w:numId w:val="1"/>
              </w:numPr>
              <w:ind w:left="0" w:firstLine="0"/>
            </w:pPr>
            <w:r w:rsidRPr="00DF6DE1">
              <w:t>Mokesčių apskaičiavimas</w:t>
            </w:r>
          </w:p>
          <w:p w:rsidR="00D25136" w:rsidRPr="00DF6DE1" w:rsidRDefault="00D25136" w:rsidP="001F2A6F">
            <w:pPr>
              <w:widowControl w:val="0"/>
              <w:numPr>
                <w:ilvl w:val="0"/>
                <w:numId w:val="1"/>
              </w:numPr>
              <w:ind w:left="0" w:firstLine="0"/>
            </w:pPr>
            <w:r w:rsidRPr="00DF6DE1">
              <w:t>Atsiskaitymai su tiekėjais už pirktas prekes ir paslaugas</w:t>
            </w:r>
          </w:p>
          <w:p w:rsidR="006678C6" w:rsidRPr="00DF6DE1" w:rsidRDefault="00D25136" w:rsidP="001F2A6F">
            <w:pPr>
              <w:widowControl w:val="0"/>
              <w:numPr>
                <w:ilvl w:val="0"/>
                <w:numId w:val="1"/>
              </w:numPr>
              <w:ind w:left="0" w:firstLine="0"/>
            </w:pPr>
            <w:r w:rsidRPr="00DF6DE1">
              <w:t>Ilgalaikio ir trumpalaikio turto apskaitos tvarkymas</w:t>
            </w:r>
          </w:p>
          <w:p w:rsidR="00AA6341" w:rsidRPr="00DF6DE1" w:rsidRDefault="00AA6341" w:rsidP="001F2A6F">
            <w:pPr>
              <w:widowControl w:val="0"/>
              <w:rPr>
                <w:b/>
                <w:i/>
              </w:rPr>
            </w:pPr>
            <w:r w:rsidRPr="00DF6DE1">
              <w:rPr>
                <w:b/>
              </w:rPr>
              <w:t>Tema.</w:t>
            </w:r>
            <w:r w:rsidRPr="00DF6DE1">
              <w:t xml:space="preserve"> </w:t>
            </w:r>
            <w:r w:rsidRPr="00DF6DE1">
              <w:rPr>
                <w:b/>
                <w:i/>
              </w:rPr>
              <w:t>Įmonės balansas, pelno ir nuostolio ataskaita</w:t>
            </w:r>
          </w:p>
          <w:p w:rsidR="00AA6341" w:rsidRPr="00DF6DE1" w:rsidRDefault="00AA6341" w:rsidP="001F2A6F">
            <w:pPr>
              <w:widowControl w:val="0"/>
              <w:numPr>
                <w:ilvl w:val="0"/>
                <w:numId w:val="1"/>
              </w:numPr>
              <w:ind w:left="0" w:firstLine="0"/>
            </w:pPr>
            <w:r w:rsidRPr="00DF6DE1">
              <w:t>Įmonės balanso bei pelno nuostolių ataskaitos rengimas.</w:t>
            </w:r>
          </w:p>
        </w:tc>
      </w:tr>
      <w:tr w:rsidR="006678C6" w:rsidRPr="00DF6DE1" w:rsidTr="00F22066">
        <w:trPr>
          <w:trHeight w:val="57"/>
          <w:jc w:val="center"/>
        </w:trPr>
        <w:tc>
          <w:tcPr>
            <w:tcW w:w="947" w:type="pct"/>
            <w:vMerge/>
          </w:tcPr>
          <w:p w:rsidR="006678C6" w:rsidRPr="00DF6DE1" w:rsidRDefault="006678C6" w:rsidP="001F2A6F">
            <w:pPr>
              <w:widowControl w:val="0"/>
            </w:pPr>
          </w:p>
        </w:tc>
        <w:tc>
          <w:tcPr>
            <w:tcW w:w="1084" w:type="pct"/>
          </w:tcPr>
          <w:p w:rsidR="006678C6" w:rsidRPr="00DF6DE1" w:rsidRDefault="00F25E79" w:rsidP="001F2A6F">
            <w:pPr>
              <w:widowControl w:val="0"/>
            </w:pPr>
            <w:r w:rsidRPr="00DF6DE1">
              <w:t>2.2.</w:t>
            </w:r>
            <w:r w:rsidR="006678C6" w:rsidRPr="00DF6DE1">
              <w:t xml:space="preserve"> </w:t>
            </w:r>
            <w:r w:rsidR="00CE1D28" w:rsidRPr="00DF6DE1">
              <w:t>Vykdyti darbuotojų darbo laiko ir užmokesčio apskaitą.</w:t>
            </w:r>
          </w:p>
        </w:tc>
        <w:tc>
          <w:tcPr>
            <w:tcW w:w="2969" w:type="pct"/>
          </w:tcPr>
          <w:p w:rsidR="006678C6" w:rsidRPr="00DF6DE1" w:rsidRDefault="006678C6" w:rsidP="001F2A6F">
            <w:pPr>
              <w:widowControl w:val="0"/>
              <w:rPr>
                <w:b/>
                <w:i/>
              </w:rPr>
            </w:pPr>
            <w:r w:rsidRPr="00DF6DE1">
              <w:rPr>
                <w:b/>
              </w:rPr>
              <w:t>Tema.</w:t>
            </w:r>
            <w:r w:rsidRPr="00DF6DE1">
              <w:t xml:space="preserve"> </w:t>
            </w:r>
            <w:r w:rsidR="00CE1D28" w:rsidRPr="00DF6DE1">
              <w:rPr>
                <w:b/>
                <w:i/>
              </w:rPr>
              <w:t>Darbuotojų darbo laiko apskaitos, užmokesčio apskaičiavimo ir mokėjimo tvarka</w:t>
            </w:r>
          </w:p>
          <w:p w:rsidR="00CE1D28" w:rsidRPr="00DF6DE1" w:rsidRDefault="00CE1D28" w:rsidP="001F2A6F">
            <w:pPr>
              <w:widowControl w:val="0"/>
              <w:numPr>
                <w:ilvl w:val="0"/>
                <w:numId w:val="1"/>
              </w:numPr>
              <w:ind w:left="0" w:firstLine="0"/>
            </w:pPr>
            <w:r w:rsidRPr="00DF6DE1">
              <w:t>Lietuvos Respublikos įstatymų ir kitų norminių aktų, reglamentuojančių darbo apmokėjimą taikymas</w:t>
            </w:r>
          </w:p>
          <w:p w:rsidR="00CE1D28" w:rsidRPr="00DF6DE1" w:rsidRDefault="00CE1D28" w:rsidP="001F2A6F">
            <w:pPr>
              <w:widowControl w:val="0"/>
              <w:numPr>
                <w:ilvl w:val="0"/>
                <w:numId w:val="1"/>
              </w:numPr>
              <w:ind w:left="0" w:firstLine="0"/>
            </w:pPr>
            <w:r w:rsidRPr="00DF6DE1">
              <w:t>Pirminių darbo laiko apskaitos dokumentų rengimas</w:t>
            </w:r>
          </w:p>
          <w:p w:rsidR="006678C6" w:rsidRPr="00DF6DE1" w:rsidRDefault="00CE1D28" w:rsidP="001F2A6F">
            <w:pPr>
              <w:widowControl w:val="0"/>
              <w:numPr>
                <w:ilvl w:val="0"/>
                <w:numId w:val="1"/>
              </w:numPr>
              <w:ind w:left="0" w:firstLine="0"/>
            </w:pPr>
            <w:r w:rsidRPr="00DF6DE1">
              <w:t>Darbo užmokesčio, valstybinio socialinio draudimo įmokų, ligos pašalpų apskaičiavimas.</w:t>
            </w:r>
          </w:p>
        </w:tc>
      </w:tr>
      <w:tr w:rsidR="006678C6" w:rsidRPr="00DF6DE1" w:rsidTr="00F22066">
        <w:trPr>
          <w:trHeight w:val="57"/>
          <w:jc w:val="center"/>
        </w:trPr>
        <w:tc>
          <w:tcPr>
            <w:tcW w:w="947" w:type="pct"/>
            <w:vMerge/>
          </w:tcPr>
          <w:p w:rsidR="006678C6" w:rsidRPr="00DF6DE1" w:rsidRDefault="006678C6" w:rsidP="001F2A6F">
            <w:pPr>
              <w:widowControl w:val="0"/>
            </w:pPr>
          </w:p>
        </w:tc>
        <w:tc>
          <w:tcPr>
            <w:tcW w:w="1084" w:type="pct"/>
          </w:tcPr>
          <w:p w:rsidR="006678C6" w:rsidRPr="00DF6DE1" w:rsidRDefault="00F25E79" w:rsidP="001F2A6F">
            <w:pPr>
              <w:widowControl w:val="0"/>
            </w:pPr>
            <w:r w:rsidRPr="00DF6DE1">
              <w:t>2.3</w:t>
            </w:r>
            <w:r w:rsidR="006678C6" w:rsidRPr="00DF6DE1">
              <w:t xml:space="preserve">. </w:t>
            </w:r>
            <w:r w:rsidR="00FB246D" w:rsidRPr="00DF6DE1">
              <w:t>Sudaryti prekių ar paslaugų pirkimo sutartis su partneriais iš Lietuvos ir užsienio</w:t>
            </w:r>
            <w:r w:rsidR="006B3C1F" w:rsidRPr="00DF6DE1">
              <w:t>.</w:t>
            </w:r>
          </w:p>
        </w:tc>
        <w:tc>
          <w:tcPr>
            <w:tcW w:w="2969" w:type="pct"/>
          </w:tcPr>
          <w:p w:rsidR="006678C6" w:rsidRPr="00DF6DE1" w:rsidRDefault="006678C6" w:rsidP="001F2A6F">
            <w:pPr>
              <w:widowControl w:val="0"/>
              <w:rPr>
                <w:b/>
                <w:i/>
              </w:rPr>
            </w:pPr>
            <w:r w:rsidRPr="00DF6DE1">
              <w:rPr>
                <w:b/>
              </w:rPr>
              <w:t>Tema.</w:t>
            </w:r>
            <w:r w:rsidRPr="00DF6DE1">
              <w:t xml:space="preserve"> </w:t>
            </w:r>
            <w:r w:rsidR="00FB246D" w:rsidRPr="00DF6DE1">
              <w:rPr>
                <w:b/>
                <w:i/>
              </w:rPr>
              <w:t>Reikalingų prekių/paslaugų poreikio nustatymas, naujų tiekėjų paieška ir atranka</w:t>
            </w:r>
          </w:p>
          <w:p w:rsidR="00FB246D" w:rsidRPr="00DF6DE1" w:rsidRDefault="00FB246D" w:rsidP="001F2A6F">
            <w:pPr>
              <w:widowControl w:val="0"/>
              <w:numPr>
                <w:ilvl w:val="0"/>
                <w:numId w:val="1"/>
              </w:numPr>
              <w:ind w:left="0" w:firstLine="0"/>
            </w:pPr>
            <w:r w:rsidRPr="00DF6DE1">
              <w:t>Įmonei reikalingų prekių ar paslaugų poreikio nustatymas.</w:t>
            </w:r>
          </w:p>
          <w:p w:rsidR="006678C6" w:rsidRPr="00DF6DE1" w:rsidRDefault="00FB246D" w:rsidP="001F2A6F">
            <w:pPr>
              <w:widowControl w:val="0"/>
              <w:numPr>
                <w:ilvl w:val="0"/>
                <w:numId w:val="1"/>
              </w:numPr>
              <w:ind w:left="0" w:firstLine="0"/>
            </w:pPr>
            <w:r w:rsidRPr="00DF6DE1">
              <w:t>Naujų tiekėjų atranka ir prekių ar paslaugų pirkimo sutarčių sudarymas taikant teisinius aktus</w:t>
            </w:r>
          </w:p>
          <w:p w:rsidR="001F3D96" w:rsidRPr="00DF6DE1" w:rsidRDefault="001F3D96" w:rsidP="001F2A6F">
            <w:pPr>
              <w:widowControl w:val="0"/>
              <w:rPr>
                <w:b/>
                <w:i/>
              </w:rPr>
            </w:pPr>
            <w:r w:rsidRPr="00DF6DE1">
              <w:rPr>
                <w:b/>
              </w:rPr>
              <w:t>Tema.</w:t>
            </w:r>
            <w:r w:rsidRPr="00DF6DE1">
              <w:t xml:space="preserve"> </w:t>
            </w:r>
            <w:r w:rsidRPr="00DF6DE1">
              <w:rPr>
                <w:b/>
                <w:i/>
              </w:rPr>
              <w:t>Pirkimo operacijų vykdymas ir prekių / atsargų sandėliavimas. Atsargų apskaitos būdai ir dokumentai</w:t>
            </w:r>
          </w:p>
          <w:p w:rsidR="001F3D96" w:rsidRPr="00DF6DE1" w:rsidRDefault="001F3D96" w:rsidP="001F2A6F">
            <w:pPr>
              <w:widowControl w:val="0"/>
              <w:numPr>
                <w:ilvl w:val="0"/>
                <w:numId w:val="1"/>
              </w:numPr>
              <w:ind w:left="0" w:firstLine="0"/>
            </w:pPr>
            <w:r w:rsidRPr="00DF6DE1">
              <w:t>Sandėlio ir atsargų apskaitos vedimas</w:t>
            </w:r>
          </w:p>
          <w:p w:rsidR="001F3D96" w:rsidRPr="00DF6DE1" w:rsidRDefault="001F3D96" w:rsidP="001F2A6F">
            <w:pPr>
              <w:widowControl w:val="0"/>
              <w:numPr>
                <w:ilvl w:val="0"/>
                <w:numId w:val="1"/>
              </w:numPr>
              <w:ind w:left="0" w:firstLine="0"/>
            </w:pPr>
            <w:r w:rsidRPr="00DF6DE1">
              <w:t>Pirkimo dokumentų tvarkymas</w:t>
            </w:r>
          </w:p>
          <w:p w:rsidR="001F3D96" w:rsidRPr="00DF6DE1" w:rsidRDefault="00A37D8D" w:rsidP="001F2A6F">
            <w:pPr>
              <w:widowControl w:val="0"/>
              <w:numPr>
                <w:ilvl w:val="0"/>
                <w:numId w:val="1"/>
              </w:numPr>
              <w:ind w:left="0" w:firstLine="0"/>
            </w:pPr>
            <w:r w:rsidRPr="00DF6DE1">
              <w:t>Darbas</w:t>
            </w:r>
            <w:r w:rsidR="001F3D96" w:rsidRPr="00DF6DE1">
              <w:t xml:space="preserve"> specializuotomis kompiuterinėmis pirkimo programomis (programų moduliais)</w:t>
            </w:r>
          </w:p>
          <w:p w:rsidR="001F3D96" w:rsidRPr="00DF6DE1" w:rsidRDefault="001F3D96" w:rsidP="001F2A6F">
            <w:pPr>
              <w:widowControl w:val="0"/>
              <w:numPr>
                <w:ilvl w:val="0"/>
                <w:numId w:val="1"/>
              </w:numPr>
              <w:ind w:left="0" w:firstLine="0"/>
            </w:pPr>
            <w:r w:rsidRPr="00DF6DE1">
              <w:t>Duomenų susisteminimas ir atsargų pokyčių analizės parengimas</w:t>
            </w:r>
          </w:p>
        </w:tc>
      </w:tr>
      <w:tr w:rsidR="006678C6" w:rsidRPr="00DF6DE1" w:rsidTr="00F22066">
        <w:trPr>
          <w:trHeight w:val="57"/>
          <w:jc w:val="center"/>
        </w:trPr>
        <w:tc>
          <w:tcPr>
            <w:tcW w:w="947" w:type="pct"/>
            <w:vMerge/>
          </w:tcPr>
          <w:p w:rsidR="006678C6" w:rsidRPr="00DF6DE1" w:rsidRDefault="006678C6" w:rsidP="001F2A6F">
            <w:pPr>
              <w:widowControl w:val="0"/>
            </w:pPr>
          </w:p>
        </w:tc>
        <w:tc>
          <w:tcPr>
            <w:tcW w:w="1084" w:type="pct"/>
          </w:tcPr>
          <w:p w:rsidR="006678C6" w:rsidRPr="00DF6DE1" w:rsidRDefault="00F25E79" w:rsidP="001F2A6F">
            <w:pPr>
              <w:widowControl w:val="0"/>
            </w:pPr>
            <w:r w:rsidRPr="00DF6DE1">
              <w:t>2.4</w:t>
            </w:r>
            <w:r w:rsidR="006678C6" w:rsidRPr="00DF6DE1">
              <w:t xml:space="preserve">. </w:t>
            </w:r>
            <w:r w:rsidR="00A647BF" w:rsidRPr="00DF6DE1">
              <w:t>Sudaryti paslaugų rinkinį klientui, įvertinus jo poreikius.</w:t>
            </w:r>
          </w:p>
        </w:tc>
        <w:tc>
          <w:tcPr>
            <w:tcW w:w="2969" w:type="pct"/>
          </w:tcPr>
          <w:p w:rsidR="006678C6" w:rsidRPr="00DF6DE1" w:rsidRDefault="006678C6" w:rsidP="001F2A6F">
            <w:pPr>
              <w:widowControl w:val="0"/>
              <w:rPr>
                <w:b/>
                <w:i/>
              </w:rPr>
            </w:pPr>
            <w:r w:rsidRPr="00DF6DE1">
              <w:rPr>
                <w:b/>
              </w:rPr>
              <w:t>Tema.</w:t>
            </w:r>
            <w:r w:rsidRPr="00DF6DE1">
              <w:t xml:space="preserve"> </w:t>
            </w:r>
            <w:r w:rsidR="00A647BF" w:rsidRPr="00DF6DE1">
              <w:rPr>
                <w:b/>
                <w:i/>
              </w:rPr>
              <w:t>Klientų poreikių tyrimas bei prekių ir paslaugų pasiūlymo pristatymas klientui</w:t>
            </w:r>
          </w:p>
          <w:p w:rsidR="00A647BF" w:rsidRPr="00DF6DE1" w:rsidRDefault="00A647BF" w:rsidP="001F2A6F">
            <w:pPr>
              <w:widowControl w:val="0"/>
              <w:numPr>
                <w:ilvl w:val="0"/>
                <w:numId w:val="1"/>
              </w:numPr>
              <w:ind w:left="0" w:firstLine="0"/>
            </w:pPr>
            <w:r w:rsidRPr="00DF6DE1">
              <w:t>Klientų apklausa</w:t>
            </w:r>
          </w:p>
          <w:p w:rsidR="00A647BF" w:rsidRPr="00DF6DE1" w:rsidRDefault="00A647BF" w:rsidP="001F2A6F">
            <w:pPr>
              <w:widowControl w:val="0"/>
              <w:numPr>
                <w:ilvl w:val="0"/>
                <w:numId w:val="1"/>
              </w:numPr>
              <w:ind w:left="0" w:firstLine="0"/>
            </w:pPr>
            <w:r w:rsidRPr="00DF6DE1">
              <w:t>Komercinio pasiūlymo parengimas ir pristatymas klientui</w:t>
            </w:r>
          </w:p>
          <w:p w:rsidR="00A647BF" w:rsidRPr="00DF6DE1" w:rsidRDefault="00A647BF" w:rsidP="001F2A6F">
            <w:pPr>
              <w:widowControl w:val="0"/>
              <w:numPr>
                <w:ilvl w:val="0"/>
                <w:numId w:val="1"/>
              </w:numPr>
              <w:ind w:left="0" w:firstLine="0"/>
            </w:pPr>
            <w:r w:rsidRPr="00DF6DE1">
              <w:t xml:space="preserve">Ryšių su potencialiais klientais </w:t>
            </w:r>
            <w:r w:rsidR="00A37D8D" w:rsidRPr="00DF6DE1">
              <w:t>užmezgimas</w:t>
            </w:r>
            <w:r w:rsidRPr="00DF6DE1">
              <w:t xml:space="preserve"> ir palaikymas</w:t>
            </w:r>
          </w:p>
          <w:p w:rsidR="006678C6" w:rsidRPr="00DF6DE1" w:rsidRDefault="00A647BF" w:rsidP="001F2A6F">
            <w:pPr>
              <w:widowControl w:val="0"/>
              <w:numPr>
                <w:ilvl w:val="0"/>
                <w:numId w:val="1"/>
              </w:numPr>
              <w:ind w:left="0" w:firstLine="0"/>
            </w:pPr>
            <w:r w:rsidRPr="00DF6DE1">
              <w:t>Pasirengimas deryboms ir jų pravedimas</w:t>
            </w:r>
          </w:p>
          <w:p w:rsidR="006A532E" w:rsidRPr="00DF6DE1" w:rsidRDefault="006A532E" w:rsidP="001F2A6F">
            <w:pPr>
              <w:widowControl w:val="0"/>
              <w:rPr>
                <w:b/>
                <w:i/>
              </w:rPr>
            </w:pPr>
            <w:r w:rsidRPr="00DF6DE1">
              <w:rPr>
                <w:b/>
              </w:rPr>
              <w:t>Tema.</w:t>
            </w:r>
            <w:r w:rsidRPr="00DF6DE1">
              <w:t xml:space="preserve"> </w:t>
            </w:r>
            <w:r w:rsidRPr="00DF6DE1">
              <w:rPr>
                <w:b/>
                <w:i/>
              </w:rPr>
              <w:t>Kainodaros strategija</w:t>
            </w:r>
          </w:p>
          <w:p w:rsidR="006A532E" w:rsidRPr="00DF6DE1" w:rsidRDefault="006A532E" w:rsidP="001F2A6F">
            <w:pPr>
              <w:widowControl w:val="0"/>
              <w:numPr>
                <w:ilvl w:val="0"/>
                <w:numId w:val="1"/>
              </w:numPr>
              <w:ind w:left="0" w:firstLine="0"/>
            </w:pPr>
            <w:r w:rsidRPr="00DF6DE1">
              <w:t>Prekių ar paslaugų kainų, mokėjimų ir pristatymo būdų ir terminų nustatymas</w:t>
            </w:r>
          </w:p>
        </w:tc>
      </w:tr>
      <w:tr w:rsidR="0008595A" w:rsidRPr="00DF6DE1" w:rsidTr="00F22066">
        <w:trPr>
          <w:trHeight w:val="57"/>
          <w:jc w:val="center"/>
        </w:trPr>
        <w:tc>
          <w:tcPr>
            <w:tcW w:w="947" w:type="pct"/>
            <w:vMerge/>
          </w:tcPr>
          <w:p w:rsidR="0008595A" w:rsidRPr="00DF6DE1" w:rsidRDefault="0008595A" w:rsidP="001F2A6F">
            <w:pPr>
              <w:widowControl w:val="0"/>
            </w:pPr>
          </w:p>
        </w:tc>
        <w:tc>
          <w:tcPr>
            <w:tcW w:w="1084" w:type="pct"/>
          </w:tcPr>
          <w:p w:rsidR="0008595A" w:rsidRPr="00DF6DE1" w:rsidRDefault="00F25E79" w:rsidP="001F2A6F">
            <w:pPr>
              <w:widowControl w:val="0"/>
            </w:pPr>
            <w:r w:rsidRPr="00DF6DE1">
              <w:t>2.5</w:t>
            </w:r>
            <w:r w:rsidR="0008595A" w:rsidRPr="00DF6DE1">
              <w:t>. Organizuoti prekių ar paslaugų pardavimo procesą.</w:t>
            </w:r>
          </w:p>
        </w:tc>
        <w:tc>
          <w:tcPr>
            <w:tcW w:w="2969" w:type="pct"/>
          </w:tcPr>
          <w:p w:rsidR="0008595A" w:rsidRPr="00DF6DE1" w:rsidRDefault="0008595A" w:rsidP="001F2A6F">
            <w:pPr>
              <w:widowControl w:val="0"/>
              <w:rPr>
                <w:b/>
                <w:i/>
              </w:rPr>
            </w:pPr>
            <w:r w:rsidRPr="00DF6DE1">
              <w:rPr>
                <w:b/>
              </w:rPr>
              <w:t>Tema.</w:t>
            </w:r>
            <w:r w:rsidRPr="00DF6DE1">
              <w:t xml:space="preserve"> </w:t>
            </w:r>
            <w:r w:rsidRPr="00DF6DE1">
              <w:rPr>
                <w:b/>
                <w:i/>
              </w:rPr>
              <w:t>Gautų užsakymų vykdymas ir kontrolė</w:t>
            </w:r>
          </w:p>
          <w:p w:rsidR="0008595A" w:rsidRPr="00DF6DE1" w:rsidRDefault="0008595A" w:rsidP="001F2A6F">
            <w:pPr>
              <w:widowControl w:val="0"/>
              <w:numPr>
                <w:ilvl w:val="0"/>
                <w:numId w:val="1"/>
              </w:numPr>
              <w:ind w:left="0" w:firstLine="0"/>
            </w:pPr>
            <w:r w:rsidRPr="00DF6DE1">
              <w:t>Gaunamų užsakymų vykdymas bei sąskaitų apmokėjimo kontrolė.</w:t>
            </w:r>
          </w:p>
          <w:p w:rsidR="0008595A" w:rsidRPr="00DF6DE1" w:rsidRDefault="0008595A" w:rsidP="001F2A6F">
            <w:pPr>
              <w:widowControl w:val="0"/>
              <w:numPr>
                <w:ilvl w:val="0"/>
                <w:numId w:val="1"/>
              </w:numPr>
              <w:ind w:left="0" w:firstLine="0"/>
            </w:pPr>
            <w:r w:rsidRPr="00DF6DE1">
              <w:t>Pardavimo skatinimo priemonių sistemą taikymas</w:t>
            </w:r>
          </w:p>
          <w:p w:rsidR="0008595A" w:rsidRPr="00DF6DE1" w:rsidRDefault="0008595A" w:rsidP="001F2A6F">
            <w:pPr>
              <w:widowControl w:val="0"/>
              <w:rPr>
                <w:b/>
                <w:i/>
              </w:rPr>
            </w:pPr>
            <w:r w:rsidRPr="00DF6DE1">
              <w:rPr>
                <w:b/>
              </w:rPr>
              <w:t>Tema.</w:t>
            </w:r>
            <w:r w:rsidRPr="00DF6DE1">
              <w:t xml:space="preserve"> </w:t>
            </w:r>
            <w:r w:rsidRPr="00DF6DE1">
              <w:rPr>
                <w:b/>
                <w:i/>
              </w:rPr>
              <w:t>Transporto dokumentai. Teisiniai dokumentai, reglamentuojantys krovinių pervežimą vietiniais ir tarptautiniais maršrutais</w:t>
            </w:r>
          </w:p>
          <w:p w:rsidR="0008595A" w:rsidRPr="00DF6DE1" w:rsidRDefault="0008595A" w:rsidP="001F2A6F">
            <w:pPr>
              <w:widowControl w:val="0"/>
              <w:numPr>
                <w:ilvl w:val="0"/>
                <w:numId w:val="1"/>
              </w:numPr>
              <w:ind w:left="0" w:firstLine="0"/>
            </w:pPr>
            <w:r w:rsidRPr="00DF6DE1">
              <w:t>Reikiamų krovinio vežimo dokumentų rengimas</w:t>
            </w:r>
          </w:p>
          <w:p w:rsidR="0008595A" w:rsidRPr="00DF6DE1" w:rsidRDefault="0008595A" w:rsidP="001F2A6F">
            <w:pPr>
              <w:widowControl w:val="0"/>
              <w:rPr>
                <w:b/>
                <w:i/>
              </w:rPr>
            </w:pPr>
            <w:r w:rsidRPr="00DF6DE1">
              <w:rPr>
                <w:b/>
              </w:rPr>
              <w:t>Tema.</w:t>
            </w:r>
            <w:r w:rsidRPr="00DF6DE1">
              <w:t xml:space="preserve"> </w:t>
            </w:r>
            <w:r w:rsidRPr="00DF6DE1">
              <w:rPr>
                <w:b/>
                <w:i/>
              </w:rPr>
              <w:t>Bendravimo ir bendradarbiavimo principai ir etikos normos. Konfliktų valdymas pardavimuose</w:t>
            </w:r>
          </w:p>
          <w:p w:rsidR="0008595A" w:rsidRPr="00DF6DE1" w:rsidRDefault="0008595A" w:rsidP="001F2A6F">
            <w:pPr>
              <w:widowControl w:val="0"/>
              <w:numPr>
                <w:ilvl w:val="0"/>
                <w:numId w:val="1"/>
              </w:numPr>
              <w:ind w:left="0" w:firstLine="0"/>
            </w:pPr>
            <w:r w:rsidRPr="00DF6DE1">
              <w:t>Atsakymai į skundus, pretenzijas</w:t>
            </w:r>
          </w:p>
          <w:p w:rsidR="0008595A" w:rsidRPr="00DF6DE1" w:rsidRDefault="0008595A" w:rsidP="001F2A6F">
            <w:pPr>
              <w:widowControl w:val="0"/>
              <w:numPr>
                <w:ilvl w:val="0"/>
                <w:numId w:val="1"/>
              </w:numPr>
              <w:ind w:left="0" w:firstLine="0"/>
            </w:pPr>
            <w:r w:rsidRPr="00DF6DE1">
              <w:t>Konfliktų sprendimo būdai</w:t>
            </w:r>
          </w:p>
        </w:tc>
      </w:tr>
      <w:tr w:rsidR="00DF6DE1" w:rsidRPr="00DF6DE1" w:rsidTr="00F22066">
        <w:trPr>
          <w:trHeight w:val="57"/>
          <w:jc w:val="center"/>
        </w:trPr>
        <w:tc>
          <w:tcPr>
            <w:tcW w:w="947" w:type="pct"/>
            <w:vMerge/>
          </w:tcPr>
          <w:p w:rsidR="00ED2620" w:rsidRPr="00DF6DE1" w:rsidRDefault="00ED2620" w:rsidP="001F2A6F">
            <w:pPr>
              <w:widowControl w:val="0"/>
            </w:pPr>
          </w:p>
        </w:tc>
        <w:tc>
          <w:tcPr>
            <w:tcW w:w="1084" w:type="pct"/>
          </w:tcPr>
          <w:p w:rsidR="00ED2620" w:rsidRPr="00DF6DE1" w:rsidRDefault="00F25E79" w:rsidP="001F2A6F">
            <w:pPr>
              <w:widowControl w:val="0"/>
            </w:pPr>
            <w:r w:rsidRPr="00DF6DE1">
              <w:t>2.6</w:t>
            </w:r>
            <w:r w:rsidR="00ED2620" w:rsidRPr="00DF6DE1">
              <w:t>. Reklamuoti įmonę, jos prekes ar paslaugas.</w:t>
            </w:r>
          </w:p>
        </w:tc>
        <w:tc>
          <w:tcPr>
            <w:tcW w:w="2969" w:type="pct"/>
          </w:tcPr>
          <w:p w:rsidR="00ED2620" w:rsidRPr="00DF6DE1" w:rsidRDefault="00ED2620" w:rsidP="001F2A6F">
            <w:pPr>
              <w:widowControl w:val="0"/>
              <w:rPr>
                <w:b/>
                <w:i/>
              </w:rPr>
            </w:pPr>
            <w:r w:rsidRPr="00DF6DE1">
              <w:rPr>
                <w:b/>
              </w:rPr>
              <w:t>Tema.</w:t>
            </w:r>
            <w:r w:rsidRPr="00DF6DE1">
              <w:t xml:space="preserve"> </w:t>
            </w:r>
            <w:r w:rsidRPr="00DF6DE1">
              <w:rPr>
                <w:b/>
                <w:i/>
              </w:rPr>
              <w:t>Reklamos priemonės ir jų parinkimas. Prezentacijų rengimas: pagrindiniai principai ir klaidos</w:t>
            </w:r>
          </w:p>
          <w:p w:rsidR="00ED2620" w:rsidRPr="00DF6DE1" w:rsidRDefault="00ED2620" w:rsidP="001F2A6F">
            <w:pPr>
              <w:widowControl w:val="0"/>
              <w:numPr>
                <w:ilvl w:val="0"/>
                <w:numId w:val="1"/>
              </w:numPr>
              <w:ind w:left="0" w:firstLine="0"/>
            </w:pPr>
            <w:r w:rsidRPr="00DF6DE1">
              <w:t>Įmonės, jos prekių ir paslaugų prezentacijos parengimas</w:t>
            </w:r>
          </w:p>
          <w:p w:rsidR="00ED2620" w:rsidRPr="00DF6DE1" w:rsidRDefault="00ED2620" w:rsidP="001F2A6F">
            <w:pPr>
              <w:widowControl w:val="0"/>
              <w:numPr>
                <w:ilvl w:val="0"/>
                <w:numId w:val="1"/>
              </w:numPr>
              <w:ind w:left="0" w:firstLine="0"/>
            </w:pPr>
            <w:r w:rsidRPr="00DF6DE1">
              <w:t>Skirti</w:t>
            </w:r>
            <w:r w:rsidR="00251451" w:rsidRPr="00DF6DE1">
              <w:t xml:space="preserve">ngų reklamos priemonių </w:t>
            </w:r>
            <w:r w:rsidRPr="00DF6DE1">
              <w:t>kūrimas, naudojant šiuolaikines informacines technologijas</w:t>
            </w:r>
          </w:p>
          <w:p w:rsidR="00ED2620" w:rsidRPr="00DF6DE1" w:rsidRDefault="00ED2620" w:rsidP="001F2A6F">
            <w:pPr>
              <w:widowControl w:val="0"/>
              <w:numPr>
                <w:ilvl w:val="0"/>
                <w:numId w:val="1"/>
              </w:numPr>
              <w:ind w:left="0" w:firstLine="0"/>
            </w:pPr>
            <w:r w:rsidRPr="00DF6DE1">
              <w:t>Reklamos priemonių biudžeto apskaičiavimas</w:t>
            </w:r>
          </w:p>
          <w:p w:rsidR="00ED2620" w:rsidRPr="00DF6DE1" w:rsidRDefault="00ED2620" w:rsidP="001F2A6F">
            <w:pPr>
              <w:widowControl w:val="0"/>
              <w:numPr>
                <w:ilvl w:val="0"/>
                <w:numId w:val="1"/>
              </w:numPr>
              <w:ind w:left="0" w:firstLine="0"/>
            </w:pPr>
            <w:r w:rsidRPr="00DF6DE1">
              <w:t>Parengtų reklamos priemonių pristatymas Lietuvos ir tarptautinėse imitacinių bendrovių mugėse, parodose, mokinių mokslinėse praktinėse konferencijose ar kituose renginiuose</w:t>
            </w:r>
          </w:p>
        </w:tc>
      </w:tr>
      <w:tr w:rsidR="00ED2620" w:rsidRPr="00DF6DE1" w:rsidTr="00F22066">
        <w:trPr>
          <w:trHeight w:val="57"/>
          <w:jc w:val="center"/>
        </w:trPr>
        <w:tc>
          <w:tcPr>
            <w:tcW w:w="947" w:type="pct"/>
            <w:vMerge/>
          </w:tcPr>
          <w:p w:rsidR="00ED2620" w:rsidRPr="00DF6DE1" w:rsidRDefault="00ED2620" w:rsidP="001F2A6F">
            <w:pPr>
              <w:widowControl w:val="0"/>
            </w:pPr>
          </w:p>
        </w:tc>
        <w:tc>
          <w:tcPr>
            <w:tcW w:w="1084" w:type="pct"/>
          </w:tcPr>
          <w:p w:rsidR="00ED2620" w:rsidRPr="00DF6DE1" w:rsidRDefault="00F25E79" w:rsidP="001F2A6F">
            <w:pPr>
              <w:widowControl w:val="0"/>
            </w:pPr>
            <w:r w:rsidRPr="00DF6DE1">
              <w:t>2.7</w:t>
            </w:r>
            <w:r w:rsidR="00ED2620" w:rsidRPr="00DF6DE1">
              <w:t xml:space="preserve">. </w:t>
            </w:r>
            <w:r w:rsidR="006B3C1F" w:rsidRPr="00DF6DE1">
              <w:t>Į</w:t>
            </w:r>
            <w:r w:rsidR="00CF589E" w:rsidRPr="00DF6DE1">
              <w:t>vertinti įmonės veiklos pokyčius.</w:t>
            </w:r>
          </w:p>
        </w:tc>
        <w:tc>
          <w:tcPr>
            <w:tcW w:w="2969" w:type="pct"/>
          </w:tcPr>
          <w:p w:rsidR="00ED2620" w:rsidRPr="00DF6DE1" w:rsidRDefault="00ED2620" w:rsidP="001F2A6F">
            <w:pPr>
              <w:widowControl w:val="0"/>
              <w:rPr>
                <w:b/>
                <w:i/>
              </w:rPr>
            </w:pPr>
            <w:r w:rsidRPr="00DF6DE1">
              <w:rPr>
                <w:b/>
              </w:rPr>
              <w:t>Tema.</w:t>
            </w:r>
            <w:r w:rsidRPr="00DF6DE1">
              <w:t xml:space="preserve"> </w:t>
            </w:r>
            <w:r w:rsidR="00CF589E" w:rsidRPr="00DF6DE1">
              <w:rPr>
                <w:b/>
                <w:i/>
              </w:rPr>
              <w:t>Įmonės veiklos pokyčiai</w:t>
            </w:r>
          </w:p>
          <w:p w:rsidR="00ED2620" w:rsidRPr="00DF6DE1" w:rsidRDefault="00CF589E" w:rsidP="001F2A6F">
            <w:pPr>
              <w:widowControl w:val="0"/>
              <w:numPr>
                <w:ilvl w:val="0"/>
                <w:numId w:val="1"/>
              </w:numPr>
              <w:ind w:left="0" w:firstLine="0"/>
            </w:pPr>
            <w:r w:rsidRPr="00DF6DE1">
              <w:t>Projektinio darbo pagal pasirinktą temą atlikimas ir pristatymas</w:t>
            </w:r>
            <w:r w:rsidR="00B37B94" w:rsidRPr="00DF6DE1">
              <w:t xml:space="preserve"> (Situacijos analizė įmonėje, </w:t>
            </w:r>
            <w:r w:rsidRPr="00DF6DE1">
              <w:t>Įmonės (sk</w:t>
            </w:r>
            <w:r w:rsidR="00B37B94" w:rsidRPr="00DF6DE1">
              <w:t>yriaus) veiklos reorganizavimas)</w:t>
            </w:r>
          </w:p>
        </w:tc>
      </w:tr>
      <w:tr w:rsidR="00DF6DE1" w:rsidRPr="00DF6DE1" w:rsidTr="00723D28">
        <w:trPr>
          <w:trHeight w:val="57"/>
          <w:jc w:val="center"/>
        </w:trPr>
        <w:tc>
          <w:tcPr>
            <w:tcW w:w="947" w:type="pct"/>
            <w:tcBorders>
              <w:bottom w:val="single" w:sz="4" w:space="0" w:color="auto"/>
            </w:tcBorders>
          </w:tcPr>
          <w:p w:rsidR="00ED2620" w:rsidRPr="00DF6DE1" w:rsidRDefault="00ED2620" w:rsidP="001F2A6F">
            <w:pPr>
              <w:widowControl w:val="0"/>
              <w:rPr>
                <w:highlight w:val="yellow"/>
              </w:rPr>
            </w:pPr>
            <w:r w:rsidRPr="00DF6DE1">
              <w:t>Mokymosi pasiekimų vertinimo kriterijai</w:t>
            </w:r>
          </w:p>
        </w:tc>
        <w:tc>
          <w:tcPr>
            <w:tcW w:w="4053" w:type="pct"/>
            <w:gridSpan w:val="2"/>
            <w:tcBorders>
              <w:bottom w:val="single" w:sz="4" w:space="0" w:color="auto"/>
            </w:tcBorders>
          </w:tcPr>
          <w:p w:rsidR="00ED2620" w:rsidRPr="00DF6DE1" w:rsidRDefault="009A5159" w:rsidP="001F2A6F">
            <w:pPr>
              <w:widowControl w:val="0"/>
              <w:rPr>
                <w:rFonts w:eastAsia="Calibri"/>
              </w:rPr>
            </w:pPr>
            <w:r w:rsidRPr="00DF6DE1">
              <w:rPr>
                <w:rFonts w:eastAsia="Calibri"/>
              </w:rPr>
              <w:t>Sutvarkyta įmonės darbuotojų dokumentacija</w:t>
            </w:r>
            <w:r w:rsidR="00A70C5E" w:rsidRPr="00DF6DE1">
              <w:rPr>
                <w:rFonts w:eastAsia="Calibri"/>
              </w:rPr>
              <w:t>. Bendrauta su verslo partneriais, tiekėjais, įmonė</w:t>
            </w:r>
            <w:r w:rsidR="00251451" w:rsidRPr="00DF6DE1">
              <w:rPr>
                <w:rFonts w:eastAsia="Calibri"/>
              </w:rPr>
              <w:t>mi</w:t>
            </w:r>
            <w:r w:rsidR="00A70C5E" w:rsidRPr="00DF6DE1">
              <w:rPr>
                <w:rFonts w:eastAsia="Calibri"/>
              </w:rPr>
              <w:t>s. Suorganizuoti ir vykdyti ūkinių operacijų apskaitos procesai. Įvykdyta darbuotojų darbo laiko ir užmokesčio apskaita. Sudaryt</w:t>
            </w:r>
            <w:r w:rsidR="00251451" w:rsidRPr="00DF6DE1">
              <w:rPr>
                <w:rFonts w:eastAsia="Calibri"/>
              </w:rPr>
              <w:t>a</w:t>
            </w:r>
            <w:r w:rsidR="00A70C5E" w:rsidRPr="00DF6DE1">
              <w:rPr>
                <w:rFonts w:eastAsia="Calibri"/>
              </w:rPr>
              <w:t xml:space="preserve"> prekių ar paslaugų pirkimo sutartis su partneriais iš Lietuvos ir užsienio. </w:t>
            </w:r>
            <w:r w:rsidR="00251451" w:rsidRPr="00DF6DE1">
              <w:rPr>
                <w:rFonts w:eastAsia="Calibri"/>
              </w:rPr>
              <w:t>Įvertinti kliento poreikiai ir s</w:t>
            </w:r>
            <w:r w:rsidR="00A70C5E" w:rsidRPr="00DF6DE1">
              <w:rPr>
                <w:rFonts w:eastAsia="Calibri"/>
              </w:rPr>
              <w:t>udarytas paslaugų rinkinys. Suorganizuotas prekių ar paslaugų pardavimo procesas.</w:t>
            </w:r>
            <w:r w:rsidR="005A7E1C" w:rsidRPr="00DF6DE1">
              <w:rPr>
                <w:rFonts w:eastAsia="Calibri"/>
              </w:rPr>
              <w:t xml:space="preserve"> </w:t>
            </w:r>
            <w:r w:rsidR="00DF0542" w:rsidRPr="00DF6DE1">
              <w:rPr>
                <w:rFonts w:eastAsia="Calibri"/>
              </w:rPr>
              <w:t>Parinktos reklamos priemonės, r</w:t>
            </w:r>
            <w:r w:rsidR="00A70C5E" w:rsidRPr="00DF6DE1">
              <w:rPr>
                <w:rFonts w:eastAsia="Calibri"/>
              </w:rPr>
              <w:t>eklamuot</w:t>
            </w:r>
            <w:r w:rsidR="005A7E1C" w:rsidRPr="00DF6DE1">
              <w:rPr>
                <w:rFonts w:eastAsia="Calibri"/>
              </w:rPr>
              <w:t>a</w:t>
            </w:r>
            <w:r w:rsidR="00DF0542" w:rsidRPr="00DF6DE1">
              <w:rPr>
                <w:rFonts w:eastAsia="Calibri"/>
              </w:rPr>
              <w:t xml:space="preserve"> įmonė</w:t>
            </w:r>
            <w:r w:rsidR="00A70C5E" w:rsidRPr="00DF6DE1">
              <w:rPr>
                <w:rFonts w:eastAsia="Calibri"/>
              </w:rPr>
              <w:t>, jos prek</w:t>
            </w:r>
            <w:r w:rsidR="005A7E1C" w:rsidRPr="00DF6DE1">
              <w:rPr>
                <w:rFonts w:eastAsia="Calibri"/>
              </w:rPr>
              <w:t>ė</w:t>
            </w:r>
            <w:r w:rsidR="00A70C5E" w:rsidRPr="00DF6DE1">
              <w:rPr>
                <w:rFonts w:eastAsia="Calibri"/>
              </w:rPr>
              <w:t>s ar paslaug</w:t>
            </w:r>
            <w:r w:rsidR="005A7E1C" w:rsidRPr="00DF6DE1">
              <w:rPr>
                <w:rFonts w:eastAsia="Calibri"/>
              </w:rPr>
              <w:t>o</w:t>
            </w:r>
            <w:r w:rsidR="00A70C5E" w:rsidRPr="00DF6DE1">
              <w:rPr>
                <w:rFonts w:eastAsia="Calibri"/>
              </w:rPr>
              <w:t>s.</w:t>
            </w:r>
            <w:r w:rsidR="002A701D" w:rsidRPr="00DF6DE1">
              <w:rPr>
                <w:rFonts w:eastAsia="Calibri"/>
              </w:rPr>
              <w:t xml:space="preserve"> </w:t>
            </w:r>
            <w:r w:rsidR="00DF0542" w:rsidRPr="00DF6DE1">
              <w:rPr>
                <w:rFonts w:eastAsia="Calibri"/>
              </w:rPr>
              <w:t>Išanalizuota situacija įmonėje ir į</w:t>
            </w:r>
            <w:r w:rsidR="00A70C5E" w:rsidRPr="00DF6DE1">
              <w:rPr>
                <w:rFonts w:eastAsia="Calibri"/>
              </w:rPr>
              <w:t>vertinti įmonės veiklos pokyči</w:t>
            </w:r>
            <w:r w:rsidR="002A701D" w:rsidRPr="00DF6DE1">
              <w:rPr>
                <w:rFonts w:eastAsia="Calibri"/>
              </w:rPr>
              <w:t>ai</w:t>
            </w:r>
            <w:r w:rsidR="00A70C5E" w:rsidRPr="00DF6DE1">
              <w:rPr>
                <w:rFonts w:eastAsia="Calibri"/>
              </w:rPr>
              <w:t>.</w:t>
            </w:r>
          </w:p>
        </w:tc>
      </w:tr>
      <w:tr w:rsidR="00ED2620" w:rsidRPr="00DF6DE1" w:rsidTr="00723D28">
        <w:trPr>
          <w:trHeight w:val="57"/>
          <w:jc w:val="center"/>
        </w:trPr>
        <w:tc>
          <w:tcPr>
            <w:tcW w:w="947" w:type="pct"/>
            <w:tcBorders>
              <w:bottom w:val="single" w:sz="4" w:space="0" w:color="auto"/>
            </w:tcBorders>
          </w:tcPr>
          <w:p w:rsidR="00ED2620" w:rsidRPr="00DF6DE1" w:rsidRDefault="00ED2620" w:rsidP="001F2A6F">
            <w:pPr>
              <w:widowControl w:val="0"/>
            </w:pPr>
            <w:r w:rsidRPr="00DF6DE1">
              <w:t xml:space="preserve">Reikalavimai mokymui skirtiems metodiniams ir </w:t>
            </w:r>
            <w:r w:rsidRPr="00DF6DE1">
              <w:lastRenderedPageBreak/>
              <w:t>materialiesiems ištekliams</w:t>
            </w:r>
          </w:p>
        </w:tc>
        <w:tc>
          <w:tcPr>
            <w:tcW w:w="4053" w:type="pct"/>
            <w:gridSpan w:val="2"/>
            <w:tcBorders>
              <w:bottom w:val="single" w:sz="4" w:space="0" w:color="auto"/>
            </w:tcBorders>
          </w:tcPr>
          <w:p w:rsidR="00ED2620" w:rsidRPr="00DF6DE1" w:rsidRDefault="00ED2620" w:rsidP="001F2A6F">
            <w:pPr>
              <w:widowControl w:val="0"/>
              <w:rPr>
                <w:rFonts w:eastAsia="Calibri"/>
                <w:i/>
              </w:rPr>
            </w:pPr>
            <w:r w:rsidRPr="00DF6DE1">
              <w:rPr>
                <w:rFonts w:eastAsia="Calibri"/>
                <w:i/>
              </w:rPr>
              <w:lastRenderedPageBreak/>
              <w:t>Mokymo(si) medžiaga:</w:t>
            </w:r>
          </w:p>
          <w:p w:rsidR="00ED2620" w:rsidRPr="00DF6DE1" w:rsidRDefault="00ED2620" w:rsidP="001F2A6F">
            <w:pPr>
              <w:widowControl w:val="0"/>
              <w:numPr>
                <w:ilvl w:val="0"/>
                <w:numId w:val="3"/>
              </w:numPr>
              <w:ind w:left="0" w:firstLine="0"/>
            </w:pPr>
            <w:r w:rsidRPr="00DF6DE1">
              <w:t>Testas turimiems gebėjimams vertinti</w:t>
            </w:r>
          </w:p>
          <w:p w:rsidR="00ED2620" w:rsidRPr="00DF6DE1" w:rsidRDefault="00ED2620" w:rsidP="001F2A6F">
            <w:pPr>
              <w:widowControl w:val="0"/>
              <w:numPr>
                <w:ilvl w:val="0"/>
                <w:numId w:val="3"/>
              </w:numPr>
              <w:ind w:left="0" w:firstLine="0"/>
            </w:pPr>
            <w:r w:rsidRPr="00DF6DE1">
              <w:lastRenderedPageBreak/>
              <w:t>Vadovėliai ir kita mokomoji medžiaga</w:t>
            </w:r>
          </w:p>
          <w:p w:rsidR="00ED2620" w:rsidRPr="00DF6DE1" w:rsidRDefault="00ED2620" w:rsidP="001F2A6F">
            <w:pPr>
              <w:widowControl w:val="0"/>
              <w:rPr>
                <w:rFonts w:eastAsia="Calibri"/>
                <w:i/>
              </w:rPr>
            </w:pPr>
            <w:r w:rsidRPr="00DF6DE1">
              <w:rPr>
                <w:rFonts w:eastAsia="Calibri"/>
                <w:i/>
              </w:rPr>
              <w:t>Mokymo(si) priemonės:</w:t>
            </w:r>
          </w:p>
          <w:p w:rsidR="00ED2620" w:rsidRPr="00DF6DE1" w:rsidRDefault="00713129" w:rsidP="001F2A6F">
            <w:pPr>
              <w:widowControl w:val="0"/>
              <w:numPr>
                <w:ilvl w:val="0"/>
                <w:numId w:val="3"/>
              </w:numPr>
              <w:ind w:left="0" w:firstLine="0"/>
            </w:pPr>
            <w:r w:rsidRPr="00DF6DE1">
              <w:t>Dokumentų blankai</w:t>
            </w:r>
          </w:p>
        </w:tc>
      </w:tr>
      <w:tr w:rsidR="00ED2620" w:rsidRPr="00DF6DE1" w:rsidTr="00723D28">
        <w:trPr>
          <w:trHeight w:val="57"/>
          <w:jc w:val="center"/>
        </w:trPr>
        <w:tc>
          <w:tcPr>
            <w:tcW w:w="947" w:type="pct"/>
            <w:tcBorders>
              <w:top w:val="single" w:sz="4" w:space="0" w:color="auto"/>
            </w:tcBorders>
          </w:tcPr>
          <w:p w:rsidR="00ED2620" w:rsidRPr="00DF6DE1" w:rsidRDefault="00ED2620" w:rsidP="001F2A6F">
            <w:pPr>
              <w:widowControl w:val="0"/>
            </w:pPr>
            <w:r w:rsidRPr="00DF6DE1">
              <w:t>Reikalavimai teorinio ir praktinio mokymo vietai</w:t>
            </w:r>
          </w:p>
        </w:tc>
        <w:tc>
          <w:tcPr>
            <w:tcW w:w="4053" w:type="pct"/>
            <w:gridSpan w:val="2"/>
            <w:tcBorders>
              <w:top w:val="single" w:sz="4" w:space="0" w:color="auto"/>
            </w:tcBorders>
          </w:tcPr>
          <w:p w:rsidR="00ED2620" w:rsidRPr="00DF6DE1" w:rsidRDefault="00ED2620" w:rsidP="001F2A6F">
            <w:pPr>
              <w:widowControl w:val="0"/>
            </w:pPr>
            <w:r w:rsidRPr="00DF6DE1">
              <w:t>Klasė ar kita mokymui(si) pritaikyta patalpa su techninėmis priemonėmis (kompiuteriu, vaizdo projektoriumi) mokymo(si) medžiagai pateikti.</w:t>
            </w:r>
          </w:p>
          <w:p w:rsidR="00ED2620" w:rsidRPr="00DF6DE1" w:rsidRDefault="00ED2620" w:rsidP="001F2A6F">
            <w:pPr>
              <w:widowControl w:val="0"/>
            </w:pPr>
            <w:r w:rsidRPr="00DF6DE1">
              <w:t xml:space="preserve">Praktinio mokymo klasė (patalpa), aprūpinta </w:t>
            </w:r>
            <w:r w:rsidR="00C97543" w:rsidRPr="00DF6DE1">
              <w:t>kompiuteriais</w:t>
            </w:r>
            <w:r w:rsidR="00D4743A" w:rsidRPr="00DF6DE1">
              <w:t xml:space="preserve"> su teksto redaktoriumi dokumentams rengti</w:t>
            </w:r>
            <w:r w:rsidR="00C97543" w:rsidRPr="00DF6DE1">
              <w:t>, biuro technika, vaizdo</w:t>
            </w:r>
            <w:r w:rsidR="00713129" w:rsidRPr="00DF6DE1">
              <w:t xml:space="preserve"> filmavimo</w:t>
            </w:r>
            <w:r w:rsidR="00F66993" w:rsidRPr="00DF6DE1">
              <w:t xml:space="preserve"> (</w:t>
            </w:r>
            <w:r w:rsidR="00C97543" w:rsidRPr="00DF6DE1">
              <w:t>atkūrimo</w:t>
            </w:r>
            <w:r w:rsidR="00F66993" w:rsidRPr="00DF6DE1">
              <w:t>)</w:t>
            </w:r>
            <w:r w:rsidR="00C97543" w:rsidRPr="00DF6DE1">
              <w:t xml:space="preserve"> technika</w:t>
            </w:r>
            <w:r w:rsidR="00713129" w:rsidRPr="00DF6DE1">
              <w:t>, laminavimo aparatu, dokumentų įrišimo aparatu.</w:t>
            </w:r>
          </w:p>
        </w:tc>
      </w:tr>
      <w:tr w:rsidR="00ED2620" w:rsidRPr="00DF6DE1" w:rsidTr="00723D28">
        <w:trPr>
          <w:trHeight w:val="57"/>
          <w:jc w:val="center"/>
        </w:trPr>
        <w:tc>
          <w:tcPr>
            <w:tcW w:w="947" w:type="pct"/>
          </w:tcPr>
          <w:p w:rsidR="00ED2620" w:rsidRPr="00DF6DE1" w:rsidRDefault="00ED2620" w:rsidP="001F2A6F">
            <w:pPr>
              <w:widowControl w:val="0"/>
            </w:pPr>
            <w:r w:rsidRPr="00DF6DE1">
              <w:t>Reikalavimai mokytojų dalykiniam pasirengimui (dalykinei kvalifikacijai)</w:t>
            </w:r>
          </w:p>
        </w:tc>
        <w:tc>
          <w:tcPr>
            <w:tcW w:w="4053" w:type="pct"/>
            <w:gridSpan w:val="2"/>
          </w:tcPr>
          <w:p w:rsidR="00ED2620" w:rsidRPr="00DF6DE1" w:rsidRDefault="00ED2620" w:rsidP="001F2A6F">
            <w:pPr>
              <w:widowControl w:val="0"/>
            </w:pPr>
            <w:r w:rsidRPr="00DF6DE1">
              <w:t>Modulį gali vesti mokytojas, turintis:</w:t>
            </w:r>
          </w:p>
          <w:p w:rsidR="00ED2620" w:rsidRPr="00DF6DE1" w:rsidRDefault="00ED2620" w:rsidP="001F2A6F">
            <w:pPr>
              <w:widowControl w:val="0"/>
            </w:pPr>
            <w:r w:rsidRPr="00DF6DE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D2620" w:rsidRPr="00DF6DE1" w:rsidRDefault="00ED2620" w:rsidP="001F2A6F">
            <w:pPr>
              <w:widowControl w:val="0"/>
            </w:pPr>
            <w:r w:rsidRPr="00DF6DE1">
              <w:t xml:space="preserve">2) transporto </w:t>
            </w:r>
            <w:proofErr w:type="spellStart"/>
            <w:r w:rsidRPr="00DF6DE1">
              <w:t>logisto</w:t>
            </w:r>
            <w:proofErr w:type="spellEnd"/>
            <w:r w:rsidRPr="00DF6DE1">
              <w:t xml:space="preserve">, </w:t>
            </w:r>
            <w:r w:rsidR="001F3FC9" w:rsidRPr="00DF6DE1">
              <w:t>pardavimų konsultanto, vadybininko</w:t>
            </w:r>
            <w:r w:rsidRPr="00DF6DE1">
              <w:t xml:space="preserve"> ar lygiavertę kvalifikaciją (išsilavinimą) arba ne mažesnę kaip 3 metų </w:t>
            </w:r>
            <w:r w:rsidR="00AC2F30" w:rsidRPr="00DF6DE1">
              <w:t xml:space="preserve">profesinės veiklos patirtį </w:t>
            </w:r>
            <w:r w:rsidRPr="00DF6DE1">
              <w:t>transporto paslaugų</w:t>
            </w:r>
            <w:r w:rsidR="00AC2F30" w:rsidRPr="00DF6DE1">
              <w:t xml:space="preserve"> ar </w:t>
            </w:r>
            <w:r w:rsidR="00835D08" w:rsidRPr="00DF6DE1">
              <w:t xml:space="preserve">verslo </w:t>
            </w:r>
            <w:r w:rsidR="00A37D8D" w:rsidRPr="00DF6DE1">
              <w:t>administravimo</w:t>
            </w:r>
            <w:r w:rsidR="001F3FC9" w:rsidRPr="00DF6DE1">
              <w:t xml:space="preserve"> </w:t>
            </w:r>
            <w:r w:rsidRPr="00DF6DE1">
              <w:t>srity</w:t>
            </w:r>
            <w:r w:rsidR="00AC2F30" w:rsidRPr="00DF6DE1">
              <w:t>j</w:t>
            </w:r>
            <w:r w:rsidRPr="00DF6DE1">
              <w:t>e.</w:t>
            </w:r>
          </w:p>
        </w:tc>
      </w:tr>
    </w:tbl>
    <w:p w:rsidR="006678C6" w:rsidRPr="00DF6DE1" w:rsidRDefault="006678C6" w:rsidP="001F2A6F">
      <w:pPr>
        <w:widowControl w:val="0"/>
        <w:rPr>
          <w:b/>
          <w:bCs/>
        </w:rPr>
      </w:pPr>
    </w:p>
    <w:p w:rsidR="00EF629C" w:rsidRPr="00DF6DE1" w:rsidRDefault="00EF629C" w:rsidP="001F2A6F">
      <w:pPr>
        <w:widowControl w:val="0"/>
        <w:rPr>
          <w:b/>
          <w:bCs/>
        </w:rPr>
      </w:pPr>
    </w:p>
    <w:p w:rsidR="006678C6" w:rsidRPr="00DF6DE1" w:rsidRDefault="00887DB9" w:rsidP="001F2A6F">
      <w:pPr>
        <w:widowControl w:val="0"/>
      </w:pPr>
      <w:r w:rsidRPr="00DF6DE1">
        <w:rPr>
          <w:b/>
        </w:rPr>
        <w:t>Modulio pavadinimas – „Krovinių vežimo geležinkelio transportu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887DB9" w:rsidRPr="00DF6DE1" w:rsidTr="00723D28">
        <w:trPr>
          <w:trHeight w:val="57"/>
        </w:trPr>
        <w:tc>
          <w:tcPr>
            <w:tcW w:w="947" w:type="pct"/>
          </w:tcPr>
          <w:p w:rsidR="00887DB9" w:rsidRPr="00DF6DE1" w:rsidRDefault="00887DB9" w:rsidP="001F2A6F">
            <w:pPr>
              <w:pStyle w:val="Betarp"/>
              <w:widowControl w:val="0"/>
            </w:pPr>
            <w:r w:rsidRPr="00DF6DE1">
              <w:t>Valstybinis kodas</w:t>
            </w:r>
          </w:p>
        </w:tc>
        <w:tc>
          <w:tcPr>
            <w:tcW w:w="4053" w:type="pct"/>
            <w:gridSpan w:val="2"/>
          </w:tcPr>
          <w:p w:rsidR="00887DB9" w:rsidRPr="00DF6DE1" w:rsidRDefault="000B5802" w:rsidP="001F2A6F">
            <w:pPr>
              <w:widowControl w:val="0"/>
            </w:pPr>
            <w:r w:rsidRPr="00DF6DE1">
              <w:t>4104168</w:t>
            </w:r>
          </w:p>
        </w:tc>
      </w:tr>
      <w:tr w:rsidR="00887DB9" w:rsidRPr="00DF6DE1" w:rsidTr="00723D28">
        <w:trPr>
          <w:trHeight w:val="57"/>
        </w:trPr>
        <w:tc>
          <w:tcPr>
            <w:tcW w:w="947" w:type="pct"/>
          </w:tcPr>
          <w:p w:rsidR="00887DB9" w:rsidRPr="00DF6DE1" w:rsidRDefault="00887DB9" w:rsidP="001F2A6F">
            <w:pPr>
              <w:pStyle w:val="Betarp"/>
              <w:widowControl w:val="0"/>
            </w:pPr>
            <w:r w:rsidRPr="00DF6DE1">
              <w:t>Modulio LTKS lygis</w:t>
            </w:r>
          </w:p>
        </w:tc>
        <w:tc>
          <w:tcPr>
            <w:tcW w:w="4053" w:type="pct"/>
            <w:gridSpan w:val="2"/>
          </w:tcPr>
          <w:p w:rsidR="00887DB9" w:rsidRPr="00DF6DE1" w:rsidRDefault="00887DB9" w:rsidP="001F2A6F">
            <w:pPr>
              <w:widowControl w:val="0"/>
            </w:pPr>
            <w:r w:rsidRPr="00DF6DE1">
              <w:t>IV</w:t>
            </w:r>
          </w:p>
        </w:tc>
      </w:tr>
      <w:tr w:rsidR="00887DB9" w:rsidRPr="00DF6DE1" w:rsidTr="00723D28">
        <w:trPr>
          <w:trHeight w:val="57"/>
        </w:trPr>
        <w:tc>
          <w:tcPr>
            <w:tcW w:w="947" w:type="pct"/>
          </w:tcPr>
          <w:p w:rsidR="00887DB9" w:rsidRPr="00DF6DE1" w:rsidRDefault="00887DB9" w:rsidP="001F2A6F">
            <w:pPr>
              <w:pStyle w:val="Betarp"/>
              <w:widowControl w:val="0"/>
            </w:pPr>
            <w:r w:rsidRPr="00DF6DE1">
              <w:t>Apimtis mokymosi kreditais</w:t>
            </w:r>
          </w:p>
        </w:tc>
        <w:tc>
          <w:tcPr>
            <w:tcW w:w="4053" w:type="pct"/>
            <w:gridSpan w:val="2"/>
          </w:tcPr>
          <w:p w:rsidR="00887DB9" w:rsidRPr="00DF6DE1" w:rsidRDefault="00887DB9" w:rsidP="001F2A6F">
            <w:pPr>
              <w:widowControl w:val="0"/>
            </w:pPr>
            <w:r w:rsidRPr="00DF6DE1">
              <w:t>5</w:t>
            </w:r>
          </w:p>
        </w:tc>
      </w:tr>
      <w:tr w:rsidR="00EF629C" w:rsidRPr="00DF6DE1" w:rsidTr="00723D28">
        <w:trPr>
          <w:trHeight w:val="57"/>
        </w:trPr>
        <w:tc>
          <w:tcPr>
            <w:tcW w:w="947" w:type="pct"/>
          </w:tcPr>
          <w:p w:rsidR="00EF629C" w:rsidRPr="00DF6DE1" w:rsidRDefault="00EF629C" w:rsidP="001F2A6F">
            <w:pPr>
              <w:pStyle w:val="Betarp"/>
              <w:widowControl w:val="0"/>
            </w:pPr>
            <w:r w:rsidRPr="00DF6DE1">
              <w:t>Asmens pasirengimo mokytis modulyje reikalavimai (jei taikoma)</w:t>
            </w:r>
          </w:p>
        </w:tc>
        <w:tc>
          <w:tcPr>
            <w:tcW w:w="4053" w:type="pct"/>
            <w:gridSpan w:val="2"/>
          </w:tcPr>
          <w:p w:rsidR="00EF629C" w:rsidRPr="00DF6DE1" w:rsidRDefault="00EF629C" w:rsidP="001F2A6F">
            <w:pPr>
              <w:widowControl w:val="0"/>
            </w:pPr>
            <w:r w:rsidRPr="00DF6DE1">
              <w:t>Netaikoma</w:t>
            </w:r>
          </w:p>
        </w:tc>
      </w:tr>
      <w:tr w:rsidR="00887DB9" w:rsidRPr="00DF6DE1" w:rsidTr="00F22066">
        <w:trPr>
          <w:trHeight w:val="57"/>
        </w:trPr>
        <w:tc>
          <w:tcPr>
            <w:tcW w:w="947" w:type="pct"/>
            <w:shd w:val="clear" w:color="auto" w:fill="D9D9D9"/>
          </w:tcPr>
          <w:p w:rsidR="00887DB9" w:rsidRPr="00DF6DE1" w:rsidRDefault="00887DB9" w:rsidP="001F2A6F">
            <w:pPr>
              <w:widowControl w:val="0"/>
              <w:rPr>
                <w:bCs/>
                <w:iCs/>
              </w:rPr>
            </w:pPr>
            <w:r w:rsidRPr="00DF6DE1">
              <w:t>Kompetencijos</w:t>
            </w:r>
          </w:p>
        </w:tc>
        <w:tc>
          <w:tcPr>
            <w:tcW w:w="1084" w:type="pct"/>
            <w:shd w:val="clear" w:color="auto" w:fill="D9D9D9"/>
          </w:tcPr>
          <w:p w:rsidR="00887DB9" w:rsidRPr="00DF6DE1" w:rsidRDefault="00887DB9" w:rsidP="001F2A6F">
            <w:pPr>
              <w:widowControl w:val="0"/>
              <w:rPr>
                <w:bCs/>
                <w:iCs/>
              </w:rPr>
            </w:pPr>
            <w:r w:rsidRPr="00DF6DE1">
              <w:rPr>
                <w:bCs/>
                <w:iCs/>
              </w:rPr>
              <w:t>Mokymosi rezultatai</w:t>
            </w:r>
          </w:p>
        </w:tc>
        <w:tc>
          <w:tcPr>
            <w:tcW w:w="2969" w:type="pct"/>
            <w:shd w:val="clear" w:color="auto" w:fill="D9D9D9"/>
          </w:tcPr>
          <w:p w:rsidR="00887DB9" w:rsidRPr="00DF6DE1" w:rsidRDefault="00887DB9" w:rsidP="001F2A6F">
            <w:pPr>
              <w:widowControl w:val="0"/>
              <w:rPr>
                <w:bCs/>
                <w:iCs/>
              </w:rPr>
            </w:pPr>
            <w:r w:rsidRPr="00DF6DE1">
              <w:rPr>
                <w:bCs/>
                <w:iCs/>
              </w:rPr>
              <w:t>Rekomenduojamas turinys mokymosi rezultatams pasiekti</w:t>
            </w:r>
          </w:p>
        </w:tc>
      </w:tr>
      <w:tr w:rsidR="00887DB9" w:rsidRPr="00DF6DE1" w:rsidTr="00F22066">
        <w:trPr>
          <w:trHeight w:val="57"/>
        </w:trPr>
        <w:tc>
          <w:tcPr>
            <w:tcW w:w="947" w:type="pct"/>
            <w:vMerge w:val="restart"/>
          </w:tcPr>
          <w:p w:rsidR="00887DB9" w:rsidRPr="00DF6DE1" w:rsidRDefault="00887DB9" w:rsidP="001F2A6F">
            <w:pPr>
              <w:widowControl w:val="0"/>
            </w:pPr>
            <w:r w:rsidRPr="00DF6DE1">
              <w:t xml:space="preserve">1. </w:t>
            </w:r>
            <w:r w:rsidRPr="00DF6DE1">
              <w:rPr>
                <w:rFonts w:eastAsiaTheme="minorHAnsi"/>
                <w:lang w:eastAsia="en-US"/>
              </w:rPr>
              <w:t>Įvertinti krovinį ir parinkti krovinio vežimo geležinkelio transportu priemones.</w:t>
            </w:r>
          </w:p>
        </w:tc>
        <w:tc>
          <w:tcPr>
            <w:tcW w:w="1084" w:type="pct"/>
          </w:tcPr>
          <w:p w:rsidR="00887DB9" w:rsidRPr="00DF6DE1" w:rsidRDefault="00887DB9" w:rsidP="001F2A6F">
            <w:pPr>
              <w:widowControl w:val="0"/>
            </w:pPr>
            <w:r w:rsidRPr="00DF6DE1">
              <w:t>1.1. Išmanyti krovinių vežimo geležinkelio transportu priemones.</w:t>
            </w:r>
          </w:p>
        </w:tc>
        <w:tc>
          <w:tcPr>
            <w:tcW w:w="2969" w:type="pct"/>
          </w:tcPr>
          <w:p w:rsidR="001D5714" w:rsidRPr="00DF6DE1" w:rsidRDefault="00887DB9" w:rsidP="001F2A6F">
            <w:pPr>
              <w:widowControl w:val="0"/>
              <w:spacing w:after="1"/>
              <w:ind w:right="25"/>
              <w:rPr>
                <w:b/>
                <w:i/>
              </w:rPr>
            </w:pPr>
            <w:r w:rsidRPr="00DF6DE1">
              <w:rPr>
                <w:b/>
              </w:rPr>
              <w:t>Tema.</w:t>
            </w:r>
            <w:r w:rsidRPr="00DF6DE1">
              <w:rPr>
                <w:b/>
                <w:i/>
              </w:rPr>
              <w:t xml:space="preserve"> Krovinių vežimas geležinkelio transportu</w:t>
            </w:r>
          </w:p>
          <w:p w:rsidR="00887DB9" w:rsidRPr="00DF6DE1" w:rsidRDefault="00887DB9" w:rsidP="001F2A6F">
            <w:pPr>
              <w:widowControl w:val="0"/>
              <w:numPr>
                <w:ilvl w:val="0"/>
                <w:numId w:val="3"/>
              </w:numPr>
              <w:ind w:left="0" w:firstLine="10"/>
            </w:pPr>
            <w:r w:rsidRPr="00DF6DE1">
              <w:t>Krovinių vežimo geležinkelio transportu paslauga</w:t>
            </w:r>
          </w:p>
          <w:p w:rsidR="00887DB9" w:rsidRPr="00DF6DE1" w:rsidRDefault="00887DB9" w:rsidP="001F2A6F">
            <w:pPr>
              <w:widowControl w:val="0"/>
              <w:numPr>
                <w:ilvl w:val="0"/>
                <w:numId w:val="3"/>
              </w:numPr>
              <w:ind w:left="0" w:firstLine="10"/>
            </w:pPr>
            <w:r w:rsidRPr="00DF6DE1">
              <w:t>Pilnų krovinių pervežimas geležinkeliais (ES, Baltijos šalys, NVS, Vidurinė Azija)</w:t>
            </w:r>
          </w:p>
          <w:p w:rsidR="00887DB9" w:rsidRPr="00DF6DE1" w:rsidRDefault="00887DB9" w:rsidP="001F2A6F">
            <w:pPr>
              <w:widowControl w:val="0"/>
              <w:numPr>
                <w:ilvl w:val="0"/>
                <w:numId w:val="3"/>
              </w:numPr>
              <w:ind w:left="0" w:firstLine="10"/>
            </w:pPr>
            <w:proofErr w:type="spellStart"/>
            <w:r w:rsidRPr="00DF6DE1">
              <w:t>Negabaritinių</w:t>
            </w:r>
            <w:proofErr w:type="spellEnd"/>
            <w:r w:rsidRPr="00DF6DE1">
              <w:t xml:space="preserve"> ir neatitinkančių techninių pakrovos sąlygų krovinių pervežimas</w:t>
            </w:r>
          </w:p>
          <w:p w:rsidR="00887DB9" w:rsidRPr="00DF6DE1" w:rsidRDefault="00EE482D" w:rsidP="001F2A6F">
            <w:pPr>
              <w:widowControl w:val="0"/>
              <w:numPr>
                <w:ilvl w:val="0"/>
                <w:numId w:val="3"/>
              </w:numPr>
              <w:ind w:left="0" w:firstLine="10"/>
            </w:pPr>
            <w:hyperlink r:id="rId10" w:history="1">
              <w:proofErr w:type="spellStart"/>
              <w:r w:rsidR="00887DB9" w:rsidRPr="00DF6DE1">
                <w:t>Multimodaliniai</w:t>
              </w:r>
              <w:proofErr w:type="spellEnd"/>
              <w:r w:rsidR="00887DB9" w:rsidRPr="00DF6DE1">
                <w:t xml:space="preserve"> gabenimai</w:t>
              </w:r>
            </w:hyperlink>
            <w:r w:rsidR="00887DB9" w:rsidRPr="00DF6DE1">
              <w:t xml:space="preserve"> (įmonės teritoriją pasiekianti geležinkelio atšaka, muitinės sandėliai, importo – eksporto terminalas, muitinės tarpininkų paslaugos)</w:t>
            </w:r>
          </w:p>
          <w:p w:rsidR="00887DB9" w:rsidRPr="00DF6DE1" w:rsidRDefault="00887DB9" w:rsidP="001F2A6F">
            <w:pPr>
              <w:widowControl w:val="0"/>
              <w:numPr>
                <w:ilvl w:val="0"/>
                <w:numId w:val="3"/>
              </w:numPr>
              <w:ind w:left="0" w:firstLine="10"/>
            </w:pPr>
            <w:r w:rsidRPr="00DF6DE1">
              <w:t>Administruojamų vagonų nuoma, krovinių draudimas, atstovavimas muitinėje.</w:t>
            </w:r>
          </w:p>
          <w:p w:rsidR="00887DB9" w:rsidRPr="00DF6DE1" w:rsidRDefault="00887DB9" w:rsidP="001F2A6F">
            <w:pPr>
              <w:widowControl w:val="0"/>
              <w:numPr>
                <w:ilvl w:val="0"/>
                <w:numId w:val="3"/>
              </w:numPr>
              <w:ind w:left="0" w:firstLine="10"/>
            </w:pPr>
            <w:r w:rsidRPr="00DF6DE1">
              <w:t>Papildomos paslaugos susijusios su krovinių vežimu geležinkeliais</w:t>
            </w:r>
          </w:p>
          <w:p w:rsidR="00887DB9" w:rsidRPr="00DF6DE1" w:rsidRDefault="00887DB9" w:rsidP="001F2A6F">
            <w:pPr>
              <w:widowControl w:val="0"/>
              <w:rPr>
                <w:b/>
                <w:i/>
              </w:rPr>
            </w:pPr>
            <w:r w:rsidRPr="00DF6DE1">
              <w:rPr>
                <w:b/>
              </w:rPr>
              <w:t>Tema.</w:t>
            </w:r>
            <w:r w:rsidRPr="00DF6DE1">
              <w:rPr>
                <w:b/>
                <w:i/>
              </w:rPr>
              <w:t xml:space="preserve"> Geležinkelio materialinės techninės bazės sudėtis</w:t>
            </w:r>
          </w:p>
          <w:p w:rsidR="00887DB9" w:rsidRPr="00DF6DE1" w:rsidRDefault="00887DB9" w:rsidP="001F2A6F">
            <w:pPr>
              <w:widowControl w:val="0"/>
              <w:numPr>
                <w:ilvl w:val="0"/>
                <w:numId w:val="3"/>
              </w:numPr>
              <w:ind w:left="0" w:firstLine="10"/>
            </w:pPr>
            <w:r w:rsidRPr="00DF6DE1">
              <w:t>Lietuvos geležinkelio keliai ir tinklo komponentai</w:t>
            </w:r>
          </w:p>
          <w:p w:rsidR="00887DB9" w:rsidRPr="00DF6DE1" w:rsidRDefault="00887DB9" w:rsidP="001F2A6F">
            <w:pPr>
              <w:widowControl w:val="0"/>
              <w:numPr>
                <w:ilvl w:val="0"/>
                <w:numId w:val="3"/>
              </w:numPr>
              <w:ind w:left="0" w:firstLine="10"/>
            </w:pPr>
            <w:r w:rsidRPr="00DF6DE1">
              <w:t>Geležinkelio (prekių) stoties darbų technologija</w:t>
            </w:r>
          </w:p>
          <w:p w:rsidR="00887DB9" w:rsidRPr="00DF6DE1" w:rsidRDefault="00887DB9" w:rsidP="001F2A6F">
            <w:pPr>
              <w:widowControl w:val="0"/>
              <w:spacing w:after="1"/>
              <w:ind w:left="2"/>
              <w:rPr>
                <w:b/>
                <w:i/>
              </w:rPr>
            </w:pPr>
            <w:r w:rsidRPr="00DF6DE1">
              <w:rPr>
                <w:b/>
              </w:rPr>
              <w:lastRenderedPageBreak/>
              <w:t>Tema.</w:t>
            </w:r>
            <w:r w:rsidRPr="00DF6DE1">
              <w:rPr>
                <w:b/>
                <w:i/>
              </w:rPr>
              <w:t xml:space="preserve"> Geležinkelio transporto paslaugos pasirinkimo kriterijai</w:t>
            </w:r>
          </w:p>
          <w:p w:rsidR="001D5714" w:rsidRPr="00DF6DE1" w:rsidRDefault="00887DB9" w:rsidP="001F2A6F">
            <w:pPr>
              <w:widowControl w:val="0"/>
              <w:numPr>
                <w:ilvl w:val="0"/>
                <w:numId w:val="3"/>
              </w:numPr>
              <w:ind w:left="0" w:firstLine="10"/>
            </w:pPr>
            <w:r w:rsidRPr="00DF6DE1">
              <w:t>Vežėjo geležinkelio transportu patikimumas, galimybės ir pasiekiamumas</w:t>
            </w:r>
          </w:p>
          <w:p w:rsidR="00887DB9" w:rsidRPr="00DF6DE1" w:rsidRDefault="00887DB9" w:rsidP="001F2A6F">
            <w:pPr>
              <w:widowControl w:val="0"/>
              <w:numPr>
                <w:ilvl w:val="0"/>
                <w:numId w:val="3"/>
              </w:numPr>
              <w:ind w:left="0" w:firstLine="10"/>
            </w:pPr>
            <w:r w:rsidRPr="00DF6DE1">
              <w:t>Krovinio transportavimo saugumas</w:t>
            </w:r>
          </w:p>
          <w:p w:rsidR="00887DB9" w:rsidRPr="00DF6DE1" w:rsidRDefault="00887DB9" w:rsidP="001F2A6F">
            <w:pPr>
              <w:widowControl w:val="0"/>
              <w:numPr>
                <w:ilvl w:val="0"/>
                <w:numId w:val="3"/>
              </w:numPr>
              <w:ind w:left="0" w:firstLine="10"/>
            </w:pPr>
            <w:r w:rsidRPr="00DF6DE1">
              <w:t>Krovinio transportavimo kaina geležinkelio transportu</w:t>
            </w:r>
          </w:p>
          <w:p w:rsidR="001D5714" w:rsidRPr="00DF6DE1" w:rsidRDefault="00887DB9" w:rsidP="001F2A6F">
            <w:pPr>
              <w:widowControl w:val="0"/>
              <w:numPr>
                <w:ilvl w:val="0"/>
                <w:numId w:val="3"/>
              </w:numPr>
              <w:ind w:left="0" w:firstLine="10"/>
            </w:pPr>
            <w:r w:rsidRPr="00DF6DE1">
              <w:t>Krovinio vežimo maršruto, krovinio pristatymo termino, krovinio kiekio, siuntos rūšies ir vagono tipo įtaka kainai</w:t>
            </w:r>
          </w:p>
          <w:p w:rsidR="001D5714" w:rsidRPr="00DF6DE1" w:rsidRDefault="00887DB9" w:rsidP="001F2A6F">
            <w:pPr>
              <w:widowControl w:val="0"/>
              <w:numPr>
                <w:ilvl w:val="0"/>
                <w:numId w:val="3"/>
              </w:numPr>
              <w:ind w:left="0" w:firstLine="10"/>
              <w:rPr>
                <w:b/>
                <w:i/>
              </w:rPr>
            </w:pPr>
            <w:r w:rsidRPr="00DF6DE1">
              <w:rPr>
                <w:b/>
              </w:rPr>
              <w:t>Tema.</w:t>
            </w:r>
            <w:r w:rsidRPr="00DF6DE1">
              <w:rPr>
                <w:b/>
                <w:i/>
              </w:rPr>
              <w:t xml:space="preserve"> </w:t>
            </w:r>
            <w:r w:rsidRPr="00DF6DE1">
              <w:rPr>
                <w:b/>
              </w:rPr>
              <w:t>Krovinių vežimo geležinkelio transportu priemonės</w:t>
            </w:r>
          </w:p>
          <w:p w:rsidR="00887DB9" w:rsidRPr="00DF6DE1" w:rsidRDefault="00887DB9" w:rsidP="001F2A6F">
            <w:pPr>
              <w:widowControl w:val="0"/>
              <w:numPr>
                <w:ilvl w:val="0"/>
                <w:numId w:val="3"/>
              </w:numPr>
              <w:ind w:left="0" w:firstLine="10"/>
            </w:pPr>
            <w:r w:rsidRPr="00DF6DE1">
              <w:t>Riedmenų klasifikavimas</w:t>
            </w:r>
          </w:p>
          <w:p w:rsidR="00887DB9" w:rsidRPr="00DF6DE1" w:rsidRDefault="00887DB9" w:rsidP="001F2A6F">
            <w:pPr>
              <w:widowControl w:val="0"/>
              <w:numPr>
                <w:ilvl w:val="0"/>
                <w:numId w:val="3"/>
              </w:numPr>
              <w:ind w:left="0" w:firstLine="10"/>
            </w:pPr>
            <w:r w:rsidRPr="00DF6DE1">
              <w:t>Riedmenų techninės charakteristikos</w:t>
            </w:r>
          </w:p>
          <w:p w:rsidR="00887DB9" w:rsidRPr="00DF6DE1" w:rsidRDefault="00887DB9" w:rsidP="001F2A6F">
            <w:pPr>
              <w:widowControl w:val="0"/>
              <w:numPr>
                <w:ilvl w:val="0"/>
                <w:numId w:val="3"/>
              </w:numPr>
              <w:ind w:left="0" w:firstLine="10"/>
            </w:pPr>
            <w:r w:rsidRPr="00DF6DE1">
              <w:t>Lokomotyvų tipai</w:t>
            </w:r>
          </w:p>
          <w:p w:rsidR="00887DB9" w:rsidRPr="00DF6DE1" w:rsidRDefault="00887DB9" w:rsidP="001F2A6F">
            <w:pPr>
              <w:widowControl w:val="0"/>
              <w:numPr>
                <w:ilvl w:val="0"/>
                <w:numId w:val="3"/>
              </w:numPr>
              <w:ind w:left="0" w:firstLine="10"/>
            </w:pPr>
            <w:r w:rsidRPr="00DF6DE1">
              <w:t>Vagonų tipai ir jų paskirtis</w:t>
            </w:r>
          </w:p>
          <w:p w:rsidR="00887DB9" w:rsidRPr="00DF6DE1" w:rsidRDefault="00887DB9" w:rsidP="001F2A6F">
            <w:pPr>
              <w:widowControl w:val="0"/>
              <w:numPr>
                <w:ilvl w:val="0"/>
                <w:numId w:val="3"/>
              </w:numPr>
              <w:ind w:left="0" w:firstLine="10"/>
            </w:pPr>
            <w:r w:rsidRPr="00DF6DE1">
              <w:t>Vagonų krova</w:t>
            </w:r>
          </w:p>
          <w:p w:rsidR="00887DB9" w:rsidRPr="00DF6DE1" w:rsidRDefault="00887DB9" w:rsidP="001F2A6F">
            <w:pPr>
              <w:widowControl w:val="0"/>
              <w:numPr>
                <w:ilvl w:val="0"/>
                <w:numId w:val="3"/>
              </w:numPr>
              <w:ind w:left="0" w:firstLine="10"/>
            </w:pPr>
            <w:r w:rsidRPr="00DF6DE1">
              <w:t>Konteinerių tipai ir jų paskirtis</w:t>
            </w:r>
          </w:p>
        </w:tc>
      </w:tr>
      <w:tr w:rsidR="00887DB9" w:rsidRPr="00DF6DE1" w:rsidTr="00F22066">
        <w:trPr>
          <w:trHeight w:val="57"/>
        </w:trPr>
        <w:tc>
          <w:tcPr>
            <w:tcW w:w="947" w:type="pct"/>
            <w:vMerge/>
          </w:tcPr>
          <w:p w:rsidR="00887DB9" w:rsidRPr="00DF6DE1" w:rsidRDefault="00887DB9" w:rsidP="001F2A6F">
            <w:pPr>
              <w:widowControl w:val="0"/>
            </w:pPr>
          </w:p>
        </w:tc>
        <w:tc>
          <w:tcPr>
            <w:tcW w:w="1084" w:type="pct"/>
          </w:tcPr>
          <w:p w:rsidR="00887DB9" w:rsidRPr="00DF6DE1" w:rsidRDefault="00887DB9" w:rsidP="001F2A6F">
            <w:pPr>
              <w:widowControl w:val="0"/>
              <w:spacing w:after="1"/>
              <w:ind w:left="2"/>
            </w:pPr>
            <w:r w:rsidRPr="00DF6DE1">
              <w:t>2.2. Paruošti krovinį vežimui geležinkelio transportu pagal nustatytus reikalavimus.</w:t>
            </w:r>
          </w:p>
        </w:tc>
        <w:tc>
          <w:tcPr>
            <w:tcW w:w="2969" w:type="pct"/>
          </w:tcPr>
          <w:p w:rsidR="001D5714" w:rsidRPr="00DF6DE1" w:rsidRDefault="00887DB9" w:rsidP="001F2A6F">
            <w:pPr>
              <w:widowControl w:val="0"/>
              <w:spacing w:after="1"/>
              <w:ind w:left="1" w:right="25"/>
              <w:rPr>
                <w:b/>
                <w:i/>
              </w:rPr>
            </w:pPr>
            <w:r w:rsidRPr="00DF6DE1">
              <w:rPr>
                <w:b/>
              </w:rPr>
              <w:t xml:space="preserve">Tema. </w:t>
            </w:r>
            <w:r w:rsidRPr="00DF6DE1">
              <w:rPr>
                <w:b/>
                <w:i/>
              </w:rPr>
              <w:t>Krovinių klasifikavimas</w:t>
            </w:r>
          </w:p>
          <w:p w:rsidR="00887DB9" w:rsidRPr="00DF6DE1" w:rsidRDefault="00887DB9" w:rsidP="001F2A6F">
            <w:pPr>
              <w:widowControl w:val="0"/>
              <w:numPr>
                <w:ilvl w:val="0"/>
                <w:numId w:val="3"/>
              </w:numPr>
              <w:ind w:left="0" w:firstLine="10"/>
            </w:pPr>
            <w:r w:rsidRPr="00DF6DE1">
              <w:t>Krovinių kategorijos ir reikalavimai</w:t>
            </w:r>
          </w:p>
          <w:p w:rsidR="00887DB9" w:rsidRPr="00DF6DE1" w:rsidRDefault="00887DB9" w:rsidP="001F2A6F">
            <w:pPr>
              <w:widowControl w:val="0"/>
              <w:numPr>
                <w:ilvl w:val="0"/>
                <w:numId w:val="3"/>
              </w:numPr>
              <w:ind w:left="0" w:firstLine="10"/>
            </w:pPr>
            <w:r w:rsidRPr="00DF6DE1">
              <w:t>Krovinių tipai</w:t>
            </w:r>
          </w:p>
          <w:p w:rsidR="00887DB9" w:rsidRPr="00DF6DE1" w:rsidRDefault="00887DB9" w:rsidP="001F2A6F">
            <w:pPr>
              <w:widowControl w:val="0"/>
              <w:numPr>
                <w:ilvl w:val="0"/>
                <w:numId w:val="3"/>
              </w:numPr>
              <w:ind w:left="0" w:firstLine="10"/>
            </w:pPr>
            <w:r w:rsidRPr="00DF6DE1">
              <w:t>Kietojo kuro kroviniai ir jų vežimo sąlygos</w:t>
            </w:r>
          </w:p>
          <w:p w:rsidR="00887DB9" w:rsidRPr="00DF6DE1" w:rsidRDefault="00887DB9" w:rsidP="001F2A6F">
            <w:pPr>
              <w:widowControl w:val="0"/>
              <w:numPr>
                <w:ilvl w:val="0"/>
                <w:numId w:val="3"/>
              </w:numPr>
              <w:ind w:left="0" w:firstLine="10"/>
            </w:pPr>
            <w:r w:rsidRPr="00DF6DE1">
              <w:t>Metalurgijos kroviniai ir jų vežimo sąlygos</w:t>
            </w:r>
          </w:p>
          <w:p w:rsidR="00887DB9" w:rsidRPr="00DF6DE1" w:rsidRDefault="00887DB9" w:rsidP="001F2A6F">
            <w:pPr>
              <w:widowControl w:val="0"/>
              <w:numPr>
                <w:ilvl w:val="0"/>
                <w:numId w:val="3"/>
              </w:numPr>
              <w:ind w:left="0" w:firstLine="10"/>
            </w:pPr>
            <w:r w:rsidRPr="00DF6DE1">
              <w:t>Medienos kroviniai ir jų vežimo sąlygos</w:t>
            </w:r>
          </w:p>
          <w:p w:rsidR="00887DB9" w:rsidRPr="00DF6DE1" w:rsidRDefault="00887DB9" w:rsidP="001F2A6F">
            <w:pPr>
              <w:widowControl w:val="0"/>
              <w:numPr>
                <w:ilvl w:val="0"/>
                <w:numId w:val="3"/>
              </w:numPr>
              <w:ind w:left="0" w:firstLine="10"/>
            </w:pPr>
            <w:r w:rsidRPr="00DF6DE1">
              <w:t>Statybų mineralinės kilmės kroviniai ir jų vežimo sąlygos</w:t>
            </w:r>
          </w:p>
          <w:p w:rsidR="00887DB9" w:rsidRPr="00DF6DE1" w:rsidRDefault="00887DB9" w:rsidP="001F2A6F">
            <w:pPr>
              <w:widowControl w:val="0"/>
              <w:numPr>
                <w:ilvl w:val="0"/>
                <w:numId w:val="3"/>
              </w:numPr>
              <w:ind w:left="0" w:firstLine="10"/>
            </w:pPr>
            <w:r w:rsidRPr="00DF6DE1">
              <w:t>Mineralinių trąšų kroviniai ir jų vežimo sąlygos</w:t>
            </w:r>
          </w:p>
          <w:p w:rsidR="00887DB9" w:rsidRPr="00DF6DE1" w:rsidRDefault="00887DB9" w:rsidP="001F2A6F">
            <w:pPr>
              <w:widowControl w:val="0"/>
              <w:numPr>
                <w:ilvl w:val="0"/>
                <w:numId w:val="3"/>
              </w:numPr>
              <w:ind w:left="0" w:firstLine="10"/>
            </w:pPr>
            <w:r w:rsidRPr="00DF6DE1">
              <w:t>Piltiniai kroviniai ir jų vežimo sąlygos</w:t>
            </w:r>
          </w:p>
          <w:p w:rsidR="00887DB9" w:rsidRPr="00DF6DE1" w:rsidRDefault="00887DB9" w:rsidP="001F2A6F">
            <w:pPr>
              <w:widowControl w:val="0"/>
              <w:numPr>
                <w:ilvl w:val="0"/>
                <w:numId w:val="3"/>
              </w:numPr>
              <w:ind w:left="0" w:firstLine="10"/>
            </w:pPr>
            <w:r w:rsidRPr="00DF6DE1">
              <w:t>Naftos produktų pripildymo stočių darbo technologija</w:t>
            </w:r>
          </w:p>
          <w:p w:rsidR="00887DB9" w:rsidRPr="00DF6DE1" w:rsidRDefault="00887DB9" w:rsidP="001F2A6F">
            <w:pPr>
              <w:widowControl w:val="0"/>
              <w:numPr>
                <w:ilvl w:val="0"/>
                <w:numId w:val="3"/>
              </w:numPr>
              <w:ind w:left="0" w:firstLine="10"/>
            </w:pPr>
            <w:proofErr w:type="spellStart"/>
            <w:r w:rsidRPr="00DF6DE1">
              <w:t>Negabaritiniai</w:t>
            </w:r>
            <w:proofErr w:type="spellEnd"/>
            <w:r w:rsidRPr="00DF6DE1">
              <w:t xml:space="preserve"> kroviniai</w:t>
            </w:r>
          </w:p>
          <w:p w:rsidR="00887DB9" w:rsidRPr="00DF6DE1" w:rsidRDefault="00887DB9" w:rsidP="001F2A6F">
            <w:pPr>
              <w:widowControl w:val="0"/>
              <w:numPr>
                <w:ilvl w:val="0"/>
                <w:numId w:val="3"/>
              </w:numPr>
              <w:ind w:left="0" w:firstLine="10"/>
            </w:pPr>
            <w:r w:rsidRPr="00DF6DE1">
              <w:t>Pavojingų krovinių vežimo ypatumai</w:t>
            </w:r>
          </w:p>
          <w:p w:rsidR="00887DB9" w:rsidRPr="00DF6DE1" w:rsidRDefault="00887DB9" w:rsidP="001F2A6F">
            <w:pPr>
              <w:widowControl w:val="0"/>
              <w:ind w:left="10"/>
              <w:rPr>
                <w:b/>
              </w:rPr>
            </w:pPr>
            <w:r w:rsidRPr="00DF6DE1">
              <w:rPr>
                <w:b/>
              </w:rPr>
              <w:t>Tema. Krovinio įvertinimas</w:t>
            </w:r>
          </w:p>
          <w:p w:rsidR="00887DB9" w:rsidRPr="00DF6DE1" w:rsidRDefault="00887DB9" w:rsidP="001F2A6F">
            <w:pPr>
              <w:widowControl w:val="0"/>
              <w:spacing w:after="1"/>
              <w:ind w:left="1" w:right="25"/>
              <w:rPr>
                <w:b/>
              </w:rPr>
            </w:pPr>
            <w:r w:rsidRPr="00DF6DE1">
              <w:rPr>
                <w:b/>
              </w:rPr>
              <w:t xml:space="preserve">Tema. </w:t>
            </w:r>
            <w:r w:rsidRPr="00DF6DE1">
              <w:rPr>
                <w:b/>
                <w:i/>
              </w:rPr>
              <w:t>Krovinių paruošimas vežimui geležinkelio transportu</w:t>
            </w:r>
          </w:p>
          <w:p w:rsidR="00887DB9" w:rsidRPr="00DF6DE1" w:rsidRDefault="00887DB9" w:rsidP="001F2A6F">
            <w:pPr>
              <w:widowControl w:val="0"/>
              <w:numPr>
                <w:ilvl w:val="0"/>
                <w:numId w:val="3"/>
              </w:numPr>
              <w:ind w:left="0" w:firstLine="10"/>
            </w:pPr>
            <w:r w:rsidRPr="00DF6DE1">
              <w:t>Krovinių įpakavimas</w:t>
            </w:r>
          </w:p>
          <w:p w:rsidR="00887DB9" w:rsidRPr="00DF6DE1" w:rsidRDefault="00887DB9" w:rsidP="001F2A6F">
            <w:pPr>
              <w:widowControl w:val="0"/>
              <w:numPr>
                <w:ilvl w:val="0"/>
                <w:numId w:val="3"/>
              </w:numPr>
              <w:ind w:left="0" w:firstLine="10"/>
            </w:pPr>
            <w:r w:rsidRPr="00DF6DE1">
              <w:t>Krovinių ženklinimas</w:t>
            </w:r>
          </w:p>
          <w:p w:rsidR="00887DB9" w:rsidRPr="00DF6DE1" w:rsidRDefault="00887DB9" w:rsidP="001F2A6F">
            <w:pPr>
              <w:widowControl w:val="0"/>
              <w:numPr>
                <w:ilvl w:val="0"/>
                <w:numId w:val="3"/>
              </w:numPr>
              <w:ind w:left="0" w:firstLine="10"/>
            </w:pPr>
            <w:r w:rsidRPr="00DF6DE1">
              <w:t>Krovinių sandėliavimas ir paruošimas tolesniam gabenimui</w:t>
            </w:r>
          </w:p>
          <w:p w:rsidR="00887DB9" w:rsidRPr="00DF6DE1" w:rsidRDefault="00887DB9" w:rsidP="001F2A6F">
            <w:pPr>
              <w:widowControl w:val="0"/>
              <w:numPr>
                <w:ilvl w:val="0"/>
                <w:numId w:val="3"/>
              </w:numPr>
              <w:ind w:left="0" w:firstLine="10"/>
            </w:pPr>
            <w:r w:rsidRPr="00DF6DE1">
              <w:t>Krovinių pakrovimas ir tvirtinimas</w:t>
            </w:r>
          </w:p>
          <w:p w:rsidR="00887DB9" w:rsidRPr="00DF6DE1" w:rsidRDefault="00887DB9" w:rsidP="001F2A6F">
            <w:pPr>
              <w:widowControl w:val="0"/>
              <w:numPr>
                <w:ilvl w:val="0"/>
                <w:numId w:val="3"/>
              </w:numPr>
              <w:ind w:left="0" w:firstLine="10"/>
            </w:pPr>
            <w:r w:rsidRPr="00DF6DE1">
              <w:t>Krovinių išdėstymas ir tvirtinimas atvirose platformose</w:t>
            </w:r>
          </w:p>
          <w:p w:rsidR="00887DB9" w:rsidRPr="00DF6DE1" w:rsidRDefault="00887DB9" w:rsidP="001F2A6F">
            <w:pPr>
              <w:widowControl w:val="0"/>
              <w:numPr>
                <w:ilvl w:val="0"/>
                <w:numId w:val="3"/>
              </w:numPr>
              <w:ind w:left="0" w:firstLine="10"/>
            </w:pPr>
            <w:r w:rsidRPr="00DF6DE1">
              <w:t xml:space="preserve">Priemonės, leidžiančios didinti vagonų </w:t>
            </w:r>
            <w:proofErr w:type="spellStart"/>
            <w:r w:rsidRPr="00DF6DE1">
              <w:t>įkrovumą</w:t>
            </w:r>
            <w:proofErr w:type="spellEnd"/>
            <w:r w:rsidRPr="00DF6DE1">
              <w:t xml:space="preserve"> ir talpą</w:t>
            </w:r>
          </w:p>
        </w:tc>
      </w:tr>
      <w:tr w:rsidR="00887DB9" w:rsidRPr="00DF6DE1" w:rsidTr="00F22066">
        <w:trPr>
          <w:trHeight w:val="57"/>
        </w:trPr>
        <w:tc>
          <w:tcPr>
            <w:tcW w:w="947" w:type="pct"/>
            <w:vMerge w:val="restart"/>
          </w:tcPr>
          <w:p w:rsidR="00887DB9" w:rsidRPr="00DF6DE1" w:rsidRDefault="00887DB9" w:rsidP="001F2A6F">
            <w:pPr>
              <w:widowControl w:val="0"/>
              <w:rPr>
                <w:rFonts w:eastAsiaTheme="minorHAnsi"/>
                <w:lang w:eastAsia="en-US"/>
              </w:rPr>
            </w:pPr>
            <w:r w:rsidRPr="00DF6DE1">
              <w:t xml:space="preserve">2. Parengti krovinio vežimo </w:t>
            </w:r>
            <w:r w:rsidRPr="00DF6DE1">
              <w:lastRenderedPageBreak/>
              <w:t>geležinkelio transportu dokumentaciją.</w:t>
            </w:r>
          </w:p>
        </w:tc>
        <w:tc>
          <w:tcPr>
            <w:tcW w:w="1084" w:type="pct"/>
          </w:tcPr>
          <w:p w:rsidR="00887DB9" w:rsidRPr="00DF6DE1" w:rsidRDefault="00887DB9" w:rsidP="001F2A6F">
            <w:pPr>
              <w:widowControl w:val="0"/>
              <w:ind w:left="1" w:right="16"/>
              <w:rPr>
                <w:highlight w:val="yellow"/>
              </w:rPr>
            </w:pPr>
            <w:r w:rsidRPr="00DF6DE1">
              <w:lastRenderedPageBreak/>
              <w:t xml:space="preserve">2.1. Įforminti važtos </w:t>
            </w:r>
            <w:r w:rsidRPr="00DF6DE1">
              <w:lastRenderedPageBreak/>
              <w:t>dokumentus.</w:t>
            </w:r>
          </w:p>
        </w:tc>
        <w:tc>
          <w:tcPr>
            <w:tcW w:w="2969" w:type="pct"/>
          </w:tcPr>
          <w:p w:rsidR="00887DB9" w:rsidRPr="00DF6DE1" w:rsidRDefault="00887DB9" w:rsidP="001F2A6F">
            <w:pPr>
              <w:pStyle w:val="Default"/>
              <w:widowControl w:val="0"/>
              <w:rPr>
                <w:bCs/>
                <w:i/>
                <w:iCs/>
                <w:color w:val="auto"/>
              </w:rPr>
            </w:pPr>
            <w:r w:rsidRPr="00DF6DE1">
              <w:rPr>
                <w:b/>
                <w:bCs/>
                <w:color w:val="auto"/>
              </w:rPr>
              <w:lastRenderedPageBreak/>
              <w:t xml:space="preserve">Tema. </w:t>
            </w:r>
            <w:r w:rsidRPr="00DF6DE1">
              <w:rPr>
                <w:b/>
                <w:bCs/>
                <w:i/>
                <w:iCs/>
                <w:color w:val="auto"/>
              </w:rPr>
              <w:t xml:space="preserve">Dokumentai, reglamentuojantys </w:t>
            </w:r>
            <w:r w:rsidRPr="00DF6DE1">
              <w:rPr>
                <w:b/>
                <w:i/>
                <w:color w:val="auto"/>
              </w:rPr>
              <w:t>krovinių vežimą</w:t>
            </w:r>
            <w:r w:rsidRPr="00DF6DE1">
              <w:rPr>
                <w:b/>
                <w:bCs/>
                <w:i/>
                <w:iCs/>
                <w:color w:val="auto"/>
              </w:rPr>
              <w:t xml:space="preserve"> geležinkelio transportu</w:t>
            </w:r>
          </w:p>
          <w:p w:rsidR="00887DB9" w:rsidRPr="00DF6DE1" w:rsidRDefault="00887DB9" w:rsidP="001F2A6F">
            <w:pPr>
              <w:widowControl w:val="0"/>
              <w:numPr>
                <w:ilvl w:val="0"/>
                <w:numId w:val="3"/>
              </w:numPr>
              <w:ind w:left="0" w:firstLine="10"/>
            </w:pPr>
            <w:r w:rsidRPr="00DF6DE1">
              <w:lastRenderedPageBreak/>
              <w:t>Lietuvos Respublikos geležinkelio transporto kodeksas</w:t>
            </w:r>
          </w:p>
          <w:p w:rsidR="001D5714" w:rsidRPr="00DF6DE1" w:rsidRDefault="00887DB9" w:rsidP="001F2A6F">
            <w:pPr>
              <w:widowControl w:val="0"/>
              <w:numPr>
                <w:ilvl w:val="0"/>
                <w:numId w:val="3"/>
              </w:numPr>
              <w:ind w:left="0" w:firstLine="10"/>
            </w:pPr>
            <w:r w:rsidRPr="00DF6DE1">
              <w:t>Tarptautiniai dokumentai, reglamentuojantys krovinių vežimą geležinkelio transportu</w:t>
            </w:r>
          </w:p>
          <w:p w:rsidR="00887DB9" w:rsidRPr="00DF6DE1" w:rsidRDefault="00887DB9" w:rsidP="001F2A6F">
            <w:pPr>
              <w:widowControl w:val="0"/>
              <w:numPr>
                <w:ilvl w:val="0"/>
                <w:numId w:val="3"/>
              </w:numPr>
              <w:ind w:left="0" w:firstLine="10"/>
            </w:pPr>
            <w:r w:rsidRPr="00DF6DE1">
              <w:t>Tarptautinis krovinių vežimo geležinkeliais susitarimas (SMGS), pervežimo taisyklės tarptautiniais geležinkelio maršrutais (CIM)</w:t>
            </w:r>
          </w:p>
          <w:p w:rsidR="00887DB9" w:rsidRPr="00DF6DE1" w:rsidRDefault="00887DB9" w:rsidP="001F2A6F">
            <w:pPr>
              <w:pStyle w:val="Default"/>
              <w:widowControl w:val="0"/>
              <w:rPr>
                <w:bCs/>
                <w:i/>
                <w:iCs/>
                <w:color w:val="auto"/>
              </w:rPr>
            </w:pPr>
            <w:r w:rsidRPr="00DF6DE1">
              <w:rPr>
                <w:b/>
                <w:bCs/>
                <w:color w:val="auto"/>
              </w:rPr>
              <w:t xml:space="preserve">Tema. </w:t>
            </w:r>
            <w:r w:rsidRPr="00DF6DE1">
              <w:rPr>
                <w:b/>
                <w:bCs/>
                <w:i/>
                <w:iCs/>
                <w:color w:val="auto"/>
              </w:rPr>
              <w:t>Važtos dokumentai</w:t>
            </w:r>
          </w:p>
          <w:p w:rsidR="001D5714" w:rsidRPr="00DF6DE1" w:rsidRDefault="00887DB9" w:rsidP="001F2A6F">
            <w:pPr>
              <w:widowControl w:val="0"/>
              <w:numPr>
                <w:ilvl w:val="0"/>
                <w:numId w:val="3"/>
              </w:numPr>
              <w:ind w:left="0" w:firstLine="10"/>
            </w:pPr>
            <w:r w:rsidRPr="00DF6DE1">
              <w:t>Važtos dokumentai</w:t>
            </w:r>
          </w:p>
          <w:p w:rsidR="00887DB9" w:rsidRPr="00DF6DE1" w:rsidRDefault="00887DB9" w:rsidP="001F2A6F">
            <w:pPr>
              <w:widowControl w:val="0"/>
              <w:numPr>
                <w:ilvl w:val="0"/>
                <w:numId w:val="3"/>
              </w:numPr>
              <w:ind w:left="0" w:firstLine="10"/>
            </w:pPr>
            <w:r w:rsidRPr="00DF6DE1">
              <w:t xml:space="preserve">KR-99 formos važtos dokumentai </w:t>
            </w:r>
          </w:p>
        </w:tc>
      </w:tr>
      <w:tr w:rsidR="00887DB9" w:rsidRPr="00DF6DE1" w:rsidTr="00F22066">
        <w:trPr>
          <w:trHeight w:val="57"/>
        </w:trPr>
        <w:tc>
          <w:tcPr>
            <w:tcW w:w="947" w:type="pct"/>
            <w:vMerge/>
          </w:tcPr>
          <w:p w:rsidR="00887DB9" w:rsidRPr="00DF6DE1" w:rsidRDefault="00887DB9" w:rsidP="001F2A6F">
            <w:pPr>
              <w:widowControl w:val="0"/>
            </w:pPr>
          </w:p>
        </w:tc>
        <w:tc>
          <w:tcPr>
            <w:tcW w:w="1084" w:type="pct"/>
          </w:tcPr>
          <w:p w:rsidR="00887DB9" w:rsidRPr="00DF6DE1" w:rsidRDefault="00887DB9" w:rsidP="001F2A6F">
            <w:pPr>
              <w:pStyle w:val="Default"/>
              <w:widowControl w:val="0"/>
              <w:rPr>
                <w:color w:val="auto"/>
                <w:highlight w:val="yellow"/>
              </w:rPr>
            </w:pPr>
            <w:r w:rsidRPr="00DF6DE1">
              <w:rPr>
                <w:color w:val="auto"/>
              </w:rPr>
              <w:t xml:space="preserve">2.2. Sudaryti </w:t>
            </w:r>
            <w:r w:rsidRPr="00DF6DE1">
              <w:rPr>
                <w:bCs/>
                <w:iCs/>
                <w:color w:val="auto"/>
              </w:rPr>
              <w:t>krovinio vežimo sutartį.</w:t>
            </w:r>
          </w:p>
        </w:tc>
        <w:tc>
          <w:tcPr>
            <w:tcW w:w="2969" w:type="pct"/>
          </w:tcPr>
          <w:p w:rsidR="001D5714" w:rsidRPr="00DF6DE1" w:rsidRDefault="00887DB9" w:rsidP="001F2A6F">
            <w:pPr>
              <w:pStyle w:val="Default"/>
              <w:widowControl w:val="0"/>
              <w:rPr>
                <w:b/>
                <w:bCs/>
                <w:i/>
                <w:iCs/>
                <w:color w:val="auto"/>
              </w:rPr>
            </w:pPr>
            <w:r w:rsidRPr="00DF6DE1">
              <w:rPr>
                <w:b/>
                <w:bCs/>
                <w:color w:val="auto"/>
              </w:rPr>
              <w:t xml:space="preserve">Tema. </w:t>
            </w:r>
            <w:r w:rsidRPr="00DF6DE1">
              <w:rPr>
                <w:b/>
                <w:bCs/>
                <w:i/>
                <w:iCs/>
                <w:color w:val="auto"/>
              </w:rPr>
              <w:t>Krovinio vežimo sutarties sudarymas</w:t>
            </w:r>
          </w:p>
          <w:p w:rsidR="001D5714" w:rsidRPr="00DF6DE1" w:rsidRDefault="00887DB9" w:rsidP="001F2A6F">
            <w:pPr>
              <w:widowControl w:val="0"/>
              <w:numPr>
                <w:ilvl w:val="0"/>
                <w:numId w:val="3"/>
              </w:numPr>
              <w:ind w:left="0" w:firstLine="10"/>
            </w:pPr>
            <w:r w:rsidRPr="00DF6DE1">
              <w:t>Krovinio vežimo sutarties sudarymas</w:t>
            </w:r>
          </w:p>
          <w:p w:rsidR="001D5714" w:rsidRPr="00DF6DE1" w:rsidRDefault="00887DB9" w:rsidP="001F2A6F">
            <w:pPr>
              <w:widowControl w:val="0"/>
              <w:numPr>
                <w:ilvl w:val="0"/>
                <w:numId w:val="3"/>
              </w:numPr>
              <w:ind w:left="0" w:firstLine="10"/>
            </w:pPr>
            <w:r w:rsidRPr="00DF6DE1">
              <w:t>Krovinio vežimo maršrutas</w:t>
            </w:r>
          </w:p>
          <w:p w:rsidR="00887DB9" w:rsidRPr="00DF6DE1" w:rsidRDefault="00887DB9" w:rsidP="001F2A6F">
            <w:pPr>
              <w:widowControl w:val="0"/>
              <w:numPr>
                <w:ilvl w:val="0"/>
                <w:numId w:val="3"/>
              </w:numPr>
              <w:ind w:left="0" w:firstLine="10"/>
            </w:pPr>
            <w:r w:rsidRPr="00DF6DE1">
              <w:t>Krovinių vežimas ir ekspedijavimas geležinkelio keliu, tinkamiausių maršrutų ir priimtiniausių tarifų parinkimas</w:t>
            </w:r>
          </w:p>
          <w:p w:rsidR="00887DB9" w:rsidRPr="00DF6DE1" w:rsidRDefault="00887DB9" w:rsidP="001F2A6F">
            <w:pPr>
              <w:widowControl w:val="0"/>
              <w:numPr>
                <w:ilvl w:val="0"/>
                <w:numId w:val="3"/>
              </w:numPr>
              <w:ind w:left="0" w:firstLine="10"/>
            </w:pPr>
            <w:r w:rsidRPr="00DF6DE1">
              <w:t>Krovinio vežimo tarifų taikymas</w:t>
            </w:r>
          </w:p>
          <w:p w:rsidR="00887DB9" w:rsidRPr="00DF6DE1" w:rsidRDefault="00887DB9" w:rsidP="001F2A6F">
            <w:pPr>
              <w:widowControl w:val="0"/>
              <w:numPr>
                <w:ilvl w:val="0"/>
                <w:numId w:val="3"/>
              </w:numPr>
              <w:ind w:left="0" w:firstLine="10"/>
            </w:pPr>
            <w:r w:rsidRPr="00DF6DE1">
              <w:t>Krovinių apskaita</w:t>
            </w:r>
          </w:p>
        </w:tc>
      </w:tr>
      <w:tr w:rsidR="00887DB9" w:rsidRPr="00DF6DE1" w:rsidTr="00723D28">
        <w:trPr>
          <w:trHeight w:val="57"/>
        </w:trPr>
        <w:tc>
          <w:tcPr>
            <w:tcW w:w="947" w:type="pct"/>
          </w:tcPr>
          <w:p w:rsidR="00887DB9" w:rsidRPr="00DF6DE1" w:rsidRDefault="00887DB9" w:rsidP="001F2A6F">
            <w:pPr>
              <w:widowControl w:val="0"/>
              <w:rPr>
                <w:highlight w:val="yellow"/>
              </w:rPr>
            </w:pPr>
            <w:r w:rsidRPr="00DF6DE1">
              <w:t>Mokymosi pasiekimų vertinimo kriterijai</w:t>
            </w:r>
          </w:p>
        </w:tc>
        <w:tc>
          <w:tcPr>
            <w:tcW w:w="4053" w:type="pct"/>
            <w:gridSpan w:val="2"/>
          </w:tcPr>
          <w:p w:rsidR="00887DB9" w:rsidRPr="00DF6DE1" w:rsidRDefault="00887DB9" w:rsidP="001F2A6F">
            <w:pPr>
              <w:widowControl w:val="0"/>
              <w:spacing w:after="1"/>
              <w:ind w:left="1" w:right="25"/>
              <w:rPr>
                <w:bCs/>
                <w:highlight w:val="yellow"/>
              </w:rPr>
            </w:pPr>
            <w:r w:rsidRPr="00DF6DE1">
              <w:t>Įvertintas krovinys, nustatyta krovinio kategorija, parinkta tinkama krovinio vežimo geležinkelio transportu priemonė, įvertintos vežimo sąlygos, tinkamai paruoštas krovinys gabenimui, suorganizuotas saugus krovinių vežimas geležinkelio transportu.</w:t>
            </w:r>
            <w:r w:rsidRPr="00DF6DE1">
              <w:rPr>
                <w:bCs/>
                <w:iCs/>
              </w:rPr>
              <w:t xml:space="preserve"> </w:t>
            </w:r>
            <w:r w:rsidRPr="00DF6DE1">
              <w:t xml:space="preserve">Savarankiškai užpildyta krovinių vežimo dokumentacija pagal </w:t>
            </w:r>
            <w:r w:rsidRPr="00DF6DE1">
              <w:rPr>
                <w:bCs/>
                <w:iCs/>
              </w:rPr>
              <w:t xml:space="preserve">tarptautinius ir nacionalinius reikalavimus, reglamentuojančius </w:t>
            </w:r>
            <w:r w:rsidRPr="00DF6DE1">
              <w:t xml:space="preserve">krovinių vežimą </w:t>
            </w:r>
            <w:r w:rsidRPr="00DF6DE1">
              <w:rPr>
                <w:bCs/>
                <w:iCs/>
              </w:rPr>
              <w:t>geležinkelio transportu</w:t>
            </w:r>
            <w:r w:rsidRPr="00DF6DE1">
              <w:t xml:space="preserve">. </w:t>
            </w:r>
          </w:p>
        </w:tc>
      </w:tr>
      <w:tr w:rsidR="00887DB9" w:rsidRPr="00DF6DE1" w:rsidTr="00723D28">
        <w:trPr>
          <w:trHeight w:val="57"/>
        </w:trPr>
        <w:tc>
          <w:tcPr>
            <w:tcW w:w="947" w:type="pct"/>
          </w:tcPr>
          <w:p w:rsidR="00887DB9" w:rsidRPr="00DF6DE1" w:rsidRDefault="00887DB9" w:rsidP="001F2A6F">
            <w:pPr>
              <w:widowControl w:val="0"/>
            </w:pPr>
            <w:r w:rsidRPr="00DF6DE1">
              <w:t>Reikalavimai mokymui skirtiems metodiniams ir materialiesiems ištekliams</w:t>
            </w:r>
          </w:p>
        </w:tc>
        <w:tc>
          <w:tcPr>
            <w:tcW w:w="4053" w:type="pct"/>
            <w:gridSpan w:val="2"/>
          </w:tcPr>
          <w:p w:rsidR="00887DB9" w:rsidRPr="00DF6DE1" w:rsidRDefault="00887DB9" w:rsidP="001F2A6F">
            <w:pPr>
              <w:widowControl w:val="0"/>
              <w:rPr>
                <w:i/>
              </w:rPr>
            </w:pPr>
            <w:r w:rsidRPr="00DF6DE1">
              <w:rPr>
                <w:i/>
              </w:rPr>
              <w:t>Mokymo(si) medžiaga:</w:t>
            </w:r>
          </w:p>
          <w:p w:rsidR="00887DB9" w:rsidRPr="00DF6DE1" w:rsidRDefault="00887DB9" w:rsidP="00E320CA">
            <w:pPr>
              <w:widowControl w:val="0"/>
              <w:numPr>
                <w:ilvl w:val="0"/>
                <w:numId w:val="3"/>
              </w:numPr>
              <w:ind w:left="0" w:firstLine="10"/>
            </w:pPr>
            <w:r w:rsidRPr="00DF6DE1">
              <w:t>Vadovėliai ir kita mokomoji literatūra</w:t>
            </w:r>
          </w:p>
          <w:p w:rsidR="00887DB9" w:rsidRPr="00DF6DE1" w:rsidRDefault="00887DB9" w:rsidP="001F2A6F">
            <w:pPr>
              <w:widowControl w:val="0"/>
              <w:rPr>
                <w:i/>
              </w:rPr>
            </w:pPr>
            <w:r w:rsidRPr="00DF6DE1">
              <w:rPr>
                <w:i/>
              </w:rPr>
              <w:t>Mokymosi priemonės:</w:t>
            </w:r>
          </w:p>
          <w:p w:rsidR="00887DB9" w:rsidRPr="00DF6DE1" w:rsidRDefault="00887DB9" w:rsidP="001F2A6F">
            <w:pPr>
              <w:widowControl w:val="0"/>
              <w:numPr>
                <w:ilvl w:val="0"/>
                <w:numId w:val="3"/>
              </w:numPr>
              <w:ind w:left="0" w:firstLine="10"/>
            </w:pPr>
            <w:r w:rsidRPr="00DF6DE1">
              <w:t>Plakatai</w:t>
            </w:r>
            <w:r w:rsidR="00F66993" w:rsidRPr="00DF6DE1">
              <w:t xml:space="preserve"> (darbų saugos, krovinių tipų</w:t>
            </w:r>
            <w:r w:rsidRPr="00DF6DE1">
              <w:t>)</w:t>
            </w:r>
          </w:p>
          <w:p w:rsidR="00887DB9" w:rsidRPr="00DF6DE1" w:rsidRDefault="00887DB9" w:rsidP="001F2A6F">
            <w:pPr>
              <w:widowControl w:val="0"/>
              <w:numPr>
                <w:ilvl w:val="0"/>
                <w:numId w:val="3"/>
              </w:numPr>
              <w:ind w:left="0" w:firstLine="10"/>
            </w:pPr>
            <w:r w:rsidRPr="00DF6DE1">
              <w:t>Važtos dokumentų pavyzdžiai</w:t>
            </w:r>
          </w:p>
        </w:tc>
      </w:tr>
      <w:tr w:rsidR="00887DB9" w:rsidRPr="00DF6DE1" w:rsidTr="00723D28">
        <w:trPr>
          <w:trHeight w:val="57"/>
        </w:trPr>
        <w:tc>
          <w:tcPr>
            <w:tcW w:w="947" w:type="pct"/>
          </w:tcPr>
          <w:p w:rsidR="00887DB9" w:rsidRPr="00DF6DE1" w:rsidRDefault="00887DB9" w:rsidP="001F2A6F">
            <w:pPr>
              <w:widowControl w:val="0"/>
            </w:pPr>
            <w:r w:rsidRPr="00DF6DE1">
              <w:t>Reikalavimai teorinio ir praktinio mokymo vietai</w:t>
            </w:r>
          </w:p>
        </w:tc>
        <w:tc>
          <w:tcPr>
            <w:tcW w:w="4053" w:type="pct"/>
            <w:gridSpan w:val="2"/>
          </w:tcPr>
          <w:p w:rsidR="00887DB9" w:rsidRPr="00DF6DE1" w:rsidRDefault="00887DB9" w:rsidP="001F2A6F">
            <w:pPr>
              <w:widowControl w:val="0"/>
            </w:pPr>
            <w:r w:rsidRPr="00DF6DE1">
              <w:t>Klasė ar kita mokymui(si) pritaikyta patalpa su techninėmis priemonėmis (kompiuteriu, vaizdo projektoriumi) mokymo(si) medžiagai pateikti.</w:t>
            </w:r>
          </w:p>
          <w:p w:rsidR="00887DB9" w:rsidRPr="00DF6DE1" w:rsidRDefault="00887DB9" w:rsidP="001F2A6F">
            <w:pPr>
              <w:widowControl w:val="0"/>
            </w:pPr>
            <w:r w:rsidRPr="00DF6DE1">
              <w:t xml:space="preserve">Praktinio mokymo klasė (patalpa) aprūpinta stendais (krovinių vežimo schemos, krovinių tipai ir jų vežimo sąlygos ir kt.), kompiuterinėmis geležinkelio transportu vežamų krovinių valdymo ir ekspedijavimo programomis. </w:t>
            </w:r>
          </w:p>
        </w:tc>
      </w:tr>
      <w:tr w:rsidR="00887DB9" w:rsidRPr="00DF6DE1" w:rsidTr="00723D28">
        <w:trPr>
          <w:trHeight w:val="57"/>
        </w:trPr>
        <w:tc>
          <w:tcPr>
            <w:tcW w:w="947" w:type="pct"/>
          </w:tcPr>
          <w:p w:rsidR="00887DB9" w:rsidRPr="00DF6DE1" w:rsidRDefault="00887DB9" w:rsidP="001F2A6F">
            <w:pPr>
              <w:widowControl w:val="0"/>
            </w:pPr>
            <w:r w:rsidRPr="00DF6DE1">
              <w:t>Reikalavimai mokytojo dalykiniam pasirengimui (dalykinei kvalifikacijai)</w:t>
            </w:r>
          </w:p>
        </w:tc>
        <w:tc>
          <w:tcPr>
            <w:tcW w:w="4053" w:type="pct"/>
            <w:gridSpan w:val="2"/>
          </w:tcPr>
          <w:p w:rsidR="00887DB9" w:rsidRPr="00DF6DE1" w:rsidRDefault="00887DB9" w:rsidP="001F2A6F">
            <w:pPr>
              <w:widowControl w:val="0"/>
            </w:pPr>
            <w:r w:rsidRPr="00DF6DE1">
              <w:t>Modulį gali vesti mokytojas, turintis:</w:t>
            </w:r>
          </w:p>
          <w:p w:rsidR="00887DB9" w:rsidRPr="00DF6DE1" w:rsidRDefault="00887DB9" w:rsidP="001F2A6F">
            <w:pPr>
              <w:widowControl w:val="0"/>
            </w:pPr>
            <w:r w:rsidRPr="00DF6DE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87DB9" w:rsidRPr="00DF6DE1" w:rsidRDefault="00887DB9" w:rsidP="001F2A6F">
            <w:pPr>
              <w:widowControl w:val="0"/>
            </w:pPr>
            <w:r w:rsidRPr="00DF6DE1">
              <w:t xml:space="preserve">2) </w:t>
            </w:r>
            <w:r w:rsidR="00AC2F30" w:rsidRPr="00DF6DE1">
              <w:t xml:space="preserve">transporto </w:t>
            </w:r>
            <w:proofErr w:type="spellStart"/>
            <w:r w:rsidR="00AC2F30" w:rsidRPr="00DF6DE1">
              <w:t>logisto</w:t>
            </w:r>
            <w:proofErr w:type="spellEnd"/>
            <w:r w:rsidRPr="00DF6DE1">
              <w:t xml:space="preserve"> ar lygiavertę kvalifikaciją (išsilavinimą) arba ne mažesnę kaip 3 metų </w:t>
            </w:r>
            <w:r w:rsidR="00AC2F30" w:rsidRPr="00DF6DE1">
              <w:t xml:space="preserve">profesinės veiklos patirtį transporto </w:t>
            </w:r>
            <w:r w:rsidRPr="00DF6DE1">
              <w:t>logist</w:t>
            </w:r>
            <w:r w:rsidR="00AC2F30" w:rsidRPr="00DF6DE1">
              <w:t>ikos</w:t>
            </w:r>
            <w:r w:rsidRPr="00DF6DE1">
              <w:t xml:space="preserve"> srityje.</w:t>
            </w:r>
          </w:p>
        </w:tc>
      </w:tr>
    </w:tbl>
    <w:p w:rsidR="006678C6" w:rsidRPr="00723D28" w:rsidRDefault="006678C6" w:rsidP="001F2A6F">
      <w:pPr>
        <w:widowControl w:val="0"/>
        <w:rPr>
          <w:bCs/>
        </w:rPr>
      </w:pPr>
    </w:p>
    <w:p w:rsidR="00EF629C" w:rsidRPr="00723D28" w:rsidRDefault="00EF629C" w:rsidP="001F2A6F">
      <w:pPr>
        <w:widowControl w:val="0"/>
        <w:rPr>
          <w:bCs/>
        </w:rPr>
      </w:pPr>
    </w:p>
    <w:p w:rsidR="00EF6430" w:rsidRPr="00DF6DE1" w:rsidRDefault="00EF6430" w:rsidP="001F2A6F">
      <w:pPr>
        <w:widowControl w:val="0"/>
        <w:rPr>
          <w:b/>
        </w:rPr>
      </w:pPr>
      <w:r w:rsidRPr="00DF6DE1">
        <w:rPr>
          <w:b/>
        </w:rPr>
        <w:t>Modulio pavadinimas – „</w:t>
      </w:r>
      <w:r w:rsidRPr="00DF6DE1">
        <w:rPr>
          <w:b/>
          <w:iCs/>
        </w:rPr>
        <w:t>Profesinės užsienio kalbos vartojimas</w:t>
      </w:r>
      <w:r w:rsidRPr="00DF6DE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EF6430" w:rsidRPr="00DF6DE1" w:rsidTr="00723D28">
        <w:trPr>
          <w:trHeight w:val="57"/>
          <w:jc w:val="center"/>
        </w:trPr>
        <w:tc>
          <w:tcPr>
            <w:tcW w:w="947" w:type="pct"/>
          </w:tcPr>
          <w:p w:rsidR="00EF6430" w:rsidRPr="00DF6DE1" w:rsidRDefault="00EF6430" w:rsidP="001F2A6F">
            <w:pPr>
              <w:pStyle w:val="Betarp"/>
              <w:widowControl w:val="0"/>
            </w:pPr>
            <w:r w:rsidRPr="00DF6DE1">
              <w:t>Valstybinis kodas</w:t>
            </w:r>
          </w:p>
        </w:tc>
        <w:tc>
          <w:tcPr>
            <w:tcW w:w="4053" w:type="pct"/>
            <w:gridSpan w:val="2"/>
          </w:tcPr>
          <w:p w:rsidR="00EF6430" w:rsidRPr="00DF6DE1" w:rsidRDefault="002B07AC" w:rsidP="001F2A6F">
            <w:pPr>
              <w:pStyle w:val="Betarp"/>
              <w:widowControl w:val="0"/>
            </w:pPr>
            <w:r w:rsidRPr="002B07AC">
              <w:t>3104124</w:t>
            </w:r>
          </w:p>
        </w:tc>
      </w:tr>
      <w:tr w:rsidR="00EF6430" w:rsidRPr="00DF6DE1" w:rsidTr="00723D28">
        <w:trPr>
          <w:trHeight w:val="57"/>
          <w:jc w:val="center"/>
        </w:trPr>
        <w:tc>
          <w:tcPr>
            <w:tcW w:w="947" w:type="pct"/>
          </w:tcPr>
          <w:p w:rsidR="00EF6430" w:rsidRPr="00DF6DE1" w:rsidRDefault="00EF6430" w:rsidP="001F2A6F">
            <w:pPr>
              <w:pStyle w:val="Betarp"/>
              <w:widowControl w:val="0"/>
            </w:pPr>
            <w:r w:rsidRPr="00DF6DE1">
              <w:t>Modulio LTKS lygis</w:t>
            </w:r>
          </w:p>
        </w:tc>
        <w:tc>
          <w:tcPr>
            <w:tcW w:w="4053" w:type="pct"/>
            <w:gridSpan w:val="2"/>
          </w:tcPr>
          <w:p w:rsidR="00EF6430" w:rsidRPr="00DF6DE1" w:rsidRDefault="00EF6430" w:rsidP="001F2A6F">
            <w:pPr>
              <w:pStyle w:val="Betarp"/>
              <w:widowControl w:val="0"/>
            </w:pPr>
            <w:r w:rsidRPr="00DF6DE1">
              <w:t>III</w:t>
            </w:r>
          </w:p>
        </w:tc>
      </w:tr>
      <w:tr w:rsidR="00EF6430" w:rsidRPr="00DF6DE1" w:rsidTr="00723D28">
        <w:trPr>
          <w:trHeight w:val="57"/>
          <w:jc w:val="center"/>
        </w:trPr>
        <w:tc>
          <w:tcPr>
            <w:tcW w:w="947" w:type="pct"/>
          </w:tcPr>
          <w:p w:rsidR="00EF6430" w:rsidRPr="00DF6DE1" w:rsidRDefault="00EF6430" w:rsidP="001F2A6F">
            <w:pPr>
              <w:pStyle w:val="Betarp"/>
              <w:widowControl w:val="0"/>
            </w:pPr>
            <w:r w:rsidRPr="00DF6DE1">
              <w:t>Apimtis mokymosi kreditais</w:t>
            </w:r>
          </w:p>
        </w:tc>
        <w:tc>
          <w:tcPr>
            <w:tcW w:w="4053" w:type="pct"/>
            <w:gridSpan w:val="2"/>
          </w:tcPr>
          <w:p w:rsidR="00EF6430" w:rsidRPr="00DF6DE1" w:rsidRDefault="00EF6430" w:rsidP="001F2A6F">
            <w:pPr>
              <w:pStyle w:val="Betarp"/>
              <w:widowControl w:val="0"/>
            </w:pPr>
            <w:r w:rsidRPr="00DF6DE1">
              <w:t>5</w:t>
            </w:r>
          </w:p>
        </w:tc>
      </w:tr>
      <w:tr w:rsidR="00EF629C" w:rsidRPr="00DF6DE1" w:rsidTr="00723D28">
        <w:trPr>
          <w:trHeight w:val="57"/>
          <w:jc w:val="center"/>
        </w:trPr>
        <w:tc>
          <w:tcPr>
            <w:tcW w:w="947" w:type="pct"/>
          </w:tcPr>
          <w:p w:rsidR="00EF629C" w:rsidRPr="00DF6DE1" w:rsidRDefault="00EF629C" w:rsidP="001F2A6F">
            <w:pPr>
              <w:pStyle w:val="Betarp"/>
              <w:widowControl w:val="0"/>
            </w:pPr>
            <w:r w:rsidRPr="00DF6DE1">
              <w:t>Asmens pasirengimo mokytis modulyje reikalavimai (jei taikoma)</w:t>
            </w:r>
          </w:p>
        </w:tc>
        <w:tc>
          <w:tcPr>
            <w:tcW w:w="4053" w:type="pct"/>
            <w:gridSpan w:val="2"/>
          </w:tcPr>
          <w:p w:rsidR="00EF629C" w:rsidRPr="00DF6DE1" w:rsidRDefault="00EF629C" w:rsidP="001F2A6F">
            <w:pPr>
              <w:pStyle w:val="Betarp"/>
              <w:widowControl w:val="0"/>
            </w:pPr>
            <w:r w:rsidRPr="00DF6DE1">
              <w:t>Netaikoma</w:t>
            </w:r>
          </w:p>
        </w:tc>
      </w:tr>
      <w:tr w:rsidR="00EF6430" w:rsidRPr="00DF6DE1" w:rsidTr="00F22066">
        <w:trPr>
          <w:trHeight w:val="57"/>
          <w:jc w:val="center"/>
        </w:trPr>
        <w:tc>
          <w:tcPr>
            <w:tcW w:w="947" w:type="pct"/>
            <w:shd w:val="clear" w:color="auto" w:fill="F2F2F2"/>
          </w:tcPr>
          <w:p w:rsidR="00EF6430" w:rsidRPr="00DF6DE1" w:rsidRDefault="00EF6430" w:rsidP="001F2A6F">
            <w:pPr>
              <w:pStyle w:val="Betarp"/>
              <w:widowControl w:val="0"/>
              <w:rPr>
                <w:bCs/>
                <w:iCs/>
              </w:rPr>
            </w:pPr>
            <w:r w:rsidRPr="00DF6DE1">
              <w:t>Kompetencijos</w:t>
            </w:r>
          </w:p>
        </w:tc>
        <w:tc>
          <w:tcPr>
            <w:tcW w:w="1084" w:type="pct"/>
            <w:shd w:val="clear" w:color="auto" w:fill="F2F2F2"/>
          </w:tcPr>
          <w:p w:rsidR="00EF6430" w:rsidRPr="00DF6DE1" w:rsidRDefault="00EF6430" w:rsidP="001F2A6F">
            <w:pPr>
              <w:pStyle w:val="Betarp"/>
              <w:widowControl w:val="0"/>
              <w:rPr>
                <w:bCs/>
                <w:iCs/>
              </w:rPr>
            </w:pPr>
            <w:r w:rsidRPr="00DF6DE1">
              <w:rPr>
                <w:bCs/>
                <w:iCs/>
              </w:rPr>
              <w:t>Mokymosi rezultatai</w:t>
            </w:r>
          </w:p>
        </w:tc>
        <w:tc>
          <w:tcPr>
            <w:tcW w:w="2969" w:type="pct"/>
            <w:shd w:val="clear" w:color="auto" w:fill="F2F2F2"/>
          </w:tcPr>
          <w:p w:rsidR="00EF6430" w:rsidRPr="00DF6DE1" w:rsidRDefault="00EF6430" w:rsidP="001F2A6F">
            <w:pPr>
              <w:pStyle w:val="Betarp"/>
              <w:widowControl w:val="0"/>
              <w:rPr>
                <w:bCs/>
                <w:iCs/>
              </w:rPr>
            </w:pPr>
            <w:r w:rsidRPr="00DF6DE1">
              <w:rPr>
                <w:bCs/>
                <w:iCs/>
              </w:rPr>
              <w:t>Rekomenduojamas turinys mokymosi rezultatams pasiekti</w:t>
            </w:r>
          </w:p>
        </w:tc>
      </w:tr>
      <w:tr w:rsidR="00EF6430" w:rsidRPr="00DF6DE1" w:rsidTr="00F22066">
        <w:trPr>
          <w:trHeight w:val="57"/>
          <w:jc w:val="center"/>
        </w:trPr>
        <w:tc>
          <w:tcPr>
            <w:tcW w:w="947" w:type="pct"/>
            <w:vMerge w:val="restart"/>
          </w:tcPr>
          <w:p w:rsidR="00676AEE" w:rsidRPr="00DF6DE1" w:rsidRDefault="008601E3" w:rsidP="001F2A6F">
            <w:pPr>
              <w:widowControl w:val="0"/>
            </w:pPr>
            <w:r w:rsidRPr="00DF6DE1">
              <w:t>1. Bendrauti profesine užsienio kalba</w:t>
            </w:r>
            <w:r w:rsidR="00EF6430" w:rsidRPr="00DF6DE1">
              <w:t>.</w:t>
            </w:r>
          </w:p>
        </w:tc>
        <w:tc>
          <w:tcPr>
            <w:tcW w:w="1084" w:type="pct"/>
          </w:tcPr>
          <w:p w:rsidR="00EF6430" w:rsidRPr="00DF6DE1" w:rsidRDefault="00EF6430" w:rsidP="001F2A6F">
            <w:pPr>
              <w:pStyle w:val="Betarp"/>
              <w:widowControl w:val="0"/>
            </w:pPr>
            <w:r w:rsidRPr="00DF6DE1">
              <w:t>1.1. Suteikti informaciją bei pasiteirauti kasdieninio bendravimo tematika.</w:t>
            </w:r>
          </w:p>
        </w:tc>
        <w:tc>
          <w:tcPr>
            <w:tcW w:w="2969" w:type="pct"/>
          </w:tcPr>
          <w:p w:rsidR="00EF6430" w:rsidRPr="00DF6DE1" w:rsidRDefault="00EF6430" w:rsidP="001F2A6F">
            <w:pPr>
              <w:pStyle w:val="Betarp"/>
              <w:widowControl w:val="0"/>
              <w:rPr>
                <w:b/>
                <w:i/>
              </w:rPr>
            </w:pPr>
            <w:r w:rsidRPr="00DF6DE1">
              <w:rPr>
                <w:b/>
              </w:rPr>
              <w:t>Tema.</w:t>
            </w:r>
            <w:r w:rsidRPr="00DF6DE1">
              <w:t xml:space="preserve"> </w:t>
            </w:r>
            <w:r w:rsidRPr="00DF6DE1">
              <w:rPr>
                <w:b/>
                <w:i/>
              </w:rPr>
              <w:t>Kasdieni</w:t>
            </w:r>
            <w:r w:rsidR="00A37D8D" w:rsidRPr="00DF6DE1">
              <w:rPr>
                <w:b/>
                <w:i/>
              </w:rPr>
              <w:t>ni</w:t>
            </w:r>
            <w:r w:rsidRPr="00DF6DE1">
              <w:rPr>
                <w:b/>
                <w:i/>
              </w:rPr>
              <w:t>s bendravimas</w:t>
            </w:r>
          </w:p>
          <w:p w:rsidR="00EF6430" w:rsidRPr="00DF6DE1" w:rsidRDefault="00EF6430" w:rsidP="001F2A6F">
            <w:pPr>
              <w:pStyle w:val="Betarp"/>
              <w:widowControl w:val="0"/>
              <w:numPr>
                <w:ilvl w:val="0"/>
                <w:numId w:val="1"/>
              </w:numPr>
              <w:ind w:left="0" w:firstLine="0"/>
              <w:rPr>
                <w:b/>
                <w:i/>
              </w:rPr>
            </w:pPr>
            <w:r w:rsidRPr="00DF6DE1">
              <w:t>Prisistatymas, pasisveikinimas, atsisveikinimas, padėka, apgailestavimas ir atsiprašymas</w:t>
            </w:r>
          </w:p>
          <w:p w:rsidR="00EF6430" w:rsidRPr="00DF6DE1" w:rsidRDefault="00226263" w:rsidP="001F2A6F">
            <w:pPr>
              <w:pStyle w:val="Betarp"/>
              <w:widowControl w:val="0"/>
              <w:numPr>
                <w:ilvl w:val="0"/>
                <w:numId w:val="1"/>
              </w:numPr>
              <w:ind w:left="0" w:firstLine="0"/>
            </w:pPr>
            <w:r w:rsidRPr="00DF6DE1">
              <w:t>Apgyvendinimas</w:t>
            </w:r>
          </w:p>
          <w:p w:rsidR="00EF6430" w:rsidRPr="00DF6DE1" w:rsidRDefault="00226263" w:rsidP="001F2A6F">
            <w:pPr>
              <w:pStyle w:val="Betarp"/>
              <w:widowControl w:val="0"/>
              <w:numPr>
                <w:ilvl w:val="0"/>
                <w:numId w:val="1"/>
              </w:numPr>
              <w:ind w:left="0" w:firstLine="0"/>
            </w:pPr>
            <w:r w:rsidRPr="00DF6DE1">
              <w:t>Maitinimas</w:t>
            </w:r>
          </w:p>
          <w:p w:rsidR="00EF6430" w:rsidRPr="00DF6DE1" w:rsidRDefault="00EF6430" w:rsidP="001F2A6F">
            <w:pPr>
              <w:pStyle w:val="Betarp"/>
              <w:widowControl w:val="0"/>
              <w:numPr>
                <w:ilvl w:val="0"/>
                <w:numId w:val="1"/>
              </w:numPr>
              <w:ind w:left="0" w:firstLine="0"/>
            </w:pPr>
            <w:r w:rsidRPr="00DF6DE1">
              <w:t>B</w:t>
            </w:r>
            <w:r w:rsidR="00A37D8D" w:rsidRPr="00DF6DE1">
              <w:t>endravimas b</w:t>
            </w:r>
            <w:r w:rsidRPr="00DF6DE1">
              <w:t>anke ir valiutos keitykloje</w:t>
            </w:r>
          </w:p>
        </w:tc>
      </w:tr>
      <w:tr w:rsidR="00EF6430" w:rsidRPr="00DF6DE1" w:rsidTr="00F22066">
        <w:trPr>
          <w:trHeight w:val="57"/>
          <w:jc w:val="center"/>
        </w:trPr>
        <w:tc>
          <w:tcPr>
            <w:tcW w:w="947" w:type="pct"/>
            <w:vMerge/>
          </w:tcPr>
          <w:p w:rsidR="00EF6430" w:rsidRPr="00DF6DE1" w:rsidRDefault="00EF6430" w:rsidP="001F2A6F">
            <w:pPr>
              <w:pStyle w:val="Betarp"/>
              <w:widowControl w:val="0"/>
            </w:pPr>
          </w:p>
        </w:tc>
        <w:tc>
          <w:tcPr>
            <w:tcW w:w="1084" w:type="pct"/>
          </w:tcPr>
          <w:p w:rsidR="00EF6430" w:rsidRPr="00DF6DE1" w:rsidRDefault="00EF6430" w:rsidP="001F2A6F">
            <w:pPr>
              <w:widowControl w:val="0"/>
            </w:pPr>
            <w:r w:rsidRPr="00DF6DE1">
              <w:t xml:space="preserve">1.2. </w:t>
            </w:r>
            <w:r w:rsidR="00676AEE" w:rsidRPr="00DF6DE1">
              <w:t>Suteikti informaciją apie eismo kryptį, automobilį,</w:t>
            </w:r>
            <w:r w:rsidR="00723D28">
              <w:t xml:space="preserve"> techninio aptarnavimo poreikį.</w:t>
            </w:r>
          </w:p>
        </w:tc>
        <w:tc>
          <w:tcPr>
            <w:tcW w:w="2969" w:type="pct"/>
          </w:tcPr>
          <w:p w:rsidR="00EF6430" w:rsidRPr="00DF6DE1" w:rsidRDefault="00EF6430" w:rsidP="001F2A6F">
            <w:pPr>
              <w:pStyle w:val="Betarp"/>
              <w:widowControl w:val="0"/>
              <w:rPr>
                <w:b/>
                <w:i/>
              </w:rPr>
            </w:pPr>
            <w:r w:rsidRPr="00DF6DE1">
              <w:rPr>
                <w:b/>
              </w:rPr>
              <w:t>Tema.</w:t>
            </w:r>
            <w:r w:rsidRPr="00DF6DE1">
              <w:t xml:space="preserve"> </w:t>
            </w:r>
            <w:r w:rsidRPr="00DF6DE1">
              <w:rPr>
                <w:b/>
                <w:i/>
              </w:rPr>
              <w:t>Situacijos kelyje</w:t>
            </w:r>
          </w:p>
          <w:p w:rsidR="00EF6430" w:rsidRPr="00DF6DE1" w:rsidRDefault="00EF6430" w:rsidP="001F2A6F">
            <w:pPr>
              <w:pStyle w:val="Betarp"/>
              <w:widowControl w:val="0"/>
              <w:numPr>
                <w:ilvl w:val="0"/>
                <w:numId w:val="1"/>
              </w:numPr>
              <w:ind w:left="0" w:firstLine="0"/>
            </w:pPr>
            <w:r w:rsidRPr="00DF6DE1">
              <w:t>Automobilis ir jo dalys</w:t>
            </w:r>
          </w:p>
          <w:p w:rsidR="00EF6430" w:rsidRPr="00DF6DE1" w:rsidRDefault="00EF6430" w:rsidP="001F2A6F">
            <w:pPr>
              <w:pStyle w:val="Betarp"/>
              <w:widowControl w:val="0"/>
              <w:numPr>
                <w:ilvl w:val="0"/>
                <w:numId w:val="1"/>
              </w:numPr>
              <w:ind w:left="0" w:firstLine="0"/>
            </w:pPr>
            <w:r w:rsidRPr="00DF6DE1">
              <w:t>Remonto dirbtuvėje</w:t>
            </w:r>
          </w:p>
          <w:p w:rsidR="00EF6430" w:rsidRPr="00DF6DE1" w:rsidRDefault="00EF6430" w:rsidP="001F2A6F">
            <w:pPr>
              <w:pStyle w:val="Betarp"/>
              <w:widowControl w:val="0"/>
              <w:numPr>
                <w:ilvl w:val="0"/>
                <w:numId w:val="1"/>
              </w:numPr>
              <w:ind w:left="0" w:firstLine="0"/>
            </w:pPr>
            <w:r w:rsidRPr="00DF6DE1">
              <w:t>Gedimas kelyje</w:t>
            </w:r>
          </w:p>
          <w:p w:rsidR="00EF6430" w:rsidRPr="00DF6DE1" w:rsidRDefault="00EF6430" w:rsidP="001F2A6F">
            <w:pPr>
              <w:pStyle w:val="Betarp"/>
              <w:widowControl w:val="0"/>
              <w:numPr>
                <w:ilvl w:val="0"/>
                <w:numId w:val="1"/>
              </w:numPr>
              <w:ind w:left="0" w:firstLine="0"/>
            </w:pPr>
            <w:r w:rsidRPr="00DF6DE1">
              <w:t>Degalinėje</w:t>
            </w:r>
          </w:p>
          <w:p w:rsidR="00EF6430" w:rsidRPr="00DF6DE1" w:rsidRDefault="00EF6430" w:rsidP="001F2A6F">
            <w:pPr>
              <w:pStyle w:val="Betarp"/>
              <w:widowControl w:val="0"/>
              <w:numPr>
                <w:ilvl w:val="0"/>
                <w:numId w:val="1"/>
              </w:numPr>
              <w:ind w:left="0" w:firstLine="0"/>
            </w:pPr>
            <w:r w:rsidRPr="00DF6DE1">
              <w:t>Kelionėje</w:t>
            </w:r>
          </w:p>
          <w:p w:rsidR="00EF6430" w:rsidRPr="00DF6DE1" w:rsidRDefault="00EF6430" w:rsidP="001F2A6F">
            <w:pPr>
              <w:pStyle w:val="Betarp"/>
              <w:widowControl w:val="0"/>
              <w:numPr>
                <w:ilvl w:val="0"/>
                <w:numId w:val="1"/>
              </w:numPr>
              <w:ind w:left="0" w:firstLine="0"/>
            </w:pPr>
            <w:r w:rsidRPr="00DF6DE1">
              <w:t>Orų prognozė ir eismo informacija</w:t>
            </w:r>
          </w:p>
          <w:p w:rsidR="00EF6430" w:rsidRPr="00DF6DE1" w:rsidRDefault="00EF6430" w:rsidP="001F2A6F">
            <w:pPr>
              <w:pStyle w:val="Betarp"/>
              <w:widowControl w:val="0"/>
              <w:numPr>
                <w:ilvl w:val="0"/>
                <w:numId w:val="1"/>
              </w:numPr>
              <w:ind w:left="0" w:firstLine="0"/>
            </w:pPr>
            <w:r w:rsidRPr="00DF6DE1">
              <w:t>Judėjimo krypties, kelio pasiteiravimas</w:t>
            </w:r>
          </w:p>
          <w:p w:rsidR="00EF6430" w:rsidRPr="00DF6DE1" w:rsidRDefault="00EF6430" w:rsidP="001F2A6F">
            <w:pPr>
              <w:pStyle w:val="Betarp"/>
              <w:widowControl w:val="0"/>
              <w:numPr>
                <w:ilvl w:val="0"/>
                <w:numId w:val="1"/>
              </w:numPr>
              <w:ind w:left="0" w:firstLine="0"/>
            </w:pPr>
            <w:r w:rsidRPr="00DF6DE1">
              <w:t>Jūros keltas. Perkėla</w:t>
            </w:r>
          </w:p>
          <w:p w:rsidR="00EF6430" w:rsidRPr="00DF6DE1" w:rsidRDefault="00EF6430" w:rsidP="001F2A6F">
            <w:pPr>
              <w:pStyle w:val="Betarp"/>
              <w:widowControl w:val="0"/>
              <w:numPr>
                <w:ilvl w:val="0"/>
                <w:numId w:val="1"/>
              </w:numPr>
              <w:ind w:left="0" w:firstLine="0"/>
            </w:pPr>
            <w:r w:rsidRPr="00DF6DE1">
              <w:t>Nuorodos ir pavadinimai. Kelio ženklai</w:t>
            </w:r>
          </w:p>
          <w:p w:rsidR="00EF6430" w:rsidRPr="00DF6DE1" w:rsidRDefault="00EF6430" w:rsidP="001F2A6F">
            <w:pPr>
              <w:pStyle w:val="Betarp"/>
              <w:widowControl w:val="0"/>
              <w:numPr>
                <w:ilvl w:val="0"/>
                <w:numId w:val="1"/>
              </w:numPr>
              <w:ind w:left="0" w:firstLine="0"/>
            </w:pPr>
            <w:r w:rsidRPr="00DF6DE1">
              <w:t>Policijos patikrinimas</w:t>
            </w:r>
          </w:p>
          <w:p w:rsidR="00EF6430" w:rsidRPr="00DF6DE1" w:rsidRDefault="00EF6430" w:rsidP="001F2A6F">
            <w:pPr>
              <w:pStyle w:val="Betarp"/>
              <w:widowControl w:val="0"/>
              <w:numPr>
                <w:ilvl w:val="0"/>
                <w:numId w:val="1"/>
              </w:numPr>
              <w:ind w:left="0" w:firstLine="0"/>
            </w:pPr>
            <w:r w:rsidRPr="00DF6DE1">
              <w:t>Eismo įvykio vietoje</w:t>
            </w:r>
          </w:p>
        </w:tc>
      </w:tr>
      <w:tr w:rsidR="00EF6430" w:rsidRPr="00DF6DE1" w:rsidTr="00F22066">
        <w:trPr>
          <w:trHeight w:val="57"/>
          <w:jc w:val="center"/>
        </w:trPr>
        <w:tc>
          <w:tcPr>
            <w:tcW w:w="947" w:type="pct"/>
            <w:vMerge/>
          </w:tcPr>
          <w:p w:rsidR="00EF6430" w:rsidRPr="00DF6DE1" w:rsidRDefault="00EF6430" w:rsidP="001F2A6F">
            <w:pPr>
              <w:pStyle w:val="Betarp"/>
              <w:widowControl w:val="0"/>
            </w:pPr>
          </w:p>
        </w:tc>
        <w:tc>
          <w:tcPr>
            <w:tcW w:w="1084" w:type="pct"/>
          </w:tcPr>
          <w:p w:rsidR="00EF6430" w:rsidRPr="00DF6DE1" w:rsidRDefault="00EF6430" w:rsidP="001F2A6F">
            <w:pPr>
              <w:pStyle w:val="Betarp"/>
              <w:widowControl w:val="0"/>
            </w:pPr>
            <w:r w:rsidRPr="00DF6DE1">
              <w:t>1.3. Suteikti informaciją apie krovinio vežimą.</w:t>
            </w:r>
          </w:p>
        </w:tc>
        <w:tc>
          <w:tcPr>
            <w:tcW w:w="2969" w:type="pct"/>
          </w:tcPr>
          <w:p w:rsidR="00EF6430" w:rsidRPr="00DF6DE1" w:rsidRDefault="00EF6430" w:rsidP="001F2A6F">
            <w:pPr>
              <w:pStyle w:val="Betarp"/>
              <w:widowControl w:val="0"/>
            </w:pPr>
            <w:r w:rsidRPr="00DF6DE1">
              <w:rPr>
                <w:b/>
              </w:rPr>
              <w:t>Tema.</w:t>
            </w:r>
            <w:r w:rsidRPr="00DF6DE1">
              <w:t xml:space="preserve"> </w:t>
            </w:r>
            <w:r w:rsidRPr="00DF6DE1">
              <w:rPr>
                <w:b/>
                <w:i/>
              </w:rPr>
              <w:t>Krovinių vežimas</w:t>
            </w:r>
          </w:p>
          <w:p w:rsidR="00EF6430" w:rsidRPr="00DF6DE1" w:rsidRDefault="00EF6430" w:rsidP="001F2A6F">
            <w:pPr>
              <w:pStyle w:val="Betarp"/>
              <w:widowControl w:val="0"/>
              <w:numPr>
                <w:ilvl w:val="0"/>
                <w:numId w:val="1"/>
              </w:numPr>
              <w:ind w:left="0" w:firstLine="0"/>
            </w:pPr>
            <w:r w:rsidRPr="00DF6DE1">
              <w:t>Krovinio gabenimo bendrosios žinios. Sąvokos</w:t>
            </w:r>
          </w:p>
          <w:p w:rsidR="00EF6430" w:rsidRPr="00DF6DE1" w:rsidRDefault="00EF6430" w:rsidP="001F2A6F">
            <w:pPr>
              <w:pStyle w:val="Betarp"/>
              <w:widowControl w:val="0"/>
              <w:numPr>
                <w:ilvl w:val="0"/>
                <w:numId w:val="1"/>
              </w:numPr>
              <w:ind w:left="0" w:firstLine="0"/>
            </w:pPr>
            <w:r w:rsidRPr="00DF6DE1">
              <w:t>Kroviniai. Pakuotė, matmenys</w:t>
            </w:r>
          </w:p>
          <w:p w:rsidR="00EF6430" w:rsidRPr="00DF6DE1" w:rsidRDefault="00EF6430" w:rsidP="001F2A6F">
            <w:pPr>
              <w:pStyle w:val="Betarp"/>
              <w:widowControl w:val="0"/>
              <w:numPr>
                <w:ilvl w:val="0"/>
                <w:numId w:val="1"/>
              </w:numPr>
              <w:ind w:left="0" w:firstLine="0"/>
            </w:pPr>
            <w:r w:rsidRPr="00DF6DE1">
              <w:t>Užsakymas</w:t>
            </w:r>
          </w:p>
          <w:p w:rsidR="00EF6430" w:rsidRPr="00DF6DE1" w:rsidRDefault="00EF6430" w:rsidP="001F2A6F">
            <w:pPr>
              <w:pStyle w:val="Betarp"/>
              <w:widowControl w:val="0"/>
              <w:numPr>
                <w:ilvl w:val="0"/>
                <w:numId w:val="1"/>
              </w:numPr>
              <w:ind w:left="0" w:firstLine="0"/>
            </w:pPr>
            <w:r w:rsidRPr="00DF6DE1">
              <w:t>Automobilio krovimas, tvirtinimas</w:t>
            </w:r>
          </w:p>
          <w:p w:rsidR="00EF6430" w:rsidRPr="00DF6DE1" w:rsidRDefault="00EF6430" w:rsidP="001F2A6F">
            <w:pPr>
              <w:pStyle w:val="Betarp"/>
              <w:widowControl w:val="0"/>
              <w:numPr>
                <w:ilvl w:val="0"/>
                <w:numId w:val="1"/>
              </w:numPr>
              <w:ind w:left="0" w:firstLine="0"/>
            </w:pPr>
            <w:r w:rsidRPr="00DF6DE1">
              <w:t>Krovinio pristatymas</w:t>
            </w:r>
          </w:p>
          <w:p w:rsidR="00EF6430" w:rsidRPr="00DF6DE1" w:rsidRDefault="00EF6430" w:rsidP="001F2A6F">
            <w:pPr>
              <w:pStyle w:val="Betarp"/>
              <w:widowControl w:val="0"/>
              <w:numPr>
                <w:ilvl w:val="0"/>
                <w:numId w:val="1"/>
              </w:numPr>
              <w:ind w:left="0" w:firstLine="0"/>
            </w:pPr>
            <w:r w:rsidRPr="00DF6DE1">
              <w:t>Gabenimo nuostoliai</w:t>
            </w:r>
          </w:p>
          <w:p w:rsidR="00EF6430" w:rsidRPr="00DF6DE1" w:rsidRDefault="00EF6430" w:rsidP="001F2A6F">
            <w:pPr>
              <w:pStyle w:val="Betarp"/>
              <w:widowControl w:val="0"/>
              <w:numPr>
                <w:ilvl w:val="0"/>
                <w:numId w:val="1"/>
              </w:numPr>
              <w:ind w:left="0" w:firstLine="0"/>
            </w:pPr>
            <w:r w:rsidRPr="00DF6DE1">
              <w:t>Pavojingi kroviniai</w:t>
            </w:r>
          </w:p>
          <w:p w:rsidR="00EF6430" w:rsidRPr="00DF6DE1" w:rsidRDefault="00EF6430" w:rsidP="001F2A6F">
            <w:pPr>
              <w:pStyle w:val="Betarp"/>
              <w:widowControl w:val="0"/>
              <w:numPr>
                <w:ilvl w:val="0"/>
                <w:numId w:val="1"/>
              </w:numPr>
              <w:ind w:left="0" w:firstLine="0"/>
            </w:pPr>
            <w:r w:rsidRPr="00DF6DE1">
              <w:lastRenderedPageBreak/>
              <w:t>Pasų ir muito kontrolė</w:t>
            </w:r>
          </w:p>
        </w:tc>
      </w:tr>
      <w:tr w:rsidR="00EF6430" w:rsidRPr="00DF6DE1" w:rsidTr="00F22066">
        <w:trPr>
          <w:trHeight w:val="57"/>
          <w:jc w:val="center"/>
        </w:trPr>
        <w:tc>
          <w:tcPr>
            <w:tcW w:w="947" w:type="pct"/>
            <w:vMerge w:val="restart"/>
          </w:tcPr>
          <w:p w:rsidR="00EF6430" w:rsidRPr="00DF6DE1" w:rsidRDefault="00EF6430" w:rsidP="001F2A6F">
            <w:pPr>
              <w:pStyle w:val="Betarp"/>
              <w:widowControl w:val="0"/>
            </w:pPr>
            <w:r w:rsidRPr="00DF6DE1">
              <w:t xml:space="preserve">2. </w:t>
            </w:r>
            <w:r w:rsidR="008601E3" w:rsidRPr="00DF6DE1">
              <w:t>Pildyti dokumentus ir teikti informaciją užsienio kalba raštu</w:t>
            </w:r>
            <w:r w:rsidRPr="00DF6DE1">
              <w:t>.</w:t>
            </w:r>
          </w:p>
        </w:tc>
        <w:tc>
          <w:tcPr>
            <w:tcW w:w="1084" w:type="pct"/>
            <w:tcBorders>
              <w:top w:val="single" w:sz="4" w:space="0" w:color="auto"/>
              <w:left w:val="single" w:sz="4" w:space="0" w:color="auto"/>
              <w:right w:val="single" w:sz="4" w:space="0" w:color="auto"/>
            </w:tcBorders>
          </w:tcPr>
          <w:p w:rsidR="00EF6430" w:rsidRPr="00DF6DE1" w:rsidRDefault="00EF6430" w:rsidP="001F2A6F">
            <w:pPr>
              <w:widowControl w:val="0"/>
            </w:pPr>
            <w:r w:rsidRPr="00DF6DE1">
              <w:t>2.1. Pildyti krovinių vežimo dokumentaciją užsienio kalba.</w:t>
            </w:r>
          </w:p>
        </w:tc>
        <w:tc>
          <w:tcPr>
            <w:tcW w:w="2969" w:type="pct"/>
            <w:tcBorders>
              <w:top w:val="single" w:sz="4" w:space="0" w:color="auto"/>
              <w:left w:val="single" w:sz="4" w:space="0" w:color="auto"/>
              <w:right w:val="single" w:sz="4" w:space="0" w:color="auto"/>
            </w:tcBorders>
          </w:tcPr>
          <w:p w:rsidR="00EF6430" w:rsidRPr="00DF6DE1" w:rsidRDefault="00EF6430" w:rsidP="001F2A6F">
            <w:pPr>
              <w:widowControl w:val="0"/>
              <w:rPr>
                <w:b/>
              </w:rPr>
            </w:pPr>
            <w:r w:rsidRPr="00DF6DE1">
              <w:rPr>
                <w:b/>
              </w:rPr>
              <w:t>Tema.</w:t>
            </w:r>
            <w:r w:rsidRPr="00DF6DE1">
              <w:t xml:space="preserve"> </w:t>
            </w:r>
            <w:r w:rsidRPr="00DF6DE1">
              <w:rPr>
                <w:b/>
                <w:i/>
              </w:rPr>
              <w:t>Krovinių vežimo dokumentacija</w:t>
            </w:r>
          </w:p>
          <w:p w:rsidR="00EF6430" w:rsidRPr="00DF6DE1" w:rsidRDefault="00EF6430" w:rsidP="001F2A6F">
            <w:pPr>
              <w:pStyle w:val="Betarp"/>
              <w:widowControl w:val="0"/>
              <w:numPr>
                <w:ilvl w:val="0"/>
                <w:numId w:val="1"/>
              </w:numPr>
              <w:ind w:left="0" w:firstLine="0"/>
            </w:pPr>
            <w:r w:rsidRPr="00DF6DE1">
              <w:t>CMR važtaraštis</w:t>
            </w:r>
          </w:p>
          <w:p w:rsidR="00EF6430" w:rsidRPr="00DF6DE1" w:rsidRDefault="00EF6430" w:rsidP="001F2A6F">
            <w:pPr>
              <w:pStyle w:val="Betarp"/>
              <w:widowControl w:val="0"/>
              <w:numPr>
                <w:ilvl w:val="0"/>
                <w:numId w:val="1"/>
              </w:numPr>
              <w:ind w:left="0" w:firstLine="0"/>
            </w:pPr>
            <w:r w:rsidRPr="00DF6DE1">
              <w:t>TIR knygelė</w:t>
            </w:r>
          </w:p>
          <w:p w:rsidR="00EF6430" w:rsidRPr="00DF6DE1" w:rsidRDefault="00EF6430" w:rsidP="001F2A6F">
            <w:pPr>
              <w:pStyle w:val="Betarp"/>
              <w:widowControl w:val="0"/>
              <w:numPr>
                <w:ilvl w:val="0"/>
                <w:numId w:val="1"/>
              </w:numPr>
              <w:ind w:left="0" w:firstLine="0"/>
            </w:pPr>
            <w:r w:rsidRPr="00DF6DE1">
              <w:t>Deklaracija</w:t>
            </w:r>
          </w:p>
        </w:tc>
      </w:tr>
      <w:tr w:rsidR="00EF6430" w:rsidRPr="00DF6DE1" w:rsidTr="00F22066">
        <w:trPr>
          <w:trHeight w:val="57"/>
          <w:jc w:val="center"/>
        </w:trPr>
        <w:tc>
          <w:tcPr>
            <w:tcW w:w="947" w:type="pct"/>
            <w:vMerge/>
          </w:tcPr>
          <w:p w:rsidR="00EF6430" w:rsidRPr="00DF6DE1" w:rsidRDefault="00EF6430" w:rsidP="001F2A6F">
            <w:pPr>
              <w:pStyle w:val="Betarp"/>
              <w:widowControl w:val="0"/>
            </w:pPr>
          </w:p>
        </w:tc>
        <w:tc>
          <w:tcPr>
            <w:tcW w:w="1084" w:type="pct"/>
            <w:tcBorders>
              <w:top w:val="single" w:sz="4" w:space="0" w:color="auto"/>
              <w:left w:val="single" w:sz="4" w:space="0" w:color="auto"/>
              <w:right w:val="single" w:sz="4" w:space="0" w:color="auto"/>
            </w:tcBorders>
          </w:tcPr>
          <w:p w:rsidR="00EF6430" w:rsidRPr="00DF6DE1" w:rsidRDefault="00EF6430" w:rsidP="001F2A6F">
            <w:pPr>
              <w:widowControl w:val="0"/>
            </w:pPr>
            <w:r w:rsidRPr="00DF6DE1">
              <w:t>2.2. Suteikti pagrindinę su profesine veikla susijusią informaciją užsienio kalba raštu.</w:t>
            </w:r>
          </w:p>
        </w:tc>
        <w:tc>
          <w:tcPr>
            <w:tcW w:w="2969" w:type="pct"/>
            <w:tcBorders>
              <w:top w:val="single" w:sz="4" w:space="0" w:color="auto"/>
              <w:left w:val="single" w:sz="4" w:space="0" w:color="auto"/>
              <w:right w:val="single" w:sz="4" w:space="0" w:color="auto"/>
            </w:tcBorders>
          </w:tcPr>
          <w:p w:rsidR="00EF6430" w:rsidRPr="00DF6DE1" w:rsidRDefault="00EF6430" w:rsidP="001F2A6F">
            <w:pPr>
              <w:widowControl w:val="0"/>
              <w:rPr>
                <w:b/>
              </w:rPr>
            </w:pPr>
            <w:r w:rsidRPr="00DF6DE1">
              <w:rPr>
                <w:b/>
              </w:rPr>
              <w:t>Tema.</w:t>
            </w:r>
            <w:r w:rsidRPr="00DF6DE1">
              <w:t xml:space="preserve"> </w:t>
            </w:r>
            <w:r w:rsidRPr="00DF6DE1">
              <w:rPr>
                <w:b/>
                <w:i/>
              </w:rPr>
              <w:t>Dokumentų rengimas</w:t>
            </w:r>
          </w:p>
          <w:p w:rsidR="00EF6430" w:rsidRPr="00DF6DE1" w:rsidRDefault="00EF6430" w:rsidP="001F2A6F">
            <w:pPr>
              <w:pStyle w:val="Betarp"/>
              <w:widowControl w:val="0"/>
              <w:numPr>
                <w:ilvl w:val="0"/>
                <w:numId w:val="1"/>
              </w:numPr>
              <w:ind w:left="0" w:firstLine="0"/>
            </w:pPr>
            <w:r w:rsidRPr="00DF6DE1">
              <w:t>Laiškas</w:t>
            </w:r>
          </w:p>
          <w:p w:rsidR="00EF6430" w:rsidRPr="00DF6DE1" w:rsidRDefault="00EF6430" w:rsidP="001F2A6F">
            <w:pPr>
              <w:pStyle w:val="Betarp"/>
              <w:widowControl w:val="0"/>
              <w:numPr>
                <w:ilvl w:val="0"/>
                <w:numId w:val="1"/>
              </w:numPr>
              <w:ind w:left="0" w:firstLine="0"/>
            </w:pPr>
            <w:r w:rsidRPr="00DF6DE1">
              <w:t>Pasiaiškinimas</w:t>
            </w:r>
          </w:p>
          <w:p w:rsidR="00EF6430" w:rsidRPr="00DF6DE1" w:rsidRDefault="00EF6430" w:rsidP="001F2A6F">
            <w:pPr>
              <w:pStyle w:val="Betarp"/>
              <w:widowControl w:val="0"/>
              <w:numPr>
                <w:ilvl w:val="0"/>
                <w:numId w:val="1"/>
              </w:numPr>
              <w:ind w:left="0" w:firstLine="0"/>
            </w:pPr>
            <w:r w:rsidRPr="00DF6DE1">
              <w:t>Pranešimas</w:t>
            </w:r>
          </w:p>
          <w:p w:rsidR="00EF6430" w:rsidRPr="00DF6DE1" w:rsidRDefault="00EF6430" w:rsidP="001F2A6F">
            <w:pPr>
              <w:pStyle w:val="Betarp"/>
              <w:widowControl w:val="0"/>
              <w:numPr>
                <w:ilvl w:val="0"/>
                <w:numId w:val="1"/>
              </w:numPr>
              <w:ind w:left="0" w:firstLine="0"/>
            </w:pPr>
            <w:r w:rsidRPr="00DF6DE1">
              <w:t>Aktas</w:t>
            </w:r>
          </w:p>
        </w:tc>
      </w:tr>
      <w:tr w:rsidR="00DF6DE1" w:rsidRPr="00DF6DE1" w:rsidTr="00723D28">
        <w:trPr>
          <w:trHeight w:val="57"/>
          <w:jc w:val="center"/>
        </w:trPr>
        <w:tc>
          <w:tcPr>
            <w:tcW w:w="947" w:type="pct"/>
            <w:tcBorders>
              <w:bottom w:val="single" w:sz="4" w:space="0" w:color="auto"/>
            </w:tcBorders>
          </w:tcPr>
          <w:p w:rsidR="00EF6430" w:rsidRPr="00DF6DE1" w:rsidRDefault="00EF6430" w:rsidP="001F2A6F">
            <w:pPr>
              <w:pStyle w:val="Betarp"/>
              <w:widowControl w:val="0"/>
              <w:rPr>
                <w:highlight w:val="yellow"/>
              </w:rPr>
            </w:pPr>
            <w:r w:rsidRPr="00DF6DE1">
              <w:t>Mokymosi pasiekimų vertinimo kriterijai</w:t>
            </w:r>
          </w:p>
        </w:tc>
        <w:tc>
          <w:tcPr>
            <w:tcW w:w="4053" w:type="pct"/>
            <w:gridSpan w:val="2"/>
            <w:tcBorders>
              <w:bottom w:val="single" w:sz="4" w:space="0" w:color="auto"/>
            </w:tcBorders>
          </w:tcPr>
          <w:p w:rsidR="00EF6430" w:rsidRPr="00DF6DE1" w:rsidRDefault="0051621F" w:rsidP="001F2A6F">
            <w:pPr>
              <w:widowControl w:val="0"/>
              <w:rPr>
                <w:rFonts w:eastAsia="Calibri"/>
              </w:rPr>
            </w:pPr>
            <w:r w:rsidRPr="00DF6DE1">
              <w:rPr>
                <w:rFonts w:eastAsia="Calibri"/>
              </w:rPr>
              <w:t>Bendrauta profesine užsienio kalba kasdieninio bendravimo tematikomis</w:t>
            </w:r>
            <w:r w:rsidR="00EF6430" w:rsidRPr="00DF6DE1">
              <w:rPr>
                <w:rFonts w:eastAsia="Calibri"/>
              </w:rPr>
              <w:t xml:space="preserve">. Suteikta informacija </w:t>
            </w:r>
            <w:r w:rsidR="00226263" w:rsidRPr="00DF6DE1">
              <w:rPr>
                <w:rFonts w:eastAsia="Calibri"/>
              </w:rPr>
              <w:t xml:space="preserve">užsienio kalba </w:t>
            </w:r>
            <w:r w:rsidR="00EF6430" w:rsidRPr="00DF6DE1">
              <w:rPr>
                <w:rFonts w:eastAsia="Calibri"/>
              </w:rPr>
              <w:t>apie eismo kryptį, automobilį,</w:t>
            </w:r>
            <w:r w:rsidRPr="00DF6DE1">
              <w:rPr>
                <w:rFonts w:eastAsia="Calibri"/>
              </w:rPr>
              <w:t xml:space="preserve"> techninio aptarnavimo poreikį, </w:t>
            </w:r>
            <w:r w:rsidR="00EF6430" w:rsidRPr="00DF6DE1">
              <w:rPr>
                <w:rFonts w:eastAsia="Calibri"/>
              </w:rPr>
              <w:t>krovinio vežimą. Užpildyti krovinių vežimo dokumentai užsienio kalba.</w:t>
            </w:r>
            <w:r w:rsidR="00EF6430" w:rsidRPr="00DF6DE1">
              <w:t xml:space="preserve"> Raštu s</w:t>
            </w:r>
            <w:r w:rsidR="00EF6430" w:rsidRPr="00DF6DE1">
              <w:rPr>
                <w:rFonts w:eastAsia="Calibri"/>
              </w:rPr>
              <w:t>uteikta pagrindinė informacija susijusi su profesine veikla užsienio kalba.</w:t>
            </w:r>
          </w:p>
        </w:tc>
      </w:tr>
      <w:tr w:rsidR="00EF6430" w:rsidRPr="00DF6DE1" w:rsidTr="00723D28">
        <w:trPr>
          <w:trHeight w:val="57"/>
          <w:jc w:val="center"/>
        </w:trPr>
        <w:tc>
          <w:tcPr>
            <w:tcW w:w="947" w:type="pct"/>
            <w:tcBorders>
              <w:bottom w:val="single" w:sz="4" w:space="0" w:color="auto"/>
            </w:tcBorders>
          </w:tcPr>
          <w:p w:rsidR="00EF6430" w:rsidRPr="00DF6DE1" w:rsidRDefault="00EF6430" w:rsidP="001F2A6F">
            <w:pPr>
              <w:pStyle w:val="2vidutinistinklelis1"/>
              <w:widowControl w:val="0"/>
            </w:pPr>
            <w:r w:rsidRPr="00DF6DE1">
              <w:t>Reikalavimai mokymui skirtiems metodiniams ir materialiesiems ištekliams</w:t>
            </w:r>
          </w:p>
        </w:tc>
        <w:tc>
          <w:tcPr>
            <w:tcW w:w="4053" w:type="pct"/>
            <w:gridSpan w:val="2"/>
            <w:tcBorders>
              <w:bottom w:val="single" w:sz="4" w:space="0" w:color="auto"/>
            </w:tcBorders>
          </w:tcPr>
          <w:p w:rsidR="00EF6430" w:rsidRPr="00DF6DE1" w:rsidRDefault="00EF6430" w:rsidP="001F2A6F">
            <w:pPr>
              <w:widowControl w:val="0"/>
              <w:rPr>
                <w:rFonts w:eastAsia="Calibri"/>
                <w:i/>
              </w:rPr>
            </w:pPr>
            <w:r w:rsidRPr="00DF6DE1">
              <w:rPr>
                <w:rFonts w:eastAsia="Calibri"/>
                <w:i/>
              </w:rPr>
              <w:t>Mokymo(si) medžiaga:</w:t>
            </w:r>
          </w:p>
          <w:p w:rsidR="00EF6430" w:rsidRPr="00DF6DE1" w:rsidRDefault="00EF6430" w:rsidP="001F2A6F">
            <w:pPr>
              <w:pStyle w:val="Betarp"/>
              <w:widowControl w:val="0"/>
              <w:numPr>
                <w:ilvl w:val="0"/>
                <w:numId w:val="3"/>
              </w:numPr>
              <w:ind w:left="0" w:firstLine="0"/>
            </w:pPr>
            <w:r w:rsidRPr="00DF6DE1">
              <w:t>Vadovėliai ir kita mokomoji medžiaga</w:t>
            </w:r>
          </w:p>
          <w:p w:rsidR="00EF6430" w:rsidRPr="00DF6DE1" w:rsidRDefault="00EF6430" w:rsidP="001F2A6F">
            <w:pPr>
              <w:pStyle w:val="Betarp"/>
              <w:widowControl w:val="0"/>
              <w:rPr>
                <w:rFonts w:eastAsia="Calibri"/>
                <w:i/>
              </w:rPr>
            </w:pPr>
            <w:r w:rsidRPr="00DF6DE1">
              <w:rPr>
                <w:rFonts w:eastAsia="Calibri"/>
                <w:i/>
              </w:rPr>
              <w:t>Mokymo(si) priemonės:</w:t>
            </w:r>
          </w:p>
          <w:p w:rsidR="00EF6430" w:rsidRPr="00DF6DE1" w:rsidRDefault="00EF6430" w:rsidP="001F2A6F">
            <w:pPr>
              <w:pStyle w:val="Betarp"/>
              <w:widowControl w:val="0"/>
              <w:numPr>
                <w:ilvl w:val="0"/>
                <w:numId w:val="3"/>
              </w:numPr>
              <w:ind w:left="0" w:firstLine="0"/>
            </w:pPr>
            <w:r w:rsidRPr="00DF6DE1">
              <w:t>Krovinių vežimo dokumentų blankai</w:t>
            </w:r>
          </w:p>
          <w:p w:rsidR="00A37D8D" w:rsidRPr="00DF6DE1" w:rsidRDefault="00A37D8D" w:rsidP="001F2A6F">
            <w:pPr>
              <w:pStyle w:val="Betarp"/>
              <w:widowControl w:val="0"/>
              <w:numPr>
                <w:ilvl w:val="0"/>
                <w:numId w:val="3"/>
              </w:numPr>
              <w:ind w:left="0" w:firstLine="0"/>
            </w:pPr>
            <w:r w:rsidRPr="00DF6DE1">
              <w:t>Dokumentų (laiško, pasiaiškinimo, pranešimo, akto) pavyzdžiai</w:t>
            </w:r>
          </w:p>
        </w:tc>
      </w:tr>
      <w:tr w:rsidR="00DF6DE1" w:rsidRPr="00DF6DE1" w:rsidTr="00723D28">
        <w:trPr>
          <w:trHeight w:val="57"/>
          <w:jc w:val="center"/>
        </w:trPr>
        <w:tc>
          <w:tcPr>
            <w:tcW w:w="947" w:type="pct"/>
            <w:tcBorders>
              <w:top w:val="single" w:sz="4" w:space="0" w:color="auto"/>
            </w:tcBorders>
          </w:tcPr>
          <w:p w:rsidR="00EF6430" w:rsidRPr="00DF6DE1" w:rsidRDefault="00EF6430" w:rsidP="001F2A6F">
            <w:pPr>
              <w:pStyle w:val="2vidutinistinklelis1"/>
              <w:widowControl w:val="0"/>
            </w:pPr>
            <w:r w:rsidRPr="00DF6DE1">
              <w:t>Reikalavimai teorinio ir praktinio mokymo vietai</w:t>
            </w:r>
          </w:p>
        </w:tc>
        <w:tc>
          <w:tcPr>
            <w:tcW w:w="4053" w:type="pct"/>
            <w:gridSpan w:val="2"/>
            <w:tcBorders>
              <w:top w:val="single" w:sz="4" w:space="0" w:color="auto"/>
            </w:tcBorders>
          </w:tcPr>
          <w:p w:rsidR="00EF6430" w:rsidRPr="00DF6DE1" w:rsidRDefault="00EF6430" w:rsidP="001F2A6F">
            <w:pPr>
              <w:widowControl w:val="0"/>
            </w:pPr>
            <w:r w:rsidRPr="00DF6DE1">
              <w:t>Klasė ar kita mokymui(si) pritaikyta patalpa su techninėmis priemonėmis (kompiuteriu, vaizdo projektoriumi) mokymo(si) medžiagai pateikti.</w:t>
            </w:r>
          </w:p>
          <w:p w:rsidR="00EF6430" w:rsidRPr="00DF6DE1" w:rsidRDefault="00EF6430" w:rsidP="001F2A6F">
            <w:pPr>
              <w:widowControl w:val="0"/>
            </w:pPr>
            <w:r w:rsidRPr="00DF6DE1">
              <w:t xml:space="preserve">Praktinio mokymo klasė (patalpa), aprūpinta </w:t>
            </w:r>
            <w:r w:rsidR="0051621F" w:rsidRPr="00DF6DE1">
              <w:t xml:space="preserve">kompiuterine, </w:t>
            </w:r>
            <w:r w:rsidRPr="00DF6DE1">
              <w:t>garso įrašym</w:t>
            </w:r>
            <w:r w:rsidR="0051621F" w:rsidRPr="00DF6DE1">
              <w:t>o (atkūrimo)</w:t>
            </w:r>
            <w:r w:rsidRPr="00DF6DE1">
              <w:t xml:space="preserve"> įranga.</w:t>
            </w:r>
          </w:p>
        </w:tc>
      </w:tr>
      <w:tr w:rsidR="00DF6DE1" w:rsidRPr="00DF6DE1" w:rsidTr="00723D28">
        <w:trPr>
          <w:trHeight w:val="57"/>
          <w:jc w:val="center"/>
        </w:trPr>
        <w:tc>
          <w:tcPr>
            <w:tcW w:w="947" w:type="pct"/>
          </w:tcPr>
          <w:p w:rsidR="00EF6430" w:rsidRPr="00DF6DE1" w:rsidRDefault="00EF6430" w:rsidP="001F2A6F">
            <w:pPr>
              <w:pStyle w:val="2vidutinistinklelis1"/>
              <w:widowControl w:val="0"/>
            </w:pPr>
            <w:r w:rsidRPr="00DF6DE1">
              <w:t>Reikalavimai mokytojų dalykiniam pasirengimui (dalykinei kvalifikacijai)</w:t>
            </w:r>
          </w:p>
        </w:tc>
        <w:tc>
          <w:tcPr>
            <w:tcW w:w="4053" w:type="pct"/>
            <w:gridSpan w:val="2"/>
          </w:tcPr>
          <w:p w:rsidR="00EF6430" w:rsidRPr="00DF6DE1" w:rsidRDefault="00EF6430" w:rsidP="001F2A6F">
            <w:pPr>
              <w:widowControl w:val="0"/>
            </w:pPr>
            <w:r w:rsidRPr="00DF6DE1">
              <w:t>Modulį gali vesti mokytojas, turintis:</w:t>
            </w:r>
          </w:p>
          <w:p w:rsidR="00EF6430" w:rsidRPr="00DF6DE1" w:rsidRDefault="00EF6430" w:rsidP="001F2A6F">
            <w:pPr>
              <w:widowControl w:val="0"/>
            </w:pPr>
            <w:r w:rsidRPr="00DF6DE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F6430" w:rsidRPr="00DF6DE1" w:rsidRDefault="00EF6430" w:rsidP="001F2A6F">
            <w:pPr>
              <w:pStyle w:val="2vidutinistinklelis1"/>
              <w:widowControl w:val="0"/>
            </w:pPr>
            <w:r w:rsidRPr="00DF6DE1">
              <w:t xml:space="preserve">2) </w:t>
            </w:r>
            <w:r w:rsidR="00B751D0" w:rsidRPr="00DF6DE1">
              <w:t xml:space="preserve">filologijos pagal kalbą studijų krypties ar lygiavertį išsilavinimą </w:t>
            </w:r>
            <w:r w:rsidRPr="00DF6DE1">
              <w:t xml:space="preserve">arba ne žemesnį </w:t>
            </w:r>
            <w:r w:rsidR="00B751D0" w:rsidRPr="00DF6DE1">
              <w:t xml:space="preserve">kaip </w:t>
            </w:r>
            <w:r w:rsidRPr="00DF6DE1">
              <w:t>C1 užsienio kalbos mokėjimo lygį.</w:t>
            </w:r>
          </w:p>
        </w:tc>
      </w:tr>
    </w:tbl>
    <w:p w:rsidR="00EF6430" w:rsidRPr="00723D28" w:rsidRDefault="00EF6430" w:rsidP="001F2A6F">
      <w:pPr>
        <w:widowControl w:val="0"/>
        <w:rPr>
          <w:bCs/>
        </w:rPr>
      </w:pPr>
    </w:p>
    <w:p w:rsidR="007018FB" w:rsidRPr="00DF6DE1" w:rsidRDefault="00890C8C" w:rsidP="001F2A6F">
      <w:pPr>
        <w:widowControl w:val="0"/>
        <w:jc w:val="center"/>
        <w:rPr>
          <w:b/>
        </w:rPr>
      </w:pPr>
      <w:r w:rsidRPr="00DF6DE1">
        <w:rPr>
          <w:b/>
          <w:bCs/>
        </w:rPr>
        <w:br w:type="page"/>
      </w:r>
      <w:r w:rsidR="004F35E4" w:rsidRPr="00DF6DE1">
        <w:rPr>
          <w:b/>
        </w:rPr>
        <w:lastRenderedPageBreak/>
        <w:t>6</w:t>
      </w:r>
      <w:r w:rsidR="007018FB" w:rsidRPr="00DF6DE1">
        <w:rPr>
          <w:b/>
        </w:rPr>
        <w:t>.4. BAIGIAMASIS MODULIS</w:t>
      </w:r>
    </w:p>
    <w:p w:rsidR="007018FB" w:rsidRPr="00DF6DE1" w:rsidRDefault="007018FB" w:rsidP="001F2A6F">
      <w:pPr>
        <w:widowControl w:val="0"/>
      </w:pPr>
    </w:p>
    <w:p w:rsidR="00A37D8D" w:rsidRPr="00DF6DE1" w:rsidRDefault="00A37D8D" w:rsidP="001F2A6F">
      <w:pPr>
        <w:widowControl w:val="0"/>
      </w:pPr>
    </w:p>
    <w:p w:rsidR="007018FB" w:rsidRPr="00DF6DE1" w:rsidRDefault="004F35E4" w:rsidP="001F2A6F">
      <w:pPr>
        <w:widowControl w:val="0"/>
        <w:rPr>
          <w:b/>
        </w:rPr>
      </w:pPr>
      <w:r w:rsidRPr="00DF6DE1">
        <w:rPr>
          <w:b/>
        </w:rPr>
        <w:t>Modulio pavadinimas – „Įvadas į darbo rinką</w:t>
      </w:r>
      <w:r w:rsidR="00C579B8" w:rsidRPr="00DF6DE1">
        <w:rPr>
          <w:b/>
        </w:rPr>
        <w:t>“</w:t>
      </w:r>
      <w:r w:rsidR="007018FB" w:rsidRPr="00DF6DE1">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931D6B" w:rsidRPr="00DF6DE1" w:rsidTr="00723D28">
        <w:trPr>
          <w:trHeight w:val="57"/>
        </w:trPr>
        <w:tc>
          <w:tcPr>
            <w:tcW w:w="947" w:type="pct"/>
          </w:tcPr>
          <w:p w:rsidR="007018FB" w:rsidRPr="00DF6DE1" w:rsidRDefault="007018FB" w:rsidP="001F2A6F">
            <w:pPr>
              <w:pStyle w:val="2vidutinistinklelis1"/>
              <w:widowControl w:val="0"/>
            </w:pPr>
            <w:r w:rsidRPr="00DF6DE1">
              <w:t>Valstybinis kodas</w:t>
            </w:r>
          </w:p>
        </w:tc>
        <w:tc>
          <w:tcPr>
            <w:tcW w:w="4053" w:type="pct"/>
          </w:tcPr>
          <w:p w:rsidR="007018FB" w:rsidRPr="00DF6DE1" w:rsidRDefault="00723D28" w:rsidP="001F2A6F">
            <w:pPr>
              <w:pStyle w:val="2vidutinistinklelis1"/>
              <w:widowControl w:val="0"/>
            </w:pPr>
            <w:r>
              <w:t>4000004</w:t>
            </w:r>
          </w:p>
        </w:tc>
      </w:tr>
      <w:tr w:rsidR="00931D6B" w:rsidRPr="00DF6DE1" w:rsidTr="00723D28">
        <w:trPr>
          <w:trHeight w:val="57"/>
        </w:trPr>
        <w:tc>
          <w:tcPr>
            <w:tcW w:w="947" w:type="pct"/>
          </w:tcPr>
          <w:p w:rsidR="00E7309B" w:rsidRPr="00DF6DE1" w:rsidRDefault="00E7309B" w:rsidP="001F2A6F">
            <w:pPr>
              <w:pStyle w:val="2vidutinistinklelis1"/>
              <w:widowControl w:val="0"/>
            </w:pPr>
            <w:r w:rsidRPr="00DF6DE1">
              <w:t xml:space="preserve">Modulio </w:t>
            </w:r>
            <w:r w:rsidR="006402C2" w:rsidRPr="00DF6DE1">
              <w:t xml:space="preserve">LTKS </w:t>
            </w:r>
            <w:r w:rsidRPr="00DF6DE1">
              <w:t>lygis</w:t>
            </w:r>
          </w:p>
        </w:tc>
        <w:tc>
          <w:tcPr>
            <w:tcW w:w="4053" w:type="pct"/>
          </w:tcPr>
          <w:p w:rsidR="00E7309B" w:rsidRPr="00DF6DE1" w:rsidRDefault="009B7645" w:rsidP="001F2A6F">
            <w:pPr>
              <w:pStyle w:val="2vidutinistinklelis1"/>
              <w:widowControl w:val="0"/>
            </w:pPr>
            <w:r w:rsidRPr="00DF6DE1">
              <w:t>IV</w:t>
            </w:r>
          </w:p>
        </w:tc>
      </w:tr>
      <w:tr w:rsidR="00931D6B" w:rsidRPr="00DF6DE1" w:rsidTr="00723D28">
        <w:trPr>
          <w:trHeight w:val="57"/>
        </w:trPr>
        <w:tc>
          <w:tcPr>
            <w:tcW w:w="947" w:type="pct"/>
          </w:tcPr>
          <w:p w:rsidR="007018FB" w:rsidRPr="00DF6DE1" w:rsidRDefault="007018FB" w:rsidP="001F2A6F">
            <w:pPr>
              <w:pStyle w:val="2vidutinistinklelis1"/>
              <w:widowControl w:val="0"/>
            </w:pPr>
            <w:r w:rsidRPr="00DF6DE1">
              <w:t xml:space="preserve">Apimtis </w:t>
            </w:r>
            <w:r w:rsidR="00592AFC" w:rsidRPr="00DF6DE1">
              <w:t xml:space="preserve">mokymosi </w:t>
            </w:r>
            <w:r w:rsidRPr="00DF6DE1">
              <w:t>kreditais</w:t>
            </w:r>
          </w:p>
        </w:tc>
        <w:tc>
          <w:tcPr>
            <w:tcW w:w="4053" w:type="pct"/>
          </w:tcPr>
          <w:p w:rsidR="007018FB" w:rsidRPr="00DF6DE1" w:rsidRDefault="006A75B0" w:rsidP="001F2A6F">
            <w:pPr>
              <w:pStyle w:val="2vidutinistinklelis1"/>
              <w:widowControl w:val="0"/>
            </w:pPr>
            <w:r w:rsidRPr="00DF6DE1">
              <w:t>5</w:t>
            </w:r>
          </w:p>
        </w:tc>
      </w:tr>
      <w:tr w:rsidR="00931D6B" w:rsidRPr="00DF6DE1" w:rsidTr="00723D28">
        <w:trPr>
          <w:trHeight w:val="57"/>
        </w:trPr>
        <w:tc>
          <w:tcPr>
            <w:tcW w:w="947" w:type="pct"/>
            <w:shd w:val="clear" w:color="auto" w:fill="F2F2F2"/>
          </w:tcPr>
          <w:p w:rsidR="007018FB" w:rsidRPr="00DF6DE1" w:rsidRDefault="007018FB" w:rsidP="001F2A6F">
            <w:pPr>
              <w:pStyle w:val="2vidutinistinklelis1"/>
              <w:widowControl w:val="0"/>
            </w:pPr>
            <w:r w:rsidRPr="00DF6DE1">
              <w:t>Kompetencijos</w:t>
            </w:r>
          </w:p>
        </w:tc>
        <w:tc>
          <w:tcPr>
            <w:tcW w:w="4053" w:type="pct"/>
            <w:shd w:val="clear" w:color="auto" w:fill="F2F2F2"/>
          </w:tcPr>
          <w:p w:rsidR="007018FB" w:rsidRPr="00DF6DE1" w:rsidRDefault="007018FB" w:rsidP="001F2A6F">
            <w:pPr>
              <w:pStyle w:val="2vidutinistinklelis1"/>
              <w:widowControl w:val="0"/>
            </w:pPr>
            <w:r w:rsidRPr="00DF6DE1">
              <w:t>Mokymosi rezultatai</w:t>
            </w:r>
          </w:p>
        </w:tc>
      </w:tr>
      <w:tr w:rsidR="00931D6B" w:rsidRPr="00DF6DE1" w:rsidTr="00723D28">
        <w:trPr>
          <w:trHeight w:val="57"/>
        </w:trPr>
        <w:tc>
          <w:tcPr>
            <w:tcW w:w="947" w:type="pct"/>
          </w:tcPr>
          <w:p w:rsidR="00871DCD" w:rsidRPr="00DF6DE1" w:rsidRDefault="00871DCD" w:rsidP="001F2A6F">
            <w:pPr>
              <w:widowControl w:val="0"/>
            </w:pPr>
            <w:r w:rsidRPr="00DF6DE1">
              <w:t>1. Formuoti darbinius įgūdžius realioje darbo vietoje.</w:t>
            </w:r>
          </w:p>
        </w:tc>
        <w:tc>
          <w:tcPr>
            <w:tcW w:w="4053" w:type="pct"/>
          </w:tcPr>
          <w:p w:rsidR="00871DCD" w:rsidRPr="00DF6DE1" w:rsidRDefault="00871DCD" w:rsidP="001F2A6F">
            <w:pPr>
              <w:pStyle w:val="Betarp"/>
              <w:widowControl w:val="0"/>
            </w:pPr>
            <w:r w:rsidRPr="00DF6DE1">
              <w:t>1.1. Įsivertinti ir realioje darbo vietoje demonstruoti įgytas kompetencijas.</w:t>
            </w:r>
          </w:p>
          <w:p w:rsidR="00871DCD" w:rsidRPr="00DF6DE1" w:rsidRDefault="00871DCD" w:rsidP="001F2A6F">
            <w:pPr>
              <w:pStyle w:val="Betarp"/>
              <w:widowControl w:val="0"/>
            </w:pPr>
            <w:r w:rsidRPr="00DF6DE1">
              <w:t>1.2. Susipažinti su būsimo darbo specifika ir adaptuotis realioje darbo vietoje.</w:t>
            </w:r>
          </w:p>
          <w:p w:rsidR="00871DCD" w:rsidRPr="00DF6DE1" w:rsidRDefault="00871DCD" w:rsidP="001F2A6F">
            <w:pPr>
              <w:pStyle w:val="Betarp"/>
              <w:widowControl w:val="0"/>
            </w:pPr>
            <w:r w:rsidRPr="00DF6DE1">
              <w:t>1.3. Įsivertinti asmenines integracijos į darbo rinką galimybes.</w:t>
            </w:r>
          </w:p>
        </w:tc>
      </w:tr>
      <w:tr w:rsidR="00931D6B" w:rsidRPr="00DF6DE1" w:rsidTr="00723D28">
        <w:trPr>
          <w:trHeight w:val="57"/>
        </w:trPr>
        <w:tc>
          <w:tcPr>
            <w:tcW w:w="947" w:type="pct"/>
          </w:tcPr>
          <w:p w:rsidR="00871DCD" w:rsidRPr="00DF6DE1" w:rsidRDefault="00871DCD" w:rsidP="001F2A6F">
            <w:pPr>
              <w:pStyle w:val="2vidutinistinklelis1"/>
              <w:widowControl w:val="0"/>
              <w:rPr>
                <w:highlight w:val="yellow"/>
              </w:rPr>
            </w:pPr>
            <w:r w:rsidRPr="00DF6DE1">
              <w:t>Mokymosi pasiekimų vertinimo kriterijai</w:t>
            </w:r>
          </w:p>
        </w:tc>
        <w:tc>
          <w:tcPr>
            <w:tcW w:w="4053" w:type="pct"/>
          </w:tcPr>
          <w:p w:rsidR="00871DCD" w:rsidRPr="00DF6DE1" w:rsidRDefault="00871DCD" w:rsidP="001F2A6F">
            <w:pPr>
              <w:widowControl w:val="0"/>
              <w:rPr>
                <w:highlight w:val="green"/>
              </w:rPr>
            </w:pPr>
            <w:r w:rsidRPr="00DF6DE1">
              <w:t xml:space="preserve">Siūlomas baigiamojo modulio vertinimas – </w:t>
            </w:r>
            <w:r w:rsidRPr="00DF6DE1">
              <w:rPr>
                <w:i/>
              </w:rPr>
              <w:t>įskaityta (neįskaityta).</w:t>
            </w:r>
          </w:p>
        </w:tc>
      </w:tr>
      <w:tr w:rsidR="00931D6B" w:rsidRPr="00DF6DE1" w:rsidTr="00723D28">
        <w:trPr>
          <w:trHeight w:val="57"/>
        </w:trPr>
        <w:tc>
          <w:tcPr>
            <w:tcW w:w="947" w:type="pct"/>
          </w:tcPr>
          <w:p w:rsidR="00871DCD" w:rsidRPr="00DF6DE1" w:rsidRDefault="00871DCD" w:rsidP="001F2A6F">
            <w:pPr>
              <w:pStyle w:val="2vidutinistinklelis1"/>
              <w:widowControl w:val="0"/>
            </w:pPr>
            <w:r w:rsidRPr="00DF6DE1">
              <w:t>Reikalavimai mokymui skirtiems metodiniams ir materialiesiems ištekliams</w:t>
            </w:r>
          </w:p>
        </w:tc>
        <w:tc>
          <w:tcPr>
            <w:tcW w:w="4053" w:type="pct"/>
          </w:tcPr>
          <w:p w:rsidR="00871DCD" w:rsidRPr="00DF6DE1" w:rsidRDefault="00C51221" w:rsidP="001F2A6F">
            <w:pPr>
              <w:pStyle w:val="2vidutinistinklelis1"/>
              <w:widowControl w:val="0"/>
              <w:rPr>
                <w:i/>
              </w:rPr>
            </w:pPr>
            <w:r w:rsidRPr="00DF6DE1">
              <w:t>Nėra.</w:t>
            </w:r>
          </w:p>
        </w:tc>
      </w:tr>
      <w:tr w:rsidR="00931D6B" w:rsidRPr="00DF6DE1" w:rsidTr="00723D28">
        <w:trPr>
          <w:trHeight w:val="57"/>
        </w:trPr>
        <w:tc>
          <w:tcPr>
            <w:tcW w:w="947" w:type="pct"/>
          </w:tcPr>
          <w:p w:rsidR="00871DCD" w:rsidRPr="00DF6DE1" w:rsidRDefault="00871DCD" w:rsidP="001F2A6F">
            <w:pPr>
              <w:pStyle w:val="2vidutinistinklelis1"/>
              <w:widowControl w:val="0"/>
            </w:pPr>
            <w:r w:rsidRPr="00DF6DE1">
              <w:t>Reikalavimai teorinio ir praktinio mokymo vietai</w:t>
            </w:r>
          </w:p>
        </w:tc>
        <w:tc>
          <w:tcPr>
            <w:tcW w:w="4053" w:type="pct"/>
          </w:tcPr>
          <w:p w:rsidR="00871DCD" w:rsidRPr="00DF6DE1" w:rsidRDefault="00871DCD" w:rsidP="001F2A6F">
            <w:pPr>
              <w:pStyle w:val="2vidutinistinklelis1"/>
              <w:widowControl w:val="0"/>
            </w:pPr>
            <w:r w:rsidRPr="00DF6DE1">
              <w:t xml:space="preserve">Darbo vieta, leidžianti įtvirtinti įgytas </w:t>
            </w:r>
            <w:r w:rsidR="0071249A" w:rsidRPr="00DF6DE1">
              <w:t xml:space="preserve">ekspeditoriaus </w:t>
            </w:r>
            <w:r w:rsidRPr="00DF6DE1">
              <w:t xml:space="preserve">kvalifikaciją </w:t>
            </w:r>
            <w:r w:rsidR="00A37D8D" w:rsidRPr="00DF6DE1">
              <w:t>sudarančias</w:t>
            </w:r>
            <w:r w:rsidRPr="00DF6DE1">
              <w:t xml:space="preserve"> kompetencijas.</w:t>
            </w:r>
          </w:p>
        </w:tc>
      </w:tr>
      <w:tr w:rsidR="00871DCD" w:rsidRPr="00DF6DE1" w:rsidTr="00723D28">
        <w:trPr>
          <w:trHeight w:val="57"/>
        </w:trPr>
        <w:tc>
          <w:tcPr>
            <w:tcW w:w="947" w:type="pct"/>
          </w:tcPr>
          <w:p w:rsidR="00871DCD" w:rsidRPr="00DF6DE1" w:rsidRDefault="00871DCD" w:rsidP="001F2A6F">
            <w:pPr>
              <w:pStyle w:val="2vidutinistinklelis1"/>
              <w:widowControl w:val="0"/>
            </w:pPr>
            <w:r w:rsidRPr="00DF6DE1">
              <w:t>Reikalavimai mokytojų dalykiniam pasirengimui (dalykinei kvalifikacijai)</w:t>
            </w:r>
          </w:p>
        </w:tc>
        <w:tc>
          <w:tcPr>
            <w:tcW w:w="4053" w:type="pct"/>
          </w:tcPr>
          <w:p w:rsidR="00871DCD" w:rsidRPr="00DF6DE1" w:rsidRDefault="00871DCD" w:rsidP="001F2A6F">
            <w:pPr>
              <w:widowControl w:val="0"/>
            </w:pPr>
            <w:r w:rsidRPr="00DF6DE1">
              <w:t>Mokinio mokymuisi modulio metu vadovauja mokytojas, turintis:</w:t>
            </w:r>
          </w:p>
          <w:p w:rsidR="00871DCD" w:rsidRPr="00DF6DE1" w:rsidRDefault="00871DCD" w:rsidP="001F2A6F">
            <w:pPr>
              <w:widowControl w:val="0"/>
            </w:pPr>
            <w:r w:rsidRPr="00DF6DE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B7645" w:rsidRPr="00DF6DE1" w:rsidRDefault="009B7645" w:rsidP="001F2A6F">
            <w:pPr>
              <w:widowControl w:val="0"/>
            </w:pPr>
            <w:r w:rsidRPr="00DF6DE1">
              <w:t xml:space="preserve">2) </w:t>
            </w:r>
            <w:r w:rsidR="00F3681B" w:rsidRPr="00DF6DE1">
              <w:t xml:space="preserve">transporto </w:t>
            </w:r>
            <w:proofErr w:type="spellStart"/>
            <w:r w:rsidR="00F3681B" w:rsidRPr="00DF6DE1">
              <w:t>logisto</w:t>
            </w:r>
            <w:proofErr w:type="spellEnd"/>
            <w:r w:rsidR="00412C39" w:rsidRPr="00DF6DE1">
              <w:t xml:space="preserve"> </w:t>
            </w:r>
            <w:r w:rsidR="00F3681B" w:rsidRPr="00DF6DE1">
              <w:t xml:space="preserve">ar lygiavertę kvalifikaciją (išsilavinimą) arba ne mažesnę kaip 3 metų </w:t>
            </w:r>
            <w:r w:rsidR="00AC2F30" w:rsidRPr="00DF6DE1">
              <w:t xml:space="preserve">profesinės veiklos patirtį transporto logistikos </w:t>
            </w:r>
            <w:r w:rsidR="00F3681B" w:rsidRPr="00DF6DE1">
              <w:t>srityje.</w:t>
            </w:r>
          </w:p>
          <w:p w:rsidR="00871DCD" w:rsidRPr="00DF6DE1" w:rsidRDefault="00871DCD" w:rsidP="001F2A6F">
            <w:pPr>
              <w:pStyle w:val="2vidutinistinklelis1"/>
              <w:widowControl w:val="0"/>
              <w:rPr>
                <w:i/>
                <w:iCs/>
              </w:rPr>
            </w:pPr>
            <w:r w:rsidRPr="00DF6DE1">
              <w:t xml:space="preserve">Mokinio mokymuisi realioje darbo vietoje vadovaujantis praktikos vadovas turi turėti ne mažesnę kaip </w:t>
            </w:r>
            <w:r w:rsidR="00BD173E" w:rsidRPr="00DF6DE1">
              <w:t>3</w:t>
            </w:r>
            <w:r w:rsidRPr="00DF6DE1">
              <w:t xml:space="preserve"> metų </w:t>
            </w:r>
            <w:r w:rsidR="00AC2F30" w:rsidRPr="00DF6DE1">
              <w:t>profesinės veiklos patirtį transporto logistikos</w:t>
            </w:r>
            <w:r w:rsidR="00E21876" w:rsidRPr="00DF6DE1">
              <w:t xml:space="preserve"> </w:t>
            </w:r>
            <w:r w:rsidR="00BD173E" w:rsidRPr="00DF6DE1">
              <w:t>srityje</w:t>
            </w:r>
            <w:r w:rsidRPr="00DF6DE1">
              <w:t>.</w:t>
            </w:r>
          </w:p>
        </w:tc>
      </w:tr>
    </w:tbl>
    <w:p w:rsidR="00A55F5C" w:rsidRPr="00DF6DE1" w:rsidRDefault="00A55F5C" w:rsidP="001F2A6F">
      <w:pPr>
        <w:widowControl w:val="0"/>
        <w:rPr>
          <w:iCs/>
        </w:rPr>
      </w:pPr>
    </w:p>
    <w:sectPr w:rsidR="00A55F5C" w:rsidRPr="00DF6DE1" w:rsidSect="00830964">
      <w:pgSz w:w="16838" w:h="11906" w:orient="landscape" w:code="9"/>
      <w:pgMar w:top="1418" w:right="567" w:bottom="567" w:left="567"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82D" w:rsidRDefault="00EE482D" w:rsidP="00BB6497">
      <w:r>
        <w:separator/>
      </w:r>
    </w:p>
  </w:endnote>
  <w:endnote w:type="continuationSeparator" w:id="0">
    <w:p w:rsidR="00EE482D" w:rsidRDefault="00EE482D"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Palemonas">
    <w:altName w:val="Times New Roman"/>
    <w:charset w:val="00"/>
    <w:family w:val="roman"/>
    <w:pitch w:val="variable"/>
    <w:sig w:usb0="A000006F" w:usb1="1000004B" w:usb2="00000000" w:usb3="00000000" w:csb0="0000008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964" w:rsidRDefault="00830964" w:rsidP="001353A1">
    <w:pPr>
      <w:pStyle w:val="Porat"/>
      <w:jc w:val="center"/>
    </w:pPr>
    <w:r>
      <w:fldChar w:fldCharType="begin"/>
    </w:r>
    <w:r>
      <w:instrText xml:space="preserve"> PAGE   \* MERGEFORMAT </w:instrText>
    </w:r>
    <w:r>
      <w:fldChar w:fldCharType="separate"/>
    </w:r>
    <w:r w:rsidR="0038246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82D" w:rsidRDefault="00EE482D" w:rsidP="00BB6497">
      <w:r>
        <w:separator/>
      </w:r>
    </w:p>
  </w:footnote>
  <w:footnote w:type="continuationSeparator" w:id="0">
    <w:p w:rsidR="00EE482D" w:rsidRDefault="00EE482D"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C8EE484"/>
    <w:lvl w:ilvl="0">
      <w:numFmt w:val="bullet"/>
      <w:lvlText w:val="*"/>
      <w:lvlJc w:val="left"/>
      <w:pPr>
        <w:ind w:left="0" w:firstLine="0"/>
      </w:pPr>
    </w:lvl>
  </w:abstractNum>
  <w:abstractNum w:abstractNumId="1" w15:restartNumberingAfterBreak="0">
    <w:nsid w:val="02360544"/>
    <w:multiLevelType w:val="hybridMultilevel"/>
    <w:tmpl w:val="B30EA286"/>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7223B"/>
    <w:multiLevelType w:val="hybridMultilevel"/>
    <w:tmpl w:val="B866ACDA"/>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B3E86"/>
    <w:multiLevelType w:val="hybridMultilevel"/>
    <w:tmpl w:val="25EC1D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61D37F3"/>
    <w:multiLevelType w:val="multilevel"/>
    <w:tmpl w:val="386266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C1100A"/>
    <w:multiLevelType w:val="hybridMultilevel"/>
    <w:tmpl w:val="29B6AEC4"/>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B2954"/>
    <w:multiLevelType w:val="hybridMultilevel"/>
    <w:tmpl w:val="C3204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 w15:restartNumberingAfterBreak="0">
    <w:nsid w:val="158D7507"/>
    <w:multiLevelType w:val="hybridMultilevel"/>
    <w:tmpl w:val="ABB0E8BE"/>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E67B7"/>
    <w:multiLevelType w:val="hybridMultilevel"/>
    <w:tmpl w:val="1E54E300"/>
    <w:lvl w:ilvl="0" w:tplc="0BD6782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07828"/>
    <w:multiLevelType w:val="hybridMultilevel"/>
    <w:tmpl w:val="10A606AC"/>
    <w:lvl w:ilvl="0" w:tplc="37122490">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9708FC"/>
    <w:multiLevelType w:val="hybridMultilevel"/>
    <w:tmpl w:val="64C8B242"/>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94190"/>
    <w:multiLevelType w:val="hybridMultilevel"/>
    <w:tmpl w:val="05B8D2C2"/>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3" w15:restartNumberingAfterBreak="0">
    <w:nsid w:val="29FF54DD"/>
    <w:multiLevelType w:val="hybridMultilevel"/>
    <w:tmpl w:val="6A12D20C"/>
    <w:lvl w:ilvl="0" w:tplc="61EE692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A3882"/>
    <w:multiLevelType w:val="hybridMultilevel"/>
    <w:tmpl w:val="741AAE80"/>
    <w:lvl w:ilvl="0" w:tplc="61EE692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D4904"/>
    <w:multiLevelType w:val="hybridMultilevel"/>
    <w:tmpl w:val="2FAE939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2C867F1"/>
    <w:multiLevelType w:val="hybridMultilevel"/>
    <w:tmpl w:val="E1AC2792"/>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00258"/>
    <w:multiLevelType w:val="hybridMultilevel"/>
    <w:tmpl w:val="4A38BD9E"/>
    <w:lvl w:ilvl="0" w:tplc="61EE692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14D8D"/>
    <w:multiLevelType w:val="hybridMultilevel"/>
    <w:tmpl w:val="E2624BC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9"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20" w15:restartNumberingAfterBreak="0">
    <w:nsid w:val="40331A27"/>
    <w:multiLevelType w:val="hybridMultilevel"/>
    <w:tmpl w:val="D86E9F8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15:restartNumberingAfterBreak="0">
    <w:nsid w:val="40D56647"/>
    <w:multiLevelType w:val="hybridMultilevel"/>
    <w:tmpl w:val="54B8A274"/>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50B96"/>
    <w:multiLevelType w:val="hybridMultilevel"/>
    <w:tmpl w:val="44F84CE4"/>
    <w:lvl w:ilvl="0" w:tplc="4B36A406">
      <w:start w:val="1"/>
      <w:numFmt w:val="bullet"/>
      <w:lvlText w:val=""/>
      <w:lvlJc w:val="left"/>
      <w:pPr>
        <w:ind w:left="427" w:hanging="360"/>
      </w:pPr>
      <w:rPr>
        <w:rFonts w:ascii="Symbol" w:hAnsi="Symbol" w:hint="default"/>
        <w:b w:val="0"/>
        <w:color w:val="0000FF"/>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23" w15:restartNumberingAfterBreak="0">
    <w:nsid w:val="41577803"/>
    <w:multiLevelType w:val="hybridMultilevel"/>
    <w:tmpl w:val="9A788FE8"/>
    <w:lvl w:ilvl="0" w:tplc="61EE692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30AF8"/>
    <w:multiLevelType w:val="hybridMultilevel"/>
    <w:tmpl w:val="565A4CC0"/>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3E74604"/>
    <w:multiLevelType w:val="hybridMultilevel"/>
    <w:tmpl w:val="08307ECA"/>
    <w:lvl w:ilvl="0" w:tplc="C89827E6">
      <w:start w:val="1"/>
      <w:numFmt w:val="bullet"/>
      <w:lvlText w:val=""/>
      <w:lvlJc w:val="left"/>
      <w:pPr>
        <w:ind w:left="427"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0B1DDE"/>
    <w:multiLevelType w:val="hybridMultilevel"/>
    <w:tmpl w:val="F9E21DEA"/>
    <w:lvl w:ilvl="0" w:tplc="232CCBF2">
      <w:start w:val="1"/>
      <w:numFmt w:val="decimal"/>
      <w:lvlText w:val="%1."/>
      <w:lvlJc w:val="left"/>
      <w:pPr>
        <w:ind w:left="360" w:hanging="360"/>
      </w:pPr>
      <w:rPr>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7" w15:restartNumberingAfterBreak="0">
    <w:nsid w:val="52387F62"/>
    <w:multiLevelType w:val="hybridMultilevel"/>
    <w:tmpl w:val="F9E21DEA"/>
    <w:lvl w:ilvl="0" w:tplc="232CCBF2">
      <w:start w:val="1"/>
      <w:numFmt w:val="decimal"/>
      <w:lvlText w:val="%1."/>
      <w:lvlJc w:val="left"/>
      <w:pPr>
        <w:ind w:left="360" w:hanging="360"/>
      </w:pPr>
      <w:rPr>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8" w15:restartNumberingAfterBreak="0">
    <w:nsid w:val="546E43B4"/>
    <w:multiLevelType w:val="hybridMultilevel"/>
    <w:tmpl w:val="128495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4CC6325"/>
    <w:multiLevelType w:val="hybridMultilevel"/>
    <w:tmpl w:val="C2D61F94"/>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30"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BA631B9"/>
    <w:multiLevelType w:val="hybridMultilevel"/>
    <w:tmpl w:val="43EE691C"/>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E45DBE"/>
    <w:multiLevelType w:val="hybridMultilevel"/>
    <w:tmpl w:val="99B2CB50"/>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1215B4"/>
    <w:multiLevelType w:val="hybridMultilevel"/>
    <w:tmpl w:val="BBAEA914"/>
    <w:lvl w:ilvl="0" w:tplc="61EE692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EE5377"/>
    <w:multiLevelType w:val="hybridMultilevel"/>
    <w:tmpl w:val="82CAE03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5" w15:restartNumberingAfterBreak="0">
    <w:nsid w:val="6C49746D"/>
    <w:multiLevelType w:val="hybridMultilevel"/>
    <w:tmpl w:val="0C3CBE3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CE30317"/>
    <w:multiLevelType w:val="hybridMultilevel"/>
    <w:tmpl w:val="9DECE346"/>
    <w:lvl w:ilvl="0" w:tplc="7A78CFB4">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C4025F"/>
    <w:multiLevelType w:val="hybridMultilevel"/>
    <w:tmpl w:val="572228A6"/>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173A4C"/>
    <w:multiLevelType w:val="hybridMultilevel"/>
    <w:tmpl w:val="1C7AF070"/>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012C0D"/>
    <w:multiLevelType w:val="multilevel"/>
    <w:tmpl w:val="02329B9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4F82619"/>
    <w:multiLevelType w:val="hybridMultilevel"/>
    <w:tmpl w:val="01C4F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5422400"/>
    <w:multiLevelType w:val="hybridMultilevel"/>
    <w:tmpl w:val="FB58F2A8"/>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6C708B2"/>
    <w:multiLevelType w:val="multilevel"/>
    <w:tmpl w:val="9E0C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15"/>
  </w:num>
  <w:num w:numId="2">
    <w:abstractNumId w:val="43"/>
  </w:num>
  <w:num w:numId="3">
    <w:abstractNumId w:val="41"/>
  </w:num>
  <w:num w:numId="4">
    <w:abstractNumId w:val="19"/>
  </w:num>
  <w:num w:numId="5">
    <w:abstractNumId w:val="30"/>
  </w:num>
  <w:num w:numId="6">
    <w:abstractNumId w:val="29"/>
  </w:num>
  <w:num w:numId="7">
    <w:abstractNumId w:val="10"/>
  </w:num>
  <w:num w:numId="8">
    <w:abstractNumId w:val="3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12">
    <w:abstractNumId w:val="9"/>
  </w:num>
  <w:num w:numId="13">
    <w:abstractNumId w:val="8"/>
  </w:num>
  <w:num w:numId="14">
    <w:abstractNumId w:val="32"/>
  </w:num>
  <w:num w:numId="15">
    <w:abstractNumId w:val="16"/>
  </w:num>
  <w:num w:numId="16">
    <w:abstractNumId w:val="5"/>
  </w:num>
  <w:num w:numId="17">
    <w:abstractNumId w:val="11"/>
  </w:num>
  <w:num w:numId="18">
    <w:abstractNumId w:val="7"/>
  </w:num>
  <w:num w:numId="19">
    <w:abstractNumId w:val="21"/>
  </w:num>
  <w:num w:numId="20">
    <w:abstractNumId w:val="2"/>
  </w:num>
  <w:num w:numId="21">
    <w:abstractNumId w:val="38"/>
  </w:num>
  <w:num w:numId="22">
    <w:abstractNumId w:val="31"/>
  </w:num>
  <w:num w:numId="23">
    <w:abstractNumId w:val="37"/>
  </w:num>
  <w:num w:numId="24">
    <w:abstractNumId w:val="1"/>
  </w:num>
  <w:num w:numId="25">
    <w:abstractNumId w:val="13"/>
  </w:num>
  <w:num w:numId="26">
    <w:abstractNumId w:val="33"/>
  </w:num>
  <w:num w:numId="27">
    <w:abstractNumId w:val="14"/>
  </w:num>
  <w:num w:numId="28">
    <w:abstractNumId w:val="17"/>
  </w:num>
  <w:num w:numId="29">
    <w:abstractNumId w:val="23"/>
  </w:num>
  <w:num w:numId="30">
    <w:abstractNumId w:val="6"/>
  </w:num>
  <w:num w:numId="31">
    <w:abstractNumId w:val="40"/>
  </w:num>
  <w:num w:numId="32">
    <w:abstractNumId w:val="36"/>
  </w:num>
  <w:num w:numId="33">
    <w:abstractNumId w:val="25"/>
  </w:num>
  <w:num w:numId="34">
    <w:abstractNumId w:val="22"/>
  </w:num>
  <w:num w:numId="35">
    <w:abstractNumId w:val="12"/>
  </w:num>
  <w:num w:numId="36">
    <w:abstractNumId w:val="27"/>
  </w:num>
  <w:num w:numId="37">
    <w:abstractNumId w:val="18"/>
  </w:num>
  <w:num w:numId="38">
    <w:abstractNumId w:val="26"/>
  </w:num>
  <w:num w:numId="39">
    <w:abstractNumId w:val="42"/>
  </w:num>
  <w:num w:numId="40">
    <w:abstractNumId w:val="34"/>
  </w:num>
  <w:num w:numId="41">
    <w:abstractNumId w:val="24"/>
  </w:num>
  <w:num w:numId="42">
    <w:abstractNumId w:val="28"/>
  </w:num>
  <w:num w:numId="43">
    <w:abstractNumId w:val="3"/>
  </w:num>
  <w:num w:numId="44">
    <w:abstractNumId w:val="35"/>
  </w:num>
  <w:num w:numId="4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5CF"/>
    <w:rsid w:val="00000DB9"/>
    <w:rsid w:val="000023E3"/>
    <w:rsid w:val="0000276E"/>
    <w:rsid w:val="0000338F"/>
    <w:rsid w:val="0000395D"/>
    <w:rsid w:val="00004EF2"/>
    <w:rsid w:val="000051EE"/>
    <w:rsid w:val="00005A35"/>
    <w:rsid w:val="000072F0"/>
    <w:rsid w:val="000102A3"/>
    <w:rsid w:val="00012DE9"/>
    <w:rsid w:val="0001308E"/>
    <w:rsid w:val="000138D8"/>
    <w:rsid w:val="00013D74"/>
    <w:rsid w:val="000152E0"/>
    <w:rsid w:val="0001691E"/>
    <w:rsid w:val="0002018D"/>
    <w:rsid w:val="000203A9"/>
    <w:rsid w:val="00020ED3"/>
    <w:rsid w:val="00021A0B"/>
    <w:rsid w:val="000236EB"/>
    <w:rsid w:val="00026B2A"/>
    <w:rsid w:val="00030739"/>
    <w:rsid w:val="00031E76"/>
    <w:rsid w:val="000320CD"/>
    <w:rsid w:val="0003240D"/>
    <w:rsid w:val="000327EB"/>
    <w:rsid w:val="000332A8"/>
    <w:rsid w:val="000338B7"/>
    <w:rsid w:val="00034B30"/>
    <w:rsid w:val="000357B1"/>
    <w:rsid w:val="0004043B"/>
    <w:rsid w:val="00040D11"/>
    <w:rsid w:val="0004147E"/>
    <w:rsid w:val="00041979"/>
    <w:rsid w:val="00043529"/>
    <w:rsid w:val="00045834"/>
    <w:rsid w:val="00045BEE"/>
    <w:rsid w:val="00047805"/>
    <w:rsid w:val="00051066"/>
    <w:rsid w:val="00051DBA"/>
    <w:rsid w:val="00054537"/>
    <w:rsid w:val="00054E33"/>
    <w:rsid w:val="00054FB3"/>
    <w:rsid w:val="000557C2"/>
    <w:rsid w:val="000559F2"/>
    <w:rsid w:val="00055A67"/>
    <w:rsid w:val="00056320"/>
    <w:rsid w:val="000567CF"/>
    <w:rsid w:val="000579BD"/>
    <w:rsid w:val="00057BE2"/>
    <w:rsid w:val="000608A0"/>
    <w:rsid w:val="00060EB9"/>
    <w:rsid w:val="00064442"/>
    <w:rsid w:val="00064D35"/>
    <w:rsid w:val="00066163"/>
    <w:rsid w:val="000704B2"/>
    <w:rsid w:val="000721AA"/>
    <w:rsid w:val="00073ADE"/>
    <w:rsid w:val="00074B54"/>
    <w:rsid w:val="000754E8"/>
    <w:rsid w:val="00075624"/>
    <w:rsid w:val="00076B2D"/>
    <w:rsid w:val="00081388"/>
    <w:rsid w:val="00082870"/>
    <w:rsid w:val="000830FD"/>
    <w:rsid w:val="0008411E"/>
    <w:rsid w:val="00084F99"/>
    <w:rsid w:val="0008595A"/>
    <w:rsid w:val="00086301"/>
    <w:rsid w:val="00086D78"/>
    <w:rsid w:val="0009216E"/>
    <w:rsid w:val="00092AF6"/>
    <w:rsid w:val="000951D0"/>
    <w:rsid w:val="0009585C"/>
    <w:rsid w:val="00096EB1"/>
    <w:rsid w:val="00097890"/>
    <w:rsid w:val="00097980"/>
    <w:rsid w:val="000A0840"/>
    <w:rsid w:val="000A16BC"/>
    <w:rsid w:val="000A2B33"/>
    <w:rsid w:val="000A4243"/>
    <w:rsid w:val="000A5311"/>
    <w:rsid w:val="000A7D67"/>
    <w:rsid w:val="000B085C"/>
    <w:rsid w:val="000B2833"/>
    <w:rsid w:val="000B494D"/>
    <w:rsid w:val="000B5802"/>
    <w:rsid w:val="000B7EB7"/>
    <w:rsid w:val="000C09B3"/>
    <w:rsid w:val="000C1524"/>
    <w:rsid w:val="000C1D41"/>
    <w:rsid w:val="000C373B"/>
    <w:rsid w:val="000C4F4B"/>
    <w:rsid w:val="000C50E1"/>
    <w:rsid w:val="000C5D5A"/>
    <w:rsid w:val="000C6767"/>
    <w:rsid w:val="000C7272"/>
    <w:rsid w:val="000D1592"/>
    <w:rsid w:val="000D3ECB"/>
    <w:rsid w:val="000D4292"/>
    <w:rsid w:val="000D59AE"/>
    <w:rsid w:val="000D67C3"/>
    <w:rsid w:val="000D6801"/>
    <w:rsid w:val="000E6E4C"/>
    <w:rsid w:val="000E6FE7"/>
    <w:rsid w:val="000E72A1"/>
    <w:rsid w:val="000F60DC"/>
    <w:rsid w:val="000F674A"/>
    <w:rsid w:val="000F67E6"/>
    <w:rsid w:val="000F695B"/>
    <w:rsid w:val="00101A53"/>
    <w:rsid w:val="00101A75"/>
    <w:rsid w:val="001039CD"/>
    <w:rsid w:val="0010430B"/>
    <w:rsid w:val="00104827"/>
    <w:rsid w:val="001068CC"/>
    <w:rsid w:val="00107004"/>
    <w:rsid w:val="00107157"/>
    <w:rsid w:val="00107EC4"/>
    <w:rsid w:val="001118F6"/>
    <w:rsid w:val="0011261D"/>
    <w:rsid w:val="001138B9"/>
    <w:rsid w:val="001142C0"/>
    <w:rsid w:val="00115E33"/>
    <w:rsid w:val="00117B99"/>
    <w:rsid w:val="00120675"/>
    <w:rsid w:val="00121433"/>
    <w:rsid w:val="00122B7A"/>
    <w:rsid w:val="00123C18"/>
    <w:rsid w:val="00123E5C"/>
    <w:rsid w:val="00123F78"/>
    <w:rsid w:val="0012630D"/>
    <w:rsid w:val="0012647F"/>
    <w:rsid w:val="00126AE7"/>
    <w:rsid w:val="00130F1B"/>
    <w:rsid w:val="00130F7A"/>
    <w:rsid w:val="00130FDB"/>
    <w:rsid w:val="00131F76"/>
    <w:rsid w:val="00132011"/>
    <w:rsid w:val="001337E6"/>
    <w:rsid w:val="00134CD9"/>
    <w:rsid w:val="001353A1"/>
    <w:rsid w:val="00135B5E"/>
    <w:rsid w:val="001368C3"/>
    <w:rsid w:val="00146C69"/>
    <w:rsid w:val="00146F58"/>
    <w:rsid w:val="00151FFB"/>
    <w:rsid w:val="00153973"/>
    <w:rsid w:val="00153CDD"/>
    <w:rsid w:val="001544AC"/>
    <w:rsid w:val="0015465F"/>
    <w:rsid w:val="00154F99"/>
    <w:rsid w:val="00156091"/>
    <w:rsid w:val="001566E6"/>
    <w:rsid w:val="00156D76"/>
    <w:rsid w:val="00156E99"/>
    <w:rsid w:val="001577B6"/>
    <w:rsid w:val="00160B53"/>
    <w:rsid w:val="00162222"/>
    <w:rsid w:val="0016362C"/>
    <w:rsid w:val="00164BDB"/>
    <w:rsid w:val="00164CA1"/>
    <w:rsid w:val="00165CCD"/>
    <w:rsid w:val="00165E46"/>
    <w:rsid w:val="00170BE9"/>
    <w:rsid w:val="00171BAC"/>
    <w:rsid w:val="00173A80"/>
    <w:rsid w:val="0017525D"/>
    <w:rsid w:val="00175EC2"/>
    <w:rsid w:val="00176BE6"/>
    <w:rsid w:val="001770A2"/>
    <w:rsid w:val="00177332"/>
    <w:rsid w:val="001777DB"/>
    <w:rsid w:val="00177CFA"/>
    <w:rsid w:val="00180D14"/>
    <w:rsid w:val="00181F1D"/>
    <w:rsid w:val="0018276F"/>
    <w:rsid w:val="00183678"/>
    <w:rsid w:val="001866F0"/>
    <w:rsid w:val="00186EDB"/>
    <w:rsid w:val="00192525"/>
    <w:rsid w:val="0019354D"/>
    <w:rsid w:val="00193B8A"/>
    <w:rsid w:val="00194248"/>
    <w:rsid w:val="001966F2"/>
    <w:rsid w:val="00197E3C"/>
    <w:rsid w:val="001A0836"/>
    <w:rsid w:val="001A1BE9"/>
    <w:rsid w:val="001A7024"/>
    <w:rsid w:val="001B0751"/>
    <w:rsid w:val="001B1E28"/>
    <w:rsid w:val="001B2D19"/>
    <w:rsid w:val="001B60C6"/>
    <w:rsid w:val="001B6E93"/>
    <w:rsid w:val="001B7956"/>
    <w:rsid w:val="001B7AD7"/>
    <w:rsid w:val="001C0DA4"/>
    <w:rsid w:val="001C319B"/>
    <w:rsid w:val="001C4405"/>
    <w:rsid w:val="001C5B27"/>
    <w:rsid w:val="001C5BED"/>
    <w:rsid w:val="001C6CD5"/>
    <w:rsid w:val="001C767A"/>
    <w:rsid w:val="001D0C64"/>
    <w:rsid w:val="001D1480"/>
    <w:rsid w:val="001D3F13"/>
    <w:rsid w:val="001D4AB4"/>
    <w:rsid w:val="001D5714"/>
    <w:rsid w:val="001D7524"/>
    <w:rsid w:val="001D7E63"/>
    <w:rsid w:val="001E0EED"/>
    <w:rsid w:val="001E2BC9"/>
    <w:rsid w:val="001E3148"/>
    <w:rsid w:val="001E4E86"/>
    <w:rsid w:val="001E5DE9"/>
    <w:rsid w:val="001E721B"/>
    <w:rsid w:val="001F15DF"/>
    <w:rsid w:val="001F2A6F"/>
    <w:rsid w:val="001F2FF3"/>
    <w:rsid w:val="001F327D"/>
    <w:rsid w:val="001F3D96"/>
    <w:rsid w:val="001F3FC9"/>
    <w:rsid w:val="001F4F40"/>
    <w:rsid w:val="001F5489"/>
    <w:rsid w:val="001F64C7"/>
    <w:rsid w:val="001F7AC8"/>
    <w:rsid w:val="00200C7F"/>
    <w:rsid w:val="002014B3"/>
    <w:rsid w:val="00203B17"/>
    <w:rsid w:val="00203BE2"/>
    <w:rsid w:val="002050E1"/>
    <w:rsid w:val="002057A3"/>
    <w:rsid w:val="00205805"/>
    <w:rsid w:val="00206DBC"/>
    <w:rsid w:val="0020757A"/>
    <w:rsid w:val="002079D8"/>
    <w:rsid w:val="00207DEE"/>
    <w:rsid w:val="00211CBC"/>
    <w:rsid w:val="002152AA"/>
    <w:rsid w:val="002157F9"/>
    <w:rsid w:val="00216751"/>
    <w:rsid w:val="00217066"/>
    <w:rsid w:val="00220A4F"/>
    <w:rsid w:val="00220D1F"/>
    <w:rsid w:val="002217A6"/>
    <w:rsid w:val="00221D97"/>
    <w:rsid w:val="00222DA0"/>
    <w:rsid w:val="00223DD5"/>
    <w:rsid w:val="00223F6A"/>
    <w:rsid w:val="00224C3F"/>
    <w:rsid w:val="00224D56"/>
    <w:rsid w:val="00226263"/>
    <w:rsid w:val="002272DE"/>
    <w:rsid w:val="00227D7B"/>
    <w:rsid w:val="00230B97"/>
    <w:rsid w:val="002313DE"/>
    <w:rsid w:val="002320B4"/>
    <w:rsid w:val="00232195"/>
    <w:rsid w:val="00232BDA"/>
    <w:rsid w:val="002340F4"/>
    <w:rsid w:val="00234919"/>
    <w:rsid w:val="0023540D"/>
    <w:rsid w:val="0023687E"/>
    <w:rsid w:val="0023772D"/>
    <w:rsid w:val="002377BA"/>
    <w:rsid w:val="0024109E"/>
    <w:rsid w:val="00243430"/>
    <w:rsid w:val="00244849"/>
    <w:rsid w:val="0024496B"/>
    <w:rsid w:val="00244B53"/>
    <w:rsid w:val="00244BFF"/>
    <w:rsid w:val="002461FF"/>
    <w:rsid w:val="00246216"/>
    <w:rsid w:val="00246B45"/>
    <w:rsid w:val="00246BF0"/>
    <w:rsid w:val="00247254"/>
    <w:rsid w:val="00247495"/>
    <w:rsid w:val="00250718"/>
    <w:rsid w:val="00250F7F"/>
    <w:rsid w:val="00251297"/>
    <w:rsid w:val="00251451"/>
    <w:rsid w:val="00253973"/>
    <w:rsid w:val="002544AA"/>
    <w:rsid w:val="0026005F"/>
    <w:rsid w:val="002601B5"/>
    <w:rsid w:val="00263165"/>
    <w:rsid w:val="002639D1"/>
    <w:rsid w:val="00263D7D"/>
    <w:rsid w:val="00264B73"/>
    <w:rsid w:val="00265117"/>
    <w:rsid w:val="00270714"/>
    <w:rsid w:val="00272F9A"/>
    <w:rsid w:val="002742CC"/>
    <w:rsid w:val="00274466"/>
    <w:rsid w:val="00274DF9"/>
    <w:rsid w:val="00274FFE"/>
    <w:rsid w:val="00275EDA"/>
    <w:rsid w:val="00277B8E"/>
    <w:rsid w:val="00280AF9"/>
    <w:rsid w:val="002815DB"/>
    <w:rsid w:val="00281718"/>
    <w:rsid w:val="00282C09"/>
    <w:rsid w:val="00283260"/>
    <w:rsid w:val="00284368"/>
    <w:rsid w:val="00284CD6"/>
    <w:rsid w:val="00285903"/>
    <w:rsid w:val="00287862"/>
    <w:rsid w:val="00290F67"/>
    <w:rsid w:val="00292F96"/>
    <w:rsid w:val="002936D5"/>
    <w:rsid w:val="002940C2"/>
    <w:rsid w:val="0029650E"/>
    <w:rsid w:val="002965D7"/>
    <w:rsid w:val="002A067D"/>
    <w:rsid w:val="002A1A93"/>
    <w:rsid w:val="002A331B"/>
    <w:rsid w:val="002A3D11"/>
    <w:rsid w:val="002A4F18"/>
    <w:rsid w:val="002A51B9"/>
    <w:rsid w:val="002A5B3F"/>
    <w:rsid w:val="002A701D"/>
    <w:rsid w:val="002A76B8"/>
    <w:rsid w:val="002B0570"/>
    <w:rsid w:val="002B07AC"/>
    <w:rsid w:val="002B1EAA"/>
    <w:rsid w:val="002B1FE9"/>
    <w:rsid w:val="002B21AF"/>
    <w:rsid w:val="002B2B5E"/>
    <w:rsid w:val="002B3874"/>
    <w:rsid w:val="002B3B47"/>
    <w:rsid w:val="002B4F84"/>
    <w:rsid w:val="002B618B"/>
    <w:rsid w:val="002B73C0"/>
    <w:rsid w:val="002C02AE"/>
    <w:rsid w:val="002C03B0"/>
    <w:rsid w:val="002C0BE7"/>
    <w:rsid w:val="002C1213"/>
    <w:rsid w:val="002C2346"/>
    <w:rsid w:val="002C328B"/>
    <w:rsid w:val="002C38A8"/>
    <w:rsid w:val="002C4F9D"/>
    <w:rsid w:val="002C7807"/>
    <w:rsid w:val="002C798C"/>
    <w:rsid w:val="002D031D"/>
    <w:rsid w:val="002D1DF0"/>
    <w:rsid w:val="002D6015"/>
    <w:rsid w:val="002D68DD"/>
    <w:rsid w:val="002D6DA7"/>
    <w:rsid w:val="002E3FC3"/>
    <w:rsid w:val="002E4A80"/>
    <w:rsid w:val="002E561B"/>
    <w:rsid w:val="002E58B6"/>
    <w:rsid w:val="002E68C6"/>
    <w:rsid w:val="002E6F06"/>
    <w:rsid w:val="002E7407"/>
    <w:rsid w:val="002E7D3F"/>
    <w:rsid w:val="002F2FDA"/>
    <w:rsid w:val="002F4134"/>
    <w:rsid w:val="002F46F0"/>
    <w:rsid w:val="002F4D69"/>
    <w:rsid w:val="002F55EE"/>
    <w:rsid w:val="002F5A4E"/>
    <w:rsid w:val="002F6C66"/>
    <w:rsid w:val="003012E3"/>
    <w:rsid w:val="00302BE5"/>
    <w:rsid w:val="00304F05"/>
    <w:rsid w:val="00306CD6"/>
    <w:rsid w:val="00306FAE"/>
    <w:rsid w:val="00310A51"/>
    <w:rsid w:val="00310C2F"/>
    <w:rsid w:val="00311020"/>
    <w:rsid w:val="00312454"/>
    <w:rsid w:val="0031299C"/>
    <w:rsid w:val="0031429A"/>
    <w:rsid w:val="00314CD3"/>
    <w:rsid w:val="0031586F"/>
    <w:rsid w:val="00320CAE"/>
    <w:rsid w:val="0032103C"/>
    <w:rsid w:val="003221C8"/>
    <w:rsid w:val="00322F41"/>
    <w:rsid w:val="0032379B"/>
    <w:rsid w:val="00323A60"/>
    <w:rsid w:val="0032440D"/>
    <w:rsid w:val="00326922"/>
    <w:rsid w:val="00327FDD"/>
    <w:rsid w:val="003315F9"/>
    <w:rsid w:val="00331AFA"/>
    <w:rsid w:val="00331D11"/>
    <w:rsid w:val="003320DB"/>
    <w:rsid w:val="00332ACC"/>
    <w:rsid w:val="00333008"/>
    <w:rsid w:val="00333309"/>
    <w:rsid w:val="0033481D"/>
    <w:rsid w:val="00334A86"/>
    <w:rsid w:val="00336289"/>
    <w:rsid w:val="00336FEC"/>
    <w:rsid w:val="0033788C"/>
    <w:rsid w:val="00343C09"/>
    <w:rsid w:val="00351DC3"/>
    <w:rsid w:val="0035211C"/>
    <w:rsid w:val="003532A2"/>
    <w:rsid w:val="003564FD"/>
    <w:rsid w:val="00360412"/>
    <w:rsid w:val="00361A92"/>
    <w:rsid w:val="00362C6E"/>
    <w:rsid w:val="00363781"/>
    <w:rsid w:val="0036379A"/>
    <w:rsid w:val="00363CA6"/>
    <w:rsid w:val="003649B0"/>
    <w:rsid w:val="003649F7"/>
    <w:rsid w:val="00365851"/>
    <w:rsid w:val="0036710B"/>
    <w:rsid w:val="00367D32"/>
    <w:rsid w:val="00367D94"/>
    <w:rsid w:val="003729F2"/>
    <w:rsid w:val="003738AF"/>
    <w:rsid w:val="00375299"/>
    <w:rsid w:val="0037684C"/>
    <w:rsid w:val="0037747A"/>
    <w:rsid w:val="00377C4F"/>
    <w:rsid w:val="00380DC1"/>
    <w:rsid w:val="00380F01"/>
    <w:rsid w:val="00381316"/>
    <w:rsid w:val="003813AC"/>
    <w:rsid w:val="00381BB0"/>
    <w:rsid w:val="00382466"/>
    <w:rsid w:val="00382808"/>
    <w:rsid w:val="00383DD8"/>
    <w:rsid w:val="003842F3"/>
    <w:rsid w:val="00384A91"/>
    <w:rsid w:val="003850DB"/>
    <w:rsid w:val="003857A5"/>
    <w:rsid w:val="00386EB3"/>
    <w:rsid w:val="003879EA"/>
    <w:rsid w:val="00387E4A"/>
    <w:rsid w:val="00391150"/>
    <w:rsid w:val="00391A37"/>
    <w:rsid w:val="00392344"/>
    <w:rsid w:val="003929F0"/>
    <w:rsid w:val="00392B71"/>
    <w:rsid w:val="0039372B"/>
    <w:rsid w:val="00394262"/>
    <w:rsid w:val="003943ED"/>
    <w:rsid w:val="00396FD6"/>
    <w:rsid w:val="003979A2"/>
    <w:rsid w:val="003A04E1"/>
    <w:rsid w:val="003A0D0F"/>
    <w:rsid w:val="003A1B7E"/>
    <w:rsid w:val="003A1BEF"/>
    <w:rsid w:val="003A1DE2"/>
    <w:rsid w:val="003A2102"/>
    <w:rsid w:val="003A2735"/>
    <w:rsid w:val="003A312B"/>
    <w:rsid w:val="003A35D4"/>
    <w:rsid w:val="003A4FDC"/>
    <w:rsid w:val="003A5496"/>
    <w:rsid w:val="003A5F9F"/>
    <w:rsid w:val="003A61AE"/>
    <w:rsid w:val="003A6DED"/>
    <w:rsid w:val="003A70A6"/>
    <w:rsid w:val="003A72FF"/>
    <w:rsid w:val="003B091C"/>
    <w:rsid w:val="003B0A02"/>
    <w:rsid w:val="003B1170"/>
    <w:rsid w:val="003B11F0"/>
    <w:rsid w:val="003B28EE"/>
    <w:rsid w:val="003B3473"/>
    <w:rsid w:val="003B3E3C"/>
    <w:rsid w:val="003B5324"/>
    <w:rsid w:val="003B6388"/>
    <w:rsid w:val="003B65E1"/>
    <w:rsid w:val="003B69F1"/>
    <w:rsid w:val="003B6AA0"/>
    <w:rsid w:val="003C0BC1"/>
    <w:rsid w:val="003C0F01"/>
    <w:rsid w:val="003C1AE6"/>
    <w:rsid w:val="003C2227"/>
    <w:rsid w:val="003C309F"/>
    <w:rsid w:val="003C3E28"/>
    <w:rsid w:val="003C47EC"/>
    <w:rsid w:val="003C6D90"/>
    <w:rsid w:val="003C77C7"/>
    <w:rsid w:val="003C79EF"/>
    <w:rsid w:val="003C7E99"/>
    <w:rsid w:val="003D0B01"/>
    <w:rsid w:val="003D72D3"/>
    <w:rsid w:val="003D7E01"/>
    <w:rsid w:val="003E0671"/>
    <w:rsid w:val="003E215A"/>
    <w:rsid w:val="003E3EE8"/>
    <w:rsid w:val="003E4992"/>
    <w:rsid w:val="003E6F1E"/>
    <w:rsid w:val="003E7161"/>
    <w:rsid w:val="003F012D"/>
    <w:rsid w:val="003F04CC"/>
    <w:rsid w:val="003F077D"/>
    <w:rsid w:val="003F4E12"/>
    <w:rsid w:val="003F65BF"/>
    <w:rsid w:val="003F7755"/>
    <w:rsid w:val="003F7EBC"/>
    <w:rsid w:val="00400136"/>
    <w:rsid w:val="0040180C"/>
    <w:rsid w:val="004019D9"/>
    <w:rsid w:val="00401BB1"/>
    <w:rsid w:val="00402068"/>
    <w:rsid w:val="004026A3"/>
    <w:rsid w:val="00402C76"/>
    <w:rsid w:val="0040342A"/>
    <w:rsid w:val="004034DA"/>
    <w:rsid w:val="004036A1"/>
    <w:rsid w:val="00404774"/>
    <w:rsid w:val="00405738"/>
    <w:rsid w:val="00405DC8"/>
    <w:rsid w:val="004063C1"/>
    <w:rsid w:val="00406877"/>
    <w:rsid w:val="00406A2B"/>
    <w:rsid w:val="00406DBC"/>
    <w:rsid w:val="00407152"/>
    <w:rsid w:val="00407B47"/>
    <w:rsid w:val="00411092"/>
    <w:rsid w:val="00411F4E"/>
    <w:rsid w:val="00412C39"/>
    <w:rsid w:val="004130B3"/>
    <w:rsid w:val="00414154"/>
    <w:rsid w:val="00415379"/>
    <w:rsid w:val="00417C8E"/>
    <w:rsid w:val="004206B7"/>
    <w:rsid w:val="00421E88"/>
    <w:rsid w:val="004220F2"/>
    <w:rsid w:val="00422B78"/>
    <w:rsid w:val="00424372"/>
    <w:rsid w:val="0042612D"/>
    <w:rsid w:val="004268EB"/>
    <w:rsid w:val="004269F2"/>
    <w:rsid w:val="0042732C"/>
    <w:rsid w:val="00427CDC"/>
    <w:rsid w:val="004303EC"/>
    <w:rsid w:val="00430C98"/>
    <w:rsid w:val="00431560"/>
    <w:rsid w:val="00432055"/>
    <w:rsid w:val="004326F2"/>
    <w:rsid w:val="00432B3C"/>
    <w:rsid w:val="00432E9F"/>
    <w:rsid w:val="00433478"/>
    <w:rsid w:val="004335F2"/>
    <w:rsid w:val="0043372C"/>
    <w:rsid w:val="00434EA8"/>
    <w:rsid w:val="00435C95"/>
    <w:rsid w:val="00436BBF"/>
    <w:rsid w:val="0043708D"/>
    <w:rsid w:val="00440877"/>
    <w:rsid w:val="004412EC"/>
    <w:rsid w:val="00443D00"/>
    <w:rsid w:val="004440F2"/>
    <w:rsid w:val="0044618B"/>
    <w:rsid w:val="00446680"/>
    <w:rsid w:val="00447FAD"/>
    <w:rsid w:val="00450B4E"/>
    <w:rsid w:val="00450EAD"/>
    <w:rsid w:val="00451445"/>
    <w:rsid w:val="00451AC0"/>
    <w:rsid w:val="00453E9B"/>
    <w:rsid w:val="0045598F"/>
    <w:rsid w:val="00456152"/>
    <w:rsid w:val="00456584"/>
    <w:rsid w:val="00457A6E"/>
    <w:rsid w:val="00460070"/>
    <w:rsid w:val="004603FD"/>
    <w:rsid w:val="0046189B"/>
    <w:rsid w:val="0046222B"/>
    <w:rsid w:val="00463793"/>
    <w:rsid w:val="004646B6"/>
    <w:rsid w:val="00465903"/>
    <w:rsid w:val="00466E2F"/>
    <w:rsid w:val="00467F98"/>
    <w:rsid w:val="004737F4"/>
    <w:rsid w:val="004749EA"/>
    <w:rsid w:val="00474A6C"/>
    <w:rsid w:val="00476D8D"/>
    <w:rsid w:val="00477112"/>
    <w:rsid w:val="0047766A"/>
    <w:rsid w:val="004800C7"/>
    <w:rsid w:val="00481BDC"/>
    <w:rsid w:val="00481D0E"/>
    <w:rsid w:val="00483AEA"/>
    <w:rsid w:val="00484AFE"/>
    <w:rsid w:val="00485555"/>
    <w:rsid w:val="004857D0"/>
    <w:rsid w:val="00486179"/>
    <w:rsid w:val="00486427"/>
    <w:rsid w:val="004868A2"/>
    <w:rsid w:val="00486C6C"/>
    <w:rsid w:val="00491649"/>
    <w:rsid w:val="004920AC"/>
    <w:rsid w:val="004924B2"/>
    <w:rsid w:val="00492A2A"/>
    <w:rsid w:val="00492E01"/>
    <w:rsid w:val="0049311A"/>
    <w:rsid w:val="00493200"/>
    <w:rsid w:val="00494561"/>
    <w:rsid w:val="00497ADA"/>
    <w:rsid w:val="004A01F3"/>
    <w:rsid w:val="004A0384"/>
    <w:rsid w:val="004A05FA"/>
    <w:rsid w:val="004A3414"/>
    <w:rsid w:val="004A4704"/>
    <w:rsid w:val="004A4993"/>
    <w:rsid w:val="004A55FD"/>
    <w:rsid w:val="004A5793"/>
    <w:rsid w:val="004A6359"/>
    <w:rsid w:val="004A71C7"/>
    <w:rsid w:val="004A7CB7"/>
    <w:rsid w:val="004B00A0"/>
    <w:rsid w:val="004B1E03"/>
    <w:rsid w:val="004B2392"/>
    <w:rsid w:val="004B2CD8"/>
    <w:rsid w:val="004B4AE9"/>
    <w:rsid w:val="004B55B7"/>
    <w:rsid w:val="004B6FDF"/>
    <w:rsid w:val="004B74A4"/>
    <w:rsid w:val="004C0C44"/>
    <w:rsid w:val="004C28CC"/>
    <w:rsid w:val="004C5B82"/>
    <w:rsid w:val="004D0977"/>
    <w:rsid w:val="004D0ED8"/>
    <w:rsid w:val="004D1C54"/>
    <w:rsid w:val="004D48DC"/>
    <w:rsid w:val="004D4D27"/>
    <w:rsid w:val="004D4DCE"/>
    <w:rsid w:val="004D65A2"/>
    <w:rsid w:val="004D7441"/>
    <w:rsid w:val="004D78F9"/>
    <w:rsid w:val="004E009B"/>
    <w:rsid w:val="004E0618"/>
    <w:rsid w:val="004E0D5B"/>
    <w:rsid w:val="004E0E5D"/>
    <w:rsid w:val="004E279E"/>
    <w:rsid w:val="004E2CF2"/>
    <w:rsid w:val="004E2E95"/>
    <w:rsid w:val="004E3BE5"/>
    <w:rsid w:val="004E560D"/>
    <w:rsid w:val="004E57F6"/>
    <w:rsid w:val="004E6D56"/>
    <w:rsid w:val="004E71A2"/>
    <w:rsid w:val="004E754A"/>
    <w:rsid w:val="004E7C8C"/>
    <w:rsid w:val="004F0BA5"/>
    <w:rsid w:val="004F128B"/>
    <w:rsid w:val="004F1DDF"/>
    <w:rsid w:val="004F35E4"/>
    <w:rsid w:val="004F3879"/>
    <w:rsid w:val="004F3ADD"/>
    <w:rsid w:val="004F46D5"/>
    <w:rsid w:val="004F4D81"/>
    <w:rsid w:val="004F53D1"/>
    <w:rsid w:val="004F5DA2"/>
    <w:rsid w:val="004F656F"/>
    <w:rsid w:val="004F741E"/>
    <w:rsid w:val="004F7D45"/>
    <w:rsid w:val="00500586"/>
    <w:rsid w:val="0050067E"/>
    <w:rsid w:val="005016A8"/>
    <w:rsid w:val="0050186F"/>
    <w:rsid w:val="00515C1B"/>
    <w:rsid w:val="0051621F"/>
    <w:rsid w:val="00516EDB"/>
    <w:rsid w:val="005172CD"/>
    <w:rsid w:val="00517B49"/>
    <w:rsid w:val="00521337"/>
    <w:rsid w:val="00522127"/>
    <w:rsid w:val="005222E2"/>
    <w:rsid w:val="00522521"/>
    <w:rsid w:val="00524155"/>
    <w:rsid w:val="00525588"/>
    <w:rsid w:val="00525B3A"/>
    <w:rsid w:val="00525D74"/>
    <w:rsid w:val="005262AB"/>
    <w:rsid w:val="00526753"/>
    <w:rsid w:val="005268FA"/>
    <w:rsid w:val="00527171"/>
    <w:rsid w:val="005315FB"/>
    <w:rsid w:val="005319B5"/>
    <w:rsid w:val="00532DBC"/>
    <w:rsid w:val="00534E27"/>
    <w:rsid w:val="00537923"/>
    <w:rsid w:val="00540510"/>
    <w:rsid w:val="00542684"/>
    <w:rsid w:val="00543375"/>
    <w:rsid w:val="005437C9"/>
    <w:rsid w:val="005438C2"/>
    <w:rsid w:val="00544FAB"/>
    <w:rsid w:val="00547C95"/>
    <w:rsid w:val="005513FE"/>
    <w:rsid w:val="00551905"/>
    <w:rsid w:val="005524AA"/>
    <w:rsid w:val="00553F84"/>
    <w:rsid w:val="00554FA5"/>
    <w:rsid w:val="0055715C"/>
    <w:rsid w:val="00557323"/>
    <w:rsid w:val="0055742B"/>
    <w:rsid w:val="005613E5"/>
    <w:rsid w:val="00561985"/>
    <w:rsid w:val="00562E55"/>
    <w:rsid w:val="00562EFA"/>
    <w:rsid w:val="005632B0"/>
    <w:rsid w:val="005635B4"/>
    <w:rsid w:val="005635F8"/>
    <w:rsid w:val="005667C3"/>
    <w:rsid w:val="00570614"/>
    <w:rsid w:val="005708E1"/>
    <w:rsid w:val="00570F2C"/>
    <w:rsid w:val="00571B69"/>
    <w:rsid w:val="005728C9"/>
    <w:rsid w:val="00574775"/>
    <w:rsid w:val="005755D7"/>
    <w:rsid w:val="00575DAA"/>
    <w:rsid w:val="005760C2"/>
    <w:rsid w:val="00576770"/>
    <w:rsid w:val="00580554"/>
    <w:rsid w:val="005806BD"/>
    <w:rsid w:val="00583BD1"/>
    <w:rsid w:val="00584867"/>
    <w:rsid w:val="00584E8E"/>
    <w:rsid w:val="00585A95"/>
    <w:rsid w:val="00587938"/>
    <w:rsid w:val="00587AC6"/>
    <w:rsid w:val="0059121E"/>
    <w:rsid w:val="0059175F"/>
    <w:rsid w:val="00591A46"/>
    <w:rsid w:val="00591C80"/>
    <w:rsid w:val="00591CF7"/>
    <w:rsid w:val="0059271B"/>
    <w:rsid w:val="00592AFC"/>
    <w:rsid w:val="005931C3"/>
    <w:rsid w:val="00594266"/>
    <w:rsid w:val="005963FB"/>
    <w:rsid w:val="00596548"/>
    <w:rsid w:val="00597A99"/>
    <w:rsid w:val="005A34CF"/>
    <w:rsid w:val="005A3C86"/>
    <w:rsid w:val="005A5C50"/>
    <w:rsid w:val="005A6272"/>
    <w:rsid w:val="005A67E1"/>
    <w:rsid w:val="005A7533"/>
    <w:rsid w:val="005A76F0"/>
    <w:rsid w:val="005A7DA8"/>
    <w:rsid w:val="005A7E1C"/>
    <w:rsid w:val="005B1BBB"/>
    <w:rsid w:val="005B2253"/>
    <w:rsid w:val="005B2359"/>
    <w:rsid w:val="005B2E76"/>
    <w:rsid w:val="005B3BB0"/>
    <w:rsid w:val="005B40DC"/>
    <w:rsid w:val="005B503F"/>
    <w:rsid w:val="005B6DEF"/>
    <w:rsid w:val="005C0024"/>
    <w:rsid w:val="005C0843"/>
    <w:rsid w:val="005C3641"/>
    <w:rsid w:val="005C3E5D"/>
    <w:rsid w:val="005C4897"/>
    <w:rsid w:val="005C4EFB"/>
    <w:rsid w:val="005C5564"/>
    <w:rsid w:val="005C620D"/>
    <w:rsid w:val="005C63F0"/>
    <w:rsid w:val="005C7434"/>
    <w:rsid w:val="005D1278"/>
    <w:rsid w:val="005D1BF0"/>
    <w:rsid w:val="005D23C5"/>
    <w:rsid w:val="005D433E"/>
    <w:rsid w:val="005D47DF"/>
    <w:rsid w:val="005D5CC4"/>
    <w:rsid w:val="005D5DB3"/>
    <w:rsid w:val="005D66E1"/>
    <w:rsid w:val="005D7C29"/>
    <w:rsid w:val="005E05BD"/>
    <w:rsid w:val="005E0D80"/>
    <w:rsid w:val="005E1652"/>
    <w:rsid w:val="005E1ED3"/>
    <w:rsid w:val="005E3737"/>
    <w:rsid w:val="005E41FD"/>
    <w:rsid w:val="005E64BA"/>
    <w:rsid w:val="005E6AB4"/>
    <w:rsid w:val="005F0088"/>
    <w:rsid w:val="005F0175"/>
    <w:rsid w:val="005F0C4B"/>
    <w:rsid w:val="005F1A9A"/>
    <w:rsid w:val="005F4E51"/>
    <w:rsid w:val="005F5F94"/>
    <w:rsid w:val="005F69BD"/>
    <w:rsid w:val="005F6E34"/>
    <w:rsid w:val="0060203C"/>
    <w:rsid w:val="00602C04"/>
    <w:rsid w:val="00602CAA"/>
    <w:rsid w:val="00603E68"/>
    <w:rsid w:val="00604526"/>
    <w:rsid w:val="00612213"/>
    <w:rsid w:val="006132D7"/>
    <w:rsid w:val="00614423"/>
    <w:rsid w:val="00614EF5"/>
    <w:rsid w:val="006155EC"/>
    <w:rsid w:val="006159F2"/>
    <w:rsid w:val="00616EF2"/>
    <w:rsid w:val="0061737C"/>
    <w:rsid w:val="00620D7A"/>
    <w:rsid w:val="00624559"/>
    <w:rsid w:val="0062496A"/>
    <w:rsid w:val="00624C76"/>
    <w:rsid w:val="00626375"/>
    <w:rsid w:val="00626E7D"/>
    <w:rsid w:val="00627211"/>
    <w:rsid w:val="00627218"/>
    <w:rsid w:val="00627414"/>
    <w:rsid w:val="00627829"/>
    <w:rsid w:val="006319A4"/>
    <w:rsid w:val="006324BE"/>
    <w:rsid w:val="006336EA"/>
    <w:rsid w:val="006345B8"/>
    <w:rsid w:val="00634C91"/>
    <w:rsid w:val="006402C2"/>
    <w:rsid w:val="0064118C"/>
    <w:rsid w:val="00645D06"/>
    <w:rsid w:val="006461D7"/>
    <w:rsid w:val="0064784E"/>
    <w:rsid w:val="00647C99"/>
    <w:rsid w:val="00647F70"/>
    <w:rsid w:val="006504AF"/>
    <w:rsid w:val="00651A66"/>
    <w:rsid w:val="00652C29"/>
    <w:rsid w:val="00655CD3"/>
    <w:rsid w:val="0066257B"/>
    <w:rsid w:val="006627DE"/>
    <w:rsid w:val="0066299E"/>
    <w:rsid w:val="006633F8"/>
    <w:rsid w:val="00663EF6"/>
    <w:rsid w:val="006645B5"/>
    <w:rsid w:val="006652DF"/>
    <w:rsid w:val="00665B35"/>
    <w:rsid w:val="00665E95"/>
    <w:rsid w:val="00665F83"/>
    <w:rsid w:val="00666E9F"/>
    <w:rsid w:val="006678C6"/>
    <w:rsid w:val="0067021B"/>
    <w:rsid w:val="00671E1C"/>
    <w:rsid w:val="006738BD"/>
    <w:rsid w:val="00675240"/>
    <w:rsid w:val="00675C3E"/>
    <w:rsid w:val="00675F77"/>
    <w:rsid w:val="0067619F"/>
    <w:rsid w:val="0067694F"/>
    <w:rsid w:val="00676AEE"/>
    <w:rsid w:val="006770A8"/>
    <w:rsid w:val="006773A7"/>
    <w:rsid w:val="006805F2"/>
    <w:rsid w:val="006808F2"/>
    <w:rsid w:val="00681FEB"/>
    <w:rsid w:val="00683EBD"/>
    <w:rsid w:val="00684D03"/>
    <w:rsid w:val="00687A0D"/>
    <w:rsid w:val="006908CE"/>
    <w:rsid w:val="00690FBB"/>
    <w:rsid w:val="006918E7"/>
    <w:rsid w:val="00691EE8"/>
    <w:rsid w:val="0069354A"/>
    <w:rsid w:val="00694DCC"/>
    <w:rsid w:val="00696036"/>
    <w:rsid w:val="00696848"/>
    <w:rsid w:val="006973E9"/>
    <w:rsid w:val="006A10F2"/>
    <w:rsid w:val="006A146B"/>
    <w:rsid w:val="006A423A"/>
    <w:rsid w:val="006A532E"/>
    <w:rsid w:val="006A5344"/>
    <w:rsid w:val="006A75B0"/>
    <w:rsid w:val="006A76A2"/>
    <w:rsid w:val="006B06FA"/>
    <w:rsid w:val="006B1087"/>
    <w:rsid w:val="006B1EB0"/>
    <w:rsid w:val="006B30BE"/>
    <w:rsid w:val="006B3247"/>
    <w:rsid w:val="006B39ED"/>
    <w:rsid w:val="006B3BAB"/>
    <w:rsid w:val="006B3C1F"/>
    <w:rsid w:val="006B46E6"/>
    <w:rsid w:val="006B4F65"/>
    <w:rsid w:val="006B57D5"/>
    <w:rsid w:val="006B7709"/>
    <w:rsid w:val="006C07F3"/>
    <w:rsid w:val="006C283A"/>
    <w:rsid w:val="006C3DC5"/>
    <w:rsid w:val="006C4A9B"/>
    <w:rsid w:val="006C5D68"/>
    <w:rsid w:val="006C61A3"/>
    <w:rsid w:val="006C6B87"/>
    <w:rsid w:val="006D02CD"/>
    <w:rsid w:val="006D1989"/>
    <w:rsid w:val="006D1FB8"/>
    <w:rsid w:val="006D27A7"/>
    <w:rsid w:val="006D4388"/>
    <w:rsid w:val="006D530E"/>
    <w:rsid w:val="006D7E1E"/>
    <w:rsid w:val="006E1B17"/>
    <w:rsid w:val="006E1B81"/>
    <w:rsid w:val="006E1C48"/>
    <w:rsid w:val="006E1DF8"/>
    <w:rsid w:val="006E1F52"/>
    <w:rsid w:val="006E29DF"/>
    <w:rsid w:val="006E3A25"/>
    <w:rsid w:val="006E504B"/>
    <w:rsid w:val="006E5E17"/>
    <w:rsid w:val="006E6311"/>
    <w:rsid w:val="006E7C1E"/>
    <w:rsid w:val="006F3F6C"/>
    <w:rsid w:val="006F54B5"/>
    <w:rsid w:val="006F5A1A"/>
    <w:rsid w:val="007018FB"/>
    <w:rsid w:val="00704AEB"/>
    <w:rsid w:val="00704C61"/>
    <w:rsid w:val="00706DF0"/>
    <w:rsid w:val="0071249A"/>
    <w:rsid w:val="00712621"/>
    <w:rsid w:val="00713129"/>
    <w:rsid w:val="0071434D"/>
    <w:rsid w:val="00715031"/>
    <w:rsid w:val="0071518E"/>
    <w:rsid w:val="00715610"/>
    <w:rsid w:val="0071561E"/>
    <w:rsid w:val="00716656"/>
    <w:rsid w:val="00717C88"/>
    <w:rsid w:val="00720976"/>
    <w:rsid w:val="00720CBF"/>
    <w:rsid w:val="007214D0"/>
    <w:rsid w:val="007219DD"/>
    <w:rsid w:val="00721C1E"/>
    <w:rsid w:val="007227EA"/>
    <w:rsid w:val="00723CF5"/>
    <w:rsid w:val="00723D28"/>
    <w:rsid w:val="00724732"/>
    <w:rsid w:val="007256DF"/>
    <w:rsid w:val="00726D8F"/>
    <w:rsid w:val="007270AB"/>
    <w:rsid w:val="00727474"/>
    <w:rsid w:val="00727781"/>
    <w:rsid w:val="0073171D"/>
    <w:rsid w:val="0073206E"/>
    <w:rsid w:val="00735A97"/>
    <w:rsid w:val="007365E3"/>
    <w:rsid w:val="0074019E"/>
    <w:rsid w:val="0074070E"/>
    <w:rsid w:val="00740850"/>
    <w:rsid w:val="00741CA9"/>
    <w:rsid w:val="0074249E"/>
    <w:rsid w:val="00743066"/>
    <w:rsid w:val="007435F7"/>
    <w:rsid w:val="00743903"/>
    <w:rsid w:val="00744810"/>
    <w:rsid w:val="00744C21"/>
    <w:rsid w:val="007450C0"/>
    <w:rsid w:val="00746A1C"/>
    <w:rsid w:val="00746A75"/>
    <w:rsid w:val="00750F9E"/>
    <w:rsid w:val="0075228E"/>
    <w:rsid w:val="00753A0B"/>
    <w:rsid w:val="00753B25"/>
    <w:rsid w:val="0075443E"/>
    <w:rsid w:val="007555F6"/>
    <w:rsid w:val="007600E2"/>
    <w:rsid w:val="00762B92"/>
    <w:rsid w:val="00765A01"/>
    <w:rsid w:val="00765C02"/>
    <w:rsid w:val="00767327"/>
    <w:rsid w:val="00767958"/>
    <w:rsid w:val="007722BC"/>
    <w:rsid w:val="007753AE"/>
    <w:rsid w:val="00775ADA"/>
    <w:rsid w:val="007774D5"/>
    <w:rsid w:val="007841C5"/>
    <w:rsid w:val="007852F9"/>
    <w:rsid w:val="00785A84"/>
    <w:rsid w:val="007876E8"/>
    <w:rsid w:val="0078772C"/>
    <w:rsid w:val="00790204"/>
    <w:rsid w:val="00791330"/>
    <w:rsid w:val="0079206B"/>
    <w:rsid w:val="00793846"/>
    <w:rsid w:val="00794066"/>
    <w:rsid w:val="00794193"/>
    <w:rsid w:val="007947C5"/>
    <w:rsid w:val="00796353"/>
    <w:rsid w:val="007A1444"/>
    <w:rsid w:val="007A39E1"/>
    <w:rsid w:val="007A583D"/>
    <w:rsid w:val="007A5B57"/>
    <w:rsid w:val="007A6086"/>
    <w:rsid w:val="007A60B6"/>
    <w:rsid w:val="007A7193"/>
    <w:rsid w:val="007A71BF"/>
    <w:rsid w:val="007A7349"/>
    <w:rsid w:val="007A78E8"/>
    <w:rsid w:val="007B17F7"/>
    <w:rsid w:val="007B24A7"/>
    <w:rsid w:val="007B29D0"/>
    <w:rsid w:val="007C022F"/>
    <w:rsid w:val="007C0718"/>
    <w:rsid w:val="007C2436"/>
    <w:rsid w:val="007C247C"/>
    <w:rsid w:val="007C2C9C"/>
    <w:rsid w:val="007C2E9A"/>
    <w:rsid w:val="007C469B"/>
    <w:rsid w:val="007C7065"/>
    <w:rsid w:val="007C70CC"/>
    <w:rsid w:val="007C7D79"/>
    <w:rsid w:val="007D0C09"/>
    <w:rsid w:val="007D14CD"/>
    <w:rsid w:val="007D28D8"/>
    <w:rsid w:val="007D379A"/>
    <w:rsid w:val="007D44CA"/>
    <w:rsid w:val="007D57A2"/>
    <w:rsid w:val="007D6F3A"/>
    <w:rsid w:val="007E03A2"/>
    <w:rsid w:val="007E088D"/>
    <w:rsid w:val="007E0F32"/>
    <w:rsid w:val="007E18F9"/>
    <w:rsid w:val="007E276A"/>
    <w:rsid w:val="007E2A70"/>
    <w:rsid w:val="007E61DF"/>
    <w:rsid w:val="007E66FD"/>
    <w:rsid w:val="007E6704"/>
    <w:rsid w:val="007E6862"/>
    <w:rsid w:val="007E6F2A"/>
    <w:rsid w:val="007F0188"/>
    <w:rsid w:val="007F04F2"/>
    <w:rsid w:val="007F0868"/>
    <w:rsid w:val="007F1BBA"/>
    <w:rsid w:val="007F254E"/>
    <w:rsid w:val="007F281D"/>
    <w:rsid w:val="007F4C5B"/>
    <w:rsid w:val="007F71A0"/>
    <w:rsid w:val="00801F04"/>
    <w:rsid w:val="00802E0B"/>
    <w:rsid w:val="00803657"/>
    <w:rsid w:val="008042B6"/>
    <w:rsid w:val="008055BF"/>
    <w:rsid w:val="00806A81"/>
    <w:rsid w:val="00806AC2"/>
    <w:rsid w:val="00812032"/>
    <w:rsid w:val="00813CFC"/>
    <w:rsid w:val="00814F79"/>
    <w:rsid w:val="0081543D"/>
    <w:rsid w:val="00816296"/>
    <w:rsid w:val="00816A58"/>
    <w:rsid w:val="00817120"/>
    <w:rsid w:val="008171AD"/>
    <w:rsid w:val="00817E80"/>
    <w:rsid w:val="0082089B"/>
    <w:rsid w:val="00821837"/>
    <w:rsid w:val="00821AD2"/>
    <w:rsid w:val="00824AFE"/>
    <w:rsid w:val="008255D1"/>
    <w:rsid w:val="008279E4"/>
    <w:rsid w:val="008302F1"/>
    <w:rsid w:val="00830576"/>
    <w:rsid w:val="008306EA"/>
    <w:rsid w:val="00830964"/>
    <w:rsid w:val="008318B5"/>
    <w:rsid w:val="0083304A"/>
    <w:rsid w:val="00833BB3"/>
    <w:rsid w:val="00834957"/>
    <w:rsid w:val="00835D08"/>
    <w:rsid w:val="00836037"/>
    <w:rsid w:val="00837823"/>
    <w:rsid w:val="00840A28"/>
    <w:rsid w:val="008413AD"/>
    <w:rsid w:val="0084287C"/>
    <w:rsid w:val="008430D0"/>
    <w:rsid w:val="00843DEB"/>
    <w:rsid w:val="00844CB7"/>
    <w:rsid w:val="00844E16"/>
    <w:rsid w:val="00845565"/>
    <w:rsid w:val="00845EFC"/>
    <w:rsid w:val="00846D38"/>
    <w:rsid w:val="00846D92"/>
    <w:rsid w:val="00847747"/>
    <w:rsid w:val="00847C50"/>
    <w:rsid w:val="0085041B"/>
    <w:rsid w:val="00850823"/>
    <w:rsid w:val="00852C86"/>
    <w:rsid w:val="00853E19"/>
    <w:rsid w:val="00856C4F"/>
    <w:rsid w:val="0085788D"/>
    <w:rsid w:val="008601E3"/>
    <w:rsid w:val="00861C20"/>
    <w:rsid w:val="00863DA4"/>
    <w:rsid w:val="00871020"/>
    <w:rsid w:val="0087128D"/>
    <w:rsid w:val="00871461"/>
    <w:rsid w:val="008717EE"/>
    <w:rsid w:val="00871DCD"/>
    <w:rsid w:val="00873667"/>
    <w:rsid w:val="008742C5"/>
    <w:rsid w:val="008744F8"/>
    <w:rsid w:val="00874592"/>
    <w:rsid w:val="008746E1"/>
    <w:rsid w:val="00875F12"/>
    <w:rsid w:val="008766E4"/>
    <w:rsid w:val="0087738F"/>
    <w:rsid w:val="00877D75"/>
    <w:rsid w:val="0088028C"/>
    <w:rsid w:val="008802AA"/>
    <w:rsid w:val="008811D3"/>
    <w:rsid w:val="0088133B"/>
    <w:rsid w:val="008813A1"/>
    <w:rsid w:val="00881ACC"/>
    <w:rsid w:val="00882B59"/>
    <w:rsid w:val="008831D2"/>
    <w:rsid w:val="008853FA"/>
    <w:rsid w:val="008868C7"/>
    <w:rsid w:val="00886954"/>
    <w:rsid w:val="00887DB9"/>
    <w:rsid w:val="00890C8C"/>
    <w:rsid w:val="0089224D"/>
    <w:rsid w:val="00892FFF"/>
    <w:rsid w:val="00893024"/>
    <w:rsid w:val="00893EB2"/>
    <w:rsid w:val="00895CC2"/>
    <w:rsid w:val="00896223"/>
    <w:rsid w:val="00896D25"/>
    <w:rsid w:val="008A00EC"/>
    <w:rsid w:val="008A0FB4"/>
    <w:rsid w:val="008A10FB"/>
    <w:rsid w:val="008A1FC6"/>
    <w:rsid w:val="008A3654"/>
    <w:rsid w:val="008A441F"/>
    <w:rsid w:val="008A5AE3"/>
    <w:rsid w:val="008A6D3E"/>
    <w:rsid w:val="008B22E1"/>
    <w:rsid w:val="008B34D3"/>
    <w:rsid w:val="008B3EAC"/>
    <w:rsid w:val="008B5B76"/>
    <w:rsid w:val="008B5CDE"/>
    <w:rsid w:val="008B7536"/>
    <w:rsid w:val="008C05B1"/>
    <w:rsid w:val="008C0BF7"/>
    <w:rsid w:val="008C179B"/>
    <w:rsid w:val="008C2888"/>
    <w:rsid w:val="008C3739"/>
    <w:rsid w:val="008C4D9A"/>
    <w:rsid w:val="008C5884"/>
    <w:rsid w:val="008C6C8F"/>
    <w:rsid w:val="008C72D9"/>
    <w:rsid w:val="008C7741"/>
    <w:rsid w:val="008C794A"/>
    <w:rsid w:val="008D1683"/>
    <w:rsid w:val="008D2486"/>
    <w:rsid w:val="008D313E"/>
    <w:rsid w:val="008D4736"/>
    <w:rsid w:val="008D4882"/>
    <w:rsid w:val="008D5131"/>
    <w:rsid w:val="008D743B"/>
    <w:rsid w:val="008E08DB"/>
    <w:rsid w:val="008E0EEB"/>
    <w:rsid w:val="008E4241"/>
    <w:rsid w:val="008E47F4"/>
    <w:rsid w:val="008E7761"/>
    <w:rsid w:val="008E7A23"/>
    <w:rsid w:val="008E7DF0"/>
    <w:rsid w:val="008F146D"/>
    <w:rsid w:val="008F2738"/>
    <w:rsid w:val="008F3A91"/>
    <w:rsid w:val="008F3CCA"/>
    <w:rsid w:val="008F4593"/>
    <w:rsid w:val="008F46AD"/>
    <w:rsid w:val="008F48CB"/>
    <w:rsid w:val="008F5898"/>
    <w:rsid w:val="008F6102"/>
    <w:rsid w:val="008F6E7A"/>
    <w:rsid w:val="009001BD"/>
    <w:rsid w:val="0090151B"/>
    <w:rsid w:val="00901687"/>
    <w:rsid w:val="00901DBF"/>
    <w:rsid w:val="00904C89"/>
    <w:rsid w:val="009062AC"/>
    <w:rsid w:val="009062BA"/>
    <w:rsid w:val="00906B26"/>
    <w:rsid w:val="00911919"/>
    <w:rsid w:val="00911E1B"/>
    <w:rsid w:val="009138C3"/>
    <w:rsid w:val="009156C9"/>
    <w:rsid w:val="009172CE"/>
    <w:rsid w:val="0092089D"/>
    <w:rsid w:val="009222E2"/>
    <w:rsid w:val="00922850"/>
    <w:rsid w:val="00923162"/>
    <w:rsid w:val="0092389F"/>
    <w:rsid w:val="00924FB9"/>
    <w:rsid w:val="00931B36"/>
    <w:rsid w:val="00931CA6"/>
    <w:rsid w:val="00931D6B"/>
    <w:rsid w:val="00932B44"/>
    <w:rsid w:val="00932DD2"/>
    <w:rsid w:val="00935A6B"/>
    <w:rsid w:val="0093717B"/>
    <w:rsid w:val="00940D98"/>
    <w:rsid w:val="009416E6"/>
    <w:rsid w:val="00941871"/>
    <w:rsid w:val="00943C20"/>
    <w:rsid w:val="0094444B"/>
    <w:rsid w:val="009447D8"/>
    <w:rsid w:val="00944D9D"/>
    <w:rsid w:val="009470B6"/>
    <w:rsid w:val="0095073A"/>
    <w:rsid w:val="00950D28"/>
    <w:rsid w:val="009535B3"/>
    <w:rsid w:val="00953EFA"/>
    <w:rsid w:val="00955C60"/>
    <w:rsid w:val="009568B1"/>
    <w:rsid w:val="009633D7"/>
    <w:rsid w:val="00965A1A"/>
    <w:rsid w:val="009708A4"/>
    <w:rsid w:val="009717B9"/>
    <w:rsid w:val="00971AC3"/>
    <w:rsid w:val="009733BE"/>
    <w:rsid w:val="0097383D"/>
    <w:rsid w:val="0097434F"/>
    <w:rsid w:val="009744D3"/>
    <w:rsid w:val="009747D9"/>
    <w:rsid w:val="009755C0"/>
    <w:rsid w:val="009760CB"/>
    <w:rsid w:val="0097669C"/>
    <w:rsid w:val="00976A48"/>
    <w:rsid w:val="00977E5B"/>
    <w:rsid w:val="009800F4"/>
    <w:rsid w:val="009809B4"/>
    <w:rsid w:val="00980D71"/>
    <w:rsid w:val="009812C0"/>
    <w:rsid w:val="009818C6"/>
    <w:rsid w:val="00981CD3"/>
    <w:rsid w:val="009844E9"/>
    <w:rsid w:val="00985C05"/>
    <w:rsid w:val="00985D12"/>
    <w:rsid w:val="009864BD"/>
    <w:rsid w:val="0098797F"/>
    <w:rsid w:val="009900FC"/>
    <w:rsid w:val="00990AB9"/>
    <w:rsid w:val="00991A1B"/>
    <w:rsid w:val="00991D34"/>
    <w:rsid w:val="0099387A"/>
    <w:rsid w:val="00993F45"/>
    <w:rsid w:val="009969B7"/>
    <w:rsid w:val="00997665"/>
    <w:rsid w:val="009A369B"/>
    <w:rsid w:val="009A4A97"/>
    <w:rsid w:val="009A4B4B"/>
    <w:rsid w:val="009A5159"/>
    <w:rsid w:val="009A5A10"/>
    <w:rsid w:val="009A67A1"/>
    <w:rsid w:val="009B0ED9"/>
    <w:rsid w:val="009B1EB6"/>
    <w:rsid w:val="009B2B31"/>
    <w:rsid w:val="009B345D"/>
    <w:rsid w:val="009B3D2B"/>
    <w:rsid w:val="009B4A02"/>
    <w:rsid w:val="009B4FCC"/>
    <w:rsid w:val="009B55B6"/>
    <w:rsid w:val="009B5D92"/>
    <w:rsid w:val="009B6734"/>
    <w:rsid w:val="009B7528"/>
    <w:rsid w:val="009B75B8"/>
    <w:rsid w:val="009B7645"/>
    <w:rsid w:val="009B7C82"/>
    <w:rsid w:val="009C1B79"/>
    <w:rsid w:val="009C2328"/>
    <w:rsid w:val="009C40E9"/>
    <w:rsid w:val="009C4D35"/>
    <w:rsid w:val="009C5341"/>
    <w:rsid w:val="009C63AD"/>
    <w:rsid w:val="009C76F5"/>
    <w:rsid w:val="009D1597"/>
    <w:rsid w:val="009D1739"/>
    <w:rsid w:val="009D2AB3"/>
    <w:rsid w:val="009D31FA"/>
    <w:rsid w:val="009D3E39"/>
    <w:rsid w:val="009D5B09"/>
    <w:rsid w:val="009D670F"/>
    <w:rsid w:val="009D7965"/>
    <w:rsid w:val="009D7FC1"/>
    <w:rsid w:val="009E0929"/>
    <w:rsid w:val="009E208D"/>
    <w:rsid w:val="009E23A9"/>
    <w:rsid w:val="009E4A32"/>
    <w:rsid w:val="009E4A66"/>
    <w:rsid w:val="009E6FF5"/>
    <w:rsid w:val="009F02EA"/>
    <w:rsid w:val="009F14A2"/>
    <w:rsid w:val="009F1F27"/>
    <w:rsid w:val="009F5531"/>
    <w:rsid w:val="009F57C8"/>
    <w:rsid w:val="00A0125B"/>
    <w:rsid w:val="00A02638"/>
    <w:rsid w:val="00A02B5D"/>
    <w:rsid w:val="00A02C71"/>
    <w:rsid w:val="00A04019"/>
    <w:rsid w:val="00A0558B"/>
    <w:rsid w:val="00A05CCA"/>
    <w:rsid w:val="00A07087"/>
    <w:rsid w:val="00A10359"/>
    <w:rsid w:val="00A10B15"/>
    <w:rsid w:val="00A11ABB"/>
    <w:rsid w:val="00A12E7C"/>
    <w:rsid w:val="00A13FF7"/>
    <w:rsid w:val="00A14340"/>
    <w:rsid w:val="00A14806"/>
    <w:rsid w:val="00A1557F"/>
    <w:rsid w:val="00A171B6"/>
    <w:rsid w:val="00A173E7"/>
    <w:rsid w:val="00A20AEF"/>
    <w:rsid w:val="00A21D43"/>
    <w:rsid w:val="00A23C2B"/>
    <w:rsid w:val="00A241AB"/>
    <w:rsid w:val="00A24911"/>
    <w:rsid w:val="00A24CFF"/>
    <w:rsid w:val="00A263A0"/>
    <w:rsid w:val="00A279C8"/>
    <w:rsid w:val="00A27D99"/>
    <w:rsid w:val="00A30119"/>
    <w:rsid w:val="00A30F0C"/>
    <w:rsid w:val="00A326DB"/>
    <w:rsid w:val="00A32A19"/>
    <w:rsid w:val="00A33BD2"/>
    <w:rsid w:val="00A34910"/>
    <w:rsid w:val="00A35104"/>
    <w:rsid w:val="00A364C2"/>
    <w:rsid w:val="00A36E65"/>
    <w:rsid w:val="00A37D8D"/>
    <w:rsid w:val="00A404D5"/>
    <w:rsid w:val="00A42133"/>
    <w:rsid w:val="00A438F0"/>
    <w:rsid w:val="00A46B59"/>
    <w:rsid w:val="00A50E27"/>
    <w:rsid w:val="00A50F6D"/>
    <w:rsid w:val="00A51015"/>
    <w:rsid w:val="00A51A31"/>
    <w:rsid w:val="00A53D8E"/>
    <w:rsid w:val="00A54411"/>
    <w:rsid w:val="00A54B33"/>
    <w:rsid w:val="00A5532C"/>
    <w:rsid w:val="00A5566B"/>
    <w:rsid w:val="00A55F5C"/>
    <w:rsid w:val="00A6076E"/>
    <w:rsid w:val="00A61669"/>
    <w:rsid w:val="00A63533"/>
    <w:rsid w:val="00A640FF"/>
    <w:rsid w:val="00A647BF"/>
    <w:rsid w:val="00A64C17"/>
    <w:rsid w:val="00A64CC4"/>
    <w:rsid w:val="00A64F35"/>
    <w:rsid w:val="00A65F92"/>
    <w:rsid w:val="00A678FB"/>
    <w:rsid w:val="00A67EDA"/>
    <w:rsid w:val="00A70C5E"/>
    <w:rsid w:val="00A718C7"/>
    <w:rsid w:val="00A71DBF"/>
    <w:rsid w:val="00A73A5C"/>
    <w:rsid w:val="00A73CA0"/>
    <w:rsid w:val="00A74DAB"/>
    <w:rsid w:val="00A803F8"/>
    <w:rsid w:val="00A82254"/>
    <w:rsid w:val="00A85767"/>
    <w:rsid w:val="00A867DD"/>
    <w:rsid w:val="00A90AF7"/>
    <w:rsid w:val="00A91054"/>
    <w:rsid w:val="00A91BB3"/>
    <w:rsid w:val="00A922B7"/>
    <w:rsid w:val="00A93029"/>
    <w:rsid w:val="00A94E2D"/>
    <w:rsid w:val="00A95A96"/>
    <w:rsid w:val="00A95C77"/>
    <w:rsid w:val="00A95F33"/>
    <w:rsid w:val="00A97575"/>
    <w:rsid w:val="00A97B77"/>
    <w:rsid w:val="00AA0909"/>
    <w:rsid w:val="00AA1394"/>
    <w:rsid w:val="00AA1554"/>
    <w:rsid w:val="00AA2112"/>
    <w:rsid w:val="00AA24C2"/>
    <w:rsid w:val="00AA35DF"/>
    <w:rsid w:val="00AA44DC"/>
    <w:rsid w:val="00AA6341"/>
    <w:rsid w:val="00AB2F34"/>
    <w:rsid w:val="00AB2FB0"/>
    <w:rsid w:val="00AB3F63"/>
    <w:rsid w:val="00AB7059"/>
    <w:rsid w:val="00AB792A"/>
    <w:rsid w:val="00AB7971"/>
    <w:rsid w:val="00AC25A2"/>
    <w:rsid w:val="00AC2F30"/>
    <w:rsid w:val="00AC347B"/>
    <w:rsid w:val="00AC4FD1"/>
    <w:rsid w:val="00AC59D7"/>
    <w:rsid w:val="00AC6240"/>
    <w:rsid w:val="00AC7A95"/>
    <w:rsid w:val="00AD1F8A"/>
    <w:rsid w:val="00AD3373"/>
    <w:rsid w:val="00AD3534"/>
    <w:rsid w:val="00AD5A31"/>
    <w:rsid w:val="00AD65F8"/>
    <w:rsid w:val="00AD7073"/>
    <w:rsid w:val="00AE07B4"/>
    <w:rsid w:val="00AE0E66"/>
    <w:rsid w:val="00AE1ABB"/>
    <w:rsid w:val="00AE307D"/>
    <w:rsid w:val="00AE4AF0"/>
    <w:rsid w:val="00AE61D7"/>
    <w:rsid w:val="00AF1236"/>
    <w:rsid w:val="00AF1CE8"/>
    <w:rsid w:val="00AF2113"/>
    <w:rsid w:val="00AF4128"/>
    <w:rsid w:val="00AF558D"/>
    <w:rsid w:val="00B00119"/>
    <w:rsid w:val="00B00C45"/>
    <w:rsid w:val="00B01F6A"/>
    <w:rsid w:val="00B02586"/>
    <w:rsid w:val="00B02C1E"/>
    <w:rsid w:val="00B02C71"/>
    <w:rsid w:val="00B03426"/>
    <w:rsid w:val="00B03F18"/>
    <w:rsid w:val="00B05DD2"/>
    <w:rsid w:val="00B05E60"/>
    <w:rsid w:val="00B0692A"/>
    <w:rsid w:val="00B1041C"/>
    <w:rsid w:val="00B126E8"/>
    <w:rsid w:val="00B130FD"/>
    <w:rsid w:val="00B156C3"/>
    <w:rsid w:val="00B16A66"/>
    <w:rsid w:val="00B16E41"/>
    <w:rsid w:val="00B22DE1"/>
    <w:rsid w:val="00B22F67"/>
    <w:rsid w:val="00B233C4"/>
    <w:rsid w:val="00B26B56"/>
    <w:rsid w:val="00B27AB6"/>
    <w:rsid w:val="00B3013F"/>
    <w:rsid w:val="00B30D36"/>
    <w:rsid w:val="00B313E7"/>
    <w:rsid w:val="00B3305C"/>
    <w:rsid w:val="00B33895"/>
    <w:rsid w:val="00B34384"/>
    <w:rsid w:val="00B35925"/>
    <w:rsid w:val="00B35A01"/>
    <w:rsid w:val="00B367CB"/>
    <w:rsid w:val="00B36F44"/>
    <w:rsid w:val="00B370E2"/>
    <w:rsid w:val="00B37900"/>
    <w:rsid w:val="00B37B94"/>
    <w:rsid w:val="00B437C8"/>
    <w:rsid w:val="00B44590"/>
    <w:rsid w:val="00B47601"/>
    <w:rsid w:val="00B505DB"/>
    <w:rsid w:val="00B51651"/>
    <w:rsid w:val="00B517EB"/>
    <w:rsid w:val="00B51B1B"/>
    <w:rsid w:val="00B54587"/>
    <w:rsid w:val="00B545AF"/>
    <w:rsid w:val="00B555AA"/>
    <w:rsid w:val="00B56B90"/>
    <w:rsid w:val="00B56E9C"/>
    <w:rsid w:val="00B57775"/>
    <w:rsid w:val="00B57BA0"/>
    <w:rsid w:val="00B601B9"/>
    <w:rsid w:val="00B604F8"/>
    <w:rsid w:val="00B60B93"/>
    <w:rsid w:val="00B61C1C"/>
    <w:rsid w:val="00B64FF5"/>
    <w:rsid w:val="00B65EBE"/>
    <w:rsid w:val="00B661CF"/>
    <w:rsid w:val="00B669E0"/>
    <w:rsid w:val="00B67470"/>
    <w:rsid w:val="00B67A6C"/>
    <w:rsid w:val="00B67DCE"/>
    <w:rsid w:val="00B70B76"/>
    <w:rsid w:val="00B71BB1"/>
    <w:rsid w:val="00B737BA"/>
    <w:rsid w:val="00B751D0"/>
    <w:rsid w:val="00B76288"/>
    <w:rsid w:val="00B7628A"/>
    <w:rsid w:val="00B7789C"/>
    <w:rsid w:val="00B8015E"/>
    <w:rsid w:val="00B808CB"/>
    <w:rsid w:val="00B8094B"/>
    <w:rsid w:val="00B8179B"/>
    <w:rsid w:val="00B81B76"/>
    <w:rsid w:val="00B81D73"/>
    <w:rsid w:val="00B825EB"/>
    <w:rsid w:val="00B82C3D"/>
    <w:rsid w:val="00B83F5D"/>
    <w:rsid w:val="00B84A8E"/>
    <w:rsid w:val="00B86F5D"/>
    <w:rsid w:val="00B876D7"/>
    <w:rsid w:val="00B90087"/>
    <w:rsid w:val="00B9065D"/>
    <w:rsid w:val="00B92A68"/>
    <w:rsid w:val="00B944D4"/>
    <w:rsid w:val="00B945C7"/>
    <w:rsid w:val="00B961C3"/>
    <w:rsid w:val="00B96AA0"/>
    <w:rsid w:val="00BA1603"/>
    <w:rsid w:val="00BA20D3"/>
    <w:rsid w:val="00BA2812"/>
    <w:rsid w:val="00BA33D7"/>
    <w:rsid w:val="00BA3B3A"/>
    <w:rsid w:val="00BA4314"/>
    <w:rsid w:val="00BA457A"/>
    <w:rsid w:val="00BA466D"/>
    <w:rsid w:val="00BA4CEF"/>
    <w:rsid w:val="00BA5C7A"/>
    <w:rsid w:val="00BA7FA6"/>
    <w:rsid w:val="00BB0E79"/>
    <w:rsid w:val="00BB1DA7"/>
    <w:rsid w:val="00BB2B94"/>
    <w:rsid w:val="00BB361B"/>
    <w:rsid w:val="00BB3BDA"/>
    <w:rsid w:val="00BB3D55"/>
    <w:rsid w:val="00BB44EC"/>
    <w:rsid w:val="00BB4C80"/>
    <w:rsid w:val="00BB5BE3"/>
    <w:rsid w:val="00BB6497"/>
    <w:rsid w:val="00BC122C"/>
    <w:rsid w:val="00BC15F1"/>
    <w:rsid w:val="00BC2860"/>
    <w:rsid w:val="00BC28DD"/>
    <w:rsid w:val="00BC4727"/>
    <w:rsid w:val="00BC5E5C"/>
    <w:rsid w:val="00BC684A"/>
    <w:rsid w:val="00BD10D7"/>
    <w:rsid w:val="00BD173E"/>
    <w:rsid w:val="00BD18BB"/>
    <w:rsid w:val="00BD2360"/>
    <w:rsid w:val="00BD340C"/>
    <w:rsid w:val="00BD3ABC"/>
    <w:rsid w:val="00BD3D5A"/>
    <w:rsid w:val="00BD5DD3"/>
    <w:rsid w:val="00BD6F93"/>
    <w:rsid w:val="00BD7094"/>
    <w:rsid w:val="00BD718E"/>
    <w:rsid w:val="00BE0811"/>
    <w:rsid w:val="00BE2685"/>
    <w:rsid w:val="00BE356A"/>
    <w:rsid w:val="00BE3E0F"/>
    <w:rsid w:val="00BE3ECB"/>
    <w:rsid w:val="00BE4AB8"/>
    <w:rsid w:val="00BE6153"/>
    <w:rsid w:val="00BE6AA9"/>
    <w:rsid w:val="00BE7E2F"/>
    <w:rsid w:val="00BF13D7"/>
    <w:rsid w:val="00BF1B1B"/>
    <w:rsid w:val="00BF511F"/>
    <w:rsid w:val="00BF629E"/>
    <w:rsid w:val="00BF7982"/>
    <w:rsid w:val="00BF7A1F"/>
    <w:rsid w:val="00BF7FBE"/>
    <w:rsid w:val="00C00D1C"/>
    <w:rsid w:val="00C01521"/>
    <w:rsid w:val="00C032B0"/>
    <w:rsid w:val="00C06FBD"/>
    <w:rsid w:val="00C07F16"/>
    <w:rsid w:val="00C10EC6"/>
    <w:rsid w:val="00C11AC4"/>
    <w:rsid w:val="00C12EC6"/>
    <w:rsid w:val="00C13BE6"/>
    <w:rsid w:val="00C13F03"/>
    <w:rsid w:val="00C1408D"/>
    <w:rsid w:val="00C14584"/>
    <w:rsid w:val="00C1474F"/>
    <w:rsid w:val="00C16418"/>
    <w:rsid w:val="00C16BE5"/>
    <w:rsid w:val="00C17ACE"/>
    <w:rsid w:val="00C17F4C"/>
    <w:rsid w:val="00C20E95"/>
    <w:rsid w:val="00C21D77"/>
    <w:rsid w:val="00C22211"/>
    <w:rsid w:val="00C227DF"/>
    <w:rsid w:val="00C268E2"/>
    <w:rsid w:val="00C2770A"/>
    <w:rsid w:val="00C303D0"/>
    <w:rsid w:val="00C307C5"/>
    <w:rsid w:val="00C30C12"/>
    <w:rsid w:val="00C31267"/>
    <w:rsid w:val="00C33778"/>
    <w:rsid w:val="00C33A3F"/>
    <w:rsid w:val="00C349B5"/>
    <w:rsid w:val="00C34D54"/>
    <w:rsid w:val="00C3532C"/>
    <w:rsid w:val="00C35443"/>
    <w:rsid w:val="00C36E04"/>
    <w:rsid w:val="00C400D6"/>
    <w:rsid w:val="00C42CB7"/>
    <w:rsid w:val="00C430E3"/>
    <w:rsid w:val="00C4462B"/>
    <w:rsid w:val="00C45301"/>
    <w:rsid w:val="00C458DB"/>
    <w:rsid w:val="00C46E62"/>
    <w:rsid w:val="00C50CE9"/>
    <w:rsid w:val="00C51221"/>
    <w:rsid w:val="00C52083"/>
    <w:rsid w:val="00C52D35"/>
    <w:rsid w:val="00C53B95"/>
    <w:rsid w:val="00C54D4D"/>
    <w:rsid w:val="00C5692D"/>
    <w:rsid w:val="00C579B8"/>
    <w:rsid w:val="00C64491"/>
    <w:rsid w:val="00C64680"/>
    <w:rsid w:val="00C653C5"/>
    <w:rsid w:val="00C65BE4"/>
    <w:rsid w:val="00C664D4"/>
    <w:rsid w:val="00C71041"/>
    <w:rsid w:val="00C712BD"/>
    <w:rsid w:val="00C7178E"/>
    <w:rsid w:val="00C71890"/>
    <w:rsid w:val="00C756E9"/>
    <w:rsid w:val="00C7763A"/>
    <w:rsid w:val="00C776F6"/>
    <w:rsid w:val="00C7793E"/>
    <w:rsid w:val="00C779DA"/>
    <w:rsid w:val="00C8238E"/>
    <w:rsid w:val="00C82943"/>
    <w:rsid w:val="00C83312"/>
    <w:rsid w:val="00C83508"/>
    <w:rsid w:val="00C86C34"/>
    <w:rsid w:val="00C873CC"/>
    <w:rsid w:val="00C90010"/>
    <w:rsid w:val="00C9211B"/>
    <w:rsid w:val="00C92AC6"/>
    <w:rsid w:val="00C93B56"/>
    <w:rsid w:val="00C93E85"/>
    <w:rsid w:val="00C96DA3"/>
    <w:rsid w:val="00C972FF"/>
    <w:rsid w:val="00C97543"/>
    <w:rsid w:val="00CA078E"/>
    <w:rsid w:val="00CA7403"/>
    <w:rsid w:val="00CA7697"/>
    <w:rsid w:val="00CA7DE9"/>
    <w:rsid w:val="00CB0186"/>
    <w:rsid w:val="00CB0439"/>
    <w:rsid w:val="00CB1774"/>
    <w:rsid w:val="00CB1B97"/>
    <w:rsid w:val="00CB2E83"/>
    <w:rsid w:val="00CB38CB"/>
    <w:rsid w:val="00CB40C2"/>
    <w:rsid w:val="00CB7A67"/>
    <w:rsid w:val="00CB7D9C"/>
    <w:rsid w:val="00CB7F78"/>
    <w:rsid w:val="00CC0B57"/>
    <w:rsid w:val="00CC18EC"/>
    <w:rsid w:val="00CC1D90"/>
    <w:rsid w:val="00CC2124"/>
    <w:rsid w:val="00CC47EB"/>
    <w:rsid w:val="00CD06CB"/>
    <w:rsid w:val="00CD0744"/>
    <w:rsid w:val="00CD0EEE"/>
    <w:rsid w:val="00CD3412"/>
    <w:rsid w:val="00CD414E"/>
    <w:rsid w:val="00CD5D17"/>
    <w:rsid w:val="00CD5DB6"/>
    <w:rsid w:val="00CE15F3"/>
    <w:rsid w:val="00CE1998"/>
    <w:rsid w:val="00CE1D28"/>
    <w:rsid w:val="00CE2183"/>
    <w:rsid w:val="00CE2642"/>
    <w:rsid w:val="00CE5584"/>
    <w:rsid w:val="00CE6905"/>
    <w:rsid w:val="00CE6F8B"/>
    <w:rsid w:val="00CE6FFF"/>
    <w:rsid w:val="00CF00A7"/>
    <w:rsid w:val="00CF22FA"/>
    <w:rsid w:val="00CF2514"/>
    <w:rsid w:val="00CF33E7"/>
    <w:rsid w:val="00CF4C13"/>
    <w:rsid w:val="00CF589E"/>
    <w:rsid w:val="00CF6676"/>
    <w:rsid w:val="00CF7D10"/>
    <w:rsid w:val="00D00FA9"/>
    <w:rsid w:val="00D077E0"/>
    <w:rsid w:val="00D07C52"/>
    <w:rsid w:val="00D11019"/>
    <w:rsid w:val="00D13BB6"/>
    <w:rsid w:val="00D13C8F"/>
    <w:rsid w:val="00D15614"/>
    <w:rsid w:val="00D170E3"/>
    <w:rsid w:val="00D2273D"/>
    <w:rsid w:val="00D25136"/>
    <w:rsid w:val="00D2522D"/>
    <w:rsid w:val="00D2723E"/>
    <w:rsid w:val="00D278CA"/>
    <w:rsid w:val="00D3003B"/>
    <w:rsid w:val="00D305C2"/>
    <w:rsid w:val="00D30DB1"/>
    <w:rsid w:val="00D31889"/>
    <w:rsid w:val="00D318C8"/>
    <w:rsid w:val="00D31AE6"/>
    <w:rsid w:val="00D31BA8"/>
    <w:rsid w:val="00D329BC"/>
    <w:rsid w:val="00D32FF4"/>
    <w:rsid w:val="00D35615"/>
    <w:rsid w:val="00D35F4C"/>
    <w:rsid w:val="00D36FCF"/>
    <w:rsid w:val="00D373F8"/>
    <w:rsid w:val="00D37594"/>
    <w:rsid w:val="00D37A0D"/>
    <w:rsid w:val="00D40320"/>
    <w:rsid w:val="00D41D84"/>
    <w:rsid w:val="00D41E63"/>
    <w:rsid w:val="00D429F2"/>
    <w:rsid w:val="00D42D61"/>
    <w:rsid w:val="00D43946"/>
    <w:rsid w:val="00D43D58"/>
    <w:rsid w:val="00D45E79"/>
    <w:rsid w:val="00D47105"/>
    <w:rsid w:val="00D4743A"/>
    <w:rsid w:val="00D47656"/>
    <w:rsid w:val="00D47D0D"/>
    <w:rsid w:val="00D50EC6"/>
    <w:rsid w:val="00D51A2F"/>
    <w:rsid w:val="00D5211B"/>
    <w:rsid w:val="00D532A7"/>
    <w:rsid w:val="00D541D9"/>
    <w:rsid w:val="00D57CBD"/>
    <w:rsid w:val="00D612D6"/>
    <w:rsid w:val="00D6205E"/>
    <w:rsid w:val="00D6208A"/>
    <w:rsid w:val="00D65474"/>
    <w:rsid w:val="00D67B43"/>
    <w:rsid w:val="00D67B99"/>
    <w:rsid w:val="00D67DF6"/>
    <w:rsid w:val="00D73225"/>
    <w:rsid w:val="00D740C3"/>
    <w:rsid w:val="00D74339"/>
    <w:rsid w:val="00D75F57"/>
    <w:rsid w:val="00D76142"/>
    <w:rsid w:val="00D76A79"/>
    <w:rsid w:val="00D815D1"/>
    <w:rsid w:val="00D822DC"/>
    <w:rsid w:val="00D849F3"/>
    <w:rsid w:val="00D85048"/>
    <w:rsid w:val="00D85322"/>
    <w:rsid w:val="00D8587A"/>
    <w:rsid w:val="00D91259"/>
    <w:rsid w:val="00D91F19"/>
    <w:rsid w:val="00D92791"/>
    <w:rsid w:val="00D92FB7"/>
    <w:rsid w:val="00D93000"/>
    <w:rsid w:val="00D9386A"/>
    <w:rsid w:val="00D93A2B"/>
    <w:rsid w:val="00D94471"/>
    <w:rsid w:val="00D94CB9"/>
    <w:rsid w:val="00D9553C"/>
    <w:rsid w:val="00D95EDD"/>
    <w:rsid w:val="00D971E0"/>
    <w:rsid w:val="00DA0BD9"/>
    <w:rsid w:val="00DA0C61"/>
    <w:rsid w:val="00DA1AFE"/>
    <w:rsid w:val="00DA2422"/>
    <w:rsid w:val="00DA3742"/>
    <w:rsid w:val="00DA3C1F"/>
    <w:rsid w:val="00DA5BE4"/>
    <w:rsid w:val="00DA7557"/>
    <w:rsid w:val="00DB1313"/>
    <w:rsid w:val="00DB1545"/>
    <w:rsid w:val="00DB187A"/>
    <w:rsid w:val="00DB28DB"/>
    <w:rsid w:val="00DB4CA2"/>
    <w:rsid w:val="00DB5E16"/>
    <w:rsid w:val="00DB7031"/>
    <w:rsid w:val="00DB7E9B"/>
    <w:rsid w:val="00DB7F5A"/>
    <w:rsid w:val="00DC07F1"/>
    <w:rsid w:val="00DC0AD8"/>
    <w:rsid w:val="00DC1300"/>
    <w:rsid w:val="00DC1EB7"/>
    <w:rsid w:val="00DC2EBF"/>
    <w:rsid w:val="00DC4A3E"/>
    <w:rsid w:val="00DC7BC2"/>
    <w:rsid w:val="00DD27AA"/>
    <w:rsid w:val="00DD3E18"/>
    <w:rsid w:val="00DD41F5"/>
    <w:rsid w:val="00DD4748"/>
    <w:rsid w:val="00DD492D"/>
    <w:rsid w:val="00DD7601"/>
    <w:rsid w:val="00DD7E5F"/>
    <w:rsid w:val="00DE002F"/>
    <w:rsid w:val="00DE019C"/>
    <w:rsid w:val="00DE034F"/>
    <w:rsid w:val="00DE1961"/>
    <w:rsid w:val="00DE1E99"/>
    <w:rsid w:val="00DE2264"/>
    <w:rsid w:val="00DE2EB4"/>
    <w:rsid w:val="00DE7315"/>
    <w:rsid w:val="00DE7A8E"/>
    <w:rsid w:val="00DE7FB8"/>
    <w:rsid w:val="00DF012F"/>
    <w:rsid w:val="00DF0542"/>
    <w:rsid w:val="00DF0665"/>
    <w:rsid w:val="00DF250B"/>
    <w:rsid w:val="00DF2EA1"/>
    <w:rsid w:val="00DF30CB"/>
    <w:rsid w:val="00DF3465"/>
    <w:rsid w:val="00DF4896"/>
    <w:rsid w:val="00DF5220"/>
    <w:rsid w:val="00DF60FE"/>
    <w:rsid w:val="00DF6DE1"/>
    <w:rsid w:val="00DF70A8"/>
    <w:rsid w:val="00E00644"/>
    <w:rsid w:val="00E021E8"/>
    <w:rsid w:val="00E02261"/>
    <w:rsid w:val="00E025AE"/>
    <w:rsid w:val="00E063A1"/>
    <w:rsid w:val="00E1037D"/>
    <w:rsid w:val="00E10703"/>
    <w:rsid w:val="00E10844"/>
    <w:rsid w:val="00E11812"/>
    <w:rsid w:val="00E12FC1"/>
    <w:rsid w:val="00E14149"/>
    <w:rsid w:val="00E15711"/>
    <w:rsid w:val="00E161FC"/>
    <w:rsid w:val="00E16DB7"/>
    <w:rsid w:val="00E17E92"/>
    <w:rsid w:val="00E20E93"/>
    <w:rsid w:val="00E21876"/>
    <w:rsid w:val="00E22A20"/>
    <w:rsid w:val="00E22A3B"/>
    <w:rsid w:val="00E2348F"/>
    <w:rsid w:val="00E235B8"/>
    <w:rsid w:val="00E24239"/>
    <w:rsid w:val="00E258E8"/>
    <w:rsid w:val="00E2665A"/>
    <w:rsid w:val="00E26A09"/>
    <w:rsid w:val="00E3101A"/>
    <w:rsid w:val="00E320CA"/>
    <w:rsid w:val="00E32C04"/>
    <w:rsid w:val="00E348D7"/>
    <w:rsid w:val="00E40E4E"/>
    <w:rsid w:val="00E42B18"/>
    <w:rsid w:val="00E42B3A"/>
    <w:rsid w:val="00E42C2C"/>
    <w:rsid w:val="00E445D7"/>
    <w:rsid w:val="00E51E8E"/>
    <w:rsid w:val="00E52894"/>
    <w:rsid w:val="00E5549A"/>
    <w:rsid w:val="00E55906"/>
    <w:rsid w:val="00E56E84"/>
    <w:rsid w:val="00E600CD"/>
    <w:rsid w:val="00E62F10"/>
    <w:rsid w:val="00E666A4"/>
    <w:rsid w:val="00E66A3E"/>
    <w:rsid w:val="00E67010"/>
    <w:rsid w:val="00E6791F"/>
    <w:rsid w:val="00E70A58"/>
    <w:rsid w:val="00E713D7"/>
    <w:rsid w:val="00E7309B"/>
    <w:rsid w:val="00E73CB5"/>
    <w:rsid w:val="00E74D26"/>
    <w:rsid w:val="00E751FC"/>
    <w:rsid w:val="00E762B3"/>
    <w:rsid w:val="00E76E6E"/>
    <w:rsid w:val="00E76F57"/>
    <w:rsid w:val="00E7729E"/>
    <w:rsid w:val="00E81319"/>
    <w:rsid w:val="00E82765"/>
    <w:rsid w:val="00E84D81"/>
    <w:rsid w:val="00E84E0B"/>
    <w:rsid w:val="00E855A5"/>
    <w:rsid w:val="00E85742"/>
    <w:rsid w:val="00E868BC"/>
    <w:rsid w:val="00E91039"/>
    <w:rsid w:val="00E928A1"/>
    <w:rsid w:val="00E9614D"/>
    <w:rsid w:val="00E968D2"/>
    <w:rsid w:val="00E97951"/>
    <w:rsid w:val="00EA0174"/>
    <w:rsid w:val="00EA12F8"/>
    <w:rsid w:val="00EA491B"/>
    <w:rsid w:val="00EA6B78"/>
    <w:rsid w:val="00EB036B"/>
    <w:rsid w:val="00EB1FBD"/>
    <w:rsid w:val="00EB28FC"/>
    <w:rsid w:val="00EB375B"/>
    <w:rsid w:val="00EB3E82"/>
    <w:rsid w:val="00EB45E3"/>
    <w:rsid w:val="00EB4B45"/>
    <w:rsid w:val="00EB5D76"/>
    <w:rsid w:val="00EB69C2"/>
    <w:rsid w:val="00EC0547"/>
    <w:rsid w:val="00EC0D9B"/>
    <w:rsid w:val="00EC1265"/>
    <w:rsid w:val="00EC2FA6"/>
    <w:rsid w:val="00EC35EF"/>
    <w:rsid w:val="00EC3871"/>
    <w:rsid w:val="00EC4A43"/>
    <w:rsid w:val="00EC5859"/>
    <w:rsid w:val="00EC6204"/>
    <w:rsid w:val="00EC62F4"/>
    <w:rsid w:val="00EC7060"/>
    <w:rsid w:val="00EC7433"/>
    <w:rsid w:val="00ED0826"/>
    <w:rsid w:val="00ED15FE"/>
    <w:rsid w:val="00ED1D02"/>
    <w:rsid w:val="00ED1E19"/>
    <w:rsid w:val="00ED2620"/>
    <w:rsid w:val="00ED3932"/>
    <w:rsid w:val="00ED47FC"/>
    <w:rsid w:val="00ED5B38"/>
    <w:rsid w:val="00ED7223"/>
    <w:rsid w:val="00ED755D"/>
    <w:rsid w:val="00EE20CA"/>
    <w:rsid w:val="00EE3D9D"/>
    <w:rsid w:val="00EE4808"/>
    <w:rsid w:val="00EE482D"/>
    <w:rsid w:val="00EE4AC8"/>
    <w:rsid w:val="00EE6859"/>
    <w:rsid w:val="00EE70A4"/>
    <w:rsid w:val="00EF0914"/>
    <w:rsid w:val="00EF32C3"/>
    <w:rsid w:val="00EF3AAD"/>
    <w:rsid w:val="00EF629C"/>
    <w:rsid w:val="00EF6430"/>
    <w:rsid w:val="00EF7A3A"/>
    <w:rsid w:val="00F0117B"/>
    <w:rsid w:val="00F03ADC"/>
    <w:rsid w:val="00F04FC4"/>
    <w:rsid w:val="00F051D4"/>
    <w:rsid w:val="00F06520"/>
    <w:rsid w:val="00F107B8"/>
    <w:rsid w:val="00F10B11"/>
    <w:rsid w:val="00F121AF"/>
    <w:rsid w:val="00F131AE"/>
    <w:rsid w:val="00F136E2"/>
    <w:rsid w:val="00F149C9"/>
    <w:rsid w:val="00F15735"/>
    <w:rsid w:val="00F16BA6"/>
    <w:rsid w:val="00F17067"/>
    <w:rsid w:val="00F20082"/>
    <w:rsid w:val="00F202FA"/>
    <w:rsid w:val="00F20E66"/>
    <w:rsid w:val="00F21A31"/>
    <w:rsid w:val="00F22066"/>
    <w:rsid w:val="00F22173"/>
    <w:rsid w:val="00F2281D"/>
    <w:rsid w:val="00F2410D"/>
    <w:rsid w:val="00F24E8D"/>
    <w:rsid w:val="00F25CDF"/>
    <w:rsid w:val="00F25E79"/>
    <w:rsid w:val="00F260A8"/>
    <w:rsid w:val="00F26346"/>
    <w:rsid w:val="00F26927"/>
    <w:rsid w:val="00F274B6"/>
    <w:rsid w:val="00F27BB1"/>
    <w:rsid w:val="00F306AA"/>
    <w:rsid w:val="00F32B07"/>
    <w:rsid w:val="00F33550"/>
    <w:rsid w:val="00F349A4"/>
    <w:rsid w:val="00F34CAE"/>
    <w:rsid w:val="00F3681B"/>
    <w:rsid w:val="00F37FA6"/>
    <w:rsid w:val="00F37FCA"/>
    <w:rsid w:val="00F4000B"/>
    <w:rsid w:val="00F41DA1"/>
    <w:rsid w:val="00F46633"/>
    <w:rsid w:val="00F4696D"/>
    <w:rsid w:val="00F46C8F"/>
    <w:rsid w:val="00F52B18"/>
    <w:rsid w:val="00F53BFC"/>
    <w:rsid w:val="00F53D8F"/>
    <w:rsid w:val="00F54B3E"/>
    <w:rsid w:val="00F57284"/>
    <w:rsid w:val="00F60B1F"/>
    <w:rsid w:val="00F60B6F"/>
    <w:rsid w:val="00F618C8"/>
    <w:rsid w:val="00F65714"/>
    <w:rsid w:val="00F6652C"/>
    <w:rsid w:val="00F66993"/>
    <w:rsid w:val="00F67E19"/>
    <w:rsid w:val="00F70A10"/>
    <w:rsid w:val="00F70EC6"/>
    <w:rsid w:val="00F72120"/>
    <w:rsid w:val="00F7422E"/>
    <w:rsid w:val="00F77369"/>
    <w:rsid w:val="00F81A46"/>
    <w:rsid w:val="00F81C02"/>
    <w:rsid w:val="00F82F26"/>
    <w:rsid w:val="00F83D41"/>
    <w:rsid w:val="00F846E2"/>
    <w:rsid w:val="00F85293"/>
    <w:rsid w:val="00F85D92"/>
    <w:rsid w:val="00F86B0C"/>
    <w:rsid w:val="00F87E55"/>
    <w:rsid w:val="00F94DAD"/>
    <w:rsid w:val="00F95DDB"/>
    <w:rsid w:val="00F97441"/>
    <w:rsid w:val="00F97FE8"/>
    <w:rsid w:val="00FA0145"/>
    <w:rsid w:val="00FA2542"/>
    <w:rsid w:val="00FA2686"/>
    <w:rsid w:val="00FA2D51"/>
    <w:rsid w:val="00FA36E5"/>
    <w:rsid w:val="00FA5AB5"/>
    <w:rsid w:val="00FA5AFD"/>
    <w:rsid w:val="00FB0845"/>
    <w:rsid w:val="00FB08E7"/>
    <w:rsid w:val="00FB0EED"/>
    <w:rsid w:val="00FB1297"/>
    <w:rsid w:val="00FB246D"/>
    <w:rsid w:val="00FB2768"/>
    <w:rsid w:val="00FB278F"/>
    <w:rsid w:val="00FB3937"/>
    <w:rsid w:val="00FB416F"/>
    <w:rsid w:val="00FB43C8"/>
    <w:rsid w:val="00FB4AFF"/>
    <w:rsid w:val="00FB6634"/>
    <w:rsid w:val="00FB7524"/>
    <w:rsid w:val="00FB7D14"/>
    <w:rsid w:val="00FC0CD8"/>
    <w:rsid w:val="00FC16CF"/>
    <w:rsid w:val="00FC241A"/>
    <w:rsid w:val="00FC42CB"/>
    <w:rsid w:val="00FC4B9B"/>
    <w:rsid w:val="00FC5861"/>
    <w:rsid w:val="00FC6297"/>
    <w:rsid w:val="00FD0832"/>
    <w:rsid w:val="00FD1161"/>
    <w:rsid w:val="00FD11EA"/>
    <w:rsid w:val="00FD17B9"/>
    <w:rsid w:val="00FD199B"/>
    <w:rsid w:val="00FD2794"/>
    <w:rsid w:val="00FD2AA7"/>
    <w:rsid w:val="00FD2B91"/>
    <w:rsid w:val="00FD326D"/>
    <w:rsid w:val="00FD32E6"/>
    <w:rsid w:val="00FD4E24"/>
    <w:rsid w:val="00FD5AE3"/>
    <w:rsid w:val="00FD6A6A"/>
    <w:rsid w:val="00FE09A6"/>
    <w:rsid w:val="00FE2169"/>
    <w:rsid w:val="00FE316E"/>
    <w:rsid w:val="00FE329B"/>
    <w:rsid w:val="00FE3B93"/>
    <w:rsid w:val="00FE4CDB"/>
    <w:rsid w:val="00FE4D5C"/>
    <w:rsid w:val="00FE61B2"/>
    <w:rsid w:val="00FE6AB1"/>
    <w:rsid w:val="00FE70B2"/>
    <w:rsid w:val="00FE7280"/>
    <w:rsid w:val="00FE7997"/>
    <w:rsid w:val="00FF079B"/>
    <w:rsid w:val="00FF13F1"/>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777C76"/>
  <w15:docId w15:val="{F1DE6843-9AF0-4F28-A36E-8C2955B9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A6341"/>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customStyle="1" w:styleId="fontstyle227">
    <w:name w:val="fontstyle227"/>
    <w:rsid w:val="00460070"/>
  </w:style>
  <w:style w:type="paragraph" w:customStyle="1" w:styleId="ListParagraph1">
    <w:name w:val="List Paragraph1"/>
    <w:basedOn w:val="prastasis"/>
    <w:rsid w:val="002050E1"/>
    <w:pPr>
      <w:ind w:left="720"/>
      <w:contextualSpacing/>
    </w:pPr>
    <w:rPr>
      <w:rFonts w:ascii="Palemonas" w:hAnsi="Palemonas"/>
      <w:szCs w:val="22"/>
      <w:lang w:eastAsia="en-US"/>
    </w:rPr>
  </w:style>
  <w:style w:type="paragraph" w:styleId="prastasiniatinklio">
    <w:name w:val="Normal (Web)"/>
    <w:basedOn w:val="prastasis"/>
    <w:uiPriority w:val="99"/>
    <w:unhideWhenUsed/>
    <w:rsid w:val="000608A0"/>
    <w:pPr>
      <w:spacing w:before="100" w:beforeAutospacing="1" w:after="100" w:afterAutospacing="1"/>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7370">
      <w:bodyDiv w:val="1"/>
      <w:marLeft w:val="0"/>
      <w:marRight w:val="0"/>
      <w:marTop w:val="0"/>
      <w:marBottom w:val="0"/>
      <w:divBdr>
        <w:top w:val="none" w:sz="0" w:space="0" w:color="auto"/>
        <w:left w:val="none" w:sz="0" w:space="0" w:color="auto"/>
        <w:bottom w:val="none" w:sz="0" w:space="0" w:color="auto"/>
        <w:right w:val="none" w:sz="0" w:space="0" w:color="auto"/>
      </w:divBdr>
    </w:div>
    <w:div w:id="186329403">
      <w:bodyDiv w:val="1"/>
      <w:marLeft w:val="0"/>
      <w:marRight w:val="0"/>
      <w:marTop w:val="0"/>
      <w:marBottom w:val="0"/>
      <w:divBdr>
        <w:top w:val="none" w:sz="0" w:space="0" w:color="auto"/>
        <w:left w:val="none" w:sz="0" w:space="0" w:color="auto"/>
        <w:bottom w:val="none" w:sz="0" w:space="0" w:color="auto"/>
        <w:right w:val="none" w:sz="0" w:space="0" w:color="auto"/>
      </w:divBdr>
    </w:div>
    <w:div w:id="283460991">
      <w:bodyDiv w:val="1"/>
      <w:marLeft w:val="0"/>
      <w:marRight w:val="0"/>
      <w:marTop w:val="0"/>
      <w:marBottom w:val="0"/>
      <w:divBdr>
        <w:top w:val="none" w:sz="0" w:space="0" w:color="auto"/>
        <w:left w:val="none" w:sz="0" w:space="0" w:color="auto"/>
        <w:bottom w:val="none" w:sz="0" w:space="0" w:color="auto"/>
        <w:right w:val="none" w:sz="0" w:space="0" w:color="auto"/>
      </w:divBdr>
      <w:divsChild>
        <w:div w:id="266078932">
          <w:marLeft w:val="0"/>
          <w:marRight w:val="0"/>
          <w:marTop w:val="0"/>
          <w:marBottom w:val="0"/>
          <w:divBdr>
            <w:top w:val="none" w:sz="0" w:space="0" w:color="auto"/>
            <w:left w:val="none" w:sz="0" w:space="0" w:color="auto"/>
            <w:bottom w:val="none" w:sz="0" w:space="0" w:color="auto"/>
            <w:right w:val="none" w:sz="0" w:space="0" w:color="auto"/>
          </w:divBdr>
        </w:div>
        <w:div w:id="1907716231">
          <w:marLeft w:val="0"/>
          <w:marRight w:val="0"/>
          <w:marTop w:val="0"/>
          <w:marBottom w:val="0"/>
          <w:divBdr>
            <w:top w:val="none" w:sz="0" w:space="0" w:color="auto"/>
            <w:left w:val="none" w:sz="0" w:space="0" w:color="auto"/>
            <w:bottom w:val="none" w:sz="0" w:space="0" w:color="auto"/>
            <w:right w:val="none" w:sz="0" w:space="0" w:color="auto"/>
          </w:divBdr>
        </w:div>
        <w:div w:id="423385349">
          <w:marLeft w:val="0"/>
          <w:marRight w:val="0"/>
          <w:marTop w:val="0"/>
          <w:marBottom w:val="0"/>
          <w:divBdr>
            <w:top w:val="none" w:sz="0" w:space="0" w:color="auto"/>
            <w:left w:val="none" w:sz="0" w:space="0" w:color="auto"/>
            <w:bottom w:val="none" w:sz="0" w:space="0" w:color="auto"/>
            <w:right w:val="none" w:sz="0" w:space="0" w:color="auto"/>
          </w:divBdr>
        </w:div>
        <w:div w:id="992101669">
          <w:marLeft w:val="0"/>
          <w:marRight w:val="0"/>
          <w:marTop w:val="0"/>
          <w:marBottom w:val="0"/>
          <w:divBdr>
            <w:top w:val="none" w:sz="0" w:space="0" w:color="auto"/>
            <w:left w:val="none" w:sz="0" w:space="0" w:color="auto"/>
            <w:bottom w:val="none" w:sz="0" w:space="0" w:color="auto"/>
            <w:right w:val="none" w:sz="0" w:space="0" w:color="auto"/>
          </w:divBdr>
        </w:div>
        <w:div w:id="1191144524">
          <w:marLeft w:val="0"/>
          <w:marRight w:val="0"/>
          <w:marTop w:val="0"/>
          <w:marBottom w:val="0"/>
          <w:divBdr>
            <w:top w:val="none" w:sz="0" w:space="0" w:color="auto"/>
            <w:left w:val="none" w:sz="0" w:space="0" w:color="auto"/>
            <w:bottom w:val="none" w:sz="0" w:space="0" w:color="auto"/>
            <w:right w:val="none" w:sz="0" w:space="0" w:color="auto"/>
          </w:divBdr>
        </w:div>
        <w:div w:id="987631097">
          <w:marLeft w:val="0"/>
          <w:marRight w:val="0"/>
          <w:marTop w:val="0"/>
          <w:marBottom w:val="0"/>
          <w:divBdr>
            <w:top w:val="none" w:sz="0" w:space="0" w:color="auto"/>
            <w:left w:val="none" w:sz="0" w:space="0" w:color="auto"/>
            <w:bottom w:val="none" w:sz="0" w:space="0" w:color="auto"/>
            <w:right w:val="none" w:sz="0" w:space="0" w:color="auto"/>
          </w:divBdr>
        </w:div>
      </w:divsChild>
    </w:div>
    <w:div w:id="426582562">
      <w:bodyDiv w:val="1"/>
      <w:marLeft w:val="0"/>
      <w:marRight w:val="0"/>
      <w:marTop w:val="0"/>
      <w:marBottom w:val="0"/>
      <w:divBdr>
        <w:top w:val="none" w:sz="0" w:space="0" w:color="auto"/>
        <w:left w:val="none" w:sz="0" w:space="0" w:color="auto"/>
        <w:bottom w:val="none" w:sz="0" w:space="0" w:color="auto"/>
        <w:right w:val="none" w:sz="0" w:space="0" w:color="auto"/>
      </w:divBdr>
    </w:div>
    <w:div w:id="494302807">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47813068">
      <w:bodyDiv w:val="1"/>
      <w:marLeft w:val="0"/>
      <w:marRight w:val="0"/>
      <w:marTop w:val="0"/>
      <w:marBottom w:val="0"/>
      <w:divBdr>
        <w:top w:val="none" w:sz="0" w:space="0" w:color="auto"/>
        <w:left w:val="none" w:sz="0" w:space="0" w:color="auto"/>
        <w:bottom w:val="none" w:sz="0" w:space="0" w:color="auto"/>
        <w:right w:val="none" w:sz="0" w:space="0" w:color="auto"/>
      </w:divBdr>
    </w:div>
    <w:div w:id="1055589961">
      <w:bodyDiv w:val="1"/>
      <w:marLeft w:val="0"/>
      <w:marRight w:val="0"/>
      <w:marTop w:val="0"/>
      <w:marBottom w:val="0"/>
      <w:divBdr>
        <w:top w:val="none" w:sz="0" w:space="0" w:color="auto"/>
        <w:left w:val="none" w:sz="0" w:space="0" w:color="auto"/>
        <w:bottom w:val="none" w:sz="0" w:space="0" w:color="auto"/>
        <w:right w:val="none" w:sz="0" w:space="0" w:color="auto"/>
      </w:divBdr>
    </w:div>
    <w:div w:id="1141003676">
      <w:bodyDiv w:val="1"/>
      <w:marLeft w:val="0"/>
      <w:marRight w:val="0"/>
      <w:marTop w:val="0"/>
      <w:marBottom w:val="0"/>
      <w:divBdr>
        <w:top w:val="none" w:sz="0" w:space="0" w:color="auto"/>
        <w:left w:val="none" w:sz="0" w:space="0" w:color="auto"/>
        <w:bottom w:val="none" w:sz="0" w:space="0" w:color="auto"/>
        <w:right w:val="none" w:sz="0" w:space="0" w:color="auto"/>
      </w:divBdr>
    </w:div>
    <w:div w:id="1142042003">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08838649">
      <w:bodyDiv w:val="1"/>
      <w:marLeft w:val="0"/>
      <w:marRight w:val="0"/>
      <w:marTop w:val="0"/>
      <w:marBottom w:val="0"/>
      <w:divBdr>
        <w:top w:val="none" w:sz="0" w:space="0" w:color="auto"/>
        <w:left w:val="none" w:sz="0" w:space="0" w:color="auto"/>
        <w:bottom w:val="none" w:sz="0" w:space="0" w:color="auto"/>
        <w:right w:val="none" w:sz="0" w:space="0" w:color="auto"/>
      </w:divBdr>
    </w:div>
    <w:div w:id="1435591640">
      <w:bodyDiv w:val="1"/>
      <w:marLeft w:val="0"/>
      <w:marRight w:val="0"/>
      <w:marTop w:val="0"/>
      <w:marBottom w:val="0"/>
      <w:divBdr>
        <w:top w:val="none" w:sz="0" w:space="0" w:color="auto"/>
        <w:left w:val="none" w:sz="0" w:space="0" w:color="auto"/>
        <w:bottom w:val="none" w:sz="0" w:space="0" w:color="auto"/>
        <w:right w:val="none" w:sz="0" w:space="0" w:color="auto"/>
      </w:divBdr>
    </w:div>
    <w:div w:id="1455900373">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880972560">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drem.lt/lt/paslaugos/transportavimas-transporto-paslaugos/multimodaliniai-krovini-pervezimai"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EBDEA-934C-470E-89D4-60F0829BD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34</Pages>
  <Words>39702</Words>
  <Characters>22631</Characters>
  <Application>Microsoft Office Word</Application>
  <DocSecurity>0</DocSecurity>
  <Lines>188</Lines>
  <Paragraphs>124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62209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Vitalij Zaleskij</dc:creator>
  <cp:keywords/>
  <cp:lastModifiedBy>Aušra</cp:lastModifiedBy>
  <cp:revision>300</cp:revision>
  <cp:lastPrinted>2018-02-22T14:21:00Z</cp:lastPrinted>
  <dcterms:created xsi:type="dcterms:W3CDTF">2019-10-21T09:32:00Z</dcterms:created>
  <dcterms:modified xsi:type="dcterms:W3CDTF">2020-06-11T10:21:00Z</dcterms:modified>
</cp:coreProperties>
</file>