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B76" w:rsidRPr="00215B76" w:rsidRDefault="00215B76" w:rsidP="00215B76">
      <w:pPr>
        <w:jc w:val="center"/>
        <w:rPr>
          <w:b/>
          <w:sz w:val="28"/>
        </w:rPr>
      </w:pPr>
      <w:r w:rsidRPr="00215B76">
        <w:rPr>
          <w:b/>
          <w:sz w:val="28"/>
        </w:rPr>
        <w:t>Žemės ūkio gamybos verslo darbuotojo modulinė profesinio mokymo programa, valstybinis kodas T43081103</w:t>
      </w:r>
    </w:p>
    <w:p w:rsidR="00215B76" w:rsidRPr="00215B76" w:rsidRDefault="00215B76" w:rsidP="00215B76"/>
    <w:p w:rsidR="00215B76" w:rsidRPr="00215B76" w:rsidRDefault="00215B76" w:rsidP="00215B76">
      <w:pPr>
        <w:widowControl w:val="0"/>
        <w:rPr>
          <w:b/>
        </w:rPr>
      </w:pPr>
      <w:r w:rsidRPr="00215B76">
        <w:rPr>
          <w:b/>
        </w:rPr>
        <w:t>Modulio pavadinimas – „TR1 kategorijos traktorių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8221"/>
        <w:gridCol w:w="3792"/>
      </w:tblGrid>
      <w:tr w:rsidR="00215B76" w:rsidRPr="00215B76" w:rsidTr="00C4392C">
        <w:trPr>
          <w:trHeight w:val="57"/>
          <w:jc w:val="center"/>
        </w:trPr>
        <w:tc>
          <w:tcPr>
            <w:tcW w:w="1173" w:type="pct"/>
            <w:shd w:val="clear" w:color="auto" w:fill="F2F2F2"/>
          </w:tcPr>
          <w:p w:rsidR="00215B76" w:rsidRPr="00215B76" w:rsidRDefault="00215B76" w:rsidP="00215B76">
            <w:pPr>
              <w:widowControl w:val="0"/>
            </w:pPr>
            <w:r w:rsidRPr="00215B76">
              <w:t>Valstybinis kodas</w:t>
            </w:r>
          </w:p>
        </w:tc>
        <w:tc>
          <w:tcPr>
            <w:tcW w:w="3827" w:type="pct"/>
            <w:gridSpan w:val="2"/>
          </w:tcPr>
          <w:p w:rsidR="00215B76" w:rsidRPr="00215B76" w:rsidRDefault="00215B76" w:rsidP="00215B76">
            <w:pPr>
              <w:widowControl w:val="0"/>
            </w:pPr>
            <w:r w:rsidRPr="00215B76">
              <w:t>3081112</w:t>
            </w:r>
          </w:p>
        </w:tc>
      </w:tr>
      <w:tr w:rsidR="00215B76" w:rsidRPr="00215B76" w:rsidTr="00C4392C">
        <w:trPr>
          <w:trHeight w:val="57"/>
          <w:jc w:val="center"/>
        </w:trPr>
        <w:tc>
          <w:tcPr>
            <w:tcW w:w="1173" w:type="pct"/>
            <w:shd w:val="clear" w:color="auto" w:fill="F2F2F2"/>
          </w:tcPr>
          <w:p w:rsidR="00215B76" w:rsidRPr="00215B76" w:rsidRDefault="00215B76" w:rsidP="00215B76">
            <w:pPr>
              <w:widowControl w:val="0"/>
            </w:pPr>
            <w:r w:rsidRPr="00215B76">
              <w:t>Modulio LTKS lygis</w:t>
            </w:r>
          </w:p>
        </w:tc>
        <w:tc>
          <w:tcPr>
            <w:tcW w:w="3827" w:type="pct"/>
            <w:gridSpan w:val="2"/>
          </w:tcPr>
          <w:p w:rsidR="00215B76" w:rsidRPr="00215B76" w:rsidRDefault="00215B76" w:rsidP="00215B76">
            <w:pPr>
              <w:widowControl w:val="0"/>
            </w:pPr>
            <w:r w:rsidRPr="00215B76">
              <w:t>III</w:t>
            </w:r>
          </w:p>
        </w:tc>
      </w:tr>
      <w:tr w:rsidR="00215B76" w:rsidRPr="00215B76" w:rsidTr="00C4392C">
        <w:trPr>
          <w:trHeight w:val="57"/>
          <w:jc w:val="center"/>
        </w:trPr>
        <w:tc>
          <w:tcPr>
            <w:tcW w:w="1173" w:type="pct"/>
            <w:tcBorders>
              <w:bottom w:val="single" w:sz="4" w:space="0" w:color="auto"/>
            </w:tcBorders>
            <w:shd w:val="clear" w:color="auto" w:fill="F2F2F2"/>
          </w:tcPr>
          <w:p w:rsidR="00215B76" w:rsidRPr="00215B76" w:rsidRDefault="00215B76" w:rsidP="00215B76">
            <w:pPr>
              <w:widowControl w:val="0"/>
            </w:pPr>
            <w:r w:rsidRPr="00215B76">
              <w:t>Apimtis mokymosi kreditais</w:t>
            </w:r>
          </w:p>
        </w:tc>
        <w:tc>
          <w:tcPr>
            <w:tcW w:w="3827" w:type="pct"/>
            <w:gridSpan w:val="2"/>
            <w:tcBorders>
              <w:bottom w:val="single" w:sz="4" w:space="0" w:color="auto"/>
            </w:tcBorders>
          </w:tcPr>
          <w:p w:rsidR="00215B76" w:rsidRPr="00215B76" w:rsidRDefault="00215B76" w:rsidP="00215B76">
            <w:pPr>
              <w:widowControl w:val="0"/>
            </w:pPr>
            <w:r w:rsidRPr="00215B76">
              <w:t>5</w:t>
            </w:r>
          </w:p>
        </w:tc>
      </w:tr>
      <w:tr w:rsidR="00215B76" w:rsidRPr="00215B76" w:rsidTr="00C4392C">
        <w:trPr>
          <w:trHeight w:val="57"/>
          <w:jc w:val="center"/>
        </w:trPr>
        <w:tc>
          <w:tcPr>
            <w:tcW w:w="1173" w:type="pct"/>
            <w:tcBorders>
              <w:bottom w:val="single" w:sz="4" w:space="0" w:color="auto"/>
            </w:tcBorders>
            <w:shd w:val="clear" w:color="auto" w:fill="F2F2F2"/>
          </w:tcPr>
          <w:p w:rsidR="00215B76" w:rsidRPr="00215B76" w:rsidRDefault="00215B76" w:rsidP="00215B76">
            <w:pPr>
              <w:widowControl w:val="0"/>
            </w:pPr>
            <w:r w:rsidRPr="00215B76">
              <w:t>Asmens pasirengimo mokytis modulyje reikalavimai (jei taikoma)</w:t>
            </w:r>
          </w:p>
        </w:tc>
        <w:tc>
          <w:tcPr>
            <w:tcW w:w="3827" w:type="pct"/>
            <w:gridSpan w:val="2"/>
            <w:tcBorders>
              <w:bottom w:val="single" w:sz="4" w:space="0" w:color="auto"/>
            </w:tcBorders>
          </w:tcPr>
          <w:p w:rsidR="00215B76" w:rsidRPr="00946DE6" w:rsidRDefault="008C566B" w:rsidP="0029482F">
            <w:pPr>
              <w:widowControl w:val="0"/>
            </w:pPr>
            <w:r>
              <w:t>-</w:t>
            </w:r>
          </w:p>
        </w:tc>
      </w:tr>
      <w:tr w:rsidR="00215B76" w:rsidRPr="00215B76" w:rsidTr="00C4392C">
        <w:trPr>
          <w:trHeight w:val="57"/>
          <w:jc w:val="center"/>
        </w:trPr>
        <w:tc>
          <w:tcPr>
            <w:tcW w:w="1173" w:type="pct"/>
            <w:tcBorders>
              <w:bottom w:val="single" w:sz="4" w:space="0" w:color="auto"/>
            </w:tcBorders>
            <w:shd w:val="clear" w:color="auto" w:fill="F2F2F2"/>
          </w:tcPr>
          <w:p w:rsidR="00215B76" w:rsidRPr="00215B76" w:rsidRDefault="00215B76" w:rsidP="00215B76">
            <w:pPr>
              <w:widowControl w:val="0"/>
              <w:rPr>
                <w:bCs/>
                <w:iCs/>
              </w:rPr>
            </w:pPr>
            <w:r w:rsidRPr="00215B76">
              <w:t>Kompetencijos</w:t>
            </w:r>
          </w:p>
        </w:tc>
        <w:tc>
          <w:tcPr>
            <w:tcW w:w="3827" w:type="pct"/>
            <w:gridSpan w:val="2"/>
            <w:tcBorders>
              <w:bottom w:val="single" w:sz="4" w:space="0" w:color="auto"/>
            </w:tcBorders>
            <w:shd w:val="clear" w:color="auto" w:fill="auto"/>
          </w:tcPr>
          <w:p w:rsidR="00215B76" w:rsidRPr="00215B76" w:rsidRDefault="00215B76" w:rsidP="00215B76">
            <w:pPr>
              <w:widowControl w:val="0"/>
              <w:rPr>
                <w:bCs/>
                <w:iCs/>
              </w:rPr>
            </w:pPr>
            <w:r w:rsidRPr="00215B76">
              <w:t>Dirbti traktoriais (iki 60</w:t>
            </w:r>
            <w:r w:rsidR="00534A8B">
              <w:t xml:space="preserve"> </w:t>
            </w:r>
            <w:r w:rsidRPr="00215B76">
              <w:t>kW galios) ir juos prižiūrėti</w:t>
            </w:r>
            <w:r w:rsidR="00957449">
              <w:rPr>
                <w:bCs/>
                <w:iCs/>
              </w:rPr>
              <w:t>.</w:t>
            </w:r>
          </w:p>
        </w:tc>
      </w:tr>
      <w:tr w:rsidR="00215B76" w:rsidRPr="00215B76" w:rsidTr="00C4392C">
        <w:trPr>
          <w:trHeight w:val="57"/>
          <w:jc w:val="center"/>
        </w:trPr>
        <w:tc>
          <w:tcPr>
            <w:tcW w:w="1173" w:type="pct"/>
            <w:shd w:val="clear" w:color="auto" w:fill="F2F2F2"/>
          </w:tcPr>
          <w:p w:rsidR="00215B76" w:rsidRPr="00215B76" w:rsidRDefault="00215B76" w:rsidP="00215B76">
            <w:pPr>
              <w:widowControl w:val="0"/>
            </w:pPr>
            <w:r w:rsidRPr="00215B76">
              <w:rPr>
                <w:bCs/>
                <w:iCs/>
              </w:rPr>
              <w:t>Mokymosi rezultatai</w:t>
            </w:r>
          </w:p>
        </w:tc>
        <w:tc>
          <w:tcPr>
            <w:tcW w:w="2619" w:type="pct"/>
            <w:shd w:val="clear" w:color="auto" w:fill="F2F2F2"/>
          </w:tcPr>
          <w:p w:rsidR="00215B76" w:rsidRPr="00215B76" w:rsidRDefault="00215B76" w:rsidP="00215B76">
            <w:pPr>
              <w:widowControl w:val="0"/>
              <w:rPr>
                <w:bCs/>
                <w:iCs/>
              </w:rPr>
            </w:pPr>
            <w:r w:rsidRPr="00215B76">
              <w:rPr>
                <w:bCs/>
                <w:iCs/>
              </w:rPr>
              <w:t>Rekomenduojamas turinys mokymosi rezultatams pasiekti</w:t>
            </w:r>
          </w:p>
        </w:tc>
        <w:tc>
          <w:tcPr>
            <w:tcW w:w="1208" w:type="pct"/>
            <w:shd w:val="clear" w:color="auto" w:fill="F2F2F2"/>
          </w:tcPr>
          <w:p w:rsidR="00215B76" w:rsidRPr="00215B76" w:rsidRDefault="00215B76" w:rsidP="00215B76">
            <w:pPr>
              <w:widowControl w:val="0"/>
              <w:rPr>
                <w:bCs/>
                <w:iCs/>
              </w:rPr>
            </w:pPr>
            <w:r w:rsidRPr="00215B76">
              <w:t>Mokymosi pasiekimų įvertinimo kriterijai</w:t>
            </w:r>
          </w:p>
        </w:tc>
      </w:tr>
      <w:tr w:rsidR="00215B76" w:rsidRPr="00215B76" w:rsidTr="00C4392C">
        <w:trPr>
          <w:trHeight w:val="57"/>
          <w:jc w:val="center"/>
        </w:trPr>
        <w:tc>
          <w:tcPr>
            <w:tcW w:w="1173" w:type="pct"/>
            <w:shd w:val="clear" w:color="auto" w:fill="auto"/>
          </w:tcPr>
          <w:p w:rsidR="00215B76" w:rsidRPr="00215B76" w:rsidRDefault="00215B76" w:rsidP="00215B76">
            <w:pPr>
              <w:widowControl w:val="0"/>
            </w:pPr>
            <w:r w:rsidRPr="00215B76">
              <w:t>1. Žinoti traktorių TR1 konstrukcijos, veikimo, reguliavimo, diagnostikos ypatumus, gedimų šalinimo ir priežiūros reikalavimus.</w:t>
            </w:r>
          </w:p>
        </w:tc>
        <w:tc>
          <w:tcPr>
            <w:tcW w:w="2619" w:type="pct"/>
            <w:shd w:val="clear" w:color="auto" w:fill="auto"/>
          </w:tcPr>
          <w:p w:rsidR="00215B76" w:rsidRPr="00215B76" w:rsidRDefault="00215B76" w:rsidP="00215B76">
            <w:pPr>
              <w:widowControl w:val="0"/>
              <w:rPr>
                <w:rFonts w:eastAsia="Calibri"/>
              </w:rPr>
            </w:pPr>
            <w:r w:rsidRPr="00215B76">
              <w:rPr>
                <w:rFonts w:eastAsia="Calibri"/>
                <w:b/>
                <w:bCs/>
              </w:rPr>
              <w:t>Tema.</w:t>
            </w:r>
            <w:r w:rsidRPr="00215B76">
              <w:rPr>
                <w:rFonts w:eastAsia="Calibri"/>
                <w:bCs/>
              </w:rPr>
              <w:t xml:space="preserve"> </w:t>
            </w:r>
            <w:r w:rsidRPr="00215B76">
              <w:rPr>
                <w:bCs/>
              </w:rPr>
              <w:t>Traktorių konstrukcija, veikimas, valdymas</w:t>
            </w:r>
            <w:r w:rsidRPr="00215B76">
              <w:rPr>
                <w:rFonts w:eastAsia="Calibri"/>
              </w:rPr>
              <w:t>.</w:t>
            </w:r>
          </w:p>
          <w:p w:rsidR="00215B76" w:rsidRPr="00215B76" w:rsidRDefault="00215B76" w:rsidP="00215B76">
            <w:pPr>
              <w:widowControl w:val="0"/>
              <w:numPr>
                <w:ilvl w:val="0"/>
                <w:numId w:val="2"/>
              </w:numPr>
              <w:ind w:left="0" w:firstLine="0"/>
              <w:rPr>
                <w:rFonts w:eastAsia="Calibri"/>
              </w:rPr>
            </w:pPr>
            <w:r w:rsidRPr="00215B76">
              <w:rPr>
                <w:rFonts w:eastAsia="Calibri"/>
                <w:bCs/>
              </w:rPr>
              <w:t>Išvardinti iki 60 kW variklio galios ratinius žemės ir miškų ūkio traktorius bei vikšrinius traktorius ir traktorių junginius su priekabomis, žemės ūkio mašinomis, taip pat traktorius su sumontuotais mechanizmais (ekskavatoriais, buldozeriais, krautuvais ir kt.) technines charakteristikas, klasifikaciją, veikimo, reguliavimo ypatumus.</w:t>
            </w:r>
            <w:bookmarkStart w:id="0" w:name="_GoBack"/>
            <w:bookmarkEnd w:id="0"/>
          </w:p>
          <w:p w:rsidR="00215B76" w:rsidRPr="00215B76" w:rsidRDefault="00215B76" w:rsidP="00215B76">
            <w:pPr>
              <w:pStyle w:val="TableParagraph"/>
              <w:tabs>
                <w:tab w:val="clear" w:pos="171"/>
                <w:tab w:val="clear" w:pos="741"/>
              </w:tabs>
              <w:spacing w:line="240" w:lineRule="auto"/>
              <w:rPr>
                <w:lang w:val="lt-LT"/>
              </w:rPr>
            </w:pPr>
            <w:r w:rsidRPr="00215B76">
              <w:rPr>
                <w:lang w:val="lt-LT"/>
              </w:rPr>
              <w:t>Išnagrinėti valdymo, kontrolinių įrenginių paskirtį, kabinos įrangą, konstrukcijas, veikimą, galimus gedimus ir taisymo būdus</w:t>
            </w:r>
          </w:p>
          <w:p w:rsidR="00215B76" w:rsidRPr="00215B76" w:rsidRDefault="00215B76" w:rsidP="00215B76">
            <w:pPr>
              <w:pStyle w:val="TableParagraph"/>
              <w:tabs>
                <w:tab w:val="clear" w:pos="171"/>
                <w:tab w:val="clear" w:pos="741"/>
              </w:tabs>
              <w:spacing w:line="240" w:lineRule="auto"/>
              <w:rPr>
                <w:iCs/>
                <w:lang w:val="lt-LT"/>
              </w:rPr>
            </w:pPr>
            <w:r w:rsidRPr="00215B76">
              <w:rPr>
                <w:lang w:val="lt-LT"/>
              </w:rPr>
              <w:t>Išnagrinėti valdymo ir kontrolės įtaisų paskirtį, konstrukcijas, veikimą, dažniausiai pasitaikančius gedimus ir jų taisymo būdus.</w:t>
            </w:r>
          </w:p>
        </w:tc>
        <w:tc>
          <w:tcPr>
            <w:tcW w:w="1208" w:type="pct"/>
            <w:shd w:val="clear" w:color="auto" w:fill="auto"/>
          </w:tcPr>
          <w:p w:rsidR="00215B76" w:rsidRPr="00215B76" w:rsidRDefault="00215B76" w:rsidP="00215B76">
            <w:pPr>
              <w:widowControl w:val="0"/>
              <w:rPr>
                <w:bCs/>
                <w:iCs/>
              </w:rPr>
            </w:pPr>
            <w:r w:rsidRPr="00215B76">
              <w:rPr>
                <w:bCs/>
                <w:iCs/>
              </w:rPr>
              <w:t>Apibūdinta traktorių klasifikacija. Paaiškinti veikimo principai, įvertinta būklė. Diagnozuoti ir pašalinti dažniausiai pasitaikantys nesudėtingi gedimai.</w:t>
            </w:r>
          </w:p>
        </w:tc>
      </w:tr>
      <w:tr w:rsidR="00215B76" w:rsidRPr="00215B76" w:rsidTr="00C4392C">
        <w:trPr>
          <w:trHeight w:val="57"/>
          <w:jc w:val="center"/>
        </w:trPr>
        <w:tc>
          <w:tcPr>
            <w:tcW w:w="1173" w:type="pct"/>
            <w:shd w:val="clear" w:color="auto" w:fill="auto"/>
          </w:tcPr>
          <w:p w:rsidR="00215B76" w:rsidRPr="00215B76" w:rsidRDefault="00215B76" w:rsidP="00215B76">
            <w:pPr>
              <w:widowControl w:val="0"/>
            </w:pPr>
            <w:r w:rsidRPr="00215B76">
              <w:t xml:space="preserve">2. </w:t>
            </w:r>
            <w:r w:rsidRPr="00215B76">
              <w:rPr>
                <w:rFonts w:eastAsia="Calibri"/>
              </w:rPr>
              <w:t>Parinkti, naudoti, laikyti ir utilizuoti eksploatacines ir chemines medžiagas</w:t>
            </w:r>
            <w:r w:rsidRPr="00215B76">
              <w:t xml:space="preserve"> </w:t>
            </w:r>
            <w:r w:rsidRPr="00215B76">
              <w:rPr>
                <w:rFonts w:eastAsia="Calibri"/>
              </w:rPr>
              <w:t>laikantis darbuotojų saugos ir sveikatos reikalavimų.</w:t>
            </w:r>
          </w:p>
        </w:tc>
        <w:tc>
          <w:tcPr>
            <w:tcW w:w="2619" w:type="pct"/>
            <w:shd w:val="clear" w:color="auto" w:fill="auto"/>
          </w:tcPr>
          <w:p w:rsidR="00215B76" w:rsidRPr="00215B76" w:rsidRDefault="00215B76" w:rsidP="00215B76">
            <w:pPr>
              <w:widowControl w:val="0"/>
              <w:rPr>
                <w:rFonts w:eastAsia="Calibri"/>
                <w:bCs/>
              </w:rPr>
            </w:pPr>
            <w:r w:rsidRPr="00215B76">
              <w:rPr>
                <w:rFonts w:eastAsia="Calibri"/>
                <w:b/>
                <w:bCs/>
              </w:rPr>
              <w:t>Tema.</w:t>
            </w:r>
            <w:r w:rsidRPr="00215B76">
              <w:rPr>
                <w:rFonts w:eastAsia="Calibri"/>
                <w:bCs/>
              </w:rPr>
              <w:t xml:space="preserve"> Mašinų eksploatacinės medžiagos</w:t>
            </w:r>
          </w:p>
          <w:p w:rsidR="00215B76" w:rsidRPr="00215B76" w:rsidRDefault="00215B76" w:rsidP="00215B76">
            <w:pPr>
              <w:pStyle w:val="TableParagraph"/>
              <w:numPr>
                <w:ilvl w:val="0"/>
                <w:numId w:val="11"/>
              </w:numPr>
              <w:tabs>
                <w:tab w:val="clear" w:pos="171"/>
                <w:tab w:val="clear" w:pos="741"/>
              </w:tabs>
              <w:spacing w:line="240" w:lineRule="auto"/>
              <w:ind w:left="0" w:firstLine="0"/>
              <w:rPr>
                <w:lang w:val="lt-LT"/>
              </w:rPr>
            </w:pPr>
            <w:r w:rsidRPr="00215B76">
              <w:rPr>
                <w:lang w:val="lt-LT"/>
              </w:rPr>
              <w:t>Apibūdinti traktorių eksploatacines medžiagas</w:t>
            </w:r>
          </w:p>
          <w:p w:rsidR="00215B76" w:rsidRPr="00215B76" w:rsidRDefault="00215B76" w:rsidP="00215B76">
            <w:pPr>
              <w:pStyle w:val="TableParagraph"/>
              <w:numPr>
                <w:ilvl w:val="0"/>
                <w:numId w:val="11"/>
              </w:numPr>
              <w:tabs>
                <w:tab w:val="clear" w:pos="171"/>
                <w:tab w:val="clear" w:pos="741"/>
              </w:tabs>
              <w:spacing w:line="240" w:lineRule="auto"/>
              <w:ind w:left="0" w:firstLine="0"/>
              <w:rPr>
                <w:lang w:val="lt-LT"/>
              </w:rPr>
            </w:pPr>
            <w:r w:rsidRPr="00215B76">
              <w:rPr>
                <w:lang w:val="lt-LT"/>
              </w:rPr>
              <w:t>Parinkti, naudoti ir laikyti eksploatacines medžiagas</w:t>
            </w:r>
          </w:p>
          <w:p w:rsidR="00215B76" w:rsidRPr="00215B76" w:rsidRDefault="00215B76" w:rsidP="00215B76">
            <w:pPr>
              <w:widowControl w:val="0"/>
              <w:rPr>
                <w:rFonts w:eastAsia="Calibri"/>
                <w:bCs/>
              </w:rPr>
            </w:pPr>
            <w:r w:rsidRPr="00215B76">
              <w:rPr>
                <w:rFonts w:eastAsia="Calibri"/>
                <w:b/>
                <w:bCs/>
              </w:rPr>
              <w:t>Tema.</w:t>
            </w:r>
            <w:r w:rsidRPr="00215B76">
              <w:rPr>
                <w:rFonts w:eastAsia="Calibri"/>
                <w:bCs/>
              </w:rPr>
              <w:t xml:space="preserve"> Panaudotų techninių, cheminių ir kt. medžiagų utilizavimas.</w:t>
            </w:r>
          </w:p>
          <w:p w:rsidR="00215B76" w:rsidRPr="00215B76" w:rsidRDefault="00215B76" w:rsidP="00215B76">
            <w:pPr>
              <w:pStyle w:val="TableParagraph"/>
              <w:tabs>
                <w:tab w:val="clear" w:pos="171"/>
                <w:tab w:val="clear" w:pos="741"/>
              </w:tabs>
              <w:spacing w:line="240" w:lineRule="auto"/>
              <w:rPr>
                <w:bCs/>
                <w:iCs/>
                <w:lang w:val="lt-LT"/>
              </w:rPr>
            </w:pPr>
            <w:r w:rsidRPr="00215B76">
              <w:rPr>
                <w:lang w:val="lt-LT"/>
              </w:rPr>
              <w:t>Paaiškinti ir mokėti utilizuoti panaudotas technines, chemines ir kitas medžiagas</w:t>
            </w:r>
          </w:p>
        </w:tc>
        <w:tc>
          <w:tcPr>
            <w:tcW w:w="1208" w:type="pct"/>
            <w:shd w:val="clear" w:color="auto" w:fill="auto"/>
          </w:tcPr>
          <w:p w:rsidR="00215B76" w:rsidRPr="00215B76" w:rsidRDefault="00215B76" w:rsidP="00215B76">
            <w:pPr>
              <w:widowControl w:val="0"/>
              <w:rPr>
                <w:rFonts w:eastAsia="Calibri"/>
              </w:rPr>
            </w:pPr>
            <w:r w:rsidRPr="00215B76">
              <w:rPr>
                <w:rFonts w:eastAsia="Calibri"/>
              </w:rPr>
              <w:t>Apibūdintos traktorių eksploatacinės medžiagos, paaiškinti jų naudojimo ir laikymo ypatumai.</w:t>
            </w:r>
          </w:p>
          <w:p w:rsidR="00215B76" w:rsidRPr="00215B76" w:rsidRDefault="00215B76" w:rsidP="00215B76">
            <w:pPr>
              <w:widowControl w:val="0"/>
              <w:rPr>
                <w:bCs/>
                <w:iCs/>
              </w:rPr>
            </w:pPr>
            <w:r w:rsidRPr="00215B76">
              <w:t>Utilizuotos eksploatacines ir cheminės medžiagos.</w:t>
            </w:r>
          </w:p>
        </w:tc>
      </w:tr>
      <w:tr w:rsidR="00215B76" w:rsidRPr="00215B76" w:rsidTr="00C4392C">
        <w:trPr>
          <w:trHeight w:val="57"/>
          <w:jc w:val="center"/>
        </w:trPr>
        <w:tc>
          <w:tcPr>
            <w:tcW w:w="1173" w:type="pct"/>
            <w:shd w:val="clear" w:color="auto" w:fill="auto"/>
          </w:tcPr>
          <w:p w:rsidR="00215B76" w:rsidRPr="00215B76" w:rsidRDefault="00215B76" w:rsidP="00215B76">
            <w:pPr>
              <w:widowControl w:val="0"/>
            </w:pPr>
            <w:r w:rsidRPr="00215B76">
              <w:t xml:space="preserve">3. </w:t>
            </w:r>
            <w:r w:rsidRPr="00215B76">
              <w:rPr>
                <w:rFonts w:eastAsia="Calibri"/>
              </w:rPr>
              <w:t>T</w:t>
            </w:r>
            <w:r w:rsidRPr="00215B76">
              <w:t>aikyti darbų atlikimo agrotechninius reikalavimus.</w:t>
            </w:r>
          </w:p>
        </w:tc>
        <w:tc>
          <w:tcPr>
            <w:tcW w:w="2619" w:type="pct"/>
            <w:shd w:val="clear" w:color="auto" w:fill="auto"/>
          </w:tcPr>
          <w:p w:rsidR="00215B76" w:rsidRPr="00215B76" w:rsidRDefault="00215B76" w:rsidP="00215B76">
            <w:pPr>
              <w:widowControl w:val="0"/>
              <w:rPr>
                <w:rFonts w:eastAsia="Calibri"/>
                <w:bCs/>
              </w:rPr>
            </w:pPr>
            <w:r w:rsidRPr="00215B76">
              <w:rPr>
                <w:rFonts w:eastAsia="Calibri"/>
                <w:b/>
                <w:bCs/>
              </w:rPr>
              <w:t>Tema.</w:t>
            </w:r>
            <w:r w:rsidRPr="00215B76">
              <w:rPr>
                <w:rFonts w:eastAsia="Calibri"/>
                <w:bCs/>
              </w:rPr>
              <w:t xml:space="preserve"> D</w:t>
            </w:r>
            <w:r w:rsidRPr="00215B76">
              <w:rPr>
                <w:rFonts w:eastAsia="Calibri"/>
              </w:rPr>
              <w:t xml:space="preserve">irvos dirbimo, sėjos, sodinimo, augalų priežiūros, derliaus nuėmimo ir apdorojimo </w:t>
            </w:r>
            <w:r w:rsidRPr="00215B76">
              <w:rPr>
                <w:rFonts w:eastAsia="Calibri"/>
                <w:bCs/>
              </w:rPr>
              <w:t>darbų atlikimo agrotechniniai reikalavimai</w:t>
            </w:r>
          </w:p>
          <w:p w:rsidR="00215B76" w:rsidRPr="00215B76" w:rsidRDefault="00215B76" w:rsidP="00215B76">
            <w:pPr>
              <w:widowControl w:val="0"/>
              <w:numPr>
                <w:ilvl w:val="0"/>
                <w:numId w:val="10"/>
              </w:numPr>
              <w:ind w:left="0" w:firstLine="0"/>
            </w:pPr>
            <w:r w:rsidRPr="00215B76">
              <w:rPr>
                <w:rFonts w:eastAsia="Calibri"/>
              </w:rPr>
              <w:t>Išvardinti dirvos dirbimo, sėjos, sodinimo, augalų priežiūros, derliaus nuėmimo ir apdorojimo darbų atlikimo agrotechninius reikalavimus.</w:t>
            </w:r>
          </w:p>
          <w:p w:rsidR="00215B76" w:rsidRPr="00215B76" w:rsidRDefault="00215B76" w:rsidP="00215B76">
            <w:pPr>
              <w:widowControl w:val="0"/>
              <w:numPr>
                <w:ilvl w:val="0"/>
                <w:numId w:val="10"/>
              </w:numPr>
              <w:ind w:left="0" w:firstLine="0"/>
            </w:pPr>
            <w:r w:rsidRPr="00215B76">
              <w:t>Mokėti parinkti ir taikyti augalų priežiūros chemines medžiagas.</w:t>
            </w:r>
          </w:p>
          <w:p w:rsidR="00215B76" w:rsidRPr="00215B76" w:rsidRDefault="00215B76" w:rsidP="00215B76">
            <w:pPr>
              <w:pStyle w:val="TableParagraph"/>
              <w:tabs>
                <w:tab w:val="clear" w:pos="171"/>
                <w:tab w:val="clear" w:pos="741"/>
              </w:tabs>
              <w:spacing w:line="240" w:lineRule="auto"/>
              <w:rPr>
                <w:lang w:val="lt-LT"/>
              </w:rPr>
            </w:pPr>
            <w:r w:rsidRPr="00215B76">
              <w:rPr>
                <w:lang w:val="lt-LT"/>
              </w:rPr>
              <w:t>Susipažinti su cheminių medžiagų poveikiu aplinkai</w:t>
            </w:r>
          </w:p>
          <w:p w:rsidR="00215B76" w:rsidRPr="00215B76" w:rsidRDefault="00215B76" w:rsidP="00215B76">
            <w:pPr>
              <w:widowControl w:val="0"/>
              <w:rPr>
                <w:rFonts w:eastAsia="Calibri"/>
              </w:rPr>
            </w:pPr>
            <w:r w:rsidRPr="00215B76">
              <w:rPr>
                <w:rFonts w:eastAsia="Calibri"/>
                <w:b/>
              </w:rPr>
              <w:t>Tema.</w:t>
            </w:r>
            <w:r w:rsidRPr="00215B76">
              <w:rPr>
                <w:rFonts w:eastAsia="Calibri"/>
              </w:rPr>
              <w:t xml:space="preserve"> TR1 kategorijos traktorių ir jiems skirtų </w:t>
            </w:r>
            <w:proofErr w:type="spellStart"/>
            <w:r w:rsidRPr="00215B76">
              <w:rPr>
                <w:rFonts w:eastAsia="Calibri"/>
              </w:rPr>
              <w:t>ž.ū</w:t>
            </w:r>
            <w:proofErr w:type="spellEnd"/>
            <w:r w:rsidRPr="00215B76">
              <w:rPr>
                <w:rFonts w:eastAsia="Calibri"/>
              </w:rPr>
              <w:t>. mašinų bei traktorių su spec. mechanizmais saugus eksploatavimas.</w:t>
            </w:r>
          </w:p>
          <w:p w:rsidR="00215B76" w:rsidRPr="00215B76" w:rsidRDefault="00215B76" w:rsidP="00215B76">
            <w:pPr>
              <w:pStyle w:val="TableParagraph"/>
              <w:tabs>
                <w:tab w:val="clear" w:pos="171"/>
                <w:tab w:val="clear" w:pos="741"/>
              </w:tabs>
              <w:spacing w:line="240" w:lineRule="auto"/>
              <w:rPr>
                <w:lang w:val="lt-LT"/>
              </w:rPr>
            </w:pPr>
            <w:r w:rsidRPr="00215B76">
              <w:rPr>
                <w:lang w:val="lt-LT"/>
              </w:rPr>
              <w:t>Paaiškinti ir mokėti saugiai eksploatuoti TR1 traktorius ir jiems skirtas ž.</w:t>
            </w:r>
            <w:r w:rsidR="00B76E26">
              <w:rPr>
                <w:lang w:val="lt-LT"/>
              </w:rPr>
              <w:t xml:space="preserve"> </w:t>
            </w:r>
            <w:r w:rsidRPr="00215B76">
              <w:rPr>
                <w:lang w:val="lt-LT"/>
              </w:rPr>
              <w:t xml:space="preserve">ū. </w:t>
            </w:r>
            <w:r w:rsidRPr="00215B76">
              <w:rPr>
                <w:lang w:val="lt-LT"/>
              </w:rPr>
              <w:lastRenderedPageBreak/>
              <w:t>mašinas bei traktorius su spec. mechanizmais.</w:t>
            </w:r>
          </w:p>
          <w:p w:rsidR="00215B76" w:rsidRPr="00215B76" w:rsidRDefault="00215B76" w:rsidP="00215B76">
            <w:pPr>
              <w:widowControl w:val="0"/>
              <w:rPr>
                <w:rFonts w:eastAsia="Calibri"/>
              </w:rPr>
            </w:pPr>
            <w:r w:rsidRPr="00215B76">
              <w:rPr>
                <w:rFonts w:eastAsia="Calibri"/>
                <w:b/>
              </w:rPr>
              <w:t>Tema.</w:t>
            </w:r>
            <w:r w:rsidRPr="00215B76">
              <w:rPr>
                <w:rFonts w:eastAsia="Calibri"/>
              </w:rPr>
              <w:t xml:space="preserve"> Žmonių ir aplinkos saugos taisyklės.</w:t>
            </w:r>
          </w:p>
          <w:p w:rsidR="00215B76" w:rsidRPr="00215B76" w:rsidRDefault="00215B76" w:rsidP="00215B76">
            <w:pPr>
              <w:pStyle w:val="TableParagraph"/>
              <w:tabs>
                <w:tab w:val="clear" w:pos="171"/>
                <w:tab w:val="clear" w:pos="741"/>
              </w:tabs>
              <w:spacing w:line="240" w:lineRule="auto"/>
              <w:rPr>
                <w:lang w:val="lt-LT"/>
              </w:rPr>
            </w:pPr>
            <w:r w:rsidRPr="00215B76">
              <w:rPr>
                <w:lang w:val="lt-LT"/>
              </w:rPr>
              <w:t>Išnagrinėti ir žinoti teisės aktus, kurie reglamentuoja darbo santykius, aplinkosaugos ir darbuotojų atsakomybės klausimus.</w:t>
            </w:r>
          </w:p>
          <w:p w:rsidR="00215B76" w:rsidRPr="00215B76" w:rsidRDefault="00215B76" w:rsidP="00215B76">
            <w:pPr>
              <w:pStyle w:val="TableParagraph"/>
              <w:tabs>
                <w:tab w:val="clear" w:pos="171"/>
                <w:tab w:val="clear" w:pos="741"/>
              </w:tabs>
              <w:spacing w:line="240" w:lineRule="auto"/>
              <w:rPr>
                <w:lang w:val="lt-LT"/>
              </w:rPr>
            </w:pPr>
            <w:r w:rsidRPr="00215B76">
              <w:rPr>
                <w:lang w:val="lt-LT"/>
              </w:rPr>
              <w:t>Išvardinti asmenines apsaugos priemones.</w:t>
            </w:r>
          </w:p>
          <w:p w:rsidR="00215B76" w:rsidRPr="00215B76" w:rsidRDefault="00215B76" w:rsidP="00215B76">
            <w:pPr>
              <w:widowControl w:val="0"/>
              <w:numPr>
                <w:ilvl w:val="0"/>
                <w:numId w:val="2"/>
              </w:numPr>
              <w:ind w:left="0" w:firstLine="0"/>
              <w:rPr>
                <w:rFonts w:eastAsia="Calibri"/>
              </w:rPr>
            </w:pPr>
            <w:r w:rsidRPr="00215B76">
              <w:rPr>
                <w:rFonts w:eastAsia="Calibri"/>
              </w:rPr>
              <w:t>Paaiškinti gesintuvų ir gesinimo priemonių naudojimą.</w:t>
            </w:r>
          </w:p>
          <w:p w:rsidR="00215B76" w:rsidRPr="00215B76" w:rsidRDefault="00215B76" w:rsidP="00215B76">
            <w:pPr>
              <w:widowControl w:val="0"/>
              <w:numPr>
                <w:ilvl w:val="0"/>
                <w:numId w:val="2"/>
              </w:numPr>
              <w:ind w:left="0" w:firstLine="0"/>
              <w:rPr>
                <w:rFonts w:eastAsia="Calibri"/>
              </w:rPr>
            </w:pPr>
            <w:r w:rsidRPr="00215B76">
              <w:rPr>
                <w:rFonts w:eastAsia="Calibri"/>
              </w:rPr>
              <w:t>P</w:t>
            </w:r>
            <w:r w:rsidRPr="00215B76">
              <w:t>aaiškinti, kaip teikiama pirmoji pagalba susižeidus, patyrus kitus pavojus</w:t>
            </w:r>
          </w:p>
        </w:tc>
        <w:tc>
          <w:tcPr>
            <w:tcW w:w="1208" w:type="pct"/>
            <w:shd w:val="clear" w:color="auto" w:fill="auto"/>
          </w:tcPr>
          <w:p w:rsidR="00215B76" w:rsidRPr="00215B76" w:rsidRDefault="00215B76" w:rsidP="00215B76">
            <w:pPr>
              <w:widowControl w:val="0"/>
              <w:rPr>
                <w:rFonts w:eastAsia="Calibri"/>
              </w:rPr>
            </w:pPr>
            <w:r w:rsidRPr="00215B76">
              <w:rPr>
                <w:rFonts w:eastAsia="Calibri"/>
              </w:rPr>
              <w:lastRenderedPageBreak/>
              <w:t>Išvardinti ir apibūdinti darbų atlikimui keliami agrotechniniai reikalavimai, galimi pavojai dirbant su traktoriniais agregatais. Apibūdintos saugos priemonės, bei nuovargio veiksniai.</w:t>
            </w:r>
          </w:p>
          <w:p w:rsidR="00215B76" w:rsidRPr="00215B76" w:rsidRDefault="00215B76" w:rsidP="00215B76">
            <w:pPr>
              <w:widowControl w:val="0"/>
              <w:rPr>
                <w:bCs/>
                <w:iCs/>
              </w:rPr>
            </w:pPr>
            <w:r w:rsidRPr="00215B76">
              <w:t xml:space="preserve">Paaiškinta, kaip saugiai eksploatuoti TR1 kategorijos traktorius, jiems skirtas žemės ūkio mašinas ir </w:t>
            </w:r>
            <w:r w:rsidRPr="00215B76">
              <w:lastRenderedPageBreak/>
              <w:t>traktorius su spec. mechanizmais, laikantis žmonių ir aplinkos taisyklių.</w:t>
            </w:r>
          </w:p>
        </w:tc>
      </w:tr>
      <w:tr w:rsidR="00215B76" w:rsidRPr="00215B76" w:rsidTr="00C4392C">
        <w:trPr>
          <w:trHeight w:val="57"/>
          <w:jc w:val="center"/>
        </w:trPr>
        <w:tc>
          <w:tcPr>
            <w:tcW w:w="1173" w:type="pct"/>
            <w:shd w:val="clear" w:color="auto" w:fill="auto"/>
          </w:tcPr>
          <w:p w:rsidR="00215B76" w:rsidRPr="00215B76" w:rsidRDefault="00215B76" w:rsidP="00215B76">
            <w:pPr>
              <w:widowControl w:val="0"/>
            </w:pPr>
            <w:r w:rsidRPr="00215B76">
              <w:lastRenderedPageBreak/>
              <w:t>4. Apibūdinti priekabų ir jų mazgų konstrukcijos ir veikimo ypatumus, reguliavimus, kaip prižiūrėti, nustatyti ir taisyti gedimus</w:t>
            </w:r>
            <w:r w:rsidR="00534A8B">
              <w:t>.</w:t>
            </w:r>
          </w:p>
        </w:tc>
        <w:tc>
          <w:tcPr>
            <w:tcW w:w="2619" w:type="pct"/>
            <w:shd w:val="clear" w:color="auto" w:fill="auto"/>
          </w:tcPr>
          <w:p w:rsidR="00215B76" w:rsidRPr="00215B76" w:rsidRDefault="00215B76" w:rsidP="00215B76">
            <w:pPr>
              <w:widowControl w:val="0"/>
              <w:rPr>
                <w:rFonts w:eastAsia="Calibri"/>
              </w:rPr>
            </w:pPr>
            <w:r w:rsidRPr="00215B76">
              <w:rPr>
                <w:rFonts w:eastAsia="Calibri"/>
                <w:b/>
              </w:rPr>
              <w:t>Tema.</w:t>
            </w:r>
            <w:r w:rsidRPr="00215B76">
              <w:rPr>
                <w:rFonts w:eastAsia="Calibri"/>
              </w:rPr>
              <w:t xml:space="preserve"> Traktorinės transporto priemonės ir traktoriniai agregatai.</w:t>
            </w:r>
          </w:p>
          <w:p w:rsidR="00215B76" w:rsidRPr="00215B76" w:rsidRDefault="00215B76" w:rsidP="00215B76">
            <w:pPr>
              <w:widowControl w:val="0"/>
              <w:numPr>
                <w:ilvl w:val="0"/>
                <w:numId w:val="3"/>
              </w:numPr>
              <w:ind w:left="0" w:firstLine="0"/>
              <w:rPr>
                <w:rFonts w:eastAsia="Calibri"/>
              </w:rPr>
            </w:pPr>
            <w:r w:rsidRPr="00215B76">
              <w:rPr>
                <w:rFonts w:eastAsia="Calibri"/>
              </w:rPr>
              <w:t>Išnagrinėti traktorinių priekabų ir kt. transporto mašinų konstrukcijas, jų veikimo ypatumus.</w:t>
            </w:r>
          </w:p>
          <w:p w:rsidR="00215B76" w:rsidRPr="00215B76" w:rsidRDefault="00215B76" w:rsidP="00215B76">
            <w:pPr>
              <w:widowControl w:val="0"/>
              <w:numPr>
                <w:ilvl w:val="0"/>
                <w:numId w:val="3"/>
              </w:numPr>
              <w:ind w:left="0" w:firstLine="0"/>
              <w:rPr>
                <w:rFonts w:eastAsia="Calibri"/>
              </w:rPr>
            </w:pPr>
            <w:r w:rsidRPr="00215B76">
              <w:rPr>
                <w:rFonts w:eastAsia="Calibri"/>
              </w:rPr>
              <w:t>Paaiškinti traktorinių priekabų ir kt. transporto mašinų konstrukcijas, paruošimą darbui.</w:t>
            </w:r>
          </w:p>
          <w:p w:rsidR="00215B76" w:rsidRPr="00215B76" w:rsidRDefault="00215B76" w:rsidP="00215B76">
            <w:pPr>
              <w:widowControl w:val="0"/>
              <w:numPr>
                <w:ilvl w:val="0"/>
                <w:numId w:val="3"/>
              </w:numPr>
              <w:ind w:left="0" w:firstLine="0"/>
              <w:rPr>
                <w:bCs/>
                <w:iCs/>
              </w:rPr>
            </w:pPr>
            <w:r w:rsidRPr="00215B76">
              <w:rPr>
                <w:rFonts w:eastAsia="Calibri"/>
              </w:rPr>
              <w:t>M</w:t>
            </w:r>
            <w:r w:rsidRPr="00215B76">
              <w:t>okėti įvertinti ir palaikyti tinkamą mašinų techninę būklę.</w:t>
            </w:r>
          </w:p>
        </w:tc>
        <w:tc>
          <w:tcPr>
            <w:tcW w:w="1208" w:type="pct"/>
            <w:shd w:val="clear" w:color="auto" w:fill="auto"/>
          </w:tcPr>
          <w:p w:rsidR="00215B76" w:rsidRPr="00215B76" w:rsidRDefault="00215B76" w:rsidP="00215B76">
            <w:pPr>
              <w:widowControl w:val="0"/>
              <w:rPr>
                <w:bCs/>
                <w:iCs/>
              </w:rPr>
            </w:pPr>
            <w:r w:rsidRPr="00215B76">
              <w:t>Paaiškintos traktorinių priekabų, jų mazgų konstrukcijos ir jų veikimas. Įvertinta mechanizmų techninė būklė, paaiškintas tinkamos techninės būklės palaikymas.</w:t>
            </w:r>
          </w:p>
        </w:tc>
      </w:tr>
      <w:tr w:rsidR="00215B76" w:rsidRPr="00215B76" w:rsidTr="00C4392C">
        <w:trPr>
          <w:trHeight w:val="57"/>
          <w:jc w:val="center"/>
        </w:trPr>
        <w:tc>
          <w:tcPr>
            <w:tcW w:w="1173" w:type="pct"/>
            <w:shd w:val="clear" w:color="auto" w:fill="auto"/>
          </w:tcPr>
          <w:p w:rsidR="00215B76" w:rsidRPr="00215B76" w:rsidRDefault="00215B76" w:rsidP="00215B76">
            <w:pPr>
              <w:widowControl w:val="0"/>
            </w:pPr>
            <w:r w:rsidRPr="00215B76">
              <w:t>5. Sudaryti traktorinius transporto junginius ir dirbti su jais</w:t>
            </w:r>
            <w:r w:rsidR="00534A8B">
              <w:t>.</w:t>
            </w:r>
          </w:p>
        </w:tc>
        <w:tc>
          <w:tcPr>
            <w:tcW w:w="2619" w:type="pct"/>
            <w:shd w:val="clear" w:color="auto" w:fill="auto"/>
          </w:tcPr>
          <w:p w:rsidR="00215B76" w:rsidRPr="00215B76" w:rsidRDefault="00215B76" w:rsidP="00215B76">
            <w:pPr>
              <w:widowControl w:val="0"/>
              <w:rPr>
                <w:rFonts w:eastAsia="Calibri"/>
              </w:rPr>
            </w:pPr>
            <w:r w:rsidRPr="00215B76">
              <w:rPr>
                <w:rFonts w:eastAsia="Calibri"/>
                <w:b/>
              </w:rPr>
              <w:t>Tema.</w:t>
            </w:r>
            <w:r w:rsidRPr="00215B76">
              <w:rPr>
                <w:rFonts w:eastAsia="Calibri"/>
              </w:rPr>
              <w:t xml:space="preserve"> Transporto mašinų parinkimas, įvertinant transporto junginių technines charakteristikas.</w:t>
            </w:r>
          </w:p>
          <w:p w:rsidR="00215B76" w:rsidRPr="00215B76" w:rsidRDefault="00215B76" w:rsidP="00215B76">
            <w:pPr>
              <w:widowControl w:val="0"/>
              <w:numPr>
                <w:ilvl w:val="0"/>
                <w:numId w:val="4"/>
              </w:numPr>
              <w:ind w:left="0" w:firstLine="0"/>
              <w:rPr>
                <w:rFonts w:eastAsia="Calibri"/>
              </w:rPr>
            </w:pPr>
            <w:r w:rsidRPr="00215B76">
              <w:rPr>
                <w:rFonts w:eastAsia="Calibri"/>
              </w:rPr>
              <w:t>Žinoti traktoriaus pakabinimo ir prikabinimo įtaisus, jų naudojimą sudarant agregatus.</w:t>
            </w:r>
          </w:p>
          <w:p w:rsidR="00215B76" w:rsidRPr="00215B76" w:rsidRDefault="00215B76" w:rsidP="00215B76">
            <w:pPr>
              <w:widowControl w:val="0"/>
              <w:numPr>
                <w:ilvl w:val="0"/>
                <w:numId w:val="4"/>
              </w:numPr>
              <w:ind w:left="0" w:firstLine="0"/>
              <w:rPr>
                <w:rFonts w:eastAsia="Calibri"/>
              </w:rPr>
            </w:pPr>
            <w:r w:rsidRPr="00215B76">
              <w:rPr>
                <w:rFonts w:eastAsia="Calibri"/>
              </w:rPr>
              <w:t>Išnagrinėti saugos reikalavimus dirbant su traktoriais ir žemės ūkio mašinomis.</w:t>
            </w:r>
          </w:p>
          <w:p w:rsidR="00215B76" w:rsidRPr="00215B76" w:rsidRDefault="00215B76" w:rsidP="00215B76">
            <w:pPr>
              <w:widowControl w:val="0"/>
              <w:numPr>
                <w:ilvl w:val="0"/>
                <w:numId w:val="4"/>
              </w:numPr>
              <w:ind w:left="0" w:firstLine="0"/>
              <w:rPr>
                <w:rFonts w:eastAsia="Calibri"/>
              </w:rPr>
            </w:pPr>
            <w:r w:rsidRPr="00215B76">
              <w:rPr>
                <w:rFonts w:eastAsia="Calibri"/>
              </w:rPr>
              <w:t>Išsiaiškinti pavojingų krovinių vežimo bendrąsias nuostatas ir sąlygas, krovimo, tvarkymo, vežimo reikalavimus.</w:t>
            </w:r>
          </w:p>
          <w:p w:rsidR="00215B76" w:rsidRPr="00215B76" w:rsidRDefault="00215B76" w:rsidP="00215B76">
            <w:pPr>
              <w:widowControl w:val="0"/>
              <w:rPr>
                <w:rFonts w:eastAsia="Calibri"/>
              </w:rPr>
            </w:pPr>
            <w:r w:rsidRPr="00215B76">
              <w:rPr>
                <w:rFonts w:eastAsia="Calibri"/>
                <w:b/>
              </w:rPr>
              <w:t>Tema.</w:t>
            </w:r>
            <w:r w:rsidRPr="00215B76">
              <w:rPr>
                <w:rFonts w:eastAsia="Calibri"/>
              </w:rPr>
              <w:t xml:space="preserve"> Kelių eismo taisyklių ir saugaus eismo pagrindai.</w:t>
            </w:r>
          </w:p>
          <w:p w:rsidR="00215B76" w:rsidRPr="00215B76" w:rsidRDefault="00215B76" w:rsidP="00215B76">
            <w:pPr>
              <w:widowControl w:val="0"/>
              <w:numPr>
                <w:ilvl w:val="0"/>
                <w:numId w:val="5"/>
              </w:numPr>
              <w:ind w:left="0" w:firstLine="0"/>
              <w:rPr>
                <w:rFonts w:eastAsia="Calibri"/>
              </w:rPr>
            </w:pPr>
            <w:r w:rsidRPr="00215B76">
              <w:rPr>
                <w:rFonts w:eastAsia="Calibri"/>
              </w:rPr>
              <w:t>Išnagrinėti bendruosius KET ir saugaus eismo reikalavimus.</w:t>
            </w:r>
          </w:p>
          <w:p w:rsidR="00215B76" w:rsidRPr="00215B76" w:rsidRDefault="00215B76" w:rsidP="00215B76">
            <w:pPr>
              <w:widowControl w:val="0"/>
              <w:numPr>
                <w:ilvl w:val="0"/>
                <w:numId w:val="5"/>
              </w:numPr>
              <w:ind w:left="0" w:firstLine="0"/>
              <w:rPr>
                <w:rFonts w:eastAsia="Calibri"/>
                <w:b/>
              </w:rPr>
            </w:pPr>
            <w:r w:rsidRPr="00215B76">
              <w:rPr>
                <w:rFonts w:eastAsia="Calibri"/>
              </w:rPr>
              <w:t>Ž</w:t>
            </w:r>
            <w:r w:rsidRPr="00215B76">
              <w:t>inoti kelio ženklus ir ženklinimą, kelių eismo reguliavimą ir važiavimą per sankryžas.</w:t>
            </w:r>
          </w:p>
        </w:tc>
        <w:tc>
          <w:tcPr>
            <w:tcW w:w="1208" w:type="pct"/>
            <w:tcBorders>
              <w:top w:val="single" w:sz="4" w:space="0" w:color="auto"/>
              <w:left w:val="single" w:sz="4" w:space="0" w:color="auto"/>
              <w:bottom w:val="single" w:sz="4" w:space="0" w:color="auto"/>
              <w:right w:val="single" w:sz="4" w:space="0" w:color="auto"/>
            </w:tcBorders>
          </w:tcPr>
          <w:p w:rsidR="00215B76" w:rsidRPr="00215B76" w:rsidRDefault="00215B76" w:rsidP="00215B76">
            <w:pPr>
              <w:pStyle w:val="TableParagraph"/>
              <w:tabs>
                <w:tab w:val="clear" w:pos="171"/>
                <w:tab w:val="clear" w:pos="741"/>
              </w:tabs>
              <w:spacing w:line="240" w:lineRule="auto"/>
              <w:rPr>
                <w:lang w:val="lt-LT"/>
              </w:rPr>
            </w:pPr>
            <w:r w:rsidRPr="00215B76">
              <w:rPr>
                <w:lang w:val="lt-LT"/>
              </w:rPr>
              <w:t>Parengta traktorinė priekabą ar kita velkama transporto priemonė.</w:t>
            </w:r>
          </w:p>
          <w:p w:rsidR="00215B76" w:rsidRPr="00215B76" w:rsidRDefault="00215B76" w:rsidP="00215B76">
            <w:pPr>
              <w:pStyle w:val="TableParagraph"/>
              <w:tabs>
                <w:tab w:val="clear" w:pos="171"/>
                <w:tab w:val="clear" w:pos="741"/>
              </w:tabs>
              <w:spacing w:line="240" w:lineRule="auto"/>
              <w:rPr>
                <w:lang w:val="lt-LT"/>
              </w:rPr>
            </w:pPr>
            <w:r w:rsidRPr="00215B76">
              <w:rPr>
                <w:lang w:val="lt-LT"/>
              </w:rPr>
              <w:t xml:space="preserve">Paaiškinti priekabų stabdžių reguliavimo ypatumus, </w:t>
            </w:r>
            <w:proofErr w:type="spellStart"/>
            <w:r w:rsidRPr="00215B76">
              <w:rPr>
                <w:lang w:val="lt-LT"/>
              </w:rPr>
              <w:t>cisterninių</w:t>
            </w:r>
            <w:proofErr w:type="spellEnd"/>
            <w:r w:rsidRPr="00215B76">
              <w:rPr>
                <w:lang w:val="lt-LT"/>
              </w:rPr>
              <w:t xml:space="preserve"> priekabų vilkimo ypatumus, krovinių išdėstymo tvarką priekabose.</w:t>
            </w:r>
          </w:p>
          <w:p w:rsidR="00215B76" w:rsidRPr="00215B76" w:rsidRDefault="00215B76" w:rsidP="00215B76">
            <w:pPr>
              <w:pStyle w:val="TableParagraph"/>
              <w:tabs>
                <w:tab w:val="clear" w:pos="171"/>
                <w:tab w:val="clear" w:pos="741"/>
              </w:tabs>
              <w:spacing w:line="240" w:lineRule="auto"/>
              <w:rPr>
                <w:lang w:val="lt-LT"/>
              </w:rPr>
            </w:pPr>
            <w:r w:rsidRPr="00215B76">
              <w:rPr>
                <w:lang w:val="lt-LT"/>
              </w:rPr>
              <w:t>Teisingai atliktas kelių eismo taisyklių ir eismo saugumo testas.</w:t>
            </w:r>
          </w:p>
        </w:tc>
      </w:tr>
      <w:tr w:rsidR="00215B76" w:rsidRPr="00215B76" w:rsidTr="00C4392C">
        <w:trPr>
          <w:trHeight w:val="57"/>
          <w:jc w:val="center"/>
        </w:trPr>
        <w:tc>
          <w:tcPr>
            <w:tcW w:w="1173" w:type="pct"/>
            <w:shd w:val="clear" w:color="auto" w:fill="auto"/>
          </w:tcPr>
          <w:p w:rsidR="00215B76" w:rsidRPr="00215B76" w:rsidRDefault="00215B76" w:rsidP="00215B76">
            <w:pPr>
              <w:widowControl w:val="0"/>
            </w:pPr>
            <w:r w:rsidRPr="00215B76">
              <w:t>6.</w:t>
            </w:r>
            <w:r w:rsidR="00534A8B">
              <w:t xml:space="preserve"> </w:t>
            </w:r>
            <w:r w:rsidRPr="00215B76">
              <w:t>V</w:t>
            </w:r>
            <w:r w:rsidRPr="00215B76">
              <w:rPr>
                <w:rFonts w:eastAsia="Calibri"/>
              </w:rPr>
              <w:t>aldyti, programuoti ir kontroliuoti traktorių ir jų agregatų darbą</w:t>
            </w:r>
            <w:r w:rsidR="00534A8B">
              <w:t>.</w:t>
            </w:r>
          </w:p>
        </w:tc>
        <w:tc>
          <w:tcPr>
            <w:tcW w:w="2619" w:type="pct"/>
            <w:shd w:val="clear" w:color="auto" w:fill="auto"/>
          </w:tcPr>
          <w:p w:rsidR="00215B76" w:rsidRPr="00215B76" w:rsidRDefault="00215B76" w:rsidP="00215B76">
            <w:pPr>
              <w:widowControl w:val="0"/>
              <w:rPr>
                <w:rFonts w:eastAsia="Calibri"/>
              </w:rPr>
            </w:pPr>
            <w:r w:rsidRPr="00215B76">
              <w:rPr>
                <w:rFonts w:eastAsia="Calibri"/>
                <w:b/>
              </w:rPr>
              <w:t>Tema.</w:t>
            </w:r>
            <w:r w:rsidRPr="00215B76">
              <w:rPr>
                <w:rFonts w:eastAsia="Calibri"/>
              </w:rPr>
              <w:t xml:space="preserve"> Mokėti dirbti su TR1 kategorijos traktoriais.</w:t>
            </w:r>
          </w:p>
          <w:p w:rsidR="00215B76" w:rsidRPr="00215B76" w:rsidRDefault="00215B76" w:rsidP="00215B76">
            <w:pPr>
              <w:widowControl w:val="0"/>
              <w:numPr>
                <w:ilvl w:val="0"/>
                <w:numId w:val="5"/>
              </w:numPr>
              <w:ind w:left="0" w:firstLine="0"/>
              <w:rPr>
                <w:rFonts w:eastAsia="Calibri"/>
              </w:rPr>
            </w:pPr>
            <w:r w:rsidRPr="00215B76">
              <w:rPr>
                <w:rFonts w:eastAsia="Calibri"/>
              </w:rPr>
              <w:t>Mokėti paleisti variklį, pajudėti iš vietos, stabdyti.</w:t>
            </w:r>
          </w:p>
          <w:p w:rsidR="00215B76" w:rsidRPr="00215B76" w:rsidRDefault="00215B76" w:rsidP="00215B76">
            <w:pPr>
              <w:widowControl w:val="0"/>
              <w:numPr>
                <w:ilvl w:val="0"/>
                <w:numId w:val="5"/>
              </w:numPr>
              <w:ind w:left="0" w:firstLine="0"/>
              <w:rPr>
                <w:rFonts w:eastAsia="Calibri"/>
              </w:rPr>
            </w:pPr>
            <w:r w:rsidRPr="00215B76">
              <w:rPr>
                <w:rFonts w:eastAsia="Calibri"/>
              </w:rPr>
              <w:t xml:space="preserve">Traktoriaus judėjimas </w:t>
            </w:r>
            <w:proofErr w:type="spellStart"/>
            <w:r w:rsidRPr="00215B76">
              <w:rPr>
                <w:rFonts w:eastAsia="Calibri"/>
              </w:rPr>
              <w:t>traktodrome</w:t>
            </w:r>
            <w:proofErr w:type="spellEnd"/>
            <w:r w:rsidRPr="00215B76">
              <w:rPr>
                <w:rFonts w:eastAsia="Calibri"/>
              </w:rPr>
              <w:t xml:space="preserve"> nesudėtingu maršrutu.</w:t>
            </w:r>
          </w:p>
          <w:p w:rsidR="00215B76" w:rsidRPr="00215B76" w:rsidRDefault="00215B76" w:rsidP="00215B76">
            <w:pPr>
              <w:widowControl w:val="0"/>
              <w:numPr>
                <w:ilvl w:val="0"/>
                <w:numId w:val="5"/>
              </w:numPr>
              <w:ind w:left="0" w:firstLine="0"/>
              <w:rPr>
                <w:rFonts w:eastAsia="Calibri"/>
              </w:rPr>
            </w:pPr>
            <w:r w:rsidRPr="00215B76">
              <w:rPr>
                <w:rFonts w:eastAsia="Calibri"/>
              </w:rPr>
              <w:t xml:space="preserve">Vairuoti sudėtingu maršrutu (aštuoniukė, vingiuotas kelias, sankryžos) </w:t>
            </w:r>
            <w:proofErr w:type="spellStart"/>
            <w:r w:rsidRPr="00215B76">
              <w:rPr>
                <w:rFonts w:eastAsia="Calibri"/>
              </w:rPr>
              <w:t>traktodrome</w:t>
            </w:r>
            <w:proofErr w:type="spellEnd"/>
            <w:r w:rsidRPr="00215B76">
              <w:rPr>
                <w:rFonts w:eastAsia="Calibri"/>
              </w:rPr>
              <w:t>.</w:t>
            </w:r>
          </w:p>
          <w:p w:rsidR="00215B76" w:rsidRPr="00215B76" w:rsidRDefault="00215B76" w:rsidP="00215B76">
            <w:pPr>
              <w:widowControl w:val="0"/>
              <w:rPr>
                <w:rFonts w:eastAsia="Calibri"/>
              </w:rPr>
            </w:pPr>
            <w:r w:rsidRPr="00215B76">
              <w:rPr>
                <w:rFonts w:eastAsia="Calibri"/>
                <w:b/>
              </w:rPr>
              <w:t>Tema.</w:t>
            </w:r>
            <w:r w:rsidRPr="00215B76">
              <w:rPr>
                <w:rFonts w:eastAsia="Calibri"/>
              </w:rPr>
              <w:t xml:space="preserve"> Automatizuoto valdymo ir programavimo sistemos.</w:t>
            </w:r>
          </w:p>
          <w:p w:rsidR="00215B76" w:rsidRPr="00215B76" w:rsidRDefault="00215B76" w:rsidP="00215B76">
            <w:pPr>
              <w:widowControl w:val="0"/>
              <w:numPr>
                <w:ilvl w:val="0"/>
                <w:numId w:val="6"/>
              </w:numPr>
              <w:ind w:left="0" w:firstLine="0"/>
              <w:rPr>
                <w:rFonts w:eastAsia="Calibri"/>
              </w:rPr>
            </w:pPr>
            <w:r w:rsidRPr="00215B76">
              <w:rPr>
                <w:rFonts w:eastAsia="Calibri"/>
              </w:rPr>
              <w:t>Išnagrinėti ir mokėti naudotis automatizuoto valdymo ir programavimo sistemomis.</w:t>
            </w:r>
          </w:p>
          <w:p w:rsidR="00215B76" w:rsidRPr="00215B76" w:rsidRDefault="00215B76" w:rsidP="00215B76">
            <w:pPr>
              <w:widowControl w:val="0"/>
              <w:numPr>
                <w:ilvl w:val="0"/>
                <w:numId w:val="6"/>
              </w:numPr>
              <w:ind w:left="0" w:firstLine="0"/>
              <w:rPr>
                <w:bCs/>
                <w:iCs/>
              </w:rPr>
            </w:pPr>
            <w:r w:rsidRPr="00215B76">
              <w:rPr>
                <w:rFonts w:eastAsia="Calibri"/>
              </w:rPr>
              <w:t>M</w:t>
            </w:r>
            <w:r w:rsidRPr="00215B76">
              <w:t>okėti naudotis traktorių ir prie jų prikabinamų mašinų informacinėmis sistemomis.</w:t>
            </w:r>
          </w:p>
        </w:tc>
        <w:tc>
          <w:tcPr>
            <w:tcW w:w="1208" w:type="pct"/>
            <w:shd w:val="clear" w:color="auto" w:fill="auto"/>
          </w:tcPr>
          <w:p w:rsidR="00215B76" w:rsidRPr="00215B76" w:rsidRDefault="00215B76" w:rsidP="00215B76">
            <w:pPr>
              <w:widowControl w:val="0"/>
              <w:rPr>
                <w:rFonts w:eastAsia="Calibri"/>
              </w:rPr>
            </w:pPr>
            <w:r w:rsidRPr="00215B76">
              <w:rPr>
                <w:rFonts w:eastAsia="Calibri"/>
              </w:rPr>
              <w:t>Apibūdinti traktoriaus valdymo įtaisai. Paaiškinti automatizuoto valdymo įtaisų naudojimo ypatumai.</w:t>
            </w:r>
          </w:p>
          <w:p w:rsidR="00215B76" w:rsidRPr="00215B76" w:rsidRDefault="00215B76" w:rsidP="00215B76">
            <w:pPr>
              <w:widowControl w:val="0"/>
              <w:rPr>
                <w:rFonts w:eastAsia="Calibri"/>
              </w:rPr>
            </w:pPr>
            <w:r w:rsidRPr="00215B76">
              <w:rPr>
                <w:rFonts w:eastAsia="Calibri"/>
              </w:rPr>
              <w:t>Paruošta nesudėtingą techniką darbui.</w:t>
            </w:r>
          </w:p>
          <w:p w:rsidR="00215B76" w:rsidRPr="00215B76" w:rsidRDefault="00215B76" w:rsidP="00215B76">
            <w:pPr>
              <w:widowControl w:val="0"/>
              <w:rPr>
                <w:bCs/>
                <w:iCs/>
              </w:rPr>
            </w:pPr>
            <w:r w:rsidRPr="00215B76">
              <w:t>Teisingai atliktas praktinio vairavimo testas.</w:t>
            </w:r>
          </w:p>
        </w:tc>
      </w:tr>
      <w:tr w:rsidR="00215B76" w:rsidRPr="00215B76" w:rsidTr="00C4392C">
        <w:trPr>
          <w:trHeight w:val="57"/>
          <w:jc w:val="center"/>
        </w:trPr>
        <w:tc>
          <w:tcPr>
            <w:tcW w:w="1173" w:type="pct"/>
          </w:tcPr>
          <w:p w:rsidR="00215B76" w:rsidRPr="00215B76" w:rsidRDefault="00215B76" w:rsidP="00215B76">
            <w:pPr>
              <w:widowControl w:val="0"/>
            </w:pPr>
            <w:r w:rsidRPr="00215B76">
              <w:lastRenderedPageBreak/>
              <w:t xml:space="preserve">7. Išvardinti </w:t>
            </w:r>
            <w:r w:rsidRPr="00215B76">
              <w:rPr>
                <w:rFonts w:eastAsia="Calibri"/>
              </w:rPr>
              <w:t>dirvos dirbimo, sėjos, sodinimo mašinų, augalų priež</w:t>
            </w:r>
            <w:r w:rsidR="00B83155">
              <w:rPr>
                <w:rFonts w:eastAsia="Calibri"/>
              </w:rPr>
              <w:t>i</w:t>
            </w:r>
            <w:r w:rsidRPr="00215B76">
              <w:rPr>
                <w:rFonts w:eastAsia="Calibri"/>
              </w:rPr>
              <w:t>ūros mašinų, derliaus nuėmimo ir apdorojimo mašinų konstrukcijas, veikimo ypatumus. Mokėti jomis dirbti, jas reguliuoti, di</w:t>
            </w:r>
            <w:r w:rsidR="00B83155">
              <w:rPr>
                <w:rFonts w:eastAsia="Calibri"/>
              </w:rPr>
              <w:t>a</w:t>
            </w:r>
            <w:r w:rsidRPr="00215B76">
              <w:rPr>
                <w:rFonts w:eastAsia="Calibri"/>
              </w:rPr>
              <w:t>gnozuoti ir taisyti gedimus</w:t>
            </w:r>
            <w:r w:rsidR="00534A8B">
              <w:t>.</w:t>
            </w:r>
          </w:p>
        </w:tc>
        <w:tc>
          <w:tcPr>
            <w:tcW w:w="2619" w:type="pct"/>
          </w:tcPr>
          <w:p w:rsidR="00215B76" w:rsidRPr="00215B76" w:rsidRDefault="00215B76" w:rsidP="00215B76">
            <w:pPr>
              <w:widowControl w:val="0"/>
              <w:rPr>
                <w:rFonts w:eastAsia="Calibri"/>
              </w:rPr>
            </w:pPr>
            <w:r w:rsidRPr="00215B76">
              <w:rPr>
                <w:rFonts w:eastAsia="Calibri"/>
                <w:b/>
              </w:rPr>
              <w:t xml:space="preserve">Tema. </w:t>
            </w:r>
            <w:r w:rsidRPr="00215B76">
              <w:rPr>
                <w:rFonts w:eastAsia="Calibri"/>
              </w:rPr>
              <w:t>Žemės ūkio mašinos, jų klasifikacija, naudojimas, veikimo principai.</w:t>
            </w:r>
          </w:p>
          <w:p w:rsidR="00215B76" w:rsidRPr="00215B76" w:rsidRDefault="00215B76" w:rsidP="00215B76">
            <w:pPr>
              <w:widowControl w:val="0"/>
              <w:numPr>
                <w:ilvl w:val="0"/>
                <w:numId w:val="6"/>
              </w:numPr>
              <w:ind w:left="0" w:firstLine="0"/>
              <w:rPr>
                <w:rFonts w:eastAsia="Calibri"/>
              </w:rPr>
            </w:pPr>
            <w:r w:rsidRPr="00215B76">
              <w:rPr>
                <w:rFonts w:eastAsia="Calibri"/>
              </w:rPr>
              <w:t>Išvardinti dirvos dirbimo, tręšimo, sėjamųjų ir sodinamųjų, pasėlių priežiūros ir augalų priežiūros mašinų konstrukciją ir veikimo ypatumus.</w:t>
            </w:r>
          </w:p>
          <w:p w:rsidR="00215B76" w:rsidRPr="00215B76" w:rsidRDefault="00215B76" w:rsidP="00215B76">
            <w:pPr>
              <w:widowControl w:val="0"/>
              <w:rPr>
                <w:rFonts w:eastAsia="Calibri"/>
              </w:rPr>
            </w:pPr>
            <w:r w:rsidRPr="00215B76">
              <w:rPr>
                <w:rFonts w:eastAsia="Calibri"/>
                <w:b/>
              </w:rPr>
              <w:t>Tema.</w:t>
            </w:r>
            <w:r w:rsidRPr="00215B76">
              <w:rPr>
                <w:rFonts w:eastAsia="Calibri"/>
              </w:rPr>
              <w:t xml:space="preserve"> Darbas su dirvos dirbimo, tręšimo, sėjamųjų, sodinamųjų, pasėlių priežiūros, augalų priežiūros, žolinių pašarų ruošimo, bulvių, runkelių, linų nuėmimo mašinomis.</w:t>
            </w:r>
          </w:p>
          <w:p w:rsidR="00215B76" w:rsidRPr="00215B76" w:rsidRDefault="00215B76" w:rsidP="00215B76">
            <w:pPr>
              <w:widowControl w:val="0"/>
              <w:numPr>
                <w:ilvl w:val="0"/>
                <w:numId w:val="6"/>
              </w:numPr>
              <w:ind w:left="0" w:firstLine="0"/>
              <w:rPr>
                <w:rFonts w:eastAsia="Calibri"/>
              </w:rPr>
            </w:pPr>
            <w:r w:rsidRPr="00215B76">
              <w:rPr>
                <w:rFonts w:eastAsia="Calibri"/>
              </w:rPr>
              <w:t>Nustatyti ir sureguliuoti dirvos dirbimo, tręšimo, sėjamųjų, sodinamųjų, pasėlių priežiūros, augalų priežiūros, žolinių pašarų ruošimo, bulvių, runkelių, linų nuėmimo mašinas.</w:t>
            </w:r>
          </w:p>
          <w:p w:rsidR="00215B76" w:rsidRPr="00215B76" w:rsidRDefault="00215B76" w:rsidP="00215B76">
            <w:pPr>
              <w:widowControl w:val="0"/>
              <w:numPr>
                <w:ilvl w:val="0"/>
                <w:numId w:val="6"/>
              </w:numPr>
              <w:ind w:left="0" w:firstLine="0"/>
              <w:rPr>
                <w:rFonts w:eastAsia="Calibri"/>
                <w:b/>
              </w:rPr>
            </w:pPr>
            <w:r w:rsidRPr="00215B76">
              <w:rPr>
                <w:rFonts w:eastAsia="Calibri"/>
              </w:rPr>
              <w:t>N</w:t>
            </w:r>
            <w:r w:rsidRPr="00215B76">
              <w:t>ustatyti gedimus pagal informacinių sistemų duomenis ir taisyti nesudėtingus gedimus.</w:t>
            </w:r>
          </w:p>
        </w:tc>
        <w:tc>
          <w:tcPr>
            <w:tcW w:w="1208" w:type="pct"/>
          </w:tcPr>
          <w:p w:rsidR="00215B76" w:rsidRPr="00215B76" w:rsidRDefault="00215B76" w:rsidP="00215B76">
            <w:pPr>
              <w:widowControl w:val="0"/>
              <w:rPr>
                <w:rFonts w:eastAsia="Calibri"/>
              </w:rPr>
            </w:pPr>
            <w:r w:rsidRPr="00215B76">
              <w:rPr>
                <w:rFonts w:eastAsia="Calibri"/>
              </w:rPr>
              <w:t>Apibūdinta žemės ūkio mašinų klasifikacija, paaiškinta mašinų konstrukcija, veikimo principai, reguliavimai ir techninė</w:t>
            </w:r>
            <w:r w:rsidR="00B76E26">
              <w:rPr>
                <w:rFonts w:eastAsia="Calibri"/>
              </w:rPr>
              <w:t xml:space="preserve"> </w:t>
            </w:r>
            <w:r w:rsidRPr="00215B76">
              <w:rPr>
                <w:rFonts w:eastAsia="Calibri"/>
              </w:rPr>
              <w:t>priežiūra.</w:t>
            </w:r>
          </w:p>
          <w:p w:rsidR="00215B76" w:rsidRPr="00215B76" w:rsidRDefault="00215B76" w:rsidP="00215B76">
            <w:pPr>
              <w:widowControl w:val="0"/>
              <w:rPr>
                <w:rFonts w:eastAsia="Calibri"/>
              </w:rPr>
            </w:pPr>
            <w:r w:rsidRPr="00215B76">
              <w:rPr>
                <w:rFonts w:eastAsia="Calibri"/>
              </w:rPr>
              <w:t xml:space="preserve">Pademonstruotas darbas su žemės ūkio mašinomis, </w:t>
            </w:r>
            <w:r w:rsidRPr="00215B76">
              <w:t>paaiškinta, kaip nustatyti gedimus pagal informacinių sistemų duomenis.</w:t>
            </w:r>
          </w:p>
        </w:tc>
      </w:tr>
      <w:tr w:rsidR="00215B76" w:rsidRPr="00215B76" w:rsidTr="00C4392C">
        <w:trPr>
          <w:trHeight w:val="57"/>
          <w:jc w:val="center"/>
        </w:trPr>
        <w:tc>
          <w:tcPr>
            <w:tcW w:w="1173" w:type="pct"/>
          </w:tcPr>
          <w:p w:rsidR="00215B76" w:rsidRPr="00215B76" w:rsidRDefault="00215B76" w:rsidP="00215B76">
            <w:pPr>
              <w:widowControl w:val="0"/>
            </w:pPr>
            <w:r w:rsidRPr="00215B76">
              <w:t>8.</w:t>
            </w:r>
            <w:r w:rsidR="00534A8B">
              <w:t xml:space="preserve"> </w:t>
            </w:r>
            <w:r w:rsidRPr="00215B76">
              <w:t>Gebėti sudaryti, paruošti, dirbti ir eksplo</w:t>
            </w:r>
            <w:r w:rsidR="00B83155">
              <w:t>a</w:t>
            </w:r>
            <w:r w:rsidRPr="00215B76">
              <w:t>tuoti bei laikyti traktorius, žemės ūkio mašinas, traktorinius agregatus</w:t>
            </w:r>
            <w:r w:rsidR="00534A8B">
              <w:t>.</w:t>
            </w:r>
          </w:p>
        </w:tc>
        <w:tc>
          <w:tcPr>
            <w:tcW w:w="2619" w:type="pct"/>
          </w:tcPr>
          <w:p w:rsidR="00215B76" w:rsidRPr="00215B76" w:rsidRDefault="00215B76" w:rsidP="00215B76">
            <w:pPr>
              <w:widowControl w:val="0"/>
              <w:rPr>
                <w:rFonts w:eastAsia="Calibri"/>
              </w:rPr>
            </w:pPr>
            <w:r w:rsidRPr="00215B76">
              <w:rPr>
                <w:rFonts w:eastAsia="Calibri"/>
                <w:b/>
              </w:rPr>
              <w:t xml:space="preserve">Tema. </w:t>
            </w:r>
            <w:r w:rsidRPr="00215B76">
              <w:rPr>
                <w:rFonts w:eastAsia="Calibri"/>
              </w:rPr>
              <w:t>Traktorinių agregatų sudarymas.</w:t>
            </w:r>
          </w:p>
          <w:p w:rsidR="00215B76" w:rsidRPr="00215B76" w:rsidRDefault="00215B76" w:rsidP="00215B76">
            <w:pPr>
              <w:widowControl w:val="0"/>
              <w:numPr>
                <w:ilvl w:val="0"/>
                <w:numId w:val="7"/>
              </w:numPr>
              <w:ind w:left="0" w:firstLine="0"/>
              <w:rPr>
                <w:rFonts w:eastAsia="Calibri"/>
              </w:rPr>
            </w:pPr>
            <w:r w:rsidRPr="00215B76">
              <w:rPr>
                <w:rFonts w:eastAsia="Calibri"/>
              </w:rPr>
              <w:t>Žinoti traktorinių agregatų sudarymo principus.</w:t>
            </w:r>
          </w:p>
          <w:p w:rsidR="00215B76" w:rsidRPr="00215B76" w:rsidRDefault="00215B76" w:rsidP="00215B76">
            <w:pPr>
              <w:widowControl w:val="0"/>
              <w:numPr>
                <w:ilvl w:val="0"/>
                <w:numId w:val="7"/>
              </w:numPr>
              <w:ind w:left="0" w:firstLine="0"/>
              <w:rPr>
                <w:rFonts w:eastAsia="Calibri"/>
              </w:rPr>
            </w:pPr>
            <w:r w:rsidRPr="00215B76">
              <w:rPr>
                <w:rFonts w:eastAsia="Calibri"/>
              </w:rPr>
              <w:t>Paruošti tręšimo, sėjos, sodinimo, pasėlių priežiūros, derliaus nuėmimo ir kitiems darbams agregatus ir dirbti.</w:t>
            </w:r>
          </w:p>
          <w:p w:rsidR="00215B76" w:rsidRPr="00215B76" w:rsidRDefault="00215B76" w:rsidP="00215B76">
            <w:pPr>
              <w:widowControl w:val="0"/>
              <w:rPr>
                <w:rFonts w:eastAsia="Calibri"/>
              </w:rPr>
            </w:pPr>
            <w:r w:rsidRPr="00215B76">
              <w:rPr>
                <w:rFonts w:eastAsia="Calibri"/>
                <w:b/>
              </w:rPr>
              <w:t xml:space="preserve">Tema. </w:t>
            </w:r>
            <w:r w:rsidRPr="00215B76">
              <w:rPr>
                <w:rFonts w:eastAsia="Calibri"/>
              </w:rPr>
              <w:t>Mašinų techninė būklė.</w:t>
            </w:r>
          </w:p>
          <w:p w:rsidR="00215B76" w:rsidRPr="00215B76" w:rsidRDefault="00215B76" w:rsidP="00215B76">
            <w:pPr>
              <w:widowControl w:val="0"/>
              <w:numPr>
                <w:ilvl w:val="0"/>
                <w:numId w:val="8"/>
              </w:numPr>
              <w:ind w:left="0" w:firstLine="0"/>
              <w:rPr>
                <w:rFonts w:eastAsia="Calibri"/>
              </w:rPr>
            </w:pPr>
            <w:r w:rsidRPr="00215B76">
              <w:rPr>
                <w:rFonts w:eastAsia="Calibri"/>
              </w:rPr>
              <w:t>Atlikti traktoriaus ir darbo mašinos kasdieninę priežiūrą ir paruošti darbui.</w:t>
            </w:r>
          </w:p>
          <w:p w:rsidR="00215B76" w:rsidRPr="00215B76" w:rsidRDefault="00215B76" w:rsidP="00215B76">
            <w:pPr>
              <w:widowControl w:val="0"/>
              <w:numPr>
                <w:ilvl w:val="0"/>
                <w:numId w:val="8"/>
              </w:numPr>
              <w:ind w:left="0" w:firstLine="0"/>
            </w:pPr>
            <w:r w:rsidRPr="00215B76">
              <w:rPr>
                <w:rFonts w:eastAsia="Calibri"/>
              </w:rPr>
              <w:t>Pa</w:t>
            </w:r>
            <w:r w:rsidRPr="00215B76">
              <w:t>ruošti traktorius ir žemės ūkio mašinas laikymui lauke ir garaže.</w:t>
            </w:r>
          </w:p>
        </w:tc>
        <w:tc>
          <w:tcPr>
            <w:tcW w:w="1208" w:type="pct"/>
          </w:tcPr>
          <w:p w:rsidR="00215B76" w:rsidRPr="00215B76" w:rsidRDefault="00215B76" w:rsidP="00215B76">
            <w:pPr>
              <w:widowControl w:val="0"/>
              <w:rPr>
                <w:rFonts w:eastAsia="Calibri"/>
                <w:bCs/>
              </w:rPr>
            </w:pPr>
            <w:r w:rsidRPr="00215B76">
              <w:t xml:space="preserve">Išvardinti veiksniai sudarant traktorinius agregatus. Paaiškinta kaip paruošti laikyti mašinas lauke ir garaže. Apibūdinti mašinų paruošimo reikalavimai darbui po laikymo. </w:t>
            </w:r>
          </w:p>
        </w:tc>
      </w:tr>
      <w:tr w:rsidR="00215B76" w:rsidRPr="00215B76" w:rsidTr="00C4392C">
        <w:trPr>
          <w:trHeight w:val="57"/>
          <w:jc w:val="center"/>
        </w:trPr>
        <w:tc>
          <w:tcPr>
            <w:tcW w:w="1173" w:type="pct"/>
          </w:tcPr>
          <w:p w:rsidR="00215B76" w:rsidRPr="00215B76" w:rsidRDefault="00215B76" w:rsidP="00215B76">
            <w:pPr>
              <w:widowControl w:val="0"/>
            </w:pPr>
            <w:r w:rsidRPr="00215B76">
              <w:t>9. Apibūdinti traktorių TR1 ant kurių sumontuoti mechanizmai, konstrukcijos, veikimo, reguliavimo, diagnostikos, darbo ir valdymo ypatumus</w:t>
            </w:r>
            <w:r w:rsidR="00534A8B">
              <w:t>.</w:t>
            </w:r>
          </w:p>
        </w:tc>
        <w:tc>
          <w:tcPr>
            <w:tcW w:w="2619" w:type="pct"/>
          </w:tcPr>
          <w:p w:rsidR="00215B76" w:rsidRPr="00215B76" w:rsidRDefault="00215B76" w:rsidP="00215B76">
            <w:pPr>
              <w:widowControl w:val="0"/>
              <w:rPr>
                <w:rFonts w:eastAsia="Calibri"/>
              </w:rPr>
            </w:pPr>
            <w:r w:rsidRPr="00215B76">
              <w:rPr>
                <w:rFonts w:eastAsia="Calibri"/>
                <w:b/>
              </w:rPr>
              <w:t xml:space="preserve">Tema. </w:t>
            </w:r>
            <w:r w:rsidRPr="00215B76">
              <w:rPr>
                <w:rFonts w:eastAsia="Calibri"/>
              </w:rPr>
              <w:t>Traktorių TR1, ant kurių sumontuoti specialūs mechanizmai, konstrukcijos, agregatų veikimo ypatumai.</w:t>
            </w:r>
          </w:p>
          <w:p w:rsidR="00215B76" w:rsidRPr="00215B76" w:rsidRDefault="00215B76" w:rsidP="00215B76">
            <w:pPr>
              <w:widowControl w:val="0"/>
              <w:numPr>
                <w:ilvl w:val="0"/>
                <w:numId w:val="8"/>
              </w:numPr>
              <w:ind w:left="0" w:firstLine="0"/>
              <w:rPr>
                <w:rFonts w:eastAsia="Calibri"/>
              </w:rPr>
            </w:pPr>
            <w:r w:rsidRPr="00215B76">
              <w:rPr>
                <w:rFonts w:eastAsia="Calibri"/>
              </w:rPr>
              <w:t>Suprasti variklių transmisijų, važiuoklių, vairavimo ir stabdžių sistemų, hidraulinių sistemų, hidraulinių keltuvų, darbinių velenų konstrukcijas, veikimą, reguliavimą, diagnostiką, darbo ir valdymo ypatumus.</w:t>
            </w:r>
          </w:p>
          <w:p w:rsidR="00215B76" w:rsidRPr="00215B76" w:rsidRDefault="00215B76" w:rsidP="00215B76">
            <w:pPr>
              <w:widowControl w:val="0"/>
              <w:numPr>
                <w:ilvl w:val="0"/>
                <w:numId w:val="8"/>
              </w:numPr>
              <w:ind w:left="0" w:firstLine="0"/>
              <w:rPr>
                <w:rFonts w:eastAsia="Calibri"/>
                <w:b/>
              </w:rPr>
            </w:pPr>
            <w:r w:rsidRPr="00215B76">
              <w:rPr>
                <w:rFonts w:eastAsia="Calibri"/>
              </w:rPr>
              <w:t>Susipažinti su TR1 kategorijos traktorių techninės priežiūros atlikimo tvarka ūkyje. Atlikti paskirtą darbą.</w:t>
            </w:r>
          </w:p>
          <w:p w:rsidR="00215B76" w:rsidRPr="00215B76" w:rsidRDefault="00215B76" w:rsidP="00215B76">
            <w:pPr>
              <w:widowControl w:val="0"/>
              <w:numPr>
                <w:ilvl w:val="0"/>
                <w:numId w:val="8"/>
              </w:numPr>
              <w:ind w:left="0" w:firstLine="0"/>
              <w:rPr>
                <w:rFonts w:eastAsia="Calibri"/>
              </w:rPr>
            </w:pPr>
            <w:r w:rsidRPr="00215B76">
              <w:rPr>
                <w:rFonts w:eastAsia="Calibri"/>
              </w:rPr>
              <w:t>Susipažinti su ūkio (įmonės) remonto ir techninės priežiūros dirbtuvėmis, garažais, turima technika.</w:t>
            </w:r>
          </w:p>
          <w:p w:rsidR="00215B76" w:rsidRPr="00215B76" w:rsidRDefault="00215B76" w:rsidP="00215B76">
            <w:pPr>
              <w:widowControl w:val="0"/>
              <w:numPr>
                <w:ilvl w:val="0"/>
                <w:numId w:val="8"/>
              </w:numPr>
              <w:ind w:left="0" w:firstLine="0"/>
              <w:rPr>
                <w:rFonts w:eastAsia="Calibri"/>
                <w:b/>
              </w:rPr>
            </w:pPr>
            <w:r w:rsidRPr="00215B76">
              <w:t>Atlikti traktoriaus ir darbo mašinos kasdieninę priežiūrą ir paruošti darbui.</w:t>
            </w:r>
          </w:p>
        </w:tc>
        <w:tc>
          <w:tcPr>
            <w:tcW w:w="1208" w:type="pct"/>
          </w:tcPr>
          <w:p w:rsidR="00215B76" w:rsidRPr="00215B76" w:rsidRDefault="00215B76" w:rsidP="00215B76">
            <w:pPr>
              <w:widowControl w:val="0"/>
              <w:rPr>
                <w:rFonts w:eastAsia="Calibri"/>
              </w:rPr>
            </w:pPr>
            <w:r w:rsidRPr="00215B76">
              <w:t>Apibūdinti traktorių TR1 ant kurių montuojami specialūs įrenginiai ypatumai, mašinų montuojamų ant traktoriaus klasifikacijos, naudojimo ypatumai, paaiškinti jų veikimo principai, reguliavimas ir techninė priežiūra.</w:t>
            </w:r>
          </w:p>
        </w:tc>
      </w:tr>
      <w:tr w:rsidR="00215B76" w:rsidRPr="00215B76" w:rsidTr="00C4392C">
        <w:trPr>
          <w:trHeight w:val="57"/>
          <w:jc w:val="center"/>
        </w:trPr>
        <w:tc>
          <w:tcPr>
            <w:tcW w:w="1173" w:type="pct"/>
          </w:tcPr>
          <w:p w:rsidR="00215B76" w:rsidRPr="00215B76" w:rsidRDefault="00215B76" w:rsidP="00215B76">
            <w:pPr>
              <w:widowControl w:val="0"/>
            </w:pPr>
            <w:r w:rsidRPr="00215B76">
              <w:t>10. Žinoti ekskavatorių, buldozerių, krautuvų ir kt. spec. mechanizmų konstrukcijas, veikimo, reguliavimo, diagnostikos ypatumus, taisyti gedimus ir prižiūrėti mašinas.</w:t>
            </w:r>
          </w:p>
        </w:tc>
        <w:tc>
          <w:tcPr>
            <w:tcW w:w="2619" w:type="pct"/>
          </w:tcPr>
          <w:p w:rsidR="00215B76" w:rsidRPr="00215B76" w:rsidRDefault="00215B76" w:rsidP="00215B76">
            <w:pPr>
              <w:widowControl w:val="0"/>
              <w:rPr>
                <w:rFonts w:eastAsia="Calibri"/>
                <w:b/>
              </w:rPr>
            </w:pPr>
            <w:r w:rsidRPr="00215B76">
              <w:rPr>
                <w:rFonts w:eastAsia="Calibri"/>
                <w:b/>
              </w:rPr>
              <w:t xml:space="preserve">Tema. </w:t>
            </w:r>
            <w:r w:rsidRPr="00215B76">
              <w:rPr>
                <w:rFonts w:eastAsia="Calibri"/>
              </w:rPr>
              <w:t>Ekskavatorių, buldozerių, krautuvų ir kt. spec. mechanizmų konstrukcijos, veikimo, reguliavimo, diagnostikos ypatumai.</w:t>
            </w:r>
          </w:p>
          <w:p w:rsidR="00215B76" w:rsidRPr="00215B76" w:rsidRDefault="00215B76" w:rsidP="00215B76">
            <w:pPr>
              <w:widowControl w:val="0"/>
              <w:numPr>
                <w:ilvl w:val="0"/>
                <w:numId w:val="9"/>
              </w:numPr>
              <w:ind w:left="0" w:firstLine="0"/>
            </w:pPr>
            <w:r w:rsidRPr="00215B76">
              <w:t>Paruošti specialios paskirties mechanizmus, sumontuotus ant TR1 kategorijos traktorių (krautuvų, ekskavatorių, buldozerių ir kt.) ir mokėti dirbti bei palaikyti ir vertinti mechanizmų techninę būklę.</w:t>
            </w:r>
          </w:p>
        </w:tc>
        <w:tc>
          <w:tcPr>
            <w:tcW w:w="1208" w:type="pct"/>
          </w:tcPr>
          <w:p w:rsidR="00215B76" w:rsidRPr="00215B76" w:rsidRDefault="00215B76" w:rsidP="00215B76">
            <w:pPr>
              <w:widowControl w:val="0"/>
              <w:rPr>
                <w:rFonts w:eastAsia="Calibri"/>
              </w:rPr>
            </w:pPr>
            <w:r w:rsidRPr="00215B76">
              <w:t>Paaiškintos ekskavatorių, buldozerių, krautuvų ir kt. spec. mechanizmų konstrukcijos, veikimo ypatumai. Pademonstruotas darbas su mechanizmais, įvertinta techninė būklė.</w:t>
            </w:r>
          </w:p>
        </w:tc>
      </w:tr>
      <w:tr w:rsidR="00215B76" w:rsidRPr="00215B76" w:rsidTr="00C4392C">
        <w:trPr>
          <w:trHeight w:val="57"/>
          <w:jc w:val="center"/>
        </w:trPr>
        <w:tc>
          <w:tcPr>
            <w:tcW w:w="1173" w:type="pct"/>
          </w:tcPr>
          <w:p w:rsidR="00215B76" w:rsidRPr="00215B76" w:rsidRDefault="00215B76" w:rsidP="00215B76">
            <w:pPr>
              <w:widowControl w:val="0"/>
            </w:pPr>
            <w:r w:rsidRPr="00215B76">
              <w:t xml:space="preserve">Reikalavimai mokymui skirtiems </w:t>
            </w:r>
            <w:r w:rsidRPr="00215B76">
              <w:lastRenderedPageBreak/>
              <w:t>metodiniams ir materialiesiems ištekliams</w:t>
            </w:r>
          </w:p>
        </w:tc>
        <w:tc>
          <w:tcPr>
            <w:tcW w:w="3827" w:type="pct"/>
            <w:gridSpan w:val="2"/>
          </w:tcPr>
          <w:p w:rsidR="00215B76" w:rsidRPr="00215B76" w:rsidRDefault="00215B76" w:rsidP="00215B76">
            <w:pPr>
              <w:widowControl w:val="0"/>
              <w:rPr>
                <w:rFonts w:eastAsia="Calibri"/>
                <w:i/>
              </w:rPr>
            </w:pPr>
            <w:r w:rsidRPr="00215B76">
              <w:rPr>
                <w:rFonts w:eastAsia="Calibri"/>
                <w:i/>
              </w:rPr>
              <w:lastRenderedPageBreak/>
              <w:t>Mokymo(si) medžiaga:</w:t>
            </w:r>
          </w:p>
          <w:p w:rsidR="00215B76" w:rsidRPr="00215B76" w:rsidRDefault="00215B76" w:rsidP="00215B76">
            <w:pPr>
              <w:widowControl w:val="0"/>
              <w:numPr>
                <w:ilvl w:val="0"/>
                <w:numId w:val="1"/>
              </w:numPr>
              <w:ind w:left="0" w:firstLine="0"/>
            </w:pPr>
            <w:r w:rsidRPr="00215B76">
              <w:lastRenderedPageBreak/>
              <w:t>vadovėliai,</w:t>
            </w:r>
          </w:p>
          <w:p w:rsidR="00215B76" w:rsidRPr="00215B76" w:rsidRDefault="00215B76" w:rsidP="00215B76">
            <w:pPr>
              <w:widowControl w:val="0"/>
              <w:numPr>
                <w:ilvl w:val="0"/>
                <w:numId w:val="1"/>
              </w:numPr>
              <w:ind w:left="0" w:firstLine="0"/>
            </w:pPr>
            <w:r w:rsidRPr="00215B76">
              <w:t>užduočių aprašai,</w:t>
            </w:r>
          </w:p>
          <w:p w:rsidR="00215B76" w:rsidRPr="00215B76" w:rsidRDefault="00215B76" w:rsidP="00215B76">
            <w:pPr>
              <w:widowControl w:val="0"/>
              <w:numPr>
                <w:ilvl w:val="0"/>
                <w:numId w:val="1"/>
              </w:numPr>
              <w:ind w:left="0" w:firstLine="0"/>
            </w:pPr>
            <w:r w:rsidRPr="00215B76">
              <w:t>specialioji literatūra,</w:t>
            </w:r>
          </w:p>
          <w:p w:rsidR="00215B76" w:rsidRPr="00215B76" w:rsidRDefault="00215B76" w:rsidP="00215B76">
            <w:pPr>
              <w:widowControl w:val="0"/>
              <w:numPr>
                <w:ilvl w:val="0"/>
                <w:numId w:val="1"/>
              </w:numPr>
              <w:ind w:left="0" w:firstLine="0"/>
            </w:pPr>
            <w:r w:rsidRPr="00215B76">
              <w:t>mašinų eksploatavimo instrukcijos,</w:t>
            </w:r>
          </w:p>
          <w:p w:rsidR="00215B76" w:rsidRPr="00215B76" w:rsidRDefault="00215B76" w:rsidP="00215B76">
            <w:pPr>
              <w:widowControl w:val="0"/>
              <w:numPr>
                <w:ilvl w:val="0"/>
                <w:numId w:val="1"/>
              </w:numPr>
              <w:ind w:left="0" w:firstLine="0"/>
              <w:rPr>
                <w:rFonts w:eastAsia="Calibri"/>
              </w:rPr>
            </w:pPr>
            <w:r w:rsidRPr="00215B76">
              <w:t>schemos, testai, plakatai</w:t>
            </w:r>
          </w:p>
          <w:p w:rsidR="00215B76" w:rsidRPr="00215B76" w:rsidRDefault="00215B76" w:rsidP="00215B76">
            <w:pPr>
              <w:widowControl w:val="0"/>
              <w:rPr>
                <w:rFonts w:eastAsia="Calibri"/>
                <w:i/>
              </w:rPr>
            </w:pPr>
            <w:r w:rsidRPr="00215B76">
              <w:rPr>
                <w:rFonts w:eastAsia="Calibri"/>
                <w:i/>
              </w:rPr>
              <w:t>Mokymo(si) priemonės:</w:t>
            </w:r>
          </w:p>
          <w:p w:rsidR="00215B76" w:rsidRPr="00215B76" w:rsidRDefault="00215B76" w:rsidP="00215B76">
            <w:pPr>
              <w:widowControl w:val="0"/>
              <w:numPr>
                <w:ilvl w:val="0"/>
                <w:numId w:val="1"/>
              </w:numPr>
              <w:ind w:left="0" w:firstLine="0"/>
            </w:pPr>
            <w:r w:rsidRPr="00215B76">
              <w:rPr>
                <w:rFonts w:eastAsia="Calibri"/>
              </w:rPr>
              <w:t>maketai,</w:t>
            </w:r>
          </w:p>
          <w:p w:rsidR="00215B76" w:rsidRPr="00215B76" w:rsidRDefault="00215B76" w:rsidP="00215B76">
            <w:pPr>
              <w:widowControl w:val="0"/>
              <w:numPr>
                <w:ilvl w:val="0"/>
                <w:numId w:val="1"/>
              </w:numPr>
              <w:ind w:left="0" w:firstLine="0"/>
            </w:pPr>
            <w:r w:rsidRPr="00215B76">
              <w:rPr>
                <w:rFonts w:eastAsia="Calibri"/>
              </w:rPr>
              <w:t>mazgų ir agregatų pjūviai,</w:t>
            </w:r>
          </w:p>
          <w:p w:rsidR="00215B76" w:rsidRPr="00215B76" w:rsidRDefault="00215B76" w:rsidP="00215B76">
            <w:pPr>
              <w:widowControl w:val="0"/>
              <w:numPr>
                <w:ilvl w:val="0"/>
                <w:numId w:val="1"/>
              </w:numPr>
              <w:ind w:left="0" w:firstLine="0"/>
            </w:pPr>
            <w:r w:rsidRPr="00215B76">
              <w:rPr>
                <w:rFonts w:eastAsia="Calibri"/>
              </w:rPr>
              <w:t>modeliai, plakatai.</w:t>
            </w:r>
          </w:p>
        </w:tc>
      </w:tr>
      <w:tr w:rsidR="00215B76" w:rsidRPr="00215B76" w:rsidTr="00C4392C">
        <w:trPr>
          <w:trHeight w:val="57"/>
          <w:jc w:val="center"/>
        </w:trPr>
        <w:tc>
          <w:tcPr>
            <w:tcW w:w="1173" w:type="pct"/>
          </w:tcPr>
          <w:p w:rsidR="00215B76" w:rsidRPr="00215B76" w:rsidRDefault="00215B76" w:rsidP="00215B76">
            <w:pPr>
              <w:widowControl w:val="0"/>
            </w:pPr>
            <w:r w:rsidRPr="00215B76">
              <w:lastRenderedPageBreak/>
              <w:t>Reikalavimai teorinio ir praktinio mokymo vietai</w:t>
            </w:r>
          </w:p>
        </w:tc>
        <w:tc>
          <w:tcPr>
            <w:tcW w:w="3827" w:type="pct"/>
            <w:gridSpan w:val="2"/>
          </w:tcPr>
          <w:p w:rsidR="00215B76" w:rsidRPr="00215B76" w:rsidRDefault="00215B76" w:rsidP="00215B76">
            <w:pPr>
              <w:widowControl w:val="0"/>
            </w:pPr>
            <w:r w:rsidRPr="00215B76">
              <w:t>Klasė ar kita mokymui(si) pritaikyta patalpa su techninėmis priemonėmis (kompiuteris su internetu, daugialypės terpės įranga, specializuota medžiaga demonstravimui.) mokymo(si) medžiagai pateikti.</w:t>
            </w:r>
          </w:p>
          <w:p w:rsidR="00215B76" w:rsidRPr="00215B76" w:rsidRDefault="00215B76" w:rsidP="00215B76">
            <w:pPr>
              <w:widowControl w:val="0"/>
              <w:rPr>
                <w:rFonts w:eastAsia="Calibri"/>
              </w:rPr>
            </w:pPr>
            <w:r w:rsidRPr="00215B76">
              <w:t xml:space="preserve">Praktinio mokymo klasė (patalpa), </w:t>
            </w:r>
            <w:r w:rsidRPr="00215B76">
              <w:rPr>
                <w:rFonts w:eastAsia="Calibri"/>
              </w:rPr>
              <w:t>su parengtomis darbo vietomis;</w:t>
            </w:r>
          </w:p>
          <w:p w:rsidR="00215B76" w:rsidRPr="00215B76" w:rsidRDefault="00215B76" w:rsidP="00215B76">
            <w:pPr>
              <w:widowControl w:val="0"/>
              <w:rPr>
                <w:rFonts w:eastAsia="Calibri"/>
              </w:rPr>
            </w:pPr>
            <w:r w:rsidRPr="00215B76">
              <w:rPr>
                <w:rFonts w:eastAsia="Calibri"/>
                <w:bCs/>
              </w:rPr>
              <w:t>Ratiniai žemės ir miškų ūkio traktoriai, vikšriniai traktoriai bei traktorių junginiai su priekabomis, žemės ūkio mašinomis, traktoriai su sumontuotais mechanizmais iki 60 kW variklio galios</w:t>
            </w:r>
            <w:r w:rsidRPr="00215B76">
              <w:rPr>
                <w:rFonts w:eastAsia="Calibri"/>
              </w:rPr>
              <w:t>;</w:t>
            </w:r>
          </w:p>
          <w:p w:rsidR="00215B76" w:rsidRPr="00215B76" w:rsidRDefault="00215B76" w:rsidP="00215B76">
            <w:pPr>
              <w:widowControl w:val="0"/>
              <w:rPr>
                <w:rFonts w:eastAsia="Calibri"/>
              </w:rPr>
            </w:pPr>
            <w:r w:rsidRPr="00215B76">
              <w:rPr>
                <w:rFonts w:eastAsia="Calibri"/>
              </w:rPr>
              <w:t>Mokomasis laukas;</w:t>
            </w:r>
          </w:p>
          <w:p w:rsidR="00215B76" w:rsidRPr="00215B76" w:rsidRDefault="00215B76" w:rsidP="00215B76">
            <w:pPr>
              <w:widowControl w:val="0"/>
              <w:rPr>
                <w:rFonts w:eastAsia="Calibri"/>
              </w:rPr>
            </w:pPr>
            <w:r w:rsidRPr="00215B76">
              <w:rPr>
                <w:rFonts w:eastAsia="Calibri"/>
              </w:rPr>
              <w:t>Mokomosios dirbtuvės arba techninės priežiūros punktas;</w:t>
            </w:r>
          </w:p>
          <w:p w:rsidR="00215B76" w:rsidRPr="00215B76" w:rsidRDefault="00215B76" w:rsidP="00215B76">
            <w:pPr>
              <w:widowControl w:val="0"/>
              <w:rPr>
                <w:rFonts w:eastAsia="Calibri"/>
              </w:rPr>
            </w:pPr>
            <w:r w:rsidRPr="00215B76">
              <w:rPr>
                <w:rFonts w:eastAsia="Calibri"/>
              </w:rPr>
              <w:t>Įrenginiai ir priemonės mašinų techninei priežiūrai atlikti;</w:t>
            </w:r>
          </w:p>
          <w:p w:rsidR="00215B76" w:rsidRPr="00215B76" w:rsidRDefault="00215B76" w:rsidP="00215B76">
            <w:pPr>
              <w:widowControl w:val="0"/>
              <w:jc w:val="both"/>
            </w:pPr>
            <w:r w:rsidRPr="00215B76">
              <w:t>Asmeninio ir bendrojo naudojimo saugos ir sveikatos darbe priemonės, plakatai.</w:t>
            </w:r>
          </w:p>
        </w:tc>
      </w:tr>
      <w:tr w:rsidR="00215B76" w:rsidRPr="00215B76" w:rsidTr="00C4392C">
        <w:trPr>
          <w:trHeight w:val="57"/>
          <w:jc w:val="center"/>
        </w:trPr>
        <w:tc>
          <w:tcPr>
            <w:tcW w:w="1173" w:type="pct"/>
          </w:tcPr>
          <w:p w:rsidR="00215B76" w:rsidRPr="00215B76" w:rsidRDefault="00215B76" w:rsidP="00215B76">
            <w:pPr>
              <w:widowControl w:val="0"/>
            </w:pPr>
            <w:r w:rsidRPr="00215B76">
              <w:t>Reikalavimai mokytojų dalykiniam pasirengimui (dalykinei kvalifikacijai)</w:t>
            </w:r>
          </w:p>
        </w:tc>
        <w:tc>
          <w:tcPr>
            <w:tcW w:w="3827" w:type="pct"/>
            <w:gridSpan w:val="2"/>
          </w:tcPr>
          <w:p w:rsidR="00215B76" w:rsidRPr="00215B76" w:rsidRDefault="00215B76" w:rsidP="00215B76">
            <w:pPr>
              <w:widowControl w:val="0"/>
              <w:jc w:val="both"/>
            </w:pPr>
            <w:r w:rsidRPr="00215B76">
              <w:t>Modulį gali vesti mokytojas, turintis:</w:t>
            </w:r>
          </w:p>
          <w:p w:rsidR="00215B76" w:rsidRPr="00215B76" w:rsidRDefault="00215B76" w:rsidP="00215B76">
            <w:pPr>
              <w:widowControl w:val="0"/>
              <w:jc w:val="both"/>
            </w:pPr>
            <w:r w:rsidRPr="00215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15B76" w:rsidRPr="00215B76" w:rsidRDefault="00215B76" w:rsidP="00B76E26">
            <w:pPr>
              <w:widowControl w:val="0"/>
              <w:jc w:val="both"/>
            </w:pPr>
            <w:r w:rsidRPr="00215B76">
              <w:t xml:space="preserve">2) turintis </w:t>
            </w:r>
            <w:r w:rsidRPr="00215B76">
              <w:rPr>
                <w:rFonts w:eastAsia="Calibri"/>
              </w:rPr>
              <w:t xml:space="preserve">turėti </w:t>
            </w:r>
            <w:r w:rsidRPr="00215B76">
              <w:t>aukštąjį ar aukštesnįjį techninį išsilavinimą</w:t>
            </w:r>
            <w:r w:rsidRPr="00215B76">
              <w:rPr>
                <w:rFonts w:eastAsia="Calibri"/>
              </w:rPr>
              <w:t xml:space="preserve"> </w:t>
            </w:r>
            <w:r w:rsidRPr="00215B76">
              <w:t>ar lygiavertę kvalifikaciją (išsilavinimą) arba ne mažesnę kaip 3 metų žemės ūkio verslo darbuotojo profesinės veiklos patirtį</w:t>
            </w:r>
            <w:r w:rsidRPr="00215B76">
              <w:rPr>
                <w:i/>
                <w:iCs/>
              </w:rPr>
              <w:t>.</w:t>
            </w:r>
          </w:p>
        </w:tc>
      </w:tr>
    </w:tbl>
    <w:p w:rsidR="00215B76" w:rsidRPr="00215B76" w:rsidRDefault="00215B76" w:rsidP="00215B76"/>
    <w:sectPr w:rsidR="00215B76" w:rsidRPr="00215B76" w:rsidSect="00215B76">
      <w:footerReference w:type="default" r:id="rId7"/>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F2B" w:rsidRDefault="00DA1F2B" w:rsidP="00215B76">
      <w:r>
        <w:separator/>
      </w:r>
    </w:p>
  </w:endnote>
  <w:endnote w:type="continuationSeparator" w:id="0">
    <w:p w:rsidR="00DA1F2B" w:rsidRDefault="00DA1F2B" w:rsidP="0021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557903"/>
      <w:docPartObj>
        <w:docPartGallery w:val="Page Numbers (Bottom of Page)"/>
        <w:docPartUnique/>
      </w:docPartObj>
    </w:sdtPr>
    <w:sdtEndPr/>
    <w:sdtContent>
      <w:p w:rsidR="0029482F" w:rsidRDefault="0029482F">
        <w:pPr>
          <w:pStyle w:val="Porat"/>
          <w:jc w:val="center"/>
        </w:pPr>
        <w:r>
          <w:fldChar w:fldCharType="begin"/>
        </w:r>
        <w:r>
          <w:instrText>PAGE   \* MERGEFORMAT</w:instrText>
        </w:r>
        <w:r>
          <w:fldChar w:fldCharType="separate"/>
        </w:r>
        <w:r w:rsidR="008C566B">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F2B" w:rsidRDefault="00DA1F2B" w:rsidP="00215B76">
      <w:r>
        <w:separator/>
      </w:r>
    </w:p>
  </w:footnote>
  <w:footnote w:type="continuationSeparator" w:id="0">
    <w:p w:rsidR="00DA1F2B" w:rsidRDefault="00DA1F2B" w:rsidP="00215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1A81"/>
    <w:multiLevelType w:val="hybridMultilevel"/>
    <w:tmpl w:val="F6524B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BE5497"/>
    <w:multiLevelType w:val="hybridMultilevel"/>
    <w:tmpl w:val="F8E87ECE"/>
    <w:lvl w:ilvl="0" w:tplc="04270001">
      <w:start w:val="1"/>
      <w:numFmt w:val="bullet"/>
      <w:lvlText w:val=""/>
      <w:lvlJc w:val="left"/>
      <w:pPr>
        <w:ind w:left="1035" w:hanging="360"/>
      </w:pPr>
      <w:rPr>
        <w:rFonts w:ascii="Symbol" w:hAnsi="Symbol" w:hint="default"/>
      </w:rPr>
    </w:lvl>
    <w:lvl w:ilvl="1" w:tplc="04270003" w:tentative="1">
      <w:start w:val="1"/>
      <w:numFmt w:val="bullet"/>
      <w:lvlText w:val="o"/>
      <w:lvlJc w:val="left"/>
      <w:pPr>
        <w:ind w:left="1755" w:hanging="360"/>
      </w:pPr>
      <w:rPr>
        <w:rFonts w:ascii="Courier New" w:hAnsi="Courier New" w:cs="Courier New" w:hint="default"/>
      </w:rPr>
    </w:lvl>
    <w:lvl w:ilvl="2" w:tplc="04270005" w:tentative="1">
      <w:start w:val="1"/>
      <w:numFmt w:val="bullet"/>
      <w:lvlText w:val=""/>
      <w:lvlJc w:val="left"/>
      <w:pPr>
        <w:ind w:left="2475" w:hanging="360"/>
      </w:pPr>
      <w:rPr>
        <w:rFonts w:ascii="Wingdings" w:hAnsi="Wingdings" w:hint="default"/>
      </w:rPr>
    </w:lvl>
    <w:lvl w:ilvl="3" w:tplc="04270001" w:tentative="1">
      <w:start w:val="1"/>
      <w:numFmt w:val="bullet"/>
      <w:lvlText w:val=""/>
      <w:lvlJc w:val="left"/>
      <w:pPr>
        <w:ind w:left="3195" w:hanging="360"/>
      </w:pPr>
      <w:rPr>
        <w:rFonts w:ascii="Symbol" w:hAnsi="Symbol" w:hint="default"/>
      </w:rPr>
    </w:lvl>
    <w:lvl w:ilvl="4" w:tplc="04270003" w:tentative="1">
      <w:start w:val="1"/>
      <w:numFmt w:val="bullet"/>
      <w:lvlText w:val="o"/>
      <w:lvlJc w:val="left"/>
      <w:pPr>
        <w:ind w:left="3915" w:hanging="360"/>
      </w:pPr>
      <w:rPr>
        <w:rFonts w:ascii="Courier New" w:hAnsi="Courier New" w:cs="Courier New" w:hint="default"/>
      </w:rPr>
    </w:lvl>
    <w:lvl w:ilvl="5" w:tplc="04270005" w:tentative="1">
      <w:start w:val="1"/>
      <w:numFmt w:val="bullet"/>
      <w:lvlText w:val=""/>
      <w:lvlJc w:val="left"/>
      <w:pPr>
        <w:ind w:left="4635" w:hanging="360"/>
      </w:pPr>
      <w:rPr>
        <w:rFonts w:ascii="Wingdings" w:hAnsi="Wingdings" w:hint="default"/>
      </w:rPr>
    </w:lvl>
    <w:lvl w:ilvl="6" w:tplc="04270001" w:tentative="1">
      <w:start w:val="1"/>
      <w:numFmt w:val="bullet"/>
      <w:lvlText w:val=""/>
      <w:lvlJc w:val="left"/>
      <w:pPr>
        <w:ind w:left="5355" w:hanging="360"/>
      </w:pPr>
      <w:rPr>
        <w:rFonts w:ascii="Symbol" w:hAnsi="Symbol" w:hint="default"/>
      </w:rPr>
    </w:lvl>
    <w:lvl w:ilvl="7" w:tplc="04270003" w:tentative="1">
      <w:start w:val="1"/>
      <w:numFmt w:val="bullet"/>
      <w:lvlText w:val="o"/>
      <w:lvlJc w:val="left"/>
      <w:pPr>
        <w:ind w:left="6075" w:hanging="360"/>
      </w:pPr>
      <w:rPr>
        <w:rFonts w:ascii="Courier New" w:hAnsi="Courier New" w:cs="Courier New" w:hint="default"/>
      </w:rPr>
    </w:lvl>
    <w:lvl w:ilvl="8" w:tplc="04270005" w:tentative="1">
      <w:start w:val="1"/>
      <w:numFmt w:val="bullet"/>
      <w:lvlText w:val=""/>
      <w:lvlJc w:val="left"/>
      <w:pPr>
        <w:ind w:left="6795" w:hanging="360"/>
      </w:pPr>
      <w:rPr>
        <w:rFonts w:ascii="Wingdings" w:hAnsi="Wingdings" w:hint="default"/>
      </w:rPr>
    </w:lvl>
  </w:abstractNum>
  <w:abstractNum w:abstractNumId="2" w15:restartNumberingAfterBreak="0">
    <w:nsid w:val="10360AEC"/>
    <w:multiLevelType w:val="hybridMultilevel"/>
    <w:tmpl w:val="3340A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68658B8"/>
    <w:multiLevelType w:val="hybridMultilevel"/>
    <w:tmpl w:val="F23C7D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FA06881"/>
    <w:multiLevelType w:val="hybridMultilevel"/>
    <w:tmpl w:val="C4100D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15E2E5A"/>
    <w:multiLevelType w:val="hybridMultilevel"/>
    <w:tmpl w:val="A5EAA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F822E1D"/>
    <w:multiLevelType w:val="hybridMultilevel"/>
    <w:tmpl w:val="90766FC4"/>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55343E0"/>
    <w:multiLevelType w:val="hybridMultilevel"/>
    <w:tmpl w:val="A210B6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454662F"/>
    <w:multiLevelType w:val="hybridMultilevel"/>
    <w:tmpl w:val="995C0758"/>
    <w:lvl w:ilvl="0" w:tplc="2F30BE9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3DE7BD7"/>
    <w:multiLevelType w:val="hybridMultilevel"/>
    <w:tmpl w:val="19C62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5422400"/>
    <w:multiLevelType w:val="hybridMultilevel"/>
    <w:tmpl w:val="22E40C8A"/>
    <w:lvl w:ilvl="0" w:tplc="821AAC8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9"/>
  </w:num>
  <w:num w:numId="5">
    <w:abstractNumId w:val="7"/>
  </w:num>
  <w:num w:numId="6">
    <w:abstractNumId w:val="2"/>
  </w:num>
  <w:num w:numId="7">
    <w:abstractNumId w:val="4"/>
  </w:num>
  <w:num w:numId="8">
    <w:abstractNumId w:val="3"/>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284"/>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76"/>
    <w:rsid w:val="00000957"/>
    <w:rsid w:val="00094C4D"/>
    <w:rsid w:val="00195F60"/>
    <w:rsid w:val="001975A8"/>
    <w:rsid w:val="00215B76"/>
    <w:rsid w:val="0029482F"/>
    <w:rsid w:val="00394E54"/>
    <w:rsid w:val="00481617"/>
    <w:rsid w:val="004D282E"/>
    <w:rsid w:val="0052328B"/>
    <w:rsid w:val="00534A8B"/>
    <w:rsid w:val="005451AF"/>
    <w:rsid w:val="00625FAA"/>
    <w:rsid w:val="00652D30"/>
    <w:rsid w:val="00702D4D"/>
    <w:rsid w:val="00740B60"/>
    <w:rsid w:val="007A7FF0"/>
    <w:rsid w:val="008C566B"/>
    <w:rsid w:val="00946DE6"/>
    <w:rsid w:val="00957449"/>
    <w:rsid w:val="00B53FE7"/>
    <w:rsid w:val="00B676B0"/>
    <w:rsid w:val="00B76E26"/>
    <w:rsid w:val="00B83155"/>
    <w:rsid w:val="00BA1D14"/>
    <w:rsid w:val="00C4392C"/>
    <w:rsid w:val="00C97C16"/>
    <w:rsid w:val="00DA1F2B"/>
    <w:rsid w:val="00FD2E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B3DF"/>
  <w15:chartTrackingRefBased/>
  <w15:docId w15:val="{85C2B0D9-A9EC-45AE-AE7E-40865C5B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15B76"/>
    <w:pPr>
      <w:tabs>
        <w:tab w:val="center" w:pos="4513"/>
        <w:tab w:val="right" w:pos="9026"/>
      </w:tabs>
    </w:pPr>
  </w:style>
  <w:style w:type="character" w:customStyle="1" w:styleId="AntratsDiagrama">
    <w:name w:val="Antraštės Diagrama"/>
    <w:basedOn w:val="Numatytasispastraiposriftas"/>
    <w:link w:val="Antrats"/>
    <w:uiPriority w:val="99"/>
    <w:rsid w:val="00215B76"/>
  </w:style>
  <w:style w:type="paragraph" w:styleId="Porat">
    <w:name w:val="footer"/>
    <w:basedOn w:val="prastasis"/>
    <w:link w:val="PoratDiagrama"/>
    <w:uiPriority w:val="99"/>
    <w:unhideWhenUsed/>
    <w:rsid w:val="00215B76"/>
    <w:pPr>
      <w:tabs>
        <w:tab w:val="center" w:pos="4513"/>
        <w:tab w:val="right" w:pos="9026"/>
      </w:tabs>
    </w:pPr>
  </w:style>
  <w:style w:type="character" w:customStyle="1" w:styleId="PoratDiagrama">
    <w:name w:val="Poraštė Diagrama"/>
    <w:basedOn w:val="Numatytasispastraiposriftas"/>
    <w:link w:val="Porat"/>
    <w:uiPriority w:val="99"/>
    <w:rsid w:val="00215B76"/>
  </w:style>
  <w:style w:type="paragraph" w:customStyle="1" w:styleId="TableParagraph">
    <w:name w:val="Table Paragraph"/>
    <w:basedOn w:val="prastasis"/>
    <w:autoRedefine/>
    <w:uiPriority w:val="1"/>
    <w:qFormat/>
    <w:rsid w:val="00215B76"/>
    <w:pPr>
      <w:widowControl w:val="0"/>
      <w:tabs>
        <w:tab w:val="left" w:pos="171"/>
        <w:tab w:val="left" w:pos="741"/>
      </w:tabs>
      <w:spacing w:line="300" w:lineRule="exact"/>
    </w:pPr>
    <w:rPr>
      <w:rFonts w:eastAsia="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6771</Words>
  <Characters>3860</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14</cp:revision>
  <dcterms:created xsi:type="dcterms:W3CDTF">2019-12-19T13:12:00Z</dcterms:created>
  <dcterms:modified xsi:type="dcterms:W3CDTF">2020-01-10T09:41:00Z</dcterms:modified>
</cp:coreProperties>
</file>