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A8EC0" w14:textId="77777777" w:rsidR="00CE2642" w:rsidRPr="00F213EC" w:rsidRDefault="00CE2642" w:rsidP="00506040">
      <w:pPr>
        <w:widowControl w:val="0"/>
        <w:rPr>
          <w:rFonts w:eastAsia="Calibri"/>
          <w:iCs/>
          <w:lang w:eastAsia="en-US"/>
        </w:rPr>
      </w:pPr>
    </w:p>
    <w:p w14:paraId="31A3336B" w14:textId="77777777" w:rsidR="00F27BB1" w:rsidRPr="00F213EC" w:rsidRDefault="00F27BB1" w:rsidP="00506040">
      <w:pPr>
        <w:widowControl w:val="0"/>
        <w:rPr>
          <w:rFonts w:eastAsia="Calibri"/>
          <w:iCs/>
          <w:lang w:eastAsia="en-US"/>
        </w:rPr>
      </w:pPr>
    </w:p>
    <w:p w14:paraId="5CF85747" w14:textId="77777777" w:rsidR="00CE2642" w:rsidRPr="00F213EC" w:rsidRDefault="006E4591" w:rsidP="00506040">
      <w:pPr>
        <w:widowControl w:val="0"/>
        <w:rPr>
          <w:b/>
          <w:bCs/>
          <w:sz w:val="28"/>
          <w:szCs w:val="28"/>
        </w:rPr>
      </w:pPr>
      <w:r w:rsidRPr="00F213EC">
        <w:rPr>
          <w:b/>
          <w:bCs/>
          <w:sz w:val="28"/>
          <w:szCs w:val="28"/>
        </w:rPr>
        <w:t>MUITININKO MODULINĖ PROFESINIO MOKYMO PROGRAMA</w:t>
      </w:r>
    </w:p>
    <w:p w14:paraId="3E391C9B" w14:textId="77777777" w:rsidR="007D379A" w:rsidRPr="00F213EC" w:rsidRDefault="008E694F" w:rsidP="00506040">
      <w:pPr>
        <w:widowControl w:val="0"/>
        <w:rPr>
          <w:bCs/>
        </w:rPr>
      </w:pPr>
      <w:r w:rsidRPr="00F213EC">
        <w:rPr>
          <w:bCs/>
        </w:rPr>
        <w:t>______________________</w:t>
      </w:r>
    </w:p>
    <w:p w14:paraId="300B29AC" w14:textId="77777777" w:rsidR="00CE2642" w:rsidRPr="00F213EC" w:rsidRDefault="00CE2642" w:rsidP="00506040">
      <w:pPr>
        <w:widowControl w:val="0"/>
        <w:rPr>
          <w:i/>
          <w:sz w:val="20"/>
          <w:szCs w:val="20"/>
        </w:rPr>
      </w:pPr>
      <w:r w:rsidRPr="00F213EC">
        <w:rPr>
          <w:i/>
          <w:sz w:val="20"/>
          <w:szCs w:val="20"/>
        </w:rPr>
        <w:t>(</w:t>
      </w:r>
      <w:r w:rsidR="00F86B0C" w:rsidRPr="00F213EC">
        <w:rPr>
          <w:i/>
          <w:sz w:val="20"/>
          <w:szCs w:val="20"/>
        </w:rPr>
        <w:t>P</w:t>
      </w:r>
      <w:r w:rsidR="006D27A7" w:rsidRPr="00F213EC">
        <w:rPr>
          <w:i/>
          <w:sz w:val="20"/>
          <w:szCs w:val="20"/>
        </w:rPr>
        <w:t>rogramos</w:t>
      </w:r>
      <w:r w:rsidR="001353A1" w:rsidRPr="00F213EC">
        <w:rPr>
          <w:i/>
          <w:sz w:val="20"/>
          <w:szCs w:val="20"/>
        </w:rPr>
        <w:t xml:space="preserve"> </w:t>
      </w:r>
      <w:r w:rsidRPr="00F213EC">
        <w:rPr>
          <w:i/>
          <w:sz w:val="20"/>
          <w:szCs w:val="20"/>
        </w:rPr>
        <w:t>pavadinimas)</w:t>
      </w:r>
    </w:p>
    <w:p w14:paraId="374A6A46" w14:textId="77777777" w:rsidR="001353A1" w:rsidRPr="00F213EC" w:rsidRDefault="001353A1" w:rsidP="00506040">
      <w:pPr>
        <w:widowControl w:val="0"/>
        <w:rPr>
          <w:bCs/>
        </w:rPr>
      </w:pPr>
    </w:p>
    <w:p w14:paraId="3CDBE183" w14:textId="77777777" w:rsidR="001353A1" w:rsidRPr="00F213EC" w:rsidRDefault="001353A1" w:rsidP="00506040">
      <w:pPr>
        <w:widowControl w:val="0"/>
        <w:rPr>
          <w:bCs/>
        </w:rPr>
      </w:pPr>
    </w:p>
    <w:p w14:paraId="5A672F83" w14:textId="77777777" w:rsidR="00CE2642" w:rsidRPr="00F213EC" w:rsidRDefault="00CE2642" w:rsidP="00506040">
      <w:pPr>
        <w:widowControl w:val="0"/>
      </w:pPr>
    </w:p>
    <w:p w14:paraId="43969506" w14:textId="77777777" w:rsidR="00411F4E" w:rsidRPr="00F213EC" w:rsidRDefault="00411F4E" w:rsidP="00506040">
      <w:pPr>
        <w:widowControl w:val="0"/>
      </w:pPr>
      <w:r w:rsidRPr="00F213EC">
        <w:t>Programos valstybinis kodas ir apimtis mokymosi kreditais:</w:t>
      </w:r>
    </w:p>
    <w:p w14:paraId="02DFD842" w14:textId="2FDB79EA" w:rsidR="00411F4E" w:rsidRPr="00F213EC" w:rsidRDefault="00936E58" w:rsidP="00506040">
      <w:pPr>
        <w:widowControl w:val="0"/>
        <w:ind w:left="1134" w:hanging="567"/>
      </w:pPr>
      <w:r w:rsidRPr="00F213EC">
        <w:t>P43103204</w:t>
      </w:r>
      <w:r w:rsidR="00411F4E" w:rsidRPr="00F213EC">
        <w:t xml:space="preserve"> – programa, skirta pirminiam profesiniam mokymui, </w:t>
      </w:r>
      <w:r w:rsidR="00EF0096" w:rsidRPr="00F213EC">
        <w:t>45</w:t>
      </w:r>
      <w:r w:rsidR="00411F4E" w:rsidRPr="00F213EC">
        <w:t xml:space="preserve"> mokymosi kredit</w:t>
      </w:r>
      <w:r w:rsidR="00EF0096" w:rsidRPr="00F213EC">
        <w:t>ai</w:t>
      </w:r>
    </w:p>
    <w:p w14:paraId="6077FD9E" w14:textId="47A8966B" w:rsidR="00411F4E" w:rsidRPr="00F213EC" w:rsidRDefault="00936E58" w:rsidP="00506040">
      <w:pPr>
        <w:widowControl w:val="0"/>
        <w:ind w:left="1134" w:hanging="567"/>
      </w:pPr>
      <w:r w:rsidRPr="00F213EC">
        <w:t>T43103204</w:t>
      </w:r>
      <w:r w:rsidR="00F73BD3" w:rsidRPr="00F213EC">
        <w:t xml:space="preserve"> </w:t>
      </w:r>
      <w:r w:rsidR="00411F4E" w:rsidRPr="00F213EC">
        <w:t xml:space="preserve">– programa, skirta tęstiniam profesiniam mokymui, </w:t>
      </w:r>
      <w:r w:rsidR="002A771C" w:rsidRPr="00F213EC">
        <w:t>35</w:t>
      </w:r>
      <w:r w:rsidR="00411F4E" w:rsidRPr="00F213EC">
        <w:t xml:space="preserve"> mokymosi kredit</w:t>
      </w:r>
      <w:r w:rsidR="002A771C" w:rsidRPr="00F213EC">
        <w:t>ai</w:t>
      </w:r>
    </w:p>
    <w:p w14:paraId="76498597" w14:textId="77777777" w:rsidR="00CE2642" w:rsidRPr="00F213EC" w:rsidRDefault="00CE2642" w:rsidP="00506040">
      <w:pPr>
        <w:widowControl w:val="0"/>
      </w:pPr>
    </w:p>
    <w:p w14:paraId="7D96F7F9" w14:textId="77777777" w:rsidR="00CE2642" w:rsidRPr="00F213EC" w:rsidRDefault="008C5884" w:rsidP="00506040">
      <w:pPr>
        <w:widowControl w:val="0"/>
        <w:rPr>
          <w:i/>
        </w:rPr>
      </w:pPr>
      <w:r w:rsidRPr="00F213EC">
        <w:t>K</w:t>
      </w:r>
      <w:r w:rsidR="00F86B0C" w:rsidRPr="00F213EC">
        <w:t>valifikacijos pavadinimas</w:t>
      </w:r>
      <w:r w:rsidR="00C579B8" w:rsidRPr="00F213EC">
        <w:t xml:space="preserve"> </w:t>
      </w:r>
      <w:r w:rsidR="00E67010" w:rsidRPr="00F213EC">
        <w:t xml:space="preserve">– </w:t>
      </w:r>
      <w:r w:rsidR="006E4591" w:rsidRPr="00F213EC">
        <w:t>muitininkas</w:t>
      </w:r>
    </w:p>
    <w:p w14:paraId="23B4110E" w14:textId="77777777" w:rsidR="00CE2642" w:rsidRPr="00F213EC" w:rsidRDefault="00CE2642" w:rsidP="00506040">
      <w:pPr>
        <w:widowControl w:val="0"/>
      </w:pPr>
    </w:p>
    <w:p w14:paraId="4DFF1AD4" w14:textId="77777777" w:rsidR="00E67010" w:rsidRPr="00F213EC" w:rsidRDefault="006402C2" w:rsidP="00506040">
      <w:pPr>
        <w:widowControl w:val="0"/>
        <w:rPr>
          <w:i/>
        </w:rPr>
      </w:pPr>
      <w:r w:rsidRPr="00F213EC">
        <w:t>Kvalifikacijos lygis pagal Lietuvos kvalifikacijų sandarą (LTKS)</w:t>
      </w:r>
      <w:r w:rsidR="001353A1" w:rsidRPr="00F213EC">
        <w:t xml:space="preserve"> </w:t>
      </w:r>
      <w:r w:rsidR="00E67010" w:rsidRPr="00F213EC">
        <w:t xml:space="preserve">– </w:t>
      </w:r>
      <w:r w:rsidR="006E4591" w:rsidRPr="00F213EC">
        <w:t>IV</w:t>
      </w:r>
    </w:p>
    <w:p w14:paraId="4EB52190" w14:textId="77777777" w:rsidR="007F0188" w:rsidRPr="00F213EC" w:rsidRDefault="007F0188" w:rsidP="00506040">
      <w:pPr>
        <w:widowControl w:val="0"/>
      </w:pPr>
    </w:p>
    <w:p w14:paraId="15D57665" w14:textId="77777777" w:rsidR="00FA2542" w:rsidRPr="00F213EC" w:rsidRDefault="00FA2542" w:rsidP="00506040">
      <w:pPr>
        <w:widowControl w:val="0"/>
      </w:pPr>
      <w:r w:rsidRPr="00F213EC">
        <w:t>Minimalus reikalaujamas išsilavinimas kvalifikacijai įgyti:</w:t>
      </w:r>
    </w:p>
    <w:p w14:paraId="5CDC8518" w14:textId="7F0F887C" w:rsidR="00411F4E" w:rsidRPr="00F213EC" w:rsidRDefault="00936E58" w:rsidP="00506040">
      <w:pPr>
        <w:widowControl w:val="0"/>
        <w:ind w:left="1134" w:hanging="567"/>
      </w:pPr>
      <w:r w:rsidRPr="00F213EC">
        <w:t>P43103204</w:t>
      </w:r>
      <w:r w:rsidR="002A771C" w:rsidRPr="00F213EC">
        <w:t xml:space="preserve">, </w:t>
      </w:r>
      <w:r w:rsidRPr="00F213EC">
        <w:t>T43103204</w:t>
      </w:r>
      <w:r w:rsidR="00411F4E" w:rsidRPr="00F213EC">
        <w:t xml:space="preserve"> – </w:t>
      </w:r>
      <w:r w:rsidR="006E4591" w:rsidRPr="00F213EC">
        <w:t>vidurinis išsilavinimas</w:t>
      </w:r>
    </w:p>
    <w:p w14:paraId="12EAC9C8" w14:textId="77777777" w:rsidR="00CE2642" w:rsidRPr="00F213EC" w:rsidRDefault="00CE2642" w:rsidP="00506040">
      <w:pPr>
        <w:widowControl w:val="0"/>
      </w:pPr>
    </w:p>
    <w:p w14:paraId="1CDD8B32" w14:textId="6D27EC65" w:rsidR="00EF0096" w:rsidRPr="00F213EC" w:rsidRDefault="00CE2642" w:rsidP="00506040">
      <w:pPr>
        <w:widowControl w:val="0"/>
        <w:jc w:val="both"/>
      </w:pPr>
      <w:bookmarkStart w:id="0" w:name="_Hlk22728390"/>
      <w:r w:rsidRPr="00F213EC">
        <w:t>Reikalavimai</w:t>
      </w:r>
      <w:bookmarkEnd w:id="0"/>
      <w:r w:rsidRPr="00F213EC">
        <w:t xml:space="preserve"> </w:t>
      </w:r>
      <w:r w:rsidR="00DB28DB" w:rsidRPr="00F213EC">
        <w:t>profesinei patirčiai (jei taikomi)</w:t>
      </w:r>
      <w:r w:rsidR="00EF0096" w:rsidRPr="00F213EC">
        <w:t xml:space="preserve"> - nėra</w:t>
      </w:r>
    </w:p>
    <w:p w14:paraId="4E3CFAD8" w14:textId="77777777" w:rsidR="002618C4" w:rsidRPr="00F213EC" w:rsidRDefault="002618C4" w:rsidP="00506040">
      <w:pPr>
        <w:widowControl w:val="0"/>
      </w:pPr>
    </w:p>
    <w:p w14:paraId="76C2A0D8" w14:textId="0671DCB3" w:rsidR="002618C4" w:rsidRPr="00F213EC" w:rsidRDefault="002618C4" w:rsidP="00506040">
      <w:pPr>
        <w:widowControl w:val="0"/>
      </w:pPr>
      <w:r w:rsidRPr="00F213EC">
        <w:t>Sveikatos reikalavimai</w:t>
      </w:r>
      <w:r>
        <w:t xml:space="preserve"> – b</w:t>
      </w:r>
      <w:r w:rsidRPr="00F213EC">
        <w:t>ūti tokios sveikatos būklės, kuri leistų eiti pareigas vidaus tarnybos sistemoje</w:t>
      </w:r>
    </w:p>
    <w:p w14:paraId="14700FEE" w14:textId="77777777" w:rsidR="002618C4" w:rsidRPr="00F213EC" w:rsidRDefault="002618C4" w:rsidP="00506040">
      <w:pPr>
        <w:widowControl w:val="0"/>
      </w:pPr>
    </w:p>
    <w:p w14:paraId="026FDD89" w14:textId="46FF6109" w:rsidR="002618C4" w:rsidRPr="00F213EC" w:rsidRDefault="002618C4" w:rsidP="00506040">
      <w:r w:rsidRPr="00F213EC">
        <w:t xml:space="preserve">Amžiaus reikalavimai </w:t>
      </w:r>
      <w:r w:rsidRPr="00F213EC">
        <w:rPr>
          <w:i/>
        </w:rPr>
        <w:t xml:space="preserve">– </w:t>
      </w:r>
      <w:r w:rsidRPr="00F213EC">
        <w:t xml:space="preserve">nuo 18 iki </w:t>
      </w:r>
      <w:r>
        <w:t>6</w:t>
      </w:r>
      <w:r w:rsidRPr="00F213EC">
        <w:t>0 metų</w:t>
      </w:r>
    </w:p>
    <w:p w14:paraId="2A1FE0AC" w14:textId="77777777" w:rsidR="002618C4" w:rsidRPr="00F213EC" w:rsidRDefault="002618C4" w:rsidP="00506040">
      <w:pPr>
        <w:widowControl w:val="0"/>
      </w:pPr>
    </w:p>
    <w:p w14:paraId="35A7B098" w14:textId="77777777" w:rsidR="002618C4" w:rsidRPr="00F213EC" w:rsidRDefault="002618C4" w:rsidP="00506040">
      <w:pPr>
        <w:jc w:val="both"/>
      </w:pPr>
      <w:r w:rsidRPr="00F213EC">
        <w:t xml:space="preserve">Kiti reikalavimai </w:t>
      </w:r>
      <w:r w:rsidRPr="00F213EC">
        <w:rPr>
          <w:i/>
        </w:rPr>
        <w:t xml:space="preserve">– </w:t>
      </w:r>
      <w:r w:rsidRPr="00F213EC">
        <w:t>būti Lietuvos Respublikos piliečiu ir mokėti lietuvių kalbą, būti nepriekaištingos reputacijos, būti lojaliu Lietuvos valstybei, būti tokio fizinio pasirengimo, kuris leistų eiti pareigas vidaus tarnybos sistemoje</w:t>
      </w:r>
    </w:p>
    <w:p w14:paraId="23FAFDB4" w14:textId="77777777" w:rsidR="002618C4" w:rsidRPr="00F213EC" w:rsidRDefault="002618C4" w:rsidP="00506040">
      <w:pPr>
        <w:widowControl w:val="0"/>
      </w:pPr>
    </w:p>
    <w:p w14:paraId="60B10578" w14:textId="05A2EEBC" w:rsidR="00EF0096" w:rsidRDefault="00EF0096" w:rsidP="00506040">
      <w:pPr>
        <w:widowControl w:val="0"/>
        <w:jc w:val="both"/>
      </w:pPr>
    </w:p>
    <w:p w14:paraId="56AD60A3" w14:textId="54612BD9" w:rsidR="00506040" w:rsidRDefault="00506040" w:rsidP="00506040">
      <w:pPr>
        <w:widowControl w:val="0"/>
        <w:jc w:val="both"/>
      </w:pPr>
    </w:p>
    <w:p w14:paraId="7FECCDB1" w14:textId="77777777" w:rsidR="002618C4" w:rsidRPr="00F213EC" w:rsidRDefault="002618C4" w:rsidP="00506040">
      <w:pPr>
        <w:widowControl w:val="0"/>
        <w:jc w:val="both"/>
      </w:pPr>
      <w:bookmarkStart w:id="1" w:name="_GoBack"/>
      <w:bookmarkEnd w:id="1"/>
    </w:p>
    <w:p w14:paraId="26F007EC" w14:textId="77777777" w:rsidR="00411F4E" w:rsidRPr="00F213EC" w:rsidRDefault="00411F4E" w:rsidP="00506040">
      <w:pPr>
        <w:widowControl w:val="0"/>
      </w:pPr>
    </w:p>
    <w:p w14:paraId="616CBA08" w14:textId="77777777" w:rsidR="00CE2642" w:rsidRPr="00F213EC" w:rsidRDefault="00CE2642" w:rsidP="00506040">
      <w:pPr>
        <w:widowControl w:val="0"/>
      </w:pPr>
    </w:p>
    <w:p w14:paraId="2329A1D2" w14:textId="77777777" w:rsidR="00F27BB1" w:rsidRPr="00F213EC" w:rsidRDefault="00F27BB1" w:rsidP="00506040">
      <w:pPr>
        <w:widowControl w:val="0"/>
      </w:pPr>
    </w:p>
    <w:p w14:paraId="24CE6B40" w14:textId="77777777" w:rsidR="00936E58" w:rsidRPr="00F213EC" w:rsidRDefault="00936E58" w:rsidP="00506040"/>
    <w:p w14:paraId="61F82E9C" w14:textId="77777777" w:rsidR="00936E58" w:rsidRPr="00F213EC" w:rsidRDefault="00936E58" w:rsidP="00506040"/>
    <w:p w14:paraId="5374D832" w14:textId="77777777" w:rsidR="00936E58" w:rsidRPr="00F213EC" w:rsidRDefault="00936E58" w:rsidP="00506040">
      <w:pPr>
        <w:rPr>
          <w:highlight w:val="yellow"/>
        </w:rPr>
      </w:pPr>
    </w:p>
    <w:p w14:paraId="0F31B1C2" w14:textId="77777777" w:rsidR="00D550FF" w:rsidRPr="00F213EC" w:rsidRDefault="00D550FF" w:rsidP="00506040">
      <w:pPr>
        <w:widowControl w:val="0"/>
      </w:pPr>
    </w:p>
    <w:p w14:paraId="007D295C" w14:textId="1ED96B6F" w:rsidR="00D550FF" w:rsidRDefault="00D550FF" w:rsidP="00506040">
      <w:pPr>
        <w:widowControl w:val="0"/>
      </w:pPr>
    </w:p>
    <w:p w14:paraId="15FB4C7B" w14:textId="77777777" w:rsidR="002618C4" w:rsidRPr="00F213EC" w:rsidRDefault="002618C4" w:rsidP="00506040">
      <w:pPr>
        <w:widowControl w:val="0"/>
      </w:pPr>
    </w:p>
    <w:p w14:paraId="5CA865A5" w14:textId="77777777" w:rsidR="001353A1" w:rsidRPr="00F213EC" w:rsidRDefault="001353A1" w:rsidP="00506040">
      <w:pPr>
        <w:widowControl w:val="0"/>
      </w:pPr>
    </w:p>
    <w:p w14:paraId="66BD93C7" w14:textId="11DB384D" w:rsidR="00EF0096" w:rsidRPr="00F213EC" w:rsidRDefault="00EF0096" w:rsidP="00506040">
      <w:pPr>
        <w:widowControl w:val="0"/>
      </w:pPr>
    </w:p>
    <w:p w14:paraId="220B90E1" w14:textId="30C1D657" w:rsidR="00EF0096" w:rsidRPr="00F213EC" w:rsidRDefault="00EF0096" w:rsidP="00506040">
      <w:pPr>
        <w:widowControl w:val="0"/>
      </w:pPr>
    </w:p>
    <w:p w14:paraId="17488FD7" w14:textId="77777777" w:rsidR="00EF0096" w:rsidRPr="00F213EC" w:rsidRDefault="00EF0096" w:rsidP="00506040">
      <w:pPr>
        <w:widowControl w:val="0"/>
      </w:pPr>
    </w:p>
    <w:p w14:paraId="78AAF274" w14:textId="77777777" w:rsidR="001353A1" w:rsidRPr="00F213EC" w:rsidRDefault="001353A1" w:rsidP="00506040">
      <w:pPr>
        <w:widowControl w:val="0"/>
      </w:pPr>
    </w:p>
    <w:p w14:paraId="35914F23" w14:textId="77777777" w:rsidR="00EF0096" w:rsidRPr="00F213EC" w:rsidRDefault="00EF0096" w:rsidP="00506040"/>
    <w:p w14:paraId="2295BCCC" w14:textId="77777777" w:rsidR="00EF0096" w:rsidRPr="00F213EC" w:rsidRDefault="00EF0096" w:rsidP="00506040"/>
    <w:p w14:paraId="021F1CBB" w14:textId="77777777" w:rsidR="0025099F" w:rsidRPr="00F213EC" w:rsidRDefault="0025099F" w:rsidP="00506040">
      <w:r w:rsidRPr="00F213EC">
        <w:t>SUDERINTA</w:t>
      </w:r>
    </w:p>
    <w:p w14:paraId="7E9DF225" w14:textId="479307CA" w:rsidR="0025099F" w:rsidRPr="00F213EC" w:rsidRDefault="0025099F" w:rsidP="00506040">
      <w:r w:rsidRPr="00F213EC">
        <w:t xml:space="preserve">Lietuvos Respublikos </w:t>
      </w:r>
      <w:r w:rsidR="00CC4E6B" w:rsidRPr="00F213EC">
        <w:t>finansų</w:t>
      </w:r>
      <w:r w:rsidRPr="00F213EC">
        <w:t xml:space="preserve"> ministerija</w:t>
      </w:r>
    </w:p>
    <w:p w14:paraId="0C5F68D6" w14:textId="48255A7E" w:rsidR="0025099F" w:rsidRPr="00F213EC" w:rsidRDefault="0025099F" w:rsidP="00506040">
      <w:pPr>
        <w:widowControl w:val="0"/>
      </w:pPr>
      <w:r w:rsidRPr="00F213EC">
        <w:t xml:space="preserve">2020 m. </w:t>
      </w:r>
      <w:r w:rsidR="00FC0FCC" w:rsidRPr="00F213EC">
        <w:t>balandžio</w:t>
      </w:r>
      <w:r w:rsidRPr="00F213EC">
        <w:t xml:space="preserve"> </w:t>
      </w:r>
      <w:r w:rsidR="002618C4">
        <w:t>20</w:t>
      </w:r>
      <w:r w:rsidRPr="00F213EC">
        <w:t xml:space="preserve"> d. raštu Nr. </w:t>
      </w:r>
      <w:r w:rsidR="002618C4">
        <w:t>(12.21E)-6K-2002345</w:t>
      </w:r>
    </w:p>
    <w:p w14:paraId="5C2CAC32" w14:textId="2B4FEFA6" w:rsidR="00E66A3E" w:rsidRPr="00F213EC" w:rsidRDefault="00CE2642" w:rsidP="00506040">
      <w:pPr>
        <w:pStyle w:val="Heading1"/>
        <w:keepNext w:val="0"/>
        <w:widowControl w:val="0"/>
        <w:spacing w:before="0" w:after="0"/>
        <w:jc w:val="center"/>
        <w:rPr>
          <w:rFonts w:ascii="Times New Roman" w:hAnsi="Times New Roman"/>
          <w:sz w:val="28"/>
          <w:szCs w:val="28"/>
        </w:rPr>
      </w:pPr>
      <w:r w:rsidRPr="002618C4">
        <w:rPr>
          <w:rFonts w:ascii="Times New Roman" w:hAnsi="Times New Roman"/>
          <w:b w:val="0"/>
          <w:bCs w:val="0"/>
          <w:kern w:val="0"/>
          <w:sz w:val="24"/>
          <w:szCs w:val="24"/>
        </w:rPr>
        <w:br w:type="page"/>
      </w:r>
      <w:r w:rsidR="00E66A3E" w:rsidRPr="00F213EC">
        <w:rPr>
          <w:rFonts w:ascii="Times New Roman" w:hAnsi="Times New Roman"/>
          <w:sz w:val="28"/>
          <w:szCs w:val="28"/>
        </w:rPr>
        <w:lastRenderedPageBreak/>
        <w:t>1. PROGRAMOS APIBŪDINIMAS</w:t>
      </w:r>
    </w:p>
    <w:p w14:paraId="38D6DCEC" w14:textId="77777777" w:rsidR="00086D78" w:rsidRPr="00F213EC" w:rsidRDefault="00086D78" w:rsidP="00506040">
      <w:pPr>
        <w:widowControl w:val="0"/>
        <w:jc w:val="both"/>
      </w:pPr>
    </w:p>
    <w:p w14:paraId="522936EC" w14:textId="77777777" w:rsidR="003508EE" w:rsidRPr="00F213EC" w:rsidRDefault="00C60FBE" w:rsidP="00506040">
      <w:pPr>
        <w:widowControl w:val="0"/>
        <w:ind w:firstLine="567"/>
        <w:jc w:val="both"/>
      </w:pPr>
      <w:r w:rsidRPr="00F213EC">
        <w:rPr>
          <w:b/>
        </w:rPr>
        <w:t xml:space="preserve">Programos paskirtis. </w:t>
      </w:r>
      <w:r w:rsidRPr="00F213EC">
        <w:t>Muitininko modulinė profesinio mokymo programa skirta kvalifikuotam muitininkui parengti, kuris gebėtų taikyti muitinės procedūras, tikrinti muitinės dokumentus, vykdyti muitinės priežiūr</w:t>
      </w:r>
      <w:r w:rsidR="00625328" w:rsidRPr="00F213EC">
        <w:t>ą</w:t>
      </w:r>
      <w:r w:rsidRPr="00F213EC">
        <w:t xml:space="preserve"> ir susijusias veiklas įgyvendinant bendruosius ir specialiuosius muitinės veiklos aspektus, </w:t>
      </w:r>
      <w:r w:rsidR="00625328" w:rsidRPr="00F213EC">
        <w:t>tikrinti p</w:t>
      </w:r>
      <w:r w:rsidR="00625328" w:rsidRPr="00F213EC">
        <w:rPr>
          <w:bCs/>
        </w:rPr>
        <w:t xml:space="preserve">rekių tarifinį klasifikavimą, nustatyti prekių kilmę ir muitinę vertę, taikyti garantijas, rinkti muitus, mokesčius ir rinkliavas, </w:t>
      </w:r>
      <w:r w:rsidR="00F83AEC" w:rsidRPr="00F213EC">
        <w:rPr>
          <w:bCs/>
        </w:rPr>
        <w:t>atlikti p</w:t>
      </w:r>
      <w:r w:rsidR="00F83AEC" w:rsidRPr="00F213EC">
        <w:t>rekių, transporto priemonių, keleivių ir bagažo muitinį tikrinimą, taikyti reikalavimus, draudimus ir apribojimus.</w:t>
      </w:r>
    </w:p>
    <w:p w14:paraId="07A7DED2" w14:textId="66E09E63" w:rsidR="00C60FBE" w:rsidRPr="00F213EC" w:rsidRDefault="00C60FBE" w:rsidP="00506040">
      <w:pPr>
        <w:pStyle w:val="Default"/>
        <w:widowControl w:val="0"/>
        <w:ind w:firstLine="567"/>
        <w:contextualSpacing/>
        <w:jc w:val="both"/>
        <w:rPr>
          <w:b/>
          <w:color w:val="auto"/>
        </w:rPr>
      </w:pPr>
    </w:p>
    <w:p w14:paraId="5D74954A" w14:textId="77777777" w:rsidR="003508EE" w:rsidRPr="00F213EC" w:rsidRDefault="00C60FBE" w:rsidP="00506040">
      <w:pPr>
        <w:pStyle w:val="Default"/>
        <w:ind w:firstLine="567"/>
        <w:jc w:val="both"/>
        <w:rPr>
          <w:color w:val="auto"/>
        </w:rPr>
      </w:pPr>
      <w:r w:rsidRPr="00F213EC">
        <w:rPr>
          <w:b/>
          <w:color w:val="auto"/>
        </w:rPr>
        <w:t>Būsimo darbo specifika.</w:t>
      </w:r>
      <w:r w:rsidRPr="00F213EC">
        <w:rPr>
          <w:color w:val="auto"/>
        </w:rPr>
        <w:t xml:space="preserve"> Asmuo įgijęs muitininko kvalifikaciją, galės dirbti </w:t>
      </w:r>
      <w:r w:rsidR="00F877DE" w:rsidRPr="00F213EC">
        <w:rPr>
          <w:color w:val="auto"/>
        </w:rPr>
        <w:t>Lietuvos muitinės postuose.</w:t>
      </w:r>
    </w:p>
    <w:p w14:paraId="1DA40E5C" w14:textId="122CD859" w:rsidR="00C60FBE" w:rsidRPr="00F213EC" w:rsidRDefault="00C60FBE" w:rsidP="00506040">
      <w:pPr>
        <w:pStyle w:val="Default"/>
        <w:ind w:firstLine="567"/>
        <w:jc w:val="both"/>
        <w:rPr>
          <w:color w:val="auto"/>
        </w:rPr>
      </w:pPr>
      <w:r w:rsidRPr="00F213EC">
        <w:rPr>
          <w:color w:val="auto"/>
        </w:rPr>
        <w:t>Muitininkas savo darbe naudoja muitinės ir kit</w:t>
      </w:r>
      <w:r w:rsidR="00F877DE" w:rsidRPr="00F213EC">
        <w:rPr>
          <w:color w:val="auto"/>
        </w:rPr>
        <w:t>as</w:t>
      </w:r>
      <w:r w:rsidRPr="00F213EC">
        <w:rPr>
          <w:color w:val="auto"/>
        </w:rPr>
        <w:t xml:space="preserve"> informacin</w:t>
      </w:r>
      <w:r w:rsidR="00F877DE" w:rsidRPr="00F213EC">
        <w:rPr>
          <w:color w:val="auto"/>
        </w:rPr>
        <w:t>e</w:t>
      </w:r>
      <w:r w:rsidRPr="00F213EC">
        <w:rPr>
          <w:color w:val="auto"/>
        </w:rPr>
        <w:t>s sistem</w:t>
      </w:r>
      <w:r w:rsidR="00F877DE" w:rsidRPr="00F213EC">
        <w:rPr>
          <w:color w:val="auto"/>
        </w:rPr>
        <w:t>a</w:t>
      </w:r>
      <w:r w:rsidRPr="00F213EC">
        <w:rPr>
          <w:color w:val="auto"/>
        </w:rPr>
        <w:t>s, rentgeno kontrolės sistem</w:t>
      </w:r>
      <w:r w:rsidR="00F877DE" w:rsidRPr="00F213EC">
        <w:rPr>
          <w:color w:val="auto"/>
        </w:rPr>
        <w:t>ą</w:t>
      </w:r>
      <w:r w:rsidRPr="00F213EC">
        <w:rPr>
          <w:color w:val="auto"/>
        </w:rPr>
        <w:t>, paprast</w:t>
      </w:r>
      <w:r w:rsidR="00F877DE" w:rsidRPr="00F213EC">
        <w:rPr>
          <w:color w:val="auto"/>
        </w:rPr>
        <w:t>a</w:t>
      </w:r>
      <w:r w:rsidRPr="00F213EC">
        <w:rPr>
          <w:color w:val="auto"/>
        </w:rPr>
        <w:t>s tikrinimo technin</w:t>
      </w:r>
      <w:r w:rsidR="00F877DE" w:rsidRPr="00F213EC">
        <w:rPr>
          <w:color w:val="auto"/>
        </w:rPr>
        <w:t>e</w:t>
      </w:r>
      <w:r w:rsidRPr="00F213EC">
        <w:rPr>
          <w:color w:val="auto"/>
        </w:rPr>
        <w:t>s priemon</w:t>
      </w:r>
      <w:r w:rsidR="00F877DE" w:rsidRPr="00F213EC">
        <w:rPr>
          <w:color w:val="auto"/>
        </w:rPr>
        <w:t>e</w:t>
      </w:r>
      <w:r w:rsidR="001B5E47" w:rsidRPr="00F213EC">
        <w:rPr>
          <w:color w:val="auto"/>
        </w:rPr>
        <w:t xml:space="preserve">s (tikrinimo įrankių lagaminą, lankstų prožektorių, guminį plaktuką, </w:t>
      </w:r>
      <w:proofErr w:type="spellStart"/>
      <w:r w:rsidR="001B5E47" w:rsidRPr="00F213EC">
        <w:rPr>
          <w:color w:val="auto"/>
        </w:rPr>
        <w:t>stetoskopą</w:t>
      </w:r>
      <w:proofErr w:type="spellEnd"/>
      <w:r w:rsidRPr="00F213EC">
        <w:rPr>
          <w:color w:val="auto"/>
        </w:rPr>
        <w:t xml:space="preserve"> ir t. t.) ir sud</w:t>
      </w:r>
      <w:r w:rsidR="001B5E47" w:rsidRPr="00F213EC">
        <w:rPr>
          <w:color w:val="auto"/>
        </w:rPr>
        <w:t>ėtingesnes tikrinimo technines priemones (endoskopą, tankio matuoklį</w:t>
      </w:r>
      <w:r w:rsidRPr="00F213EC">
        <w:rPr>
          <w:color w:val="auto"/>
        </w:rPr>
        <w:t xml:space="preserve"> ir t. t.) ir kt. Muitininko atributai yra tarnybinė uniforma, pareigūno tarnybinis pažymėjimas ir (arba) muitinės posto pareigūno identifikavimo ženklas.</w:t>
      </w:r>
    </w:p>
    <w:p w14:paraId="39C796A5" w14:textId="77777777" w:rsidR="00C60FBE" w:rsidRPr="00F213EC" w:rsidRDefault="00C60FBE" w:rsidP="00506040">
      <w:pPr>
        <w:pStyle w:val="Default"/>
        <w:ind w:firstLine="567"/>
        <w:jc w:val="both"/>
        <w:rPr>
          <w:b/>
          <w:color w:val="auto"/>
        </w:rPr>
      </w:pPr>
      <w:r w:rsidRPr="00F213EC">
        <w:rPr>
          <w:color w:val="auto"/>
        </w:rPr>
        <w:t>Muitininkas dirba uždarose patalpose ir atvirose erdvėse.</w:t>
      </w:r>
    </w:p>
    <w:p w14:paraId="1E18D6FA" w14:textId="77777777" w:rsidR="003508EE" w:rsidRPr="00F213EC" w:rsidRDefault="00C60FBE" w:rsidP="00506040">
      <w:pPr>
        <w:pStyle w:val="Default"/>
        <w:ind w:firstLine="567"/>
        <w:jc w:val="both"/>
        <w:rPr>
          <w:color w:val="auto"/>
        </w:rPr>
      </w:pPr>
      <w:r w:rsidRPr="00F213EC">
        <w:rPr>
          <w:color w:val="auto"/>
        </w:rPr>
        <w:t>Muitininkas savo veikloje vadovaujasi Sąjungos muitinės kodeksu, Europos Komisijos deleguotaisiais ir įgyvendinimo reglamentais, Lietuvos Respublikos muitinės įstatymu, Lietuvos Respublikos vidaus tarnybos statutu, Lietuvos Respublikos mokesčių administravimo įstatymu, darbuotojų saugos ir sveikatos, priešgaisrinės apsaugos reikalavimais, kitais Europos Sąjungos ir Lietuvos Respublikos teisės aktais, reglamentuojančiais muitinės veiklą.</w:t>
      </w:r>
    </w:p>
    <w:p w14:paraId="2C555FFF" w14:textId="5C90123F" w:rsidR="00CE2642" w:rsidRPr="00F213EC" w:rsidRDefault="00CE2642" w:rsidP="00506040">
      <w:pPr>
        <w:widowControl w:val="0"/>
        <w:rPr>
          <w:b/>
          <w:bCs/>
        </w:rPr>
      </w:pPr>
    </w:p>
    <w:p w14:paraId="6250743B" w14:textId="77777777" w:rsidR="005B2359" w:rsidRPr="00F213EC" w:rsidRDefault="005B2359" w:rsidP="00506040">
      <w:pPr>
        <w:widowControl w:val="0"/>
        <w:rPr>
          <w:b/>
          <w:bCs/>
        </w:rPr>
        <w:sectPr w:rsidR="005B2359" w:rsidRPr="00F213EC" w:rsidSect="00AA4B91">
          <w:footerReference w:type="default" r:id="rId8"/>
          <w:pgSz w:w="11906" w:h="16838" w:code="9"/>
          <w:pgMar w:top="993" w:right="567" w:bottom="851" w:left="1418" w:header="284" w:footer="284" w:gutter="0"/>
          <w:cols w:space="1296"/>
          <w:titlePg/>
          <w:docGrid w:linePitch="360"/>
        </w:sectPr>
      </w:pPr>
    </w:p>
    <w:p w14:paraId="4387D6EC" w14:textId="77777777" w:rsidR="00086D78" w:rsidRPr="00F213EC" w:rsidRDefault="00086D78" w:rsidP="00506040">
      <w:pPr>
        <w:widowControl w:val="0"/>
        <w:jc w:val="center"/>
        <w:rPr>
          <w:b/>
          <w:sz w:val="28"/>
          <w:szCs w:val="28"/>
        </w:rPr>
      </w:pPr>
      <w:bookmarkStart w:id="2" w:name="_Toc487033700"/>
      <w:r w:rsidRPr="00F213EC">
        <w:rPr>
          <w:b/>
          <w:sz w:val="28"/>
          <w:szCs w:val="28"/>
        </w:rPr>
        <w:lastRenderedPageBreak/>
        <w:t>2. PROGRAMOS PARAMETRAI</w:t>
      </w:r>
      <w:bookmarkEnd w:id="2"/>
    </w:p>
    <w:p w14:paraId="4D4CED42" w14:textId="77777777" w:rsidR="00086D78" w:rsidRPr="00F213EC" w:rsidRDefault="00086D78" w:rsidP="0050604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9"/>
        <w:gridCol w:w="2759"/>
        <w:gridCol w:w="857"/>
        <w:gridCol w:w="1403"/>
        <w:gridCol w:w="2837"/>
        <w:gridCol w:w="6199"/>
      </w:tblGrid>
      <w:tr w:rsidR="00F213EC" w:rsidRPr="00F213EC" w14:paraId="39BCB500" w14:textId="77777777" w:rsidTr="008913DB">
        <w:trPr>
          <w:trHeight w:val="57"/>
          <w:jc w:val="center"/>
        </w:trPr>
        <w:tc>
          <w:tcPr>
            <w:tcW w:w="522" w:type="pct"/>
          </w:tcPr>
          <w:p w14:paraId="1B36C86F" w14:textId="77777777" w:rsidR="00844E16" w:rsidRPr="00F213EC" w:rsidRDefault="00844E16" w:rsidP="00506040">
            <w:pPr>
              <w:widowControl w:val="0"/>
              <w:jc w:val="center"/>
              <w:rPr>
                <w:b/>
              </w:rPr>
            </w:pPr>
            <w:r w:rsidRPr="00F213EC">
              <w:rPr>
                <w:b/>
              </w:rPr>
              <w:t>Valstybinis kodas</w:t>
            </w:r>
          </w:p>
        </w:tc>
        <w:tc>
          <w:tcPr>
            <w:tcW w:w="879" w:type="pct"/>
          </w:tcPr>
          <w:p w14:paraId="1FB3FA6E" w14:textId="77777777" w:rsidR="00844E16" w:rsidRPr="00F213EC" w:rsidRDefault="00844E16" w:rsidP="00506040">
            <w:pPr>
              <w:widowControl w:val="0"/>
              <w:jc w:val="center"/>
              <w:rPr>
                <w:b/>
              </w:rPr>
            </w:pPr>
            <w:r w:rsidRPr="00F213EC">
              <w:rPr>
                <w:b/>
              </w:rPr>
              <w:t>Modulio pavadinimas</w:t>
            </w:r>
          </w:p>
        </w:tc>
        <w:tc>
          <w:tcPr>
            <w:tcW w:w="273" w:type="pct"/>
          </w:tcPr>
          <w:p w14:paraId="569B18F7" w14:textId="77777777" w:rsidR="00844E16" w:rsidRPr="00F213EC" w:rsidRDefault="00844E16" w:rsidP="00506040">
            <w:pPr>
              <w:widowControl w:val="0"/>
              <w:jc w:val="center"/>
              <w:rPr>
                <w:b/>
              </w:rPr>
            </w:pPr>
            <w:r w:rsidRPr="00F213EC">
              <w:rPr>
                <w:b/>
              </w:rPr>
              <w:t>LTKS lygis</w:t>
            </w:r>
          </w:p>
        </w:tc>
        <w:tc>
          <w:tcPr>
            <w:tcW w:w="447" w:type="pct"/>
          </w:tcPr>
          <w:p w14:paraId="17198EC1" w14:textId="77777777" w:rsidR="00844E16" w:rsidRPr="00F213EC" w:rsidRDefault="00844E16" w:rsidP="00506040">
            <w:pPr>
              <w:widowControl w:val="0"/>
              <w:jc w:val="center"/>
              <w:rPr>
                <w:b/>
              </w:rPr>
            </w:pPr>
            <w:r w:rsidRPr="00F213EC">
              <w:rPr>
                <w:b/>
              </w:rPr>
              <w:t xml:space="preserve">Apimtis </w:t>
            </w:r>
            <w:r w:rsidR="00592AFC" w:rsidRPr="00F213EC">
              <w:rPr>
                <w:b/>
              </w:rPr>
              <w:t xml:space="preserve">mokymosi </w:t>
            </w:r>
            <w:r w:rsidRPr="00F213EC">
              <w:rPr>
                <w:b/>
              </w:rPr>
              <w:t>kreditais</w:t>
            </w:r>
          </w:p>
        </w:tc>
        <w:tc>
          <w:tcPr>
            <w:tcW w:w="904" w:type="pct"/>
          </w:tcPr>
          <w:p w14:paraId="4A863F7B" w14:textId="77777777" w:rsidR="00844E16" w:rsidRPr="00F213EC" w:rsidRDefault="00844E16" w:rsidP="00506040">
            <w:pPr>
              <w:widowControl w:val="0"/>
              <w:jc w:val="center"/>
              <w:rPr>
                <w:b/>
              </w:rPr>
            </w:pPr>
            <w:r w:rsidRPr="00F213EC">
              <w:rPr>
                <w:b/>
              </w:rPr>
              <w:t>Kompetencijos</w:t>
            </w:r>
          </w:p>
        </w:tc>
        <w:tc>
          <w:tcPr>
            <w:tcW w:w="1976" w:type="pct"/>
          </w:tcPr>
          <w:p w14:paraId="1B3E2275" w14:textId="77777777" w:rsidR="00844E16" w:rsidRPr="00F213EC" w:rsidRDefault="00086D78" w:rsidP="00506040">
            <w:pPr>
              <w:widowControl w:val="0"/>
              <w:jc w:val="center"/>
              <w:rPr>
                <w:b/>
              </w:rPr>
            </w:pPr>
            <w:r w:rsidRPr="00F213EC">
              <w:rPr>
                <w:b/>
              </w:rPr>
              <w:t>Kompetencijų pasiekimą iliustruojantys mokymosi rezultatai</w:t>
            </w:r>
          </w:p>
        </w:tc>
      </w:tr>
      <w:tr w:rsidR="00F213EC" w:rsidRPr="00F213EC" w14:paraId="08C4DCB0" w14:textId="77777777" w:rsidTr="00CD0F5E">
        <w:trPr>
          <w:trHeight w:val="57"/>
          <w:jc w:val="center"/>
        </w:trPr>
        <w:tc>
          <w:tcPr>
            <w:tcW w:w="5000" w:type="pct"/>
            <w:gridSpan w:val="6"/>
            <w:shd w:val="clear" w:color="auto" w:fill="F2F2F2"/>
          </w:tcPr>
          <w:p w14:paraId="17789A51" w14:textId="3B504C49" w:rsidR="00E67010" w:rsidRPr="00F213EC" w:rsidRDefault="00E67010" w:rsidP="00506040">
            <w:pPr>
              <w:pStyle w:val="NoSpacing"/>
              <w:widowControl w:val="0"/>
              <w:rPr>
                <w:b/>
              </w:rPr>
            </w:pPr>
            <w:r w:rsidRPr="00F213EC">
              <w:rPr>
                <w:b/>
              </w:rPr>
              <w:t xml:space="preserve">Įvadinis modulis (iš viso </w:t>
            </w:r>
            <w:r w:rsidR="004D246C" w:rsidRPr="00F213EC">
              <w:rPr>
                <w:b/>
              </w:rPr>
              <w:t>1</w:t>
            </w:r>
            <w:r w:rsidRPr="00F213EC">
              <w:rPr>
                <w:b/>
              </w:rPr>
              <w:t xml:space="preserve"> </w:t>
            </w:r>
            <w:r w:rsidR="00592AFC" w:rsidRPr="00F213EC">
              <w:rPr>
                <w:b/>
              </w:rPr>
              <w:t xml:space="preserve">mokymosi </w:t>
            </w:r>
            <w:r w:rsidRPr="00F213EC">
              <w:rPr>
                <w:b/>
              </w:rPr>
              <w:t>kredita</w:t>
            </w:r>
            <w:r w:rsidR="004D246C" w:rsidRPr="00F213EC">
              <w:rPr>
                <w:b/>
              </w:rPr>
              <w:t>s</w:t>
            </w:r>
            <w:r w:rsidRPr="00F213EC">
              <w:rPr>
                <w:b/>
              </w:rPr>
              <w:t>)</w:t>
            </w:r>
            <w:r w:rsidR="00AC401B" w:rsidRPr="00F213EC">
              <w:rPr>
                <w:b/>
              </w:rPr>
              <w:t>*</w:t>
            </w:r>
          </w:p>
        </w:tc>
      </w:tr>
      <w:tr w:rsidR="00F213EC" w:rsidRPr="00F213EC" w14:paraId="58F7AF41" w14:textId="77777777" w:rsidTr="008913DB">
        <w:trPr>
          <w:trHeight w:val="57"/>
          <w:jc w:val="center"/>
        </w:trPr>
        <w:tc>
          <w:tcPr>
            <w:tcW w:w="522" w:type="pct"/>
          </w:tcPr>
          <w:p w14:paraId="0352F574" w14:textId="4F0108B0" w:rsidR="00707B57" w:rsidRPr="00F213EC" w:rsidRDefault="00E163BA" w:rsidP="00506040">
            <w:pPr>
              <w:widowControl w:val="0"/>
              <w:jc w:val="center"/>
            </w:pPr>
            <w:r w:rsidRPr="00F213EC">
              <w:t>4000005</w:t>
            </w:r>
          </w:p>
        </w:tc>
        <w:tc>
          <w:tcPr>
            <w:tcW w:w="879" w:type="pct"/>
          </w:tcPr>
          <w:p w14:paraId="209F0862" w14:textId="77777777" w:rsidR="00707B57" w:rsidRPr="00F213EC" w:rsidRDefault="00707B57" w:rsidP="00506040">
            <w:pPr>
              <w:widowControl w:val="0"/>
            </w:pPr>
            <w:r w:rsidRPr="00F213EC">
              <w:t>Įvadas į profesiją</w:t>
            </w:r>
          </w:p>
        </w:tc>
        <w:tc>
          <w:tcPr>
            <w:tcW w:w="273" w:type="pct"/>
          </w:tcPr>
          <w:p w14:paraId="101155A6" w14:textId="77777777" w:rsidR="00707B57" w:rsidRPr="00F213EC" w:rsidRDefault="00B52E9A" w:rsidP="00506040">
            <w:pPr>
              <w:widowControl w:val="0"/>
              <w:jc w:val="center"/>
            </w:pPr>
            <w:r w:rsidRPr="00F213EC">
              <w:t>IV</w:t>
            </w:r>
          </w:p>
        </w:tc>
        <w:tc>
          <w:tcPr>
            <w:tcW w:w="447" w:type="pct"/>
          </w:tcPr>
          <w:p w14:paraId="040F74B6" w14:textId="77777777" w:rsidR="00707B57" w:rsidRPr="00F213EC" w:rsidRDefault="00707B57" w:rsidP="00506040">
            <w:pPr>
              <w:widowControl w:val="0"/>
              <w:jc w:val="center"/>
            </w:pPr>
            <w:r w:rsidRPr="00F213EC">
              <w:t>1</w:t>
            </w:r>
          </w:p>
        </w:tc>
        <w:tc>
          <w:tcPr>
            <w:tcW w:w="904" w:type="pct"/>
          </w:tcPr>
          <w:p w14:paraId="5FFD0E75" w14:textId="77777777" w:rsidR="00707B57" w:rsidRPr="00F213EC" w:rsidRDefault="00707B57" w:rsidP="00506040">
            <w:pPr>
              <w:widowControl w:val="0"/>
            </w:pPr>
            <w:r w:rsidRPr="00F213EC">
              <w:t>Pažinti profesiją.</w:t>
            </w:r>
          </w:p>
        </w:tc>
        <w:tc>
          <w:tcPr>
            <w:tcW w:w="1976" w:type="pct"/>
          </w:tcPr>
          <w:p w14:paraId="0A207C05" w14:textId="0B3A4E23" w:rsidR="00707B57" w:rsidRPr="00F213EC" w:rsidRDefault="00660410" w:rsidP="00506040">
            <w:pPr>
              <w:widowControl w:val="0"/>
              <w:ind w:left="32"/>
              <w:rPr>
                <w:rFonts w:eastAsia="Calibri"/>
                <w:iCs/>
              </w:rPr>
            </w:pPr>
            <w:r w:rsidRPr="00F213EC">
              <w:rPr>
                <w:rFonts w:eastAsia="Calibri"/>
                <w:iCs/>
              </w:rPr>
              <w:t xml:space="preserve">Išmanyti </w:t>
            </w:r>
            <w:r w:rsidR="00707B57" w:rsidRPr="00F213EC">
              <w:rPr>
                <w:rFonts w:eastAsia="Calibri"/>
                <w:iCs/>
              </w:rPr>
              <w:t xml:space="preserve">muitininko </w:t>
            </w:r>
            <w:r w:rsidR="00707B57" w:rsidRPr="00F213EC">
              <w:rPr>
                <w:bCs/>
              </w:rPr>
              <w:t xml:space="preserve">profesiją ir </w:t>
            </w:r>
            <w:r w:rsidR="00707B57" w:rsidRPr="00F213EC">
              <w:t>jos teikiamas galimybes darbo rinkoje</w:t>
            </w:r>
            <w:r w:rsidR="00707B57" w:rsidRPr="00F213EC">
              <w:rPr>
                <w:rFonts w:eastAsia="Calibri"/>
                <w:iCs/>
              </w:rPr>
              <w:t>.</w:t>
            </w:r>
          </w:p>
          <w:p w14:paraId="1B42734E" w14:textId="77777777" w:rsidR="00707B57" w:rsidRPr="00F213EC" w:rsidRDefault="00707B57" w:rsidP="00506040">
            <w:pPr>
              <w:widowControl w:val="0"/>
              <w:ind w:left="32"/>
              <w:rPr>
                <w:rFonts w:eastAsia="Calibri"/>
              </w:rPr>
            </w:pPr>
            <w:r w:rsidRPr="00F213EC">
              <w:t>Suprasti muitininko</w:t>
            </w:r>
            <w:r w:rsidRPr="00F213EC">
              <w:rPr>
                <w:rFonts w:eastAsia="Calibri"/>
                <w:iCs/>
              </w:rPr>
              <w:t xml:space="preserve"> profesinę veiklą, veiklos procesus, funkcijas ir uždavinius.</w:t>
            </w:r>
          </w:p>
          <w:p w14:paraId="5F4E469C" w14:textId="77777777" w:rsidR="00707B57" w:rsidRPr="00F213EC" w:rsidRDefault="00707B57" w:rsidP="00506040">
            <w:pPr>
              <w:widowControl w:val="0"/>
              <w:ind w:left="32"/>
              <w:rPr>
                <w:bCs/>
              </w:rPr>
            </w:pPr>
            <w:r w:rsidRPr="00F213EC">
              <w:rPr>
                <w:rFonts w:eastAsia="Calibri"/>
              </w:rPr>
              <w:t xml:space="preserve">Demonstruoti </w:t>
            </w:r>
            <w:r w:rsidRPr="00F213EC">
              <w:rPr>
                <w:rFonts w:eastAsia="Calibri"/>
                <w:iCs/>
              </w:rPr>
              <w:t>jau turimus, neformaliuoju ir (arba) savaiminiu būdu įgytus muitininko kvalifikacijai būdingus gebėjimus.</w:t>
            </w:r>
          </w:p>
        </w:tc>
      </w:tr>
      <w:tr w:rsidR="00F213EC" w:rsidRPr="00F213EC" w14:paraId="152ECCE4" w14:textId="77777777" w:rsidTr="00CD0F5E">
        <w:trPr>
          <w:trHeight w:val="57"/>
          <w:jc w:val="center"/>
        </w:trPr>
        <w:tc>
          <w:tcPr>
            <w:tcW w:w="5000" w:type="pct"/>
            <w:gridSpan w:val="6"/>
            <w:shd w:val="clear" w:color="auto" w:fill="F2F2F2"/>
          </w:tcPr>
          <w:p w14:paraId="310B2FA0" w14:textId="4B24DE14" w:rsidR="00E67010" w:rsidRPr="00F213EC" w:rsidRDefault="00E67010" w:rsidP="00506040">
            <w:pPr>
              <w:pStyle w:val="NoSpacing"/>
              <w:widowControl w:val="0"/>
              <w:rPr>
                <w:b/>
              </w:rPr>
            </w:pPr>
            <w:r w:rsidRPr="00F213EC">
              <w:rPr>
                <w:b/>
              </w:rPr>
              <w:t xml:space="preserve">Bendrieji moduliai (iš viso </w:t>
            </w:r>
            <w:r w:rsidR="00645BB4" w:rsidRPr="00F213EC">
              <w:rPr>
                <w:b/>
              </w:rPr>
              <w:t>4</w:t>
            </w:r>
            <w:r w:rsidRPr="00F213EC">
              <w:rPr>
                <w:b/>
              </w:rPr>
              <w:t xml:space="preserve"> </w:t>
            </w:r>
            <w:r w:rsidR="00592AFC" w:rsidRPr="00F213EC">
              <w:rPr>
                <w:b/>
              </w:rPr>
              <w:t xml:space="preserve">mokymosi </w:t>
            </w:r>
            <w:r w:rsidRPr="00F213EC">
              <w:rPr>
                <w:b/>
              </w:rPr>
              <w:t>kreditai)</w:t>
            </w:r>
            <w:r w:rsidR="00AC401B" w:rsidRPr="00F213EC">
              <w:rPr>
                <w:b/>
              </w:rPr>
              <w:t>*</w:t>
            </w:r>
          </w:p>
        </w:tc>
      </w:tr>
      <w:tr w:rsidR="00F213EC" w:rsidRPr="00F213EC" w14:paraId="6A010C1E" w14:textId="77777777" w:rsidTr="008913DB">
        <w:trPr>
          <w:trHeight w:val="57"/>
          <w:jc w:val="center"/>
        </w:trPr>
        <w:tc>
          <w:tcPr>
            <w:tcW w:w="522" w:type="pct"/>
          </w:tcPr>
          <w:p w14:paraId="3F771068" w14:textId="0D4FAF9B" w:rsidR="00E163BA" w:rsidRPr="00F213EC" w:rsidRDefault="00E163BA" w:rsidP="00506040">
            <w:pPr>
              <w:widowControl w:val="0"/>
              <w:jc w:val="center"/>
            </w:pPr>
            <w:r w:rsidRPr="00F213EC">
              <w:t>4102201</w:t>
            </w:r>
          </w:p>
        </w:tc>
        <w:tc>
          <w:tcPr>
            <w:tcW w:w="879" w:type="pct"/>
          </w:tcPr>
          <w:p w14:paraId="55BD4DDB" w14:textId="77777777" w:rsidR="00E163BA" w:rsidRPr="00F213EC" w:rsidRDefault="00E163BA" w:rsidP="00506040">
            <w:pPr>
              <w:widowControl w:val="0"/>
              <w:rPr>
                <w:i/>
                <w:iCs/>
                <w:strike/>
              </w:rPr>
            </w:pPr>
            <w:r w:rsidRPr="00F213EC">
              <w:t>Saugus elgesys ekstremaliose situacijose</w:t>
            </w:r>
          </w:p>
        </w:tc>
        <w:tc>
          <w:tcPr>
            <w:tcW w:w="273" w:type="pct"/>
          </w:tcPr>
          <w:p w14:paraId="5A60AFDC" w14:textId="77777777" w:rsidR="00E163BA" w:rsidRPr="00F213EC" w:rsidRDefault="00E163BA" w:rsidP="00506040">
            <w:pPr>
              <w:widowControl w:val="0"/>
              <w:jc w:val="center"/>
            </w:pPr>
            <w:r w:rsidRPr="00F213EC">
              <w:t>IV</w:t>
            </w:r>
          </w:p>
        </w:tc>
        <w:tc>
          <w:tcPr>
            <w:tcW w:w="447" w:type="pct"/>
          </w:tcPr>
          <w:p w14:paraId="4A477AF0" w14:textId="77777777" w:rsidR="00E163BA" w:rsidRPr="00F213EC" w:rsidRDefault="00E163BA" w:rsidP="00506040">
            <w:pPr>
              <w:widowControl w:val="0"/>
              <w:jc w:val="center"/>
            </w:pPr>
            <w:r w:rsidRPr="00F213EC">
              <w:t>1</w:t>
            </w:r>
          </w:p>
        </w:tc>
        <w:tc>
          <w:tcPr>
            <w:tcW w:w="904" w:type="pct"/>
          </w:tcPr>
          <w:p w14:paraId="3344383B" w14:textId="77777777" w:rsidR="00E163BA" w:rsidRPr="00F213EC" w:rsidRDefault="00E163BA" w:rsidP="00506040">
            <w:pPr>
              <w:widowControl w:val="0"/>
              <w:rPr>
                <w:highlight w:val="yellow"/>
              </w:rPr>
            </w:pPr>
            <w:r w:rsidRPr="00F213EC">
              <w:t>Saugiai elgtis ekstremaliose situacijose.</w:t>
            </w:r>
          </w:p>
        </w:tc>
        <w:tc>
          <w:tcPr>
            <w:tcW w:w="1976" w:type="pct"/>
          </w:tcPr>
          <w:p w14:paraId="5B2E109D" w14:textId="77777777" w:rsidR="00E163BA" w:rsidRPr="00F213EC" w:rsidRDefault="00E163BA" w:rsidP="00506040">
            <w:pPr>
              <w:widowControl w:val="0"/>
              <w:ind w:left="32"/>
              <w:rPr>
                <w:rFonts w:eastAsia="Calibri"/>
              </w:rPr>
            </w:pPr>
            <w:r w:rsidRPr="00F213EC">
              <w:rPr>
                <w:rFonts w:eastAsia="Calibri"/>
              </w:rPr>
              <w:t>Išmanyti ekstremalių situacijų tipus, galimus pavojus.</w:t>
            </w:r>
          </w:p>
          <w:p w14:paraId="1140476E" w14:textId="77777777" w:rsidR="00E163BA" w:rsidRPr="00F213EC" w:rsidRDefault="00E163BA" w:rsidP="00506040">
            <w:pPr>
              <w:widowControl w:val="0"/>
              <w:ind w:left="32"/>
              <w:rPr>
                <w:rFonts w:eastAsia="Calibri"/>
                <w:iCs/>
              </w:rPr>
            </w:pPr>
            <w:r w:rsidRPr="00F213EC">
              <w:rPr>
                <w:rFonts w:eastAsia="Calibri"/>
              </w:rPr>
              <w:t>Išmanyti saugaus elgesio ekstremaliose situacijose reikalavimus ir instrukcijas, garsinius civilinės saugos signalus.</w:t>
            </w:r>
          </w:p>
        </w:tc>
      </w:tr>
      <w:tr w:rsidR="00F213EC" w:rsidRPr="00F213EC" w14:paraId="1ABB9D90" w14:textId="77777777" w:rsidTr="008913DB">
        <w:trPr>
          <w:trHeight w:val="57"/>
          <w:jc w:val="center"/>
        </w:trPr>
        <w:tc>
          <w:tcPr>
            <w:tcW w:w="522" w:type="pct"/>
          </w:tcPr>
          <w:p w14:paraId="453ACDD7" w14:textId="451079AB" w:rsidR="00E163BA" w:rsidRPr="00F213EC" w:rsidRDefault="00E163BA" w:rsidP="00506040">
            <w:pPr>
              <w:widowControl w:val="0"/>
              <w:jc w:val="center"/>
            </w:pPr>
            <w:r w:rsidRPr="00F213EC">
              <w:t>4102105</w:t>
            </w:r>
          </w:p>
        </w:tc>
        <w:tc>
          <w:tcPr>
            <w:tcW w:w="879" w:type="pct"/>
          </w:tcPr>
          <w:p w14:paraId="7BF77D01" w14:textId="77777777" w:rsidR="00E163BA" w:rsidRPr="00F213EC" w:rsidRDefault="00E163BA" w:rsidP="00506040">
            <w:pPr>
              <w:widowControl w:val="0"/>
              <w:rPr>
                <w:i/>
                <w:iCs/>
              </w:rPr>
            </w:pPr>
            <w:r w:rsidRPr="00F213EC">
              <w:t>Sąmoningas fizinio aktyvumo reguliavimas</w:t>
            </w:r>
          </w:p>
        </w:tc>
        <w:tc>
          <w:tcPr>
            <w:tcW w:w="273" w:type="pct"/>
          </w:tcPr>
          <w:p w14:paraId="60838FA4" w14:textId="77777777" w:rsidR="00E163BA" w:rsidRPr="00F213EC" w:rsidRDefault="00E163BA" w:rsidP="00506040">
            <w:pPr>
              <w:widowControl w:val="0"/>
              <w:jc w:val="center"/>
            </w:pPr>
            <w:r w:rsidRPr="00F213EC">
              <w:t>IV</w:t>
            </w:r>
          </w:p>
        </w:tc>
        <w:tc>
          <w:tcPr>
            <w:tcW w:w="447" w:type="pct"/>
          </w:tcPr>
          <w:p w14:paraId="322A5F38" w14:textId="77777777" w:rsidR="00E163BA" w:rsidRPr="00F213EC" w:rsidRDefault="00E163BA" w:rsidP="00506040">
            <w:pPr>
              <w:widowControl w:val="0"/>
              <w:jc w:val="center"/>
            </w:pPr>
            <w:r w:rsidRPr="00F213EC">
              <w:t>1</w:t>
            </w:r>
          </w:p>
        </w:tc>
        <w:tc>
          <w:tcPr>
            <w:tcW w:w="904" w:type="pct"/>
          </w:tcPr>
          <w:p w14:paraId="1E93BC9D" w14:textId="77777777" w:rsidR="00E163BA" w:rsidRPr="00F213EC" w:rsidRDefault="00E163BA" w:rsidP="00506040">
            <w:pPr>
              <w:widowControl w:val="0"/>
              <w:rPr>
                <w:highlight w:val="yellow"/>
              </w:rPr>
            </w:pPr>
            <w:r w:rsidRPr="00F213EC">
              <w:t>Reguliuoti fizinį aktyvumą.</w:t>
            </w:r>
          </w:p>
        </w:tc>
        <w:tc>
          <w:tcPr>
            <w:tcW w:w="1976" w:type="pct"/>
          </w:tcPr>
          <w:p w14:paraId="24B7A1A3" w14:textId="77777777" w:rsidR="00E163BA" w:rsidRPr="00F213EC" w:rsidRDefault="00E163BA" w:rsidP="00506040">
            <w:pPr>
              <w:widowControl w:val="0"/>
              <w:ind w:left="32"/>
            </w:pPr>
            <w:r w:rsidRPr="00F213EC">
              <w:t>Išmanyti fizinio aktyvumo formas.</w:t>
            </w:r>
          </w:p>
          <w:p w14:paraId="33C0B272" w14:textId="77777777" w:rsidR="00E163BA" w:rsidRPr="00F213EC" w:rsidRDefault="00E163BA" w:rsidP="00506040">
            <w:pPr>
              <w:widowControl w:val="0"/>
              <w:ind w:left="32"/>
            </w:pPr>
            <w:r w:rsidRPr="00F213EC">
              <w:t>Demonstruoti asmeninį fizinį aktyvumą.</w:t>
            </w:r>
          </w:p>
          <w:p w14:paraId="028A9D27" w14:textId="77777777" w:rsidR="00E163BA" w:rsidRPr="00F213EC" w:rsidRDefault="00E163BA" w:rsidP="00506040">
            <w:pPr>
              <w:widowControl w:val="0"/>
              <w:ind w:left="32"/>
              <w:rPr>
                <w:rFonts w:eastAsia="Calibri"/>
                <w:iCs/>
              </w:rPr>
            </w:pPr>
            <w:r w:rsidRPr="00F213EC">
              <w:t>Taikyti fizinio aktyvumo formas, atsižvelgiant į darbo specifiką.</w:t>
            </w:r>
          </w:p>
        </w:tc>
      </w:tr>
      <w:tr w:rsidR="00F213EC" w:rsidRPr="00F213EC" w14:paraId="649DE811" w14:textId="77777777" w:rsidTr="008913DB">
        <w:trPr>
          <w:trHeight w:val="57"/>
          <w:jc w:val="center"/>
        </w:trPr>
        <w:tc>
          <w:tcPr>
            <w:tcW w:w="522" w:type="pct"/>
          </w:tcPr>
          <w:p w14:paraId="2A98603A" w14:textId="24185CFB" w:rsidR="00E163BA" w:rsidRPr="00F213EC" w:rsidRDefault="00E163BA" w:rsidP="00506040">
            <w:pPr>
              <w:widowControl w:val="0"/>
              <w:jc w:val="center"/>
            </w:pPr>
            <w:r w:rsidRPr="00F213EC">
              <w:t>4102203</w:t>
            </w:r>
          </w:p>
        </w:tc>
        <w:tc>
          <w:tcPr>
            <w:tcW w:w="879" w:type="pct"/>
          </w:tcPr>
          <w:p w14:paraId="32B0636B" w14:textId="77777777" w:rsidR="00E163BA" w:rsidRPr="00F213EC" w:rsidRDefault="00E163BA" w:rsidP="00506040">
            <w:pPr>
              <w:widowControl w:val="0"/>
              <w:rPr>
                <w:iCs/>
              </w:rPr>
            </w:pPr>
            <w:r w:rsidRPr="00F213EC">
              <w:rPr>
                <w:iCs/>
              </w:rPr>
              <w:t>Darbuotojų sauga ir sveikata</w:t>
            </w:r>
          </w:p>
        </w:tc>
        <w:tc>
          <w:tcPr>
            <w:tcW w:w="273" w:type="pct"/>
          </w:tcPr>
          <w:p w14:paraId="33E2CB40" w14:textId="77777777" w:rsidR="00E163BA" w:rsidRPr="00F213EC" w:rsidRDefault="00E163BA" w:rsidP="00506040">
            <w:pPr>
              <w:widowControl w:val="0"/>
              <w:jc w:val="center"/>
            </w:pPr>
            <w:r w:rsidRPr="00F213EC">
              <w:t>IV</w:t>
            </w:r>
          </w:p>
        </w:tc>
        <w:tc>
          <w:tcPr>
            <w:tcW w:w="447" w:type="pct"/>
          </w:tcPr>
          <w:p w14:paraId="1E9C25C0" w14:textId="77777777" w:rsidR="00E163BA" w:rsidRPr="00F213EC" w:rsidRDefault="00E163BA" w:rsidP="00506040">
            <w:pPr>
              <w:widowControl w:val="0"/>
              <w:jc w:val="center"/>
            </w:pPr>
            <w:r w:rsidRPr="00F213EC">
              <w:t>2</w:t>
            </w:r>
          </w:p>
        </w:tc>
        <w:tc>
          <w:tcPr>
            <w:tcW w:w="904" w:type="pct"/>
          </w:tcPr>
          <w:p w14:paraId="676105DF" w14:textId="77777777" w:rsidR="00E163BA" w:rsidRPr="00F213EC" w:rsidRDefault="00E163BA" w:rsidP="00506040">
            <w:pPr>
              <w:widowControl w:val="0"/>
              <w:rPr>
                <w:highlight w:val="yellow"/>
              </w:rPr>
            </w:pPr>
            <w:r w:rsidRPr="00F213EC">
              <w:t>Tausoti sveikatą ir saugiai dirbti.</w:t>
            </w:r>
          </w:p>
        </w:tc>
        <w:tc>
          <w:tcPr>
            <w:tcW w:w="1976" w:type="pct"/>
          </w:tcPr>
          <w:p w14:paraId="102B3506" w14:textId="4AB31D66" w:rsidR="00E163BA" w:rsidRPr="00F213EC" w:rsidRDefault="00E163BA" w:rsidP="00506040">
            <w:pPr>
              <w:widowControl w:val="0"/>
              <w:ind w:left="32"/>
              <w:rPr>
                <w:rFonts w:eastAsia="Calibri"/>
                <w:iCs/>
              </w:rPr>
            </w:pPr>
            <w:r w:rsidRPr="00F213EC">
              <w:rPr>
                <w:rFonts w:eastAsia="Calibri"/>
              </w:rPr>
              <w:t>Išmanyti darbuotojų saugos ir sveikatos reikalavimus, keliamus darbo vietai.</w:t>
            </w:r>
          </w:p>
        </w:tc>
      </w:tr>
      <w:tr w:rsidR="00F213EC" w:rsidRPr="00F213EC" w14:paraId="66C74D35" w14:textId="77777777" w:rsidTr="00CD0F5E">
        <w:trPr>
          <w:trHeight w:val="57"/>
          <w:jc w:val="center"/>
        </w:trPr>
        <w:tc>
          <w:tcPr>
            <w:tcW w:w="5000" w:type="pct"/>
            <w:gridSpan w:val="6"/>
            <w:shd w:val="clear" w:color="auto" w:fill="F2F2F2"/>
          </w:tcPr>
          <w:p w14:paraId="18DCB98E" w14:textId="5D8EDCC7" w:rsidR="00E163BA" w:rsidRPr="00F213EC" w:rsidRDefault="00E163BA" w:rsidP="00506040">
            <w:pPr>
              <w:pStyle w:val="NoSpacing"/>
              <w:widowControl w:val="0"/>
              <w:rPr>
                <w:b/>
              </w:rPr>
            </w:pPr>
            <w:r w:rsidRPr="00F213EC">
              <w:rPr>
                <w:b/>
              </w:rPr>
              <w:t>Kvalifikaciją sudarančioms kompetencijoms įgyti skirti moduliai (iš viso 30 mokymosi kreditų)</w:t>
            </w:r>
          </w:p>
        </w:tc>
      </w:tr>
      <w:tr w:rsidR="00F213EC" w:rsidRPr="00F213EC" w14:paraId="53A400E7" w14:textId="77777777" w:rsidTr="00CD0F5E">
        <w:trPr>
          <w:trHeight w:val="57"/>
          <w:jc w:val="center"/>
        </w:trPr>
        <w:tc>
          <w:tcPr>
            <w:tcW w:w="5000" w:type="pct"/>
            <w:gridSpan w:val="6"/>
          </w:tcPr>
          <w:p w14:paraId="06E9D52E" w14:textId="0A9A155E" w:rsidR="00E163BA" w:rsidRPr="00F213EC" w:rsidRDefault="00E163BA" w:rsidP="00506040">
            <w:pPr>
              <w:widowControl w:val="0"/>
              <w:rPr>
                <w:i/>
              </w:rPr>
            </w:pPr>
            <w:r w:rsidRPr="00F213EC">
              <w:rPr>
                <w:i/>
              </w:rPr>
              <w:t>Privalomieji (iš viso 30 mokymosi kreditų)</w:t>
            </w:r>
          </w:p>
        </w:tc>
      </w:tr>
      <w:tr w:rsidR="00F213EC" w:rsidRPr="00F213EC" w14:paraId="2FD101F8" w14:textId="77777777" w:rsidTr="008913DB">
        <w:trPr>
          <w:trHeight w:val="57"/>
          <w:jc w:val="center"/>
        </w:trPr>
        <w:tc>
          <w:tcPr>
            <w:tcW w:w="522" w:type="pct"/>
            <w:vMerge w:val="restart"/>
          </w:tcPr>
          <w:p w14:paraId="55C38ACA" w14:textId="1BA382D7" w:rsidR="00E163BA" w:rsidRPr="00F213EC" w:rsidRDefault="00E163BA" w:rsidP="00506040">
            <w:pPr>
              <w:widowControl w:val="0"/>
              <w:jc w:val="center"/>
            </w:pPr>
            <w:r w:rsidRPr="00F213EC">
              <w:t>410320014</w:t>
            </w:r>
          </w:p>
        </w:tc>
        <w:tc>
          <w:tcPr>
            <w:tcW w:w="879" w:type="pct"/>
            <w:vMerge w:val="restart"/>
          </w:tcPr>
          <w:p w14:paraId="49B03E4D" w14:textId="3A58AABC" w:rsidR="00E163BA" w:rsidRPr="00F213EC" w:rsidRDefault="00E163BA" w:rsidP="00506040">
            <w:pPr>
              <w:widowControl w:val="0"/>
              <w:rPr>
                <w:i/>
                <w:iCs/>
              </w:rPr>
            </w:pPr>
            <w:r w:rsidRPr="00F213EC">
              <w:t>Bendrieji ir specialieji muitinės veiklos įgyvendinimo aspektai taikant muitinės procedūras, tikrinant muitinės dokumentus, vykdant muitinės priežiūrą ir susijusias veiklas</w:t>
            </w:r>
          </w:p>
        </w:tc>
        <w:tc>
          <w:tcPr>
            <w:tcW w:w="273" w:type="pct"/>
            <w:vMerge w:val="restart"/>
          </w:tcPr>
          <w:p w14:paraId="0952DE6D" w14:textId="77777777" w:rsidR="00E163BA" w:rsidRPr="00F213EC" w:rsidRDefault="00E163BA" w:rsidP="00506040">
            <w:pPr>
              <w:widowControl w:val="0"/>
              <w:jc w:val="center"/>
            </w:pPr>
            <w:r w:rsidRPr="00F213EC">
              <w:t>IV</w:t>
            </w:r>
          </w:p>
        </w:tc>
        <w:tc>
          <w:tcPr>
            <w:tcW w:w="447" w:type="pct"/>
            <w:vMerge w:val="restart"/>
          </w:tcPr>
          <w:p w14:paraId="4B2BB5E4" w14:textId="7084465E" w:rsidR="00E163BA" w:rsidRPr="00F213EC" w:rsidRDefault="00E163BA" w:rsidP="00506040">
            <w:pPr>
              <w:widowControl w:val="0"/>
              <w:jc w:val="center"/>
            </w:pPr>
            <w:r w:rsidRPr="00F213EC">
              <w:t>10</w:t>
            </w:r>
          </w:p>
        </w:tc>
        <w:tc>
          <w:tcPr>
            <w:tcW w:w="904" w:type="pct"/>
          </w:tcPr>
          <w:p w14:paraId="66EDD1CE" w14:textId="11EA3748" w:rsidR="00E163BA" w:rsidRPr="00F213EC" w:rsidRDefault="00E163BA" w:rsidP="00506040">
            <w:pPr>
              <w:widowControl w:val="0"/>
            </w:pPr>
            <w:r w:rsidRPr="00F213EC">
              <w:t>Įgyvendinti muitinės veiklą pagal organizacines vertybes, profesinius standartus ir elgesio kodekso normas, taikant muitų teisės aktus ir muitinės veiklą reglamentuojančius teisės aktus bei atsižvelgiant į kontekstą.</w:t>
            </w:r>
          </w:p>
        </w:tc>
        <w:tc>
          <w:tcPr>
            <w:tcW w:w="1976" w:type="pct"/>
          </w:tcPr>
          <w:p w14:paraId="11674DA3" w14:textId="77777777" w:rsidR="003508EE" w:rsidRPr="00F213EC" w:rsidRDefault="00E163BA" w:rsidP="00506040">
            <w:pPr>
              <w:widowControl w:val="0"/>
              <w:rPr>
                <w:highlight w:val="yellow"/>
              </w:rPr>
            </w:pPr>
            <w:r w:rsidRPr="00F213EC">
              <w:t>Apibūdinti vidaus tarnybos principus, muitinės pareigūnų teises, pareigas, atsakomybę.</w:t>
            </w:r>
          </w:p>
          <w:p w14:paraId="5B4A0D9E" w14:textId="77777777" w:rsidR="003508EE" w:rsidRPr="00F213EC" w:rsidRDefault="00E163BA" w:rsidP="00506040">
            <w:pPr>
              <w:widowControl w:val="0"/>
            </w:pPr>
            <w:r w:rsidRPr="00F213EC">
              <w:t>Apibūdinti Sąjungos muitų teritoriją ir Lietuvos Respublikos muitinės struktūrą, uždavinius, istoriją vykdant muitinės veiklą.</w:t>
            </w:r>
          </w:p>
          <w:p w14:paraId="63DC96F9" w14:textId="431A1951" w:rsidR="00E163BA" w:rsidRPr="00F213EC" w:rsidRDefault="00E163BA" w:rsidP="00506040">
            <w:pPr>
              <w:widowControl w:val="0"/>
            </w:pPr>
            <w:r w:rsidRPr="00F213EC">
              <w:t>Apibūdinti prekių ir asmenų judėjimo bei prekių ir paslaugų deklaravimo ypatumus.</w:t>
            </w:r>
          </w:p>
          <w:p w14:paraId="1B713F8D" w14:textId="4026622A" w:rsidR="00E163BA" w:rsidRPr="00F213EC" w:rsidRDefault="00E163BA" w:rsidP="00506040">
            <w:pPr>
              <w:widowControl w:val="0"/>
            </w:pPr>
            <w:r w:rsidRPr="00F213EC">
              <w:t>Paaiškinti administracinę atsakomybę, kylančią dėl muitų teisės pažeidimų.</w:t>
            </w:r>
          </w:p>
          <w:p w14:paraId="2045C631" w14:textId="4E09E238" w:rsidR="00E163BA" w:rsidRPr="00F213EC" w:rsidRDefault="00E163BA" w:rsidP="00506040">
            <w:pPr>
              <w:widowControl w:val="0"/>
            </w:pPr>
            <w:r w:rsidRPr="00F213EC">
              <w:t xml:space="preserve">Elgtis pagal muitinės pareigūnų profesinės etikos </w:t>
            </w:r>
            <w:r w:rsidRPr="00F213EC">
              <w:lastRenderedPageBreak/>
              <w:t xml:space="preserve">reikalavimus, antikorupcinio elgesio standartus, demonstruoti pagarbą žmogui ir valstybei, derinti viešuosius ir privačius interesus. </w:t>
            </w:r>
          </w:p>
        </w:tc>
      </w:tr>
      <w:tr w:rsidR="00F213EC" w:rsidRPr="00F213EC" w14:paraId="61147E73" w14:textId="77777777" w:rsidTr="008913DB">
        <w:trPr>
          <w:trHeight w:val="57"/>
          <w:jc w:val="center"/>
        </w:trPr>
        <w:tc>
          <w:tcPr>
            <w:tcW w:w="522" w:type="pct"/>
            <w:vMerge/>
          </w:tcPr>
          <w:p w14:paraId="00455B78" w14:textId="77777777" w:rsidR="00E163BA" w:rsidRPr="00F213EC" w:rsidRDefault="00E163BA" w:rsidP="00506040">
            <w:pPr>
              <w:widowControl w:val="0"/>
              <w:jc w:val="center"/>
            </w:pPr>
          </w:p>
        </w:tc>
        <w:tc>
          <w:tcPr>
            <w:tcW w:w="879" w:type="pct"/>
            <w:vMerge/>
          </w:tcPr>
          <w:p w14:paraId="7FD2ABEF" w14:textId="77777777" w:rsidR="00E163BA" w:rsidRPr="00F213EC" w:rsidRDefault="00E163BA" w:rsidP="00506040">
            <w:pPr>
              <w:widowControl w:val="0"/>
              <w:rPr>
                <w:i/>
                <w:iCs/>
              </w:rPr>
            </w:pPr>
          </w:p>
        </w:tc>
        <w:tc>
          <w:tcPr>
            <w:tcW w:w="273" w:type="pct"/>
            <w:vMerge/>
          </w:tcPr>
          <w:p w14:paraId="501AE982" w14:textId="77777777" w:rsidR="00E163BA" w:rsidRPr="00F213EC" w:rsidRDefault="00E163BA" w:rsidP="00506040">
            <w:pPr>
              <w:widowControl w:val="0"/>
              <w:jc w:val="center"/>
            </w:pPr>
          </w:p>
        </w:tc>
        <w:tc>
          <w:tcPr>
            <w:tcW w:w="447" w:type="pct"/>
            <w:vMerge/>
          </w:tcPr>
          <w:p w14:paraId="337D07DA" w14:textId="77777777" w:rsidR="00E163BA" w:rsidRPr="00F213EC" w:rsidRDefault="00E163BA" w:rsidP="00506040">
            <w:pPr>
              <w:widowControl w:val="0"/>
              <w:jc w:val="center"/>
            </w:pPr>
          </w:p>
        </w:tc>
        <w:tc>
          <w:tcPr>
            <w:tcW w:w="904" w:type="pct"/>
          </w:tcPr>
          <w:p w14:paraId="5EA3180D" w14:textId="77777777" w:rsidR="00E163BA" w:rsidRPr="00F213EC" w:rsidRDefault="00E163BA" w:rsidP="00506040">
            <w:pPr>
              <w:widowControl w:val="0"/>
            </w:pPr>
            <w:r w:rsidRPr="00F213EC">
              <w:t>Atlikti muitinės paslaugų teikimo ir susijusias užduotis, dirbant savarankiškai, komandoje ir bendradarbiaujant.</w:t>
            </w:r>
          </w:p>
        </w:tc>
        <w:tc>
          <w:tcPr>
            <w:tcW w:w="1976" w:type="pct"/>
          </w:tcPr>
          <w:p w14:paraId="7227730A" w14:textId="77777777" w:rsidR="003508EE" w:rsidRPr="00F213EC" w:rsidRDefault="00E163BA" w:rsidP="00506040">
            <w:pPr>
              <w:widowControl w:val="0"/>
            </w:pPr>
            <w:r w:rsidRPr="00F213EC">
              <w:t>Saugiai ir atsakingai atlikti savo pareigas, vadovaujantis darbe nustatytais standartais.</w:t>
            </w:r>
          </w:p>
          <w:p w14:paraId="5FA3048A" w14:textId="42F95465" w:rsidR="00E163BA" w:rsidRPr="00F213EC" w:rsidRDefault="00E163BA" w:rsidP="00506040">
            <w:pPr>
              <w:widowControl w:val="0"/>
            </w:pPr>
            <w:r w:rsidRPr="00F213EC">
              <w:t>Atpažinti galimus melo požymius bendraujant su muitinės klientais.</w:t>
            </w:r>
          </w:p>
          <w:p w14:paraId="24B26B7D" w14:textId="77777777" w:rsidR="003508EE" w:rsidRPr="00F213EC" w:rsidRDefault="00E163BA" w:rsidP="00506040">
            <w:pPr>
              <w:widowControl w:val="0"/>
            </w:pPr>
            <w:r w:rsidRPr="00F213EC">
              <w:t>Valdyti stresines ir konfliktines situacijas vykdant muitinės veiklą.</w:t>
            </w:r>
          </w:p>
          <w:p w14:paraId="44508BEB" w14:textId="6E754A5B" w:rsidR="00E163BA" w:rsidRPr="00F213EC" w:rsidRDefault="00E163BA" w:rsidP="00506040">
            <w:pPr>
              <w:widowControl w:val="0"/>
            </w:pPr>
            <w:r w:rsidRPr="00F213EC">
              <w:t>Kultūringai ir pagarbiai bendrauti su muitinės klientais, bendradarbiauti su kolegomis.</w:t>
            </w:r>
          </w:p>
        </w:tc>
      </w:tr>
      <w:tr w:rsidR="00F213EC" w:rsidRPr="00F213EC" w14:paraId="722078B0" w14:textId="77777777" w:rsidTr="008913DB">
        <w:trPr>
          <w:trHeight w:val="57"/>
          <w:jc w:val="center"/>
        </w:trPr>
        <w:tc>
          <w:tcPr>
            <w:tcW w:w="522" w:type="pct"/>
            <w:vMerge/>
          </w:tcPr>
          <w:p w14:paraId="6A43F7F0" w14:textId="77777777" w:rsidR="00E163BA" w:rsidRPr="00F213EC" w:rsidRDefault="00E163BA" w:rsidP="00506040">
            <w:pPr>
              <w:widowControl w:val="0"/>
              <w:jc w:val="center"/>
            </w:pPr>
          </w:p>
        </w:tc>
        <w:tc>
          <w:tcPr>
            <w:tcW w:w="879" w:type="pct"/>
            <w:vMerge/>
          </w:tcPr>
          <w:p w14:paraId="4C8B9D2F" w14:textId="77777777" w:rsidR="00E163BA" w:rsidRPr="00F213EC" w:rsidRDefault="00E163BA" w:rsidP="00506040">
            <w:pPr>
              <w:widowControl w:val="0"/>
              <w:rPr>
                <w:i/>
                <w:iCs/>
              </w:rPr>
            </w:pPr>
          </w:p>
        </w:tc>
        <w:tc>
          <w:tcPr>
            <w:tcW w:w="273" w:type="pct"/>
            <w:vMerge/>
          </w:tcPr>
          <w:p w14:paraId="2319FC9A" w14:textId="77777777" w:rsidR="00E163BA" w:rsidRPr="00F213EC" w:rsidRDefault="00E163BA" w:rsidP="00506040">
            <w:pPr>
              <w:widowControl w:val="0"/>
              <w:jc w:val="center"/>
            </w:pPr>
          </w:p>
        </w:tc>
        <w:tc>
          <w:tcPr>
            <w:tcW w:w="447" w:type="pct"/>
            <w:vMerge/>
          </w:tcPr>
          <w:p w14:paraId="36FC6255" w14:textId="77777777" w:rsidR="00E163BA" w:rsidRPr="00F213EC" w:rsidRDefault="00E163BA" w:rsidP="00506040">
            <w:pPr>
              <w:widowControl w:val="0"/>
              <w:jc w:val="center"/>
            </w:pPr>
          </w:p>
        </w:tc>
        <w:tc>
          <w:tcPr>
            <w:tcW w:w="904" w:type="pct"/>
          </w:tcPr>
          <w:p w14:paraId="0B552E2D" w14:textId="12A183A0" w:rsidR="00E163BA" w:rsidRPr="00F213EC" w:rsidRDefault="00E163BA" w:rsidP="00506040">
            <w:pPr>
              <w:widowControl w:val="0"/>
            </w:pPr>
            <w:r w:rsidRPr="00F213EC">
              <w:t>Saugiai valdyti su muitinės veikla susijusią informaciją ir duomenis.</w:t>
            </w:r>
          </w:p>
        </w:tc>
        <w:tc>
          <w:tcPr>
            <w:tcW w:w="1976" w:type="pct"/>
          </w:tcPr>
          <w:p w14:paraId="07A70EE7" w14:textId="46981EF1" w:rsidR="00E163BA" w:rsidRPr="00F213EC" w:rsidRDefault="00E163BA" w:rsidP="00506040">
            <w:pPr>
              <w:widowControl w:val="0"/>
              <w:rPr>
                <w:i/>
                <w:iCs/>
              </w:rPr>
            </w:pPr>
            <w:r w:rsidRPr="00F213EC">
              <w:t>Apibūdinti teisės aktus, reglamentuojančius informacijos ir asmens duomenų saugumą.</w:t>
            </w:r>
          </w:p>
          <w:p w14:paraId="22820C59" w14:textId="19E7DABB" w:rsidR="00E163BA" w:rsidRPr="00F213EC" w:rsidRDefault="00E163BA" w:rsidP="00506040">
            <w:pPr>
              <w:widowControl w:val="0"/>
            </w:pPr>
            <w:r w:rsidRPr="00F213EC">
              <w:t>Vykdyti muitinės veiklą saugiai ir savarankiškai, laikantis vadovų nustatytų gairių.</w:t>
            </w:r>
          </w:p>
        </w:tc>
      </w:tr>
      <w:tr w:rsidR="00F213EC" w:rsidRPr="00F213EC" w14:paraId="6BB6C683" w14:textId="77777777" w:rsidTr="008913DB">
        <w:trPr>
          <w:trHeight w:val="57"/>
          <w:jc w:val="center"/>
        </w:trPr>
        <w:tc>
          <w:tcPr>
            <w:tcW w:w="522" w:type="pct"/>
            <w:vMerge/>
          </w:tcPr>
          <w:p w14:paraId="62C2E747" w14:textId="77777777" w:rsidR="00E163BA" w:rsidRPr="00F213EC" w:rsidRDefault="00E163BA" w:rsidP="00506040">
            <w:pPr>
              <w:widowControl w:val="0"/>
              <w:jc w:val="center"/>
            </w:pPr>
            <w:bookmarkStart w:id="3" w:name="_Hlk24984411"/>
          </w:p>
        </w:tc>
        <w:tc>
          <w:tcPr>
            <w:tcW w:w="879" w:type="pct"/>
            <w:vMerge/>
          </w:tcPr>
          <w:p w14:paraId="6A2F8BFF" w14:textId="77777777" w:rsidR="00E163BA" w:rsidRPr="00F213EC" w:rsidRDefault="00E163BA" w:rsidP="00506040">
            <w:pPr>
              <w:widowControl w:val="0"/>
              <w:rPr>
                <w:i/>
                <w:iCs/>
              </w:rPr>
            </w:pPr>
          </w:p>
        </w:tc>
        <w:tc>
          <w:tcPr>
            <w:tcW w:w="273" w:type="pct"/>
            <w:vMerge/>
          </w:tcPr>
          <w:p w14:paraId="3D1AA37B" w14:textId="77777777" w:rsidR="00E163BA" w:rsidRPr="00F213EC" w:rsidRDefault="00E163BA" w:rsidP="00506040">
            <w:pPr>
              <w:widowControl w:val="0"/>
              <w:jc w:val="center"/>
            </w:pPr>
          </w:p>
        </w:tc>
        <w:tc>
          <w:tcPr>
            <w:tcW w:w="447" w:type="pct"/>
            <w:vMerge/>
          </w:tcPr>
          <w:p w14:paraId="41FE8A76" w14:textId="77777777" w:rsidR="00E163BA" w:rsidRPr="00F213EC" w:rsidRDefault="00E163BA" w:rsidP="00506040">
            <w:pPr>
              <w:widowControl w:val="0"/>
              <w:jc w:val="center"/>
            </w:pPr>
          </w:p>
        </w:tc>
        <w:tc>
          <w:tcPr>
            <w:tcW w:w="904" w:type="pct"/>
          </w:tcPr>
          <w:p w14:paraId="5D12B678" w14:textId="6ADF250E" w:rsidR="00E163BA" w:rsidRPr="00F213EC" w:rsidRDefault="00E163BA" w:rsidP="00506040">
            <w:pPr>
              <w:widowControl w:val="0"/>
            </w:pPr>
            <w:r w:rsidRPr="00F213EC">
              <w:t>Įforminti muitinės procedūras prekėms, deklaracijas ir kitus dokumentus.</w:t>
            </w:r>
          </w:p>
        </w:tc>
        <w:tc>
          <w:tcPr>
            <w:tcW w:w="1976" w:type="pct"/>
          </w:tcPr>
          <w:p w14:paraId="7FC33AF5" w14:textId="77777777" w:rsidR="003508EE" w:rsidRPr="00F213EC" w:rsidRDefault="00E163BA" w:rsidP="00506040">
            <w:r w:rsidRPr="00F213EC">
              <w:t>Apibūdinti muitinės procedūrų principus.</w:t>
            </w:r>
          </w:p>
          <w:p w14:paraId="16C1B87C" w14:textId="77777777" w:rsidR="003508EE" w:rsidRPr="00F213EC" w:rsidRDefault="00E163BA" w:rsidP="00506040">
            <w:r w:rsidRPr="00F213EC">
              <w:t>Įforminti muitinės procedūras veiklos tęstinumo atveju.</w:t>
            </w:r>
          </w:p>
          <w:p w14:paraId="46BD73BB" w14:textId="77777777" w:rsidR="003508EE" w:rsidRPr="00F213EC" w:rsidRDefault="00E163BA" w:rsidP="00506040">
            <w:pPr>
              <w:widowControl w:val="0"/>
            </w:pPr>
            <w:r w:rsidRPr="00F213EC">
              <w:t>Valdyti muitinės deklaracijų duomenis muitinės informacinėse sistemose.</w:t>
            </w:r>
          </w:p>
          <w:p w14:paraId="1F43162F" w14:textId="20CF2B51" w:rsidR="00E163BA" w:rsidRPr="00F213EC" w:rsidRDefault="00E163BA" w:rsidP="00506040">
            <w:pPr>
              <w:widowControl w:val="0"/>
            </w:pPr>
            <w:r w:rsidRPr="00F213EC">
              <w:t>Tikrinti kartu su muitinės deklaracija pateikiamus muitiniam įforminimui reikalingus dokumentus vadovaujantis teisės aktais.</w:t>
            </w:r>
          </w:p>
        </w:tc>
      </w:tr>
      <w:tr w:rsidR="00F213EC" w:rsidRPr="00F213EC" w14:paraId="06FAA0EE" w14:textId="77777777" w:rsidTr="008913DB">
        <w:trPr>
          <w:trHeight w:val="57"/>
          <w:jc w:val="center"/>
        </w:trPr>
        <w:tc>
          <w:tcPr>
            <w:tcW w:w="522" w:type="pct"/>
            <w:vMerge/>
          </w:tcPr>
          <w:p w14:paraId="5DEA8DB1" w14:textId="77777777" w:rsidR="00E163BA" w:rsidRPr="00F213EC" w:rsidRDefault="00E163BA" w:rsidP="00506040">
            <w:pPr>
              <w:widowControl w:val="0"/>
              <w:jc w:val="center"/>
            </w:pPr>
            <w:bookmarkStart w:id="4" w:name="_Hlk24984205"/>
          </w:p>
        </w:tc>
        <w:tc>
          <w:tcPr>
            <w:tcW w:w="879" w:type="pct"/>
            <w:vMerge/>
          </w:tcPr>
          <w:p w14:paraId="0A4AB41E" w14:textId="77777777" w:rsidR="00E163BA" w:rsidRPr="00F213EC" w:rsidRDefault="00E163BA" w:rsidP="00506040">
            <w:pPr>
              <w:widowControl w:val="0"/>
              <w:rPr>
                <w:i/>
                <w:iCs/>
              </w:rPr>
            </w:pPr>
          </w:p>
        </w:tc>
        <w:tc>
          <w:tcPr>
            <w:tcW w:w="273" w:type="pct"/>
            <w:vMerge/>
          </w:tcPr>
          <w:p w14:paraId="6EEC9D31" w14:textId="77777777" w:rsidR="00E163BA" w:rsidRPr="00F213EC" w:rsidRDefault="00E163BA" w:rsidP="00506040">
            <w:pPr>
              <w:widowControl w:val="0"/>
              <w:jc w:val="center"/>
            </w:pPr>
          </w:p>
        </w:tc>
        <w:tc>
          <w:tcPr>
            <w:tcW w:w="447" w:type="pct"/>
            <w:vMerge/>
          </w:tcPr>
          <w:p w14:paraId="065746C8" w14:textId="77777777" w:rsidR="00E163BA" w:rsidRPr="00F213EC" w:rsidRDefault="00E163BA" w:rsidP="00506040">
            <w:pPr>
              <w:widowControl w:val="0"/>
              <w:jc w:val="center"/>
            </w:pPr>
          </w:p>
        </w:tc>
        <w:tc>
          <w:tcPr>
            <w:tcW w:w="904" w:type="pct"/>
          </w:tcPr>
          <w:p w14:paraId="5D43225F" w14:textId="273CD8FB" w:rsidR="00E163BA" w:rsidRPr="00F213EC" w:rsidRDefault="00E163BA" w:rsidP="00506040">
            <w:pPr>
              <w:widowControl w:val="0"/>
            </w:pPr>
            <w:r w:rsidRPr="00F213EC">
              <w:t>Taikyti muitinės priežiūros priemones, susijusias su prekių įvežimu, laikinuoju saugojimu, reeksportu, išvežimu.</w:t>
            </w:r>
          </w:p>
        </w:tc>
        <w:tc>
          <w:tcPr>
            <w:tcW w:w="1976" w:type="pct"/>
          </w:tcPr>
          <w:p w14:paraId="3D00AB6B" w14:textId="77777777" w:rsidR="003508EE" w:rsidRPr="00F213EC" w:rsidRDefault="00E163BA" w:rsidP="00506040">
            <w:r w:rsidRPr="00F213EC">
              <w:t>Apibūdinti muitinės priežiūros priemones, susijusias su įvežimo bendrąja deklaracija ir laikinuoju saugojimu.</w:t>
            </w:r>
          </w:p>
          <w:p w14:paraId="33991B96" w14:textId="77777777" w:rsidR="003508EE" w:rsidRPr="00F213EC" w:rsidRDefault="00E163BA" w:rsidP="00506040">
            <w:r w:rsidRPr="00F213EC">
              <w:t>Apibūdinti muitinės priežiūros priemones, susijusias su reeksportu ir išvežimo bendrąja deklaracija.</w:t>
            </w:r>
          </w:p>
          <w:p w14:paraId="67C87753" w14:textId="77777777" w:rsidR="003508EE" w:rsidRPr="00F213EC" w:rsidRDefault="00E163BA" w:rsidP="00506040">
            <w:r w:rsidRPr="00F213EC">
              <w:t>Įforminti įvežimo bendrosiose deklaracijose nustatytų patikrų rezultatus.</w:t>
            </w:r>
          </w:p>
          <w:p w14:paraId="7A75CA90" w14:textId="77777777" w:rsidR="003508EE" w:rsidRPr="00F213EC" w:rsidRDefault="00E163BA" w:rsidP="00506040">
            <w:r w:rsidRPr="00F213EC">
              <w:t>Kontroliuoti prekių laikinojo saugojimo taisyklių laikymąsi.</w:t>
            </w:r>
          </w:p>
          <w:p w14:paraId="3DE2E3E1" w14:textId="10968B97" w:rsidR="00E163BA" w:rsidRPr="00F213EC" w:rsidRDefault="00E163BA" w:rsidP="00506040">
            <w:pPr>
              <w:widowControl w:val="0"/>
            </w:pPr>
            <w:r w:rsidRPr="00F213EC">
              <w:t>Apdoroti reeksporto deklaracijas ir kitą elektroninę informaciją, susijusią su reeksporto deklaracijų įforminimu.</w:t>
            </w:r>
          </w:p>
          <w:p w14:paraId="573E2ABE" w14:textId="26917CC2" w:rsidR="00E163BA" w:rsidRPr="00F213EC" w:rsidRDefault="00E163BA" w:rsidP="00506040">
            <w:pPr>
              <w:widowControl w:val="0"/>
            </w:pPr>
            <w:r w:rsidRPr="00F213EC">
              <w:t xml:space="preserve">Įforminti išvežimo bendrosiose deklaracijose nustatytų patikrų rezultatus. </w:t>
            </w:r>
          </w:p>
        </w:tc>
      </w:tr>
      <w:bookmarkEnd w:id="3"/>
      <w:bookmarkEnd w:id="4"/>
      <w:tr w:rsidR="00F213EC" w:rsidRPr="00F213EC" w14:paraId="4F0DFA10" w14:textId="77777777" w:rsidTr="008913DB">
        <w:trPr>
          <w:trHeight w:val="57"/>
          <w:jc w:val="center"/>
        </w:trPr>
        <w:tc>
          <w:tcPr>
            <w:tcW w:w="522" w:type="pct"/>
            <w:vMerge w:val="restart"/>
          </w:tcPr>
          <w:p w14:paraId="57FC7F22" w14:textId="4186E344" w:rsidR="00E163BA" w:rsidRPr="00F213EC" w:rsidRDefault="009D565F" w:rsidP="00506040">
            <w:pPr>
              <w:widowControl w:val="0"/>
              <w:jc w:val="center"/>
            </w:pPr>
            <w:r w:rsidRPr="00F213EC">
              <w:t>410320015</w:t>
            </w:r>
          </w:p>
        </w:tc>
        <w:tc>
          <w:tcPr>
            <w:tcW w:w="879" w:type="pct"/>
            <w:vMerge w:val="restart"/>
          </w:tcPr>
          <w:p w14:paraId="0CA62FCB" w14:textId="6778DD72" w:rsidR="00E163BA" w:rsidRPr="00F213EC" w:rsidRDefault="00E163BA" w:rsidP="00506040">
            <w:pPr>
              <w:widowControl w:val="0"/>
              <w:rPr>
                <w:i/>
                <w:iCs/>
              </w:rPr>
            </w:pPr>
            <w:bookmarkStart w:id="5" w:name="_Hlk22653223"/>
            <w:r w:rsidRPr="00F213EC">
              <w:rPr>
                <w:bCs/>
              </w:rPr>
              <w:t xml:space="preserve">Prekių tarifinio klasifikavimo </w:t>
            </w:r>
            <w:r w:rsidRPr="00F213EC">
              <w:rPr>
                <w:bCs/>
              </w:rPr>
              <w:lastRenderedPageBreak/>
              <w:t>patikrinimas, prekių kilmės ir muitinės vertės nustatymas, garantijų taikymas, muitų, mokesčių ir rinkliavų rinkimas</w:t>
            </w:r>
            <w:bookmarkEnd w:id="5"/>
          </w:p>
        </w:tc>
        <w:tc>
          <w:tcPr>
            <w:tcW w:w="273" w:type="pct"/>
            <w:vMerge w:val="restart"/>
          </w:tcPr>
          <w:p w14:paraId="5E843C8F" w14:textId="77777777" w:rsidR="00E163BA" w:rsidRPr="00F213EC" w:rsidRDefault="00E163BA" w:rsidP="00506040">
            <w:pPr>
              <w:widowControl w:val="0"/>
              <w:jc w:val="center"/>
            </w:pPr>
            <w:r w:rsidRPr="00F213EC">
              <w:lastRenderedPageBreak/>
              <w:t>IV</w:t>
            </w:r>
          </w:p>
        </w:tc>
        <w:tc>
          <w:tcPr>
            <w:tcW w:w="447" w:type="pct"/>
            <w:vMerge w:val="restart"/>
          </w:tcPr>
          <w:p w14:paraId="12143489" w14:textId="316B11B4" w:rsidR="00E163BA" w:rsidRPr="00F213EC" w:rsidRDefault="00E163BA" w:rsidP="00506040">
            <w:pPr>
              <w:widowControl w:val="0"/>
              <w:jc w:val="center"/>
            </w:pPr>
            <w:r w:rsidRPr="00F213EC">
              <w:t>5</w:t>
            </w:r>
          </w:p>
        </w:tc>
        <w:tc>
          <w:tcPr>
            <w:tcW w:w="904" w:type="pct"/>
          </w:tcPr>
          <w:p w14:paraId="2C30258A" w14:textId="77777777" w:rsidR="00E163BA" w:rsidRPr="00F213EC" w:rsidRDefault="00E163BA" w:rsidP="00506040">
            <w:pPr>
              <w:widowControl w:val="0"/>
            </w:pPr>
            <w:r w:rsidRPr="00F213EC">
              <w:t>Atlikti prekių tarifinį klasifikavimą.</w:t>
            </w:r>
          </w:p>
        </w:tc>
        <w:tc>
          <w:tcPr>
            <w:tcW w:w="1976" w:type="pct"/>
          </w:tcPr>
          <w:p w14:paraId="4E1CFAB2" w14:textId="081D0992" w:rsidR="00E163BA" w:rsidRPr="00F213EC" w:rsidRDefault="00E163BA" w:rsidP="00506040">
            <w:pPr>
              <w:widowControl w:val="0"/>
            </w:pPr>
            <w:r w:rsidRPr="00F213EC">
              <w:t xml:space="preserve">Apibūdinti prekių tarifinio klasifikavimo principus ir Kombinuotosios nomenklatūros bendrąsias aiškinimo </w:t>
            </w:r>
            <w:r w:rsidRPr="00F213EC">
              <w:lastRenderedPageBreak/>
              <w:t>taisykles klasifikuojant prekes.</w:t>
            </w:r>
          </w:p>
          <w:p w14:paraId="38F72AB9" w14:textId="1173C71C" w:rsidR="00E163BA" w:rsidRPr="00F213EC" w:rsidRDefault="00E163BA" w:rsidP="00506040">
            <w:pPr>
              <w:widowControl w:val="0"/>
            </w:pPr>
            <w:r w:rsidRPr="00F213EC">
              <w:t>Taikyti privalomąją tarifinę informaciją, naudojantis Europos privalomosios tarifinės informacijos (EBTI) duomenų baze.</w:t>
            </w:r>
          </w:p>
          <w:p w14:paraId="1A3B1A79" w14:textId="6E7927C2" w:rsidR="00E163BA" w:rsidRPr="00F213EC" w:rsidRDefault="00E163BA" w:rsidP="00506040">
            <w:pPr>
              <w:widowControl w:val="0"/>
            </w:pPr>
            <w:r w:rsidRPr="00F213EC">
              <w:t>Tikrinti, kaip atliekamas prekių tarifinis klasifikavimas, naudojantis nomenklatūromis.</w:t>
            </w:r>
          </w:p>
          <w:p w14:paraId="2B2BEC1E" w14:textId="44411FF5" w:rsidR="00E163BA" w:rsidRPr="00F213EC" w:rsidRDefault="00E163BA" w:rsidP="00506040">
            <w:pPr>
              <w:widowControl w:val="0"/>
            </w:pPr>
            <w:r w:rsidRPr="00F213EC">
              <w:t>Paimti prekių mėginius (pavyzdžius).</w:t>
            </w:r>
          </w:p>
        </w:tc>
      </w:tr>
      <w:tr w:rsidR="00F213EC" w:rsidRPr="00F213EC" w14:paraId="1A545E9D" w14:textId="77777777" w:rsidTr="008913DB">
        <w:trPr>
          <w:trHeight w:val="57"/>
          <w:jc w:val="center"/>
        </w:trPr>
        <w:tc>
          <w:tcPr>
            <w:tcW w:w="522" w:type="pct"/>
            <w:vMerge/>
          </w:tcPr>
          <w:p w14:paraId="663F165F" w14:textId="77777777" w:rsidR="00E163BA" w:rsidRPr="00F213EC" w:rsidRDefault="00E163BA" w:rsidP="00506040">
            <w:pPr>
              <w:widowControl w:val="0"/>
              <w:jc w:val="center"/>
            </w:pPr>
          </w:p>
        </w:tc>
        <w:tc>
          <w:tcPr>
            <w:tcW w:w="879" w:type="pct"/>
            <w:vMerge/>
          </w:tcPr>
          <w:p w14:paraId="1D4A1D32" w14:textId="77777777" w:rsidR="00E163BA" w:rsidRPr="00F213EC" w:rsidRDefault="00E163BA" w:rsidP="00506040">
            <w:pPr>
              <w:widowControl w:val="0"/>
              <w:rPr>
                <w:i/>
                <w:iCs/>
              </w:rPr>
            </w:pPr>
          </w:p>
        </w:tc>
        <w:tc>
          <w:tcPr>
            <w:tcW w:w="273" w:type="pct"/>
            <w:vMerge/>
          </w:tcPr>
          <w:p w14:paraId="3F4EC31B" w14:textId="77777777" w:rsidR="00E163BA" w:rsidRPr="00F213EC" w:rsidRDefault="00E163BA" w:rsidP="00506040">
            <w:pPr>
              <w:widowControl w:val="0"/>
              <w:jc w:val="center"/>
            </w:pPr>
          </w:p>
        </w:tc>
        <w:tc>
          <w:tcPr>
            <w:tcW w:w="447" w:type="pct"/>
            <w:vMerge/>
          </w:tcPr>
          <w:p w14:paraId="4B9FC8A3" w14:textId="77777777" w:rsidR="00E163BA" w:rsidRPr="00F213EC" w:rsidRDefault="00E163BA" w:rsidP="00506040">
            <w:pPr>
              <w:widowControl w:val="0"/>
              <w:jc w:val="center"/>
            </w:pPr>
          </w:p>
        </w:tc>
        <w:tc>
          <w:tcPr>
            <w:tcW w:w="904" w:type="pct"/>
          </w:tcPr>
          <w:p w14:paraId="4BE0E949" w14:textId="77777777" w:rsidR="00E163BA" w:rsidRPr="00F213EC" w:rsidRDefault="00E163BA" w:rsidP="00506040">
            <w:pPr>
              <w:widowControl w:val="0"/>
            </w:pPr>
            <w:r w:rsidRPr="00F213EC">
              <w:t>Tikrinti prekių kilmės dokumentus.</w:t>
            </w:r>
          </w:p>
        </w:tc>
        <w:tc>
          <w:tcPr>
            <w:tcW w:w="1976" w:type="pct"/>
          </w:tcPr>
          <w:p w14:paraId="0E6267B8" w14:textId="77777777" w:rsidR="00E163BA" w:rsidRPr="00F213EC" w:rsidRDefault="00E163BA" w:rsidP="00506040">
            <w:pPr>
              <w:widowControl w:val="0"/>
            </w:pPr>
            <w:r w:rsidRPr="00F213EC">
              <w:t>Apibūdinti prekių kilmės dokumentus.</w:t>
            </w:r>
          </w:p>
          <w:p w14:paraId="6899D67A" w14:textId="77777777" w:rsidR="003508EE" w:rsidRPr="00F213EC" w:rsidRDefault="00E163BA" w:rsidP="00506040">
            <w:pPr>
              <w:widowControl w:val="0"/>
            </w:pPr>
            <w:r w:rsidRPr="00F213EC">
              <w:t>Taikyti lengvatinio muito tarifą importuojamoms prekėms pagal lengvatinės prekybos susitarimus ir bendrosios lengvatų sistemos nuostatas.</w:t>
            </w:r>
          </w:p>
          <w:p w14:paraId="0EEC4D0B" w14:textId="13E8E4AF" w:rsidR="00E163BA" w:rsidRPr="00F213EC" w:rsidRDefault="00E163BA" w:rsidP="00506040">
            <w:pPr>
              <w:widowControl w:val="0"/>
            </w:pPr>
            <w:r w:rsidRPr="00F213EC">
              <w:t xml:space="preserve">Tikrinti prekių kilmės duomenis prekių kilmės dokumentuose. </w:t>
            </w:r>
          </w:p>
        </w:tc>
      </w:tr>
      <w:tr w:rsidR="00F213EC" w:rsidRPr="00F213EC" w14:paraId="20AC9CEC" w14:textId="77777777" w:rsidTr="008913DB">
        <w:trPr>
          <w:trHeight w:val="57"/>
          <w:jc w:val="center"/>
        </w:trPr>
        <w:tc>
          <w:tcPr>
            <w:tcW w:w="522" w:type="pct"/>
            <w:vMerge/>
          </w:tcPr>
          <w:p w14:paraId="31BE68AE" w14:textId="77777777" w:rsidR="00E163BA" w:rsidRPr="00F213EC" w:rsidRDefault="00E163BA" w:rsidP="00506040">
            <w:pPr>
              <w:widowControl w:val="0"/>
              <w:jc w:val="center"/>
            </w:pPr>
          </w:p>
        </w:tc>
        <w:tc>
          <w:tcPr>
            <w:tcW w:w="879" w:type="pct"/>
            <w:vMerge/>
          </w:tcPr>
          <w:p w14:paraId="70C2A52A" w14:textId="77777777" w:rsidR="00E163BA" w:rsidRPr="00F213EC" w:rsidRDefault="00E163BA" w:rsidP="00506040">
            <w:pPr>
              <w:widowControl w:val="0"/>
              <w:rPr>
                <w:i/>
                <w:iCs/>
              </w:rPr>
            </w:pPr>
          </w:p>
        </w:tc>
        <w:tc>
          <w:tcPr>
            <w:tcW w:w="273" w:type="pct"/>
            <w:vMerge/>
          </w:tcPr>
          <w:p w14:paraId="764720CF" w14:textId="77777777" w:rsidR="00E163BA" w:rsidRPr="00F213EC" w:rsidRDefault="00E163BA" w:rsidP="00506040">
            <w:pPr>
              <w:widowControl w:val="0"/>
              <w:jc w:val="center"/>
            </w:pPr>
          </w:p>
        </w:tc>
        <w:tc>
          <w:tcPr>
            <w:tcW w:w="447" w:type="pct"/>
            <w:vMerge/>
          </w:tcPr>
          <w:p w14:paraId="21C29C6A" w14:textId="77777777" w:rsidR="00E163BA" w:rsidRPr="00F213EC" w:rsidRDefault="00E163BA" w:rsidP="00506040">
            <w:pPr>
              <w:widowControl w:val="0"/>
              <w:jc w:val="center"/>
            </w:pPr>
          </w:p>
        </w:tc>
        <w:tc>
          <w:tcPr>
            <w:tcW w:w="904" w:type="pct"/>
          </w:tcPr>
          <w:p w14:paraId="41F741AF" w14:textId="77777777" w:rsidR="00E163BA" w:rsidRPr="00F213EC" w:rsidRDefault="00E163BA" w:rsidP="00506040">
            <w:pPr>
              <w:widowControl w:val="0"/>
            </w:pPr>
            <w:r w:rsidRPr="00F213EC">
              <w:t>Nustatyti prekių muitinę vertę.</w:t>
            </w:r>
          </w:p>
        </w:tc>
        <w:tc>
          <w:tcPr>
            <w:tcW w:w="1976" w:type="pct"/>
          </w:tcPr>
          <w:p w14:paraId="459FB2BC" w14:textId="3B4ACD74" w:rsidR="00E163BA" w:rsidRPr="00F213EC" w:rsidRDefault="00E163BA" w:rsidP="00506040">
            <w:pPr>
              <w:widowControl w:val="0"/>
            </w:pPr>
            <w:r w:rsidRPr="00F213EC">
              <w:t>Apibūdinti sandorio vertės metodo ir antrinių</w:t>
            </w:r>
            <w:r w:rsidRPr="00F213EC">
              <w:rPr>
                <w:i/>
                <w:iCs/>
              </w:rPr>
              <w:t xml:space="preserve"> </w:t>
            </w:r>
            <w:r w:rsidRPr="00F213EC">
              <w:t>muitinio įvertinimo metodų taikymo sąlygas, būtinas prekių muitinei vertei nustatyti.</w:t>
            </w:r>
          </w:p>
          <w:p w14:paraId="711124B5" w14:textId="754954B1" w:rsidR="00E163BA" w:rsidRPr="00F213EC" w:rsidRDefault="00E163BA" w:rsidP="00506040">
            <w:pPr>
              <w:widowControl w:val="0"/>
            </w:pPr>
            <w:r w:rsidRPr="00F213EC">
              <w:t>Paaiškinti prekių muitinę vertę detalizuojančias išlaidas, taikant sandorio vertės metodą.</w:t>
            </w:r>
          </w:p>
          <w:p w14:paraId="37680FC0" w14:textId="69877EFD" w:rsidR="00E163BA" w:rsidRPr="00F213EC" w:rsidRDefault="00E163BA" w:rsidP="00506040">
            <w:pPr>
              <w:widowControl w:val="0"/>
            </w:pPr>
            <w:r w:rsidRPr="00F213EC">
              <w:t xml:space="preserve">Taikyti prekių pristatymo sąlygas, </w:t>
            </w:r>
            <w:bookmarkStart w:id="6" w:name="_Hlk25063321"/>
            <w:r w:rsidRPr="00F213EC">
              <w:t>remiantis muitiniam įforminimui pateiktais dokumentais</w:t>
            </w:r>
            <w:bookmarkEnd w:id="6"/>
            <w:r w:rsidRPr="00F213EC">
              <w:t>.</w:t>
            </w:r>
          </w:p>
          <w:p w14:paraId="2C9D1147" w14:textId="6A9CD8C9" w:rsidR="00E163BA" w:rsidRPr="00F213EC" w:rsidRDefault="00E163BA" w:rsidP="00506040">
            <w:pPr>
              <w:widowControl w:val="0"/>
            </w:pPr>
            <w:r w:rsidRPr="00F213EC">
              <w:t>Tikrinti, kaip vykdomas prekių muitinės vertės deklaravimas.</w:t>
            </w:r>
          </w:p>
        </w:tc>
      </w:tr>
      <w:tr w:rsidR="00F213EC" w:rsidRPr="00F213EC" w14:paraId="293F0C70" w14:textId="77777777" w:rsidTr="008913DB">
        <w:trPr>
          <w:trHeight w:val="57"/>
          <w:jc w:val="center"/>
        </w:trPr>
        <w:tc>
          <w:tcPr>
            <w:tcW w:w="522" w:type="pct"/>
            <w:vMerge/>
          </w:tcPr>
          <w:p w14:paraId="190CD231" w14:textId="77777777" w:rsidR="00E163BA" w:rsidRPr="00F213EC" w:rsidRDefault="00E163BA" w:rsidP="00506040">
            <w:pPr>
              <w:widowControl w:val="0"/>
              <w:jc w:val="center"/>
            </w:pPr>
          </w:p>
        </w:tc>
        <w:tc>
          <w:tcPr>
            <w:tcW w:w="879" w:type="pct"/>
            <w:vMerge/>
          </w:tcPr>
          <w:p w14:paraId="1BE86E15" w14:textId="77777777" w:rsidR="00E163BA" w:rsidRPr="00F213EC" w:rsidRDefault="00E163BA" w:rsidP="00506040">
            <w:pPr>
              <w:widowControl w:val="0"/>
              <w:rPr>
                <w:i/>
                <w:iCs/>
              </w:rPr>
            </w:pPr>
          </w:p>
        </w:tc>
        <w:tc>
          <w:tcPr>
            <w:tcW w:w="273" w:type="pct"/>
            <w:vMerge/>
          </w:tcPr>
          <w:p w14:paraId="3ED3CBA9" w14:textId="77777777" w:rsidR="00E163BA" w:rsidRPr="00F213EC" w:rsidRDefault="00E163BA" w:rsidP="00506040">
            <w:pPr>
              <w:widowControl w:val="0"/>
              <w:jc w:val="center"/>
            </w:pPr>
          </w:p>
        </w:tc>
        <w:tc>
          <w:tcPr>
            <w:tcW w:w="447" w:type="pct"/>
            <w:vMerge/>
          </w:tcPr>
          <w:p w14:paraId="5E38D66E" w14:textId="77777777" w:rsidR="00E163BA" w:rsidRPr="00F213EC" w:rsidRDefault="00E163BA" w:rsidP="00506040">
            <w:pPr>
              <w:widowControl w:val="0"/>
              <w:jc w:val="center"/>
            </w:pPr>
          </w:p>
        </w:tc>
        <w:tc>
          <w:tcPr>
            <w:tcW w:w="904" w:type="pct"/>
          </w:tcPr>
          <w:p w14:paraId="4587111A" w14:textId="77777777" w:rsidR="00E163BA" w:rsidRPr="00F213EC" w:rsidRDefault="00E163BA" w:rsidP="00506040">
            <w:pPr>
              <w:widowControl w:val="0"/>
            </w:pPr>
            <w:r w:rsidRPr="00F213EC">
              <w:t>Rinkti</w:t>
            </w:r>
            <w:r w:rsidRPr="00F213EC">
              <w:rPr>
                <w:bCs/>
              </w:rPr>
              <w:t xml:space="preserve"> muitus, mokesčius ir rinkliavas bei taikyti garantijas.</w:t>
            </w:r>
          </w:p>
        </w:tc>
        <w:tc>
          <w:tcPr>
            <w:tcW w:w="1976" w:type="pct"/>
          </w:tcPr>
          <w:p w14:paraId="69A7F5CC" w14:textId="77777777" w:rsidR="00E163BA" w:rsidRPr="00F213EC" w:rsidRDefault="00E163BA" w:rsidP="00506040">
            <w:pPr>
              <w:widowControl w:val="0"/>
            </w:pPr>
            <w:r w:rsidRPr="00F213EC">
              <w:t>Apibūdinti muitinės renkamus muitus, kitus mokesčius ir rinkliavas.</w:t>
            </w:r>
          </w:p>
          <w:p w14:paraId="30847F4E" w14:textId="05F33300" w:rsidR="00E163BA" w:rsidRPr="00F213EC" w:rsidRDefault="00E163BA" w:rsidP="00506040">
            <w:pPr>
              <w:widowControl w:val="0"/>
            </w:pPr>
            <w:r w:rsidRPr="00F213EC">
              <w:t>Taikyti muitinėje nustatytas garantijas.</w:t>
            </w:r>
          </w:p>
          <w:p w14:paraId="41E86D28" w14:textId="4FAD3AE5" w:rsidR="00E163BA" w:rsidRPr="00F213EC" w:rsidRDefault="00E163BA" w:rsidP="00506040">
            <w:pPr>
              <w:widowControl w:val="0"/>
            </w:pPr>
            <w:r w:rsidRPr="00F213EC">
              <w:t>Taikyti muitus, naudojantis Internetine integruoto muitų tarifo duomenų baze (TARIC).</w:t>
            </w:r>
          </w:p>
          <w:p w14:paraId="68E7DFA0" w14:textId="679B33AF" w:rsidR="00E163BA" w:rsidRPr="00F213EC" w:rsidRDefault="00E163BA" w:rsidP="00506040">
            <w:pPr>
              <w:widowControl w:val="0"/>
            </w:pPr>
            <w:r w:rsidRPr="00F213EC">
              <w:t>Taikyti tarifines kvotas, naudojantis Tarifinių kvotų duomenų baze (QUOTA).</w:t>
            </w:r>
          </w:p>
          <w:p w14:paraId="62557CB2" w14:textId="5E627E7F" w:rsidR="00E163BA" w:rsidRPr="00F213EC" w:rsidRDefault="00E163BA" w:rsidP="00506040">
            <w:pPr>
              <w:widowControl w:val="0"/>
            </w:pPr>
            <w:r w:rsidRPr="00F213EC">
              <w:t>Taikyti muitus, akcizus ir Pridėtinės vertės mokestį, naudojantis Lietuvos Respublikos integruoto tarifo duomenų baze (LITAR).</w:t>
            </w:r>
          </w:p>
          <w:p w14:paraId="2F31EC32" w14:textId="2EFD7D89" w:rsidR="00E163BA" w:rsidRPr="00F213EC" w:rsidRDefault="00E163BA" w:rsidP="00506040">
            <w:pPr>
              <w:widowControl w:val="0"/>
            </w:pPr>
            <w:r w:rsidRPr="00F213EC">
              <w:t>Tikrinti, kaip vykdomas muitų ir kitų mokesčių apskaičiavimas, naudojantis Mokesčių apskaičiavimo ir patikros sistema (MAPS).</w:t>
            </w:r>
          </w:p>
        </w:tc>
      </w:tr>
      <w:tr w:rsidR="00F213EC" w:rsidRPr="00F213EC" w14:paraId="285405C6" w14:textId="77777777" w:rsidTr="008913DB">
        <w:trPr>
          <w:trHeight w:val="57"/>
          <w:jc w:val="center"/>
        </w:trPr>
        <w:tc>
          <w:tcPr>
            <w:tcW w:w="522" w:type="pct"/>
            <w:vMerge w:val="restart"/>
          </w:tcPr>
          <w:p w14:paraId="72CCE918" w14:textId="6D66E8B6" w:rsidR="00E163BA" w:rsidRPr="00F213EC" w:rsidRDefault="007C72E1" w:rsidP="00506040">
            <w:pPr>
              <w:widowControl w:val="0"/>
              <w:jc w:val="center"/>
            </w:pPr>
            <w:r w:rsidRPr="00F213EC">
              <w:t>410320016</w:t>
            </w:r>
          </w:p>
        </w:tc>
        <w:tc>
          <w:tcPr>
            <w:tcW w:w="879" w:type="pct"/>
            <w:vMerge w:val="restart"/>
          </w:tcPr>
          <w:p w14:paraId="3A1737B4" w14:textId="087C067E" w:rsidR="00E163BA" w:rsidRPr="00F213EC" w:rsidRDefault="00E163BA" w:rsidP="00506040">
            <w:pPr>
              <w:widowControl w:val="0"/>
            </w:pPr>
            <w:r w:rsidRPr="00F213EC">
              <w:t xml:space="preserve">Prekių, transporto priemonių, keleivių ir </w:t>
            </w:r>
            <w:r w:rsidRPr="00F213EC">
              <w:lastRenderedPageBreak/>
              <w:t>bagažo muitinis tikrinimas, reikalavimų, draudimų ir apribojimų taikymas</w:t>
            </w:r>
          </w:p>
        </w:tc>
        <w:tc>
          <w:tcPr>
            <w:tcW w:w="273" w:type="pct"/>
            <w:vMerge w:val="restart"/>
          </w:tcPr>
          <w:p w14:paraId="27C0C324" w14:textId="77777777" w:rsidR="00E163BA" w:rsidRPr="00F213EC" w:rsidRDefault="00E163BA" w:rsidP="00506040">
            <w:pPr>
              <w:widowControl w:val="0"/>
              <w:jc w:val="center"/>
            </w:pPr>
            <w:r w:rsidRPr="00F213EC">
              <w:lastRenderedPageBreak/>
              <w:t>IV</w:t>
            </w:r>
          </w:p>
        </w:tc>
        <w:tc>
          <w:tcPr>
            <w:tcW w:w="447" w:type="pct"/>
            <w:vMerge w:val="restart"/>
          </w:tcPr>
          <w:p w14:paraId="290B123F" w14:textId="68999352" w:rsidR="00E163BA" w:rsidRPr="00F213EC" w:rsidRDefault="00E163BA" w:rsidP="00506040">
            <w:pPr>
              <w:widowControl w:val="0"/>
              <w:jc w:val="center"/>
            </w:pPr>
            <w:r w:rsidRPr="00F213EC">
              <w:t>15</w:t>
            </w:r>
          </w:p>
        </w:tc>
        <w:tc>
          <w:tcPr>
            <w:tcW w:w="904" w:type="pct"/>
          </w:tcPr>
          <w:p w14:paraId="28C7D062" w14:textId="7CFCDB95" w:rsidR="00E163BA" w:rsidRPr="00F213EC" w:rsidRDefault="00E163BA" w:rsidP="00506040">
            <w:pPr>
              <w:widowControl w:val="0"/>
            </w:pPr>
            <w:r w:rsidRPr="00F213EC">
              <w:t xml:space="preserve">Atlikti per muitinės postą gabenamų ar muitinės </w:t>
            </w:r>
            <w:r w:rsidRPr="00F213EC">
              <w:lastRenderedPageBreak/>
              <w:t>poste deklaruojamų prekių, transporto priemonių, keleivių ir bagažo muitinį tikrinimą.</w:t>
            </w:r>
          </w:p>
        </w:tc>
        <w:tc>
          <w:tcPr>
            <w:tcW w:w="1976" w:type="pct"/>
          </w:tcPr>
          <w:p w14:paraId="1491FCBF" w14:textId="6FCEF3CD" w:rsidR="00E163BA" w:rsidRPr="00F213EC" w:rsidRDefault="00E163BA" w:rsidP="00506040">
            <w:pPr>
              <w:widowControl w:val="0"/>
            </w:pPr>
            <w:r w:rsidRPr="00F213EC">
              <w:lastRenderedPageBreak/>
              <w:t>Apibūdinti muitinės atliekamo fizinių asmenų (keleivių) ir jų daiktų, transporto priemonių muitinio patikrinimo principus.</w:t>
            </w:r>
          </w:p>
          <w:p w14:paraId="6FB29E14" w14:textId="77777777" w:rsidR="003508EE" w:rsidRPr="00F213EC" w:rsidRDefault="00E163BA" w:rsidP="00506040">
            <w:pPr>
              <w:widowControl w:val="0"/>
            </w:pPr>
            <w:r w:rsidRPr="00F213EC">
              <w:lastRenderedPageBreak/>
              <w:t>Taikyti stebėjimo, dokumentų tikrinimo, asmenų apklausos metodus atliekant muitinį patikrinimą.</w:t>
            </w:r>
          </w:p>
          <w:p w14:paraId="4308A5CA" w14:textId="77777777" w:rsidR="003508EE" w:rsidRPr="00F213EC" w:rsidRDefault="00E163BA" w:rsidP="00506040">
            <w:pPr>
              <w:widowControl w:val="0"/>
            </w:pPr>
            <w:r w:rsidRPr="00F213EC">
              <w:t>Atlikti keleivių, prekių ir transporto priemonių muitiniam patikrinimui atranką, pagrindžiant rizikos analize.</w:t>
            </w:r>
          </w:p>
          <w:p w14:paraId="7BEEEF2A" w14:textId="77777777" w:rsidR="003508EE" w:rsidRPr="00F213EC" w:rsidRDefault="00E163BA" w:rsidP="00506040">
            <w:pPr>
              <w:widowControl w:val="0"/>
            </w:pPr>
            <w:r w:rsidRPr="00F213EC">
              <w:t>Atlikti fizinių asmenų (keleivių) ir jų daiktų (bagažo), transporto priemonių, siuntų patikrinimą, laikantis teisės aktų reikalavimų.</w:t>
            </w:r>
          </w:p>
          <w:p w14:paraId="37B14FED" w14:textId="48F6613F" w:rsidR="00E163BA" w:rsidRPr="00F213EC" w:rsidRDefault="00E163BA" w:rsidP="00506040">
            <w:pPr>
              <w:widowControl w:val="0"/>
            </w:pPr>
            <w:r w:rsidRPr="00F213EC">
              <w:t>Surašyti prekių sulaikymo ar administracinių nusižengimų protokolą.</w:t>
            </w:r>
          </w:p>
        </w:tc>
      </w:tr>
      <w:tr w:rsidR="00F213EC" w:rsidRPr="00F213EC" w14:paraId="7ACB7BA9" w14:textId="77777777" w:rsidTr="008913DB">
        <w:trPr>
          <w:trHeight w:val="57"/>
          <w:jc w:val="center"/>
        </w:trPr>
        <w:tc>
          <w:tcPr>
            <w:tcW w:w="522" w:type="pct"/>
            <w:vMerge/>
          </w:tcPr>
          <w:p w14:paraId="3A6E4C21" w14:textId="77777777" w:rsidR="00E163BA" w:rsidRPr="00F213EC" w:rsidRDefault="00E163BA" w:rsidP="00506040">
            <w:pPr>
              <w:widowControl w:val="0"/>
              <w:jc w:val="center"/>
            </w:pPr>
          </w:p>
        </w:tc>
        <w:tc>
          <w:tcPr>
            <w:tcW w:w="879" w:type="pct"/>
            <w:vMerge/>
          </w:tcPr>
          <w:p w14:paraId="346B679B" w14:textId="77777777" w:rsidR="00E163BA" w:rsidRPr="00F213EC" w:rsidRDefault="00E163BA" w:rsidP="00506040">
            <w:pPr>
              <w:widowControl w:val="0"/>
              <w:rPr>
                <w:i/>
                <w:iCs/>
              </w:rPr>
            </w:pPr>
          </w:p>
        </w:tc>
        <w:tc>
          <w:tcPr>
            <w:tcW w:w="273" w:type="pct"/>
            <w:vMerge/>
          </w:tcPr>
          <w:p w14:paraId="17726214" w14:textId="77777777" w:rsidR="00E163BA" w:rsidRPr="00F213EC" w:rsidRDefault="00E163BA" w:rsidP="00506040">
            <w:pPr>
              <w:widowControl w:val="0"/>
              <w:jc w:val="center"/>
            </w:pPr>
          </w:p>
        </w:tc>
        <w:tc>
          <w:tcPr>
            <w:tcW w:w="447" w:type="pct"/>
            <w:vMerge/>
          </w:tcPr>
          <w:p w14:paraId="1A2958A8" w14:textId="77777777" w:rsidR="00E163BA" w:rsidRPr="00F213EC" w:rsidRDefault="00E163BA" w:rsidP="00506040">
            <w:pPr>
              <w:widowControl w:val="0"/>
              <w:jc w:val="center"/>
            </w:pPr>
          </w:p>
        </w:tc>
        <w:tc>
          <w:tcPr>
            <w:tcW w:w="904" w:type="pct"/>
          </w:tcPr>
          <w:p w14:paraId="3F3AF222" w14:textId="18DF6AB2" w:rsidR="00E163BA" w:rsidRPr="00F213EC" w:rsidRDefault="00E163BA" w:rsidP="00506040">
            <w:pPr>
              <w:widowControl w:val="0"/>
            </w:pPr>
            <w:r w:rsidRPr="00F213EC">
              <w:t>Analizuoti rizikas, susijusias su muitiniu tikrinimu.</w:t>
            </w:r>
          </w:p>
        </w:tc>
        <w:tc>
          <w:tcPr>
            <w:tcW w:w="1976" w:type="pct"/>
          </w:tcPr>
          <w:p w14:paraId="53A5CE2B" w14:textId="77777777" w:rsidR="003508EE" w:rsidRPr="00F213EC" w:rsidRDefault="00E163BA" w:rsidP="00506040">
            <w:pPr>
              <w:widowControl w:val="0"/>
            </w:pPr>
            <w:r w:rsidRPr="00F213EC">
              <w:t>Apibūdinti muitinės poste atliekamo lokalaus rizikos vertinimo principus.</w:t>
            </w:r>
          </w:p>
          <w:p w14:paraId="186787F2" w14:textId="77777777" w:rsidR="003508EE" w:rsidRPr="00F213EC" w:rsidRDefault="00E163BA" w:rsidP="00506040">
            <w:pPr>
              <w:widowControl w:val="0"/>
            </w:pPr>
            <w:r w:rsidRPr="00F213EC">
              <w:t>Dirbti su Numerių atpažinimo sistema.</w:t>
            </w:r>
          </w:p>
          <w:p w14:paraId="29C161A3" w14:textId="1AE32DFA" w:rsidR="00E163BA" w:rsidRPr="00F213EC" w:rsidRDefault="00E163BA" w:rsidP="00506040">
            <w:pPr>
              <w:widowControl w:val="0"/>
            </w:pPr>
            <w:r w:rsidRPr="00F213EC">
              <w:t>Dirbti su Rizikos informacine kontrolės sistema.</w:t>
            </w:r>
          </w:p>
        </w:tc>
      </w:tr>
      <w:tr w:rsidR="00F213EC" w:rsidRPr="00F213EC" w14:paraId="603F3F87" w14:textId="77777777" w:rsidTr="008913DB">
        <w:trPr>
          <w:trHeight w:val="57"/>
          <w:jc w:val="center"/>
        </w:trPr>
        <w:tc>
          <w:tcPr>
            <w:tcW w:w="522" w:type="pct"/>
            <w:vMerge/>
          </w:tcPr>
          <w:p w14:paraId="6B53F8BE" w14:textId="77777777" w:rsidR="00E163BA" w:rsidRPr="00F213EC" w:rsidRDefault="00E163BA" w:rsidP="00506040">
            <w:pPr>
              <w:widowControl w:val="0"/>
              <w:jc w:val="center"/>
            </w:pPr>
          </w:p>
        </w:tc>
        <w:tc>
          <w:tcPr>
            <w:tcW w:w="879" w:type="pct"/>
            <w:vMerge/>
          </w:tcPr>
          <w:p w14:paraId="0F7A7A4D" w14:textId="77777777" w:rsidR="00E163BA" w:rsidRPr="00F213EC" w:rsidRDefault="00E163BA" w:rsidP="00506040">
            <w:pPr>
              <w:widowControl w:val="0"/>
              <w:rPr>
                <w:i/>
                <w:iCs/>
              </w:rPr>
            </w:pPr>
          </w:p>
        </w:tc>
        <w:tc>
          <w:tcPr>
            <w:tcW w:w="273" w:type="pct"/>
            <w:vMerge/>
          </w:tcPr>
          <w:p w14:paraId="68B29763" w14:textId="77777777" w:rsidR="00E163BA" w:rsidRPr="00F213EC" w:rsidRDefault="00E163BA" w:rsidP="00506040">
            <w:pPr>
              <w:widowControl w:val="0"/>
              <w:jc w:val="center"/>
            </w:pPr>
          </w:p>
        </w:tc>
        <w:tc>
          <w:tcPr>
            <w:tcW w:w="447" w:type="pct"/>
            <w:vMerge/>
          </w:tcPr>
          <w:p w14:paraId="2666B2BE" w14:textId="77777777" w:rsidR="00E163BA" w:rsidRPr="00F213EC" w:rsidRDefault="00E163BA" w:rsidP="00506040">
            <w:pPr>
              <w:widowControl w:val="0"/>
              <w:jc w:val="center"/>
            </w:pPr>
          </w:p>
        </w:tc>
        <w:tc>
          <w:tcPr>
            <w:tcW w:w="904" w:type="pct"/>
          </w:tcPr>
          <w:p w14:paraId="4CE3ED94" w14:textId="401D0DA1" w:rsidR="00E163BA" w:rsidRPr="00F213EC" w:rsidRDefault="00E163BA" w:rsidP="00506040">
            <w:pPr>
              <w:widowControl w:val="0"/>
            </w:pPr>
            <w:r w:rsidRPr="00F213EC">
              <w:t>Taikyti muitinei pavestus saugumo ir saugos reikalavimus, draudimus ir apribojimus.</w:t>
            </w:r>
          </w:p>
        </w:tc>
        <w:tc>
          <w:tcPr>
            <w:tcW w:w="1976" w:type="pct"/>
          </w:tcPr>
          <w:p w14:paraId="11CB64C5" w14:textId="77777777" w:rsidR="003508EE" w:rsidRPr="00F213EC" w:rsidRDefault="00E163BA" w:rsidP="00506040">
            <w:pPr>
              <w:widowControl w:val="0"/>
            </w:pPr>
            <w:r w:rsidRPr="00F213EC">
              <w:t>Apibūdinti strategines ir dvejopos paskirties prekes.</w:t>
            </w:r>
          </w:p>
          <w:p w14:paraId="7D1E3C9E" w14:textId="77777777" w:rsidR="003508EE" w:rsidRPr="00F213EC" w:rsidRDefault="00E163BA" w:rsidP="00506040">
            <w:pPr>
              <w:widowControl w:val="0"/>
            </w:pPr>
            <w:r w:rsidRPr="00F213EC">
              <w:t>Išmanyti pavojingųjų krovinių vežimo kontrolės ir tikrinimo reikalavimus.</w:t>
            </w:r>
          </w:p>
          <w:p w14:paraId="43D808B0" w14:textId="42E598A8" w:rsidR="00E163BA" w:rsidRPr="00F213EC" w:rsidRDefault="00E163BA" w:rsidP="00506040">
            <w:pPr>
              <w:widowControl w:val="0"/>
            </w:pPr>
            <w:r w:rsidRPr="00F213EC">
              <w:t>Vykdyti narkotikų, tabako ir alkoholio gabenimo kontrolę.</w:t>
            </w:r>
          </w:p>
          <w:p w14:paraId="3E1F243F" w14:textId="77777777" w:rsidR="003508EE" w:rsidRPr="00F213EC" w:rsidRDefault="00E163BA" w:rsidP="00506040">
            <w:pPr>
              <w:widowControl w:val="0"/>
            </w:pPr>
            <w:r w:rsidRPr="00F213EC">
              <w:t>Vykdyti ginklų, šaudmenų ir jų dalių gabenimo kontrolę.</w:t>
            </w:r>
          </w:p>
          <w:p w14:paraId="3078DB3B" w14:textId="0C088691" w:rsidR="00E163BA" w:rsidRPr="00F213EC" w:rsidRDefault="00E163BA" w:rsidP="00506040">
            <w:pPr>
              <w:widowControl w:val="0"/>
            </w:pPr>
            <w:r w:rsidRPr="00F213EC">
              <w:t>Vykdyti valstybinę naminių gyvūnėlių ir gyvūninių produktų, fitosanitarinę kontrolę, taip pat ozono sluoksnį ardančių medžiagų, atliekų, grynųjų pinigų, vaistų gabenimo kontrolę.</w:t>
            </w:r>
          </w:p>
          <w:p w14:paraId="5DD81EAF" w14:textId="77777777" w:rsidR="003508EE" w:rsidRPr="00F213EC" w:rsidRDefault="00E163BA" w:rsidP="00506040">
            <w:pPr>
              <w:widowControl w:val="0"/>
            </w:pPr>
            <w:r w:rsidRPr="00F213EC">
              <w:t>Vykdyti saugomų nykstančių gyvūnų ir augalų, numatytų Nykstančių gyvūnų ir augalų (CITES) apsaugos konvencijoje, gabenimo kontrolę.</w:t>
            </w:r>
          </w:p>
          <w:p w14:paraId="18145CF7" w14:textId="4DC5CDD4" w:rsidR="00E163BA" w:rsidRPr="00F213EC" w:rsidRDefault="00E163BA" w:rsidP="00506040">
            <w:pPr>
              <w:widowControl w:val="0"/>
            </w:pPr>
            <w:r w:rsidRPr="00F213EC">
              <w:t>Tikrinti prekes, pažeidžiančias intelektinės nuosavybės savininkų teises, ir išvežamas kultūros vertybes.</w:t>
            </w:r>
          </w:p>
        </w:tc>
      </w:tr>
      <w:tr w:rsidR="00F213EC" w:rsidRPr="00F213EC" w14:paraId="25E8AD29" w14:textId="77777777" w:rsidTr="00CD0F5E">
        <w:trPr>
          <w:trHeight w:val="57"/>
          <w:jc w:val="center"/>
        </w:trPr>
        <w:tc>
          <w:tcPr>
            <w:tcW w:w="5000" w:type="pct"/>
            <w:gridSpan w:val="6"/>
            <w:shd w:val="clear" w:color="auto" w:fill="F2F2F2" w:themeFill="background1" w:themeFillShade="F2"/>
          </w:tcPr>
          <w:p w14:paraId="7575090A" w14:textId="587D4DDF" w:rsidR="00E163BA" w:rsidRPr="00F213EC" w:rsidRDefault="00E163BA" w:rsidP="00506040">
            <w:pPr>
              <w:widowControl w:val="0"/>
              <w:rPr>
                <w:iCs/>
              </w:rPr>
            </w:pPr>
            <w:r w:rsidRPr="00F213EC">
              <w:rPr>
                <w:b/>
                <w:bCs/>
                <w:iCs/>
              </w:rPr>
              <w:t>Pasirenkamieji moduliai (iš viso 5 mokymosi kreditai)</w:t>
            </w:r>
            <w:r w:rsidRPr="00F213EC">
              <w:rPr>
                <w:b/>
              </w:rPr>
              <w:t>*</w:t>
            </w:r>
            <w:r w:rsidRPr="00F213EC">
              <w:rPr>
                <w:i/>
              </w:rPr>
              <w:t xml:space="preserve"> </w:t>
            </w:r>
          </w:p>
        </w:tc>
      </w:tr>
      <w:tr w:rsidR="00F213EC" w:rsidRPr="00F213EC" w14:paraId="4F81A96A" w14:textId="77777777" w:rsidTr="008913DB">
        <w:trPr>
          <w:trHeight w:val="57"/>
          <w:jc w:val="center"/>
        </w:trPr>
        <w:tc>
          <w:tcPr>
            <w:tcW w:w="522" w:type="pct"/>
            <w:vMerge w:val="restart"/>
          </w:tcPr>
          <w:p w14:paraId="6A47C05B" w14:textId="514D15A6" w:rsidR="00E163BA" w:rsidRPr="00F213EC" w:rsidRDefault="008E1595" w:rsidP="00506040">
            <w:pPr>
              <w:widowControl w:val="0"/>
              <w:jc w:val="center"/>
            </w:pPr>
            <w:r w:rsidRPr="008E1595">
              <w:t>410320017</w:t>
            </w:r>
          </w:p>
        </w:tc>
        <w:tc>
          <w:tcPr>
            <w:tcW w:w="879" w:type="pct"/>
            <w:vMerge w:val="restart"/>
          </w:tcPr>
          <w:p w14:paraId="5DAB4151" w14:textId="74D94B4A" w:rsidR="00E163BA" w:rsidRPr="00F213EC" w:rsidRDefault="00E163BA" w:rsidP="00506040">
            <w:pPr>
              <w:widowControl w:val="0"/>
            </w:pPr>
            <w:r w:rsidRPr="00F213EC">
              <w:t>Profesinė anglų kalba muitinės veikloje</w:t>
            </w:r>
          </w:p>
        </w:tc>
        <w:tc>
          <w:tcPr>
            <w:tcW w:w="273" w:type="pct"/>
            <w:vMerge w:val="restart"/>
          </w:tcPr>
          <w:p w14:paraId="0DF5AD9A" w14:textId="6405E478" w:rsidR="00E163BA" w:rsidRPr="00F213EC" w:rsidRDefault="00E163BA" w:rsidP="00506040">
            <w:pPr>
              <w:widowControl w:val="0"/>
              <w:jc w:val="center"/>
            </w:pPr>
            <w:r w:rsidRPr="00F213EC">
              <w:t>IV</w:t>
            </w:r>
          </w:p>
        </w:tc>
        <w:tc>
          <w:tcPr>
            <w:tcW w:w="447" w:type="pct"/>
            <w:vMerge w:val="restart"/>
          </w:tcPr>
          <w:p w14:paraId="25119303" w14:textId="6051749A" w:rsidR="00E163BA" w:rsidRPr="00F213EC" w:rsidRDefault="00E163BA" w:rsidP="00506040">
            <w:pPr>
              <w:widowControl w:val="0"/>
              <w:jc w:val="center"/>
            </w:pPr>
            <w:r w:rsidRPr="00F213EC">
              <w:t>5</w:t>
            </w:r>
          </w:p>
        </w:tc>
        <w:tc>
          <w:tcPr>
            <w:tcW w:w="904" w:type="pct"/>
          </w:tcPr>
          <w:p w14:paraId="2E41980F" w14:textId="5B8E5BA7" w:rsidR="00E163BA" w:rsidRPr="00F213EC" w:rsidRDefault="00E163BA" w:rsidP="00506040">
            <w:pPr>
              <w:widowControl w:val="0"/>
            </w:pPr>
            <w:r w:rsidRPr="00F213EC">
              <w:t>Bendrauti profesine užsienio (anglų) kalba.</w:t>
            </w:r>
          </w:p>
        </w:tc>
        <w:tc>
          <w:tcPr>
            <w:tcW w:w="1976" w:type="pct"/>
          </w:tcPr>
          <w:p w14:paraId="6848D763" w14:textId="77777777" w:rsidR="003508EE" w:rsidRPr="00F213EC" w:rsidRDefault="00E163BA" w:rsidP="00506040">
            <w:r w:rsidRPr="00F213EC">
              <w:t>Išmanyti muitinio tikrinimo terminologiją ir gabenamų prekių pavadinimus anglų kalba.</w:t>
            </w:r>
          </w:p>
          <w:p w14:paraId="430CE9CB" w14:textId="471E1643" w:rsidR="00E163BA" w:rsidRPr="00F213EC" w:rsidRDefault="00E163BA" w:rsidP="00506040">
            <w:r w:rsidRPr="00F213EC">
              <w:t>Taikyti funkcinės ir situacinės užsienio (anglų) kalbos frazes atliekant muitinį tikrinimą.</w:t>
            </w:r>
          </w:p>
          <w:p w14:paraId="2573333E" w14:textId="5E63AF30" w:rsidR="00E163BA" w:rsidRPr="00F213EC" w:rsidRDefault="00E163BA" w:rsidP="00506040">
            <w:pPr>
              <w:rPr>
                <w:highlight w:val="yellow"/>
              </w:rPr>
            </w:pPr>
            <w:r w:rsidRPr="00F213EC">
              <w:t>Demonstruoti profesinės užsienio (anglų) kalbos bendravimo įgūdžius darbinėje aplinkoje.</w:t>
            </w:r>
          </w:p>
        </w:tc>
      </w:tr>
      <w:tr w:rsidR="00F213EC" w:rsidRPr="00F213EC" w14:paraId="483CE7E1" w14:textId="77777777" w:rsidTr="008913DB">
        <w:trPr>
          <w:trHeight w:val="57"/>
          <w:jc w:val="center"/>
        </w:trPr>
        <w:tc>
          <w:tcPr>
            <w:tcW w:w="522" w:type="pct"/>
            <w:vMerge/>
          </w:tcPr>
          <w:p w14:paraId="54FAD0B5" w14:textId="77777777" w:rsidR="00E163BA" w:rsidRPr="00F213EC" w:rsidRDefault="00E163BA" w:rsidP="00506040">
            <w:pPr>
              <w:widowControl w:val="0"/>
              <w:jc w:val="center"/>
            </w:pPr>
          </w:p>
        </w:tc>
        <w:tc>
          <w:tcPr>
            <w:tcW w:w="879" w:type="pct"/>
            <w:vMerge/>
          </w:tcPr>
          <w:p w14:paraId="3525886F" w14:textId="77777777" w:rsidR="00E163BA" w:rsidRPr="00F213EC" w:rsidRDefault="00E163BA" w:rsidP="00506040">
            <w:pPr>
              <w:widowControl w:val="0"/>
            </w:pPr>
          </w:p>
        </w:tc>
        <w:tc>
          <w:tcPr>
            <w:tcW w:w="273" w:type="pct"/>
            <w:vMerge/>
          </w:tcPr>
          <w:p w14:paraId="7BEFCFDB" w14:textId="77777777" w:rsidR="00E163BA" w:rsidRPr="00F213EC" w:rsidRDefault="00E163BA" w:rsidP="00506040">
            <w:pPr>
              <w:widowControl w:val="0"/>
              <w:jc w:val="center"/>
            </w:pPr>
          </w:p>
        </w:tc>
        <w:tc>
          <w:tcPr>
            <w:tcW w:w="447" w:type="pct"/>
            <w:vMerge/>
          </w:tcPr>
          <w:p w14:paraId="3A05F3FA" w14:textId="77777777" w:rsidR="00E163BA" w:rsidRPr="00F213EC" w:rsidRDefault="00E163BA" w:rsidP="00506040">
            <w:pPr>
              <w:widowControl w:val="0"/>
              <w:jc w:val="center"/>
            </w:pPr>
          </w:p>
        </w:tc>
        <w:tc>
          <w:tcPr>
            <w:tcW w:w="904" w:type="pct"/>
          </w:tcPr>
          <w:p w14:paraId="116D9B8F" w14:textId="66F599AC" w:rsidR="00E163BA" w:rsidRPr="00F213EC" w:rsidRDefault="00E163BA" w:rsidP="00506040">
            <w:pPr>
              <w:widowControl w:val="0"/>
            </w:pPr>
            <w:r w:rsidRPr="00F213EC">
              <w:t xml:space="preserve">Tikrinti užsienio (anglų) kalba muitinei pateiktus </w:t>
            </w:r>
            <w:r w:rsidRPr="00F213EC">
              <w:lastRenderedPageBreak/>
              <w:t>dokumentus.</w:t>
            </w:r>
          </w:p>
        </w:tc>
        <w:tc>
          <w:tcPr>
            <w:tcW w:w="1976" w:type="pct"/>
          </w:tcPr>
          <w:p w14:paraId="24C088BD" w14:textId="77777777" w:rsidR="003508EE" w:rsidRPr="00F213EC" w:rsidRDefault="00E163BA" w:rsidP="00506040">
            <w:r w:rsidRPr="00F213EC">
              <w:lastRenderedPageBreak/>
              <w:t>Išmanyti muitinei teikiamų dokumentų anglų kalba struktūrą ir terminus.</w:t>
            </w:r>
          </w:p>
          <w:p w14:paraId="091C531F" w14:textId="77777777" w:rsidR="003508EE" w:rsidRPr="00F213EC" w:rsidRDefault="00E163BA" w:rsidP="00506040">
            <w:r w:rsidRPr="00F213EC">
              <w:lastRenderedPageBreak/>
              <w:t>Taikyti profesinės užsienio (anglų) kalbos frazes, vartojamas tikrinant muitinės dokumentus.</w:t>
            </w:r>
          </w:p>
          <w:p w14:paraId="34F57958" w14:textId="094A794E" w:rsidR="00E163BA" w:rsidRPr="00F213EC" w:rsidRDefault="00E163BA" w:rsidP="00506040">
            <w:pPr>
              <w:rPr>
                <w:highlight w:val="yellow"/>
              </w:rPr>
            </w:pPr>
            <w:r w:rsidRPr="00F213EC">
              <w:t>Demonstruoti profesinės užsienio (anglų) kalbos bendravimo įgūdžius, nagrinėjant muitinei pateiktus dokumentus.</w:t>
            </w:r>
          </w:p>
        </w:tc>
      </w:tr>
      <w:tr w:rsidR="00F213EC" w:rsidRPr="00F213EC" w14:paraId="4C3C697B" w14:textId="77777777" w:rsidTr="008913DB">
        <w:trPr>
          <w:trHeight w:val="57"/>
          <w:jc w:val="center"/>
        </w:trPr>
        <w:tc>
          <w:tcPr>
            <w:tcW w:w="522" w:type="pct"/>
            <w:vMerge w:val="restart"/>
          </w:tcPr>
          <w:p w14:paraId="3C4D23D2" w14:textId="3D84A15F" w:rsidR="00E163BA" w:rsidRPr="00F213EC" w:rsidRDefault="008E1595" w:rsidP="00506040">
            <w:pPr>
              <w:widowControl w:val="0"/>
              <w:jc w:val="center"/>
            </w:pPr>
            <w:r w:rsidRPr="008E1595">
              <w:t>41032001</w:t>
            </w:r>
            <w:r>
              <w:t>8</w:t>
            </w:r>
          </w:p>
        </w:tc>
        <w:tc>
          <w:tcPr>
            <w:tcW w:w="879" w:type="pct"/>
            <w:vMerge w:val="restart"/>
          </w:tcPr>
          <w:p w14:paraId="766400BC" w14:textId="264C5AB5" w:rsidR="00E163BA" w:rsidRPr="00F213EC" w:rsidRDefault="00E163BA" w:rsidP="00506040">
            <w:pPr>
              <w:widowControl w:val="0"/>
            </w:pPr>
            <w:r w:rsidRPr="00F213EC">
              <w:t>Profesinė rusų kalba muitinės veikloje</w:t>
            </w:r>
          </w:p>
        </w:tc>
        <w:tc>
          <w:tcPr>
            <w:tcW w:w="273" w:type="pct"/>
            <w:vMerge w:val="restart"/>
          </w:tcPr>
          <w:p w14:paraId="757D1724" w14:textId="0C3B1B71" w:rsidR="00E163BA" w:rsidRPr="00F213EC" w:rsidRDefault="00E163BA" w:rsidP="00506040">
            <w:pPr>
              <w:widowControl w:val="0"/>
              <w:jc w:val="center"/>
            </w:pPr>
            <w:r w:rsidRPr="00F213EC">
              <w:t>IV</w:t>
            </w:r>
          </w:p>
        </w:tc>
        <w:tc>
          <w:tcPr>
            <w:tcW w:w="447" w:type="pct"/>
            <w:vMerge w:val="restart"/>
          </w:tcPr>
          <w:p w14:paraId="5AEDC12E" w14:textId="1F762A39" w:rsidR="00E163BA" w:rsidRPr="00F213EC" w:rsidRDefault="00E163BA" w:rsidP="00506040">
            <w:pPr>
              <w:widowControl w:val="0"/>
              <w:jc w:val="center"/>
            </w:pPr>
            <w:r w:rsidRPr="00F213EC">
              <w:t>5</w:t>
            </w:r>
          </w:p>
        </w:tc>
        <w:tc>
          <w:tcPr>
            <w:tcW w:w="904" w:type="pct"/>
          </w:tcPr>
          <w:p w14:paraId="6E18DA59" w14:textId="26F15C21" w:rsidR="00E163BA" w:rsidRPr="00F213EC" w:rsidRDefault="00E163BA" w:rsidP="00506040">
            <w:pPr>
              <w:widowControl w:val="0"/>
              <w:rPr>
                <w:highlight w:val="yellow"/>
              </w:rPr>
            </w:pPr>
            <w:r w:rsidRPr="00F213EC">
              <w:t>Bendrauti profesine užsienio (rusų) kalba.</w:t>
            </w:r>
          </w:p>
        </w:tc>
        <w:tc>
          <w:tcPr>
            <w:tcW w:w="1976" w:type="pct"/>
          </w:tcPr>
          <w:p w14:paraId="00F06880" w14:textId="77777777" w:rsidR="003508EE" w:rsidRPr="00F213EC" w:rsidRDefault="00E163BA" w:rsidP="00506040">
            <w:r w:rsidRPr="00F213EC">
              <w:t>Išmanyti muitinio tikrinimo terminologiją ir gabenamų prekių pavadinimus rusų kalba.</w:t>
            </w:r>
          </w:p>
          <w:p w14:paraId="6F4C9247" w14:textId="1EAD7F11" w:rsidR="00E163BA" w:rsidRPr="00F213EC" w:rsidRDefault="00E163BA" w:rsidP="00506040">
            <w:r w:rsidRPr="00F213EC">
              <w:t>Taikyti funkcinės ir situacinės užsienio (rusų) kalbos frazes atliekant muitinį tikrinimą.</w:t>
            </w:r>
          </w:p>
          <w:p w14:paraId="4A7D83F7" w14:textId="6098B464" w:rsidR="00E163BA" w:rsidRPr="00F213EC" w:rsidRDefault="00E163BA" w:rsidP="00506040">
            <w:pPr>
              <w:widowControl w:val="0"/>
              <w:rPr>
                <w:highlight w:val="yellow"/>
              </w:rPr>
            </w:pPr>
            <w:r w:rsidRPr="00F213EC">
              <w:t>Demonstruoti profesinės užsienio (rusų) kalbos bendravimo įgūdžius darbinėje aplinkoje.</w:t>
            </w:r>
          </w:p>
        </w:tc>
      </w:tr>
      <w:tr w:rsidR="00F213EC" w:rsidRPr="00F213EC" w14:paraId="196FA650" w14:textId="77777777" w:rsidTr="008913DB">
        <w:trPr>
          <w:trHeight w:val="57"/>
          <w:jc w:val="center"/>
        </w:trPr>
        <w:tc>
          <w:tcPr>
            <w:tcW w:w="522" w:type="pct"/>
            <w:vMerge/>
          </w:tcPr>
          <w:p w14:paraId="484F405C" w14:textId="77777777" w:rsidR="00E163BA" w:rsidRPr="00F213EC" w:rsidRDefault="00E163BA" w:rsidP="00506040">
            <w:pPr>
              <w:widowControl w:val="0"/>
              <w:jc w:val="center"/>
            </w:pPr>
          </w:p>
        </w:tc>
        <w:tc>
          <w:tcPr>
            <w:tcW w:w="879" w:type="pct"/>
            <w:vMerge/>
          </w:tcPr>
          <w:p w14:paraId="2364E7C2" w14:textId="77777777" w:rsidR="00E163BA" w:rsidRPr="00F213EC" w:rsidRDefault="00E163BA" w:rsidP="00506040">
            <w:pPr>
              <w:widowControl w:val="0"/>
            </w:pPr>
          </w:p>
        </w:tc>
        <w:tc>
          <w:tcPr>
            <w:tcW w:w="273" w:type="pct"/>
            <w:vMerge/>
          </w:tcPr>
          <w:p w14:paraId="711BCB40" w14:textId="77777777" w:rsidR="00E163BA" w:rsidRPr="00F213EC" w:rsidRDefault="00E163BA" w:rsidP="00506040">
            <w:pPr>
              <w:widowControl w:val="0"/>
              <w:jc w:val="center"/>
            </w:pPr>
          </w:p>
        </w:tc>
        <w:tc>
          <w:tcPr>
            <w:tcW w:w="447" w:type="pct"/>
            <w:vMerge/>
          </w:tcPr>
          <w:p w14:paraId="525144EB" w14:textId="77777777" w:rsidR="00E163BA" w:rsidRPr="00F213EC" w:rsidRDefault="00E163BA" w:rsidP="00506040">
            <w:pPr>
              <w:widowControl w:val="0"/>
              <w:jc w:val="center"/>
            </w:pPr>
          </w:p>
        </w:tc>
        <w:tc>
          <w:tcPr>
            <w:tcW w:w="904" w:type="pct"/>
          </w:tcPr>
          <w:p w14:paraId="12CDD027" w14:textId="428DA9FB" w:rsidR="00E163BA" w:rsidRPr="00F213EC" w:rsidRDefault="00E163BA" w:rsidP="00506040">
            <w:pPr>
              <w:widowControl w:val="0"/>
              <w:rPr>
                <w:highlight w:val="yellow"/>
              </w:rPr>
            </w:pPr>
            <w:r w:rsidRPr="00F213EC">
              <w:t>Tikrinti užsienio (rusų) kalba muitinei pateiktus dokumentus.</w:t>
            </w:r>
          </w:p>
        </w:tc>
        <w:tc>
          <w:tcPr>
            <w:tcW w:w="1976" w:type="pct"/>
          </w:tcPr>
          <w:p w14:paraId="02749079" w14:textId="77777777" w:rsidR="003508EE" w:rsidRPr="00F213EC" w:rsidRDefault="00E163BA" w:rsidP="00506040">
            <w:r w:rsidRPr="00F213EC">
              <w:t>Išmanyti muitinei teikiamų dokumentų rusų kalba struktūrą ir terminus.</w:t>
            </w:r>
          </w:p>
          <w:p w14:paraId="7360E4F8" w14:textId="77777777" w:rsidR="003508EE" w:rsidRPr="00F213EC" w:rsidRDefault="00E163BA" w:rsidP="00506040">
            <w:r w:rsidRPr="00F213EC">
              <w:t>Taikyti profesinės užsienio (rusų) kalbos frazes, vartojamas tikrinant muitinės dokumentus.</w:t>
            </w:r>
          </w:p>
          <w:p w14:paraId="7CB72767" w14:textId="4CD71C2E" w:rsidR="00E163BA" w:rsidRPr="00F213EC" w:rsidRDefault="00E163BA" w:rsidP="00506040">
            <w:pPr>
              <w:contextualSpacing/>
              <w:rPr>
                <w:rFonts w:eastAsia="Calibri"/>
                <w:highlight w:val="yellow"/>
              </w:rPr>
            </w:pPr>
            <w:r w:rsidRPr="00F213EC">
              <w:t>Demonstruoti profesinės užsienio (rusų) kalbos bendravimo įgūdžius, nagrinėjant muitinei pateiktus dokumentus.</w:t>
            </w:r>
          </w:p>
        </w:tc>
      </w:tr>
      <w:tr w:rsidR="00F213EC" w:rsidRPr="00F213EC" w14:paraId="7C139E1D" w14:textId="77777777" w:rsidTr="00CD0F5E">
        <w:trPr>
          <w:trHeight w:val="57"/>
          <w:jc w:val="center"/>
        </w:trPr>
        <w:tc>
          <w:tcPr>
            <w:tcW w:w="5000" w:type="pct"/>
            <w:gridSpan w:val="6"/>
            <w:shd w:val="clear" w:color="auto" w:fill="F2F2F2"/>
          </w:tcPr>
          <w:p w14:paraId="1B508BE5" w14:textId="79CD603D" w:rsidR="00E163BA" w:rsidRPr="00F213EC" w:rsidRDefault="00E163BA" w:rsidP="00506040">
            <w:pPr>
              <w:pStyle w:val="NoSpacing"/>
              <w:widowControl w:val="0"/>
              <w:jc w:val="both"/>
              <w:rPr>
                <w:b/>
              </w:rPr>
            </w:pPr>
            <w:r w:rsidRPr="00F213EC">
              <w:rPr>
                <w:b/>
              </w:rPr>
              <w:t>Baigiamasis modulis (iš viso 5 mokymosi kreditai)</w:t>
            </w:r>
          </w:p>
        </w:tc>
      </w:tr>
      <w:tr w:rsidR="00F213EC" w:rsidRPr="00F213EC" w14:paraId="1290C7EB" w14:textId="77777777" w:rsidTr="008913DB">
        <w:trPr>
          <w:trHeight w:val="57"/>
          <w:jc w:val="center"/>
        </w:trPr>
        <w:tc>
          <w:tcPr>
            <w:tcW w:w="522" w:type="pct"/>
          </w:tcPr>
          <w:p w14:paraId="17A5BB25" w14:textId="14CB7A54" w:rsidR="00E163BA" w:rsidRPr="00F213EC" w:rsidRDefault="008913DB" w:rsidP="00506040">
            <w:pPr>
              <w:widowControl w:val="0"/>
              <w:jc w:val="center"/>
            </w:pPr>
            <w:r w:rsidRPr="00F213EC">
              <w:t>4000004</w:t>
            </w:r>
          </w:p>
        </w:tc>
        <w:tc>
          <w:tcPr>
            <w:tcW w:w="879" w:type="pct"/>
          </w:tcPr>
          <w:p w14:paraId="4C09309D" w14:textId="77777777" w:rsidR="00E163BA" w:rsidRPr="00F213EC" w:rsidRDefault="00E163BA" w:rsidP="00506040">
            <w:pPr>
              <w:widowControl w:val="0"/>
              <w:rPr>
                <w:iCs/>
              </w:rPr>
            </w:pPr>
            <w:r w:rsidRPr="00F213EC">
              <w:rPr>
                <w:iCs/>
              </w:rPr>
              <w:t>Įvadas į darbo rinką</w:t>
            </w:r>
          </w:p>
        </w:tc>
        <w:tc>
          <w:tcPr>
            <w:tcW w:w="273" w:type="pct"/>
          </w:tcPr>
          <w:p w14:paraId="179ADD64" w14:textId="77777777" w:rsidR="00E163BA" w:rsidRPr="00F213EC" w:rsidRDefault="00E163BA" w:rsidP="00506040">
            <w:pPr>
              <w:widowControl w:val="0"/>
              <w:jc w:val="center"/>
            </w:pPr>
            <w:r w:rsidRPr="00F213EC">
              <w:t>IV</w:t>
            </w:r>
          </w:p>
        </w:tc>
        <w:tc>
          <w:tcPr>
            <w:tcW w:w="447" w:type="pct"/>
          </w:tcPr>
          <w:p w14:paraId="2B2BFD73" w14:textId="77777777" w:rsidR="00E163BA" w:rsidRPr="00F213EC" w:rsidRDefault="00E163BA" w:rsidP="00506040">
            <w:pPr>
              <w:widowControl w:val="0"/>
              <w:jc w:val="center"/>
            </w:pPr>
            <w:r w:rsidRPr="00F213EC">
              <w:t>5</w:t>
            </w:r>
          </w:p>
        </w:tc>
        <w:tc>
          <w:tcPr>
            <w:tcW w:w="904" w:type="pct"/>
          </w:tcPr>
          <w:p w14:paraId="51A7007D" w14:textId="77777777" w:rsidR="00E163BA" w:rsidRPr="00F213EC" w:rsidRDefault="00E163BA" w:rsidP="00506040">
            <w:pPr>
              <w:widowControl w:val="0"/>
            </w:pPr>
            <w:r w:rsidRPr="00F213EC">
              <w:t>Formuoti darbinius įgūdžius realioje darbo vietoje.</w:t>
            </w:r>
          </w:p>
        </w:tc>
        <w:tc>
          <w:tcPr>
            <w:tcW w:w="1976" w:type="pct"/>
          </w:tcPr>
          <w:p w14:paraId="0ECAA1D7" w14:textId="77777777" w:rsidR="00E163BA" w:rsidRPr="00F213EC" w:rsidRDefault="00E163BA" w:rsidP="00506040">
            <w:pPr>
              <w:widowControl w:val="0"/>
              <w:rPr>
                <w:iCs/>
              </w:rPr>
            </w:pPr>
            <w:r w:rsidRPr="00F213EC">
              <w:rPr>
                <w:iCs/>
              </w:rPr>
              <w:t>Įsivertinti ir realioje darbo vietoje demonstruoti įgytas kompetencijas.</w:t>
            </w:r>
          </w:p>
          <w:p w14:paraId="0EAF7433" w14:textId="77777777" w:rsidR="00E163BA" w:rsidRPr="00F213EC" w:rsidRDefault="00E163BA" w:rsidP="00506040">
            <w:pPr>
              <w:widowControl w:val="0"/>
              <w:rPr>
                <w:iCs/>
              </w:rPr>
            </w:pPr>
            <w:r w:rsidRPr="00F213EC">
              <w:t xml:space="preserve">Susipažinti su būsimo darbo specifika ir </w:t>
            </w:r>
            <w:r w:rsidRPr="00F213EC">
              <w:rPr>
                <w:iCs/>
              </w:rPr>
              <w:t>adaptuotis realioje darbo vietoje.</w:t>
            </w:r>
          </w:p>
          <w:p w14:paraId="7C0979C0" w14:textId="77777777" w:rsidR="00E163BA" w:rsidRPr="00F213EC" w:rsidRDefault="00E163BA" w:rsidP="00506040">
            <w:pPr>
              <w:widowControl w:val="0"/>
            </w:pPr>
            <w:r w:rsidRPr="00F213EC">
              <w:t>Įsivertinti asmenines integracijos į darbo rinką galimybes.</w:t>
            </w:r>
          </w:p>
        </w:tc>
      </w:tr>
    </w:tbl>
    <w:p w14:paraId="21CC01E9" w14:textId="2DF575C3" w:rsidR="004D3D7C" w:rsidRPr="00F213EC" w:rsidRDefault="00F95A21" w:rsidP="00506040">
      <w:pPr>
        <w:widowControl w:val="0"/>
      </w:pPr>
      <w:r w:rsidRPr="00F213EC">
        <w:t>* Šie moduliai vykdant tęstinį profesinį mokymą neįgyvendinami, o darbuotojų saugos ir sveikatos bei saugaus elgesio ekstremaliose situacijose mokymas integruojamas į kvalifikaciją sudarančioms kompetencijoms įgyti skirtus modulius.</w:t>
      </w:r>
    </w:p>
    <w:p w14:paraId="57523DF0" w14:textId="5564D553" w:rsidR="005B2359" w:rsidRPr="00F213EC" w:rsidRDefault="00F67E19" w:rsidP="00506040">
      <w:pPr>
        <w:widowControl w:val="0"/>
        <w:jc w:val="center"/>
        <w:rPr>
          <w:b/>
          <w:sz w:val="28"/>
          <w:szCs w:val="28"/>
        </w:rPr>
      </w:pPr>
      <w:r w:rsidRPr="00F213EC">
        <w:br w:type="page"/>
      </w:r>
      <w:r w:rsidR="00086D78" w:rsidRPr="00F213EC">
        <w:rPr>
          <w:b/>
          <w:sz w:val="28"/>
          <w:szCs w:val="28"/>
        </w:rPr>
        <w:lastRenderedPageBreak/>
        <w:t>3. REKOMENDUOJAMA MODULIŲ SEKA</w:t>
      </w:r>
    </w:p>
    <w:p w14:paraId="091F098A" w14:textId="77777777" w:rsidR="00704C61" w:rsidRPr="00F213EC" w:rsidRDefault="00704C61" w:rsidP="00506040">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8"/>
        <w:gridCol w:w="5669"/>
        <w:gridCol w:w="857"/>
        <w:gridCol w:w="1416"/>
        <w:gridCol w:w="6344"/>
      </w:tblGrid>
      <w:tr w:rsidR="00F213EC" w:rsidRPr="00F213EC" w14:paraId="3A6982E7" w14:textId="77777777" w:rsidTr="008E1595">
        <w:trPr>
          <w:jc w:val="center"/>
        </w:trPr>
        <w:tc>
          <w:tcPr>
            <w:tcW w:w="449" w:type="pct"/>
          </w:tcPr>
          <w:p w14:paraId="06BDB573" w14:textId="77777777" w:rsidR="00570F2C" w:rsidRPr="00F213EC" w:rsidRDefault="00570F2C" w:rsidP="00506040">
            <w:pPr>
              <w:widowControl w:val="0"/>
              <w:jc w:val="center"/>
              <w:rPr>
                <w:b/>
              </w:rPr>
            </w:pPr>
            <w:r w:rsidRPr="00F213EC">
              <w:rPr>
                <w:b/>
              </w:rPr>
              <w:t>Valstybinis kodas</w:t>
            </w:r>
          </w:p>
        </w:tc>
        <w:tc>
          <w:tcPr>
            <w:tcW w:w="1806" w:type="pct"/>
          </w:tcPr>
          <w:p w14:paraId="36E6A6BD" w14:textId="77777777" w:rsidR="00570F2C" w:rsidRPr="00F213EC" w:rsidRDefault="00570F2C" w:rsidP="00506040">
            <w:pPr>
              <w:widowControl w:val="0"/>
              <w:jc w:val="center"/>
              <w:rPr>
                <w:b/>
              </w:rPr>
            </w:pPr>
            <w:r w:rsidRPr="00F213EC">
              <w:rPr>
                <w:b/>
              </w:rPr>
              <w:t>Modulio pavadinimas</w:t>
            </w:r>
          </w:p>
        </w:tc>
        <w:tc>
          <w:tcPr>
            <w:tcW w:w="273" w:type="pct"/>
          </w:tcPr>
          <w:p w14:paraId="49976FB6" w14:textId="77777777" w:rsidR="00570F2C" w:rsidRPr="00F213EC" w:rsidRDefault="00570F2C" w:rsidP="00506040">
            <w:pPr>
              <w:widowControl w:val="0"/>
              <w:jc w:val="center"/>
              <w:rPr>
                <w:b/>
              </w:rPr>
            </w:pPr>
            <w:r w:rsidRPr="00F213EC">
              <w:rPr>
                <w:b/>
              </w:rPr>
              <w:t>LTKS lygis</w:t>
            </w:r>
          </w:p>
        </w:tc>
        <w:tc>
          <w:tcPr>
            <w:tcW w:w="451" w:type="pct"/>
          </w:tcPr>
          <w:p w14:paraId="51A564CB" w14:textId="77777777" w:rsidR="00570F2C" w:rsidRPr="00F213EC" w:rsidRDefault="00570F2C" w:rsidP="00506040">
            <w:pPr>
              <w:widowControl w:val="0"/>
              <w:jc w:val="center"/>
              <w:rPr>
                <w:b/>
              </w:rPr>
            </w:pPr>
            <w:r w:rsidRPr="00F213EC">
              <w:rPr>
                <w:b/>
              </w:rPr>
              <w:t xml:space="preserve">Apimtis </w:t>
            </w:r>
            <w:r w:rsidR="00592AFC" w:rsidRPr="00F213EC">
              <w:rPr>
                <w:b/>
              </w:rPr>
              <w:t xml:space="preserve">mokymosi </w:t>
            </w:r>
            <w:r w:rsidRPr="00F213EC">
              <w:rPr>
                <w:b/>
              </w:rPr>
              <w:t>kreditais</w:t>
            </w:r>
          </w:p>
        </w:tc>
        <w:tc>
          <w:tcPr>
            <w:tcW w:w="2021" w:type="pct"/>
          </w:tcPr>
          <w:p w14:paraId="5118AB1E" w14:textId="77777777" w:rsidR="00570F2C" w:rsidRPr="00F213EC" w:rsidRDefault="006B30BE" w:rsidP="00506040">
            <w:pPr>
              <w:widowControl w:val="0"/>
              <w:jc w:val="center"/>
              <w:rPr>
                <w:b/>
              </w:rPr>
            </w:pPr>
            <w:r w:rsidRPr="00F213EC">
              <w:rPr>
                <w:b/>
              </w:rPr>
              <w:t>Asmens pasirengimo mokytis modulyje reikalavimai</w:t>
            </w:r>
            <w:r w:rsidR="00570F2C" w:rsidRPr="00F213EC">
              <w:rPr>
                <w:b/>
              </w:rPr>
              <w:t xml:space="preserve"> (jei taikoma)</w:t>
            </w:r>
          </w:p>
        </w:tc>
      </w:tr>
      <w:tr w:rsidR="001E5BF5" w:rsidRPr="00F213EC" w14:paraId="4608BAFA" w14:textId="77777777" w:rsidTr="001E5BF5">
        <w:trPr>
          <w:jc w:val="center"/>
        </w:trPr>
        <w:tc>
          <w:tcPr>
            <w:tcW w:w="5000" w:type="pct"/>
            <w:gridSpan w:val="5"/>
            <w:shd w:val="clear" w:color="auto" w:fill="F2F2F2" w:themeFill="background1" w:themeFillShade="F2"/>
          </w:tcPr>
          <w:p w14:paraId="7CCFAC0F" w14:textId="3E60C0C5" w:rsidR="001E5BF5" w:rsidRPr="00F213EC" w:rsidRDefault="007A2FF5" w:rsidP="00506040">
            <w:pPr>
              <w:widowControl w:val="0"/>
            </w:pPr>
            <w:r w:rsidRPr="00F213EC">
              <w:rPr>
                <w:b/>
              </w:rPr>
              <w:t>Įvadinis modulis (iš viso 1 mokymosi kreditas</w:t>
            </w:r>
            <w:r w:rsidR="001E5BF5" w:rsidRPr="00F213EC">
              <w:rPr>
                <w:b/>
              </w:rPr>
              <w:t>)</w:t>
            </w:r>
            <w:r w:rsidR="00401E1E" w:rsidRPr="00F213EC">
              <w:rPr>
                <w:b/>
              </w:rPr>
              <w:t>*</w:t>
            </w:r>
          </w:p>
        </w:tc>
      </w:tr>
      <w:tr w:rsidR="00F213EC" w:rsidRPr="00F213EC" w14:paraId="69F9CFFA" w14:textId="77777777" w:rsidTr="008E1595">
        <w:trPr>
          <w:jc w:val="center"/>
        </w:trPr>
        <w:tc>
          <w:tcPr>
            <w:tcW w:w="449" w:type="pct"/>
          </w:tcPr>
          <w:p w14:paraId="57F9E8A7" w14:textId="3481E71C" w:rsidR="00570F2C" w:rsidRPr="00F213EC" w:rsidRDefault="00470608" w:rsidP="00506040">
            <w:pPr>
              <w:widowControl w:val="0"/>
              <w:jc w:val="center"/>
            </w:pPr>
            <w:r w:rsidRPr="00F213EC">
              <w:t>4000005</w:t>
            </w:r>
          </w:p>
        </w:tc>
        <w:tc>
          <w:tcPr>
            <w:tcW w:w="1806" w:type="pct"/>
          </w:tcPr>
          <w:p w14:paraId="295F34B9" w14:textId="4340D1BD" w:rsidR="00570F2C" w:rsidRPr="00F213EC" w:rsidRDefault="009760CB" w:rsidP="00506040">
            <w:pPr>
              <w:widowControl w:val="0"/>
            </w:pPr>
            <w:r w:rsidRPr="00F213EC">
              <w:t>Įvadas į profesiją</w:t>
            </w:r>
          </w:p>
        </w:tc>
        <w:tc>
          <w:tcPr>
            <w:tcW w:w="273" w:type="pct"/>
          </w:tcPr>
          <w:p w14:paraId="44765FD1" w14:textId="77777777" w:rsidR="00570F2C" w:rsidRPr="00F213EC" w:rsidRDefault="007A2FF5" w:rsidP="00506040">
            <w:pPr>
              <w:widowControl w:val="0"/>
              <w:jc w:val="center"/>
            </w:pPr>
            <w:r w:rsidRPr="00F213EC">
              <w:t>IV</w:t>
            </w:r>
          </w:p>
        </w:tc>
        <w:tc>
          <w:tcPr>
            <w:tcW w:w="451" w:type="pct"/>
          </w:tcPr>
          <w:p w14:paraId="0C46C120" w14:textId="77777777" w:rsidR="00570F2C" w:rsidRPr="00F213EC" w:rsidRDefault="007A2FF5" w:rsidP="00506040">
            <w:pPr>
              <w:widowControl w:val="0"/>
              <w:jc w:val="center"/>
            </w:pPr>
            <w:r w:rsidRPr="00F213EC">
              <w:t>1</w:t>
            </w:r>
          </w:p>
        </w:tc>
        <w:tc>
          <w:tcPr>
            <w:tcW w:w="2021" w:type="pct"/>
          </w:tcPr>
          <w:p w14:paraId="116BA731" w14:textId="77777777" w:rsidR="00570F2C" w:rsidRPr="00F213EC" w:rsidRDefault="008E694F" w:rsidP="00506040">
            <w:pPr>
              <w:widowControl w:val="0"/>
            </w:pPr>
            <w:r w:rsidRPr="00F213EC">
              <w:rPr>
                <w:i/>
              </w:rPr>
              <w:t>Netaikoma.</w:t>
            </w:r>
          </w:p>
        </w:tc>
      </w:tr>
      <w:tr w:rsidR="001E5BF5" w:rsidRPr="00F213EC" w14:paraId="08C7F61F" w14:textId="77777777" w:rsidTr="001E5BF5">
        <w:trPr>
          <w:jc w:val="center"/>
        </w:trPr>
        <w:tc>
          <w:tcPr>
            <w:tcW w:w="5000" w:type="pct"/>
            <w:gridSpan w:val="5"/>
            <w:shd w:val="clear" w:color="auto" w:fill="F2F2F2" w:themeFill="background1" w:themeFillShade="F2"/>
          </w:tcPr>
          <w:p w14:paraId="2FAC871B" w14:textId="422BF2D1" w:rsidR="001E5BF5" w:rsidRPr="00F213EC" w:rsidRDefault="007A2FF5" w:rsidP="00506040">
            <w:pPr>
              <w:widowControl w:val="0"/>
            </w:pPr>
            <w:r w:rsidRPr="00F213EC">
              <w:rPr>
                <w:b/>
              </w:rPr>
              <w:t>Bendrieji moduliai (iš viso 4</w:t>
            </w:r>
            <w:r w:rsidR="001E5BF5" w:rsidRPr="00F213EC">
              <w:rPr>
                <w:b/>
              </w:rPr>
              <w:t xml:space="preserve"> mokymosi kreditai)</w:t>
            </w:r>
            <w:r w:rsidR="00401E1E" w:rsidRPr="00F213EC">
              <w:rPr>
                <w:b/>
              </w:rPr>
              <w:t>*</w:t>
            </w:r>
          </w:p>
        </w:tc>
      </w:tr>
      <w:tr w:rsidR="00F213EC" w:rsidRPr="00F213EC" w14:paraId="68A1D423" w14:textId="77777777" w:rsidTr="008E1595">
        <w:trPr>
          <w:jc w:val="center"/>
        </w:trPr>
        <w:tc>
          <w:tcPr>
            <w:tcW w:w="449" w:type="pct"/>
          </w:tcPr>
          <w:p w14:paraId="7A39B888" w14:textId="0CD2876F" w:rsidR="00470608" w:rsidRPr="00F213EC" w:rsidRDefault="00470608" w:rsidP="00506040">
            <w:pPr>
              <w:widowControl w:val="0"/>
              <w:jc w:val="center"/>
            </w:pPr>
            <w:r w:rsidRPr="00F213EC">
              <w:t>4102201</w:t>
            </w:r>
          </w:p>
        </w:tc>
        <w:tc>
          <w:tcPr>
            <w:tcW w:w="1806" w:type="pct"/>
          </w:tcPr>
          <w:p w14:paraId="13693F3B" w14:textId="5B42177D" w:rsidR="00470608" w:rsidRPr="00F213EC" w:rsidRDefault="00470608" w:rsidP="00506040">
            <w:pPr>
              <w:widowControl w:val="0"/>
              <w:rPr>
                <w:i/>
                <w:iCs/>
                <w:strike/>
              </w:rPr>
            </w:pPr>
            <w:r w:rsidRPr="00F213EC">
              <w:t>Saugus elgesys ekstremaliose situacijose</w:t>
            </w:r>
          </w:p>
        </w:tc>
        <w:tc>
          <w:tcPr>
            <w:tcW w:w="273" w:type="pct"/>
          </w:tcPr>
          <w:p w14:paraId="47AB7DCB" w14:textId="77777777" w:rsidR="00470608" w:rsidRPr="00F213EC" w:rsidRDefault="00470608" w:rsidP="00506040">
            <w:pPr>
              <w:widowControl w:val="0"/>
              <w:jc w:val="center"/>
            </w:pPr>
            <w:r w:rsidRPr="00F213EC">
              <w:t>IV</w:t>
            </w:r>
          </w:p>
        </w:tc>
        <w:tc>
          <w:tcPr>
            <w:tcW w:w="451" w:type="pct"/>
          </w:tcPr>
          <w:p w14:paraId="1905B9E7" w14:textId="77777777" w:rsidR="00470608" w:rsidRPr="00F213EC" w:rsidRDefault="00470608" w:rsidP="00506040">
            <w:pPr>
              <w:widowControl w:val="0"/>
              <w:jc w:val="center"/>
            </w:pPr>
            <w:r w:rsidRPr="00F213EC">
              <w:t>1</w:t>
            </w:r>
          </w:p>
        </w:tc>
        <w:tc>
          <w:tcPr>
            <w:tcW w:w="2021" w:type="pct"/>
          </w:tcPr>
          <w:p w14:paraId="0BB98EA4" w14:textId="77777777" w:rsidR="00470608" w:rsidRPr="00F213EC" w:rsidRDefault="00470608" w:rsidP="00506040">
            <w:pPr>
              <w:widowControl w:val="0"/>
              <w:rPr>
                <w:i/>
              </w:rPr>
            </w:pPr>
            <w:r w:rsidRPr="00F213EC">
              <w:rPr>
                <w:i/>
              </w:rPr>
              <w:t>Netaikoma.</w:t>
            </w:r>
          </w:p>
        </w:tc>
      </w:tr>
      <w:tr w:rsidR="00F213EC" w:rsidRPr="00F213EC" w14:paraId="1F241620" w14:textId="77777777" w:rsidTr="008E1595">
        <w:trPr>
          <w:jc w:val="center"/>
        </w:trPr>
        <w:tc>
          <w:tcPr>
            <w:tcW w:w="449" w:type="pct"/>
          </w:tcPr>
          <w:p w14:paraId="23542326" w14:textId="03A25E68" w:rsidR="00470608" w:rsidRPr="00F213EC" w:rsidRDefault="00470608" w:rsidP="00506040">
            <w:pPr>
              <w:widowControl w:val="0"/>
              <w:jc w:val="center"/>
            </w:pPr>
            <w:r w:rsidRPr="00F213EC">
              <w:t>4102105</w:t>
            </w:r>
          </w:p>
        </w:tc>
        <w:tc>
          <w:tcPr>
            <w:tcW w:w="1806" w:type="pct"/>
          </w:tcPr>
          <w:p w14:paraId="6DD539E0" w14:textId="0EFEBC81" w:rsidR="00470608" w:rsidRPr="00F213EC" w:rsidRDefault="00470608" w:rsidP="00506040">
            <w:pPr>
              <w:widowControl w:val="0"/>
              <w:rPr>
                <w:i/>
                <w:iCs/>
              </w:rPr>
            </w:pPr>
            <w:r w:rsidRPr="00F213EC">
              <w:t>Sąmoningas fizinio aktyvumo reguliavimas</w:t>
            </w:r>
          </w:p>
        </w:tc>
        <w:tc>
          <w:tcPr>
            <w:tcW w:w="273" w:type="pct"/>
          </w:tcPr>
          <w:p w14:paraId="281A34BF" w14:textId="77777777" w:rsidR="00470608" w:rsidRPr="00F213EC" w:rsidRDefault="00470608" w:rsidP="00506040">
            <w:pPr>
              <w:widowControl w:val="0"/>
              <w:jc w:val="center"/>
            </w:pPr>
            <w:r w:rsidRPr="00F213EC">
              <w:t>IV</w:t>
            </w:r>
          </w:p>
        </w:tc>
        <w:tc>
          <w:tcPr>
            <w:tcW w:w="451" w:type="pct"/>
          </w:tcPr>
          <w:p w14:paraId="10664C4C" w14:textId="77777777" w:rsidR="00470608" w:rsidRPr="00F213EC" w:rsidRDefault="00470608" w:rsidP="00506040">
            <w:pPr>
              <w:widowControl w:val="0"/>
              <w:jc w:val="center"/>
            </w:pPr>
            <w:r w:rsidRPr="00F213EC">
              <w:t>1</w:t>
            </w:r>
          </w:p>
        </w:tc>
        <w:tc>
          <w:tcPr>
            <w:tcW w:w="2021" w:type="pct"/>
          </w:tcPr>
          <w:p w14:paraId="3F89A8F8" w14:textId="77777777" w:rsidR="00470608" w:rsidRPr="00F213EC" w:rsidRDefault="00470608" w:rsidP="00506040">
            <w:pPr>
              <w:widowControl w:val="0"/>
              <w:rPr>
                <w:i/>
              </w:rPr>
            </w:pPr>
            <w:r w:rsidRPr="00F213EC">
              <w:rPr>
                <w:i/>
              </w:rPr>
              <w:t>Netaikoma.</w:t>
            </w:r>
          </w:p>
        </w:tc>
      </w:tr>
      <w:tr w:rsidR="00F213EC" w:rsidRPr="00F213EC" w14:paraId="0A3B77BF" w14:textId="77777777" w:rsidTr="008E1595">
        <w:trPr>
          <w:trHeight w:val="174"/>
          <w:jc w:val="center"/>
        </w:trPr>
        <w:tc>
          <w:tcPr>
            <w:tcW w:w="449" w:type="pct"/>
          </w:tcPr>
          <w:p w14:paraId="46718FE8" w14:textId="070C6E49" w:rsidR="00470608" w:rsidRPr="00F213EC" w:rsidRDefault="00470608" w:rsidP="00506040">
            <w:pPr>
              <w:widowControl w:val="0"/>
              <w:jc w:val="center"/>
            </w:pPr>
            <w:r w:rsidRPr="00F213EC">
              <w:t>4102203</w:t>
            </w:r>
          </w:p>
        </w:tc>
        <w:tc>
          <w:tcPr>
            <w:tcW w:w="1806" w:type="pct"/>
          </w:tcPr>
          <w:p w14:paraId="0DAA9FA9" w14:textId="1D270252" w:rsidR="00470608" w:rsidRPr="00F213EC" w:rsidRDefault="00470608" w:rsidP="00506040">
            <w:pPr>
              <w:widowControl w:val="0"/>
              <w:rPr>
                <w:iCs/>
              </w:rPr>
            </w:pPr>
            <w:r w:rsidRPr="00F213EC">
              <w:rPr>
                <w:iCs/>
              </w:rPr>
              <w:t>Darbuotojų sauga ir sveikata</w:t>
            </w:r>
          </w:p>
        </w:tc>
        <w:tc>
          <w:tcPr>
            <w:tcW w:w="273" w:type="pct"/>
          </w:tcPr>
          <w:p w14:paraId="65BBCAD8" w14:textId="77777777" w:rsidR="00470608" w:rsidRPr="00F213EC" w:rsidRDefault="00470608" w:rsidP="00506040">
            <w:pPr>
              <w:widowControl w:val="0"/>
              <w:jc w:val="center"/>
            </w:pPr>
            <w:r w:rsidRPr="00F213EC">
              <w:t>IV</w:t>
            </w:r>
          </w:p>
        </w:tc>
        <w:tc>
          <w:tcPr>
            <w:tcW w:w="451" w:type="pct"/>
          </w:tcPr>
          <w:p w14:paraId="7061A000" w14:textId="77777777" w:rsidR="00470608" w:rsidRPr="00F213EC" w:rsidRDefault="00470608" w:rsidP="00506040">
            <w:pPr>
              <w:widowControl w:val="0"/>
              <w:jc w:val="center"/>
            </w:pPr>
            <w:r w:rsidRPr="00F213EC">
              <w:t>2</w:t>
            </w:r>
          </w:p>
        </w:tc>
        <w:tc>
          <w:tcPr>
            <w:tcW w:w="2021" w:type="pct"/>
          </w:tcPr>
          <w:p w14:paraId="6C44108A" w14:textId="77777777" w:rsidR="00470608" w:rsidRPr="00F213EC" w:rsidRDefault="00470608" w:rsidP="00506040">
            <w:pPr>
              <w:widowControl w:val="0"/>
            </w:pPr>
            <w:r w:rsidRPr="00F213EC">
              <w:rPr>
                <w:i/>
              </w:rPr>
              <w:t>Netaikoma.</w:t>
            </w:r>
          </w:p>
        </w:tc>
      </w:tr>
      <w:tr w:rsidR="00470608" w:rsidRPr="00F213EC" w14:paraId="52C8B5E4" w14:textId="77777777" w:rsidTr="001E5BF5">
        <w:trPr>
          <w:trHeight w:val="174"/>
          <w:jc w:val="center"/>
        </w:trPr>
        <w:tc>
          <w:tcPr>
            <w:tcW w:w="5000" w:type="pct"/>
            <w:gridSpan w:val="5"/>
            <w:shd w:val="clear" w:color="auto" w:fill="F2F2F2" w:themeFill="background1" w:themeFillShade="F2"/>
          </w:tcPr>
          <w:p w14:paraId="266D865F" w14:textId="2D911329" w:rsidR="00470608" w:rsidRPr="00F213EC" w:rsidRDefault="00470608" w:rsidP="00506040">
            <w:pPr>
              <w:pStyle w:val="NoSpacing"/>
              <w:widowControl w:val="0"/>
              <w:rPr>
                <w:b/>
              </w:rPr>
            </w:pPr>
            <w:r w:rsidRPr="00F213EC">
              <w:rPr>
                <w:b/>
              </w:rPr>
              <w:t>Kvalifikaciją sudarančioms kompetencijoms įgyti skirti moduliai (iš viso 30 mokymosi kreditų)</w:t>
            </w:r>
          </w:p>
        </w:tc>
      </w:tr>
      <w:tr w:rsidR="00470608" w:rsidRPr="00F213EC" w14:paraId="2C7D54A4" w14:textId="77777777" w:rsidTr="001E5BF5">
        <w:trPr>
          <w:trHeight w:val="174"/>
          <w:jc w:val="center"/>
        </w:trPr>
        <w:tc>
          <w:tcPr>
            <w:tcW w:w="5000" w:type="pct"/>
            <w:gridSpan w:val="5"/>
          </w:tcPr>
          <w:p w14:paraId="78F6BB53" w14:textId="3C29D582" w:rsidR="00470608" w:rsidRPr="00F213EC" w:rsidRDefault="00470608" w:rsidP="00506040">
            <w:pPr>
              <w:widowControl w:val="0"/>
              <w:rPr>
                <w:i/>
              </w:rPr>
            </w:pPr>
            <w:r w:rsidRPr="00F213EC">
              <w:rPr>
                <w:i/>
              </w:rPr>
              <w:t>Privalomieji (iš viso 30 mokymosi kreditų)</w:t>
            </w:r>
          </w:p>
        </w:tc>
      </w:tr>
      <w:tr w:rsidR="00F213EC" w:rsidRPr="00F213EC" w14:paraId="2F3AF20C" w14:textId="77777777" w:rsidTr="008E1595">
        <w:trPr>
          <w:trHeight w:val="174"/>
          <w:jc w:val="center"/>
        </w:trPr>
        <w:tc>
          <w:tcPr>
            <w:tcW w:w="449" w:type="pct"/>
          </w:tcPr>
          <w:p w14:paraId="5F24EA39" w14:textId="4742F3FF" w:rsidR="00470608" w:rsidRPr="00F213EC" w:rsidRDefault="00470608" w:rsidP="00506040">
            <w:pPr>
              <w:widowControl w:val="0"/>
              <w:jc w:val="center"/>
            </w:pPr>
            <w:r w:rsidRPr="00F213EC">
              <w:t>410320014</w:t>
            </w:r>
          </w:p>
        </w:tc>
        <w:tc>
          <w:tcPr>
            <w:tcW w:w="1806" w:type="pct"/>
          </w:tcPr>
          <w:p w14:paraId="263A73F6" w14:textId="7F6E3466" w:rsidR="00470608" w:rsidRPr="00F213EC" w:rsidRDefault="00470608" w:rsidP="00506040">
            <w:pPr>
              <w:widowControl w:val="0"/>
              <w:rPr>
                <w:i/>
                <w:iCs/>
              </w:rPr>
            </w:pPr>
            <w:r w:rsidRPr="00F213EC">
              <w:t>Bendrieji ir specialieji muitinės veiklos įgyvendinimo aspektai taikant muitinės procedūras, tikrinant muitinės dokumentus, vykdant muitinės priežiūrą ir susijusias veiklas</w:t>
            </w:r>
          </w:p>
        </w:tc>
        <w:tc>
          <w:tcPr>
            <w:tcW w:w="273" w:type="pct"/>
          </w:tcPr>
          <w:p w14:paraId="2B7F6362" w14:textId="77777777" w:rsidR="00470608" w:rsidRPr="00F213EC" w:rsidRDefault="00470608" w:rsidP="00506040">
            <w:pPr>
              <w:widowControl w:val="0"/>
              <w:jc w:val="center"/>
            </w:pPr>
            <w:r w:rsidRPr="00F213EC">
              <w:t>IV</w:t>
            </w:r>
          </w:p>
        </w:tc>
        <w:tc>
          <w:tcPr>
            <w:tcW w:w="451" w:type="pct"/>
          </w:tcPr>
          <w:p w14:paraId="51147739" w14:textId="52ABF899" w:rsidR="00470608" w:rsidRPr="00F213EC" w:rsidRDefault="00470608" w:rsidP="00506040">
            <w:pPr>
              <w:widowControl w:val="0"/>
              <w:jc w:val="center"/>
            </w:pPr>
            <w:r w:rsidRPr="00F213EC">
              <w:t>10</w:t>
            </w:r>
          </w:p>
        </w:tc>
        <w:tc>
          <w:tcPr>
            <w:tcW w:w="2021" w:type="pct"/>
          </w:tcPr>
          <w:p w14:paraId="192EB0A2" w14:textId="77777777" w:rsidR="00470608" w:rsidRPr="00F213EC" w:rsidRDefault="00470608" w:rsidP="00506040">
            <w:pPr>
              <w:widowControl w:val="0"/>
              <w:rPr>
                <w:i/>
              </w:rPr>
            </w:pPr>
            <w:r w:rsidRPr="00F213EC">
              <w:rPr>
                <w:i/>
              </w:rPr>
              <w:t>Netaikoma.</w:t>
            </w:r>
          </w:p>
        </w:tc>
      </w:tr>
      <w:tr w:rsidR="00F213EC" w:rsidRPr="00F213EC" w14:paraId="3963E560" w14:textId="77777777" w:rsidTr="008E1595">
        <w:trPr>
          <w:trHeight w:val="174"/>
          <w:jc w:val="center"/>
        </w:trPr>
        <w:tc>
          <w:tcPr>
            <w:tcW w:w="449" w:type="pct"/>
          </w:tcPr>
          <w:p w14:paraId="03647CDF" w14:textId="6E9768C8" w:rsidR="00470608" w:rsidRPr="00F213EC" w:rsidRDefault="00470608" w:rsidP="00506040">
            <w:pPr>
              <w:widowControl w:val="0"/>
              <w:jc w:val="center"/>
            </w:pPr>
            <w:r w:rsidRPr="00F213EC">
              <w:t>410320015</w:t>
            </w:r>
          </w:p>
        </w:tc>
        <w:tc>
          <w:tcPr>
            <w:tcW w:w="1806" w:type="pct"/>
          </w:tcPr>
          <w:p w14:paraId="41172791" w14:textId="77777777" w:rsidR="00470608" w:rsidRPr="00F213EC" w:rsidRDefault="00470608" w:rsidP="00506040">
            <w:pPr>
              <w:widowControl w:val="0"/>
            </w:pPr>
            <w:r w:rsidRPr="00F213EC">
              <w:rPr>
                <w:bCs/>
              </w:rPr>
              <w:t>Prekių tarifinio klasifikavimo patikrinimas, prekių kilmės ir muitinės vertės nustatymas, garantijų taikymas, muitų, mokesčių ir rinkliavų rinkimas</w:t>
            </w:r>
          </w:p>
        </w:tc>
        <w:tc>
          <w:tcPr>
            <w:tcW w:w="273" w:type="pct"/>
          </w:tcPr>
          <w:p w14:paraId="3055B421" w14:textId="77777777" w:rsidR="00470608" w:rsidRPr="00F213EC" w:rsidRDefault="00470608" w:rsidP="00506040">
            <w:pPr>
              <w:widowControl w:val="0"/>
              <w:jc w:val="center"/>
            </w:pPr>
            <w:r w:rsidRPr="00F213EC">
              <w:t>IV</w:t>
            </w:r>
          </w:p>
        </w:tc>
        <w:tc>
          <w:tcPr>
            <w:tcW w:w="451" w:type="pct"/>
          </w:tcPr>
          <w:p w14:paraId="62EC1048" w14:textId="30114965" w:rsidR="00470608" w:rsidRPr="00F213EC" w:rsidRDefault="00470608" w:rsidP="00506040">
            <w:pPr>
              <w:widowControl w:val="0"/>
              <w:jc w:val="center"/>
            </w:pPr>
            <w:r w:rsidRPr="00F213EC">
              <w:t>5</w:t>
            </w:r>
          </w:p>
        </w:tc>
        <w:tc>
          <w:tcPr>
            <w:tcW w:w="2021" w:type="pct"/>
          </w:tcPr>
          <w:p w14:paraId="15398023" w14:textId="77777777" w:rsidR="00470608" w:rsidRPr="00F213EC" w:rsidRDefault="00470608" w:rsidP="00506040">
            <w:pPr>
              <w:widowControl w:val="0"/>
              <w:rPr>
                <w:i/>
              </w:rPr>
            </w:pPr>
            <w:r w:rsidRPr="00F213EC">
              <w:rPr>
                <w:i/>
              </w:rPr>
              <w:t>Baigtas šis modulis:</w:t>
            </w:r>
          </w:p>
          <w:p w14:paraId="59F57A5B" w14:textId="77777777" w:rsidR="00470608" w:rsidRPr="00F213EC" w:rsidRDefault="00470608" w:rsidP="00506040">
            <w:pPr>
              <w:widowControl w:val="0"/>
            </w:pPr>
            <w:r w:rsidRPr="00F213EC">
              <w:t>Bendrieji ir specialieji muitinės veiklos įgyvendinimo aspektai taikant muitinės procedūras, tikrinant muitinės dokumentus, vykdant muitinės priežiūrą ir susijusias veiklas</w:t>
            </w:r>
          </w:p>
        </w:tc>
      </w:tr>
      <w:tr w:rsidR="00F213EC" w:rsidRPr="00F213EC" w14:paraId="1B57C535" w14:textId="77777777" w:rsidTr="008E1595">
        <w:trPr>
          <w:trHeight w:val="174"/>
          <w:jc w:val="center"/>
        </w:trPr>
        <w:tc>
          <w:tcPr>
            <w:tcW w:w="449" w:type="pct"/>
          </w:tcPr>
          <w:p w14:paraId="4863786E" w14:textId="419BB71E" w:rsidR="00470608" w:rsidRPr="00F213EC" w:rsidRDefault="00470608" w:rsidP="00506040">
            <w:pPr>
              <w:widowControl w:val="0"/>
              <w:jc w:val="center"/>
            </w:pPr>
            <w:r w:rsidRPr="00F213EC">
              <w:t>410320016</w:t>
            </w:r>
          </w:p>
        </w:tc>
        <w:tc>
          <w:tcPr>
            <w:tcW w:w="1806" w:type="pct"/>
          </w:tcPr>
          <w:p w14:paraId="2B0FE4A9" w14:textId="220F5A16" w:rsidR="00470608" w:rsidRPr="00F213EC" w:rsidRDefault="00470608" w:rsidP="00506040">
            <w:pPr>
              <w:widowControl w:val="0"/>
            </w:pPr>
            <w:r w:rsidRPr="00F213EC">
              <w:t>Prekių, transporto priemonių, keleivių ir bagažo muitinis tikrinimas, reikalavimų, draudimų ir apribojimų taikymas</w:t>
            </w:r>
          </w:p>
        </w:tc>
        <w:tc>
          <w:tcPr>
            <w:tcW w:w="273" w:type="pct"/>
          </w:tcPr>
          <w:p w14:paraId="1BC3F2ED" w14:textId="77777777" w:rsidR="00470608" w:rsidRPr="00F213EC" w:rsidRDefault="00470608" w:rsidP="00506040">
            <w:pPr>
              <w:widowControl w:val="0"/>
              <w:jc w:val="center"/>
            </w:pPr>
            <w:r w:rsidRPr="00F213EC">
              <w:t>IV</w:t>
            </w:r>
          </w:p>
        </w:tc>
        <w:tc>
          <w:tcPr>
            <w:tcW w:w="451" w:type="pct"/>
          </w:tcPr>
          <w:p w14:paraId="474B252B" w14:textId="12FA3248" w:rsidR="00470608" w:rsidRPr="00F213EC" w:rsidRDefault="00470608" w:rsidP="00506040">
            <w:pPr>
              <w:widowControl w:val="0"/>
              <w:jc w:val="center"/>
            </w:pPr>
            <w:r w:rsidRPr="00F213EC">
              <w:t>15</w:t>
            </w:r>
          </w:p>
        </w:tc>
        <w:tc>
          <w:tcPr>
            <w:tcW w:w="2021" w:type="pct"/>
          </w:tcPr>
          <w:p w14:paraId="28DDCFDE" w14:textId="77777777" w:rsidR="00470608" w:rsidRPr="00F213EC" w:rsidRDefault="00470608" w:rsidP="00506040">
            <w:pPr>
              <w:widowControl w:val="0"/>
              <w:rPr>
                <w:i/>
              </w:rPr>
            </w:pPr>
            <w:r w:rsidRPr="00F213EC">
              <w:rPr>
                <w:i/>
              </w:rPr>
              <w:t>Baigtas šis modulis:</w:t>
            </w:r>
          </w:p>
          <w:p w14:paraId="607C4B0B" w14:textId="77777777" w:rsidR="00470608" w:rsidRPr="00F213EC" w:rsidRDefault="00470608" w:rsidP="00506040">
            <w:pPr>
              <w:widowControl w:val="0"/>
              <w:rPr>
                <w:i/>
              </w:rPr>
            </w:pPr>
            <w:r w:rsidRPr="00F213EC">
              <w:t>Bendrieji ir specialieji muitinės veiklos įgyvendinimo aspektai taikant muitinės procedūras, tikrinant muitinės dokumentus, vykdant muitinės priežiūrą ir susijusias veiklas</w:t>
            </w:r>
          </w:p>
        </w:tc>
      </w:tr>
      <w:tr w:rsidR="00470608" w:rsidRPr="00F213EC" w14:paraId="2B829910" w14:textId="77777777" w:rsidTr="001621FF">
        <w:trPr>
          <w:trHeight w:val="174"/>
          <w:jc w:val="center"/>
        </w:trPr>
        <w:tc>
          <w:tcPr>
            <w:tcW w:w="5000" w:type="pct"/>
            <w:gridSpan w:val="5"/>
          </w:tcPr>
          <w:p w14:paraId="081BBF32" w14:textId="29297415" w:rsidR="00470608" w:rsidRPr="00F213EC" w:rsidRDefault="00470608" w:rsidP="00506040">
            <w:pPr>
              <w:widowControl w:val="0"/>
              <w:rPr>
                <w:b/>
                <w:bCs/>
                <w:iCs/>
              </w:rPr>
            </w:pPr>
            <w:r w:rsidRPr="00F213EC">
              <w:rPr>
                <w:b/>
                <w:bCs/>
                <w:iCs/>
              </w:rPr>
              <w:t>Pasirenkamieji moduliai (iš viso 5 mokymosi kreditai)*</w:t>
            </w:r>
          </w:p>
        </w:tc>
      </w:tr>
      <w:tr w:rsidR="00F213EC" w:rsidRPr="00F213EC" w14:paraId="34B14DA9" w14:textId="77777777" w:rsidTr="008E1595">
        <w:trPr>
          <w:trHeight w:val="174"/>
          <w:jc w:val="center"/>
        </w:trPr>
        <w:tc>
          <w:tcPr>
            <w:tcW w:w="449" w:type="pct"/>
          </w:tcPr>
          <w:p w14:paraId="600A9872" w14:textId="030E8002" w:rsidR="00470608" w:rsidRPr="00F213EC" w:rsidRDefault="008E1595" w:rsidP="00506040">
            <w:pPr>
              <w:widowControl w:val="0"/>
              <w:jc w:val="center"/>
            </w:pPr>
            <w:r w:rsidRPr="008E1595">
              <w:t>410320017</w:t>
            </w:r>
          </w:p>
        </w:tc>
        <w:tc>
          <w:tcPr>
            <w:tcW w:w="1806" w:type="pct"/>
          </w:tcPr>
          <w:p w14:paraId="1187350B" w14:textId="4698A943" w:rsidR="00470608" w:rsidRPr="00F213EC" w:rsidRDefault="00470608" w:rsidP="00506040">
            <w:pPr>
              <w:widowControl w:val="0"/>
            </w:pPr>
            <w:r w:rsidRPr="00F213EC">
              <w:t>Profesinė anglų kalba muitinės veikloje</w:t>
            </w:r>
          </w:p>
        </w:tc>
        <w:tc>
          <w:tcPr>
            <w:tcW w:w="273" w:type="pct"/>
          </w:tcPr>
          <w:p w14:paraId="0B0AA27E" w14:textId="05420B8B" w:rsidR="00470608" w:rsidRPr="00F213EC" w:rsidRDefault="00470608" w:rsidP="00506040">
            <w:pPr>
              <w:widowControl w:val="0"/>
              <w:jc w:val="center"/>
            </w:pPr>
            <w:r w:rsidRPr="00F213EC">
              <w:t>IV</w:t>
            </w:r>
          </w:p>
        </w:tc>
        <w:tc>
          <w:tcPr>
            <w:tcW w:w="451" w:type="pct"/>
          </w:tcPr>
          <w:p w14:paraId="320877CB" w14:textId="5985AFCF" w:rsidR="00470608" w:rsidRPr="00F213EC" w:rsidRDefault="00470608" w:rsidP="00506040">
            <w:pPr>
              <w:widowControl w:val="0"/>
              <w:jc w:val="center"/>
            </w:pPr>
            <w:r w:rsidRPr="00F213EC">
              <w:t>5</w:t>
            </w:r>
          </w:p>
        </w:tc>
        <w:tc>
          <w:tcPr>
            <w:tcW w:w="2021" w:type="pct"/>
            <w:tcBorders>
              <w:bottom w:val="single" w:sz="4" w:space="0" w:color="auto"/>
            </w:tcBorders>
          </w:tcPr>
          <w:p w14:paraId="09E86D2F" w14:textId="14766723" w:rsidR="00470608" w:rsidRPr="00F213EC" w:rsidRDefault="00470608" w:rsidP="00506040">
            <w:pPr>
              <w:widowControl w:val="0"/>
              <w:rPr>
                <w:i/>
              </w:rPr>
            </w:pPr>
            <w:r w:rsidRPr="00F213EC">
              <w:rPr>
                <w:i/>
              </w:rPr>
              <w:t>Netaikoma.</w:t>
            </w:r>
          </w:p>
        </w:tc>
      </w:tr>
      <w:tr w:rsidR="00F213EC" w:rsidRPr="00F213EC" w14:paraId="460D0283" w14:textId="77777777" w:rsidTr="008E1595">
        <w:trPr>
          <w:trHeight w:val="174"/>
          <w:jc w:val="center"/>
        </w:trPr>
        <w:tc>
          <w:tcPr>
            <w:tcW w:w="449" w:type="pct"/>
          </w:tcPr>
          <w:p w14:paraId="399B7F6A" w14:textId="64DB155E" w:rsidR="00470608" w:rsidRPr="00F213EC" w:rsidRDefault="008E1595" w:rsidP="00506040">
            <w:pPr>
              <w:widowControl w:val="0"/>
              <w:jc w:val="center"/>
            </w:pPr>
            <w:r w:rsidRPr="008E1595">
              <w:t>41032001</w:t>
            </w:r>
            <w:r>
              <w:t>8</w:t>
            </w:r>
          </w:p>
        </w:tc>
        <w:tc>
          <w:tcPr>
            <w:tcW w:w="1806" w:type="pct"/>
          </w:tcPr>
          <w:p w14:paraId="1D73E545" w14:textId="69A23E9D" w:rsidR="00470608" w:rsidRPr="00F213EC" w:rsidRDefault="00470608" w:rsidP="00506040">
            <w:pPr>
              <w:widowControl w:val="0"/>
            </w:pPr>
            <w:r w:rsidRPr="00F213EC">
              <w:t>Profesinė rusų kalba muitinės veikloje</w:t>
            </w:r>
          </w:p>
        </w:tc>
        <w:tc>
          <w:tcPr>
            <w:tcW w:w="273" w:type="pct"/>
          </w:tcPr>
          <w:p w14:paraId="022F40CB" w14:textId="51C173CA" w:rsidR="00470608" w:rsidRPr="00F213EC" w:rsidRDefault="00470608" w:rsidP="00506040">
            <w:pPr>
              <w:widowControl w:val="0"/>
              <w:jc w:val="center"/>
            </w:pPr>
            <w:r w:rsidRPr="00F213EC">
              <w:t>IV</w:t>
            </w:r>
          </w:p>
        </w:tc>
        <w:tc>
          <w:tcPr>
            <w:tcW w:w="451" w:type="pct"/>
          </w:tcPr>
          <w:p w14:paraId="69D54C1D" w14:textId="0B5E4E81" w:rsidR="00470608" w:rsidRPr="00F213EC" w:rsidRDefault="00470608" w:rsidP="00506040">
            <w:pPr>
              <w:widowControl w:val="0"/>
              <w:jc w:val="center"/>
            </w:pPr>
            <w:r w:rsidRPr="00F213EC">
              <w:t>5</w:t>
            </w:r>
          </w:p>
        </w:tc>
        <w:tc>
          <w:tcPr>
            <w:tcW w:w="2021" w:type="pct"/>
          </w:tcPr>
          <w:p w14:paraId="36D5E05C" w14:textId="1D5F6B81" w:rsidR="00470608" w:rsidRPr="00F213EC" w:rsidRDefault="00470608" w:rsidP="00506040">
            <w:pPr>
              <w:widowControl w:val="0"/>
              <w:rPr>
                <w:i/>
              </w:rPr>
            </w:pPr>
            <w:r w:rsidRPr="00F213EC">
              <w:rPr>
                <w:i/>
              </w:rPr>
              <w:t>Netaikoma.</w:t>
            </w:r>
          </w:p>
        </w:tc>
      </w:tr>
      <w:tr w:rsidR="00470608" w:rsidRPr="00F213EC" w14:paraId="5FC16426" w14:textId="77777777" w:rsidTr="001E5BF5">
        <w:trPr>
          <w:trHeight w:val="174"/>
          <w:jc w:val="center"/>
        </w:trPr>
        <w:tc>
          <w:tcPr>
            <w:tcW w:w="5000" w:type="pct"/>
            <w:gridSpan w:val="5"/>
            <w:shd w:val="clear" w:color="auto" w:fill="F2F2F2" w:themeFill="background1" w:themeFillShade="F2"/>
          </w:tcPr>
          <w:p w14:paraId="0EC2BC60" w14:textId="77777777" w:rsidR="00470608" w:rsidRPr="00F213EC" w:rsidRDefault="00470608" w:rsidP="00506040">
            <w:pPr>
              <w:widowControl w:val="0"/>
            </w:pPr>
            <w:r w:rsidRPr="00F213EC">
              <w:rPr>
                <w:b/>
              </w:rPr>
              <w:t>Baigiamasis modulis (iš viso 5 mokymosi kreditai)</w:t>
            </w:r>
          </w:p>
        </w:tc>
      </w:tr>
      <w:tr w:rsidR="00F213EC" w:rsidRPr="00F213EC" w14:paraId="0052C6BF" w14:textId="77777777" w:rsidTr="008E1595">
        <w:trPr>
          <w:trHeight w:val="174"/>
          <w:jc w:val="center"/>
        </w:trPr>
        <w:tc>
          <w:tcPr>
            <w:tcW w:w="449" w:type="pct"/>
          </w:tcPr>
          <w:p w14:paraId="192BE544" w14:textId="11342531" w:rsidR="00470608" w:rsidRPr="00F213EC" w:rsidRDefault="00470608" w:rsidP="00506040">
            <w:pPr>
              <w:widowControl w:val="0"/>
              <w:jc w:val="center"/>
            </w:pPr>
            <w:r w:rsidRPr="00F213EC">
              <w:t>4000004</w:t>
            </w:r>
          </w:p>
        </w:tc>
        <w:tc>
          <w:tcPr>
            <w:tcW w:w="1806" w:type="pct"/>
          </w:tcPr>
          <w:p w14:paraId="440724EA" w14:textId="77777777" w:rsidR="00470608" w:rsidRPr="00F213EC" w:rsidRDefault="00470608" w:rsidP="00506040">
            <w:pPr>
              <w:widowControl w:val="0"/>
              <w:rPr>
                <w:iCs/>
              </w:rPr>
            </w:pPr>
            <w:r w:rsidRPr="00F213EC">
              <w:rPr>
                <w:iCs/>
              </w:rPr>
              <w:t>Įvadas į darbo rinką</w:t>
            </w:r>
          </w:p>
        </w:tc>
        <w:tc>
          <w:tcPr>
            <w:tcW w:w="273" w:type="pct"/>
          </w:tcPr>
          <w:p w14:paraId="611FFC39" w14:textId="77777777" w:rsidR="00470608" w:rsidRPr="00F213EC" w:rsidRDefault="00470608" w:rsidP="00506040">
            <w:pPr>
              <w:widowControl w:val="0"/>
              <w:jc w:val="center"/>
            </w:pPr>
            <w:r w:rsidRPr="00F213EC">
              <w:t>IV</w:t>
            </w:r>
          </w:p>
        </w:tc>
        <w:tc>
          <w:tcPr>
            <w:tcW w:w="451" w:type="pct"/>
          </w:tcPr>
          <w:p w14:paraId="231C0108" w14:textId="77777777" w:rsidR="00470608" w:rsidRPr="00F213EC" w:rsidRDefault="00470608" w:rsidP="00506040">
            <w:pPr>
              <w:widowControl w:val="0"/>
              <w:jc w:val="center"/>
            </w:pPr>
            <w:r w:rsidRPr="00F213EC">
              <w:t>5</w:t>
            </w:r>
          </w:p>
        </w:tc>
        <w:tc>
          <w:tcPr>
            <w:tcW w:w="2021" w:type="pct"/>
          </w:tcPr>
          <w:p w14:paraId="04606015" w14:textId="77777777" w:rsidR="00470608" w:rsidRPr="00F213EC" w:rsidRDefault="00470608" w:rsidP="00506040">
            <w:pPr>
              <w:widowControl w:val="0"/>
              <w:rPr>
                <w:i/>
              </w:rPr>
            </w:pPr>
            <w:r w:rsidRPr="00F213EC">
              <w:rPr>
                <w:i/>
              </w:rPr>
              <w:t>Baigti visi muitininko kvalifikaciją sudarantys privalomieji moduliai.</w:t>
            </w:r>
          </w:p>
        </w:tc>
      </w:tr>
    </w:tbl>
    <w:p w14:paraId="029F3AF2" w14:textId="0B3A913B" w:rsidR="001E5BF5" w:rsidRPr="00F213EC" w:rsidRDefault="001E5BF5" w:rsidP="00506040">
      <w:r w:rsidRPr="00F213EC">
        <w:t xml:space="preserve">* Šie moduliai vykdant tęstinį profesinį mokymą neįgyvendinami, o darbuotojų saugos ir sveikatos bei saugaus elgesio ekstremaliose situacijose mokymas </w:t>
      </w:r>
      <w:r w:rsidR="00F95A21" w:rsidRPr="00F213EC">
        <w:t xml:space="preserve">integruojamas </w:t>
      </w:r>
      <w:r w:rsidRPr="00F213EC">
        <w:t>į kvalifikaciją sudarančioms kompetencijoms įgyti skirtus modulius.</w:t>
      </w:r>
    </w:p>
    <w:p w14:paraId="25EA0468" w14:textId="77777777" w:rsidR="00086D78" w:rsidRPr="00F213EC" w:rsidRDefault="00086D78" w:rsidP="00506040">
      <w:pPr>
        <w:pStyle w:val="Heading1"/>
        <w:keepNext w:val="0"/>
        <w:widowControl w:val="0"/>
        <w:spacing w:before="0" w:after="0"/>
        <w:jc w:val="center"/>
        <w:rPr>
          <w:rFonts w:ascii="Times New Roman" w:hAnsi="Times New Roman"/>
          <w:sz w:val="28"/>
          <w:szCs w:val="28"/>
        </w:rPr>
      </w:pPr>
      <w:r w:rsidRPr="00F213EC">
        <w:rPr>
          <w:rFonts w:ascii="Times New Roman" w:hAnsi="Times New Roman"/>
          <w:b w:val="0"/>
          <w:bCs w:val="0"/>
          <w:kern w:val="0"/>
          <w:sz w:val="24"/>
          <w:szCs w:val="24"/>
        </w:rPr>
        <w:br w:type="page"/>
      </w:r>
      <w:r w:rsidRPr="00F213EC">
        <w:rPr>
          <w:rFonts w:ascii="Times New Roman" w:hAnsi="Times New Roman"/>
          <w:sz w:val="28"/>
          <w:szCs w:val="28"/>
        </w:rPr>
        <w:lastRenderedPageBreak/>
        <w:t xml:space="preserve">4. REKOMENDACIJOS DĖL PROFESINEI VEIKLAI REIKALINGŲ BENDRŲJŲ </w:t>
      </w:r>
      <w:r w:rsidR="008E694F" w:rsidRPr="00F213EC">
        <w:rPr>
          <w:rFonts w:ascii="Times New Roman" w:hAnsi="Times New Roman"/>
          <w:sz w:val="28"/>
          <w:szCs w:val="28"/>
        </w:rPr>
        <w:t>KOMPETENCIJŲ</w:t>
      </w:r>
      <w:r w:rsidRPr="00F213EC">
        <w:rPr>
          <w:rFonts w:ascii="Times New Roman" w:hAnsi="Times New Roman"/>
          <w:sz w:val="28"/>
          <w:szCs w:val="28"/>
        </w:rPr>
        <w:t xml:space="preserve"> UGDYMO</w:t>
      </w:r>
    </w:p>
    <w:p w14:paraId="1DB7DC18" w14:textId="77777777" w:rsidR="00086D78" w:rsidRPr="00F213EC" w:rsidRDefault="00086D78" w:rsidP="0050604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353A1" w:rsidRPr="00F213EC" w14:paraId="19306955" w14:textId="77777777" w:rsidTr="006E1B81">
        <w:tc>
          <w:tcPr>
            <w:tcW w:w="1637" w:type="pct"/>
            <w:shd w:val="clear" w:color="auto" w:fill="F2F2F2"/>
          </w:tcPr>
          <w:p w14:paraId="3183396F" w14:textId="77777777" w:rsidR="00086D78" w:rsidRPr="00F213EC" w:rsidRDefault="00086D78" w:rsidP="00506040">
            <w:pPr>
              <w:widowControl w:val="0"/>
              <w:rPr>
                <w:b/>
              </w:rPr>
            </w:pPr>
            <w:r w:rsidRPr="00F213EC">
              <w:rPr>
                <w:b/>
              </w:rPr>
              <w:t>Bendr</w:t>
            </w:r>
            <w:r w:rsidR="008E694F" w:rsidRPr="00F213EC">
              <w:rPr>
                <w:b/>
              </w:rPr>
              <w:t>osios</w:t>
            </w:r>
            <w:r w:rsidRPr="00F213EC">
              <w:rPr>
                <w:b/>
              </w:rPr>
              <w:t xml:space="preserve"> </w:t>
            </w:r>
            <w:r w:rsidR="008E694F" w:rsidRPr="00F213EC">
              <w:rPr>
                <w:b/>
              </w:rPr>
              <w:t>kompetencijos</w:t>
            </w:r>
          </w:p>
        </w:tc>
        <w:tc>
          <w:tcPr>
            <w:tcW w:w="3363" w:type="pct"/>
            <w:shd w:val="clear" w:color="auto" w:fill="F2F2F2"/>
          </w:tcPr>
          <w:p w14:paraId="123F15B5" w14:textId="77777777" w:rsidR="00086D78" w:rsidRPr="00F213EC" w:rsidRDefault="00086D78" w:rsidP="00506040">
            <w:pPr>
              <w:widowControl w:val="0"/>
              <w:rPr>
                <w:b/>
              </w:rPr>
            </w:pPr>
            <w:r w:rsidRPr="00F213EC">
              <w:rPr>
                <w:b/>
              </w:rPr>
              <w:t xml:space="preserve">Bendrųjų </w:t>
            </w:r>
            <w:r w:rsidR="008E694F" w:rsidRPr="00F213EC">
              <w:rPr>
                <w:b/>
              </w:rPr>
              <w:t>kompetencijų</w:t>
            </w:r>
            <w:r w:rsidRPr="00F213EC">
              <w:rPr>
                <w:b/>
              </w:rPr>
              <w:t xml:space="preserve"> pasiekimą iliustruojantys mokymosi rezultatai</w:t>
            </w:r>
          </w:p>
        </w:tc>
      </w:tr>
      <w:tr w:rsidR="007A2FF5" w:rsidRPr="00F213EC" w14:paraId="50B111AF" w14:textId="77777777" w:rsidTr="006E1B81">
        <w:tc>
          <w:tcPr>
            <w:tcW w:w="1637" w:type="pct"/>
          </w:tcPr>
          <w:p w14:paraId="71458FEB" w14:textId="77777777" w:rsidR="007A2FF5" w:rsidRPr="00F213EC" w:rsidRDefault="007A2FF5" w:rsidP="00506040">
            <w:pPr>
              <w:widowControl w:val="0"/>
            </w:pPr>
            <w:r w:rsidRPr="00F213EC">
              <w:t>Raštingumo kompetencija</w:t>
            </w:r>
          </w:p>
        </w:tc>
        <w:tc>
          <w:tcPr>
            <w:tcW w:w="3363" w:type="pct"/>
          </w:tcPr>
          <w:p w14:paraId="263D0617" w14:textId="77777777" w:rsidR="003508EE" w:rsidRPr="00F213EC" w:rsidRDefault="007A2FF5" w:rsidP="00506040">
            <w:pPr>
              <w:jc w:val="both"/>
            </w:pPr>
            <w:r w:rsidRPr="00F213EC">
              <w:t>Parašyti gyvenimo aprašymą, motyvacinį laišką, prašymą, ataskaitą, elektroninį laišką.</w:t>
            </w:r>
          </w:p>
          <w:p w14:paraId="181DF79D" w14:textId="673CE57E" w:rsidR="007A2FF5" w:rsidRPr="00F213EC" w:rsidRDefault="007A2FF5" w:rsidP="00506040">
            <w:pPr>
              <w:jc w:val="both"/>
            </w:pPr>
            <w:r w:rsidRPr="00F213EC">
              <w:t>Taisyklingai vartoti profesijos terminus.</w:t>
            </w:r>
          </w:p>
        </w:tc>
      </w:tr>
      <w:tr w:rsidR="007A2FF5" w:rsidRPr="00F213EC" w14:paraId="7DB7B81A" w14:textId="77777777" w:rsidTr="006E1B81">
        <w:trPr>
          <w:trHeight w:val="321"/>
        </w:trPr>
        <w:tc>
          <w:tcPr>
            <w:tcW w:w="1637" w:type="pct"/>
          </w:tcPr>
          <w:p w14:paraId="340043A3" w14:textId="77777777" w:rsidR="007A2FF5" w:rsidRPr="00F213EC" w:rsidRDefault="007A2FF5" w:rsidP="00506040">
            <w:pPr>
              <w:widowControl w:val="0"/>
            </w:pPr>
            <w:r w:rsidRPr="00F213EC">
              <w:t>Daugiakalbystės kompetencija</w:t>
            </w:r>
          </w:p>
        </w:tc>
        <w:tc>
          <w:tcPr>
            <w:tcW w:w="3363" w:type="pct"/>
          </w:tcPr>
          <w:p w14:paraId="092F8E9F" w14:textId="67046E13" w:rsidR="007A2FF5" w:rsidRPr="00F213EC" w:rsidRDefault="007A2FF5" w:rsidP="00506040">
            <w:pPr>
              <w:jc w:val="both"/>
            </w:pPr>
            <w:r w:rsidRPr="00F213EC">
              <w:t>Parašyti prašymą, elektroninį laišką užsienio kalba.</w:t>
            </w:r>
          </w:p>
          <w:p w14:paraId="007F2B67" w14:textId="77777777" w:rsidR="007A2FF5" w:rsidRPr="00F213EC" w:rsidRDefault="007A2FF5" w:rsidP="00506040">
            <w:pPr>
              <w:jc w:val="both"/>
            </w:pPr>
            <w:r w:rsidRPr="00F213EC">
              <w:t>Bendrauti profesine užsienio kalba darbinėje aplinkoje.</w:t>
            </w:r>
          </w:p>
          <w:p w14:paraId="29B0C664" w14:textId="2249F8D5" w:rsidR="007A2FF5" w:rsidRPr="00F213EC" w:rsidRDefault="007A2FF5" w:rsidP="00506040">
            <w:pPr>
              <w:jc w:val="both"/>
              <w:rPr>
                <w:highlight w:val="yellow"/>
              </w:rPr>
            </w:pPr>
            <w:r w:rsidRPr="00F213EC">
              <w:t xml:space="preserve">Įvardyti </w:t>
            </w:r>
            <w:r w:rsidR="007676C5" w:rsidRPr="00F213EC">
              <w:t>importuojamų, eksportuojamų, gabenamų tranzitu prekių pavadinimus, transporto priemonių rūšių pavadin</w:t>
            </w:r>
            <w:r w:rsidR="0031441E" w:rsidRPr="00F213EC">
              <w:t xml:space="preserve">imus, matavimo vienetus, </w:t>
            </w:r>
            <w:r w:rsidR="00103AD7" w:rsidRPr="00F213EC">
              <w:t>įrankius</w:t>
            </w:r>
            <w:r w:rsidR="007676C5" w:rsidRPr="00F213EC">
              <w:t xml:space="preserve"> naudojam</w:t>
            </w:r>
            <w:r w:rsidR="00103AD7" w:rsidRPr="00F213EC">
              <w:t>u</w:t>
            </w:r>
            <w:r w:rsidR="007676C5" w:rsidRPr="00F213EC">
              <w:t xml:space="preserve">s tikrinant prekes. </w:t>
            </w:r>
          </w:p>
        </w:tc>
      </w:tr>
      <w:tr w:rsidR="007A2FF5" w:rsidRPr="00F213EC" w14:paraId="2AD9AC53" w14:textId="77777777" w:rsidTr="006E1B81">
        <w:tc>
          <w:tcPr>
            <w:tcW w:w="1637" w:type="pct"/>
          </w:tcPr>
          <w:p w14:paraId="0C1EB79F" w14:textId="77777777" w:rsidR="007A2FF5" w:rsidRPr="00F213EC" w:rsidRDefault="007A2FF5" w:rsidP="00506040">
            <w:pPr>
              <w:widowControl w:val="0"/>
            </w:pPr>
            <w:r w:rsidRPr="00F213EC">
              <w:t>Matematinė kompetencija ir gamtos mokslų, technologijų ir inžinerijos kompetencija</w:t>
            </w:r>
          </w:p>
        </w:tc>
        <w:tc>
          <w:tcPr>
            <w:tcW w:w="3363" w:type="pct"/>
          </w:tcPr>
          <w:p w14:paraId="6601DFF8" w14:textId="77777777" w:rsidR="003508EE" w:rsidRPr="00F213EC" w:rsidRDefault="007A2FF5" w:rsidP="00506040">
            <w:pPr>
              <w:jc w:val="both"/>
            </w:pPr>
            <w:r w:rsidRPr="00F213EC">
              <w:t xml:space="preserve">Išmanyti </w:t>
            </w:r>
            <w:r w:rsidR="0077071E" w:rsidRPr="00F213EC">
              <w:t xml:space="preserve">ilgio, tūrio, svorio </w:t>
            </w:r>
            <w:r w:rsidRPr="00F213EC">
              <w:t>matavimo vienetus.</w:t>
            </w:r>
          </w:p>
          <w:p w14:paraId="1BB505D2" w14:textId="0E1F68BD" w:rsidR="007A2FF5" w:rsidRPr="00F213EC" w:rsidRDefault="007A2FF5" w:rsidP="00506040">
            <w:pPr>
              <w:jc w:val="both"/>
            </w:pPr>
            <w:r w:rsidRPr="00F213EC">
              <w:t>Perduoti informaciją, susijusią su darbu, IT priemonėmis.</w:t>
            </w:r>
          </w:p>
          <w:p w14:paraId="0AAD065C" w14:textId="77777777" w:rsidR="007A2FF5" w:rsidRPr="00F213EC" w:rsidRDefault="007A2FF5" w:rsidP="00506040">
            <w:pPr>
              <w:jc w:val="both"/>
              <w:rPr>
                <w:highlight w:val="yellow"/>
              </w:rPr>
            </w:pPr>
            <w:r w:rsidRPr="00F213EC">
              <w:t xml:space="preserve">Naudotis </w:t>
            </w:r>
            <w:r w:rsidR="00D132F3" w:rsidRPr="00F213EC">
              <w:t xml:space="preserve">elektroninėmis muitinėje naudojamomis </w:t>
            </w:r>
            <w:r w:rsidRPr="00F213EC">
              <w:t>programomis.</w:t>
            </w:r>
          </w:p>
        </w:tc>
      </w:tr>
      <w:tr w:rsidR="007A2FF5" w:rsidRPr="00F213EC" w14:paraId="69F7DBA4" w14:textId="77777777" w:rsidTr="006E1B81">
        <w:tc>
          <w:tcPr>
            <w:tcW w:w="1637" w:type="pct"/>
          </w:tcPr>
          <w:p w14:paraId="7BB4A8C4" w14:textId="77777777" w:rsidR="007A2FF5" w:rsidRPr="00F213EC" w:rsidRDefault="007A2FF5" w:rsidP="00506040">
            <w:pPr>
              <w:widowControl w:val="0"/>
            </w:pPr>
            <w:r w:rsidRPr="00F213EC">
              <w:t>Skaitmeninė kompetencija</w:t>
            </w:r>
          </w:p>
        </w:tc>
        <w:tc>
          <w:tcPr>
            <w:tcW w:w="3363" w:type="pct"/>
          </w:tcPr>
          <w:p w14:paraId="5CBB6562" w14:textId="77777777" w:rsidR="007A2FF5" w:rsidRPr="00F213EC" w:rsidRDefault="007A2FF5" w:rsidP="00506040">
            <w:pPr>
              <w:jc w:val="both"/>
            </w:pPr>
            <w:r w:rsidRPr="00F213EC">
              <w:t>Atlikti informacijos paiešką internete.</w:t>
            </w:r>
          </w:p>
          <w:p w14:paraId="504B0B28" w14:textId="0A4A4E80" w:rsidR="007A2FF5" w:rsidRPr="00F213EC" w:rsidRDefault="000F52AE" w:rsidP="00506040">
            <w:pPr>
              <w:widowControl w:val="0"/>
            </w:pPr>
            <w:r w:rsidRPr="00F213EC">
              <w:t xml:space="preserve">Mokytis virtualioje mokymosi aplinkoje. </w:t>
            </w:r>
          </w:p>
        </w:tc>
      </w:tr>
      <w:tr w:rsidR="007A2FF5" w:rsidRPr="00F213EC" w14:paraId="63FE0953" w14:textId="77777777" w:rsidTr="006E1B81">
        <w:tc>
          <w:tcPr>
            <w:tcW w:w="1637" w:type="pct"/>
          </w:tcPr>
          <w:p w14:paraId="64B201CF" w14:textId="77777777" w:rsidR="007A2FF5" w:rsidRPr="00F213EC" w:rsidRDefault="007A2FF5" w:rsidP="00506040">
            <w:pPr>
              <w:widowControl w:val="0"/>
            </w:pPr>
            <w:r w:rsidRPr="00F213EC">
              <w:t>Asmeninė, socialinė ir mokymosi mokytis kompetencija</w:t>
            </w:r>
          </w:p>
        </w:tc>
        <w:tc>
          <w:tcPr>
            <w:tcW w:w="3363" w:type="pct"/>
          </w:tcPr>
          <w:p w14:paraId="1BFC5D3C" w14:textId="77777777" w:rsidR="007A2FF5" w:rsidRPr="00F213EC" w:rsidRDefault="007A2FF5" w:rsidP="00506040">
            <w:r w:rsidRPr="00F213EC">
              <w:t>Įsivertinti turimas žinias ir gebėjimus.</w:t>
            </w:r>
          </w:p>
          <w:p w14:paraId="3B918404" w14:textId="77777777" w:rsidR="007A2FF5" w:rsidRPr="00F213EC" w:rsidRDefault="007A2FF5" w:rsidP="00506040">
            <w:r w:rsidRPr="00F213EC">
              <w:t>Organizuoti savo mokymąsi.</w:t>
            </w:r>
          </w:p>
          <w:p w14:paraId="1A4F01A0" w14:textId="7639BFB0" w:rsidR="007A2FF5" w:rsidRPr="00F213EC" w:rsidRDefault="007A2FF5" w:rsidP="00506040">
            <w:r w:rsidRPr="00F213EC">
              <w:t>Pritaikyti turimas žinias ir gebėjimus dirbant individualiai ir kolektyve.</w:t>
            </w:r>
          </w:p>
        </w:tc>
      </w:tr>
      <w:tr w:rsidR="007A2FF5" w:rsidRPr="00F213EC" w14:paraId="5429B86B" w14:textId="77777777" w:rsidTr="006E1B81">
        <w:tc>
          <w:tcPr>
            <w:tcW w:w="1637" w:type="pct"/>
          </w:tcPr>
          <w:p w14:paraId="23B8A9D1" w14:textId="77777777" w:rsidR="007A2FF5" w:rsidRPr="00F213EC" w:rsidRDefault="007A2FF5" w:rsidP="00506040">
            <w:pPr>
              <w:widowControl w:val="0"/>
            </w:pPr>
            <w:r w:rsidRPr="00F213EC">
              <w:t>Pilietiškumo kompetencija</w:t>
            </w:r>
          </w:p>
        </w:tc>
        <w:tc>
          <w:tcPr>
            <w:tcW w:w="3363" w:type="pct"/>
          </w:tcPr>
          <w:p w14:paraId="7E5789A5" w14:textId="77777777" w:rsidR="007A2FF5" w:rsidRPr="00F213EC" w:rsidRDefault="007A2FF5" w:rsidP="00506040">
            <w:r w:rsidRPr="00F213EC">
              <w:t>Valdyti savo psichologines būsenas, pojūčius ir savybes.</w:t>
            </w:r>
          </w:p>
          <w:p w14:paraId="7F486D28" w14:textId="77777777" w:rsidR="007A2FF5" w:rsidRPr="00F213EC" w:rsidRDefault="007A2FF5" w:rsidP="00506040">
            <w:r w:rsidRPr="00F213EC">
              <w:t>Spręsti psichologines krizines situacijas.</w:t>
            </w:r>
          </w:p>
          <w:p w14:paraId="18909F3B" w14:textId="77777777" w:rsidR="007A2FF5" w:rsidRPr="00F213EC" w:rsidRDefault="007A2FF5" w:rsidP="00506040">
            <w:r w:rsidRPr="00F213EC">
              <w:t>Pagarbiai elgtis.</w:t>
            </w:r>
          </w:p>
          <w:p w14:paraId="7F394C1C" w14:textId="77777777" w:rsidR="007A2FF5" w:rsidRPr="00F213EC" w:rsidRDefault="007A2FF5" w:rsidP="00506040">
            <w:r w:rsidRPr="00F213EC">
              <w:t>Gerbti save, kitus, savo šalį ir jos tradicijas.</w:t>
            </w:r>
          </w:p>
        </w:tc>
      </w:tr>
      <w:tr w:rsidR="007A2FF5" w:rsidRPr="00F213EC" w14:paraId="4892A153" w14:textId="77777777" w:rsidTr="006E1B81">
        <w:tc>
          <w:tcPr>
            <w:tcW w:w="1637" w:type="pct"/>
          </w:tcPr>
          <w:p w14:paraId="5F94D096" w14:textId="77777777" w:rsidR="007A2FF5" w:rsidRPr="00F213EC" w:rsidRDefault="007A2FF5" w:rsidP="00506040">
            <w:pPr>
              <w:widowControl w:val="0"/>
            </w:pPr>
            <w:r w:rsidRPr="00F213EC">
              <w:t>Verslumo kompetencija</w:t>
            </w:r>
          </w:p>
        </w:tc>
        <w:tc>
          <w:tcPr>
            <w:tcW w:w="3363" w:type="pct"/>
          </w:tcPr>
          <w:p w14:paraId="7C56DFC5" w14:textId="72D5904B" w:rsidR="00EC5502" w:rsidRPr="00F213EC" w:rsidRDefault="00EC5502" w:rsidP="00506040">
            <w:pPr>
              <w:widowControl w:val="0"/>
            </w:pPr>
            <w:r w:rsidRPr="00F213EC">
              <w:t>Suprasti Lietuvos muitinės veiklos koncepciją, žinoti misiją ir viziją.</w:t>
            </w:r>
          </w:p>
          <w:p w14:paraId="33C93212" w14:textId="2BD37CB5" w:rsidR="007A2FF5" w:rsidRPr="00F213EC" w:rsidRDefault="00EC5502" w:rsidP="00506040">
            <w:pPr>
              <w:pStyle w:val="xmsonormal"/>
              <w:shd w:val="clear" w:color="auto" w:fill="FFFFFF"/>
              <w:spacing w:before="0" w:beforeAutospacing="0" w:after="0" w:afterAutospacing="0"/>
            </w:pPr>
            <w:r w:rsidRPr="00F213EC">
              <w:rPr>
                <w:lang w:eastAsia="en-US"/>
              </w:rPr>
              <w:t>Dirbti savarankiškai ir komandoje, planuoti savo laiką.</w:t>
            </w:r>
          </w:p>
        </w:tc>
      </w:tr>
      <w:tr w:rsidR="007A2FF5" w:rsidRPr="00F213EC" w14:paraId="358FD434" w14:textId="77777777" w:rsidTr="006E1B81">
        <w:tc>
          <w:tcPr>
            <w:tcW w:w="1637" w:type="pct"/>
          </w:tcPr>
          <w:p w14:paraId="3C43BD40" w14:textId="77777777" w:rsidR="007A2FF5" w:rsidRPr="00F213EC" w:rsidRDefault="007A2FF5" w:rsidP="00506040">
            <w:pPr>
              <w:widowControl w:val="0"/>
            </w:pPr>
            <w:r w:rsidRPr="00F213EC">
              <w:t>Kultūrinio sąmoningumo ir raiškos kompetencija</w:t>
            </w:r>
          </w:p>
        </w:tc>
        <w:tc>
          <w:tcPr>
            <w:tcW w:w="3363" w:type="pct"/>
          </w:tcPr>
          <w:p w14:paraId="0C0E6935" w14:textId="58201524" w:rsidR="00EC5502" w:rsidRPr="00F213EC" w:rsidRDefault="00EC5502" w:rsidP="00506040">
            <w:pPr>
              <w:widowControl w:val="0"/>
              <w:rPr>
                <w:lang w:eastAsia="en-US"/>
              </w:rPr>
            </w:pPr>
            <w:r w:rsidRPr="00F213EC">
              <w:t>Pažinti Lietuvos muitinės tradicijas.</w:t>
            </w:r>
          </w:p>
          <w:p w14:paraId="0DC020C3" w14:textId="67F064B2" w:rsidR="007A2FF5" w:rsidRPr="00F213EC" w:rsidRDefault="007A2FF5" w:rsidP="00506040">
            <w:r w:rsidRPr="00F213EC">
              <w:t>Kūrybingai dalyvauti kultūrinėje veikloje.</w:t>
            </w:r>
          </w:p>
          <w:p w14:paraId="1EB58A85" w14:textId="77777777" w:rsidR="007A2FF5" w:rsidRPr="00F213EC" w:rsidRDefault="007A2FF5" w:rsidP="00506040">
            <w:r w:rsidRPr="00F213EC">
              <w:t>Pagarbiai ir tolerantiškai bendrauti su kitų kultūrų atstovais.</w:t>
            </w:r>
          </w:p>
        </w:tc>
      </w:tr>
    </w:tbl>
    <w:p w14:paraId="69CC9818" w14:textId="77777777" w:rsidR="004F35E4" w:rsidRPr="00F213EC" w:rsidRDefault="004F35E4" w:rsidP="00506040">
      <w:pPr>
        <w:widowControl w:val="0"/>
        <w:rPr>
          <w:szCs w:val="28"/>
        </w:rPr>
      </w:pPr>
    </w:p>
    <w:p w14:paraId="68F3BC50" w14:textId="77777777" w:rsidR="00AE07B4" w:rsidRPr="00F213EC" w:rsidRDefault="004F35E4" w:rsidP="00506040">
      <w:pPr>
        <w:widowControl w:val="0"/>
        <w:jc w:val="center"/>
        <w:rPr>
          <w:b/>
          <w:sz w:val="28"/>
          <w:szCs w:val="28"/>
        </w:rPr>
      </w:pPr>
      <w:r w:rsidRPr="00F213EC">
        <w:rPr>
          <w:b/>
          <w:sz w:val="28"/>
          <w:szCs w:val="28"/>
        </w:rPr>
        <w:br w:type="page"/>
      </w:r>
      <w:r w:rsidR="00AE07B4" w:rsidRPr="00F213EC">
        <w:rPr>
          <w:b/>
          <w:sz w:val="28"/>
          <w:szCs w:val="28"/>
        </w:rPr>
        <w:lastRenderedPageBreak/>
        <w:t>5. PROGRAMOS STRUKTŪRA</w:t>
      </w:r>
      <w:r w:rsidR="00592AFC" w:rsidRPr="00F213EC">
        <w:rPr>
          <w:b/>
          <w:sz w:val="28"/>
          <w:szCs w:val="28"/>
        </w:rPr>
        <w:t>, VYKDANT PIRMINĮ IR TĘSTINĮ</w:t>
      </w:r>
      <w:r w:rsidR="00AE07B4" w:rsidRPr="00F213EC">
        <w:rPr>
          <w:b/>
          <w:sz w:val="28"/>
          <w:szCs w:val="28"/>
        </w:rPr>
        <w:t xml:space="preserve"> PROF</w:t>
      </w:r>
      <w:r w:rsidR="00592AFC" w:rsidRPr="00F213EC">
        <w:rPr>
          <w:b/>
          <w:sz w:val="28"/>
          <w:szCs w:val="28"/>
        </w:rPr>
        <w:t>ES</w:t>
      </w:r>
      <w:r w:rsidR="001353A1" w:rsidRPr="00F213EC">
        <w:rPr>
          <w:b/>
          <w:sz w:val="28"/>
          <w:szCs w:val="28"/>
        </w:rPr>
        <w:t>IN</w:t>
      </w:r>
      <w:r w:rsidR="00592AFC" w:rsidRPr="00F213EC">
        <w:rPr>
          <w:b/>
          <w:sz w:val="28"/>
          <w:szCs w:val="28"/>
        </w:rPr>
        <w:t>Į MOKYMĄ</w:t>
      </w:r>
    </w:p>
    <w:p w14:paraId="698C42F8" w14:textId="77777777" w:rsidR="00704C61" w:rsidRPr="00F213EC" w:rsidRDefault="00704C61" w:rsidP="00506040">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F213EC" w14:paraId="15B28874" w14:textId="77777777" w:rsidTr="006E1B81">
        <w:trPr>
          <w:trHeight w:val="57"/>
        </w:trPr>
        <w:tc>
          <w:tcPr>
            <w:tcW w:w="5000" w:type="pct"/>
            <w:gridSpan w:val="2"/>
            <w:shd w:val="clear" w:color="auto" w:fill="auto"/>
          </w:tcPr>
          <w:p w14:paraId="44F2123D" w14:textId="16A83D6B" w:rsidR="00AE07B4" w:rsidRPr="00F213EC" w:rsidRDefault="00AE07B4" w:rsidP="00506040">
            <w:pPr>
              <w:widowControl w:val="0"/>
              <w:rPr>
                <w:b/>
              </w:rPr>
            </w:pPr>
            <w:r w:rsidRPr="00F213EC">
              <w:rPr>
                <w:b/>
              </w:rPr>
              <w:t>Kvalifika</w:t>
            </w:r>
            <w:r w:rsidR="006402C2" w:rsidRPr="00F213EC">
              <w:rPr>
                <w:b/>
              </w:rPr>
              <w:t xml:space="preserve">cija </w:t>
            </w:r>
            <w:r w:rsidR="007C247C" w:rsidRPr="00F213EC">
              <w:rPr>
                <w:b/>
              </w:rPr>
              <w:t>–</w:t>
            </w:r>
            <w:r w:rsidRPr="00F213EC">
              <w:rPr>
                <w:b/>
              </w:rPr>
              <w:t xml:space="preserve"> </w:t>
            </w:r>
            <w:r w:rsidR="004D3D7C" w:rsidRPr="00F213EC">
              <w:rPr>
                <w:b/>
              </w:rPr>
              <w:t>muitinin</w:t>
            </w:r>
            <w:r w:rsidR="007A2FF5" w:rsidRPr="00F213EC">
              <w:rPr>
                <w:b/>
              </w:rPr>
              <w:t>kas</w:t>
            </w:r>
            <w:r w:rsidR="006402C2" w:rsidRPr="00F213EC">
              <w:rPr>
                <w:b/>
              </w:rPr>
              <w:t xml:space="preserve">, LTKS </w:t>
            </w:r>
            <w:r w:rsidR="007227EA" w:rsidRPr="00F213EC">
              <w:rPr>
                <w:b/>
              </w:rPr>
              <w:t xml:space="preserve">lygis </w:t>
            </w:r>
            <w:r w:rsidR="007A2FF5" w:rsidRPr="00F213EC">
              <w:rPr>
                <w:b/>
              </w:rPr>
              <w:t>IV</w:t>
            </w:r>
          </w:p>
        </w:tc>
      </w:tr>
      <w:tr w:rsidR="001353A1" w:rsidRPr="00F213EC" w14:paraId="68B3C4E4" w14:textId="77777777" w:rsidTr="006E1B81">
        <w:trPr>
          <w:trHeight w:val="57"/>
        </w:trPr>
        <w:tc>
          <w:tcPr>
            <w:tcW w:w="2500" w:type="pct"/>
            <w:shd w:val="clear" w:color="auto" w:fill="D9D9D9"/>
          </w:tcPr>
          <w:p w14:paraId="7D2978E4" w14:textId="77777777" w:rsidR="00AE07B4" w:rsidRPr="00F213EC" w:rsidRDefault="00AE07B4" w:rsidP="00506040">
            <w:pPr>
              <w:widowControl w:val="0"/>
              <w:jc w:val="center"/>
              <w:rPr>
                <w:b/>
              </w:rPr>
            </w:pPr>
            <w:r w:rsidRPr="00F213EC">
              <w:rPr>
                <w:b/>
              </w:rPr>
              <w:t>Programos, skirtos pirminiam profesiniam mokymui, struktūra</w:t>
            </w:r>
          </w:p>
        </w:tc>
        <w:tc>
          <w:tcPr>
            <w:tcW w:w="2500" w:type="pct"/>
            <w:shd w:val="clear" w:color="auto" w:fill="D9D9D9"/>
          </w:tcPr>
          <w:p w14:paraId="3B0FD038" w14:textId="77777777" w:rsidR="00AE07B4" w:rsidRPr="00F213EC" w:rsidRDefault="00AE07B4" w:rsidP="00506040">
            <w:pPr>
              <w:widowControl w:val="0"/>
              <w:jc w:val="center"/>
              <w:rPr>
                <w:b/>
              </w:rPr>
            </w:pPr>
            <w:r w:rsidRPr="00F213EC">
              <w:rPr>
                <w:b/>
              </w:rPr>
              <w:t>Programos, skirtos tęstiniam profesiniam mokymui</w:t>
            </w:r>
            <w:r w:rsidR="00704C61" w:rsidRPr="00F213EC">
              <w:rPr>
                <w:b/>
              </w:rPr>
              <w:t>,</w:t>
            </w:r>
            <w:r w:rsidRPr="00F213EC">
              <w:rPr>
                <w:b/>
              </w:rPr>
              <w:t xml:space="preserve"> struktūra</w:t>
            </w:r>
          </w:p>
        </w:tc>
      </w:tr>
      <w:tr w:rsidR="001353A1" w:rsidRPr="00F213EC" w14:paraId="58A5F21E" w14:textId="77777777" w:rsidTr="006E1B81">
        <w:trPr>
          <w:trHeight w:val="57"/>
        </w:trPr>
        <w:tc>
          <w:tcPr>
            <w:tcW w:w="2500" w:type="pct"/>
            <w:shd w:val="clear" w:color="auto" w:fill="auto"/>
          </w:tcPr>
          <w:p w14:paraId="539542C8" w14:textId="77777777" w:rsidR="00AE07B4" w:rsidRPr="00F213EC" w:rsidRDefault="00AE07B4" w:rsidP="00506040">
            <w:pPr>
              <w:widowControl w:val="0"/>
              <w:rPr>
                <w:i/>
              </w:rPr>
            </w:pPr>
            <w:r w:rsidRPr="00F213EC">
              <w:rPr>
                <w:i/>
              </w:rPr>
              <w:t>Įvadinis modulis (</w:t>
            </w:r>
            <w:r w:rsidR="0009216E" w:rsidRPr="00F213EC">
              <w:rPr>
                <w:i/>
              </w:rPr>
              <w:t xml:space="preserve">iš viso </w:t>
            </w:r>
            <w:r w:rsidR="007A2FF5" w:rsidRPr="00F213EC">
              <w:rPr>
                <w:i/>
              </w:rPr>
              <w:t>1</w:t>
            </w:r>
            <w:r w:rsidR="00592AFC" w:rsidRPr="00F213EC">
              <w:rPr>
                <w:i/>
              </w:rPr>
              <w:t xml:space="preserve"> mokymosi</w:t>
            </w:r>
            <w:r w:rsidR="007A2FF5" w:rsidRPr="00F213EC">
              <w:rPr>
                <w:i/>
              </w:rPr>
              <w:t xml:space="preserve"> kreditas</w:t>
            </w:r>
            <w:r w:rsidRPr="00F213EC">
              <w:rPr>
                <w:i/>
              </w:rPr>
              <w:t>)</w:t>
            </w:r>
          </w:p>
          <w:p w14:paraId="202FD856" w14:textId="77777777" w:rsidR="00AE07B4" w:rsidRPr="00F213EC" w:rsidRDefault="007A2FF5" w:rsidP="00506040">
            <w:pPr>
              <w:widowControl w:val="0"/>
              <w:ind w:left="284"/>
            </w:pPr>
            <w:r w:rsidRPr="00F213EC">
              <w:t>Įvadas į profesiją, 1</w:t>
            </w:r>
            <w:r w:rsidR="00AE07B4" w:rsidRPr="00F213EC">
              <w:t xml:space="preserve"> </w:t>
            </w:r>
            <w:r w:rsidR="008E694F" w:rsidRPr="00F213EC">
              <w:t xml:space="preserve">mokymosi </w:t>
            </w:r>
            <w:r w:rsidRPr="00F213EC">
              <w:t>kreditas</w:t>
            </w:r>
            <w:r w:rsidR="00AE07B4" w:rsidRPr="00F213EC">
              <w:t xml:space="preserve"> </w:t>
            </w:r>
          </w:p>
        </w:tc>
        <w:tc>
          <w:tcPr>
            <w:tcW w:w="2500" w:type="pct"/>
            <w:shd w:val="clear" w:color="auto" w:fill="auto"/>
          </w:tcPr>
          <w:p w14:paraId="668B215F" w14:textId="77777777" w:rsidR="00AE07B4" w:rsidRPr="00F213EC" w:rsidRDefault="00AE07B4" w:rsidP="00506040">
            <w:pPr>
              <w:widowControl w:val="0"/>
              <w:rPr>
                <w:i/>
              </w:rPr>
            </w:pPr>
            <w:r w:rsidRPr="00F213EC">
              <w:rPr>
                <w:i/>
              </w:rPr>
              <w:t xml:space="preserve">Įvadinis modulis (0 </w:t>
            </w:r>
            <w:r w:rsidR="00592AFC" w:rsidRPr="00F213EC">
              <w:rPr>
                <w:i/>
              </w:rPr>
              <w:t xml:space="preserve">mokymosi </w:t>
            </w:r>
            <w:r w:rsidRPr="00F213EC">
              <w:rPr>
                <w:i/>
              </w:rPr>
              <w:t>kreditų)</w:t>
            </w:r>
          </w:p>
          <w:p w14:paraId="028C3A51" w14:textId="77777777" w:rsidR="00AE07B4" w:rsidRPr="00F213EC" w:rsidRDefault="00AE07B4" w:rsidP="00506040">
            <w:pPr>
              <w:widowControl w:val="0"/>
              <w:ind w:left="284"/>
            </w:pPr>
            <w:r w:rsidRPr="00F213EC">
              <w:t>–</w:t>
            </w:r>
          </w:p>
        </w:tc>
      </w:tr>
      <w:tr w:rsidR="000624C8" w:rsidRPr="00F213EC" w14:paraId="2EB6BA8B" w14:textId="77777777" w:rsidTr="006C5849">
        <w:trPr>
          <w:trHeight w:val="57"/>
        </w:trPr>
        <w:tc>
          <w:tcPr>
            <w:tcW w:w="2500" w:type="pct"/>
            <w:shd w:val="clear" w:color="auto" w:fill="auto"/>
          </w:tcPr>
          <w:p w14:paraId="714647AF" w14:textId="77777777" w:rsidR="000624C8" w:rsidRPr="00F213EC" w:rsidRDefault="000624C8" w:rsidP="00506040">
            <w:pPr>
              <w:widowControl w:val="0"/>
              <w:rPr>
                <w:i/>
              </w:rPr>
            </w:pPr>
            <w:r w:rsidRPr="00F213EC">
              <w:rPr>
                <w:i/>
              </w:rPr>
              <w:t>Bendrieji moduliai (iš viso 4 mokymosi kreditai)</w:t>
            </w:r>
          </w:p>
          <w:p w14:paraId="3038ECCD" w14:textId="77777777" w:rsidR="000624C8" w:rsidRPr="00F213EC" w:rsidRDefault="000624C8" w:rsidP="00506040">
            <w:pPr>
              <w:widowControl w:val="0"/>
              <w:ind w:left="284"/>
            </w:pPr>
            <w:r w:rsidRPr="00F213EC">
              <w:t>Saugus elgesys ekstremaliose situacijose, 1 mokymosi kreditas</w:t>
            </w:r>
          </w:p>
          <w:p w14:paraId="12E1416D" w14:textId="77777777" w:rsidR="000624C8" w:rsidRPr="00F213EC" w:rsidRDefault="000624C8" w:rsidP="00506040">
            <w:pPr>
              <w:widowControl w:val="0"/>
              <w:ind w:left="284"/>
            </w:pPr>
            <w:r w:rsidRPr="00F213EC">
              <w:t>Sąmoningas fizinio aktyvumo reguliavimas, 1 mokymosi kreditas</w:t>
            </w:r>
          </w:p>
          <w:p w14:paraId="6697BAFA" w14:textId="77777777" w:rsidR="000624C8" w:rsidRPr="00F213EC" w:rsidRDefault="000624C8" w:rsidP="00506040">
            <w:pPr>
              <w:widowControl w:val="0"/>
              <w:ind w:left="284"/>
            </w:pPr>
            <w:r w:rsidRPr="00F213EC">
              <w:t>Darbuotojų sauga ir sveikata, 2 mokymosi kreditai</w:t>
            </w:r>
          </w:p>
        </w:tc>
        <w:tc>
          <w:tcPr>
            <w:tcW w:w="2500" w:type="pct"/>
          </w:tcPr>
          <w:p w14:paraId="65ECF47E" w14:textId="77777777" w:rsidR="000624C8" w:rsidRPr="00F213EC" w:rsidRDefault="000624C8" w:rsidP="00506040">
            <w:pPr>
              <w:widowControl w:val="0"/>
            </w:pPr>
            <w:r w:rsidRPr="00F213EC">
              <w:rPr>
                <w:i/>
              </w:rPr>
              <w:t>Bendrieji moduliai (0 mokymosi kreditų)</w:t>
            </w:r>
          </w:p>
          <w:p w14:paraId="4E6C6049" w14:textId="657B9282" w:rsidR="000624C8" w:rsidRPr="00F213EC" w:rsidRDefault="00027D22" w:rsidP="00506040">
            <w:pPr>
              <w:widowControl w:val="0"/>
              <w:ind w:left="284"/>
            </w:pPr>
            <w:r w:rsidRPr="00F213EC">
              <w:t>–</w:t>
            </w:r>
          </w:p>
        </w:tc>
      </w:tr>
      <w:tr w:rsidR="001353A1" w:rsidRPr="00F213EC" w14:paraId="507ECBD1" w14:textId="77777777" w:rsidTr="006E1B81">
        <w:trPr>
          <w:trHeight w:val="57"/>
        </w:trPr>
        <w:tc>
          <w:tcPr>
            <w:tcW w:w="2500" w:type="pct"/>
            <w:shd w:val="clear" w:color="auto" w:fill="auto"/>
          </w:tcPr>
          <w:p w14:paraId="2E52B0D9" w14:textId="6A9B5563" w:rsidR="00781A8F" w:rsidRPr="00F213EC" w:rsidRDefault="00AE07B4" w:rsidP="00506040">
            <w:pPr>
              <w:widowControl w:val="0"/>
              <w:rPr>
                <w:i/>
              </w:rPr>
            </w:pPr>
            <w:r w:rsidRPr="00F213EC">
              <w:rPr>
                <w:i/>
              </w:rPr>
              <w:t>Kvalifikaciją sudarančioms kompetencijoms įgyti skirti moduliai (</w:t>
            </w:r>
            <w:r w:rsidR="0009216E" w:rsidRPr="00F213EC">
              <w:rPr>
                <w:i/>
              </w:rPr>
              <w:t xml:space="preserve">iš viso </w:t>
            </w:r>
            <w:r w:rsidR="00781A8F" w:rsidRPr="00F213EC">
              <w:rPr>
                <w:i/>
              </w:rPr>
              <w:t>3</w:t>
            </w:r>
            <w:r w:rsidR="000B7C48" w:rsidRPr="00F213EC">
              <w:rPr>
                <w:i/>
              </w:rPr>
              <w:t>0</w:t>
            </w:r>
            <w:r w:rsidR="00592AFC" w:rsidRPr="00F213EC">
              <w:rPr>
                <w:i/>
              </w:rPr>
              <w:t xml:space="preserve"> mokymosi</w:t>
            </w:r>
            <w:r w:rsidRPr="00F213EC">
              <w:rPr>
                <w:i/>
              </w:rPr>
              <w:t xml:space="preserve"> kredit</w:t>
            </w:r>
            <w:r w:rsidR="000B7C48" w:rsidRPr="00F213EC">
              <w:rPr>
                <w:i/>
              </w:rPr>
              <w:t>ų</w:t>
            </w:r>
            <w:r w:rsidRPr="00F213EC">
              <w:rPr>
                <w:i/>
              </w:rPr>
              <w:t>)</w:t>
            </w:r>
          </w:p>
          <w:p w14:paraId="4302AF55" w14:textId="77777777" w:rsidR="003508EE" w:rsidRPr="00F213EC" w:rsidRDefault="00BA383B" w:rsidP="00506040">
            <w:pPr>
              <w:widowControl w:val="0"/>
              <w:ind w:left="284"/>
            </w:pPr>
            <w:r w:rsidRPr="00F213EC">
              <w:t>Bendrieji ir specialieji muitinės veiklos įgyvendinimo aspektai taikant muitinės procedūras, tikrinant muitinės dokumentus, vykdant muitinės priežiūrą ir susijusias veiklas</w:t>
            </w:r>
            <w:r w:rsidR="00AE07B4" w:rsidRPr="00F213EC">
              <w:t xml:space="preserve">, </w:t>
            </w:r>
            <w:r w:rsidR="00D2135E" w:rsidRPr="00F213EC">
              <w:t>1</w:t>
            </w:r>
            <w:r w:rsidR="00DE38B7" w:rsidRPr="00F213EC">
              <w:t>0</w:t>
            </w:r>
            <w:r w:rsidR="00AE07B4" w:rsidRPr="00F213EC">
              <w:t xml:space="preserve"> </w:t>
            </w:r>
            <w:r w:rsidR="00592AFC" w:rsidRPr="00F213EC">
              <w:t xml:space="preserve">mokymosi </w:t>
            </w:r>
            <w:r w:rsidR="007256DF" w:rsidRPr="00F213EC">
              <w:t>kredit</w:t>
            </w:r>
            <w:r w:rsidR="00D2135E" w:rsidRPr="00F213EC">
              <w:t>ų</w:t>
            </w:r>
          </w:p>
          <w:p w14:paraId="770E1B31" w14:textId="70FA079B" w:rsidR="00AE07B4" w:rsidRPr="00F213EC" w:rsidRDefault="00AE1C23" w:rsidP="00506040">
            <w:pPr>
              <w:widowControl w:val="0"/>
              <w:ind w:left="284"/>
            </w:pPr>
            <w:r w:rsidRPr="00F213EC">
              <w:rPr>
                <w:bCs/>
              </w:rPr>
              <w:t>Prekių tarifinio klasifikavimo patikrinimas, prekių kilmės ir muitinės vertės nustatymas, garantijų taikymas, muitų, mokesčių ir rinkliavų rinkimas</w:t>
            </w:r>
            <w:r w:rsidR="00AE07B4" w:rsidRPr="00F213EC">
              <w:t xml:space="preserve">, </w:t>
            </w:r>
            <w:r w:rsidR="00DE38B7" w:rsidRPr="00F213EC">
              <w:t>5</w:t>
            </w:r>
            <w:r w:rsidR="00D2135E" w:rsidRPr="00F213EC">
              <w:t xml:space="preserve"> </w:t>
            </w:r>
            <w:r w:rsidR="00592AFC" w:rsidRPr="00F213EC">
              <w:t xml:space="preserve">mokymosi </w:t>
            </w:r>
            <w:r w:rsidR="007256DF" w:rsidRPr="00F213EC">
              <w:t>kreditai</w:t>
            </w:r>
          </w:p>
          <w:p w14:paraId="3B01BC2E" w14:textId="35118709" w:rsidR="000624C8" w:rsidRPr="00F213EC" w:rsidRDefault="00AE1C23" w:rsidP="00506040">
            <w:pPr>
              <w:widowControl w:val="0"/>
              <w:ind w:left="284"/>
            </w:pPr>
            <w:bookmarkStart w:id="7" w:name="_Hlk22733683"/>
            <w:r w:rsidRPr="00F213EC">
              <w:t>Prekių, transporto priemonių, keleivių ir bagažo muitinis tikrinimas, reikalavimų, draudimų ir apribojimų taikymas</w:t>
            </w:r>
            <w:bookmarkEnd w:id="7"/>
            <w:r w:rsidRPr="00F213EC">
              <w:t xml:space="preserve">, </w:t>
            </w:r>
            <w:r w:rsidR="00D2135E" w:rsidRPr="00F213EC">
              <w:t>1</w:t>
            </w:r>
            <w:r w:rsidR="00DE38B7" w:rsidRPr="00F213EC">
              <w:t>5</w:t>
            </w:r>
            <w:r w:rsidRPr="00F213EC">
              <w:t xml:space="preserve"> mokymosi kredit</w:t>
            </w:r>
            <w:r w:rsidR="00D2135E" w:rsidRPr="00F213EC">
              <w:t>ų</w:t>
            </w:r>
          </w:p>
        </w:tc>
        <w:tc>
          <w:tcPr>
            <w:tcW w:w="2500" w:type="pct"/>
            <w:shd w:val="clear" w:color="auto" w:fill="auto"/>
          </w:tcPr>
          <w:p w14:paraId="4C9D0694" w14:textId="1F850239" w:rsidR="00AE07B4" w:rsidRPr="00F213EC" w:rsidRDefault="00AE07B4" w:rsidP="00506040">
            <w:pPr>
              <w:widowControl w:val="0"/>
              <w:rPr>
                <w:i/>
              </w:rPr>
            </w:pPr>
            <w:r w:rsidRPr="00F213EC">
              <w:rPr>
                <w:i/>
              </w:rPr>
              <w:t>Kvalifikaciją sudarančioms kompetencijoms įgyti skirti moduliai (</w:t>
            </w:r>
            <w:r w:rsidR="0009216E" w:rsidRPr="00F213EC">
              <w:rPr>
                <w:i/>
              </w:rPr>
              <w:t xml:space="preserve">iš viso </w:t>
            </w:r>
            <w:r w:rsidR="00781A8F" w:rsidRPr="00F213EC">
              <w:rPr>
                <w:i/>
              </w:rPr>
              <w:t>3</w:t>
            </w:r>
            <w:r w:rsidR="000B7C48" w:rsidRPr="00F213EC">
              <w:rPr>
                <w:i/>
              </w:rPr>
              <w:t>0</w:t>
            </w:r>
            <w:r w:rsidRPr="00F213EC">
              <w:rPr>
                <w:i/>
              </w:rPr>
              <w:t xml:space="preserve"> </w:t>
            </w:r>
            <w:r w:rsidR="00592AFC" w:rsidRPr="00F213EC">
              <w:rPr>
                <w:i/>
              </w:rPr>
              <w:t xml:space="preserve">mokymosi </w:t>
            </w:r>
            <w:r w:rsidRPr="00F213EC">
              <w:rPr>
                <w:i/>
              </w:rPr>
              <w:t>kredit</w:t>
            </w:r>
            <w:r w:rsidR="000B7C48" w:rsidRPr="00F213EC">
              <w:rPr>
                <w:i/>
              </w:rPr>
              <w:t>ų</w:t>
            </w:r>
            <w:r w:rsidRPr="00F213EC">
              <w:rPr>
                <w:i/>
              </w:rPr>
              <w:t>)</w:t>
            </w:r>
          </w:p>
          <w:p w14:paraId="398B0260" w14:textId="09BD1279" w:rsidR="00C26C7E" w:rsidRPr="00F213EC" w:rsidRDefault="00C26C7E" w:rsidP="00506040">
            <w:pPr>
              <w:widowControl w:val="0"/>
              <w:ind w:left="284"/>
            </w:pPr>
            <w:r w:rsidRPr="00F213EC">
              <w:t xml:space="preserve">Bendrieji ir specialieji muitinės veiklos įgyvendinimo aspektai taikant muitinės procedūras, tikrinant muitinės dokumentus, vykdant muitinės priežiūrą ir susijusias veiklas, </w:t>
            </w:r>
            <w:r w:rsidR="00781A8F" w:rsidRPr="00F213EC">
              <w:t>1</w:t>
            </w:r>
            <w:r w:rsidR="00DE38B7" w:rsidRPr="00F213EC">
              <w:t>0</w:t>
            </w:r>
            <w:r w:rsidR="00781A8F" w:rsidRPr="00F213EC">
              <w:t xml:space="preserve"> mokymosi kreditų</w:t>
            </w:r>
          </w:p>
          <w:p w14:paraId="24E6FD9C" w14:textId="352CFA28" w:rsidR="00C26C7E" w:rsidRPr="00F213EC" w:rsidRDefault="00C26C7E" w:rsidP="00506040">
            <w:pPr>
              <w:widowControl w:val="0"/>
              <w:ind w:left="284"/>
            </w:pPr>
            <w:r w:rsidRPr="00F213EC">
              <w:rPr>
                <w:bCs/>
              </w:rPr>
              <w:t>Prekių tarifinio klasifikavimo patikrinimas, prekių kilmės ir muitinės vertės nustatymas, garantijų taikymas, muitų, mokesčių ir rinkliavų rinkimas</w:t>
            </w:r>
            <w:r w:rsidRPr="00F213EC">
              <w:t xml:space="preserve">, </w:t>
            </w:r>
            <w:r w:rsidR="00DE38B7" w:rsidRPr="00F213EC">
              <w:t>5</w:t>
            </w:r>
            <w:r w:rsidRPr="00F213EC">
              <w:t xml:space="preserve"> mokymosi kreditai</w:t>
            </w:r>
          </w:p>
          <w:p w14:paraId="6A54C10C" w14:textId="11358CCB" w:rsidR="00EF0B79" w:rsidRPr="00F213EC" w:rsidRDefault="00C26C7E" w:rsidP="00506040">
            <w:pPr>
              <w:widowControl w:val="0"/>
              <w:ind w:left="284"/>
            </w:pPr>
            <w:r w:rsidRPr="00F213EC">
              <w:t xml:space="preserve">Prekių, transporto priemonių, keleivių ir bagažo muitinis tikrinimas, reikalavimų, draudimų ir apribojimų taikymas, </w:t>
            </w:r>
            <w:r w:rsidR="00781A8F" w:rsidRPr="00F213EC">
              <w:t>1</w:t>
            </w:r>
            <w:r w:rsidR="00DE38B7" w:rsidRPr="00F213EC">
              <w:t>5</w:t>
            </w:r>
            <w:r w:rsidR="00781A8F" w:rsidRPr="00F213EC">
              <w:t xml:space="preserve"> mokymosi kreditų</w:t>
            </w:r>
          </w:p>
        </w:tc>
      </w:tr>
      <w:tr w:rsidR="00910659" w:rsidRPr="00F213EC" w14:paraId="1FAA2D76" w14:textId="77777777" w:rsidTr="006C5849">
        <w:trPr>
          <w:trHeight w:val="57"/>
        </w:trPr>
        <w:tc>
          <w:tcPr>
            <w:tcW w:w="2500" w:type="pct"/>
            <w:shd w:val="clear" w:color="auto" w:fill="auto"/>
          </w:tcPr>
          <w:p w14:paraId="2B5DDE54" w14:textId="1A475AD3" w:rsidR="00910659" w:rsidRPr="00F213EC" w:rsidRDefault="00910659" w:rsidP="00506040">
            <w:pPr>
              <w:widowControl w:val="0"/>
              <w:rPr>
                <w:i/>
                <w:iCs/>
              </w:rPr>
            </w:pPr>
            <w:r w:rsidRPr="00F213EC">
              <w:rPr>
                <w:i/>
                <w:iCs/>
              </w:rPr>
              <w:t xml:space="preserve">Pasirenkamieji moduliai </w:t>
            </w:r>
            <w:r w:rsidR="000B7C48" w:rsidRPr="00F213EC">
              <w:rPr>
                <w:i/>
                <w:iCs/>
              </w:rPr>
              <w:t>(</w:t>
            </w:r>
            <w:r w:rsidR="000B7C48" w:rsidRPr="00F213EC">
              <w:rPr>
                <w:i/>
              </w:rPr>
              <w:t>iš viso 5</w:t>
            </w:r>
            <w:r w:rsidR="000B7C48" w:rsidRPr="00F213EC">
              <w:rPr>
                <w:i/>
                <w:iCs/>
              </w:rPr>
              <w:t xml:space="preserve"> mokymosi kreditai)</w:t>
            </w:r>
          </w:p>
          <w:p w14:paraId="097412C0" w14:textId="519F8ED4" w:rsidR="000B7C48" w:rsidRPr="00F213EC" w:rsidRDefault="000B7C48" w:rsidP="00506040">
            <w:pPr>
              <w:widowControl w:val="0"/>
              <w:ind w:left="284"/>
            </w:pPr>
            <w:r w:rsidRPr="00F213EC">
              <w:t>Profesinė anglų kalba muitinės veikloje, 5 mokymosi kreditai</w:t>
            </w:r>
          </w:p>
          <w:p w14:paraId="4B270858" w14:textId="28AC7304" w:rsidR="00910659" w:rsidRPr="00F213EC" w:rsidRDefault="000B7C48" w:rsidP="00506040">
            <w:pPr>
              <w:widowControl w:val="0"/>
              <w:ind w:left="284"/>
              <w:rPr>
                <w:i/>
              </w:rPr>
            </w:pPr>
            <w:r w:rsidRPr="00F213EC">
              <w:t>Profesinė rusų kalba muitinės veikloje</w:t>
            </w:r>
            <w:r w:rsidRPr="00F213EC">
              <w:rPr>
                <w:iCs/>
              </w:rPr>
              <w:t>, 5 mokymosi kreditai</w:t>
            </w:r>
          </w:p>
        </w:tc>
        <w:tc>
          <w:tcPr>
            <w:tcW w:w="2500" w:type="pct"/>
          </w:tcPr>
          <w:p w14:paraId="25AC927D" w14:textId="193DFEAD" w:rsidR="000B7C48" w:rsidRPr="00F213EC" w:rsidRDefault="00910659" w:rsidP="00506040">
            <w:pPr>
              <w:widowControl w:val="0"/>
              <w:rPr>
                <w:i/>
                <w:iCs/>
              </w:rPr>
            </w:pPr>
            <w:r w:rsidRPr="00F213EC">
              <w:rPr>
                <w:i/>
                <w:iCs/>
              </w:rPr>
              <w:t>Pasirenkamieji moduliai</w:t>
            </w:r>
            <w:r w:rsidR="000B7C48" w:rsidRPr="00F213EC">
              <w:rPr>
                <w:i/>
                <w:iCs/>
              </w:rPr>
              <w:t xml:space="preserve"> </w:t>
            </w:r>
            <w:r w:rsidR="00AA5E50" w:rsidRPr="00F213EC">
              <w:rPr>
                <w:i/>
                <w:iCs/>
              </w:rPr>
              <w:t>(0 mokymosi kreditų)</w:t>
            </w:r>
          </w:p>
          <w:p w14:paraId="1A7BEFC6" w14:textId="58A67AD2" w:rsidR="00910659" w:rsidRPr="00F213EC" w:rsidRDefault="00027D22" w:rsidP="00506040">
            <w:pPr>
              <w:widowControl w:val="0"/>
              <w:ind w:left="284"/>
              <w:rPr>
                <w:i/>
              </w:rPr>
            </w:pPr>
            <w:r w:rsidRPr="00F213EC">
              <w:t>–</w:t>
            </w:r>
          </w:p>
        </w:tc>
      </w:tr>
      <w:tr w:rsidR="00D12911" w:rsidRPr="00F213EC" w14:paraId="2B43BF8A" w14:textId="77777777" w:rsidTr="006C5849">
        <w:trPr>
          <w:trHeight w:val="57"/>
        </w:trPr>
        <w:tc>
          <w:tcPr>
            <w:tcW w:w="2500" w:type="pct"/>
            <w:shd w:val="clear" w:color="auto" w:fill="auto"/>
          </w:tcPr>
          <w:p w14:paraId="5E9ED9FD" w14:textId="77777777" w:rsidR="00D12911" w:rsidRPr="00F213EC" w:rsidRDefault="00D12911" w:rsidP="00506040">
            <w:pPr>
              <w:widowControl w:val="0"/>
            </w:pPr>
            <w:r w:rsidRPr="00F213EC">
              <w:rPr>
                <w:i/>
              </w:rPr>
              <w:t>Baigiamasis modulis (iš viso 5 mokymosi kreditai)</w:t>
            </w:r>
          </w:p>
          <w:p w14:paraId="0F1D9BC0" w14:textId="77777777" w:rsidR="00D12911" w:rsidRPr="00F213EC" w:rsidRDefault="00D12911" w:rsidP="00506040">
            <w:pPr>
              <w:widowControl w:val="0"/>
              <w:ind w:left="284"/>
            </w:pPr>
            <w:r w:rsidRPr="00F213EC">
              <w:t>Įvadas į darbo rinką, 5 mokymosi kreditai</w:t>
            </w:r>
          </w:p>
        </w:tc>
        <w:tc>
          <w:tcPr>
            <w:tcW w:w="2500" w:type="pct"/>
          </w:tcPr>
          <w:p w14:paraId="7DECCA3F" w14:textId="77777777" w:rsidR="00D12911" w:rsidRPr="00F213EC" w:rsidRDefault="00D12911" w:rsidP="00506040">
            <w:pPr>
              <w:widowControl w:val="0"/>
            </w:pPr>
            <w:r w:rsidRPr="00F213EC">
              <w:rPr>
                <w:i/>
              </w:rPr>
              <w:t>Baigiamasis modulis (iš viso 5 mokymosi kreditai)</w:t>
            </w:r>
          </w:p>
          <w:p w14:paraId="0017C741" w14:textId="77777777" w:rsidR="00D12911" w:rsidRPr="00F213EC" w:rsidRDefault="00D12911" w:rsidP="00506040">
            <w:pPr>
              <w:widowControl w:val="0"/>
              <w:ind w:left="284"/>
            </w:pPr>
            <w:r w:rsidRPr="00F213EC">
              <w:t>Įvadas į darbo rinką, 5 mokymosi kreditai</w:t>
            </w:r>
          </w:p>
        </w:tc>
      </w:tr>
    </w:tbl>
    <w:p w14:paraId="6117CA14" w14:textId="77777777" w:rsidR="00AE07B4" w:rsidRPr="00F213EC" w:rsidRDefault="00AE07B4" w:rsidP="00506040">
      <w:pPr>
        <w:widowControl w:val="0"/>
        <w:rPr>
          <w:i/>
        </w:rPr>
      </w:pPr>
    </w:p>
    <w:p w14:paraId="4E49BAC1" w14:textId="213B3AAA" w:rsidR="00EA3225" w:rsidRPr="00F213EC" w:rsidRDefault="00E04C25" w:rsidP="00506040">
      <w:pPr>
        <w:widowControl w:val="0"/>
        <w:jc w:val="both"/>
        <w:rPr>
          <w:rFonts w:eastAsia="Calibri"/>
          <w:b/>
        </w:rPr>
      </w:pPr>
      <w:r w:rsidRPr="00F213EC">
        <w:rPr>
          <w:rFonts w:eastAsia="Calibri"/>
          <w:b/>
        </w:rPr>
        <w:t>Pastabos</w:t>
      </w:r>
    </w:p>
    <w:p w14:paraId="675D9AC4" w14:textId="77777777" w:rsidR="00E04C25" w:rsidRPr="00F213EC" w:rsidRDefault="00E04C25" w:rsidP="00506040">
      <w:pPr>
        <w:widowControl w:val="0"/>
        <w:numPr>
          <w:ilvl w:val="0"/>
          <w:numId w:val="5"/>
        </w:numPr>
        <w:ind w:left="0" w:firstLine="0"/>
        <w:jc w:val="both"/>
      </w:pPr>
      <w:r w:rsidRPr="00F213EC">
        <w:t xml:space="preserve">Vykdant pirminį profesinį mokymą asmeniui turi būti sudaromos sąlygos mokytis pagal vidurinio ugdymo programą </w:t>
      </w:r>
      <w:r w:rsidRPr="00F213EC">
        <w:rPr>
          <w:i/>
        </w:rPr>
        <w:t>(jei taikoma)</w:t>
      </w:r>
      <w:r w:rsidRPr="00F213EC">
        <w:t>.</w:t>
      </w:r>
    </w:p>
    <w:p w14:paraId="0D073BFB" w14:textId="77777777" w:rsidR="00E04C25" w:rsidRPr="00F213EC" w:rsidRDefault="00E04C25" w:rsidP="00506040">
      <w:pPr>
        <w:widowControl w:val="0"/>
        <w:numPr>
          <w:ilvl w:val="0"/>
          <w:numId w:val="5"/>
        </w:numPr>
        <w:ind w:left="0" w:firstLine="0"/>
        <w:jc w:val="both"/>
      </w:pPr>
      <w:r w:rsidRPr="00F213EC">
        <w:t>Vykdant tęstinį profesinį mokymą asmens ankstesnio mokymosi pasiekimai įskaitomi švietimo ir mokslo ministro nustatyta tvarka.</w:t>
      </w:r>
    </w:p>
    <w:p w14:paraId="6994B970" w14:textId="77777777" w:rsidR="00E04C25" w:rsidRPr="00F213EC" w:rsidRDefault="00E04C25" w:rsidP="00506040">
      <w:pPr>
        <w:widowControl w:val="0"/>
        <w:numPr>
          <w:ilvl w:val="0"/>
          <w:numId w:val="5"/>
        </w:numPr>
        <w:ind w:left="0" w:firstLine="0"/>
        <w:jc w:val="both"/>
      </w:pPr>
      <w:r w:rsidRPr="00F213EC">
        <w:t xml:space="preserve">Tęstinio profesinio mokymo programos modulius gali vesti mokytojai, įgiję </w:t>
      </w:r>
      <w:proofErr w:type="spellStart"/>
      <w:r w:rsidRPr="00F213EC">
        <w:t>andragogikos</w:t>
      </w:r>
      <w:proofErr w:type="spellEnd"/>
      <w:r w:rsidRPr="00F213EC">
        <w:t xml:space="preserve"> žinių ir turintys tai pagrindžiantį dokumentą arba turintys neformaliojo suaugusiųjų švietimo patirties.</w:t>
      </w:r>
    </w:p>
    <w:p w14:paraId="099AF2CE" w14:textId="77777777" w:rsidR="00E04C25" w:rsidRPr="00F213EC" w:rsidRDefault="00E04C25" w:rsidP="00506040">
      <w:pPr>
        <w:widowControl w:val="0"/>
        <w:numPr>
          <w:ilvl w:val="0"/>
          <w:numId w:val="5"/>
        </w:numPr>
        <w:ind w:left="0" w:firstLine="0"/>
        <w:jc w:val="both"/>
      </w:pPr>
      <w:r w:rsidRPr="00F213EC">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186178A5" w14:textId="4E244A2F" w:rsidR="00E04C25" w:rsidRPr="00F213EC" w:rsidRDefault="00E04C25" w:rsidP="00506040">
      <w:pPr>
        <w:widowControl w:val="0"/>
        <w:numPr>
          <w:ilvl w:val="0"/>
          <w:numId w:val="5"/>
        </w:numPr>
        <w:ind w:left="0" w:firstLine="0"/>
        <w:jc w:val="both"/>
        <w:rPr>
          <w:rFonts w:eastAsia="Calibri"/>
        </w:rPr>
      </w:pPr>
      <w:r w:rsidRPr="00F213EC">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F213EC">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928C7F6" w14:textId="77777777" w:rsidR="003508EE" w:rsidRPr="00F213EC" w:rsidRDefault="00E04C25" w:rsidP="00506040">
      <w:pPr>
        <w:widowControl w:val="0"/>
        <w:numPr>
          <w:ilvl w:val="0"/>
          <w:numId w:val="5"/>
        </w:numPr>
        <w:ind w:left="0" w:firstLine="0"/>
        <w:jc w:val="both"/>
      </w:pPr>
      <w:r w:rsidRPr="00F213EC">
        <w:t>Tęstinio profesinio mokymo programose saugaus elgesio ekstremaliose situacijose mokymas integruojamas pagal poreikį į kvalifikaciją sudarančioms kompetencijoms įgyti skirtus modulius.</w:t>
      </w:r>
    </w:p>
    <w:p w14:paraId="7D8E633A" w14:textId="590D2A9E" w:rsidR="00086D78" w:rsidRPr="00F213EC" w:rsidRDefault="00C9211B" w:rsidP="00506040">
      <w:pPr>
        <w:widowControl w:val="0"/>
        <w:jc w:val="center"/>
        <w:rPr>
          <w:b/>
          <w:sz w:val="28"/>
          <w:szCs w:val="28"/>
        </w:rPr>
      </w:pPr>
      <w:r w:rsidRPr="00F213EC">
        <w:br w:type="page"/>
      </w:r>
      <w:r w:rsidR="004F35E4" w:rsidRPr="00F213EC">
        <w:rPr>
          <w:b/>
          <w:sz w:val="28"/>
          <w:szCs w:val="28"/>
        </w:rPr>
        <w:lastRenderedPageBreak/>
        <w:t>6</w:t>
      </w:r>
      <w:r w:rsidR="00086D78" w:rsidRPr="00F213EC">
        <w:rPr>
          <w:b/>
          <w:sz w:val="28"/>
          <w:szCs w:val="28"/>
        </w:rPr>
        <w:t>. PROGRAMOS MODULIŲ APRAŠAI</w:t>
      </w:r>
    </w:p>
    <w:p w14:paraId="5A8199CF" w14:textId="77777777" w:rsidR="00086D78" w:rsidRPr="00F213EC" w:rsidRDefault="00086D78" w:rsidP="00506040">
      <w:pPr>
        <w:widowControl w:val="0"/>
      </w:pPr>
    </w:p>
    <w:p w14:paraId="38F69036" w14:textId="77777777" w:rsidR="00086D78" w:rsidRPr="00F213EC" w:rsidRDefault="004F35E4" w:rsidP="00506040">
      <w:pPr>
        <w:widowControl w:val="0"/>
        <w:jc w:val="center"/>
        <w:rPr>
          <w:b/>
        </w:rPr>
      </w:pPr>
      <w:r w:rsidRPr="00F213EC">
        <w:rPr>
          <w:b/>
        </w:rPr>
        <w:t>6</w:t>
      </w:r>
      <w:r w:rsidR="00086D78" w:rsidRPr="00F213EC">
        <w:rPr>
          <w:b/>
        </w:rPr>
        <w:t>.1.</w:t>
      </w:r>
      <w:r w:rsidR="001353A1" w:rsidRPr="00F213EC">
        <w:rPr>
          <w:b/>
        </w:rPr>
        <w:t xml:space="preserve"> </w:t>
      </w:r>
      <w:r w:rsidR="00086D78" w:rsidRPr="00F213EC">
        <w:rPr>
          <w:b/>
        </w:rPr>
        <w:t>ĮVADINIS MODULIS</w:t>
      </w:r>
    </w:p>
    <w:p w14:paraId="660744AD" w14:textId="77777777" w:rsidR="00086D78" w:rsidRPr="00F213EC" w:rsidRDefault="00086D78" w:rsidP="00506040">
      <w:pPr>
        <w:widowControl w:val="0"/>
      </w:pPr>
    </w:p>
    <w:p w14:paraId="3FE2919D" w14:textId="77777777" w:rsidR="00086D78" w:rsidRPr="00F213EC" w:rsidRDefault="00086D78" w:rsidP="00506040">
      <w:pPr>
        <w:widowControl w:val="0"/>
      </w:pPr>
      <w:r w:rsidRPr="00F213EC">
        <w:rPr>
          <w:b/>
        </w:rPr>
        <w:t>Modulio pavad</w:t>
      </w:r>
      <w:r w:rsidR="00C579B8" w:rsidRPr="00F213EC">
        <w:rPr>
          <w:b/>
        </w:rPr>
        <w:t>inimas – „</w:t>
      </w:r>
      <w:r w:rsidR="004F35E4" w:rsidRPr="00F213EC">
        <w:rPr>
          <w:b/>
        </w:rPr>
        <w:t>Įvadas į profesiją</w:t>
      </w:r>
      <w:r w:rsidR="00C579B8" w:rsidRPr="00F213EC">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213EC" w:rsidRPr="00F213EC" w14:paraId="55BAFF28" w14:textId="77777777" w:rsidTr="00F213EC">
        <w:trPr>
          <w:trHeight w:val="57"/>
        </w:trPr>
        <w:tc>
          <w:tcPr>
            <w:tcW w:w="947" w:type="pct"/>
          </w:tcPr>
          <w:p w14:paraId="71F91C08" w14:textId="77777777" w:rsidR="00526753" w:rsidRPr="00F213EC" w:rsidRDefault="00526753" w:rsidP="00506040">
            <w:pPr>
              <w:pStyle w:val="NoSpacing"/>
              <w:widowControl w:val="0"/>
            </w:pPr>
            <w:r w:rsidRPr="00F213EC">
              <w:t>Valstybinis kodas</w:t>
            </w:r>
          </w:p>
        </w:tc>
        <w:tc>
          <w:tcPr>
            <w:tcW w:w="4053" w:type="pct"/>
            <w:gridSpan w:val="2"/>
          </w:tcPr>
          <w:p w14:paraId="7CB5639A" w14:textId="1AE47A9C" w:rsidR="00526753" w:rsidRPr="00F213EC" w:rsidRDefault="00F213EC" w:rsidP="00506040">
            <w:pPr>
              <w:pStyle w:val="NoSpacing"/>
              <w:widowControl w:val="0"/>
            </w:pPr>
            <w:r w:rsidRPr="00F213EC">
              <w:t>4000005</w:t>
            </w:r>
          </w:p>
        </w:tc>
      </w:tr>
      <w:tr w:rsidR="00F213EC" w:rsidRPr="00F213EC" w14:paraId="7A706CCA" w14:textId="77777777" w:rsidTr="00F213EC">
        <w:trPr>
          <w:trHeight w:val="57"/>
        </w:trPr>
        <w:tc>
          <w:tcPr>
            <w:tcW w:w="947" w:type="pct"/>
          </w:tcPr>
          <w:p w14:paraId="01DB973F" w14:textId="77777777" w:rsidR="00E7309B" w:rsidRPr="00F213EC" w:rsidRDefault="00E7309B" w:rsidP="00506040">
            <w:pPr>
              <w:pStyle w:val="NoSpacing"/>
              <w:widowControl w:val="0"/>
            </w:pPr>
            <w:r w:rsidRPr="00F213EC">
              <w:t xml:space="preserve">Modulio </w:t>
            </w:r>
            <w:r w:rsidR="006402C2" w:rsidRPr="00F213EC">
              <w:t xml:space="preserve">LTKS </w:t>
            </w:r>
            <w:r w:rsidRPr="00F213EC">
              <w:t>lygis</w:t>
            </w:r>
          </w:p>
        </w:tc>
        <w:tc>
          <w:tcPr>
            <w:tcW w:w="4053" w:type="pct"/>
            <w:gridSpan w:val="2"/>
          </w:tcPr>
          <w:p w14:paraId="60460D13" w14:textId="77777777" w:rsidR="00E7309B" w:rsidRPr="00F213EC" w:rsidRDefault="00EC3B5B" w:rsidP="00506040">
            <w:pPr>
              <w:pStyle w:val="NoSpacing"/>
              <w:widowControl w:val="0"/>
            </w:pPr>
            <w:r w:rsidRPr="00F213EC">
              <w:t>IV</w:t>
            </w:r>
          </w:p>
        </w:tc>
      </w:tr>
      <w:tr w:rsidR="00F213EC" w:rsidRPr="00F213EC" w14:paraId="30C60575" w14:textId="77777777" w:rsidTr="00F213EC">
        <w:trPr>
          <w:trHeight w:val="57"/>
        </w:trPr>
        <w:tc>
          <w:tcPr>
            <w:tcW w:w="947" w:type="pct"/>
          </w:tcPr>
          <w:p w14:paraId="460A7EE3" w14:textId="77777777" w:rsidR="00526753" w:rsidRPr="00F213EC" w:rsidRDefault="00526753" w:rsidP="00506040">
            <w:pPr>
              <w:pStyle w:val="NoSpacing"/>
              <w:widowControl w:val="0"/>
            </w:pPr>
            <w:r w:rsidRPr="00F213EC">
              <w:t xml:space="preserve">Apimtis </w:t>
            </w:r>
            <w:r w:rsidR="00592AFC" w:rsidRPr="00F213EC">
              <w:t xml:space="preserve">mokymosi </w:t>
            </w:r>
            <w:r w:rsidRPr="00F213EC">
              <w:t>kreditais</w:t>
            </w:r>
          </w:p>
        </w:tc>
        <w:tc>
          <w:tcPr>
            <w:tcW w:w="4053" w:type="pct"/>
            <w:gridSpan w:val="2"/>
          </w:tcPr>
          <w:p w14:paraId="1BB2ADE6" w14:textId="77777777" w:rsidR="00526753" w:rsidRPr="00F213EC" w:rsidRDefault="00EC3B5B" w:rsidP="00506040">
            <w:pPr>
              <w:pStyle w:val="NoSpacing"/>
              <w:widowControl w:val="0"/>
            </w:pPr>
            <w:r w:rsidRPr="00F213EC">
              <w:t>1</w:t>
            </w:r>
          </w:p>
        </w:tc>
      </w:tr>
      <w:tr w:rsidR="00F213EC" w:rsidRPr="00F213EC" w14:paraId="608CCD3D" w14:textId="77777777" w:rsidTr="00F213EC">
        <w:trPr>
          <w:trHeight w:val="57"/>
        </w:trPr>
        <w:tc>
          <w:tcPr>
            <w:tcW w:w="947" w:type="pct"/>
            <w:shd w:val="clear" w:color="auto" w:fill="F2F2F2"/>
          </w:tcPr>
          <w:p w14:paraId="37CC161F" w14:textId="77777777" w:rsidR="00526753" w:rsidRPr="00F213EC" w:rsidRDefault="00526753" w:rsidP="00506040">
            <w:pPr>
              <w:pStyle w:val="NoSpacing"/>
              <w:widowControl w:val="0"/>
              <w:rPr>
                <w:bCs/>
                <w:iCs/>
              </w:rPr>
            </w:pPr>
            <w:r w:rsidRPr="00F213EC">
              <w:t>Kompetencijos</w:t>
            </w:r>
          </w:p>
        </w:tc>
        <w:tc>
          <w:tcPr>
            <w:tcW w:w="1129" w:type="pct"/>
            <w:shd w:val="clear" w:color="auto" w:fill="F2F2F2"/>
          </w:tcPr>
          <w:p w14:paraId="2B797B14" w14:textId="77777777" w:rsidR="00526753" w:rsidRPr="00F213EC" w:rsidRDefault="00526753" w:rsidP="00506040">
            <w:pPr>
              <w:pStyle w:val="NoSpacing"/>
              <w:widowControl w:val="0"/>
              <w:rPr>
                <w:bCs/>
                <w:iCs/>
              </w:rPr>
            </w:pPr>
            <w:r w:rsidRPr="00F213EC">
              <w:rPr>
                <w:bCs/>
                <w:iCs/>
              </w:rPr>
              <w:t>Mokymosi rezultatai</w:t>
            </w:r>
          </w:p>
        </w:tc>
        <w:tc>
          <w:tcPr>
            <w:tcW w:w="2924" w:type="pct"/>
            <w:shd w:val="clear" w:color="auto" w:fill="F2F2F2"/>
          </w:tcPr>
          <w:p w14:paraId="6E73839B" w14:textId="77777777" w:rsidR="00526753" w:rsidRPr="00F213EC" w:rsidRDefault="00526753" w:rsidP="00506040">
            <w:pPr>
              <w:pStyle w:val="NoSpacing"/>
              <w:widowControl w:val="0"/>
              <w:rPr>
                <w:bCs/>
                <w:iCs/>
              </w:rPr>
            </w:pPr>
            <w:r w:rsidRPr="00F213EC">
              <w:rPr>
                <w:bCs/>
                <w:iCs/>
              </w:rPr>
              <w:t>Rekomenduojamas turinys mokymosi rezultatams pasiekti</w:t>
            </w:r>
          </w:p>
        </w:tc>
      </w:tr>
      <w:tr w:rsidR="00F213EC" w:rsidRPr="00F213EC" w14:paraId="346A1A53" w14:textId="77777777" w:rsidTr="00F213EC">
        <w:trPr>
          <w:trHeight w:val="57"/>
        </w:trPr>
        <w:tc>
          <w:tcPr>
            <w:tcW w:w="947" w:type="pct"/>
            <w:vMerge w:val="restart"/>
          </w:tcPr>
          <w:p w14:paraId="14AA87C9" w14:textId="77777777" w:rsidR="00526753" w:rsidRPr="00F213EC" w:rsidRDefault="00526753" w:rsidP="00506040">
            <w:pPr>
              <w:pStyle w:val="NoSpacing"/>
              <w:widowControl w:val="0"/>
            </w:pPr>
            <w:r w:rsidRPr="00F213EC">
              <w:t xml:space="preserve">1. </w:t>
            </w:r>
            <w:r w:rsidR="003B65E1" w:rsidRPr="00F213EC">
              <w:t>Pažinti profesiją.</w:t>
            </w:r>
          </w:p>
        </w:tc>
        <w:tc>
          <w:tcPr>
            <w:tcW w:w="1129" w:type="pct"/>
          </w:tcPr>
          <w:p w14:paraId="3023A362" w14:textId="1F777181" w:rsidR="00526753" w:rsidRPr="00F213EC" w:rsidRDefault="00526753" w:rsidP="00506040">
            <w:pPr>
              <w:widowControl w:val="0"/>
              <w:ind w:left="32"/>
              <w:rPr>
                <w:rFonts w:eastAsia="Calibri"/>
                <w:iCs/>
              </w:rPr>
            </w:pPr>
            <w:r w:rsidRPr="00F213EC">
              <w:t>1.1.</w:t>
            </w:r>
            <w:r w:rsidR="009760CB" w:rsidRPr="00F213EC">
              <w:t xml:space="preserve"> </w:t>
            </w:r>
            <w:r w:rsidR="00660410" w:rsidRPr="00F213EC">
              <w:rPr>
                <w:rFonts w:eastAsia="Calibri"/>
                <w:iCs/>
              </w:rPr>
              <w:t xml:space="preserve">Išmanyti </w:t>
            </w:r>
            <w:r w:rsidR="007944C5" w:rsidRPr="00F213EC">
              <w:rPr>
                <w:rFonts w:eastAsia="Calibri"/>
                <w:iCs/>
              </w:rPr>
              <w:t>muitininko</w:t>
            </w:r>
            <w:r w:rsidR="00284282" w:rsidRPr="00F213EC">
              <w:rPr>
                <w:rFonts w:eastAsia="Calibri"/>
                <w:iCs/>
              </w:rPr>
              <w:t xml:space="preserve"> </w:t>
            </w:r>
            <w:r w:rsidR="00284282" w:rsidRPr="00F213EC">
              <w:rPr>
                <w:bCs/>
              </w:rPr>
              <w:t xml:space="preserve">profesiją ir </w:t>
            </w:r>
            <w:r w:rsidR="00284282" w:rsidRPr="00F213EC">
              <w:t>jos teikiamas galimybes darbo rinkoje</w:t>
            </w:r>
            <w:r w:rsidR="004D3D7C" w:rsidRPr="00F213EC">
              <w:rPr>
                <w:rFonts w:eastAsia="Calibri"/>
                <w:iCs/>
              </w:rPr>
              <w:t>.</w:t>
            </w:r>
          </w:p>
        </w:tc>
        <w:tc>
          <w:tcPr>
            <w:tcW w:w="2924" w:type="pct"/>
          </w:tcPr>
          <w:p w14:paraId="06428EA2" w14:textId="77777777" w:rsidR="003508EE" w:rsidRPr="00F213EC" w:rsidRDefault="00526753" w:rsidP="00506040">
            <w:pPr>
              <w:pStyle w:val="NoSpacing"/>
              <w:widowControl w:val="0"/>
              <w:rPr>
                <w:b/>
                <w:i/>
              </w:rPr>
            </w:pPr>
            <w:r w:rsidRPr="00F213EC">
              <w:rPr>
                <w:b/>
              </w:rPr>
              <w:t>Tema.</w:t>
            </w:r>
            <w:r w:rsidR="00086D78" w:rsidRPr="00F213EC">
              <w:t xml:space="preserve"> </w:t>
            </w:r>
            <w:r w:rsidR="00AA4B91" w:rsidRPr="00F213EC">
              <w:rPr>
                <w:b/>
                <w:i/>
              </w:rPr>
              <w:t>Muitininko profesija, jos specifika ir galimybės darbo rinkoje</w:t>
            </w:r>
          </w:p>
          <w:p w14:paraId="7109D739" w14:textId="77777777" w:rsidR="003508EE" w:rsidRPr="00F213EC" w:rsidRDefault="00AA4B91" w:rsidP="00506040">
            <w:pPr>
              <w:pStyle w:val="ListParagraph"/>
              <w:numPr>
                <w:ilvl w:val="0"/>
                <w:numId w:val="9"/>
              </w:numPr>
              <w:ind w:left="11" w:firstLine="0"/>
              <w:contextualSpacing/>
              <w:rPr>
                <w:rFonts w:eastAsia="Calibri"/>
                <w:lang w:eastAsia="en-US"/>
              </w:rPr>
            </w:pPr>
            <w:r w:rsidRPr="00F213EC">
              <w:rPr>
                <w:rFonts w:eastAsia="Calibri"/>
                <w:lang w:eastAsia="en-US"/>
              </w:rPr>
              <w:t>Muitininko darbo vieta</w:t>
            </w:r>
          </w:p>
          <w:p w14:paraId="585114F0" w14:textId="42667E58" w:rsidR="00AA4B91" w:rsidRPr="00F213EC" w:rsidRDefault="00AA4B91" w:rsidP="00506040">
            <w:pPr>
              <w:pStyle w:val="ListParagraph"/>
              <w:numPr>
                <w:ilvl w:val="0"/>
                <w:numId w:val="9"/>
              </w:numPr>
              <w:ind w:left="11" w:firstLine="0"/>
              <w:contextualSpacing/>
              <w:rPr>
                <w:rFonts w:eastAsia="Calibri"/>
                <w:lang w:eastAsia="en-US"/>
              </w:rPr>
            </w:pPr>
            <w:r w:rsidRPr="00F213EC">
              <w:rPr>
                <w:rFonts w:eastAsia="Calibri"/>
                <w:lang w:eastAsia="en-US"/>
              </w:rPr>
              <w:t>Muitinės darbų specifika</w:t>
            </w:r>
          </w:p>
          <w:p w14:paraId="399D1A0C" w14:textId="77777777" w:rsidR="00AA4B91" w:rsidRPr="00F213EC" w:rsidRDefault="00AA4B91" w:rsidP="00506040">
            <w:pPr>
              <w:pStyle w:val="ListParagraph"/>
              <w:numPr>
                <w:ilvl w:val="0"/>
                <w:numId w:val="9"/>
              </w:numPr>
              <w:ind w:left="11" w:firstLine="0"/>
              <w:contextualSpacing/>
              <w:rPr>
                <w:rFonts w:eastAsia="Calibri"/>
                <w:lang w:eastAsia="en-US"/>
              </w:rPr>
            </w:pPr>
            <w:r w:rsidRPr="00F213EC">
              <w:rPr>
                <w:rFonts w:eastAsia="Calibri"/>
                <w:lang w:eastAsia="en-US"/>
              </w:rPr>
              <w:t>Muitininko profesijos samprata</w:t>
            </w:r>
          </w:p>
          <w:p w14:paraId="5AFD168C" w14:textId="77777777" w:rsidR="00AA4B91" w:rsidRPr="00F213EC" w:rsidRDefault="00AA4B91" w:rsidP="00506040">
            <w:pPr>
              <w:pStyle w:val="ListParagraph"/>
              <w:numPr>
                <w:ilvl w:val="0"/>
                <w:numId w:val="9"/>
              </w:numPr>
              <w:ind w:left="11" w:firstLine="0"/>
              <w:contextualSpacing/>
              <w:rPr>
                <w:rFonts w:eastAsia="Calibri"/>
                <w:lang w:eastAsia="en-US"/>
              </w:rPr>
            </w:pPr>
            <w:r w:rsidRPr="00F213EC">
              <w:rPr>
                <w:rFonts w:eastAsia="Calibri"/>
                <w:lang w:eastAsia="en-US"/>
              </w:rPr>
              <w:t>Asmeninės savybės, reikalingos muitininko profesijai</w:t>
            </w:r>
          </w:p>
          <w:p w14:paraId="3A56F10C" w14:textId="77777777" w:rsidR="004F35E4" w:rsidRPr="00F213EC" w:rsidRDefault="00AA4B91" w:rsidP="00506040">
            <w:pPr>
              <w:pStyle w:val="ListParagraph"/>
              <w:numPr>
                <w:ilvl w:val="0"/>
                <w:numId w:val="9"/>
              </w:numPr>
              <w:ind w:left="11" w:firstLine="0"/>
              <w:contextualSpacing/>
            </w:pPr>
            <w:r w:rsidRPr="00F213EC">
              <w:rPr>
                <w:rFonts w:eastAsia="Calibri"/>
                <w:lang w:eastAsia="en-US"/>
              </w:rPr>
              <w:t>Muitininko profesinės galimybės</w:t>
            </w:r>
          </w:p>
        </w:tc>
      </w:tr>
      <w:tr w:rsidR="00F213EC" w:rsidRPr="00F213EC" w14:paraId="6148FA9E" w14:textId="77777777" w:rsidTr="00F213EC">
        <w:trPr>
          <w:trHeight w:val="57"/>
        </w:trPr>
        <w:tc>
          <w:tcPr>
            <w:tcW w:w="947" w:type="pct"/>
            <w:vMerge/>
          </w:tcPr>
          <w:p w14:paraId="6580A822" w14:textId="77777777" w:rsidR="00526753" w:rsidRPr="00F213EC" w:rsidRDefault="00526753" w:rsidP="00506040">
            <w:pPr>
              <w:pStyle w:val="NoSpacing"/>
              <w:widowControl w:val="0"/>
            </w:pPr>
          </w:p>
        </w:tc>
        <w:tc>
          <w:tcPr>
            <w:tcW w:w="1129" w:type="pct"/>
          </w:tcPr>
          <w:p w14:paraId="24511048" w14:textId="470E21C0" w:rsidR="00526753" w:rsidRPr="00F213EC" w:rsidRDefault="00526753" w:rsidP="00506040">
            <w:pPr>
              <w:widowControl w:val="0"/>
              <w:ind w:left="32"/>
              <w:rPr>
                <w:rFonts w:eastAsia="Calibri"/>
              </w:rPr>
            </w:pPr>
            <w:r w:rsidRPr="00F213EC">
              <w:t>1.2.</w:t>
            </w:r>
            <w:r w:rsidR="009760CB" w:rsidRPr="00F213EC">
              <w:t xml:space="preserve"> </w:t>
            </w:r>
            <w:r w:rsidR="00284282" w:rsidRPr="00F213EC">
              <w:t xml:space="preserve">Suprasti </w:t>
            </w:r>
            <w:r w:rsidR="006213F0" w:rsidRPr="00F213EC">
              <w:rPr>
                <w:rFonts w:eastAsia="Calibri"/>
                <w:iCs/>
              </w:rPr>
              <w:t>muitininko</w:t>
            </w:r>
            <w:r w:rsidR="00284282" w:rsidRPr="00F213EC">
              <w:rPr>
                <w:rFonts w:eastAsia="Calibri"/>
                <w:iCs/>
              </w:rPr>
              <w:t xml:space="preserve"> profesinę veiklą, veiklos procesus, funkcijas ir uždavinius.</w:t>
            </w:r>
          </w:p>
        </w:tc>
        <w:tc>
          <w:tcPr>
            <w:tcW w:w="2924" w:type="pct"/>
          </w:tcPr>
          <w:p w14:paraId="54EA51D4" w14:textId="77777777" w:rsidR="00AA4B91" w:rsidRPr="00F213EC" w:rsidRDefault="00AA4B91" w:rsidP="00506040">
            <w:pPr>
              <w:rPr>
                <w:rFonts w:eastAsia="Calibri"/>
                <w:lang w:eastAsia="en-US"/>
              </w:rPr>
            </w:pPr>
            <w:r w:rsidRPr="00F213EC">
              <w:rPr>
                <w:rFonts w:eastAsia="Calibri"/>
                <w:b/>
                <w:lang w:eastAsia="en-US"/>
              </w:rPr>
              <w:t>Tema.</w:t>
            </w:r>
            <w:r w:rsidRPr="00F213EC">
              <w:rPr>
                <w:rFonts w:eastAsia="Calibri"/>
                <w:b/>
                <w:i/>
                <w:lang w:eastAsia="en-US"/>
              </w:rPr>
              <w:t xml:space="preserve"> Muitininko veiklos procesai, funkcijos ir uždaviniai</w:t>
            </w:r>
          </w:p>
          <w:p w14:paraId="3C520A48" w14:textId="77777777" w:rsidR="00AA4B91" w:rsidRPr="00F213EC" w:rsidRDefault="00AA4B91" w:rsidP="00506040">
            <w:pPr>
              <w:numPr>
                <w:ilvl w:val="0"/>
                <w:numId w:val="10"/>
              </w:numPr>
              <w:tabs>
                <w:tab w:val="left" w:pos="263"/>
              </w:tabs>
              <w:spacing w:after="160"/>
              <w:ind w:left="0" w:firstLine="0"/>
              <w:contextualSpacing/>
              <w:rPr>
                <w:rFonts w:eastAsia="Calibri"/>
                <w:lang w:eastAsia="en-US"/>
              </w:rPr>
            </w:pPr>
            <w:r w:rsidRPr="00F213EC">
              <w:rPr>
                <w:rFonts w:eastAsia="Calibri"/>
                <w:lang w:eastAsia="en-US"/>
              </w:rPr>
              <w:t xml:space="preserve">Muitininko veiklos procesai, funkcijos ir uždaviniai, atliekami skirtingose </w:t>
            </w:r>
            <w:r w:rsidR="006213F0" w:rsidRPr="00F213EC">
              <w:rPr>
                <w:rFonts w:eastAsia="Calibri"/>
                <w:lang w:eastAsia="en-US"/>
              </w:rPr>
              <w:t>muitinės postuose ir skirtingose muitinės posto darbo vietose</w:t>
            </w:r>
          </w:p>
          <w:p w14:paraId="326144F3" w14:textId="77777777" w:rsidR="00526753" w:rsidRPr="00F213EC" w:rsidRDefault="006213F0" w:rsidP="00506040">
            <w:pPr>
              <w:numPr>
                <w:ilvl w:val="0"/>
                <w:numId w:val="10"/>
              </w:numPr>
              <w:tabs>
                <w:tab w:val="left" w:pos="263"/>
              </w:tabs>
              <w:spacing w:after="160"/>
              <w:ind w:left="0" w:firstLine="0"/>
              <w:contextualSpacing/>
              <w:rPr>
                <w:rFonts w:eastAsia="Calibri"/>
                <w:lang w:eastAsia="en-US"/>
              </w:rPr>
            </w:pPr>
            <w:r w:rsidRPr="00F213EC">
              <w:rPr>
                <w:rFonts w:eastAsia="Calibri"/>
                <w:lang w:eastAsia="en-US"/>
              </w:rPr>
              <w:t>Vidaus tarnybos statutas</w:t>
            </w:r>
          </w:p>
          <w:p w14:paraId="589EDB1E" w14:textId="77777777" w:rsidR="006213F0" w:rsidRPr="00F213EC" w:rsidRDefault="006213F0" w:rsidP="00506040">
            <w:pPr>
              <w:numPr>
                <w:ilvl w:val="0"/>
                <w:numId w:val="10"/>
              </w:numPr>
              <w:tabs>
                <w:tab w:val="left" w:pos="263"/>
              </w:tabs>
              <w:spacing w:after="160"/>
              <w:ind w:left="0" w:firstLine="0"/>
              <w:contextualSpacing/>
              <w:rPr>
                <w:rFonts w:eastAsia="Calibri"/>
                <w:lang w:eastAsia="en-US"/>
              </w:rPr>
            </w:pPr>
            <w:r w:rsidRPr="00F213EC">
              <w:rPr>
                <w:rFonts w:eastAsia="Calibri"/>
                <w:lang w:eastAsia="en-US"/>
              </w:rPr>
              <w:t>Muitinės įstatymas</w:t>
            </w:r>
          </w:p>
        </w:tc>
      </w:tr>
      <w:tr w:rsidR="00F213EC" w:rsidRPr="00F213EC" w14:paraId="23249C2C" w14:textId="77777777" w:rsidTr="00F213EC">
        <w:trPr>
          <w:trHeight w:val="57"/>
        </w:trPr>
        <w:tc>
          <w:tcPr>
            <w:tcW w:w="947" w:type="pct"/>
            <w:vMerge/>
          </w:tcPr>
          <w:p w14:paraId="47C36EBE" w14:textId="77777777" w:rsidR="00526753" w:rsidRPr="00F213EC" w:rsidRDefault="00526753" w:rsidP="00506040">
            <w:pPr>
              <w:pStyle w:val="NoSpacing"/>
              <w:widowControl w:val="0"/>
            </w:pPr>
          </w:p>
        </w:tc>
        <w:tc>
          <w:tcPr>
            <w:tcW w:w="1129" w:type="pct"/>
          </w:tcPr>
          <w:p w14:paraId="2F7C45B8" w14:textId="77777777" w:rsidR="00526753" w:rsidRPr="00F213EC" w:rsidRDefault="003B65E1" w:rsidP="00506040">
            <w:pPr>
              <w:pStyle w:val="NoSpacing"/>
              <w:widowControl w:val="0"/>
            </w:pPr>
            <w:r w:rsidRPr="00F213EC">
              <w:t xml:space="preserve">1.3. </w:t>
            </w:r>
            <w:r w:rsidR="00284282" w:rsidRPr="00F213EC">
              <w:rPr>
                <w:rFonts w:eastAsia="Calibri"/>
              </w:rPr>
              <w:t xml:space="preserve">Demonstruoti </w:t>
            </w:r>
            <w:r w:rsidR="00284282" w:rsidRPr="00F213EC">
              <w:rPr>
                <w:rFonts w:eastAsia="Calibri"/>
                <w:iCs/>
              </w:rPr>
              <w:t xml:space="preserve">jau turimus, neformaliuoju ir (arba) savaiminiu būdu įgytus </w:t>
            </w:r>
            <w:r w:rsidR="00BE2E36" w:rsidRPr="00F213EC">
              <w:rPr>
                <w:rFonts w:eastAsia="Calibri"/>
                <w:iCs/>
              </w:rPr>
              <w:t>muitininko</w:t>
            </w:r>
            <w:r w:rsidR="00284282" w:rsidRPr="00F213EC">
              <w:rPr>
                <w:rFonts w:eastAsia="Calibri"/>
                <w:iCs/>
              </w:rPr>
              <w:t xml:space="preserve"> kvalifikacijai būdingus gebėjimus.</w:t>
            </w:r>
          </w:p>
        </w:tc>
        <w:tc>
          <w:tcPr>
            <w:tcW w:w="2924" w:type="pct"/>
          </w:tcPr>
          <w:p w14:paraId="4D8B5D63" w14:textId="77777777" w:rsidR="00AA4B91" w:rsidRPr="00F213EC" w:rsidRDefault="00AA4B91" w:rsidP="00506040">
            <w:pPr>
              <w:rPr>
                <w:b/>
                <w:i/>
              </w:rPr>
            </w:pPr>
            <w:r w:rsidRPr="00F213EC">
              <w:rPr>
                <w:b/>
              </w:rPr>
              <w:t>Tema.</w:t>
            </w:r>
            <w:r w:rsidRPr="00F213EC">
              <w:t xml:space="preserve"> </w:t>
            </w:r>
            <w:r w:rsidRPr="00F213EC">
              <w:rPr>
                <w:b/>
                <w:i/>
              </w:rPr>
              <w:t>Muitininko modulinė profesinio mokymo programa</w:t>
            </w:r>
          </w:p>
          <w:p w14:paraId="768A8BFC" w14:textId="77777777" w:rsidR="00AA4B91" w:rsidRPr="00F213EC" w:rsidRDefault="00AA4B91" w:rsidP="00506040">
            <w:pPr>
              <w:pStyle w:val="ListParagraph"/>
              <w:numPr>
                <w:ilvl w:val="0"/>
                <w:numId w:val="10"/>
              </w:numPr>
              <w:tabs>
                <w:tab w:val="left" w:pos="263"/>
              </w:tabs>
              <w:ind w:left="0" w:firstLine="0"/>
              <w:contextualSpacing/>
            </w:pPr>
            <w:r w:rsidRPr="00F213EC">
              <w:t>Modulinės profesinio mokymo programos tikslai ir uždaviniai</w:t>
            </w:r>
          </w:p>
          <w:p w14:paraId="3C292767" w14:textId="77777777" w:rsidR="00AA4B91" w:rsidRPr="00F213EC" w:rsidRDefault="00AA4B91" w:rsidP="00506040">
            <w:pPr>
              <w:pStyle w:val="ListParagraph"/>
              <w:numPr>
                <w:ilvl w:val="0"/>
                <w:numId w:val="10"/>
              </w:numPr>
              <w:tabs>
                <w:tab w:val="left" w:pos="263"/>
              </w:tabs>
              <w:ind w:left="0" w:firstLine="0"/>
              <w:contextualSpacing/>
            </w:pPr>
            <w:r w:rsidRPr="00F213EC">
              <w:t>Mokymosi formos ir metodai, mokymosi pasiekimų įvertinimo kriterijai, mokymosi įgūdžių demonstravimo formos (metodai)</w:t>
            </w:r>
          </w:p>
          <w:p w14:paraId="5B627B46" w14:textId="77777777" w:rsidR="00AA4B91" w:rsidRPr="00F213EC" w:rsidRDefault="00AA4B91" w:rsidP="00506040">
            <w:pPr>
              <w:rPr>
                <w:b/>
                <w:i/>
              </w:rPr>
            </w:pPr>
            <w:r w:rsidRPr="00F213EC">
              <w:rPr>
                <w:b/>
              </w:rPr>
              <w:t>Tema.</w:t>
            </w:r>
            <w:r w:rsidRPr="00F213EC">
              <w:t xml:space="preserve"> </w:t>
            </w:r>
            <w:r w:rsidRPr="00F213EC">
              <w:rPr>
                <w:b/>
                <w:i/>
              </w:rPr>
              <w:t>Turimų gebėjimų, įgytų savaiminiu ar neformaliuoju būdu, vertinimas ir lygių nustatymas</w:t>
            </w:r>
          </w:p>
          <w:p w14:paraId="6C20031F" w14:textId="77777777" w:rsidR="00526753" w:rsidRPr="00F213EC" w:rsidRDefault="00AA4B91" w:rsidP="00506040">
            <w:pPr>
              <w:pStyle w:val="ListParagraph"/>
              <w:numPr>
                <w:ilvl w:val="0"/>
                <w:numId w:val="10"/>
              </w:numPr>
              <w:tabs>
                <w:tab w:val="left" w:pos="263"/>
              </w:tabs>
              <w:ind w:left="0" w:firstLine="0"/>
              <w:contextualSpacing/>
            </w:pPr>
            <w:r w:rsidRPr="00F213EC">
              <w:t>Žinių, gebėjimų ir vertybinių nuostatų, reikalingų muitininko profesijai, diagnostinis vertinimas</w:t>
            </w:r>
          </w:p>
        </w:tc>
      </w:tr>
      <w:tr w:rsidR="00F213EC" w:rsidRPr="00F213EC" w14:paraId="15BBDA89" w14:textId="77777777" w:rsidTr="00F213EC">
        <w:trPr>
          <w:trHeight w:val="57"/>
        </w:trPr>
        <w:tc>
          <w:tcPr>
            <w:tcW w:w="947" w:type="pct"/>
          </w:tcPr>
          <w:p w14:paraId="4E880AA4" w14:textId="77777777" w:rsidR="006B1EB0" w:rsidRPr="00F213EC" w:rsidRDefault="006B1EB0" w:rsidP="00506040">
            <w:pPr>
              <w:pStyle w:val="NoSpacing"/>
              <w:widowControl w:val="0"/>
              <w:rPr>
                <w:highlight w:val="yellow"/>
              </w:rPr>
            </w:pPr>
            <w:r w:rsidRPr="00F213EC">
              <w:t>Mokymosi pasiekimų vertinimo kriterijai</w:t>
            </w:r>
          </w:p>
        </w:tc>
        <w:tc>
          <w:tcPr>
            <w:tcW w:w="4053" w:type="pct"/>
            <w:gridSpan w:val="2"/>
          </w:tcPr>
          <w:p w14:paraId="540D1A6E" w14:textId="77777777" w:rsidR="006B1EB0" w:rsidRPr="00F213EC" w:rsidRDefault="006B1EB0" w:rsidP="00506040">
            <w:pPr>
              <w:pStyle w:val="NoSpacing"/>
              <w:widowControl w:val="0"/>
            </w:pPr>
            <w:r w:rsidRPr="00F213EC">
              <w:t xml:space="preserve">Siūlomas įvadinio modulio įvertinimas – </w:t>
            </w:r>
            <w:r w:rsidRPr="00F213EC">
              <w:rPr>
                <w:rFonts w:eastAsia="Calibri"/>
                <w:i/>
              </w:rPr>
              <w:t>įskaityta (neįskaityta).</w:t>
            </w:r>
          </w:p>
        </w:tc>
      </w:tr>
      <w:tr w:rsidR="00F213EC" w:rsidRPr="00F213EC" w14:paraId="5AD8DC16" w14:textId="77777777" w:rsidTr="00F213EC">
        <w:trPr>
          <w:trHeight w:val="57"/>
        </w:trPr>
        <w:tc>
          <w:tcPr>
            <w:tcW w:w="947" w:type="pct"/>
          </w:tcPr>
          <w:p w14:paraId="62BB74D0" w14:textId="77777777" w:rsidR="00086D78" w:rsidRPr="00F213EC" w:rsidRDefault="00086D78" w:rsidP="00506040">
            <w:pPr>
              <w:pStyle w:val="2vidutinistinklelis1"/>
              <w:widowControl w:val="0"/>
            </w:pPr>
            <w:r w:rsidRPr="00F213EC">
              <w:t>Reikalavimai mokymui skirtiems metodiniam</w:t>
            </w:r>
            <w:r w:rsidR="006B30BE" w:rsidRPr="00F213EC">
              <w:t>s ir materialiesiems ištekliams</w:t>
            </w:r>
          </w:p>
        </w:tc>
        <w:tc>
          <w:tcPr>
            <w:tcW w:w="4053" w:type="pct"/>
            <w:gridSpan w:val="2"/>
          </w:tcPr>
          <w:p w14:paraId="4C7D2E7F" w14:textId="77777777" w:rsidR="006B1EB0" w:rsidRPr="00F213EC" w:rsidRDefault="006B1EB0" w:rsidP="00506040">
            <w:pPr>
              <w:widowControl w:val="0"/>
              <w:rPr>
                <w:rFonts w:eastAsia="Calibri"/>
                <w:i/>
              </w:rPr>
            </w:pPr>
            <w:r w:rsidRPr="00F213EC">
              <w:rPr>
                <w:rFonts w:eastAsia="Calibri"/>
                <w:i/>
              </w:rPr>
              <w:t>Mokymo(si) medžiaga:</w:t>
            </w:r>
          </w:p>
          <w:p w14:paraId="796D9D4B" w14:textId="77777777" w:rsidR="00284282" w:rsidRPr="00F213EC" w:rsidRDefault="007A2FF5" w:rsidP="00506040">
            <w:pPr>
              <w:pStyle w:val="ListParagraph"/>
              <w:numPr>
                <w:ilvl w:val="0"/>
                <w:numId w:val="6"/>
              </w:numPr>
              <w:tabs>
                <w:tab w:val="left" w:pos="301"/>
              </w:tabs>
              <w:ind w:left="0" w:firstLine="0"/>
              <w:contextualSpacing/>
            </w:pPr>
            <w:r w:rsidRPr="00F213EC">
              <w:t>Muitininko</w:t>
            </w:r>
            <w:r w:rsidR="00284282" w:rsidRPr="00F213EC">
              <w:t xml:space="preserve"> modulinė profesinio mokymo programa</w:t>
            </w:r>
          </w:p>
          <w:p w14:paraId="7D383A4E" w14:textId="77777777" w:rsidR="00284282" w:rsidRPr="00F213EC" w:rsidRDefault="00284282" w:rsidP="00506040">
            <w:pPr>
              <w:pStyle w:val="ListParagraph"/>
              <w:numPr>
                <w:ilvl w:val="0"/>
                <w:numId w:val="6"/>
              </w:numPr>
              <w:tabs>
                <w:tab w:val="left" w:pos="301"/>
              </w:tabs>
              <w:ind w:left="0" w:firstLine="0"/>
              <w:contextualSpacing/>
            </w:pPr>
            <w:r w:rsidRPr="00F213EC">
              <w:t>Testas turimiems gebėjimams vertinti</w:t>
            </w:r>
          </w:p>
          <w:p w14:paraId="3947A1D3" w14:textId="499883EF" w:rsidR="007A2FF5" w:rsidRPr="00F213EC" w:rsidRDefault="007A2FF5" w:rsidP="00506040">
            <w:pPr>
              <w:pStyle w:val="ListParagraph"/>
              <w:numPr>
                <w:ilvl w:val="0"/>
                <w:numId w:val="6"/>
              </w:numPr>
              <w:tabs>
                <w:tab w:val="left" w:pos="301"/>
              </w:tabs>
              <w:ind w:left="0" w:firstLine="0"/>
              <w:contextualSpacing/>
            </w:pPr>
            <w:r w:rsidRPr="00F213EC">
              <w:t>Muitinės veikl</w:t>
            </w:r>
            <w:r w:rsidR="0092722E" w:rsidRPr="00F213EC">
              <w:t xml:space="preserve">ą reglamentuojantys </w:t>
            </w:r>
            <w:r w:rsidRPr="00F213EC">
              <w:t>norminiai teisės aktai</w:t>
            </w:r>
            <w:r w:rsidR="0092722E" w:rsidRPr="00F213EC">
              <w:t xml:space="preserve"> ir teismų praktikos pavyzdžiai</w:t>
            </w:r>
          </w:p>
          <w:p w14:paraId="0C17FCD6" w14:textId="77777777" w:rsidR="006B1EB0" w:rsidRPr="00F213EC" w:rsidRDefault="006B1EB0" w:rsidP="00506040">
            <w:pPr>
              <w:pStyle w:val="NoSpacing"/>
              <w:widowControl w:val="0"/>
              <w:rPr>
                <w:rFonts w:eastAsia="Calibri"/>
                <w:i/>
              </w:rPr>
            </w:pPr>
            <w:r w:rsidRPr="00F213EC">
              <w:rPr>
                <w:rFonts w:eastAsia="Calibri"/>
                <w:i/>
              </w:rPr>
              <w:lastRenderedPageBreak/>
              <w:t>Mokymo(si) priemonės:</w:t>
            </w:r>
          </w:p>
          <w:p w14:paraId="0F4B67C6" w14:textId="77777777" w:rsidR="006B1EB0" w:rsidRPr="00F213EC" w:rsidRDefault="00CF0254" w:rsidP="00506040">
            <w:pPr>
              <w:pStyle w:val="NoSpacing"/>
              <w:widowControl w:val="0"/>
              <w:numPr>
                <w:ilvl w:val="0"/>
                <w:numId w:val="3"/>
              </w:numPr>
              <w:ind w:left="0" w:firstLine="0"/>
            </w:pPr>
            <w:r w:rsidRPr="00F213EC">
              <w:t>Techninės priemonės mokymo (si) medžiagai iliustruoti, vizualizuoti, pristatyti</w:t>
            </w:r>
          </w:p>
        </w:tc>
      </w:tr>
      <w:tr w:rsidR="00F213EC" w:rsidRPr="00F213EC" w14:paraId="6207F0AF" w14:textId="77777777" w:rsidTr="00F213EC">
        <w:trPr>
          <w:trHeight w:val="57"/>
        </w:trPr>
        <w:tc>
          <w:tcPr>
            <w:tcW w:w="947" w:type="pct"/>
          </w:tcPr>
          <w:p w14:paraId="4C802AEF" w14:textId="77777777" w:rsidR="00086D78" w:rsidRPr="00F213EC" w:rsidRDefault="00086D78" w:rsidP="00506040">
            <w:pPr>
              <w:pStyle w:val="2vidutinistinklelis1"/>
              <w:widowControl w:val="0"/>
            </w:pPr>
            <w:r w:rsidRPr="00F213EC">
              <w:t xml:space="preserve">Reikalavimai teorinio ir praktinio mokymo </w:t>
            </w:r>
            <w:r w:rsidR="006B30BE" w:rsidRPr="00F213EC">
              <w:t>vietai</w:t>
            </w:r>
          </w:p>
        </w:tc>
        <w:tc>
          <w:tcPr>
            <w:tcW w:w="4053" w:type="pct"/>
            <w:gridSpan w:val="2"/>
          </w:tcPr>
          <w:p w14:paraId="389C5F7C" w14:textId="596C9BF6" w:rsidR="00086D78" w:rsidRPr="00F213EC" w:rsidRDefault="006B1EB0" w:rsidP="00506040">
            <w:pPr>
              <w:widowControl w:val="0"/>
              <w:rPr>
                <w:strike/>
              </w:rPr>
            </w:pPr>
            <w:r w:rsidRPr="00F213EC">
              <w:t>Klasė ar kita mokymui(si) pritaikyta patalpa su techninėmis priemonėmis (</w:t>
            </w:r>
            <w:r w:rsidR="00284282" w:rsidRPr="00F213EC">
              <w:t>kompiuteriu, vaizdo projektoriumi</w:t>
            </w:r>
            <w:r w:rsidRPr="00F213EC">
              <w:t>) mokymo(si) medžiagai pateikti</w:t>
            </w:r>
            <w:r w:rsidR="006B1931" w:rsidRPr="00F213EC">
              <w:t>; muitinės postas</w:t>
            </w:r>
            <w:r w:rsidR="00A24986" w:rsidRPr="00F213EC">
              <w:t>.</w:t>
            </w:r>
          </w:p>
        </w:tc>
      </w:tr>
      <w:tr w:rsidR="00F213EC" w:rsidRPr="00F213EC" w14:paraId="105EBA0D" w14:textId="77777777" w:rsidTr="00F213EC">
        <w:trPr>
          <w:trHeight w:val="57"/>
        </w:trPr>
        <w:tc>
          <w:tcPr>
            <w:tcW w:w="947" w:type="pct"/>
          </w:tcPr>
          <w:p w14:paraId="65A96534" w14:textId="77777777" w:rsidR="00086D78" w:rsidRPr="00F213EC" w:rsidRDefault="00E7309B" w:rsidP="00506040">
            <w:pPr>
              <w:pStyle w:val="2vidutinistinklelis1"/>
              <w:widowControl w:val="0"/>
              <w:rPr>
                <w:highlight w:val="yellow"/>
              </w:rPr>
            </w:pPr>
            <w:r w:rsidRPr="00F213EC">
              <w:t>Reikalavimai mokytojų</w:t>
            </w:r>
            <w:r w:rsidR="00086D78" w:rsidRPr="00F213EC">
              <w:t xml:space="preserve"> dalykiniam pasireng</w:t>
            </w:r>
            <w:r w:rsidR="006B30BE" w:rsidRPr="00F213EC">
              <w:t>imui (dalykinei kvalifikacijai)</w:t>
            </w:r>
          </w:p>
        </w:tc>
        <w:tc>
          <w:tcPr>
            <w:tcW w:w="4053" w:type="pct"/>
            <w:gridSpan w:val="2"/>
          </w:tcPr>
          <w:p w14:paraId="237C5615" w14:textId="77777777" w:rsidR="004D3D7C" w:rsidRPr="00F213EC" w:rsidRDefault="004D3D7C" w:rsidP="00506040">
            <w:pPr>
              <w:widowControl w:val="0"/>
            </w:pPr>
            <w:r w:rsidRPr="00F213EC">
              <w:t>Modulį gali vesti mokytojas, turintis:</w:t>
            </w:r>
          </w:p>
          <w:p w14:paraId="73FF2D35" w14:textId="77777777" w:rsidR="004D3D7C" w:rsidRPr="00F213EC" w:rsidRDefault="004D3D7C"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E28DACD" w14:textId="32232DA1" w:rsidR="00284282" w:rsidRPr="00F213EC" w:rsidRDefault="004D3D7C" w:rsidP="00506040">
            <w:pPr>
              <w:pStyle w:val="2vidutinistinklelis1"/>
              <w:widowControl w:val="0"/>
            </w:pPr>
            <w:r w:rsidRPr="00F213EC">
              <w:t xml:space="preserve">2) </w:t>
            </w:r>
            <w:r w:rsidR="001F0A20" w:rsidRPr="00F213EC">
              <w:t xml:space="preserve">aukštąjį išsilavinimą ir ne mažesnę kaip 1 metų profesinės veiklos patirtį modulio kompetencijas atitinkančios veiklos srityje. </w:t>
            </w:r>
          </w:p>
        </w:tc>
      </w:tr>
    </w:tbl>
    <w:p w14:paraId="1D143474" w14:textId="77777777" w:rsidR="007018FB" w:rsidRPr="00F213EC" w:rsidRDefault="00526753" w:rsidP="00506040">
      <w:pPr>
        <w:widowControl w:val="0"/>
        <w:jc w:val="center"/>
        <w:rPr>
          <w:b/>
        </w:rPr>
      </w:pPr>
      <w:r w:rsidRPr="00F213EC">
        <w:br w:type="page"/>
      </w:r>
      <w:r w:rsidR="004F35E4" w:rsidRPr="00F213EC">
        <w:rPr>
          <w:b/>
        </w:rPr>
        <w:lastRenderedPageBreak/>
        <w:t>6</w:t>
      </w:r>
      <w:r w:rsidR="00E84E0B" w:rsidRPr="00F213EC">
        <w:rPr>
          <w:b/>
        </w:rPr>
        <w:t xml:space="preserve">.2. </w:t>
      </w:r>
      <w:r w:rsidR="007018FB" w:rsidRPr="00F213EC">
        <w:rPr>
          <w:b/>
        </w:rPr>
        <w:t>KVALIFIKACIJĄ SUDARANČIOMS KOMPETENCIJOMS ĮGYTI SKIRTI MODULIAI</w:t>
      </w:r>
    </w:p>
    <w:p w14:paraId="2B2D14AB" w14:textId="77777777" w:rsidR="007018FB" w:rsidRPr="00F213EC" w:rsidRDefault="007018FB" w:rsidP="00506040">
      <w:pPr>
        <w:widowControl w:val="0"/>
      </w:pPr>
    </w:p>
    <w:p w14:paraId="7B7EA561" w14:textId="77777777" w:rsidR="007018FB" w:rsidRPr="00F213EC" w:rsidRDefault="004F35E4" w:rsidP="00506040">
      <w:pPr>
        <w:widowControl w:val="0"/>
        <w:jc w:val="center"/>
        <w:rPr>
          <w:b/>
        </w:rPr>
      </w:pPr>
      <w:r w:rsidRPr="00F213EC">
        <w:rPr>
          <w:b/>
        </w:rPr>
        <w:t>6</w:t>
      </w:r>
      <w:r w:rsidR="007018FB" w:rsidRPr="00F213EC">
        <w:rPr>
          <w:b/>
        </w:rPr>
        <w:t>.2.1. Privalomieji moduliai</w:t>
      </w:r>
    </w:p>
    <w:p w14:paraId="449B8275" w14:textId="77777777" w:rsidR="00F67E19" w:rsidRPr="00F213EC" w:rsidRDefault="00F67E19" w:rsidP="00506040">
      <w:pPr>
        <w:widowControl w:val="0"/>
      </w:pPr>
    </w:p>
    <w:p w14:paraId="1CE8A509" w14:textId="77777777" w:rsidR="007018FB" w:rsidRPr="00F213EC" w:rsidRDefault="00C579B8" w:rsidP="00506040">
      <w:pPr>
        <w:widowControl w:val="0"/>
        <w:rPr>
          <w:b/>
        </w:rPr>
      </w:pPr>
      <w:r w:rsidRPr="00F213EC">
        <w:rPr>
          <w:b/>
        </w:rPr>
        <w:t>Modulio pavadinimas – „</w:t>
      </w:r>
      <w:r w:rsidR="007A2FF5" w:rsidRPr="00F213EC">
        <w:rPr>
          <w:b/>
        </w:rPr>
        <w:t>Bendrieji ir specialieji muitinės veiklos įgyvendinimo aspektai taikant muitinės procedūras, tikrinant muitinės dokumentus, vykdant muitinės priežiūrą ir susijusias veiklas</w:t>
      </w:r>
      <w:r w:rsidRPr="00F213E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213EC" w:rsidRPr="00F213EC" w14:paraId="1BF960D8" w14:textId="77777777" w:rsidTr="00F213EC">
        <w:trPr>
          <w:trHeight w:val="57"/>
          <w:jc w:val="center"/>
        </w:trPr>
        <w:tc>
          <w:tcPr>
            <w:tcW w:w="947" w:type="pct"/>
          </w:tcPr>
          <w:p w14:paraId="24101EA4" w14:textId="77777777" w:rsidR="00526753" w:rsidRPr="00F213EC" w:rsidRDefault="00526753" w:rsidP="00506040">
            <w:pPr>
              <w:pStyle w:val="NoSpacing"/>
              <w:widowControl w:val="0"/>
            </w:pPr>
            <w:r w:rsidRPr="00F213EC">
              <w:t>Valstybinis kodas</w:t>
            </w:r>
          </w:p>
        </w:tc>
        <w:tc>
          <w:tcPr>
            <w:tcW w:w="4053" w:type="pct"/>
            <w:gridSpan w:val="2"/>
          </w:tcPr>
          <w:p w14:paraId="1974414A" w14:textId="722B56DC" w:rsidR="00526753" w:rsidRPr="00F213EC" w:rsidRDefault="00F213EC" w:rsidP="00506040">
            <w:pPr>
              <w:pStyle w:val="NoSpacing"/>
              <w:widowControl w:val="0"/>
            </w:pPr>
            <w:r w:rsidRPr="00C17FDA">
              <w:t>410320014</w:t>
            </w:r>
          </w:p>
        </w:tc>
      </w:tr>
      <w:tr w:rsidR="00F213EC" w:rsidRPr="00F213EC" w14:paraId="1CB0DEC2" w14:textId="77777777" w:rsidTr="00F213EC">
        <w:trPr>
          <w:trHeight w:val="57"/>
          <w:jc w:val="center"/>
        </w:trPr>
        <w:tc>
          <w:tcPr>
            <w:tcW w:w="947" w:type="pct"/>
          </w:tcPr>
          <w:p w14:paraId="4904F158" w14:textId="77777777" w:rsidR="00E7309B" w:rsidRPr="00F213EC" w:rsidRDefault="00E7309B" w:rsidP="00506040">
            <w:pPr>
              <w:pStyle w:val="NoSpacing"/>
              <w:widowControl w:val="0"/>
            </w:pPr>
            <w:r w:rsidRPr="00F213EC">
              <w:t xml:space="preserve">Modulio </w:t>
            </w:r>
            <w:r w:rsidR="006402C2" w:rsidRPr="00F213EC">
              <w:t xml:space="preserve">LTKS </w:t>
            </w:r>
            <w:r w:rsidRPr="00F213EC">
              <w:t>lygis</w:t>
            </w:r>
          </w:p>
        </w:tc>
        <w:tc>
          <w:tcPr>
            <w:tcW w:w="4053" w:type="pct"/>
            <w:gridSpan w:val="2"/>
          </w:tcPr>
          <w:p w14:paraId="5DABA39E" w14:textId="77777777" w:rsidR="00E7309B" w:rsidRPr="00F213EC" w:rsidRDefault="007A2FF5" w:rsidP="00506040">
            <w:pPr>
              <w:pStyle w:val="NoSpacing"/>
              <w:widowControl w:val="0"/>
            </w:pPr>
            <w:r w:rsidRPr="00F213EC">
              <w:t>IV</w:t>
            </w:r>
          </w:p>
        </w:tc>
      </w:tr>
      <w:tr w:rsidR="00F213EC" w:rsidRPr="00F213EC" w14:paraId="39E792CB" w14:textId="77777777" w:rsidTr="00F213EC">
        <w:trPr>
          <w:trHeight w:val="57"/>
          <w:jc w:val="center"/>
        </w:trPr>
        <w:tc>
          <w:tcPr>
            <w:tcW w:w="947" w:type="pct"/>
          </w:tcPr>
          <w:p w14:paraId="485E83B4" w14:textId="77777777" w:rsidR="00526753" w:rsidRPr="00F213EC" w:rsidRDefault="00526753" w:rsidP="00506040">
            <w:pPr>
              <w:pStyle w:val="NoSpacing"/>
              <w:widowControl w:val="0"/>
            </w:pPr>
            <w:r w:rsidRPr="00F213EC">
              <w:t xml:space="preserve">Apimtis </w:t>
            </w:r>
            <w:r w:rsidR="00592AFC" w:rsidRPr="00F213EC">
              <w:t xml:space="preserve">mokymosi </w:t>
            </w:r>
            <w:r w:rsidRPr="00F213EC">
              <w:t>kreditais</w:t>
            </w:r>
          </w:p>
        </w:tc>
        <w:tc>
          <w:tcPr>
            <w:tcW w:w="4053" w:type="pct"/>
            <w:gridSpan w:val="2"/>
          </w:tcPr>
          <w:p w14:paraId="6CEF7850" w14:textId="63313223" w:rsidR="00526753" w:rsidRPr="00F213EC" w:rsidRDefault="00870B36" w:rsidP="00506040">
            <w:pPr>
              <w:pStyle w:val="NoSpacing"/>
              <w:widowControl w:val="0"/>
            </w:pPr>
            <w:r w:rsidRPr="00F213EC">
              <w:t>1</w:t>
            </w:r>
            <w:r w:rsidR="002D4A8C" w:rsidRPr="00F213EC">
              <w:t>0</w:t>
            </w:r>
          </w:p>
        </w:tc>
      </w:tr>
      <w:tr w:rsidR="00F213EC" w:rsidRPr="00F213EC" w14:paraId="0B12C306" w14:textId="77777777" w:rsidTr="00F213EC">
        <w:trPr>
          <w:trHeight w:val="57"/>
          <w:jc w:val="center"/>
        </w:trPr>
        <w:tc>
          <w:tcPr>
            <w:tcW w:w="947" w:type="pct"/>
          </w:tcPr>
          <w:p w14:paraId="03F747CC" w14:textId="77777777" w:rsidR="008E694F" w:rsidRPr="00F213EC" w:rsidRDefault="008E694F" w:rsidP="00506040">
            <w:pPr>
              <w:pStyle w:val="NoSpacing"/>
              <w:widowControl w:val="0"/>
            </w:pPr>
            <w:r w:rsidRPr="00F213EC">
              <w:t>Asmens pasirengimo mokytis modulyje reikalavimai (jei taikoma)</w:t>
            </w:r>
          </w:p>
        </w:tc>
        <w:tc>
          <w:tcPr>
            <w:tcW w:w="4053" w:type="pct"/>
            <w:gridSpan w:val="2"/>
          </w:tcPr>
          <w:p w14:paraId="408A0C9D" w14:textId="77777777" w:rsidR="008E694F" w:rsidRPr="00F213EC" w:rsidRDefault="007A2FF5" w:rsidP="00506040">
            <w:pPr>
              <w:pStyle w:val="NoSpacing"/>
              <w:widowControl w:val="0"/>
            </w:pPr>
            <w:r w:rsidRPr="00F213EC">
              <w:t>Netaikoma</w:t>
            </w:r>
          </w:p>
        </w:tc>
      </w:tr>
      <w:tr w:rsidR="00F213EC" w:rsidRPr="00F213EC" w14:paraId="60239DFB" w14:textId="77777777" w:rsidTr="00F213EC">
        <w:trPr>
          <w:trHeight w:val="57"/>
          <w:jc w:val="center"/>
        </w:trPr>
        <w:tc>
          <w:tcPr>
            <w:tcW w:w="947" w:type="pct"/>
            <w:shd w:val="clear" w:color="auto" w:fill="F2F2F2"/>
          </w:tcPr>
          <w:p w14:paraId="69D06471" w14:textId="77777777" w:rsidR="00526753" w:rsidRPr="00F213EC" w:rsidRDefault="00526753" w:rsidP="00506040">
            <w:pPr>
              <w:pStyle w:val="NoSpacing"/>
              <w:widowControl w:val="0"/>
              <w:rPr>
                <w:bCs/>
                <w:iCs/>
              </w:rPr>
            </w:pPr>
            <w:r w:rsidRPr="00F213EC">
              <w:t>Kompetencijos</w:t>
            </w:r>
          </w:p>
        </w:tc>
        <w:tc>
          <w:tcPr>
            <w:tcW w:w="1129" w:type="pct"/>
            <w:shd w:val="clear" w:color="auto" w:fill="F2F2F2"/>
          </w:tcPr>
          <w:p w14:paraId="7AAA23C8" w14:textId="77777777" w:rsidR="00526753" w:rsidRPr="00F213EC" w:rsidRDefault="00526753" w:rsidP="00506040">
            <w:pPr>
              <w:pStyle w:val="NoSpacing"/>
              <w:widowControl w:val="0"/>
              <w:rPr>
                <w:bCs/>
                <w:iCs/>
              </w:rPr>
            </w:pPr>
            <w:r w:rsidRPr="00F213EC">
              <w:rPr>
                <w:bCs/>
                <w:iCs/>
              </w:rPr>
              <w:t>Mokymosi rezultatai</w:t>
            </w:r>
          </w:p>
        </w:tc>
        <w:tc>
          <w:tcPr>
            <w:tcW w:w="2924" w:type="pct"/>
            <w:shd w:val="clear" w:color="auto" w:fill="F2F2F2"/>
          </w:tcPr>
          <w:p w14:paraId="6C2B9C9A" w14:textId="77777777" w:rsidR="00526753" w:rsidRPr="00F213EC" w:rsidRDefault="00526753" w:rsidP="00506040">
            <w:pPr>
              <w:pStyle w:val="NoSpacing"/>
              <w:widowControl w:val="0"/>
              <w:rPr>
                <w:bCs/>
                <w:iCs/>
              </w:rPr>
            </w:pPr>
            <w:r w:rsidRPr="00F213EC">
              <w:rPr>
                <w:bCs/>
                <w:iCs/>
              </w:rPr>
              <w:t>Rekomenduojamas turinys mokymosi rezultatams pasiekti</w:t>
            </w:r>
          </w:p>
        </w:tc>
      </w:tr>
      <w:tr w:rsidR="00F213EC" w:rsidRPr="00F213EC" w14:paraId="59D615EB" w14:textId="77777777" w:rsidTr="00F213EC">
        <w:trPr>
          <w:trHeight w:val="1452"/>
          <w:jc w:val="center"/>
        </w:trPr>
        <w:tc>
          <w:tcPr>
            <w:tcW w:w="947" w:type="pct"/>
            <w:vMerge w:val="restart"/>
          </w:tcPr>
          <w:p w14:paraId="51707E86" w14:textId="77777777" w:rsidR="00F40DF9" w:rsidRPr="00F213EC" w:rsidRDefault="00F40DF9" w:rsidP="00506040">
            <w:pPr>
              <w:pStyle w:val="NoSpacing"/>
              <w:widowControl w:val="0"/>
            </w:pPr>
            <w:r w:rsidRPr="00F213EC">
              <w:t>1. Įgyvendinti muitinės veiklą pagal organizacines vertybes, profesinius standartus ir elgesio kodekso normas, taikant muitų teisės aktus ir muitinės veiklą reglamentuojančius teisės aktus bei atsižvelgiant į kontekstą.</w:t>
            </w:r>
          </w:p>
        </w:tc>
        <w:tc>
          <w:tcPr>
            <w:tcW w:w="1129" w:type="pct"/>
          </w:tcPr>
          <w:p w14:paraId="5AA739C5" w14:textId="309779FF" w:rsidR="00F40DF9" w:rsidRPr="00F213EC" w:rsidRDefault="00F40DF9" w:rsidP="00506040">
            <w:pPr>
              <w:pStyle w:val="NoSpacing"/>
              <w:widowControl w:val="0"/>
            </w:pPr>
            <w:r w:rsidRPr="00F213EC">
              <w:t>1.1. Apibūdinti vidaus tarnybos principus, muitinės pareigūnų teises, pareigas, atsakomybę.</w:t>
            </w:r>
          </w:p>
        </w:tc>
        <w:tc>
          <w:tcPr>
            <w:tcW w:w="2924" w:type="pct"/>
          </w:tcPr>
          <w:p w14:paraId="6E803AF4" w14:textId="77777777" w:rsidR="00F40DF9" w:rsidRPr="00F213EC" w:rsidRDefault="00F40DF9" w:rsidP="00506040">
            <w:pPr>
              <w:pStyle w:val="NoSpacing"/>
              <w:widowControl w:val="0"/>
              <w:rPr>
                <w:b/>
                <w:i/>
              </w:rPr>
            </w:pPr>
            <w:r w:rsidRPr="00F213EC">
              <w:rPr>
                <w:b/>
              </w:rPr>
              <w:t>Tema.</w:t>
            </w:r>
            <w:r w:rsidRPr="00F213EC">
              <w:t xml:space="preserve"> </w:t>
            </w:r>
            <w:r w:rsidRPr="00F213EC">
              <w:rPr>
                <w:b/>
                <w:bCs/>
                <w:i/>
              </w:rPr>
              <w:t>Statutinė valstybės tarnyba</w:t>
            </w:r>
          </w:p>
          <w:p w14:paraId="4862A2C5" w14:textId="77777777" w:rsidR="00F40DF9" w:rsidRPr="00F213EC" w:rsidRDefault="00F40DF9" w:rsidP="00506040">
            <w:pPr>
              <w:pStyle w:val="NoSpacing"/>
              <w:widowControl w:val="0"/>
              <w:numPr>
                <w:ilvl w:val="0"/>
                <w:numId w:val="1"/>
              </w:numPr>
              <w:ind w:left="0" w:firstLine="0"/>
            </w:pPr>
            <w:r w:rsidRPr="00F213EC">
              <w:t>Statutinės valstybės tarnybos ypatumai</w:t>
            </w:r>
          </w:p>
          <w:p w14:paraId="10A07CA8" w14:textId="77777777" w:rsidR="003508EE" w:rsidRPr="00F213EC" w:rsidRDefault="00F40DF9" w:rsidP="00506040">
            <w:pPr>
              <w:pStyle w:val="NoSpacing"/>
              <w:widowControl w:val="0"/>
              <w:rPr>
                <w:rFonts w:eastAsia="Calibri"/>
                <w:b/>
                <w:i/>
              </w:rPr>
            </w:pPr>
            <w:r w:rsidRPr="00F213EC">
              <w:rPr>
                <w:b/>
              </w:rPr>
              <w:t>Tema.</w:t>
            </w:r>
            <w:r w:rsidRPr="00F213EC">
              <w:t xml:space="preserve"> </w:t>
            </w:r>
            <w:r w:rsidR="00432FEF" w:rsidRPr="00F213EC">
              <w:rPr>
                <w:rFonts w:eastAsia="Calibri"/>
                <w:b/>
                <w:i/>
              </w:rPr>
              <w:t>Muitinės pareigūnų įgaliojimai,</w:t>
            </w:r>
            <w:r w:rsidRPr="00F213EC">
              <w:rPr>
                <w:rFonts w:eastAsia="Calibri"/>
                <w:b/>
                <w:i/>
              </w:rPr>
              <w:t xml:space="preserve"> teisės, pareigos ir atsakomybė</w:t>
            </w:r>
          </w:p>
          <w:p w14:paraId="46673651" w14:textId="21929D12" w:rsidR="00F40DF9" w:rsidRPr="00F213EC" w:rsidRDefault="00432FEF" w:rsidP="00506040">
            <w:pPr>
              <w:pStyle w:val="NoSpacing"/>
              <w:widowControl w:val="0"/>
              <w:numPr>
                <w:ilvl w:val="0"/>
                <w:numId w:val="1"/>
              </w:numPr>
              <w:ind w:left="0" w:firstLine="0"/>
            </w:pPr>
            <w:r w:rsidRPr="00F213EC">
              <w:rPr>
                <w:bCs/>
              </w:rPr>
              <w:t>Muitinės pareigūnų</w:t>
            </w:r>
            <w:r w:rsidR="00CE513B" w:rsidRPr="00F213EC">
              <w:rPr>
                <w:bCs/>
              </w:rPr>
              <w:t xml:space="preserve"> įgaliojimai,</w:t>
            </w:r>
            <w:r w:rsidR="00F40DF9" w:rsidRPr="00F213EC">
              <w:rPr>
                <w:bCs/>
              </w:rPr>
              <w:t xml:space="preserve"> teisės ir pareigos</w:t>
            </w:r>
          </w:p>
          <w:p w14:paraId="216FD1F3" w14:textId="49F1742E" w:rsidR="00F40DF9" w:rsidRPr="00F213EC" w:rsidRDefault="00432FEF" w:rsidP="00506040">
            <w:pPr>
              <w:pStyle w:val="NoSpacing"/>
              <w:widowControl w:val="0"/>
              <w:numPr>
                <w:ilvl w:val="0"/>
                <w:numId w:val="1"/>
              </w:numPr>
              <w:ind w:left="0" w:firstLine="0"/>
            </w:pPr>
            <w:r w:rsidRPr="00F213EC">
              <w:t>Muitinės pareigūnų</w:t>
            </w:r>
            <w:r w:rsidR="00F40DF9" w:rsidRPr="00F213EC">
              <w:t xml:space="preserve"> atsakomybė </w:t>
            </w:r>
          </w:p>
        </w:tc>
      </w:tr>
      <w:tr w:rsidR="00F213EC" w:rsidRPr="00F213EC" w14:paraId="3FFE9750" w14:textId="77777777" w:rsidTr="00F213EC">
        <w:trPr>
          <w:trHeight w:val="57"/>
          <w:jc w:val="center"/>
        </w:trPr>
        <w:tc>
          <w:tcPr>
            <w:tcW w:w="947" w:type="pct"/>
            <w:vMerge/>
          </w:tcPr>
          <w:p w14:paraId="65242B26" w14:textId="77777777" w:rsidR="00F40DF9" w:rsidRPr="00F213EC" w:rsidRDefault="00F40DF9" w:rsidP="00506040">
            <w:pPr>
              <w:pStyle w:val="NoSpacing"/>
              <w:widowControl w:val="0"/>
            </w:pPr>
          </w:p>
        </w:tc>
        <w:tc>
          <w:tcPr>
            <w:tcW w:w="1129" w:type="pct"/>
          </w:tcPr>
          <w:p w14:paraId="379848B1" w14:textId="7E938D7F" w:rsidR="00F40DF9" w:rsidRPr="00F213EC" w:rsidRDefault="00F40DF9" w:rsidP="00506040">
            <w:pPr>
              <w:pStyle w:val="NoSpacing"/>
              <w:widowControl w:val="0"/>
            </w:pPr>
            <w:r w:rsidRPr="00F213EC">
              <w:t>1.2. Apibūdinti Sąjungos muitų teritoriją ir Lietuvos Respublikos muitinės struktūrą, uždavinius, istoriją vykdant muitinės veiklą.</w:t>
            </w:r>
          </w:p>
        </w:tc>
        <w:tc>
          <w:tcPr>
            <w:tcW w:w="2924" w:type="pct"/>
          </w:tcPr>
          <w:p w14:paraId="23CCF31E" w14:textId="77777777" w:rsidR="003508EE" w:rsidRPr="00F213EC" w:rsidRDefault="00F40DF9" w:rsidP="00506040">
            <w:pPr>
              <w:pStyle w:val="NoSpacing"/>
              <w:widowControl w:val="0"/>
              <w:rPr>
                <w:b/>
                <w:i/>
              </w:rPr>
            </w:pPr>
            <w:r w:rsidRPr="00F213EC">
              <w:rPr>
                <w:b/>
              </w:rPr>
              <w:t>Tema.</w:t>
            </w:r>
            <w:r w:rsidRPr="00F213EC">
              <w:t xml:space="preserve"> </w:t>
            </w:r>
            <w:r w:rsidRPr="00F213EC">
              <w:rPr>
                <w:b/>
                <w:i/>
              </w:rPr>
              <w:t>Sąjungos muitų teritorija</w:t>
            </w:r>
          </w:p>
          <w:p w14:paraId="664F0517" w14:textId="77DAE696" w:rsidR="00F40DF9" w:rsidRPr="00F213EC" w:rsidRDefault="00F40DF9" w:rsidP="00506040">
            <w:pPr>
              <w:pStyle w:val="NoSpacing"/>
              <w:widowControl w:val="0"/>
              <w:numPr>
                <w:ilvl w:val="0"/>
                <w:numId w:val="1"/>
              </w:numPr>
              <w:ind w:left="0" w:firstLine="0"/>
            </w:pPr>
            <w:r w:rsidRPr="00F213EC">
              <w:t>Geografinių erdvių apibrėžimas (Trečioji šalis, Sąjungos muitų teritorija, Specialioji fiskalinė teritorija, Trečioji teritorija)</w:t>
            </w:r>
          </w:p>
          <w:p w14:paraId="00833BC5" w14:textId="428ACCA3" w:rsidR="00F40DF9" w:rsidRPr="00F213EC" w:rsidRDefault="00F40DF9" w:rsidP="00506040">
            <w:pPr>
              <w:pStyle w:val="NoSpacing"/>
              <w:widowControl w:val="0"/>
              <w:numPr>
                <w:ilvl w:val="0"/>
                <w:numId w:val="1"/>
              </w:numPr>
              <w:ind w:left="0" w:firstLine="0"/>
            </w:pPr>
            <w:r w:rsidRPr="00F213EC">
              <w:t xml:space="preserve">Teisinis pagrindas muitinei vykdyti </w:t>
            </w:r>
            <w:r w:rsidR="00CC5315" w:rsidRPr="00F213EC">
              <w:rPr>
                <w:bCs/>
                <w:iCs/>
              </w:rPr>
              <w:t>pridėtinės vertės mokesčio</w:t>
            </w:r>
            <w:r w:rsidR="00CC5315" w:rsidRPr="00F213EC">
              <w:rPr>
                <w:b/>
                <w:bCs/>
                <w:i/>
                <w:iCs/>
              </w:rPr>
              <w:t xml:space="preserve"> </w:t>
            </w:r>
            <w:r w:rsidR="00CC5315" w:rsidRPr="00F213EC">
              <w:t xml:space="preserve">(toliau – </w:t>
            </w:r>
            <w:r w:rsidRPr="00F213EC">
              <w:t>PVM</w:t>
            </w:r>
            <w:r w:rsidR="00CC5315" w:rsidRPr="00F213EC">
              <w:t>)</w:t>
            </w:r>
            <w:r w:rsidRPr="00F213EC">
              <w:t>, akcizo ir muito mokesčių kontrolę, importuojant Sąjungos prekes iš trečiųjų teritorijų</w:t>
            </w:r>
          </w:p>
          <w:p w14:paraId="4598A412" w14:textId="77777777" w:rsidR="00F40DF9" w:rsidRPr="00F213EC" w:rsidRDefault="00F40DF9" w:rsidP="00506040">
            <w:pPr>
              <w:pStyle w:val="NoSpacing"/>
              <w:widowControl w:val="0"/>
              <w:rPr>
                <w:b/>
                <w:i/>
              </w:rPr>
            </w:pPr>
            <w:r w:rsidRPr="00F213EC">
              <w:rPr>
                <w:b/>
              </w:rPr>
              <w:t>Tema.</w:t>
            </w:r>
            <w:r w:rsidRPr="00F213EC">
              <w:t xml:space="preserve"> </w:t>
            </w:r>
            <w:r w:rsidRPr="00F213EC">
              <w:rPr>
                <w:b/>
                <w:i/>
              </w:rPr>
              <w:t>Lietuvos Respublikos muitinės struktūra ir pagrindinės veiklos sritys</w:t>
            </w:r>
          </w:p>
          <w:p w14:paraId="0BDB2687" w14:textId="77777777" w:rsidR="00F40DF9" w:rsidRPr="00F213EC" w:rsidRDefault="00F40DF9" w:rsidP="00506040">
            <w:pPr>
              <w:pStyle w:val="NoSpacing"/>
              <w:widowControl w:val="0"/>
              <w:numPr>
                <w:ilvl w:val="0"/>
                <w:numId w:val="1"/>
              </w:numPr>
              <w:ind w:left="0" w:firstLine="0"/>
            </w:pPr>
            <w:r w:rsidRPr="00F213EC">
              <w:t>Bendrieji muitinės veiklos principai ir funkcijos</w:t>
            </w:r>
          </w:p>
          <w:p w14:paraId="7161BBC4" w14:textId="77777777" w:rsidR="00F40DF9" w:rsidRPr="00F213EC" w:rsidRDefault="00F40DF9" w:rsidP="00506040">
            <w:pPr>
              <w:pStyle w:val="NoSpacing"/>
              <w:widowControl w:val="0"/>
              <w:numPr>
                <w:ilvl w:val="0"/>
                <w:numId w:val="1"/>
              </w:numPr>
              <w:ind w:left="0" w:firstLine="0"/>
            </w:pPr>
            <w:r w:rsidRPr="00F213EC">
              <w:t>Lietuvos Respublikos muitinės sistema ir muitinės įstaigų funkcijos</w:t>
            </w:r>
          </w:p>
          <w:p w14:paraId="38D589FE" w14:textId="77777777" w:rsidR="003508EE" w:rsidRPr="00F213EC" w:rsidRDefault="00F40DF9" w:rsidP="00506040">
            <w:pPr>
              <w:pStyle w:val="NoSpacing"/>
              <w:widowControl w:val="0"/>
              <w:numPr>
                <w:ilvl w:val="0"/>
                <w:numId w:val="1"/>
              </w:numPr>
              <w:ind w:left="0" w:firstLine="0"/>
            </w:pPr>
            <w:r w:rsidRPr="00F213EC">
              <w:t>Bendradarbiavimas</w:t>
            </w:r>
            <w:r w:rsidR="00E84133" w:rsidRPr="00F213EC">
              <w:t xml:space="preserve"> su kitomis Lietuvos ir užsienio institucijomis</w:t>
            </w:r>
          </w:p>
          <w:p w14:paraId="753A9F64" w14:textId="08978BA9" w:rsidR="00F40DF9" w:rsidRPr="00F213EC" w:rsidRDefault="00F40DF9" w:rsidP="00506040">
            <w:pPr>
              <w:pStyle w:val="NoSpacing"/>
              <w:widowControl w:val="0"/>
              <w:numPr>
                <w:ilvl w:val="0"/>
                <w:numId w:val="1"/>
              </w:numPr>
              <w:ind w:left="0" w:firstLine="0"/>
            </w:pPr>
            <w:r w:rsidRPr="00F213EC">
              <w:t>Lietuvos Respublikos muitinės veiklos strategija: muitinės misija, vizija ir strateginiai tikslai</w:t>
            </w:r>
          </w:p>
          <w:p w14:paraId="06D20BF4" w14:textId="77777777" w:rsidR="003508EE" w:rsidRPr="00F213EC" w:rsidRDefault="00F40DF9" w:rsidP="00506040">
            <w:pPr>
              <w:pStyle w:val="NoSpacing"/>
              <w:widowControl w:val="0"/>
              <w:rPr>
                <w:b/>
                <w:i/>
              </w:rPr>
            </w:pPr>
            <w:r w:rsidRPr="00F213EC">
              <w:rPr>
                <w:b/>
              </w:rPr>
              <w:t>Tema.</w:t>
            </w:r>
            <w:r w:rsidRPr="00F213EC">
              <w:t xml:space="preserve"> </w:t>
            </w:r>
            <w:r w:rsidRPr="00F213EC">
              <w:rPr>
                <w:b/>
                <w:i/>
              </w:rPr>
              <w:t>Lietuvos muitinės istorija</w:t>
            </w:r>
          </w:p>
          <w:p w14:paraId="0CD050BE" w14:textId="731BA691" w:rsidR="00F40DF9" w:rsidRPr="00F213EC" w:rsidRDefault="00F40DF9" w:rsidP="00506040">
            <w:pPr>
              <w:pStyle w:val="NoSpacing"/>
              <w:widowControl w:val="0"/>
              <w:numPr>
                <w:ilvl w:val="0"/>
                <w:numId w:val="1"/>
              </w:numPr>
              <w:ind w:left="0" w:firstLine="0"/>
            </w:pPr>
            <w:r w:rsidRPr="00F213EC">
              <w:rPr>
                <w:bCs/>
              </w:rPr>
              <w:t>Lietuvos muitinės viduramžių istorija</w:t>
            </w:r>
          </w:p>
          <w:p w14:paraId="6F71980C" w14:textId="77777777" w:rsidR="003508EE" w:rsidRPr="00F213EC" w:rsidRDefault="00F40DF9" w:rsidP="00506040">
            <w:pPr>
              <w:pStyle w:val="NoSpacing"/>
              <w:widowControl w:val="0"/>
              <w:numPr>
                <w:ilvl w:val="0"/>
                <w:numId w:val="1"/>
              </w:numPr>
              <w:ind w:left="0" w:firstLine="0"/>
              <w:rPr>
                <w:bCs/>
              </w:rPr>
            </w:pPr>
            <w:r w:rsidRPr="00F213EC">
              <w:rPr>
                <w:bCs/>
              </w:rPr>
              <w:t>Muitinės istorija XIX a. carinėje Rusijoj</w:t>
            </w:r>
            <w:r w:rsidR="00763439" w:rsidRPr="00F213EC">
              <w:rPr>
                <w:bCs/>
              </w:rPr>
              <w:t>e</w:t>
            </w:r>
          </w:p>
          <w:p w14:paraId="2260D379" w14:textId="43214C1C" w:rsidR="00F40DF9" w:rsidRPr="00F213EC" w:rsidRDefault="00F40DF9" w:rsidP="00506040">
            <w:pPr>
              <w:pStyle w:val="NoSpacing"/>
              <w:widowControl w:val="0"/>
              <w:numPr>
                <w:ilvl w:val="0"/>
                <w:numId w:val="1"/>
              </w:numPr>
              <w:ind w:left="0" w:firstLine="0"/>
              <w:rPr>
                <w:bCs/>
              </w:rPr>
            </w:pPr>
            <w:r w:rsidRPr="00F213EC">
              <w:rPr>
                <w:bCs/>
              </w:rPr>
              <w:t>Tarpukario Lietuvos muitinės istorija</w:t>
            </w:r>
          </w:p>
          <w:p w14:paraId="779D8E7D" w14:textId="226046ED" w:rsidR="00F40DF9" w:rsidRPr="00F213EC" w:rsidRDefault="00F40DF9" w:rsidP="00506040">
            <w:pPr>
              <w:pStyle w:val="NoSpacing"/>
              <w:widowControl w:val="0"/>
              <w:numPr>
                <w:ilvl w:val="0"/>
                <w:numId w:val="1"/>
              </w:numPr>
              <w:ind w:left="0" w:firstLine="0"/>
              <w:rPr>
                <w:bCs/>
              </w:rPr>
            </w:pPr>
            <w:r w:rsidRPr="00F213EC">
              <w:rPr>
                <w:bCs/>
              </w:rPr>
              <w:t>Sovietinio laikotarpio muitinės bei kontrabandos istorija</w:t>
            </w:r>
          </w:p>
          <w:p w14:paraId="727040D3" w14:textId="628DBA54" w:rsidR="00F40DF9" w:rsidRPr="00F213EC" w:rsidRDefault="00F40DF9" w:rsidP="00506040">
            <w:pPr>
              <w:pStyle w:val="NoSpacing"/>
              <w:widowControl w:val="0"/>
              <w:numPr>
                <w:ilvl w:val="0"/>
                <w:numId w:val="1"/>
              </w:numPr>
              <w:ind w:left="0" w:right="-147" w:firstLine="0"/>
              <w:rPr>
                <w:bCs/>
              </w:rPr>
            </w:pPr>
            <w:r w:rsidRPr="00F213EC">
              <w:rPr>
                <w:bCs/>
              </w:rPr>
              <w:lastRenderedPageBreak/>
              <w:t>Lietuvos Nepriklausomybės atgavimas ir Muitinės formavimosi pradžia Nepriklausomoje Lietuvoje</w:t>
            </w:r>
          </w:p>
          <w:p w14:paraId="757FB98F" w14:textId="24647DE1" w:rsidR="00F40DF9" w:rsidRPr="00F213EC" w:rsidRDefault="00F40DF9" w:rsidP="00506040">
            <w:pPr>
              <w:pStyle w:val="NoSpacing"/>
              <w:widowControl w:val="0"/>
              <w:numPr>
                <w:ilvl w:val="0"/>
                <w:numId w:val="1"/>
              </w:numPr>
              <w:ind w:left="0" w:firstLine="0"/>
              <w:rPr>
                <w:b/>
              </w:rPr>
            </w:pPr>
            <w:r w:rsidRPr="00F213EC">
              <w:rPr>
                <w:bCs/>
              </w:rPr>
              <w:t>Medininkų tragedija</w:t>
            </w:r>
          </w:p>
        </w:tc>
      </w:tr>
      <w:tr w:rsidR="00F213EC" w:rsidRPr="00F213EC" w14:paraId="16E94F2C" w14:textId="77777777" w:rsidTr="00F213EC">
        <w:trPr>
          <w:trHeight w:val="57"/>
          <w:jc w:val="center"/>
        </w:trPr>
        <w:tc>
          <w:tcPr>
            <w:tcW w:w="947" w:type="pct"/>
            <w:vMerge/>
          </w:tcPr>
          <w:p w14:paraId="24FFB55A" w14:textId="77777777" w:rsidR="00F40DF9" w:rsidRPr="00F213EC" w:rsidRDefault="00F40DF9" w:rsidP="00506040">
            <w:pPr>
              <w:pStyle w:val="NoSpacing"/>
              <w:widowControl w:val="0"/>
            </w:pPr>
          </w:p>
        </w:tc>
        <w:tc>
          <w:tcPr>
            <w:tcW w:w="1129" w:type="pct"/>
          </w:tcPr>
          <w:p w14:paraId="37EECD37" w14:textId="4860808E" w:rsidR="00F40DF9" w:rsidRPr="00F213EC" w:rsidRDefault="00F40DF9" w:rsidP="00506040">
            <w:pPr>
              <w:pStyle w:val="NoSpacing"/>
              <w:widowControl w:val="0"/>
            </w:pPr>
            <w:r w:rsidRPr="00F213EC">
              <w:t>1.3. Apibūdinti prekių ir asmenų judėjimo bei prekių ir paslaugų deklaravimo ypatumus.</w:t>
            </w:r>
          </w:p>
        </w:tc>
        <w:tc>
          <w:tcPr>
            <w:tcW w:w="2924" w:type="pct"/>
          </w:tcPr>
          <w:p w14:paraId="516F6BF5" w14:textId="77777777" w:rsidR="00F40DF9" w:rsidRPr="00F213EC" w:rsidRDefault="00F40DF9" w:rsidP="00506040">
            <w:pPr>
              <w:pStyle w:val="NoSpacing"/>
              <w:widowControl w:val="0"/>
              <w:rPr>
                <w:b/>
                <w:i/>
              </w:rPr>
            </w:pPr>
            <w:r w:rsidRPr="00F213EC">
              <w:rPr>
                <w:b/>
              </w:rPr>
              <w:t>Tema.</w:t>
            </w:r>
            <w:r w:rsidRPr="00F213EC">
              <w:t xml:space="preserve"> </w:t>
            </w:r>
            <w:r w:rsidRPr="00F213EC">
              <w:rPr>
                <w:b/>
                <w:i/>
              </w:rPr>
              <w:t>Prekių ir asmenų judėjimas</w:t>
            </w:r>
          </w:p>
          <w:p w14:paraId="3A8D6820" w14:textId="77777777" w:rsidR="00F40DF9" w:rsidRPr="00F213EC" w:rsidRDefault="00F40DF9" w:rsidP="00506040">
            <w:pPr>
              <w:pStyle w:val="NoSpacing"/>
              <w:widowControl w:val="0"/>
              <w:numPr>
                <w:ilvl w:val="0"/>
                <w:numId w:val="1"/>
              </w:numPr>
              <w:ind w:left="0" w:firstLine="0"/>
            </w:pPr>
            <w:r w:rsidRPr="00F213EC">
              <w:t>Prekių judėjimas per Europos Sąjungos sieną</w:t>
            </w:r>
          </w:p>
          <w:p w14:paraId="5DE07076" w14:textId="77777777" w:rsidR="00F40DF9" w:rsidRPr="00F213EC" w:rsidRDefault="00F40DF9" w:rsidP="00506040">
            <w:pPr>
              <w:pStyle w:val="NoSpacing"/>
              <w:widowControl w:val="0"/>
              <w:numPr>
                <w:ilvl w:val="0"/>
                <w:numId w:val="1"/>
              </w:numPr>
              <w:ind w:left="0" w:firstLine="0"/>
            </w:pPr>
            <w:r w:rsidRPr="00F213EC">
              <w:t>Asmenų judėjimas per Europos Sąjungos sieną</w:t>
            </w:r>
          </w:p>
          <w:p w14:paraId="67C29397" w14:textId="77777777" w:rsidR="003508EE" w:rsidRPr="00F213EC" w:rsidRDefault="00F40DF9" w:rsidP="00506040">
            <w:pPr>
              <w:pStyle w:val="NoSpacing"/>
              <w:widowControl w:val="0"/>
              <w:rPr>
                <w:b/>
                <w:i/>
              </w:rPr>
            </w:pPr>
            <w:r w:rsidRPr="00F213EC">
              <w:rPr>
                <w:b/>
              </w:rPr>
              <w:t>Tema.</w:t>
            </w:r>
            <w:r w:rsidRPr="00F213EC">
              <w:t xml:space="preserve"> </w:t>
            </w:r>
            <w:r w:rsidRPr="00F213EC">
              <w:rPr>
                <w:b/>
                <w:i/>
              </w:rPr>
              <w:t>Prekių ir paslaugų deklaravimas</w:t>
            </w:r>
          </w:p>
          <w:p w14:paraId="75A4E5EE" w14:textId="73E3084E" w:rsidR="00F40DF9" w:rsidRPr="00F213EC" w:rsidRDefault="00F40DF9" w:rsidP="00506040">
            <w:pPr>
              <w:pStyle w:val="NoSpacing"/>
              <w:widowControl w:val="0"/>
              <w:numPr>
                <w:ilvl w:val="0"/>
                <w:numId w:val="1"/>
              </w:numPr>
              <w:ind w:left="0" w:firstLine="0"/>
            </w:pPr>
            <w:r w:rsidRPr="00F213EC">
              <w:t>Deklaravimas žodžiu</w:t>
            </w:r>
          </w:p>
          <w:p w14:paraId="5215DF09" w14:textId="77777777" w:rsidR="00F40DF9" w:rsidRPr="00F213EC" w:rsidRDefault="00F40DF9" w:rsidP="00506040">
            <w:pPr>
              <w:pStyle w:val="NoSpacing"/>
              <w:widowControl w:val="0"/>
              <w:numPr>
                <w:ilvl w:val="0"/>
                <w:numId w:val="1"/>
              </w:numPr>
              <w:ind w:left="0" w:firstLine="0"/>
            </w:pPr>
            <w:r w:rsidRPr="00F213EC">
              <w:t>Deklaravimas veiksmu</w:t>
            </w:r>
          </w:p>
          <w:p w14:paraId="7988F9EF" w14:textId="11D405C3" w:rsidR="00D12444" w:rsidRPr="00F213EC" w:rsidRDefault="00F40DF9" w:rsidP="00506040">
            <w:pPr>
              <w:pStyle w:val="NoSpacing"/>
              <w:widowControl w:val="0"/>
              <w:numPr>
                <w:ilvl w:val="0"/>
                <w:numId w:val="1"/>
              </w:numPr>
              <w:ind w:left="0" w:firstLine="0"/>
              <w:rPr>
                <w:b/>
                <w:i/>
              </w:rPr>
            </w:pPr>
            <w:r w:rsidRPr="00F213EC">
              <w:t>Deklaravimas raštu, elektroninėmis priemonėmis</w:t>
            </w:r>
          </w:p>
        </w:tc>
      </w:tr>
      <w:tr w:rsidR="00F213EC" w:rsidRPr="00F213EC" w14:paraId="02C27712" w14:textId="77777777" w:rsidTr="00F213EC">
        <w:trPr>
          <w:trHeight w:val="2466"/>
          <w:jc w:val="center"/>
        </w:trPr>
        <w:tc>
          <w:tcPr>
            <w:tcW w:w="947" w:type="pct"/>
            <w:vMerge/>
          </w:tcPr>
          <w:p w14:paraId="0F8EFC84" w14:textId="4805AE4D" w:rsidR="00F40DF9" w:rsidRPr="00F213EC" w:rsidRDefault="00F40DF9" w:rsidP="00506040">
            <w:pPr>
              <w:pStyle w:val="NoSpacing"/>
              <w:widowControl w:val="0"/>
            </w:pPr>
          </w:p>
        </w:tc>
        <w:tc>
          <w:tcPr>
            <w:tcW w:w="1129" w:type="pct"/>
          </w:tcPr>
          <w:p w14:paraId="13DAB45E" w14:textId="63D2E79F" w:rsidR="00846256" w:rsidRPr="00F213EC" w:rsidRDefault="00846256" w:rsidP="00506040">
            <w:pPr>
              <w:pStyle w:val="NoSpacing"/>
              <w:widowControl w:val="0"/>
            </w:pPr>
            <w:r w:rsidRPr="00F213EC">
              <w:t>1.4. Paaiškinti administracinę atsakomybę, kylančią dėl muitų teisės pažeidimų.</w:t>
            </w:r>
          </w:p>
        </w:tc>
        <w:tc>
          <w:tcPr>
            <w:tcW w:w="2924" w:type="pct"/>
          </w:tcPr>
          <w:p w14:paraId="1A6EEC2E" w14:textId="77777777" w:rsidR="00F40DF9" w:rsidRPr="00F213EC" w:rsidRDefault="00F40DF9" w:rsidP="00506040">
            <w:pPr>
              <w:pStyle w:val="NoSpacing"/>
              <w:widowControl w:val="0"/>
              <w:rPr>
                <w:b/>
                <w:i/>
              </w:rPr>
            </w:pPr>
            <w:r w:rsidRPr="00F213EC">
              <w:rPr>
                <w:b/>
              </w:rPr>
              <w:t>Tema.</w:t>
            </w:r>
            <w:r w:rsidRPr="00F213EC">
              <w:t xml:space="preserve"> </w:t>
            </w:r>
            <w:r w:rsidRPr="00F213EC">
              <w:rPr>
                <w:b/>
                <w:bCs/>
                <w:i/>
              </w:rPr>
              <w:t>Muitų teisės aktai ir muitinės veiklą reglamentuojantys teisės aktai</w:t>
            </w:r>
          </w:p>
          <w:p w14:paraId="2C6762CD" w14:textId="77777777" w:rsidR="00F40DF9" w:rsidRPr="00F213EC" w:rsidRDefault="00F40DF9" w:rsidP="00506040">
            <w:pPr>
              <w:pStyle w:val="NoSpacing"/>
              <w:widowControl w:val="0"/>
              <w:numPr>
                <w:ilvl w:val="0"/>
                <w:numId w:val="1"/>
              </w:numPr>
              <w:ind w:left="0" w:firstLine="0"/>
            </w:pPr>
            <w:r w:rsidRPr="00F213EC">
              <w:t>Muitų teisės aktai</w:t>
            </w:r>
          </w:p>
          <w:p w14:paraId="15460DE5" w14:textId="77777777" w:rsidR="00F40DF9" w:rsidRPr="00F213EC" w:rsidRDefault="00F40DF9" w:rsidP="00506040">
            <w:pPr>
              <w:pStyle w:val="NoSpacing"/>
              <w:widowControl w:val="0"/>
              <w:numPr>
                <w:ilvl w:val="0"/>
                <w:numId w:val="1"/>
              </w:numPr>
              <w:ind w:left="0" w:firstLine="0"/>
            </w:pPr>
            <w:r w:rsidRPr="00F213EC">
              <w:t>Muitinės veiklą reglamentuojantys teisės aktai</w:t>
            </w:r>
          </w:p>
          <w:p w14:paraId="3B8FBF3E" w14:textId="77777777" w:rsidR="00F40DF9" w:rsidRPr="00F213EC" w:rsidRDefault="00F40DF9" w:rsidP="00506040">
            <w:pPr>
              <w:pStyle w:val="NoSpacing"/>
              <w:widowControl w:val="0"/>
              <w:rPr>
                <w:b/>
                <w:i/>
              </w:rPr>
            </w:pPr>
            <w:r w:rsidRPr="00F213EC">
              <w:rPr>
                <w:b/>
              </w:rPr>
              <w:t>Tema.</w:t>
            </w:r>
            <w:r w:rsidRPr="00F213EC">
              <w:t xml:space="preserve"> </w:t>
            </w:r>
            <w:r w:rsidRPr="00F213EC">
              <w:rPr>
                <w:b/>
                <w:bCs/>
                <w:i/>
              </w:rPr>
              <w:t>Teisinė atsakomybė</w:t>
            </w:r>
          </w:p>
          <w:p w14:paraId="14A87814" w14:textId="77777777" w:rsidR="00F40DF9" w:rsidRPr="00F213EC" w:rsidRDefault="00F40DF9" w:rsidP="00506040">
            <w:pPr>
              <w:pStyle w:val="NoSpacing"/>
              <w:widowControl w:val="0"/>
              <w:numPr>
                <w:ilvl w:val="0"/>
                <w:numId w:val="1"/>
              </w:numPr>
              <w:ind w:left="0" w:firstLine="0"/>
            </w:pPr>
            <w:r w:rsidRPr="00F213EC">
              <w:rPr>
                <w:bCs/>
              </w:rPr>
              <w:t>Teisinės atsakomybės samprata ir požymiai</w:t>
            </w:r>
          </w:p>
          <w:p w14:paraId="1E1366D8" w14:textId="77777777" w:rsidR="00F40DF9" w:rsidRPr="00F213EC" w:rsidRDefault="00F40DF9" w:rsidP="00506040">
            <w:pPr>
              <w:pStyle w:val="NoSpacing"/>
              <w:widowControl w:val="0"/>
              <w:numPr>
                <w:ilvl w:val="0"/>
                <w:numId w:val="1"/>
              </w:numPr>
              <w:ind w:left="0" w:firstLine="0"/>
            </w:pPr>
            <w:r w:rsidRPr="00F213EC">
              <w:rPr>
                <w:bCs/>
              </w:rPr>
              <w:t>Teisinės atsakomybės pagrindai</w:t>
            </w:r>
          </w:p>
          <w:p w14:paraId="695D1C32" w14:textId="77777777" w:rsidR="00F40DF9" w:rsidRPr="00F213EC" w:rsidRDefault="00F40DF9" w:rsidP="00506040">
            <w:pPr>
              <w:pStyle w:val="NoSpacing"/>
              <w:widowControl w:val="0"/>
              <w:numPr>
                <w:ilvl w:val="0"/>
                <w:numId w:val="1"/>
              </w:numPr>
              <w:ind w:left="0" w:firstLine="0"/>
            </w:pPr>
            <w:r w:rsidRPr="00F213EC">
              <w:rPr>
                <w:bCs/>
              </w:rPr>
              <w:t>Teisinės atsakomybės rūšys</w:t>
            </w:r>
          </w:p>
          <w:p w14:paraId="340F9F0E" w14:textId="77777777" w:rsidR="00F40DF9" w:rsidRPr="00F213EC" w:rsidRDefault="00F40DF9" w:rsidP="00506040">
            <w:pPr>
              <w:pStyle w:val="NoSpacing"/>
              <w:widowControl w:val="0"/>
              <w:numPr>
                <w:ilvl w:val="0"/>
                <w:numId w:val="1"/>
              </w:numPr>
              <w:ind w:left="0" w:firstLine="0"/>
            </w:pPr>
            <w:r w:rsidRPr="00F213EC">
              <w:rPr>
                <w:bCs/>
              </w:rPr>
              <w:t>Administracinės atsakomybės atribojimas nuo kitų teisinės atsakomybės rūšių</w:t>
            </w:r>
          </w:p>
          <w:p w14:paraId="56559D59" w14:textId="77777777" w:rsidR="00F40DF9" w:rsidRPr="00F213EC" w:rsidRDefault="00F40DF9" w:rsidP="00506040">
            <w:pPr>
              <w:pStyle w:val="NoSpacing"/>
              <w:widowControl w:val="0"/>
              <w:rPr>
                <w:rFonts w:eastAsia="Calibri"/>
                <w:b/>
                <w:i/>
              </w:rPr>
            </w:pPr>
            <w:r w:rsidRPr="00F213EC">
              <w:rPr>
                <w:b/>
              </w:rPr>
              <w:t>Tema.</w:t>
            </w:r>
            <w:r w:rsidRPr="00F213EC">
              <w:t xml:space="preserve"> </w:t>
            </w:r>
            <w:r w:rsidRPr="00F213EC">
              <w:rPr>
                <w:rFonts w:eastAsia="Calibri"/>
                <w:b/>
                <w:i/>
              </w:rPr>
              <w:t>Administracinė atsakomybė</w:t>
            </w:r>
          </w:p>
          <w:p w14:paraId="2D824131" w14:textId="77777777" w:rsidR="00F40DF9" w:rsidRPr="00F213EC" w:rsidRDefault="00F40DF9" w:rsidP="00506040">
            <w:pPr>
              <w:pStyle w:val="NoSpacing"/>
              <w:widowControl w:val="0"/>
              <w:numPr>
                <w:ilvl w:val="0"/>
                <w:numId w:val="1"/>
              </w:numPr>
              <w:ind w:left="0" w:firstLine="0"/>
              <w:rPr>
                <w:b/>
                <w:i/>
              </w:rPr>
            </w:pPr>
            <w:r w:rsidRPr="00F213EC">
              <w:rPr>
                <w:rFonts w:eastAsia="Calibri"/>
                <w:bCs/>
              </w:rPr>
              <w:t>Administracinės atsakomybės samprata</w:t>
            </w:r>
          </w:p>
          <w:p w14:paraId="790BB0D1" w14:textId="77777777" w:rsidR="00F40DF9" w:rsidRPr="00F213EC" w:rsidRDefault="00F40DF9" w:rsidP="00506040">
            <w:pPr>
              <w:pStyle w:val="NoSpacing"/>
              <w:widowControl w:val="0"/>
              <w:numPr>
                <w:ilvl w:val="0"/>
                <w:numId w:val="1"/>
              </w:numPr>
              <w:ind w:left="0" w:firstLine="0"/>
              <w:rPr>
                <w:b/>
                <w:i/>
              </w:rPr>
            </w:pPr>
            <w:r w:rsidRPr="00F213EC">
              <w:rPr>
                <w:bCs/>
              </w:rPr>
              <w:t>Administracinės atsakomybės bendrosios nuostatos</w:t>
            </w:r>
          </w:p>
          <w:p w14:paraId="508B2EB9" w14:textId="77777777" w:rsidR="00F40DF9" w:rsidRPr="00F213EC" w:rsidRDefault="00F40DF9" w:rsidP="00506040">
            <w:pPr>
              <w:pStyle w:val="NoSpacing"/>
              <w:widowControl w:val="0"/>
              <w:numPr>
                <w:ilvl w:val="0"/>
                <w:numId w:val="1"/>
              </w:numPr>
              <w:ind w:left="0" w:firstLine="0"/>
              <w:rPr>
                <w:b/>
                <w:i/>
              </w:rPr>
            </w:pPr>
            <w:r w:rsidRPr="00F213EC">
              <w:rPr>
                <w:rFonts w:eastAsia="Calibri"/>
              </w:rPr>
              <w:t>Muitinės kompetencijai priskirti administraciniai nusižengimai</w:t>
            </w:r>
          </w:p>
          <w:p w14:paraId="0B0DC651" w14:textId="77777777" w:rsidR="003508EE" w:rsidRPr="00F213EC" w:rsidRDefault="00F40DF9" w:rsidP="00506040">
            <w:pPr>
              <w:pStyle w:val="NoSpacing"/>
              <w:widowControl w:val="0"/>
              <w:numPr>
                <w:ilvl w:val="0"/>
                <w:numId w:val="1"/>
              </w:numPr>
              <w:ind w:left="0" w:firstLine="0"/>
              <w:rPr>
                <w:rFonts w:eastAsia="Calibri"/>
              </w:rPr>
            </w:pPr>
            <w:r w:rsidRPr="00F213EC">
              <w:rPr>
                <w:rFonts w:eastAsia="Calibri"/>
                <w:bCs/>
              </w:rPr>
              <w:t>Administracinių nusižengimų teisena</w:t>
            </w:r>
          </w:p>
          <w:p w14:paraId="4D5FB41A" w14:textId="2EA5006B" w:rsidR="00F40DF9" w:rsidRPr="00F213EC" w:rsidRDefault="00F40DF9" w:rsidP="00506040">
            <w:pPr>
              <w:pStyle w:val="NoSpacing"/>
              <w:widowControl w:val="0"/>
              <w:rPr>
                <w:rFonts w:eastAsia="Calibri"/>
                <w:b/>
                <w:i/>
              </w:rPr>
            </w:pPr>
            <w:r w:rsidRPr="00F213EC">
              <w:rPr>
                <w:rFonts w:eastAsia="Calibri"/>
                <w:b/>
              </w:rPr>
              <w:t xml:space="preserve">Tema. </w:t>
            </w:r>
            <w:r w:rsidR="00A52F62" w:rsidRPr="00F213EC">
              <w:rPr>
                <w:rFonts w:eastAsia="Calibri"/>
                <w:b/>
                <w:i/>
              </w:rPr>
              <w:t>Administracinio nusižengimo protokolo, administracinio nurodymo, nutarimo t</w:t>
            </w:r>
            <w:r w:rsidRPr="00F213EC">
              <w:rPr>
                <w:rFonts w:eastAsia="Calibri"/>
                <w:b/>
                <w:i/>
              </w:rPr>
              <w:t>urinys, rengimo ir įforminimo ypatumai</w:t>
            </w:r>
          </w:p>
          <w:p w14:paraId="6B8D29BA" w14:textId="197B1882" w:rsidR="00F40DF9" w:rsidRPr="00F213EC" w:rsidRDefault="00A52F62" w:rsidP="00506040">
            <w:pPr>
              <w:pStyle w:val="NoSpacing"/>
              <w:widowControl w:val="0"/>
              <w:numPr>
                <w:ilvl w:val="0"/>
                <w:numId w:val="1"/>
              </w:numPr>
              <w:ind w:left="0" w:firstLine="0"/>
              <w:rPr>
                <w:b/>
                <w:i/>
              </w:rPr>
            </w:pPr>
            <w:r w:rsidRPr="00F213EC">
              <w:rPr>
                <w:rFonts w:eastAsia="Calibri"/>
              </w:rPr>
              <w:t>A</w:t>
            </w:r>
            <w:r w:rsidR="00F40DF9" w:rsidRPr="00F213EC">
              <w:rPr>
                <w:rFonts w:eastAsia="Calibri"/>
              </w:rPr>
              <w:t>dministracinio nusižengimo protokolo, administracinio nurodymo, nutarimo ir kitų dokumentų turinys</w:t>
            </w:r>
          </w:p>
          <w:p w14:paraId="4F622216" w14:textId="6B11323B" w:rsidR="00F40DF9" w:rsidRPr="00F213EC" w:rsidRDefault="00A52F62" w:rsidP="00506040">
            <w:pPr>
              <w:pStyle w:val="NoSpacing"/>
              <w:widowControl w:val="0"/>
              <w:numPr>
                <w:ilvl w:val="0"/>
                <w:numId w:val="1"/>
              </w:numPr>
              <w:ind w:left="0" w:firstLine="0"/>
            </w:pPr>
            <w:r w:rsidRPr="00F213EC">
              <w:rPr>
                <w:rFonts w:eastAsia="Calibri"/>
                <w:bCs/>
              </w:rPr>
              <w:t>A</w:t>
            </w:r>
            <w:r w:rsidR="00F40DF9" w:rsidRPr="00F213EC">
              <w:rPr>
                <w:rFonts w:eastAsia="Calibri"/>
                <w:bCs/>
              </w:rPr>
              <w:t>dministracinio nusižengimo protokolo, administracinio nurodymo, nutarimo) ir kitų dokumentų rengimas ir įforminimas</w:t>
            </w:r>
          </w:p>
        </w:tc>
      </w:tr>
      <w:tr w:rsidR="00F213EC" w:rsidRPr="00F213EC" w14:paraId="64B5572F" w14:textId="77777777" w:rsidTr="00F213EC">
        <w:trPr>
          <w:trHeight w:val="2465"/>
          <w:jc w:val="center"/>
        </w:trPr>
        <w:tc>
          <w:tcPr>
            <w:tcW w:w="947" w:type="pct"/>
            <w:vMerge/>
          </w:tcPr>
          <w:p w14:paraId="603F01D9" w14:textId="77777777" w:rsidR="00F40DF9" w:rsidRPr="00F213EC" w:rsidRDefault="00F40DF9" w:rsidP="00506040">
            <w:pPr>
              <w:pStyle w:val="NoSpacing"/>
              <w:widowControl w:val="0"/>
            </w:pPr>
          </w:p>
        </w:tc>
        <w:tc>
          <w:tcPr>
            <w:tcW w:w="1129" w:type="pct"/>
          </w:tcPr>
          <w:p w14:paraId="6C36D9A4" w14:textId="7B034E34" w:rsidR="00F40DF9" w:rsidRPr="00F213EC" w:rsidRDefault="00F40DF9" w:rsidP="00506040">
            <w:pPr>
              <w:pStyle w:val="NoSpacing"/>
              <w:widowControl w:val="0"/>
            </w:pPr>
            <w:r w:rsidRPr="00F213EC">
              <w:t>1.5. Elgtis pagal muitinės pareigūnų profesinės etikos reikalavimus, antikorupcinio elgesio standartus, demonstruoti pagarbą žmogui ir valstybei, derinti viešuosius ir privačius interesus.</w:t>
            </w:r>
          </w:p>
        </w:tc>
        <w:tc>
          <w:tcPr>
            <w:tcW w:w="2924" w:type="pct"/>
          </w:tcPr>
          <w:p w14:paraId="35A72736" w14:textId="77777777" w:rsidR="003508EE" w:rsidRPr="00F213EC" w:rsidRDefault="00F40DF9" w:rsidP="00506040">
            <w:pPr>
              <w:pStyle w:val="NoSpacing"/>
              <w:widowControl w:val="0"/>
              <w:rPr>
                <w:b/>
                <w:i/>
              </w:rPr>
            </w:pPr>
            <w:r w:rsidRPr="00F213EC">
              <w:rPr>
                <w:b/>
              </w:rPr>
              <w:t>Tema.</w:t>
            </w:r>
            <w:r w:rsidRPr="00F213EC">
              <w:t xml:space="preserve"> </w:t>
            </w:r>
            <w:r w:rsidRPr="00F213EC">
              <w:rPr>
                <w:b/>
                <w:i/>
              </w:rPr>
              <w:t>Muitinės pareigūnų profesinė etika</w:t>
            </w:r>
          </w:p>
          <w:p w14:paraId="6B3D6658" w14:textId="2A7DC2CE" w:rsidR="00F40DF9" w:rsidRPr="00F213EC" w:rsidRDefault="00F40DF9" w:rsidP="00506040">
            <w:pPr>
              <w:pStyle w:val="NoSpacing"/>
              <w:widowControl w:val="0"/>
              <w:numPr>
                <w:ilvl w:val="0"/>
                <w:numId w:val="1"/>
              </w:numPr>
              <w:ind w:left="0" w:firstLine="0"/>
            </w:pPr>
            <w:r w:rsidRPr="00F213EC">
              <w:t>Muitinės darbuotojų etikos principai</w:t>
            </w:r>
          </w:p>
          <w:p w14:paraId="2D8C26DF" w14:textId="77777777" w:rsidR="00F40DF9" w:rsidRPr="00F213EC" w:rsidRDefault="00F40DF9" w:rsidP="00506040">
            <w:pPr>
              <w:pStyle w:val="NoSpacing"/>
              <w:widowControl w:val="0"/>
              <w:numPr>
                <w:ilvl w:val="0"/>
                <w:numId w:val="1"/>
              </w:numPr>
              <w:ind w:left="0" w:firstLine="0"/>
            </w:pPr>
            <w:r w:rsidRPr="00F213EC">
              <w:t>Bendroji muitinės darbuotojo veikla</w:t>
            </w:r>
          </w:p>
          <w:p w14:paraId="74BBF7E0" w14:textId="77777777" w:rsidR="00F40DF9" w:rsidRPr="00F213EC" w:rsidRDefault="00F40DF9" w:rsidP="00506040">
            <w:pPr>
              <w:pStyle w:val="NoSpacing"/>
              <w:widowControl w:val="0"/>
              <w:numPr>
                <w:ilvl w:val="0"/>
                <w:numId w:val="1"/>
              </w:numPr>
              <w:ind w:left="0" w:firstLine="0"/>
            </w:pPr>
            <w:r w:rsidRPr="00F213EC">
              <w:t>Muitinės darbuotojų tarpusavio santykiai</w:t>
            </w:r>
          </w:p>
          <w:p w14:paraId="6A21356C" w14:textId="77777777" w:rsidR="00F40DF9" w:rsidRPr="00F213EC" w:rsidRDefault="00F40DF9" w:rsidP="00506040">
            <w:pPr>
              <w:pStyle w:val="NoSpacing"/>
              <w:widowControl w:val="0"/>
              <w:numPr>
                <w:ilvl w:val="0"/>
                <w:numId w:val="1"/>
              </w:numPr>
              <w:ind w:left="0" w:firstLine="0"/>
            </w:pPr>
            <w:r w:rsidRPr="00F213EC">
              <w:t>Muitinės darbuotojo elgesys ne tarnybos metu</w:t>
            </w:r>
          </w:p>
          <w:p w14:paraId="170B6367" w14:textId="77777777" w:rsidR="00F40DF9" w:rsidRPr="00F213EC" w:rsidRDefault="00F40DF9" w:rsidP="00506040">
            <w:pPr>
              <w:pStyle w:val="NoSpacing"/>
              <w:widowControl w:val="0"/>
              <w:numPr>
                <w:ilvl w:val="0"/>
                <w:numId w:val="1"/>
              </w:numPr>
              <w:ind w:left="0" w:firstLine="0"/>
            </w:pPr>
            <w:r w:rsidRPr="00F213EC">
              <w:t>Mandagus bendravimas su muitinės klientu</w:t>
            </w:r>
          </w:p>
          <w:p w14:paraId="2AF120DD" w14:textId="77777777" w:rsidR="00F40DF9" w:rsidRPr="00F213EC" w:rsidRDefault="00F40DF9" w:rsidP="00506040">
            <w:pPr>
              <w:pStyle w:val="NoSpacing"/>
              <w:widowControl w:val="0"/>
              <w:rPr>
                <w:b/>
                <w:i/>
              </w:rPr>
            </w:pPr>
            <w:r w:rsidRPr="00F213EC">
              <w:rPr>
                <w:b/>
              </w:rPr>
              <w:t>Tema.</w:t>
            </w:r>
            <w:r w:rsidRPr="00F213EC">
              <w:t xml:space="preserve"> </w:t>
            </w:r>
            <w:r w:rsidRPr="00F213EC">
              <w:rPr>
                <w:b/>
                <w:i/>
              </w:rPr>
              <w:t>Antikorupcinė veikla</w:t>
            </w:r>
          </w:p>
          <w:p w14:paraId="7F868BD5" w14:textId="77777777" w:rsidR="00F40DF9" w:rsidRPr="00F213EC" w:rsidRDefault="00F40DF9" w:rsidP="00506040">
            <w:pPr>
              <w:pStyle w:val="NoSpacing"/>
              <w:widowControl w:val="0"/>
              <w:numPr>
                <w:ilvl w:val="0"/>
                <w:numId w:val="1"/>
              </w:numPr>
              <w:ind w:left="0" w:firstLine="0"/>
            </w:pPr>
            <w:r w:rsidRPr="00F213EC">
              <w:t>Antikorupcinės aplinkos kūrimas viešajame sektoriuje</w:t>
            </w:r>
          </w:p>
          <w:p w14:paraId="2E82C670" w14:textId="77777777" w:rsidR="003508EE" w:rsidRPr="00F213EC" w:rsidRDefault="00F40DF9" w:rsidP="00506040">
            <w:pPr>
              <w:pStyle w:val="NoSpacing"/>
              <w:widowControl w:val="0"/>
              <w:numPr>
                <w:ilvl w:val="0"/>
                <w:numId w:val="1"/>
              </w:numPr>
              <w:ind w:left="0" w:firstLine="0"/>
            </w:pPr>
            <w:r w:rsidRPr="00F213EC">
              <w:t>Korupcinio pobūdžio nusikalstamos veikos</w:t>
            </w:r>
          </w:p>
          <w:p w14:paraId="4F95C7EE" w14:textId="68981C4E" w:rsidR="00F40DF9" w:rsidRPr="00F213EC" w:rsidRDefault="00F40DF9" w:rsidP="00506040">
            <w:pPr>
              <w:pStyle w:val="NoSpacing"/>
              <w:widowControl w:val="0"/>
              <w:numPr>
                <w:ilvl w:val="0"/>
                <w:numId w:val="1"/>
              </w:numPr>
              <w:ind w:left="0" w:firstLine="0"/>
            </w:pPr>
            <w:r w:rsidRPr="00F213EC">
              <w:t>Muitinės pareigūno veiksmai kyšio davimo atveju</w:t>
            </w:r>
          </w:p>
          <w:p w14:paraId="4023D2F9" w14:textId="77777777" w:rsidR="00F40DF9" w:rsidRPr="00F213EC" w:rsidRDefault="00F40DF9" w:rsidP="00506040">
            <w:pPr>
              <w:pStyle w:val="NoSpacing"/>
              <w:widowControl w:val="0"/>
              <w:rPr>
                <w:b/>
              </w:rPr>
            </w:pPr>
            <w:r w:rsidRPr="00F213EC">
              <w:rPr>
                <w:b/>
              </w:rPr>
              <w:t xml:space="preserve">Tema. </w:t>
            </w:r>
            <w:r w:rsidRPr="00F213EC">
              <w:rPr>
                <w:b/>
                <w:i/>
                <w:iCs/>
              </w:rPr>
              <w:t>Viešųjų ir privačiųjų interesų derinimas</w:t>
            </w:r>
          </w:p>
          <w:p w14:paraId="3961684F" w14:textId="77777777" w:rsidR="00F40DF9" w:rsidRPr="00F213EC" w:rsidRDefault="00F40DF9" w:rsidP="00506040">
            <w:pPr>
              <w:pStyle w:val="NoSpacing"/>
              <w:widowControl w:val="0"/>
              <w:numPr>
                <w:ilvl w:val="0"/>
                <w:numId w:val="1"/>
              </w:numPr>
              <w:ind w:left="0" w:firstLine="0"/>
            </w:pPr>
            <w:r w:rsidRPr="00F213EC">
              <w:t>Privačių interesų deklaravimas</w:t>
            </w:r>
          </w:p>
          <w:p w14:paraId="68EB6DF9" w14:textId="77777777" w:rsidR="00F40DF9" w:rsidRPr="00F213EC" w:rsidRDefault="00F40DF9" w:rsidP="00506040">
            <w:pPr>
              <w:pStyle w:val="NoSpacing"/>
              <w:widowControl w:val="0"/>
              <w:numPr>
                <w:ilvl w:val="0"/>
                <w:numId w:val="1"/>
              </w:numPr>
              <w:ind w:left="0" w:firstLine="0"/>
            </w:pPr>
            <w:r w:rsidRPr="00F213EC">
              <w:t>Interesų konfliktai ir jų valdymas</w:t>
            </w:r>
          </w:p>
          <w:p w14:paraId="0F48536E" w14:textId="2AE6CA0B" w:rsidR="00F40DF9" w:rsidRPr="00F213EC" w:rsidRDefault="00F40DF9" w:rsidP="00506040">
            <w:pPr>
              <w:pStyle w:val="NoSpacing"/>
              <w:widowControl w:val="0"/>
              <w:numPr>
                <w:ilvl w:val="0"/>
                <w:numId w:val="1"/>
              </w:numPr>
              <w:ind w:left="0" w:firstLine="0"/>
              <w:rPr>
                <w:b/>
              </w:rPr>
            </w:pPr>
            <w:r w:rsidRPr="00F213EC">
              <w:t>Apribojimai pasibaigus tarnybai</w:t>
            </w:r>
          </w:p>
        </w:tc>
      </w:tr>
      <w:tr w:rsidR="00F213EC" w:rsidRPr="00F213EC" w14:paraId="702ABC84" w14:textId="77777777" w:rsidTr="00F213EC">
        <w:trPr>
          <w:trHeight w:val="57"/>
          <w:jc w:val="center"/>
        </w:trPr>
        <w:tc>
          <w:tcPr>
            <w:tcW w:w="947" w:type="pct"/>
            <w:vMerge w:val="restart"/>
          </w:tcPr>
          <w:p w14:paraId="795E8F2E" w14:textId="77777777" w:rsidR="009F5048" w:rsidRPr="00F213EC" w:rsidRDefault="009F5048" w:rsidP="00506040">
            <w:pPr>
              <w:pStyle w:val="NoSpacing"/>
              <w:widowControl w:val="0"/>
            </w:pPr>
            <w:r w:rsidRPr="00F213EC">
              <w:t>2. Atlikti muitinės paslaugų teikimo ir susijusias užduotis, dirbant savarankiškai, komandoje ir bendradarbiaujant.</w:t>
            </w:r>
          </w:p>
        </w:tc>
        <w:tc>
          <w:tcPr>
            <w:tcW w:w="1129" w:type="pct"/>
          </w:tcPr>
          <w:p w14:paraId="2E86921E" w14:textId="45AA89DE" w:rsidR="009F5048" w:rsidRPr="00F213EC" w:rsidRDefault="00A57743" w:rsidP="00506040">
            <w:pPr>
              <w:pStyle w:val="NoSpacing"/>
              <w:widowControl w:val="0"/>
            </w:pPr>
            <w:r w:rsidRPr="00F213EC">
              <w:t>2.1. Saugiai ir atsakingai atlikti savo pareigas, vadovaujantis darbe nustatytais standartais.</w:t>
            </w:r>
          </w:p>
        </w:tc>
        <w:tc>
          <w:tcPr>
            <w:tcW w:w="2924" w:type="pct"/>
          </w:tcPr>
          <w:p w14:paraId="3D51F6C5" w14:textId="77777777" w:rsidR="00A57743" w:rsidRPr="00F213EC" w:rsidRDefault="00A57743" w:rsidP="00506040">
            <w:pPr>
              <w:pStyle w:val="NoSpacing"/>
              <w:widowControl w:val="0"/>
              <w:rPr>
                <w:bCs/>
                <w:iCs/>
              </w:rPr>
            </w:pPr>
            <w:r w:rsidRPr="00F213EC">
              <w:rPr>
                <w:b/>
              </w:rPr>
              <w:t>Tema.</w:t>
            </w:r>
            <w:r w:rsidRPr="00F213EC">
              <w:t xml:space="preserve"> </w:t>
            </w:r>
            <w:r w:rsidRPr="00F213EC">
              <w:rPr>
                <w:b/>
                <w:i/>
              </w:rPr>
              <w:t>Saugus pareigų atlikimas</w:t>
            </w:r>
          </w:p>
          <w:p w14:paraId="0C74B7DD" w14:textId="77777777" w:rsidR="00A57743" w:rsidRPr="00F213EC" w:rsidRDefault="00A57743" w:rsidP="00506040">
            <w:pPr>
              <w:pStyle w:val="NoSpacing"/>
              <w:widowControl w:val="0"/>
              <w:numPr>
                <w:ilvl w:val="0"/>
                <w:numId w:val="1"/>
              </w:numPr>
              <w:ind w:left="0" w:firstLine="0"/>
            </w:pPr>
            <w:r w:rsidRPr="00F213EC">
              <w:t>Darbuotojų sauga ir sveikata vykdant pareigas muitinėje</w:t>
            </w:r>
          </w:p>
          <w:p w14:paraId="74BE5A05" w14:textId="77777777" w:rsidR="00A57743" w:rsidRPr="00F213EC" w:rsidRDefault="00A57743" w:rsidP="00506040">
            <w:pPr>
              <w:pStyle w:val="NoSpacing"/>
              <w:widowControl w:val="0"/>
              <w:numPr>
                <w:ilvl w:val="0"/>
                <w:numId w:val="1"/>
              </w:numPr>
              <w:ind w:left="0" w:firstLine="0"/>
            </w:pPr>
            <w:r w:rsidRPr="00F213EC">
              <w:t>Saugus darbas su muitinės įranga ir prietaisais</w:t>
            </w:r>
          </w:p>
          <w:p w14:paraId="45906F9F" w14:textId="77777777" w:rsidR="00A57743" w:rsidRPr="00F213EC" w:rsidRDefault="00A57743" w:rsidP="00506040">
            <w:pPr>
              <w:pStyle w:val="NoSpacing"/>
              <w:widowControl w:val="0"/>
              <w:numPr>
                <w:ilvl w:val="0"/>
                <w:numId w:val="1"/>
              </w:numPr>
              <w:ind w:left="0" w:firstLine="0"/>
            </w:pPr>
            <w:r w:rsidRPr="00F213EC">
              <w:t>Veiksmai atsitikus įvairiems pavojams ir nelaimėms</w:t>
            </w:r>
          </w:p>
          <w:p w14:paraId="2137917B" w14:textId="77777777" w:rsidR="003508EE" w:rsidRPr="00F213EC" w:rsidRDefault="00A57743" w:rsidP="00506040">
            <w:pPr>
              <w:pStyle w:val="NoSpacing"/>
              <w:widowControl w:val="0"/>
              <w:rPr>
                <w:b/>
                <w:i/>
              </w:rPr>
            </w:pPr>
            <w:r w:rsidRPr="00F213EC">
              <w:rPr>
                <w:b/>
              </w:rPr>
              <w:t>Tema.</w:t>
            </w:r>
            <w:r w:rsidRPr="00F213EC">
              <w:t xml:space="preserve"> </w:t>
            </w:r>
            <w:r w:rsidRPr="00F213EC">
              <w:rPr>
                <w:b/>
                <w:i/>
              </w:rPr>
              <w:t>Asmeninis efektyvumas ir atsakomybė</w:t>
            </w:r>
          </w:p>
          <w:p w14:paraId="7A5C672A" w14:textId="6A0371F4" w:rsidR="00A57743" w:rsidRPr="00F213EC" w:rsidRDefault="00A57743" w:rsidP="00506040">
            <w:pPr>
              <w:pStyle w:val="NoSpacing"/>
              <w:widowControl w:val="0"/>
              <w:numPr>
                <w:ilvl w:val="0"/>
                <w:numId w:val="1"/>
              </w:numPr>
              <w:ind w:left="0" w:firstLine="0"/>
            </w:pPr>
            <w:r w:rsidRPr="00F213EC">
              <w:t>Asmeninių prioritetų nustatymas</w:t>
            </w:r>
          </w:p>
          <w:p w14:paraId="45EEC11A" w14:textId="77777777" w:rsidR="00A57743" w:rsidRPr="00F213EC" w:rsidRDefault="00A57743" w:rsidP="00506040">
            <w:pPr>
              <w:pStyle w:val="NoSpacing"/>
              <w:widowControl w:val="0"/>
              <w:numPr>
                <w:ilvl w:val="0"/>
                <w:numId w:val="1"/>
              </w:numPr>
              <w:ind w:left="0" w:firstLine="0"/>
            </w:pPr>
            <w:r w:rsidRPr="00F213EC">
              <w:t>Tikslų užsibrėžimas ir naudos suvokimas</w:t>
            </w:r>
          </w:p>
          <w:p w14:paraId="7372CC3F" w14:textId="77777777" w:rsidR="00A57743" w:rsidRPr="00F213EC" w:rsidRDefault="00A57743" w:rsidP="00506040">
            <w:pPr>
              <w:pStyle w:val="NoSpacing"/>
              <w:widowControl w:val="0"/>
              <w:numPr>
                <w:ilvl w:val="0"/>
                <w:numId w:val="1"/>
              </w:numPr>
              <w:ind w:left="0" w:firstLine="0"/>
            </w:pPr>
            <w:r w:rsidRPr="00F213EC">
              <w:t>Efektyvaus darbo samprata</w:t>
            </w:r>
          </w:p>
          <w:p w14:paraId="0065C3BA" w14:textId="77777777" w:rsidR="00A57743" w:rsidRPr="00F213EC" w:rsidRDefault="00A57743" w:rsidP="00506040">
            <w:pPr>
              <w:pStyle w:val="NoSpacing"/>
              <w:widowControl w:val="0"/>
              <w:numPr>
                <w:ilvl w:val="0"/>
                <w:numId w:val="1"/>
              </w:numPr>
              <w:ind w:left="0" w:firstLine="0"/>
            </w:pPr>
            <w:r w:rsidRPr="00F213EC">
              <w:t>Darbo efektyvumą mažinantys veiksniai</w:t>
            </w:r>
          </w:p>
          <w:p w14:paraId="12CA2644" w14:textId="651CBA99" w:rsidR="009F5048" w:rsidRPr="00F213EC" w:rsidRDefault="00A57743" w:rsidP="00506040">
            <w:pPr>
              <w:pStyle w:val="NoSpacing"/>
              <w:widowControl w:val="0"/>
              <w:numPr>
                <w:ilvl w:val="0"/>
                <w:numId w:val="1"/>
              </w:numPr>
              <w:ind w:left="0" w:firstLine="0"/>
            </w:pPr>
            <w:r w:rsidRPr="00F213EC">
              <w:t>Savarankiškumo didinimas ir asmeninės atsakomybės ugdymas</w:t>
            </w:r>
          </w:p>
        </w:tc>
      </w:tr>
      <w:tr w:rsidR="00F213EC" w:rsidRPr="00F213EC" w14:paraId="236FB6B1" w14:textId="77777777" w:rsidTr="00F213EC">
        <w:trPr>
          <w:trHeight w:val="57"/>
          <w:jc w:val="center"/>
        </w:trPr>
        <w:tc>
          <w:tcPr>
            <w:tcW w:w="947" w:type="pct"/>
            <w:vMerge/>
          </w:tcPr>
          <w:p w14:paraId="6A204CC0" w14:textId="77777777" w:rsidR="009F5048" w:rsidRPr="00F213EC" w:rsidRDefault="009F5048" w:rsidP="00506040">
            <w:pPr>
              <w:pStyle w:val="NoSpacing"/>
              <w:widowControl w:val="0"/>
            </w:pPr>
          </w:p>
        </w:tc>
        <w:tc>
          <w:tcPr>
            <w:tcW w:w="1129" w:type="pct"/>
          </w:tcPr>
          <w:p w14:paraId="742D4C98" w14:textId="766C54D4" w:rsidR="009F5048" w:rsidRPr="00F213EC" w:rsidRDefault="00A57743" w:rsidP="00506040">
            <w:pPr>
              <w:pStyle w:val="NoSpacing"/>
              <w:widowControl w:val="0"/>
            </w:pPr>
            <w:r w:rsidRPr="00F213EC">
              <w:t>2.2. Atpažinti galimus melo požymius bendraujant su muitinės klientais.</w:t>
            </w:r>
          </w:p>
        </w:tc>
        <w:tc>
          <w:tcPr>
            <w:tcW w:w="2924" w:type="pct"/>
          </w:tcPr>
          <w:p w14:paraId="3FA2B7E2" w14:textId="77777777" w:rsidR="00A57743" w:rsidRPr="00F213EC" w:rsidRDefault="00A57743" w:rsidP="00506040">
            <w:pPr>
              <w:pStyle w:val="NoSpacing"/>
              <w:widowControl w:val="0"/>
              <w:rPr>
                <w:b/>
                <w:i/>
              </w:rPr>
            </w:pPr>
            <w:r w:rsidRPr="00F213EC">
              <w:rPr>
                <w:b/>
              </w:rPr>
              <w:t>Tema.</w:t>
            </w:r>
            <w:r w:rsidRPr="00F213EC">
              <w:t xml:space="preserve"> </w:t>
            </w:r>
            <w:r w:rsidRPr="00F213EC">
              <w:rPr>
                <w:b/>
                <w:bCs/>
                <w:i/>
                <w:iCs/>
              </w:rPr>
              <w:t>Galimų melo požymių</w:t>
            </w:r>
            <w:r w:rsidRPr="00F213EC">
              <w:rPr>
                <w:b/>
                <w:i/>
              </w:rPr>
              <w:t xml:space="preserve"> atpažinimas</w:t>
            </w:r>
          </w:p>
          <w:p w14:paraId="60752920" w14:textId="77777777" w:rsidR="00A57743" w:rsidRPr="00F213EC" w:rsidRDefault="00A57743" w:rsidP="00506040">
            <w:pPr>
              <w:pStyle w:val="NoSpacing"/>
              <w:widowControl w:val="0"/>
              <w:numPr>
                <w:ilvl w:val="0"/>
                <w:numId w:val="1"/>
              </w:numPr>
              <w:ind w:left="0" w:firstLine="0"/>
            </w:pPr>
            <w:r w:rsidRPr="00F213EC">
              <w:t>Melo psichologiniai ypatumai</w:t>
            </w:r>
          </w:p>
          <w:p w14:paraId="09B78A2B" w14:textId="77777777" w:rsidR="00A57743" w:rsidRPr="00F213EC" w:rsidRDefault="00A57743" w:rsidP="00506040">
            <w:pPr>
              <w:pStyle w:val="NoSpacing"/>
              <w:widowControl w:val="0"/>
              <w:numPr>
                <w:ilvl w:val="0"/>
                <w:numId w:val="1"/>
              </w:numPr>
              <w:ind w:left="0" w:firstLine="0"/>
            </w:pPr>
            <w:r w:rsidRPr="00F213EC">
              <w:t>Melo atpažinimas ir jo ribos</w:t>
            </w:r>
          </w:p>
          <w:p w14:paraId="08E0642D" w14:textId="613C496B" w:rsidR="00DE7520" w:rsidRPr="00F213EC" w:rsidRDefault="00A57743" w:rsidP="00506040">
            <w:pPr>
              <w:pStyle w:val="NoSpacing"/>
              <w:widowControl w:val="0"/>
              <w:numPr>
                <w:ilvl w:val="0"/>
                <w:numId w:val="1"/>
              </w:numPr>
              <w:ind w:left="0" w:firstLine="0"/>
              <w:rPr>
                <w:b/>
              </w:rPr>
            </w:pPr>
            <w:r w:rsidRPr="00F213EC">
              <w:t>Galimi melo požymiai</w:t>
            </w:r>
          </w:p>
        </w:tc>
      </w:tr>
      <w:tr w:rsidR="00F213EC" w:rsidRPr="00F213EC" w14:paraId="516568D2" w14:textId="77777777" w:rsidTr="00F213EC">
        <w:trPr>
          <w:trHeight w:val="57"/>
          <w:jc w:val="center"/>
        </w:trPr>
        <w:tc>
          <w:tcPr>
            <w:tcW w:w="947" w:type="pct"/>
            <w:vMerge/>
          </w:tcPr>
          <w:p w14:paraId="5EF37E45" w14:textId="77777777" w:rsidR="00FF5D25" w:rsidRPr="00F213EC" w:rsidRDefault="00FF5D25" w:rsidP="00506040">
            <w:pPr>
              <w:pStyle w:val="NoSpacing"/>
              <w:widowControl w:val="0"/>
            </w:pPr>
          </w:p>
        </w:tc>
        <w:tc>
          <w:tcPr>
            <w:tcW w:w="1129" w:type="pct"/>
          </w:tcPr>
          <w:p w14:paraId="3E400A3D" w14:textId="70379796" w:rsidR="00FF5D25" w:rsidRPr="00F213EC" w:rsidRDefault="00FF5D25" w:rsidP="00506040">
            <w:pPr>
              <w:pStyle w:val="NoSpacing"/>
              <w:widowControl w:val="0"/>
            </w:pPr>
            <w:r w:rsidRPr="00F213EC">
              <w:t>2.3. Valdyti stresines ir konfliktines situacijas vykdant muitinės veiklą.</w:t>
            </w:r>
          </w:p>
        </w:tc>
        <w:tc>
          <w:tcPr>
            <w:tcW w:w="2924" w:type="pct"/>
          </w:tcPr>
          <w:p w14:paraId="1FBF36D4"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Streso valdymas ir jo įveikimas</w:t>
            </w:r>
          </w:p>
          <w:p w14:paraId="05A714B2" w14:textId="77777777" w:rsidR="00FF5D25" w:rsidRPr="00F213EC" w:rsidRDefault="00FF5D25" w:rsidP="00506040">
            <w:pPr>
              <w:pStyle w:val="NoSpacing"/>
              <w:widowControl w:val="0"/>
              <w:numPr>
                <w:ilvl w:val="0"/>
                <w:numId w:val="1"/>
              </w:numPr>
              <w:ind w:left="0" w:firstLine="0"/>
              <w:rPr>
                <w:bCs/>
              </w:rPr>
            </w:pPr>
            <w:r w:rsidRPr="00F213EC">
              <w:rPr>
                <w:bCs/>
              </w:rPr>
              <w:t>Streso sąvoka, streso mechanizmai ir žala</w:t>
            </w:r>
          </w:p>
          <w:p w14:paraId="62CDB382" w14:textId="77777777" w:rsidR="003508EE" w:rsidRPr="00F213EC" w:rsidRDefault="00FF5D25" w:rsidP="00506040">
            <w:pPr>
              <w:pStyle w:val="NoSpacing"/>
              <w:widowControl w:val="0"/>
              <w:numPr>
                <w:ilvl w:val="0"/>
                <w:numId w:val="1"/>
              </w:numPr>
              <w:ind w:left="0" w:firstLine="0"/>
              <w:rPr>
                <w:bCs/>
              </w:rPr>
            </w:pPr>
            <w:proofErr w:type="spellStart"/>
            <w:r w:rsidRPr="00F213EC">
              <w:rPr>
                <w:bCs/>
              </w:rPr>
              <w:t>Stresoriai</w:t>
            </w:r>
            <w:proofErr w:type="spellEnd"/>
            <w:r w:rsidRPr="00F213EC">
              <w:rPr>
                <w:bCs/>
              </w:rPr>
              <w:t xml:space="preserve"> ir streso požymiai</w:t>
            </w:r>
          </w:p>
          <w:p w14:paraId="09084E6E" w14:textId="6BD4EE7A" w:rsidR="00FF5D25" w:rsidRPr="00F213EC" w:rsidRDefault="00FF5D25" w:rsidP="00506040">
            <w:pPr>
              <w:pStyle w:val="NoSpacing"/>
              <w:widowControl w:val="0"/>
              <w:numPr>
                <w:ilvl w:val="0"/>
                <w:numId w:val="1"/>
              </w:numPr>
              <w:ind w:left="0" w:firstLine="0"/>
              <w:rPr>
                <w:bCs/>
              </w:rPr>
            </w:pPr>
            <w:r w:rsidRPr="00F213EC">
              <w:rPr>
                <w:bCs/>
              </w:rPr>
              <w:t>Streso valdymo priemonės</w:t>
            </w:r>
          </w:p>
          <w:p w14:paraId="1EB59746" w14:textId="77777777" w:rsidR="00FF5D25" w:rsidRPr="00F213EC" w:rsidRDefault="00FF5D25" w:rsidP="00506040">
            <w:pPr>
              <w:pStyle w:val="NoSpacing"/>
              <w:widowControl w:val="0"/>
              <w:numPr>
                <w:ilvl w:val="0"/>
                <w:numId w:val="1"/>
              </w:numPr>
              <w:ind w:left="0" w:firstLine="0"/>
              <w:rPr>
                <w:b/>
                <w:i/>
              </w:rPr>
            </w:pPr>
            <w:r w:rsidRPr="00F213EC">
              <w:rPr>
                <w:bCs/>
              </w:rPr>
              <w:t>Asmeninis streso valdymo planas</w:t>
            </w:r>
          </w:p>
          <w:p w14:paraId="37790C95"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Konfliktų sprendimas</w:t>
            </w:r>
          </w:p>
          <w:p w14:paraId="39E473CA" w14:textId="77777777" w:rsidR="00FF5D25" w:rsidRPr="00F213EC" w:rsidRDefault="00FF5D25" w:rsidP="00506040">
            <w:pPr>
              <w:pStyle w:val="NoSpacing"/>
              <w:widowControl w:val="0"/>
              <w:numPr>
                <w:ilvl w:val="0"/>
                <w:numId w:val="1"/>
              </w:numPr>
              <w:ind w:left="0" w:firstLine="0"/>
            </w:pPr>
            <w:r w:rsidRPr="00F213EC">
              <w:lastRenderedPageBreak/>
              <w:t>Konflikto psichologiniai ypatumai</w:t>
            </w:r>
          </w:p>
          <w:p w14:paraId="0C3AE70D" w14:textId="77777777" w:rsidR="00FF5D25" w:rsidRPr="00F213EC" w:rsidRDefault="00FF5D25" w:rsidP="00506040">
            <w:pPr>
              <w:pStyle w:val="NoSpacing"/>
              <w:widowControl w:val="0"/>
              <w:numPr>
                <w:ilvl w:val="0"/>
                <w:numId w:val="1"/>
              </w:numPr>
              <w:ind w:left="0" w:firstLine="0"/>
            </w:pPr>
            <w:r w:rsidRPr="00F213EC">
              <w:t>Pozicija ir interesai konflikto metu</w:t>
            </w:r>
          </w:p>
          <w:p w14:paraId="4ABE88F5" w14:textId="77777777" w:rsidR="00FF5D25" w:rsidRPr="00F213EC" w:rsidRDefault="00FF5D25" w:rsidP="00506040">
            <w:pPr>
              <w:pStyle w:val="NoSpacing"/>
              <w:widowControl w:val="0"/>
              <w:numPr>
                <w:ilvl w:val="0"/>
                <w:numId w:val="1"/>
              </w:numPr>
              <w:ind w:left="0" w:firstLine="0"/>
            </w:pPr>
            <w:r w:rsidRPr="00F213EC">
              <w:t>Konflikto sprendimo strategijos</w:t>
            </w:r>
          </w:p>
          <w:p w14:paraId="39D59296" w14:textId="0A98F16E" w:rsidR="00FF5D25" w:rsidRPr="00F213EC" w:rsidRDefault="00FF5D25" w:rsidP="00506040">
            <w:pPr>
              <w:pStyle w:val="NoSpacing"/>
              <w:widowControl w:val="0"/>
              <w:numPr>
                <w:ilvl w:val="0"/>
                <w:numId w:val="1"/>
              </w:numPr>
              <w:ind w:left="0" w:firstLine="0"/>
              <w:rPr>
                <w:b/>
              </w:rPr>
            </w:pPr>
            <w:r w:rsidRPr="00F213EC">
              <w:rPr>
                <w:bCs/>
              </w:rPr>
              <w:t xml:space="preserve">Konflikto </w:t>
            </w:r>
            <w:r w:rsidRPr="00F213EC">
              <w:t>sprendimo</w:t>
            </w:r>
            <w:r w:rsidRPr="00F213EC">
              <w:rPr>
                <w:bCs/>
              </w:rPr>
              <w:t xml:space="preserve"> pagrindai</w:t>
            </w:r>
          </w:p>
        </w:tc>
      </w:tr>
      <w:tr w:rsidR="00F213EC" w:rsidRPr="00F213EC" w14:paraId="3A4BA256" w14:textId="77777777" w:rsidTr="00F213EC">
        <w:trPr>
          <w:trHeight w:val="57"/>
          <w:jc w:val="center"/>
        </w:trPr>
        <w:tc>
          <w:tcPr>
            <w:tcW w:w="947" w:type="pct"/>
            <w:vMerge/>
          </w:tcPr>
          <w:p w14:paraId="328F0E89" w14:textId="77777777" w:rsidR="00FF5D25" w:rsidRPr="00F213EC" w:rsidRDefault="00FF5D25" w:rsidP="00506040">
            <w:pPr>
              <w:pStyle w:val="NoSpacing"/>
              <w:widowControl w:val="0"/>
            </w:pPr>
          </w:p>
        </w:tc>
        <w:tc>
          <w:tcPr>
            <w:tcW w:w="1129" w:type="pct"/>
          </w:tcPr>
          <w:p w14:paraId="2D43E27B" w14:textId="53FDD8DE" w:rsidR="00FF5D25" w:rsidRPr="00F213EC" w:rsidRDefault="00FF5D25" w:rsidP="00506040">
            <w:pPr>
              <w:pStyle w:val="NoSpacing"/>
              <w:widowControl w:val="0"/>
            </w:pPr>
            <w:r w:rsidRPr="00F213EC">
              <w:t xml:space="preserve">2.4. </w:t>
            </w:r>
            <w:r w:rsidR="00E95C53" w:rsidRPr="00F213EC">
              <w:t>K</w:t>
            </w:r>
            <w:r w:rsidRPr="00F213EC">
              <w:t>ultūringai ir pagarbiai bendrauti su muitinės klientais, bendradarbiauti su kolegomis.</w:t>
            </w:r>
          </w:p>
        </w:tc>
        <w:tc>
          <w:tcPr>
            <w:tcW w:w="2924" w:type="pct"/>
          </w:tcPr>
          <w:p w14:paraId="40934428" w14:textId="77777777" w:rsidR="003508EE" w:rsidRPr="00F213EC" w:rsidRDefault="00FF5D25" w:rsidP="00506040">
            <w:pPr>
              <w:pStyle w:val="NoSpacing"/>
              <w:widowControl w:val="0"/>
              <w:rPr>
                <w:b/>
                <w:i/>
              </w:rPr>
            </w:pPr>
            <w:r w:rsidRPr="00F213EC">
              <w:rPr>
                <w:b/>
              </w:rPr>
              <w:t>Tema.</w:t>
            </w:r>
            <w:r w:rsidRPr="00F213EC">
              <w:t xml:space="preserve"> </w:t>
            </w:r>
            <w:r w:rsidRPr="00F213EC">
              <w:rPr>
                <w:b/>
                <w:i/>
              </w:rPr>
              <w:t>Bendravimas su muitinės klientais</w:t>
            </w:r>
          </w:p>
          <w:p w14:paraId="6F62F299" w14:textId="086C5F5E" w:rsidR="00FF5D25" w:rsidRPr="00F213EC" w:rsidRDefault="00FF5D25" w:rsidP="00506040">
            <w:pPr>
              <w:pStyle w:val="NoSpacing"/>
              <w:widowControl w:val="0"/>
              <w:numPr>
                <w:ilvl w:val="0"/>
                <w:numId w:val="1"/>
              </w:numPr>
              <w:ind w:left="0" w:firstLine="0"/>
            </w:pPr>
            <w:r w:rsidRPr="00F213EC">
              <w:t>Verbalinis ir neverbalinis bendravimas</w:t>
            </w:r>
          </w:p>
          <w:p w14:paraId="4201C55A" w14:textId="77777777" w:rsidR="00FF5D25" w:rsidRPr="00F213EC" w:rsidRDefault="00FF5D25" w:rsidP="00506040">
            <w:pPr>
              <w:pStyle w:val="NoSpacing"/>
              <w:widowControl w:val="0"/>
              <w:numPr>
                <w:ilvl w:val="0"/>
                <w:numId w:val="1"/>
              </w:numPr>
              <w:ind w:left="0" w:firstLine="0"/>
            </w:pPr>
            <w:r w:rsidRPr="00F213EC">
              <w:t>Neverbalinio bendravimo teikiama informacija</w:t>
            </w:r>
          </w:p>
          <w:p w14:paraId="58FCEB94" w14:textId="77777777" w:rsidR="00FF5D25" w:rsidRPr="00F213EC" w:rsidRDefault="00FF5D25" w:rsidP="00506040">
            <w:pPr>
              <w:pStyle w:val="NoSpacing"/>
              <w:widowControl w:val="0"/>
              <w:numPr>
                <w:ilvl w:val="0"/>
                <w:numId w:val="1"/>
              </w:numPr>
              <w:ind w:left="0" w:firstLine="0"/>
            </w:pPr>
            <w:r w:rsidRPr="00F213EC">
              <w:t>Tinkamas neverbalinis elgesys muitinės darbe</w:t>
            </w:r>
          </w:p>
          <w:p w14:paraId="675918DA" w14:textId="77777777" w:rsidR="003508EE" w:rsidRPr="00F213EC" w:rsidRDefault="00FF5D25" w:rsidP="00506040">
            <w:pPr>
              <w:pStyle w:val="NoSpacing"/>
              <w:widowControl w:val="0"/>
              <w:rPr>
                <w:b/>
                <w:bCs/>
                <w:i/>
                <w:iCs/>
              </w:rPr>
            </w:pPr>
            <w:r w:rsidRPr="00F213EC">
              <w:rPr>
                <w:b/>
              </w:rPr>
              <w:t>Tema.</w:t>
            </w:r>
            <w:r w:rsidRPr="00F213EC">
              <w:t xml:space="preserve"> </w:t>
            </w:r>
            <w:r w:rsidRPr="00F213EC">
              <w:rPr>
                <w:b/>
                <w:bCs/>
                <w:i/>
                <w:iCs/>
              </w:rPr>
              <w:t>Bendradarbiavim</w:t>
            </w:r>
            <w:r w:rsidR="00A57743" w:rsidRPr="00F213EC">
              <w:rPr>
                <w:b/>
                <w:bCs/>
                <w:i/>
                <w:iCs/>
              </w:rPr>
              <w:t>o psichologiniai aspektai</w:t>
            </w:r>
          </w:p>
          <w:p w14:paraId="1A67D28A" w14:textId="6CAA9669" w:rsidR="00FF5D25" w:rsidRPr="00F213EC" w:rsidRDefault="00FF5D25" w:rsidP="00506040">
            <w:pPr>
              <w:pStyle w:val="NoSpacing"/>
              <w:widowControl w:val="0"/>
              <w:numPr>
                <w:ilvl w:val="0"/>
                <w:numId w:val="1"/>
              </w:numPr>
              <w:ind w:left="0" w:firstLine="0"/>
            </w:pPr>
            <w:r w:rsidRPr="00F213EC">
              <w:t>Bendradarbiavimo sąvoka ir mechanizmai</w:t>
            </w:r>
          </w:p>
          <w:p w14:paraId="1C04B44E" w14:textId="77777777" w:rsidR="00FF5D25" w:rsidRPr="00F213EC" w:rsidRDefault="00FF5D25" w:rsidP="00506040">
            <w:pPr>
              <w:pStyle w:val="NoSpacing"/>
              <w:widowControl w:val="0"/>
              <w:numPr>
                <w:ilvl w:val="0"/>
                <w:numId w:val="1"/>
              </w:numPr>
              <w:ind w:left="0" w:firstLine="0"/>
            </w:pPr>
            <w:r w:rsidRPr="00F213EC">
              <w:t>Bendradarbiavimo požymiai grupėse</w:t>
            </w:r>
          </w:p>
          <w:p w14:paraId="7D2973C7" w14:textId="7B85C257" w:rsidR="00FF5D25" w:rsidRPr="00F213EC" w:rsidRDefault="00FF5D25" w:rsidP="00506040">
            <w:pPr>
              <w:pStyle w:val="NoSpacing"/>
              <w:widowControl w:val="0"/>
              <w:numPr>
                <w:ilvl w:val="0"/>
                <w:numId w:val="1"/>
              </w:numPr>
              <w:ind w:left="0" w:firstLine="0"/>
            </w:pPr>
            <w:r w:rsidRPr="00F213EC">
              <w:t>Sunkumai, iškylantys dirbant grupėse</w:t>
            </w:r>
          </w:p>
        </w:tc>
      </w:tr>
      <w:tr w:rsidR="00F213EC" w:rsidRPr="00F213EC" w14:paraId="01695146" w14:textId="77777777" w:rsidTr="00F213EC">
        <w:trPr>
          <w:trHeight w:val="57"/>
          <w:jc w:val="center"/>
        </w:trPr>
        <w:tc>
          <w:tcPr>
            <w:tcW w:w="947" w:type="pct"/>
            <w:vMerge w:val="restart"/>
          </w:tcPr>
          <w:p w14:paraId="6940E6C3" w14:textId="77777777" w:rsidR="00FF5D25" w:rsidRPr="00F213EC" w:rsidRDefault="00FF5D25" w:rsidP="00506040">
            <w:pPr>
              <w:pStyle w:val="NoSpacing"/>
              <w:widowControl w:val="0"/>
            </w:pPr>
            <w:r w:rsidRPr="00F213EC">
              <w:t>3. Saugiai valdyti su muitinės veikla susijusią informaciją ir duomenis.</w:t>
            </w:r>
          </w:p>
        </w:tc>
        <w:tc>
          <w:tcPr>
            <w:tcW w:w="1129" w:type="pct"/>
          </w:tcPr>
          <w:p w14:paraId="64926EB1" w14:textId="7C821375" w:rsidR="00FF5D25" w:rsidRPr="00F213EC" w:rsidRDefault="00FF5D25" w:rsidP="00506040">
            <w:pPr>
              <w:pStyle w:val="NoSpacing"/>
              <w:widowControl w:val="0"/>
            </w:pPr>
            <w:r w:rsidRPr="00F213EC">
              <w:t>3.1. Apibūdinti teisės aktus, reglamentuojančius informacijos ir asmens duomenų saugumą.</w:t>
            </w:r>
          </w:p>
        </w:tc>
        <w:tc>
          <w:tcPr>
            <w:tcW w:w="2924" w:type="pct"/>
          </w:tcPr>
          <w:p w14:paraId="5BB9002B" w14:textId="77777777" w:rsidR="00FF5D25" w:rsidRPr="00F213EC" w:rsidRDefault="00FF5D25" w:rsidP="00506040">
            <w:pPr>
              <w:pStyle w:val="NoSpacing"/>
              <w:widowControl w:val="0"/>
              <w:rPr>
                <w:b/>
                <w:i/>
              </w:rPr>
            </w:pPr>
            <w:r w:rsidRPr="00F213EC">
              <w:rPr>
                <w:b/>
              </w:rPr>
              <w:t>Tema.</w:t>
            </w:r>
            <w:r w:rsidRPr="00F213EC">
              <w:t xml:space="preserve"> </w:t>
            </w:r>
            <w:r w:rsidRPr="00F213EC">
              <w:rPr>
                <w:b/>
                <w:bCs/>
                <w:i/>
                <w:iCs/>
              </w:rPr>
              <w:t>Informacijos ir asmens duomenų saugumo reglamentavimas</w:t>
            </w:r>
          </w:p>
          <w:p w14:paraId="634863CF" w14:textId="2594F9BE" w:rsidR="00FF5D25" w:rsidRPr="00F213EC" w:rsidRDefault="00FF5D25" w:rsidP="00506040">
            <w:pPr>
              <w:pStyle w:val="NoSpacing"/>
              <w:widowControl w:val="0"/>
              <w:numPr>
                <w:ilvl w:val="0"/>
                <w:numId w:val="1"/>
              </w:numPr>
              <w:ind w:left="0" w:firstLine="0"/>
            </w:pPr>
            <w:r w:rsidRPr="00F213EC">
              <w:t>Muitinės informacinių sistemų duomenų sauga</w:t>
            </w:r>
          </w:p>
          <w:p w14:paraId="4C2D502B" w14:textId="5F3DC41D" w:rsidR="00FF5D25" w:rsidRPr="00F213EC" w:rsidRDefault="00FF5D25" w:rsidP="00506040">
            <w:pPr>
              <w:pStyle w:val="NoSpacing"/>
              <w:widowControl w:val="0"/>
              <w:numPr>
                <w:ilvl w:val="0"/>
                <w:numId w:val="1"/>
              </w:numPr>
              <w:ind w:left="0" w:firstLine="0"/>
            </w:pPr>
            <w:r w:rsidRPr="00F213EC">
              <w:t>Asmens duomenų apsauga ir tvarkymas</w:t>
            </w:r>
          </w:p>
        </w:tc>
      </w:tr>
      <w:tr w:rsidR="00F213EC" w:rsidRPr="00F213EC" w14:paraId="319AF200" w14:textId="77777777" w:rsidTr="00F213EC">
        <w:trPr>
          <w:trHeight w:val="1459"/>
          <w:jc w:val="center"/>
        </w:trPr>
        <w:tc>
          <w:tcPr>
            <w:tcW w:w="947" w:type="pct"/>
            <w:vMerge/>
          </w:tcPr>
          <w:p w14:paraId="405FA121" w14:textId="77777777" w:rsidR="00FF5D25" w:rsidRPr="00F213EC" w:rsidRDefault="00FF5D25" w:rsidP="00506040">
            <w:pPr>
              <w:pStyle w:val="NoSpacing"/>
              <w:widowControl w:val="0"/>
            </w:pPr>
          </w:p>
        </w:tc>
        <w:tc>
          <w:tcPr>
            <w:tcW w:w="1129" w:type="pct"/>
          </w:tcPr>
          <w:p w14:paraId="2FB53965" w14:textId="18C92A6F" w:rsidR="00FF5D25" w:rsidRPr="00F213EC" w:rsidRDefault="00FF5D25" w:rsidP="00506040">
            <w:pPr>
              <w:pStyle w:val="NoSpacing"/>
              <w:widowControl w:val="0"/>
            </w:pPr>
            <w:r w:rsidRPr="00F213EC">
              <w:t>3.2. Vykdyti muitinės veiklą saugiai ir savarankiškai, laikantis vadovų nustatytų gairių.</w:t>
            </w:r>
          </w:p>
        </w:tc>
        <w:tc>
          <w:tcPr>
            <w:tcW w:w="2924" w:type="pct"/>
          </w:tcPr>
          <w:p w14:paraId="65483D9F" w14:textId="68C620C7" w:rsidR="00FF5D25" w:rsidRPr="00F213EC" w:rsidRDefault="00FF5D25" w:rsidP="00506040">
            <w:pPr>
              <w:pStyle w:val="NoSpacing"/>
              <w:widowControl w:val="0"/>
              <w:rPr>
                <w:b/>
                <w:i/>
              </w:rPr>
            </w:pPr>
            <w:r w:rsidRPr="00F213EC">
              <w:rPr>
                <w:b/>
              </w:rPr>
              <w:t>Tema.</w:t>
            </w:r>
            <w:r w:rsidRPr="00F213EC">
              <w:t xml:space="preserve"> </w:t>
            </w:r>
            <w:r w:rsidRPr="00F213EC">
              <w:rPr>
                <w:b/>
                <w:bCs/>
                <w:i/>
                <w:iCs/>
              </w:rPr>
              <w:t>Informacijos ir asmens duomenų saugumo</w:t>
            </w:r>
            <w:r w:rsidRPr="00F213EC">
              <w:rPr>
                <w:b/>
                <w:i/>
              </w:rPr>
              <w:t xml:space="preserve"> taikymas</w:t>
            </w:r>
          </w:p>
          <w:p w14:paraId="1F70D960" w14:textId="13E454AD" w:rsidR="00FF5D25" w:rsidRPr="00F213EC" w:rsidRDefault="00FF5D25" w:rsidP="00506040">
            <w:pPr>
              <w:pStyle w:val="NoSpacing"/>
              <w:widowControl w:val="0"/>
              <w:numPr>
                <w:ilvl w:val="0"/>
                <w:numId w:val="1"/>
              </w:numPr>
              <w:ind w:left="0" w:firstLine="0"/>
            </w:pPr>
            <w:r w:rsidRPr="00F213EC">
              <w:t>Elektroninės informacijos saugos valdymas</w:t>
            </w:r>
          </w:p>
          <w:p w14:paraId="474FFED5" w14:textId="39913748" w:rsidR="00FF5D25" w:rsidRPr="00F213EC" w:rsidRDefault="00FF5D25" w:rsidP="00506040">
            <w:pPr>
              <w:pStyle w:val="NoSpacing"/>
              <w:widowControl w:val="0"/>
              <w:numPr>
                <w:ilvl w:val="0"/>
                <w:numId w:val="1"/>
              </w:numPr>
              <w:ind w:left="0" w:firstLine="0"/>
            </w:pPr>
            <w:r w:rsidRPr="00F213EC">
              <w:t>Organizacinių ir techninių reikalavimų taikymas</w:t>
            </w:r>
          </w:p>
          <w:p w14:paraId="42D35290" w14:textId="1302951C" w:rsidR="00FF5D25" w:rsidRPr="00F213EC" w:rsidRDefault="00FF5D25" w:rsidP="00506040">
            <w:pPr>
              <w:pStyle w:val="NoSpacing"/>
              <w:widowControl w:val="0"/>
              <w:numPr>
                <w:ilvl w:val="0"/>
                <w:numId w:val="1"/>
              </w:numPr>
              <w:ind w:left="0" w:firstLine="0"/>
            </w:pPr>
            <w:r w:rsidRPr="00F213EC">
              <w:t>Reikalavimai personalui</w:t>
            </w:r>
          </w:p>
          <w:p w14:paraId="0B50B0CA" w14:textId="71D7256D" w:rsidR="00FF5D25" w:rsidRPr="00F213EC" w:rsidRDefault="00FF5D25" w:rsidP="00506040">
            <w:pPr>
              <w:pStyle w:val="NoSpacing"/>
              <w:widowControl w:val="0"/>
              <w:numPr>
                <w:ilvl w:val="0"/>
                <w:numId w:val="1"/>
              </w:numPr>
              <w:ind w:left="0" w:firstLine="0"/>
            </w:pPr>
            <w:r w:rsidRPr="00F213EC">
              <w:t>Fizinių asmenų apsauga tvarkant jų asmens duomenis</w:t>
            </w:r>
          </w:p>
        </w:tc>
      </w:tr>
      <w:tr w:rsidR="00F213EC" w:rsidRPr="00F213EC" w14:paraId="52C34100" w14:textId="77777777" w:rsidTr="00F213EC">
        <w:trPr>
          <w:trHeight w:val="57"/>
          <w:jc w:val="center"/>
        </w:trPr>
        <w:tc>
          <w:tcPr>
            <w:tcW w:w="947" w:type="pct"/>
            <w:vMerge w:val="restart"/>
          </w:tcPr>
          <w:p w14:paraId="09B25A1F" w14:textId="77777777" w:rsidR="00FF5D25" w:rsidRPr="00F213EC" w:rsidRDefault="00FF5D25" w:rsidP="00506040">
            <w:pPr>
              <w:pStyle w:val="NoSpacing"/>
              <w:widowControl w:val="0"/>
            </w:pPr>
            <w:r w:rsidRPr="00F213EC">
              <w:t>4. Įforminti muitinės procedūras prekėms, deklaracijas ir kitus dokumentus.</w:t>
            </w:r>
          </w:p>
        </w:tc>
        <w:tc>
          <w:tcPr>
            <w:tcW w:w="1129" w:type="pct"/>
          </w:tcPr>
          <w:p w14:paraId="1A381A1A" w14:textId="62FD63BC" w:rsidR="000E0283" w:rsidRPr="00F213EC" w:rsidRDefault="00FF5D25" w:rsidP="00506040">
            <w:pPr>
              <w:pStyle w:val="NoSpacing"/>
              <w:widowControl w:val="0"/>
            </w:pPr>
            <w:r w:rsidRPr="00F213EC">
              <w:t xml:space="preserve">4.1. </w:t>
            </w:r>
            <w:r w:rsidR="000E0283" w:rsidRPr="00F213EC">
              <w:t>Apibūdinti muitinės procedūrų principus.</w:t>
            </w:r>
          </w:p>
        </w:tc>
        <w:tc>
          <w:tcPr>
            <w:tcW w:w="2924" w:type="pct"/>
          </w:tcPr>
          <w:p w14:paraId="0BB91651" w14:textId="77777777" w:rsidR="00FF5D25" w:rsidRPr="00F213EC" w:rsidRDefault="00FF5D25" w:rsidP="00506040">
            <w:pPr>
              <w:widowControl w:val="0"/>
              <w:rPr>
                <w:b/>
                <w:i/>
              </w:rPr>
            </w:pPr>
            <w:r w:rsidRPr="00F213EC">
              <w:rPr>
                <w:b/>
              </w:rPr>
              <w:t>Tema.</w:t>
            </w:r>
            <w:r w:rsidRPr="00F213EC">
              <w:t xml:space="preserve"> </w:t>
            </w:r>
            <w:r w:rsidRPr="00F213EC">
              <w:rPr>
                <w:b/>
                <w:bCs/>
                <w:i/>
                <w:iCs/>
              </w:rPr>
              <w:t>I</w:t>
            </w:r>
            <w:r w:rsidRPr="00F213EC">
              <w:rPr>
                <w:b/>
                <w:i/>
              </w:rPr>
              <w:t>šleidimas į laisvą apyvartą</w:t>
            </w:r>
          </w:p>
          <w:p w14:paraId="5699DABF" w14:textId="77777777" w:rsidR="00FF5D25" w:rsidRPr="00F213EC" w:rsidRDefault="00FF5D25" w:rsidP="00506040">
            <w:pPr>
              <w:widowControl w:val="0"/>
              <w:numPr>
                <w:ilvl w:val="0"/>
                <w:numId w:val="1"/>
              </w:numPr>
              <w:ind w:left="0" w:firstLine="0"/>
            </w:pPr>
            <w:r w:rsidRPr="00F213EC">
              <w:t>Procedūros taikymo sritis</w:t>
            </w:r>
          </w:p>
          <w:p w14:paraId="6769A980" w14:textId="77777777" w:rsidR="00FF5D25" w:rsidRPr="00F213EC" w:rsidRDefault="00FF5D25" w:rsidP="00506040">
            <w:pPr>
              <w:widowControl w:val="0"/>
              <w:numPr>
                <w:ilvl w:val="0"/>
                <w:numId w:val="1"/>
              </w:numPr>
              <w:ind w:left="0" w:firstLine="0"/>
            </w:pPr>
            <w:r w:rsidRPr="00F213EC">
              <w:t>Grąžintų prekių išleidimas į laisvą apyvartą</w:t>
            </w:r>
          </w:p>
          <w:p w14:paraId="5B9884B7"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Tranzitas</w:t>
            </w:r>
          </w:p>
          <w:p w14:paraId="05284BEE" w14:textId="77777777" w:rsidR="00FF5D25" w:rsidRPr="00F213EC" w:rsidRDefault="00FF5D25" w:rsidP="00506040">
            <w:pPr>
              <w:pStyle w:val="NoSpacing"/>
              <w:widowControl w:val="0"/>
              <w:numPr>
                <w:ilvl w:val="0"/>
                <w:numId w:val="1"/>
              </w:numPr>
              <w:ind w:left="0" w:firstLine="0"/>
            </w:pPr>
            <w:r w:rsidRPr="00F213EC">
              <w:t>Tranzito rūšys</w:t>
            </w:r>
          </w:p>
          <w:p w14:paraId="75F5AF11" w14:textId="77777777" w:rsidR="00FF5D25" w:rsidRPr="00F213EC" w:rsidRDefault="00FF5D25" w:rsidP="00506040">
            <w:pPr>
              <w:pStyle w:val="NoSpacing"/>
              <w:widowControl w:val="0"/>
              <w:numPr>
                <w:ilvl w:val="0"/>
                <w:numId w:val="1"/>
              </w:numPr>
              <w:ind w:left="0" w:firstLine="0"/>
              <w:rPr>
                <w:strike/>
              </w:rPr>
            </w:pPr>
            <w:r w:rsidRPr="00F213EC">
              <w:t>Viena vežimo sutartis</w:t>
            </w:r>
          </w:p>
          <w:p w14:paraId="6D4A158F" w14:textId="77777777" w:rsidR="00FF5D25" w:rsidRPr="00F213EC" w:rsidRDefault="00FF5D25" w:rsidP="00506040">
            <w:pPr>
              <w:pStyle w:val="NoSpacing"/>
              <w:widowControl w:val="0"/>
              <w:numPr>
                <w:ilvl w:val="0"/>
                <w:numId w:val="1"/>
              </w:numPr>
              <w:ind w:left="0" w:firstLine="0"/>
            </w:pPr>
            <w:r w:rsidRPr="00F213EC">
              <w:t>Važtaraščiai: kelių transporto, geležinkelių, oro, jūrų</w:t>
            </w:r>
          </w:p>
          <w:p w14:paraId="4E2A0EDA" w14:textId="77777777" w:rsidR="00FF5D25" w:rsidRPr="00F213EC" w:rsidRDefault="00FF5D25" w:rsidP="00506040">
            <w:pPr>
              <w:pStyle w:val="NoSpacing"/>
              <w:widowControl w:val="0"/>
              <w:numPr>
                <w:ilvl w:val="0"/>
                <w:numId w:val="1"/>
              </w:numPr>
              <w:ind w:left="0" w:firstLine="0"/>
            </w:pPr>
            <w:r w:rsidRPr="00F213EC">
              <w:t>Muitinis forminimas: išvykimo įstaiga</w:t>
            </w:r>
          </w:p>
          <w:p w14:paraId="3E889D6F" w14:textId="77777777" w:rsidR="00FF5D25" w:rsidRPr="00F213EC" w:rsidRDefault="00FF5D25" w:rsidP="00506040">
            <w:pPr>
              <w:pStyle w:val="NoSpacing"/>
              <w:widowControl w:val="0"/>
              <w:numPr>
                <w:ilvl w:val="0"/>
                <w:numId w:val="1"/>
              </w:numPr>
              <w:ind w:left="0" w:firstLine="0"/>
            </w:pPr>
            <w:r w:rsidRPr="00F213EC">
              <w:t>Plombavimas</w:t>
            </w:r>
          </w:p>
          <w:p w14:paraId="1A0C75CE" w14:textId="77777777" w:rsidR="00FF5D25" w:rsidRPr="00F213EC" w:rsidRDefault="00FF5D25" w:rsidP="00506040">
            <w:pPr>
              <w:pStyle w:val="NoSpacing"/>
              <w:widowControl w:val="0"/>
              <w:numPr>
                <w:ilvl w:val="0"/>
                <w:numId w:val="1"/>
              </w:numPr>
              <w:ind w:left="0" w:firstLine="0"/>
            </w:pPr>
            <w:r w:rsidRPr="00F213EC">
              <w:t>Paskirties įstaiga</w:t>
            </w:r>
          </w:p>
          <w:p w14:paraId="6B102870" w14:textId="77777777" w:rsidR="00FF5D25" w:rsidRPr="00F213EC" w:rsidRDefault="00FF5D25" w:rsidP="00506040">
            <w:pPr>
              <w:pStyle w:val="NoSpacing"/>
              <w:widowControl w:val="0"/>
              <w:numPr>
                <w:ilvl w:val="0"/>
                <w:numId w:val="1"/>
              </w:numPr>
              <w:ind w:left="0" w:firstLine="0"/>
            </w:pPr>
            <w:r w:rsidRPr="00F213EC">
              <w:t>Garantijos: rūšys, prievolė pateikti ir atleidimas nuo jos</w:t>
            </w:r>
          </w:p>
          <w:p w14:paraId="65EC5143" w14:textId="77777777" w:rsidR="00FF5D25" w:rsidRPr="00F213EC" w:rsidRDefault="00FF5D25" w:rsidP="00506040">
            <w:pPr>
              <w:pStyle w:val="NoSpacing"/>
              <w:widowControl w:val="0"/>
              <w:numPr>
                <w:ilvl w:val="0"/>
                <w:numId w:val="1"/>
              </w:numPr>
              <w:ind w:left="0" w:firstLine="0"/>
            </w:pPr>
            <w:r w:rsidRPr="00F213EC">
              <w:t>AEO statusas</w:t>
            </w:r>
          </w:p>
          <w:p w14:paraId="35F66BDB" w14:textId="77777777" w:rsidR="00FF5D25" w:rsidRPr="00F213EC" w:rsidRDefault="00FF5D25" w:rsidP="00506040">
            <w:pPr>
              <w:pStyle w:val="NoSpacing"/>
              <w:widowControl w:val="0"/>
              <w:numPr>
                <w:ilvl w:val="0"/>
                <w:numId w:val="1"/>
              </w:numPr>
              <w:ind w:left="0" w:firstLine="0"/>
            </w:pPr>
            <w:r w:rsidRPr="00F213EC">
              <w:t>TIR tranzitas, knygelės pildymas, forminimas</w:t>
            </w:r>
          </w:p>
          <w:p w14:paraId="49947558" w14:textId="77777777" w:rsidR="00FF5D25" w:rsidRPr="00F213EC" w:rsidRDefault="00FF5D25" w:rsidP="00506040">
            <w:pPr>
              <w:pStyle w:val="NoSpacing"/>
              <w:widowControl w:val="0"/>
              <w:numPr>
                <w:ilvl w:val="0"/>
                <w:numId w:val="1"/>
              </w:numPr>
              <w:ind w:left="0" w:firstLine="0"/>
            </w:pPr>
            <w:r w:rsidRPr="00F213EC">
              <w:lastRenderedPageBreak/>
              <w:t>TIR konvencija, analizė, esminiai taškai</w:t>
            </w:r>
          </w:p>
          <w:p w14:paraId="5F668111" w14:textId="77777777" w:rsidR="00FF5D25" w:rsidRPr="00F213EC" w:rsidRDefault="00FF5D25" w:rsidP="00506040">
            <w:pPr>
              <w:pStyle w:val="NoSpacing"/>
              <w:widowControl w:val="0"/>
              <w:numPr>
                <w:ilvl w:val="0"/>
                <w:numId w:val="1"/>
              </w:numPr>
              <w:ind w:left="0" w:firstLine="0"/>
            </w:pPr>
            <w:r w:rsidRPr="00F213EC">
              <w:t>ATA knygelė, Stambulo konvencija, forminimas</w:t>
            </w:r>
          </w:p>
          <w:p w14:paraId="7A7249AE" w14:textId="77777777" w:rsidR="00FF5D25" w:rsidRPr="00F213EC" w:rsidRDefault="00FF5D25" w:rsidP="00506040">
            <w:pPr>
              <w:pStyle w:val="NoSpacing"/>
              <w:widowControl w:val="0"/>
              <w:numPr>
                <w:ilvl w:val="0"/>
                <w:numId w:val="1"/>
              </w:numPr>
              <w:ind w:left="0" w:firstLine="0"/>
            </w:pPr>
            <w:r w:rsidRPr="00F213EC">
              <w:t>Veiklos tęstinumas</w:t>
            </w:r>
          </w:p>
          <w:p w14:paraId="0D81969E" w14:textId="77777777" w:rsidR="00FF5D25" w:rsidRPr="00F213EC" w:rsidRDefault="00FF5D25" w:rsidP="00506040">
            <w:pPr>
              <w:pStyle w:val="NoSpacing"/>
              <w:widowControl w:val="0"/>
              <w:numPr>
                <w:ilvl w:val="0"/>
                <w:numId w:val="1"/>
              </w:numPr>
              <w:ind w:left="0" w:firstLine="0"/>
            </w:pPr>
            <w:r w:rsidRPr="00F213EC">
              <w:t>Tranzitas, gabenant krovinius geležinkeliu</w:t>
            </w:r>
          </w:p>
          <w:p w14:paraId="3F7BEF5C"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Muitinis sandėliavimas</w:t>
            </w:r>
          </w:p>
          <w:p w14:paraId="109A6C99" w14:textId="3B1143A0" w:rsidR="00FF5D25" w:rsidRPr="00F213EC" w:rsidRDefault="00127B88" w:rsidP="00506040">
            <w:pPr>
              <w:pStyle w:val="NoSpacing"/>
              <w:widowControl w:val="0"/>
              <w:numPr>
                <w:ilvl w:val="0"/>
                <w:numId w:val="1"/>
              </w:numPr>
              <w:ind w:left="0" w:firstLine="0"/>
            </w:pPr>
            <w:r w:rsidRPr="00F213EC">
              <w:t>Muitinės sandėlių tipai</w:t>
            </w:r>
          </w:p>
          <w:p w14:paraId="0F44EAB3" w14:textId="0A1740D9" w:rsidR="00FF5D25" w:rsidRPr="00F213EC" w:rsidRDefault="00127B88" w:rsidP="00506040">
            <w:pPr>
              <w:pStyle w:val="NoSpacing"/>
              <w:widowControl w:val="0"/>
              <w:numPr>
                <w:ilvl w:val="0"/>
                <w:numId w:val="1"/>
              </w:numPr>
              <w:ind w:left="0" w:firstLine="0"/>
            </w:pPr>
            <w:r w:rsidRPr="00F213EC">
              <w:t>Muitinio sandėliavimo procedūra</w:t>
            </w:r>
          </w:p>
          <w:p w14:paraId="61EC8295" w14:textId="065D2BA0" w:rsidR="00FF5D25" w:rsidRPr="00F213EC" w:rsidRDefault="00FF5D25" w:rsidP="00506040">
            <w:pPr>
              <w:pStyle w:val="NoSpacing"/>
              <w:widowControl w:val="0"/>
              <w:numPr>
                <w:ilvl w:val="0"/>
                <w:numId w:val="1"/>
              </w:numPr>
              <w:ind w:left="0" w:firstLine="0"/>
            </w:pPr>
            <w:r w:rsidRPr="00F213EC">
              <w:t>Muitinio sandėliavimo p</w:t>
            </w:r>
            <w:r w:rsidR="00127B88" w:rsidRPr="00F213EC">
              <w:t>rocedūros pripažinimas įvykdyta</w:t>
            </w:r>
          </w:p>
          <w:p w14:paraId="495A78C0"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Tikslinis naudojimas</w:t>
            </w:r>
          </w:p>
          <w:p w14:paraId="136B2CA1" w14:textId="77777777" w:rsidR="003508EE" w:rsidRPr="00F213EC" w:rsidRDefault="00FF5D25" w:rsidP="00506040">
            <w:pPr>
              <w:pStyle w:val="NoSpacing"/>
              <w:widowControl w:val="0"/>
              <w:numPr>
                <w:ilvl w:val="0"/>
                <w:numId w:val="1"/>
              </w:numPr>
              <w:ind w:left="0" w:firstLine="0"/>
            </w:pPr>
            <w:r w:rsidRPr="00F213EC">
              <w:t>Laikinojo įvežimo procedūros taikymo sritis</w:t>
            </w:r>
          </w:p>
          <w:p w14:paraId="1436EE1B" w14:textId="601B53D0" w:rsidR="00FF5D25" w:rsidRPr="00F213EC" w:rsidRDefault="00FF5D25" w:rsidP="00506040">
            <w:pPr>
              <w:pStyle w:val="NoSpacing"/>
              <w:widowControl w:val="0"/>
              <w:numPr>
                <w:ilvl w:val="0"/>
                <w:numId w:val="1"/>
              </w:numPr>
              <w:ind w:left="0" w:firstLine="0"/>
            </w:pPr>
            <w:r w:rsidRPr="00F213EC">
              <w:t>Visiškas ir dalinis atleidimas nuo importo muitų</w:t>
            </w:r>
          </w:p>
          <w:p w14:paraId="1A5930DE" w14:textId="77777777" w:rsidR="00FF5D25" w:rsidRPr="00F213EC" w:rsidRDefault="00FF5D25" w:rsidP="00506040">
            <w:pPr>
              <w:pStyle w:val="NoSpacing"/>
              <w:widowControl w:val="0"/>
              <w:numPr>
                <w:ilvl w:val="0"/>
                <w:numId w:val="1"/>
              </w:numPr>
              <w:ind w:left="0" w:firstLine="0"/>
            </w:pPr>
            <w:r w:rsidRPr="00F213EC">
              <w:t>Galutinio vartojimo procedūros taikymo sritis</w:t>
            </w:r>
          </w:p>
          <w:p w14:paraId="6AB46AD2"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Perdirbimas</w:t>
            </w:r>
          </w:p>
          <w:p w14:paraId="2672E0A5" w14:textId="77777777" w:rsidR="00FF5D25" w:rsidRPr="00F213EC" w:rsidRDefault="00FF5D25" w:rsidP="00506040">
            <w:pPr>
              <w:pStyle w:val="NoSpacing"/>
              <w:widowControl w:val="0"/>
              <w:numPr>
                <w:ilvl w:val="0"/>
                <w:numId w:val="1"/>
              </w:numPr>
              <w:ind w:left="0" w:firstLine="0"/>
            </w:pPr>
            <w:r w:rsidRPr="00F213EC">
              <w:t>Laikinojo įvežimo perdirbti procedūros taikymo sritis</w:t>
            </w:r>
          </w:p>
          <w:p w14:paraId="2020D211" w14:textId="77777777" w:rsidR="00FF5D25" w:rsidRPr="00F213EC" w:rsidRDefault="00FF5D25" w:rsidP="00506040">
            <w:pPr>
              <w:pStyle w:val="NoSpacing"/>
              <w:widowControl w:val="0"/>
              <w:numPr>
                <w:ilvl w:val="0"/>
                <w:numId w:val="1"/>
              </w:numPr>
              <w:ind w:left="0" w:firstLine="0"/>
            </w:pPr>
            <w:r w:rsidRPr="00F213EC">
              <w:t>Laikinojo įvežimo perdirbti procedūros pripažinimas įvykdyta</w:t>
            </w:r>
          </w:p>
          <w:p w14:paraId="26278B87" w14:textId="77777777" w:rsidR="00FF5D25" w:rsidRPr="00F213EC" w:rsidRDefault="00FF5D25" w:rsidP="00506040">
            <w:pPr>
              <w:pStyle w:val="NoSpacing"/>
              <w:widowControl w:val="0"/>
              <w:numPr>
                <w:ilvl w:val="0"/>
                <w:numId w:val="1"/>
              </w:numPr>
              <w:ind w:left="0" w:firstLine="0"/>
            </w:pPr>
            <w:r w:rsidRPr="00F213EC">
              <w:t>Laikinojo išvežimo perdirbti procedūros taikymo sritis</w:t>
            </w:r>
          </w:p>
          <w:p w14:paraId="56207A1B" w14:textId="77777777" w:rsidR="00FF5D25" w:rsidRPr="00F213EC" w:rsidRDefault="00FF5D25" w:rsidP="00506040">
            <w:pPr>
              <w:pStyle w:val="NoSpacing"/>
              <w:widowControl w:val="0"/>
              <w:numPr>
                <w:ilvl w:val="0"/>
                <w:numId w:val="1"/>
              </w:numPr>
              <w:ind w:left="0" w:firstLine="0"/>
            </w:pPr>
            <w:r w:rsidRPr="00F213EC">
              <w:t>Leidimų taikyti laikinojo išvežimo perdirbti procedūrą rūšys ir ypatumai</w:t>
            </w:r>
          </w:p>
          <w:p w14:paraId="36F94343" w14:textId="77777777" w:rsidR="00FF5D25" w:rsidRPr="00F213EC" w:rsidRDefault="00FF5D25" w:rsidP="00506040">
            <w:pPr>
              <w:pStyle w:val="NoSpacing"/>
              <w:widowControl w:val="0"/>
              <w:numPr>
                <w:ilvl w:val="0"/>
                <w:numId w:val="1"/>
              </w:numPr>
              <w:ind w:left="0" w:firstLine="0"/>
            </w:pPr>
            <w:r w:rsidRPr="00F213EC">
              <w:t>Standartinio prekių pakeitimo sistema</w:t>
            </w:r>
          </w:p>
          <w:p w14:paraId="139638EF" w14:textId="77777777" w:rsidR="00FF5D25" w:rsidRPr="00F213EC" w:rsidRDefault="00FF5D25" w:rsidP="00506040">
            <w:pPr>
              <w:pStyle w:val="NoSpacing"/>
              <w:widowControl w:val="0"/>
              <w:numPr>
                <w:ilvl w:val="0"/>
                <w:numId w:val="1"/>
              </w:numPr>
              <w:ind w:left="0" w:firstLine="0"/>
            </w:pPr>
            <w:r w:rsidRPr="00F213EC">
              <w:t>Ekvivalentiškos prekės</w:t>
            </w:r>
          </w:p>
          <w:p w14:paraId="0512E944" w14:textId="77777777" w:rsidR="00FF5D25" w:rsidRPr="00F213EC" w:rsidRDefault="00FF5D25" w:rsidP="00506040">
            <w:pPr>
              <w:pStyle w:val="NoSpacing"/>
              <w:widowControl w:val="0"/>
              <w:numPr>
                <w:ilvl w:val="0"/>
                <w:numId w:val="1"/>
              </w:numPr>
              <w:ind w:left="0" w:firstLine="0"/>
            </w:pPr>
            <w:r w:rsidRPr="00F213EC">
              <w:t>Informacinio lapo INF2 „Laikinasis išvežimas perdirbti. Gabenimas trikampiu“ naudojimas</w:t>
            </w:r>
          </w:p>
          <w:p w14:paraId="2250ED6B"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Prekių išvežimas iš Sąjungos muitų teritorijos</w:t>
            </w:r>
          </w:p>
          <w:p w14:paraId="15B0E42F" w14:textId="77777777" w:rsidR="00FF5D25" w:rsidRPr="00F213EC" w:rsidRDefault="00FF5D25" w:rsidP="00506040">
            <w:pPr>
              <w:pStyle w:val="NoSpacing"/>
              <w:widowControl w:val="0"/>
              <w:numPr>
                <w:ilvl w:val="0"/>
                <w:numId w:val="1"/>
              </w:numPr>
              <w:ind w:left="0" w:firstLine="0"/>
            </w:pPr>
            <w:r w:rsidRPr="00F213EC">
              <w:t>Eksporto ir išvežimo muitinės įstaigos</w:t>
            </w:r>
          </w:p>
          <w:p w14:paraId="3E2EAF66" w14:textId="77777777" w:rsidR="00FF5D25" w:rsidRPr="00F213EC" w:rsidRDefault="00FF5D25" w:rsidP="00506040">
            <w:pPr>
              <w:pStyle w:val="NoSpacing"/>
              <w:widowControl w:val="0"/>
              <w:numPr>
                <w:ilvl w:val="0"/>
                <w:numId w:val="1"/>
              </w:numPr>
              <w:ind w:left="0" w:firstLine="0"/>
            </w:pPr>
            <w:r w:rsidRPr="00F213EC">
              <w:t>Laikinai išvežamos iš Sąjungos teritorijos prekės</w:t>
            </w:r>
          </w:p>
          <w:p w14:paraId="200BAB1B" w14:textId="77777777" w:rsidR="00FF5D25" w:rsidRPr="00F213EC" w:rsidRDefault="00FF5D25" w:rsidP="00506040">
            <w:pPr>
              <w:pStyle w:val="NoSpacing"/>
              <w:widowControl w:val="0"/>
              <w:numPr>
                <w:ilvl w:val="0"/>
                <w:numId w:val="1"/>
              </w:numPr>
              <w:ind w:left="0" w:firstLine="0"/>
            </w:pPr>
            <w:r w:rsidRPr="00F213EC">
              <w:t>Prekių išvežimo įrodymų pateikimas</w:t>
            </w:r>
          </w:p>
          <w:p w14:paraId="236EB26B" w14:textId="77777777" w:rsidR="003508EE" w:rsidRPr="00F213EC" w:rsidRDefault="00FF5D25" w:rsidP="00506040">
            <w:pPr>
              <w:pStyle w:val="NoSpacing"/>
              <w:widowControl w:val="0"/>
              <w:numPr>
                <w:ilvl w:val="0"/>
                <w:numId w:val="1"/>
              </w:numPr>
              <w:ind w:left="0" w:firstLine="0"/>
            </w:pPr>
            <w:r w:rsidRPr="00F213EC">
              <w:t>Muitinės deklaracijos pripažinimas negaliojančia</w:t>
            </w:r>
          </w:p>
          <w:p w14:paraId="5D8976F6" w14:textId="119BDCB4" w:rsidR="00FF5D25" w:rsidRPr="00F213EC" w:rsidRDefault="00FF5D25" w:rsidP="00506040">
            <w:pPr>
              <w:pStyle w:val="NoSpacing"/>
              <w:widowControl w:val="0"/>
              <w:rPr>
                <w:b/>
                <w:i/>
              </w:rPr>
            </w:pPr>
            <w:r w:rsidRPr="00F213EC">
              <w:rPr>
                <w:b/>
              </w:rPr>
              <w:t>Tema.</w:t>
            </w:r>
            <w:r w:rsidRPr="00F213EC">
              <w:t xml:space="preserve"> </w:t>
            </w:r>
            <w:r w:rsidRPr="00F213EC">
              <w:rPr>
                <w:b/>
                <w:i/>
              </w:rPr>
              <w:t>Pridėtinės vertės mokesčio grąžinimas už iš Europos Sąjungos išgabenamas prekes</w:t>
            </w:r>
          </w:p>
          <w:p w14:paraId="6CFD7556" w14:textId="267D3236" w:rsidR="00FF5D25" w:rsidRPr="00F213EC" w:rsidRDefault="00FF5D25" w:rsidP="00506040">
            <w:pPr>
              <w:pStyle w:val="NoSpacing"/>
              <w:widowControl w:val="0"/>
              <w:numPr>
                <w:ilvl w:val="0"/>
                <w:numId w:val="1"/>
              </w:numPr>
              <w:ind w:left="0" w:firstLine="0"/>
            </w:pPr>
            <w:r w:rsidRPr="00F213EC">
              <w:t>Asmenys, kurie turi teisę susigrąžinti PVM už iš ES išvežamas prekes</w:t>
            </w:r>
          </w:p>
          <w:p w14:paraId="2BFBF88B" w14:textId="74297166" w:rsidR="00FF5D25" w:rsidRPr="00F213EC" w:rsidRDefault="00FF5D25" w:rsidP="00506040">
            <w:pPr>
              <w:pStyle w:val="NoSpacing"/>
              <w:widowControl w:val="0"/>
              <w:numPr>
                <w:ilvl w:val="0"/>
                <w:numId w:val="1"/>
              </w:numPr>
              <w:ind w:left="0" w:firstLine="0"/>
            </w:pPr>
            <w:r w:rsidRPr="00F213EC">
              <w:t>Apribojimai PVM grąžinimui už iš ES išvežamas prekes</w:t>
            </w:r>
          </w:p>
          <w:p w14:paraId="42A1C304" w14:textId="1F55DEC3" w:rsidR="00FF5D25" w:rsidRPr="00F213EC" w:rsidRDefault="00FF5D25" w:rsidP="00506040">
            <w:pPr>
              <w:pStyle w:val="NoSpacing"/>
              <w:widowControl w:val="0"/>
              <w:numPr>
                <w:ilvl w:val="0"/>
                <w:numId w:val="1"/>
              </w:numPr>
              <w:ind w:left="0" w:firstLine="0"/>
            </w:pPr>
            <w:r w:rsidRPr="00F213EC">
              <w:t>Galimi sukčiavimo atvejai susigrąžinant PVM už iš ES išvežamas prekes</w:t>
            </w:r>
            <w:r w:rsidRPr="00F213EC">
              <w:rPr>
                <w:b/>
                <w:i/>
              </w:rPr>
              <w:t xml:space="preserve"> </w:t>
            </w:r>
          </w:p>
        </w:tc>
      </w:tr>
      <w:tr w:rsidR="00F213EC" w:rsidRPr="00F213EC" w14:paraId="0F6DD842" w14:textId="77777777" w:rsidTr="00F213EC">
        <w:trPr>
          <w:trHeight w:val="57"/>
          <w:jc w:val="center"/>
        </w:trPr>
        <w:tc>
          <w:tcPr>
            <w:tcW w:w="947" w:type="pct"/>
            <w:vMerge/>
          </w:tcPr>
          <w:p w14:paraId="27A180F5" w14:textId="77777777" w:rsidR="00FF5D25" w:rsidRPr="00F213EC" w:rsidRDefault="00FF5D25" w:rsidP="00506040">
            <w:pPr>
              <w:pStyle w:val="NoSpacing"/>
              <w:widowControl w:val="0"/>
            </w:pPr>
          </w:p>
        </w:tc>
        <w:tc>
          <w:tcPr>
            <w:tcW w:w="1129" w:type="pct"/>
          </w:tcPr>
          <w:p w14:paraId="79DCF651" w14:textId="57A71F46" w:rsidR="00FF5D25" w:rsidRPr="00F213EC" w:rsidRDefault="00FF5D25" w:rsidP="00506040">
            <w:pPr>
              <w:pStyle w:val="NoSpacing"/>
              <w:widowControl w:val="0"/>
            </w:pPr>
            <w:r w:rsidRPr="00F213EC">
              <w:t>4.2</w:t>
            </w:r>
            <w:r w:rsidR="0066027E" w:rsidRPr="00F213EC">
              <w:t>.</w:t>
            </w:r>
            <w:r w:rsidR="004760B3" w:rsidRPr="00F213EC">
              <w:t xml:space="preserve"> Įforminti muitinės procedūras veiklos tęstinumo atveju.</w:t>
            </w:r>
          </w:p>
        </w:tc>
        <w:tc>
          <w:tcPr>
            <w:tcW w:w="2924" w:type="pct"/>
          </w:tcPr>
          <w:p w14:paraId="6CBCAC63" w14:textId="39E5428A" w:rsidR="00FF5D25" w:rsidRPr="00F213EC" w:rsidRDefault="00FF5D25" w:rsidP="00506040">
            <w:pPr>
              <w:widowControl w:val="0"/>
              <w:rPr>
                <w:b/>
                <w:i/>
              </w:rPr>
            </w:pPr>
            <w:r w:rsidRPr="00F213EC">
              <w:rPr>
                <w:b/>
              </w:rPr>
              <w:t>Tema.</w:t>
            </w:r>
            <w:r w:rsidRPr="00F213EC">
              <w:t xml:space="preserve"> </w:t>
            </w:r>
            <w:r w:rsidRPr="00F213EC">
              <w:rPr>
                <w:b/>
                <w:i/>
              </w:rPr>
              <w:t xml:space="preserve">Bendrojo administracinio dokumento </w:t>
            </w:r>
            <w:r w:rsidR="00F854D2" w:rsidRPr="00F213EC">
              <w:rPr>
                <w:b/>
                <w:i/>
              </w:rPr>
              <w:t xml:space="preserve">(toliau – </w:t>
            </w:r>
            <w:r w:rsidRPr="00F213EC">
              <w:rPr>
                <w:b/>
                <w:i/>
              </w:rPr>
              <w:t>BAD) ir jo papildomų lapų pildymas</w:t>
            </w:r>
          </w:p>
          <w:p w14:paraId="1D2E4D60" w14:textId="77777777" w:rsidR="00FF5D25" w:rsidRPr="00F213EC" w:rsidRDefault="00FF5D25" w:rsidP="00506040">
            <w:pPr>
              <w:widowControl w:val="0"/>
              <w:numPr>
                <w:ilvl w:val="0"/>
                <w:numId w:val="1"/>
              </w:numPr>
              <w:ind w:left="0" w:firstLine="0"/>
            </w:pPr>
            <w:r w:rsidRPr="00F213EC">
              <w:t>Importo rinkinio pildymas</w:t>
            </w:r>
          </w:p>
          <w:p w14:paraId="145B15A6" w14:textId="77777777" w:rsidR="00FF5D25" w:rsidRPr="00F213EC" w:rsidRDefault="00FF5D25" w:rsidP="00506040">
            <w:pPr>
              <w:widowControl w:val="0"/>
              <w:numPr>
                <w:ilvl w:val="0"/>
                <w:numId w:val="1"/>
              </w:numPr>
              <w:ind w:left="0" w:firstLine="0"/>
            </w:pPr>
            <w:r w:rsidRPr="00F213EC">
              <w:t>Eksporto rinkinio pildymas</w:t>
            </w:r>
          </w:p>
          <w:p w14:paraId="055A3682" w14:textId="77777777" w:rsidR="00FF5D25" w:rsidRPr="00F213EC" w:rsidRDefault="00FF5D25" w:rsidP="00506040">
            <w:pPr>
              <w:widowControl w:val="0"/>
              <w:numPr>
                <w:ilvl w:val="0"/>
                <w:numId w:val="1"/>
              </w:numPr>
              <w:ind w:left="0" w:firstLine="0"/>
            </w:pPr>
            <w:r w:rsidRPr="00F213EC">
              <w:t>Tranzito rinkinio pildymas</w:t>
            </w:r>
          </w:p>
          <w:p w14:paraId="70E9CB5A" w14:textId="77777777" w:rsidR="00FF5D25" w:rsidRPr="00F213EC" w:rsidRDefault="00FF5D25" w:rsidP="00506040">
            <w:pPr>
              <w:widowControl w:val="0"/>
              <w:rPr>
                <w:b/>
                <w:bCs/>
                <w:i/>
                <w:iCs/>
              </w:rPr>
            </w:pPr>
            <w:r w:rsidRPr="00F213EC">
              <w:rPr>
                <w:b/>
              </w:rPr>
              <w:lastRenderedPageBreak/>
              <w:t>Tema.</w:t>
            </w:r>
            <w:r w:rsidRPr="00F213EC">
              <w:t xml:space="preserve"> </w:t>
            </w:r>
            <w:r w:rsidRPr="00F213EC">
              <w:rPr>
                <w:b/>
                <w:bCs/>
                <w:i/>
                <w:iCs/>
              </w:rPr>
              <w:t>Veiklos tęstinumo procedūros taikymas</w:t>
            </w:r>
          </w:p>
          <w:p w14:paraId="542B2964" w14:textId="77777777" w:rsidR="00FF5D25" w:rsidRPr="00F213EC" w:rsidRDefault="00FF5D25" w:rsidP="00506040">
            <w:pPr>
              <w:widowControl w:val="0"/>
              <w:numPr>
                <w:ilvl w:val="0"/>
                <w:numId w:val="1"/>
              </w:numPr>
              <w:ind w:left="0" w:firstLine="0"/>
            </w:pPr>
            <w:r w:rsidRPr="00F213EC">
              <w:t>BAD importo rinkinio įforminimas</w:t>
            </w:r>
          </w:p>
          <w:p w14:paraId="16DFB82C" w14:textId="77777777" w:rsidR="00FF5D25" w:rsidRPr="00F213EC" w:rsidRDefault="00FF5D25" w:rsidP="00506040">
            <w:pPr>
              <w:widowControl w:val="0"/>
              <w:numPr>
                <w:ilvl w:val="0"/>
                <w:numId w:val="1"/>
              </w:numPr>
              <w:ind w:left="0" w:firstLine="0"/>
            </w:pPr>
            <w:r w:rsidRPr="00F213EC">
              <w:t>BAD eksporto rinkinio įforminimas</w:t>
            </w:r>
          </w:p>
          <w:p w14:paraId="628B2741" w14:textId="1FA93778" w:rsidR="00FF5D25" w:rsidRPr="00F213EC" w:rsidRDefault="00FF5D25" w:rsidP="00506040">
            <w:pPr>
              <w:widowControl w:val="0"/>
              <w:numPr>
                <w:ilvl w:val="0"/>
                <w:numId w:val="1"/>
              </w:numPr>
              <w:ind w:left="0" w:firstLine="0"/>
            </w:pPr>
            <w:r w:rsidRPr="00F213EC">
              <w:t xml:space="preserve">BAD tranzito rinkinio įforminimas </w:t>
            </w:r>
          </w:p>
        </w:tc>
      </w:tr>
      <w:tr w:rsidR="00F213EC" w:rsidRPr="00F213EC" w14:paraId="73DCC5A1" w14:textId="77777777" w:rsidTr="00F213EC">
        <w:trPr>
          <w:trHeight w:val="57"/>
          <w:jc w:val="center"/>
        </w:trPr>
        <w:tc>
          <w:tcPr>
            <w:tcW w:w="947" w:type="pct"/>
            <w:vMerge/>
          </w:tcPr>
          <w:p w14:paraId="040E282F" w14:textId="77777777" w:rsidR="00FF5D25" w:rsidRPr="00F213EC" w:rsidRDefault="00FF5D25" w:rsidP="00506040">
            <w:pPr>
              <w:pStyle w:val="NoSpacing"/>
              <w:widowControl w:val="0"/>
            </w:pPr>
          </w:p>
        </w:tc>
        <w:tc>
          <w:tcPr>
            <w:tcW w:w="1129" w:type="pct"/>
          </w:tcPr>
          <w:p w14:paraId="2E283C23" w14:textId="61528366" w:rsidR="00FF5D25" w:rsidRPr="00F213EC" w:rsidRDefault="00FF5D25" w:rsidP="00506040">
            <w:pPr>
              <w:pStyle w:val="NoSpacing"/>
              <w:widowControl w:val="0"/>
            </w:pPr>
            <w:r w:rsidRPr="00F213EC">
              <w:t xml:space="preserve">4.3. </w:t>
            </w:r>
            <w:r w:rsidR="00E200A0" w:rsidRPr="00F213EC">
              <w:t>Valdyti muitinės deklaracijų duomenis muitinės informacinėse sistemose.</w:t>
            </w:r>
          </w:p>
        </w:tc>
        <w:tc>
          <w:tcPr>
            <w:tcW w:w="2924" w:type="pct"/>
          </w:tcPr>
          <w:p w14:paraId="2A2F5B8F" w14:textId="77777777" w:rsidR="00FF5D25" w:rsidRPr="00F213EC" w:rsidRDefault="00FF5D25" w:rsidP="00506040">
            <w:pPr>
              <w:pStyle w:val="NoSpacing"/>
              <w:widowControl w:val="0"/>
              <w:rPr>
                <w:b/>
                <w:i/>
              </w:rPr>
            </w:pPr>
            <w:r w:rsidRPr="00F213EC">
              <w:rPr>
                <w:b/>
              </w:rPr>
              <w:t>Tema.</w:t>
            </w:r>
            <w:r w:rsidRPr="00F213EC">
              <w:t xml:space="preserve"> </w:t>
            </w:r>
            <w:r w:rsidRPr="00F213EC">
              <w:rPr>
                <w:b/>
                <w:bCs/>
                <w:i/>
                <w:iCs/>
              </w:rPr>
              <w:t>M</w:t>
            </w:r>
            <w:r w:rsidRPr="00F213EC">
              <w:rPr>
                <w:b/>
                <w:i/>
              </w:rPr>
              <w:t>uitinės deklaracijų duomenų įvedimas į muitinės informacines sistemas</w:t>
            </w:r>
          </w:p>
          <w:p w14:paraId="75D83943" w14:textId="77777777" w:rsidR="00FF5D25" w:rsidRPr="00F213EC" w:rsidRDefault="00FF5D25" w:rsidP="00506040">
            <w:pPr>
              <w:pStyle w:val="NoSpacing"/>
              <w:widowControl w:val="0"/>
              <w:numPr>
                <w:ilvl w:val="0"/>
                <w:numId w:val="1"/>
              </w:numPr>
              <w:ind w:left="0" w:firstLine="0"/>
            </w:pPr>
            <w:r w:rsidRPr="00F213EC">
              <w:t>Importo deklaracijos duomenų įvedimas į Muitinės deklaracijų apdorojimo sistemą (toliau – MDAS)</w:t>
            </w:r>
          </w:p>
          <w:p w14:paraId="0319C803" w14:textId="77777777" w:rsidR="00FF5D25" w:rsidRPr="00F213EC" w:rsidRDefault="00FF5D25" w:rsidP="00506040">
            <w:pPr>
              <w:pStyle w:val="NoSpacing"/>
              <w:widowControl w:val="0"/>
              <w:numPr>
                <w:ilvl w:val="0"/>
                <w:numId w:val="1"/>
              </w:numPr>
              <w:ind w:left="0" w:firstLine="0"/>
            </w:pPr>
            <w:r w:rsidRPr="00F213EC">
              <w:t>Eksporto deklaracijos duomenų įvedimas į MDAS</w:t>
            </w:r>
          </w:p>
          <w:p w14:paraId="0F1ADA8F" w14:textId="77777777" w:rsidR="00FF5D25" w:rsidRPr="00F213EC" w:rsidRDefault="00FF5D25" w:rsidP="00506040">
            <w:pPr>
              <w:pStyle w:val="NoSpacing"/>
              <w:widowControl w:val="0"/>
              <w:numPr>
                <w:ilvl w:val="0"/>
                <w:numId w:val="1"/>
              </w:numPr>
              <w:ind w:left="0" w:firstLine="0"/>
            </w:pPr>
            <w:r w:rsidRPr="00F213EC">
              <w:t>Tranzito deklaracijos duomenų įvedimas į Naująją tranzito kontrolės sistemą (toliau – NTKS)</w:t>
            </w:r>
          </w:p>
          <w:p w14:paraId="143F4DA9" w14:textId="77777777" w:rsidR="00FF5D25" w:rsidRPr="00F213EC" w:rsidRDefault="00FF5D25" w:rsidP="00506040">
            <w:pPr>
              <w:pStyle w:val="NoSpacing"/>
              <w:widowControl w:val="0"/>
              <w:numPr>
                <w:ilvl w:val="0"/>
                <w:numId w:val="1"/>
              </w:numPr>
              <w:ind w:left="0" w:firstLine="0"/>
            </w:pPr>
            <w:r w:rsidRPr="00F213EC">
              <w:t>Keleivių žodinės deklaracijos duomenų įvedimas</w:t>
            </w:r>
          </w:p>
          <w:p w14:paraId="5B930F3B"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Deklaracijų įforminimas naudojantis MDAS ir NTKS</w:t>
            </w:r>
          </w:p>
          <w:p w14:paraId="33BC252C" w14:textId="77777777" w:rsidR="00FF5D25" w:rsidRPr="00F213EC" w:rsidRDefault="00FF5D25" w:rsidP="00506040">
            <w:pPr>
              <w:pStyle w:val="NoSpacing"/>
              <w:widowControl w:val="0"/>
              <w:numPr>
                <w:ilvl w:val="0"/>
                <w:numId w:val="1"/>
              </w:numPr>
              <w:ind w:left="0" w:firstLine="0"/>
            </w:pPr>
            <w:r w:rsidRPr="00F213EC">
              <w:t>Importo deklaracijų įforminimas naudojantis MDAS</w:t>
            </w:r>
          </w:p>
          <w:p w14:paraId="15F385E6" w14:textId="77777777" w:rsidR="003508EE" w:rsidRPr="00F213EC" w:rsidRDefault="00FF5D25" w:rsidP="00506040">
            <w:pPr>
              <w:pStyle w:val="NoSpacing"/>
              <w:widowControl w:val="0"/>
              <w:numPr>
                <w:ilvl w:val="0"/>
                <w:numId w:val="1"/>
              </w:numPr>
              <w:ind w:left="0" w:firstLine="0"/>
            </w:pPr>
            <w:r w:rsidRPr="00F213EC">
              <w:t>Eksportų deklaracijų įforminimas naudojantis MDAS</w:t>
            </w:r>
          </w:p>
          <w:p w14:paraId="6BF6BDD0" w14:textId="68BF8238" w:rsidR="00FF5D25" w:rsidRPr="00F213EC" w:rsidRDefault="00FF5D25" w:rsidP="00506040">
            <w:pPr>
              <w:pStyle w:val="NoSpacing"/>
              <w:widowControl w:val="0"/>
              <w:numPr>
                <w:ilvl w:val="0"/>
                <w:numId w:val="1"/>
              </w:numPr>
              <w:ind w:left="0" w:firstLine="0"/>
            </w:pPr>
            <w:r w:rsidRPr="00F213EC">
              <w:t xml:space="preserve">Tranzito deklaracijos įforminimas naudojantis NTKS </w:t>
            </w:r>
          </w:p>
        </w:tc>
      </w:tr>
      <w:tr w:rsidR="00F213EC" w:rsidRPr="00F213EC" w14:paraId="4B9CA99F" w14:textId="77777777" w:rsidTr="00F213EC">
        <w:trPr>
          <w:trHeight w:val="57"/>
          <w:jc w:val="center"/>
        </w:trPr>
        <w:tc>
          <w:tcPr>
            <w:tcW w:w="947" w:type="pct"/>
            <w:vMerge/>
          </w:tcPr>
          <w:p w14:paraId="77969D75" w14:textId="77777777" w:rsidR="00FF5D25" w:rsidRPr="00F213EC" w:rsidRDefault="00FF5D25" w:rsidP="00506040">
            <w:pPr>
              <w:pStyle w:val="NoSpacing"/>
              <w:widowControl w:val="0"/>
            </w:pPr>
          </w:p>
        </w:tc>
        <w:tc>
          <w:tcPr>
            <w:tcW w:w="1129" w:type="pct"/>
          </w:tcPr>
          <w:p w14:paraId="682387F7" w14:textId="66F7A5BD" w:rsidR="00FF5D25" w:rsidRPr="00F213EC" w:rsidRDefault="00FF5D25" w:rsidP="00506040">
            <w:pPr>
              <w:pStyle w:val="NoSpacing"/>
              <w:widowControl w:val="0"/>
            </w:pPr>
            <w:r w:rsidRPr="00F213EC">
              <w:t xml:space="preserve">4.4. </w:t>
            </w:r>
            <w:r w:rsidR="001B5E47" w:rsidRPr="00F213EC">
              <w:t>T</w:t>
            </w:r>
            <w:r w:rsidR="00242665" w:rsidRPr="00F213EC">
              <w:t>ikrinti kartu su muitinės deklaracija pateikiamus muitiniam įforminimui reikalingus dokumentus vadovaujantis teisės aktais.</w:t>
            </w:r>
          </w:p>
        </w:tc>
        <w:tc>
          <w:tcPr>
            <w:tcW w:w="2924" w:type="pct"/>
          </w:tcPr>
          <w:p w14:paraId="7C0274EF"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Įforminimui pateikiami dokumentai</w:t>
            </w:r>
          </w:p>
          <w:p w14:paraId="054CDC3B" w14:textId="77777777" w:rsidR="00FF5D25" w:rsidRPr="00F213EC" w:rsidRDefault="00FF5D25" w:rsidP="00506040">
            <w:pPr>
              <w:pStyle w:val="NoSpacing"/>
              <w:widowControl w:val="0"/>
              <w:numPr>
                <w:ilvl w:val="0"/>
                <w:numId w:val="1"/>
              </w:numPr>
              <w:ind w:left="0" w:firstLine="0"/>
            </w:pPr>
            <w:r w:rsidRPr="00F213EC">
              <w:t>Dokumentai pateikiami gabenant prekes oro transportu</w:t>
            </w:r>
          </w:p>
          <w:p w14:paraId="70A96A05" w14:textId="77777777" w:rsidR="00FF5D25" w:rsidRPr="00F213EC" w:rsidRDefault="00FF5D25" w:rsidP="00506040">
            <w:pPr>
              <w:pStyle w:val="NoSpacing"/>
              <w:widowControl w:val="0"/>
              <w:numPr>
                <w:ilvl w:val="0"/>
                <w:numId w:val="1"/>
              </w:numPr>
              <w:ind w:left="0" w:firstLine="0"/>
            </w:pPr>
            <w:r w:rsidRPr="00F213EC">
              <w:t>Dokumentai pateikiami gabenant prekes geležinkeliu</w:t>
            </w:r>
          </w:p>
          <w:p w14:paraId="2E553090" w14:textId="77777777" w:rsidR="00FF5D25" w:rsidRPr="00F213EC" w:rsidRDefault="00FF5D25" w:rsidP="00506040">
            <w:pPr>
              <w:pStyle w:val="NoSpacing"/>
              <w:widowControl w:val="0"/>
              <w:numPr>
                <w:ilvl w:val="0"/>
                <w:numId w:val="1"/>
              </w:numPr>
              <w:ind w:left="0" w:firstLine="0"/>
            </w:pPr>
            <w:r w:rsidRPr="00F213EC">
              <w:t>Dokumentai pateikiami gabenant prekes jūrų transportu</w:t>
            </w:r>
          </w:p>
          <w:p w14:paraId="77DF4666" w14:textId="3C4F9949" w:rsidR="00FF5D25" w:rsidRPr="00F213EC" w:rsidRDefault="00FF5D25" w:rsidP="00506040">
            <w:pPr>
              <w:pStyle w:val="NoSpacing"/>
              <w:widowControl w:val="0"/>
              <w:numPr>
                <w:ilvl w:val="0"/>
                <w:numId w:val="1"/>
              </w:numPr>
              <w:ind w:left="0" w:firstLine="0"/>
            </w:pPr>
            <w:r w:rsidRPr="00F213EC">
              <w:t>Dokumentai pateikiami gabenant prekes kelių transportu</w:t>
            </w:r>
          </w:p>
        </w:tc>
      </w:tr>
      <w:tr w:rsidR="00F213EC" w:rsidRPr="00F213EC" w14:paraId="052708B5" w14:textId="77777777" w:rsidTr="00F213EC">
        <w:trPr>
          <w:trHeight w:val="57"/>
          <w:jc w:val="center"/>
        </w:trPr>
        <w:tc>
          <w:tcPr>
            <w:tcW w:w="947" w:type="pct"/>
            <w:vMerge w:val="restart"/>
          </w:tcPr>
          <w:p w14:paraId="54240842" w14:textId="77777777" w:rsidR="00FF5D25" w:rsidRPr="00F213EC" w:rsidRDefault="00FF5D25" w:rsidP="00506040">
            <w:pPr>
              <w:pStyle w:val="NoSpacing"/>
              <w:widowControl w:val="0"/>
            </w:pPr>
            <w:r w:rsidRPr="00F213EC">
              <w:t>5. Taikyti muitinės priežiūros priemones, susijusias su prekių įvežimu, laikinuoju saugojimu, reeksportu, išvežimu.</w:t>
            </w:r>
          </w:p>
        </w:tc>
        <w:tc>
          <w:tcPr>
            <w:tcW w:w="1129" w:type="pct"/>
          </w:tcPr>
          <w:p w14:paraId="055DC178" w14:textId="7AFF8546" w:rsidR="00A361A8" w:rsidRPr="00F213EC" w:rsidRDefault="00FF5D25" w:rsidP="00506040">
            <w:pPr>
              <w:pStyle w:val="NoSpacing"/>
              <w:widowControl w:val="0"/>
            </w:pPr>
            <w:r w:rsidRPr="00F213EC">
              <w:t>5.1.</w:t>
            </w:r>
            <w:r w:rsidR="00A361A8" w:rsidRPr="00F213EC">
              <w:t xml:space="preserve"> Apibūdinti muitinės priežiūros priemones, susijusias su įvežimo bendrąja deklaracija ir laikinuoju saugojimu.</w:t>
            </w:r>
          </w:p>
        </w:tc>
        <w:tc>
          <w:tcPr>
            <w:tcW w:w="2924" w:type="pct"/>
          </w:tcPr>
          <w:p w14:paraId="3C1F4EC5" w14:textId="77777777" w:rsidR="003508EE" w:rsidRPr="00F213EC" w:rsidRDefault="00FF5D25" w:rsidP="00506040">
            <w:pPr>
              <w:widowControl w:val="0"/>
            </w:pPr>
            <w:r w:rsidRPr="00F213EC">
              <w:rPr>
                <w:b/>
                <w:bCs/>
              </w:rPr>
              <w:t>Tema</w:t>
            </w:r>
            <w:r w:rsidRPr="00F213EC">
              <w:t xml:space="preserve">. </w:t>
            </w:r>
            <w:r w:rsidRPr="00F213EC">
              <w:rPr>
                <w:b/>
                <w:bCs/>
                <w:i/>
                <w:iCs/>
              </w:rPr>
              <w:t>Įvežimo bendroji deklaracija</w:t>
            </w:r>
          </w:p>
          <w:p w14:paraId="4B4D2CA2" w14:textId="3A647D15" w:rsidR="00FF5D25" w:rsidRPr="00F213EC" w:rsidRDefault="00FF5D25" w:rsidP="00506040">
            <w:pPr>
              <w:widowControl w:val="0"/>
              <w:numPr>
                <w:ilvl w:val="0"/>
                <w:numId w:val="15"/>
              </w:numPr>
            </w:pPr>
            <w:r w:rsidRPr="00F213EC">
              <w:t>Įvežimo bendrosios deklaracijos sąvoka ir svarba</w:t>
            </w:r>
          </w:p>
          <w:p w14:paraId="6AB61FE9" w14:textId="77777777" w:rsidR="00FF5D25" w:rsidRPr="00F213EC" w:rsidRDefault="00FF5D25" w:rsidP="00506040">
            <w:pPr>
              <w:widowControl w:val="0"/>
              <w:numPr>
                <w:ilvl w:val="0"/>
                <w:numId w:val="15"/>
              </w:numPr>
            </w:pPr>
            <w:r w:rsidRPr="00F213EC">
              <w:t>Asmenys, privalantys pateikti įvežimo bendrąją deklaraciją</w:t>
            </w:r>
          </w:p>
          <w:p w14:paraId="67F31E69" w14:textId="77777777" w:rsidR="00FF5D25" w:rsidRPr="00F213EC" w:rsidRDefault="00FF5D25" w:rsidP="00506040">
            <w:pPr>
              <w:widowControl w:val="0"/>
              <w:numPr>
                <w:ilvl w:val="0"/>
                <w:numId w:val="15"/>
              </w:numPr>
            </w:pPr>
            <w:r w:rsidRPr="00F213EC">
              <w:t>Įvežimo bendrosios deklaracijos pateikimo terminai</w:t>
            </w:r>
          </w:p>
          <w:p w14:paraId="74E28A24" w14:textId="77777777" w:rsidR="00FF5D25" w:rsidRPr="00F213EC" w:rsidRDefault="00FF5D25" w:rsidP="00506040">
            <w:pPr>
              <w:widowControl w:val="0"/>
              <w:numPr>
                <w:ilvl w:val="0"/>
                <w:numId w:val="15"/>
              </w:numPr>
            </w:pPr>
            <w:r w:rsidRPr="00F213EC">
              <w:t>Atvejai, kai įvežimo bendrosios deklaracijos pateikti nereikia</w:t>
            </w:r>
          </w:p>
          <w:p w14:paraId="31DA8BC7" w14:textId="4CA77FAB" w:rsidR="00FF5D25" w:rsidRPr="00F213EC" w:rsidRDefault="00FF5D25" w:rsidP="00506040">
            <w:pPr>
              <w:widowControl w:val="0"/>
              <w:rPr>
                <w:b/>
                <w:bCs/>
                <w:i/>
                <w:iCs/>
              </w:rPr>
            </w:pPr>
            <w:r w:rsidRPr="00F213EC">
              <w:rPr>
                <w:b/>
                <w:bCs/>
              </w:rPr>
              <w:t>Tema.</w:t>
            </w:r>
            <w:r w:rsidRPr="00F213EC">
              <w:rPr>
                <w:b/>
                <w:bCs/>
                <w:i/>
                <w:iCs/>
              </w:rPr>
              <w:t xml:space="preserve"> Laikinasis saugojimas</w:t>
            </w:r>
          </w:p>
          <w:p w14:paraId="28311F25" w14:textId="77777777" w:rsidR="00FF5D25" w:rsidRPr="00F213EC" w:rsidRDefault="00FF5D25" w:rsidP="00506040">
            <w:pPr>
              <w:widowControl w:val="0"/>
              <w:numPr>
                <w:ilvl w:val="0"/>
                <w:numId w:val="15"/>
              </w:numPr>
            </w:pPr>
            <w:r w:rsidRPr="00F213EC">
              <w:t>Pagrindinės sąvokos</w:t>
            </w:r>
          </w:p>
          <w:p w14:paraId="7F849DB6" w14:textId="77777777" w:rsidR="00FF5D25" w:rsidRPr="00F213EC" w:rsidRDefault="00FF5D25" w:rsidP="00506040">
            <w:pPr>
              <w:widowControl w:val="0"/>
              <w:numPr>
                <w:ilvl w:val="0"/>
                <w:numId w:val="15"/>
              </w:numPr>
            </w:pPr>
            <w:r w:rsidRPr="00F213EC">
              <w:t>Laikinojo saugojimo vietos</w:t>
            </w:r>
          </w:p>
          <w:p w14:paraId="1DA35611" w14:textId="77777777" w:rsidR="00FF5D25" w:rsidRPr="00F213EC" w:rsidRDefault="00FF5D25" w:rsidP="00506040">
            <w:pPr>
              <w:widowControl w:val="0"/>
              <w:numPr>
                <w:ilvl w:val="0"/>
                <w:numId w:val="15"/>
              </w:numPr>
            </w:pPr>
            <w:r w:rsidRPr="00F213EC">
              <w:t>Laikinojo saugojimo terminai</w:t>
            </w:r>
          </w:p>
          <w:p w14:paraId="583BB1F6" w14:textId="52599375" w:rsidR="00FF5D25" w:rsidRPr="00F213EC" w:rsidRDefault="00FF5D25" w:rsidP="00506040">
            <w:pPr>
              <w:widowControl w:val="0"/>
              <w:numPr>
                <w:ilvl w:val="0"/>
                <w:numId w:val="15"/>
              </w:numPr>
            </w:pPr>
            <w:r w:rsidRPr="00F213EC">
              <w:t>Laikinoj</w:t>
            </w:r>
            <w:r w:rsidR="00F47FA3" w:rsidRPr="00F213EC">
              <w:t>o saugojimo deklaracijų formos</w:t>
            </w:r>
          </w:p>
        </w:tc>
      </w:tr>
      <w:tr w:rsidR="00F213EC" w:rsidRPr="00F213EC" w14:paraId="703986EF" w14:textId="77777777" w:rsidTr="00F213EC">
        <w:trPr>
          <w:trHeight w:val="57"/>
          <w:jc w:val="center"/>
        </w:trPr>
        <w:tc>
          <w:tcPr>
            <w:tcW w:w="947" w:type="pct"/>
            <w:vMerge/>
          </w:tcPr>
          <w:p w14:paraId="4585AF2B" w14:textId="77777777" w:rsidR="00FF5D25" w:rsidRPr="00F213EC" w:rsidRDefault="00FF5D25" w:rsidP="00506040">
            <w:pPr>
              <w:pStyle w:val="NoSpacing"/>
              <w:widowControl w:val="0"/>
            </w:pPr>
          </w:p>
        </w:tc>
        <w:tc>
          <w:tcPr>
            <w:tcW w:w="1129" w:type="pct"/>
          </w:tcPr>
          <w:p w14:paraId="349DCCEE" w14:textId="37A8D4ED" w:rsidR="00A361A8" w:rsidRPr="00F213EC" w:rsidRDefault="00FF5D25" w:rsidP="00506040">
            <w:pPr>
              <w:pStyle w:val="NoSpacing"/>
              <w:widowControl w:val="0"/>
            </w:pPr>
            <w:r w:rsidRPr="00F213EC">
              <w:t>5.2. Apibūdinti muitinės priežiūros priemones, susijusias su reeksportu ir išvežimo bendrąja deklaracija.</w:t>
            </w:r>
          </w:p>
        </w:tc>
        <w:tc>
          <w:tcPr>
            <w:tcW w:w="2924" w:type="pct"/>
          </w:tcPr>
          <w:p w14:paraId="721CF8DD" w14:textId="5E606923" w:rsidR="00FF5D25" w:rsidRPr="00F213EC" w:rsidRDefault="00FF5D25" w:rsidP="00506040">
            <w:pPr>
              <w:pStyle w:val="NoSpacing"/>
              <w:widowControl w:val="0"/>
              <w:rPr>
                <w:b/>
                <w:i/>
              </w:rPr>
            </w:pPr>
            <w:r w:rsidRPr="00F213EC">
              <w:rPr>
                <w:b/>
              </w:rPr>
              <w:t>Tema.</w:t>
            </w:r>
            <w:r w:rsidRPr="00F213EC">
              <w:t xml:space="preserve"> </w:t>
            </w:r>
            <w:r w:rsidRPr="00F213EC">
              <w:rPr>
                <w:b/>
                <w:bCs/>
                <w:i/>
                <w:iCs/>
              </w:rPr>
              <w:t>R</w:t>
            </w:r>
            <w:r w:rsidRPr="00F213EC">
              <w:rPr>
                <w:b/>
                <w:i/>
              </w:rPr>
              <w:t>eeksportas</w:t>
            </w:r>
          </w:p>
          <w:p w14:paraId="5C84380F" w14:textId="77777777" w:rsidR="00FF5D25" w:rsidRPr="00F213EC" w:rsidRDefault="00FF5D25" w:rsidP="00506040">
            <w:pPr>
              <w:pStyle w:val="NoSpacing"/>
              <w:widowControl w:val="0"/>
              <w:numPr>
                <w:ilvl w:val="0"/>
                <w:numId w:val="1"/>
              </w:numPr>
              <w:ind w:left="0" w:firstLine="0"/>
            </w:pPr>
            <w:r w:rsidRPr="00F213EC">
              <w:t>Prekių reeksporto ypatumai</w:t>
            </w:r>
          </w:p>
          <w:p w14:paraId="5767885D" w14:textId="77777777" w:rsidR="00FF5D25" w:rsidRPr="00F213EC" w:rsidRDefault="00FF5D25" w:rsidP="00506040">
            <w:pPr>
              <w:pStyle w:val="NoSpacing"/>
              <w:widowControl w:val="0"/>
              <w:numPr>
                <w:ilvl w:val="0"/>
                <w:numId w:val="1"/>
              </w:numPr>
              <w:ind w:left="0" w:firstLine="0"/>
            </w:pPr>
            <w:r w:rsidRPr="00F213EC">
              <w:t>Reeksporto deklaracija ir reeksporto pranešimas</w:t>
            </w:r>
          </w:p>
          <w:p w14:paraId="39E74DB9" w14:textId="77777777" w:rsidR="00FF5D25" w:rsidRPr="00F213EC" w:rsidRDefault="00FF5D25" w:rsidP="00506040">
            <w:pPr>
              <w:pStyle w:val="NoSpacing"/>
              <w:widowControl w:val="0"/>
              <w:numPr>
                <w:ilvl w:val="0"/>
                <w:numId w:val="1"/>
              </w:numPr>
              <w:ind w:left="0" w:firstLine="0"/>
            </w:pPr>
            <w:r w:rsidRPr="00F213EC">
              <w:t>Reeksportuojamų prekių terminai</w:t>
            </w:r>
          </w:p>
          <w:p w14:paraId="799D884C" w14:textId="77777777" w:rsidR="00FF5D25" w:rsidRPr="00F213EC" w:rsidRDefault="00FF5D25" w:rsidP="00506040">
            <w:pPr>
              <w:pStyle w:val="NoSpacing"/>
              <w:widowControl w:val="0"/>
              <w:rPr>
                <w:b/>
                <w:i/>
              </w:rPr>
            </w:pPr>
            <w:r w:rsidRPr="00F213EC">
              <w:rPr>
                <w:b/>
              </w:rPr>
              <w:lastRenderedPageBreak/>
              <w:t>Tema.</w:t>
            </w:r>
            <w:r w:rsidRPr="00F213EC">
              <w:t xml:space="preserve"> </w:t>
            </w:r>
            <w:r w:rsidRPr="00F213EC">
              <w:rPr>
                <w:b/>
                <w:i/>
              </w:rPr>
              <w:t>Išvežimo bendroji deklaracija</w:t>
            </w:r>
          </w:p>
          <w:p w14:paraId="2B82C080" w14:textId="77777777" w:rsidR="00FF5D25" w:rsidRPr="00F213EC" w:rsidRDefault="00FF5D25" w:rsidP="00506040">
            <w:pPr>
              <w:pStyle w:val="NoSpacing"/>
              <w:widowControl w:val="0"/>
              <w:numPr>
                <w:ilvl w:val="0"/>
                <w:numId w:val="1"/>
              </w:numPr>
              <w:ind w:left="0" w:firstLine="0"/>
            </w:pPr>
            <w:r w:rsidRPr="00F213EC">
              <w:t>Išvežimo bendrosios deklaracijos pateikimo formos</w:t>
            </w:r>
          </w:p>
          <w:p w14:paraId="521FAFC3" w14:textId="77777777" w:rsidR="00FF5D25" w:rsidRPr="00F213EC" w:rsidRDefault="00FF5D25" w:rsidP="00506040">
            <w:pPr>
              <w:pStyle w:val="NoSpacing"/>
              <w:widowControl w:val="0"/>
              <w:numPr>
                <w:ilvl w:val="0"/>
                <w:numId w:val="1"/>
              </w:numPr>
              <w:ind w:left="0" w:firstLine="0"/>
            </w:pPr>
            <w:r w:rsidRPr="00F213EC">
              <w:t>Atvejai, kada reikalinga pateikti išvežimo bendrąją deklaraciją</w:t>
            </w:r>
          </w:p>
          <w:p w14:paraId="15260FD1" w14:textId="54B85312" w:rsidR="00FF5D25" w:rsidRPr="00F213EC" w:rsidRDefault="00FF5D25" w:rsidP="00506040">
            <w:pPr>
              <w:pStyle w:val="NoSpacing"/>
              <w:widowControl w:val="0"/>
              <w:numPr>
                <w:ilvl w:val="0"/>
                <w:numId w:val="1"/>
              </w:numPr>
              <w:ind w:left="0" w:firstLine="0"/>
            </w:pPr>
            <w:r w:rsidRPr="00F213EC">
              <w:t>Atvejai, kada išvežimo bendrosios deklaracijos pateikti nereikia</w:t>
            </w:r>
          </w:p>
        </w:tc>
      </w:tr>
      <w:tr w:rsidR="00F213EC" w:rsidRPr="00F213EC" w14:paraId="27185E57" w14:textId="77777777" w:rsidTr="00F213EC">
        <w:trPr>
          <w:trHeight w:val="57"/>
          <w:jc w:val="center"/>
        </w:trPr>
        <w:tc>
          <w:tcPr>
            <w:tcW w:w="947" w:type="pct"/>
            <w:vMerge/>
          </w:tcPr>
          <w:p w14:paraId="69FA8000" w14:textId="77777777" w:rsidR="00FF5D25" w:rsidRPr="00F213EC" w:rsidRDefault="00FF5D25" w:rsidP="00506040">
            <w:pPr>
              <w:pStyle w:val="NoSpacing"/>
              <w:widowControl w:val="0"/>
            </w:pPr>
          </w:p>
        </w:tc>
        <w:tc>
          <w:tcPr>
            <w:tcW w:w="1129" w:type="pct"/>
          </w:tcPr>
          <w:p w14:paraId="4A0D5F89" w14:textId="3FFA2CC5" w:rsidR="00FF5D25" w:rsidRPr="00F213EC" w:rsidRDefault="00FF5D25" w:rsidP="00506040">
            <w:pPr>
              <w:pStyle w:val="NoSpacing"/>
              <w:widowControl w:val="0"/>
            </w:pPr>
            <w:r w:rsidRPr="00F213EC">
              <w:t xml:space="preserve">5.3. </w:t>
            </w:r>
            <w:r w:rsidR="00B25059" w:rsidRPr="00F213EC">
              <w:t>Įforminti įvežimo bendrosiose deklaracijose nustatytų patikrų rezultatus.</w:t>
            </w:r>
          </w:p>
        </w:tc>
        <w:tc>
          <w:tcPr>
            <w:tcW w:w="2924" w:type="pct"/>
          </w:tcPr>
          <w:p w14:paraId="5DAC4BEC" w14:textId="1B87017E" w:rsidR="00FF5D25" w:rsidRPr="00F213EC" w:rsidRDefault="00FF5D25" w:rsidP="00506040">
            <w:pPr>
              <w:pStyle w:val="NoSpacing"/>
              <w:widowControl w:val="0"/>
              <w:rPr>
                <w:b/>
                <w:bCs/>
              </w:rPr>
            </w:pPr>
            <w:r w:rsidRPr="00F213EC">
              <w:rPr>
                <w:b/>
                <w:bCs/>
              </w:rPr>
              <w:t xml:space="preserve">Tema. </w:t>
            </w:r>
            <w:r w:rsidRPr="00F213EC">
              <w:rPr>
                <w:b/>
                <w:bCs/>
                <w:i/>
                <w:iCs/>
              </w:rPr>
              <w:t>Rezultatų įforminimas įvežimo bendrojoje deklaracijoje</w:t>
            </w:r>
          </w:p>
          <w:p w14:paraId="35E996DE" w14:textId="77777777" w:rsidR="00FF5D25" w:rsidRPr="00F213EC" w:rsidRDefault="00FF5D25" w:rsidP="00506040">
            <w:pPr>
              <w:pStyle w:val="NoSpacing"/>
              <w:widowControl w:val="0"/>
              <w:numPr>
                <w:ilvl w:val="0"/>
                <w:numId w:val="1"/>
              </w:numPr>
              <w:ind w:left="0" w:firstLine="0"/>
            </w:pPr>
            <w:r w:rsidRPr="00F213EC">
              <w:t>Duomenys pateikiami elektroninėje įvežimo bendrojoje deklaracijoje</w:t>
            </w:r>
          </w:p>
          <w:p w14:paraId="5D4D9F55" w14:textId="2B8D9552" w:rsidR="00FF5D25" w:rsidRPr="00F213EC" w:rsidRDefault="00FF5D25" w:rsidP="00506040">
            <w:pPr>
              <w:pStyle w:val="NoSpacing"/>
              <w:widowControl w:val="0"/>
              <w:numPr>
                <w:ilvl w:val="0"/>
                <w:numId w:val="1"/>
              </w:numPr>
              <w:ind w:left="0" w:firstLine="0"/>
            </w:pPr>
            <w:r w:rsidRPr="00F213EC">
              <w:t>Generuojami rizikos įvertinimo kanalai (</w:t>
            </w:r>
            <w:r w:rsidR="00F47FA3" w:rsidRPr="00F213EC">
              <w:t xml:space="preserve">toliau – </w:t>
            </w:r>
            <w:r w:rsidRPr="00F213EC">
              <w:t>RIKS)</w:t>
            </w:r>
          </w:p>
          <w:p w14:paraId="05E6742C" w14:textId="77777777" w:rsidR="00FF5D25" w:rsidRPr="00F213EC" w:rsidRDefault="00FF5D25" w:rsidP="00506040">
            <w:pPr>
              <w:pStyle w:val="NoSpacing"/>
              <w:widowControl w:val="0"/>
              <w:numPr>
                <w:ilvl w:val="0"/>
                <w:numId w:val="1"/>
              </w:numPr>
              <w:ind w:left="0" w:firstLine="0"/>
            </w:pPr>
            <w:r w:rsidRPr="00F213EC">
              <w:t>Žaliasis RIKS kanalas</w:t>
            </w:r>
          </w:p>
          <w:p w14:paraId="5F5A5269" w14:textId="54379724" w:rsidR="00FF5D25" w:rsidRPr="00F213EC" w:rsidRDefault="00FF5D25" w:rsidP="00506040">
            <w:pPr>
              <w:pStyle w:val="NoSpacing"/>
              <w:widowControl w:val="0"/>
              <w:numPr>
                <w:ilvl w:val="0"/>
                <w:numId w:val="1"/>
              </w:numPr>
              <w:ind w:left="0" w:firstLine="0"/>
            </w:pPr>
            <w:r w:rsidRPr="00F213EC">
              <w:t xml:space="preserve">Veiksmai atliekami raudoname RIKS kanale </w:t>
            </w:r>
          </w:p>
        </w:tc>
      </w:tr>
      <w:tr w:rsidR="00F213EC" w:rsidRPr="00F213EC" w14:paraId="38BC742D" w14:textId="77777777" w:rsidTr="00F213EC">
        <w:trPr>
          <w:trHeight w:val="57"/>
          <w:jc w:val="center"/>
        </w:trPr>
        <w:tc>
          <w:tcPr>
            <w:tcW w:w="947" w:type="pct"/>
            <w:vMerge/>
          </w:tcPr>
          <w:p w14:paraId="6CE7E687" w14:textId="77777777" w:rsidR="00FF5D25" w:rsidRPr="00F213EC" w:rsidRDefault="00FF5D25" w:rsidP="00506040">
            <w:pPr>
              <w:pStyle w:val="NoSpacing"/>
              <w:widowControl w:val="0"/>
            </w:pPr>
          </w:p>
        </w:tc>
        <w:tc>
          <w:tcPr>
            <w:tcW w:w="1129" w:type="pct"/>
          </w:tcPr>
          <w:p w14:paraId="1783A85B" w14:textId="505E25D1" w:rsidR="00FF5D25" w:rsidRPr="00F213EC" w:rsidRDefault="00FF5D25" w:rsidP="00506040">
            <w:pPr>
              <w:pStyle w:val="NoSpacing"/>
              <w:widowControl w:val="0"/>
            </w:pPr>
            <w:r w:rsidRPr="00F213EC">
              <w:t xml:space="preserve">5.4. </w:t>
            </w:r>
            <w:r w:rsidR="00F7200E" w:rsidRPr="00F213EC">
              <w:t>Kontroliuoti prekių laikinojo saugojimo taisyklių laikymąsi.</w:t>
            </w:r>
          </w:p>
        </w:tc>
        <w:tc>
          <w:tcPr>
            <w:tcW w:w="2924" w:type="pct"/>
          </w:tcPr>
          <w:p w14:paraId="621F3A1A" w14:textId="77777777" w:rsidR="00FF5D25" w:rsidRPr="00F213EC" w:rsidRDefault="00FF5D25" w:rsidP="00506040">
            <w:pPr>
              <w:pStyle w:val="NoSpacing"/>
              <w:widowControl w:val="0"/>
              <w:rPr>
                <w:b/>
                <w:bCs/>
                <w:i/>
                <w:iCs/>
              </w:rPr>
            </w:pPr>
            <w:r w:rsidRPr="00F213EC">
              <w:rPr>
                <w:b/>
                <w:bCs/>
              </w:rPr>
              <w:t xml:space="preserve">Tema. </w:t>
            </w:r>
            <w:r w:rsidRPr="00F213EC">
              <w:rPr>
                <w:b/>
                <w:bCs/>
                <w:i/>
                <w:iCs/>
              </w:rPr>
              <w:t>Elektroninė laikinojo saugojimo deklaracija (LSD)</w:t>
            </w:r>
          </w:p>
          <w:p w14:paraId="6304E224" w14:textId="77777777" w:rsidR="00FF5D25" w:rsidRPr="00F213EC" w:rsidRDefault="00FF5D25" w:rsidP="00506040">
            <w:pPr>
              <w:pStyle w:val="NoSpacing"/>
              <w:widowControl w:val="0"/>
              <w:numPr>
                <w:ilvl w:val="0"/>
                <w:numId w:val="1"/>
              </w:numPr>
              <w:ind w:left="0" w:firstLine="0"/>
            </w:pPr>
            <w:r w:rsidRPr="00F213EC">
              <w:t>Duomenys pateikiami elektroninėje laikinojo saugojimo deklaracijoje</w:t>
            </w:r>
          </w:p>
          <w:p w14:paraId="4D647218" w14:textId="15F786E2" w:rsidR="00FF5D25" w:rsidRPr="00F213EC" w:rsidRDefault="00FF5D25" w:rsidP="00506040">
            <w:pPr>
              <w:pStyle w:val="NoSpacing"/>
              <w:widowControl w:val="0"/>
              <w:numPr>
                <w:ilvl w:val="0"/>
                <w:numId w:val="1"/>
              </w:numPr>
              <w:ind w:left="0" w:firstLine="0"/>
            </w:pPr>
            <w:r w:rsidRPr="00F213EC">
              <w:t>Prekių, esančių elektroninėje laikinojo saugojimo deklaracijoje, balansavimas</w:t>
            </w:r>
          </w:p>
          <w:p w14:paraId="671200FA" w14:textId="4A661558" w:rsidR="00FF5D25" w:rsidRPr="00F213EC" w:rsidRDefault="00FF5D25" w:rsidP="00506040">
            <w:pPr>
              <w:pStyle w:val="NoSpacing"/>
              <w:widowControl w:val="0"/>
              <w:numPr>
                <w:ilvl w:val="0"/>
                <w:numId w:val="1"/>
              </w:numPr>
              <w:ind w:left="0" w:firstLine="0"/>
            </w:pPr>
            <w:r w:rsidRPr="00F213EC">
              <w:t>Prekių balansavimas esant vienai ir daugiau prekių</w:t>
            </w:r>
          </w:p>
        </w:tc>
      </w:tr>
      <w:tr w:rsidR="00F213EC" w:rsidRPr="00F213EC" w14:paraId="77B4D840" w14:textId="77777777" w:rsidTr="00F213EC">
        <w:trPr>
          <w:trHeight w:val="57"/>
          <w:jc w:val="center"/>
        </w:trPr>
        <w:tc>
          <w:tcPr>
            <w:tcW w:w="947" w:type="pct"/>
            <w:vMerge/>
          </w:tcPr>
          <w:p w14:paraId="30C1B7C4" w14:textId="77777777" w:rsidR="00FF5D25" w:rsidRPr="00F213EC" w:rsidRDefault="00FF5D25" w:rsidP="00506040">
            <w:pPr>
              <w:pStyle w:val="NoSpacing"/>
              <w:widowControl w:val="0"/>
            </w:pPr>
          </w:p>
        </w:tc>
        <w:tc>
          <w:tcPr>
            <w:tcW w:w="1129" w:type="pct"/>
          </w:tcPr>
          <w:p w14:paraId="12B3B6BE" w14:textId="3E59D707" w:rsidR="00FF5D25" w:rsidRPr="00F213EC" w:rsidRDefault="00FF5D25" w:rsidP="00506040">
            <w:pPr>
              <w:pStyle w:val="NoSpacing"/>
              <w:widowControl w:val="0"/>
            </w:pPr>
            <w:r w:rsidRPr="00F213EC">
              <w:t xml:space="preserve">5.5. </w:t>
            </w:r>
            <w:r w:rsidR="00E82C38" w:rsidRPr="00F213EC">
              <w:t>Apdoroti reeksporto deklaracijas ir kitą elektroninę informaciją, susijusią su reeksporto deklaracijų įforminimu.</w:t>
            </w:r>
          </w:p>
        </w:tc>
        <w:tc>
          <w:tcPr>
            <w:tcW w:w="2924" w:type="pct"/>
          </w:tcPr>
          <w:p w14:paraId="4431DB3E" w14:textId="77777777" w:rsidR="00FF5D25" w:rsidRPr="00F213EC" w:rsidRDefault="00FF5D25" w:rsidP="00506040">
            <w:pPr>
              <w:pStyle w:val="NoSpacing"/>
              <w:widowControl w:val="0"/>
              <w:rPr>
                <w:b/>
                <w:i/>
              </w:rPr>
            </w:pPr>
            <w:r w:rsidRPr="00F213EC">
              <w:rPr>
                <w:b/>
              </w:rPr>
              <w:t>Tema.</w:t>
            </w:r>
            <w:r w:rsidRPr="00F213EC">
              <w:t xml:space="preserve"> </w:t>
            </w:r>
            <w:r w:rsidRPr="00F213EC">
              <w:rPr>
                <w:b/>
                <w:i/>
              </w:rPr>
              <w:t>Elektroninė reeksporto deklaracija</w:t>
            </w:r>
          </w:p>
          <w:p w14:paraId="47B4B396" w14:textId="2A828455" w:rsidR="00FF5D25" w:rsidRPr="00F213EC" w:rsidRDefault="00FF5D25" w:rsidP="00506040">
            <w:pPr>
              <w:pStyle w:val="NoSpacing"/>
              <w:widowControl w:val="0"/>
              <w:numPr>
                <w:ilvl w:val="0"/>
                <w:numId w:val="1"/>
              </w:numPr>
              <w:ind w:left="0" w:firstLine="0"/>
            </w:pPr>
            <w:r w:rsidRPr="00F213EC">
              <w:t xml:space="preserve">Elektroninės reeksporto deklaracijos duomenys </w:t>
            </w:r>
            <w:r w:rsidR="00F47FA3" w:rsidRPr="00F213EC">
              <w:t>MDAS</w:t>
            </w:r>
          </w:p>
          <w:p w14:paraId="7A5A6811" w14:textId="77777777" w:rsidR="00FF5D25" w:rsidRPr="00F213EC" w:rsidRDefault="00FF5D25" w:rsidP="00506040">
            <w:pPr>
              <w:pStyle w:val="NoSpacing"/>
              <w:widowControl w:val="0"/>
              <w:numPr>
                <w:ilvl w:val="0"/>
                <w:numId w:val="1"/>
              </w:numPr>
              <w:ind w:left="0" w:firstLine="0"/>
            </w:pPr>
            <w:r w:rsidRPr="00F213EC">
              <w:t>Automatinis eksporto deklaracijų įforminimo režimas</w:t>
            </w:r>
          </w:p>
          <w:p w14:paraId="31FDFBE2" w14:textId="42DB21AA" w:rsidR="00FF5D25" w:rsidRPr="00F213EC" w:rsidRDefault="00FF5D25" w:rsidP="00506040">
            <w:pPr>
              <w:pStyle w:val="NoSpacing"/>
              <w:widowControl w:val="0"/>
              <w:numPr>
                <w:ilvl w:val="0"/>
                <w:numId w:val="1"/>
              </w:numPr>
              <w:ind w:left="0" w:firstLine="0"/>
            </w:pPr>
            <w:r w:rsidRPr="00F213EC">
              <w:t>Verslininko pateikiamų duomenų tikrinimas</w:t>
            </w:r>
          </w:p>
        </w:tc>
      </w:tr>
      <w:tr w:rsidR="00F213EC" w:rsidRPr="00F213EC" w14:paraId="09159054" w14:textId="77777777" w:rsidTr="00F213EC">
        <w:trPr>
          <w:trHeight w:val="57"/>
          <w:jc w:val="center"/>
        </w:trPr>
        <w:tc>
          <w:tcPr>
            <w:tcW w:w="947" w:type="pct"/>
            <w:vMerge/>
          </w:tcPr>
          <w:p w14:paraId="6FD91691" w14:textId="77777777" w:rsidR="00FF5D25" w:rsidRPr="00F213EC" w:rsidRDefault="00FF5D25" w:rsidP="00506040">
            <w:pPr>
              <w:pStyle w:val="NoSpacing"/>
              <w:widowControl w:val="0"/>
            </w:pPr>
          </w:p>
        </w:tc>
        <w:tc>
          <w:tcPr>
            <w:tcW w:w="1129" w:type="pct"/>
          </w:tcPr>
          <w:p w14:paraId="7643BAAC" w14:textId="57C2762F" w:rsidR="00FF5D25" w:rsidRPr="00F213EC" w:rsidRDefault="00FF5D25" w:rsidP="00506040">
            <w:pPr>
              <w:pStyle w:val="NoSpacing"/>
              <w:widowControl w:val="0"/>
            </w:pPr>
            <w:r w:rsidRPr="00F213EC">
              <w:t xml:space="preserve">5.6. </w:t>
            </w:r>
            <w:r w:rsidR="00816749" w:rsidRPr="00F213EC">
              <w:t>Įforminti išvežimo bendrosiose deklaracijose nustatytų patikrų rezultatus.</w:t>
            </w:r>
          </w:p>
        </w:tc>
        <w:tc>
          <w:tcPr>
            <w:tcW w:w="2924" w:type="pct"/>
          </w:tcPr>
          <w:p w14:paraId="17A9EE63" w14:textId="0212C408" w:rsidR="00FF5D25" w:rsidRPr="00F213EC" w:rsidRDefault="00FF5D25" w:rsidP="00506040">
            <w:pPr>
              <w:pStyle w:val="NoSpacing"/>
              <w:widowControl w:val="0"/>
              <w:rPr>
                <w:b/>
                <w:i/>
              </w:rPr>
            </w:pPr>
            <w:r w:rsidRPr="00F213EC">
              <w:rPr>
                <w:b/>
              </w:rPr>
              <w:t>Tema.</w:t>
            </w:r>
            <w:r w:rsidRPr="00F213EC">
              <w:t xml:space="preserve"> </w:t>
            </w:r>
            <w:r w:rsidRPr="00F213EC">
              <w:rPr>
                <w:b/>
                <w:i/>
              </w:rPr>
              <w:t>Išvežimo bendrosiose deklaracijose nustatytų duomenų tikrinimas</w:t>
            </w:r>
          </w:p>
          <w:p w14:paraId="6D2B18FD" w14:textId="194E6698" w:rsidR="00FF5D25" w:rsidRPr="00F213EC" w:rsidRDefault="00FF5D25" w:rsidP="00506040">
            <w:pPr>
              <w:pStyle w:val="NoSpacing"/>
              <w:widowControl w:val="0"/>
              <w:numPr>
                <w:ilvl w:val="0"/>
                <w:numId w:val="1"/>
              </w:numPr>
              <w:ind w:left="0" w:firstLine="0"/>
            </w:pPr>
            <w:r w:rsidRPr="00F213EC">
              <w:t>Duomenys pateikiami elektroninėje išvežimo bendrojoje deklaracijoje</w:t>
            </w:r>
          </w:p>
          <w:p w14:paraId="166DB06A" w14:textId="1892080F" w:rsidR="00FF5D25" w:rsidRPr="00F213EC" w:rsidRDefault="00FF5D25" w:rsidP="00506040">
            <w:pPr>
              <w:pStyle w:val="NoSpacing"/>
              <w:widowControl w:val="0"/>
              <w:numPr>
                <w:ilvl w:val="0"/>
                <w:numId w:val="1"/>
              </w:numPr>
              <w:ind w:left="0" w:firstLine="0"/>
              <w:rPr>
                <w:b/>
                <w:i/>
              </w:rPr>
            </w:pPr>
            <w:r w:rsidRPr="00F213EC">
              <w:t>Išvežimo bendrosios deklaracijos tikrinimas ir rezultatų įforminimas</w:t>
            </w:r>
            <w:r w:rsidR="003508EE" w:rsidRPr="00F213EC">
              <w:t xml:space="preserve"> </w:t>
            </w:r>
          </w:p>
        </w:tc>
      </w:tr>
      <w:tr w:rsidR="00F213EC" w:rsidRPr="00F213EC" w14:paraId="50E5732B" w14:textId="77777777" w:rsidTr="00F213EC">
        <w:trPr>
          <w:trHeight w:val="57"/>
          <w:jc w:val="center"/>
        </w:trPr>
        <w:tc>
          <w:tcPr>
            <w:tcW w:w="947" w:type="pct"/>
          </w:tcPr>
          <w:p w14:paraId="1B4E9460" w14:textId="77777777" w:rsidR="00FF5D25" w:rsidRPr="00F213EC" w:rsidRDefault="00FF5D25" w:rsidP="00506040">
            <w:pPr>
              <w:pStyle w:val="NoSpacing"/>
              <w:widowControl w:val="0"/>
              <w:rPr>
                <w:highlight w:val="yellow"/>
              </w:rPr>
            </w:pPr>
            <w:r w:rsidRPr="00F213EC">
              <w:t xml:space="preserve">Mokymosi pasiekimų vertinimo kriterijai </w:t>
            </w:r>
          </w:p>
        </w:tc>
        <w:tc>
          <w:tcPr>
            <w:tcW w:w="4053" w:type="pct"/>
            <w:gridSpan w:val="2"/>
          </w:tcPr>
          <w:p w14:paraId="29162064" w14:textId="287F4782" w:rsidR="00FF5D25" w:rsidRPr="00F213EC" w:rsidRDefault="00490CBD" w:rsidP="00506040">
            <w:pPr>
              <w:widowControl w:val="0"/>
              <w:rPr>
                <w:rFonts w:eastAsia="Calibri"/>
              </w:rPr>
            </w:pPr>
            <w:r w:rsidRPr="00F213EC">
              <w:t xml:space="preserve">Apibūdinti vidaus tarnybos principai, muitinės pareigūnų teisės, pareigos ir atsakomybė. Elgtasi pagal muitinės pareigūnų profesinės etikos reikalavimus ir antikorupcinio elgesio standartus. Apibūdinta Sąjungos muitų teritorija ir Lietuvos Respublikos muitinės struktūra, uždaviniai, istorija. Paaiškintas prekių ir asmenų judėjimo procesas, prekių ir paslaugų deklaravimo principai. Remiantis teisės aktais, paaiškinti muitinės priimami sprendimai ar atliekami veiksmai. Užduotys atliktos saugiai ir atsakingai, vadovaujantis nustatytais standartais darbe. Bendrauta kultūringai ir pagarbiai. Atpažinti galimi melo požymiai. Taikyti streso įveikos ir konfliktų </w:t>
            </w:r>
            <w:r w:rsidR="000C6D8C" w:rsidRPr="00F213EC">
              <w:t xml:space="preserve">sprendimo </w:t>
            </w:r>
            <w:r w:rsidRPr="00F213EC">
              <w:t>metodai. Apibūdinti teisės aktai, reglamentuojantys informacijos ir asmens duomenų apsaugą, ir vadovautasi jais, atliekant užduotis. Apibūdintos muitinės procedūros. Įformintos muitinės procedūros prekėms veiklos tęstinumo atveju. Įvesti ir patikrinti muitinės deklaracijų duomenys į muitinės informacines sistemas. Vadovaujantis teisės aktais, patikrinti kartu su muitinės deklaracija muitiniam įforminimui pateikti dokumentai. Apibūdintos muitinės priežiūros priemonės.</w:t>
            </w:r>
          </w:p>
        </w:tc>
      </w:tr>
      <w:tr w:rsidR="00F213EC" w:rsidRPr="00F213EC" w14:paraId="4C19A8FF" w14:textId="77777777" w:rsidTr="00F213EC">
        <w:trPr>
          <w:trHeight w:val="57"/>
          <w:jc w:val="center"/>
        </w:trPr>
        <w:tc>
          <w:tcPr>
            <w:tcW w:w="947" w:type="pct"/>
          </w:tcPr>
          <w:p w14:paraId="0D802678" w14:textId="77777777" w:rsidR="00FF5D25" w:rsidRPr="00F213EC" w:rsidRDefault="00FF5D25" w:rsidP="00506040">
            <w:pPr>
              <w:pStyle w:val="2vidutinistinklelis1"/>
              <w:widowControl w:val="0"/>
            </w:pPr>
            <w:r w:rsidRPr="00F213EC">
              <w:t>Reikalavimai mokymui skirtiems metodiniams ir materialiesiems ištekliams</w:t>
            </w:r>
          </w:p>
        </w:tc>
        <w:tc>
          <w:tcPr>
            <w:tcW w:w="4053" w:type="pct"/>
            <w:gridSpan w:val="2"/>
          </w:tcPr>
          <w:p w14:paraId="08508803" w14:textId="77777777" w:rsidR="00FF5D25" w:rsidRPr="00F213EC" w:rsidRDefault="00FF5D25" w:rsidP="00506040">
            <w:pPr>
              <w:widowControl w:val="0"/>
              <w:rPr>
                <w:rFonts w:eastAsia="Calibri"/>
                <w:i/>
              </w:rPr>
            </w:pPr>
            <w:r w:rsidRPr="00F213EC">
              <w:rPr>
                <w:rFonts w:eastAsia="Calibri"/>
                <w:i/>
              </w:rPr>
              <w:t>Mokymo(si) medžiaga:</w:t>
            </w:r>
          </w:p>
          <w:p w14:paraId="5084B4A4" w14:textId="700D8B27" w:rsidR="00FF5D25" w:rsidRPr="00F213EC" w:rsidRDefault="005210C2" w:rsidP="00506040">
            <w:pPr>
              <w:pStyle w:val="NoSpacing"/>
              <w:widowControl w:val="0"/>
              <w:numPr>
                <w:ilvl w:val="0"/>
                <w:numId w:val="20"/>
              </w:numPr>
              <w:tabs>
                <w:tab w:val="left" w:pos="250"/>
              </w:tabs>
            </w:pPr>
            <w:r w:rsidRPr="00F213EC">
              <w:t>V</w:t>
            </w:r>
            <w:r w:rsidR="00FF5D25" w:rsidRPr="00F213EC">
              <w:t>adovėli</w:t>
            </w:r>
            <w:r w:rsidRPr="00F213EC">
              <w:t>ai</w:t>
            </w:r>
            <w:r w:rsidR="00BF04A1" w:rsidRPr="00F213EC">
              <w:t xml:space="preserve"> ir kita mokomoji medžiaga</w:t>
            </w:r>
          </w:p>
          <w:p w14:paraId="1C899F9F" w14:textId="493512BB" w:rsidR="00FF5D25" w:rsidRPr="00F213EC" w:rsidRDefault="00FF5D25" w:rsidP="00506040">
            <w:pPr>
              <w:pStyle w:val="NoSpacing"/>
              <w:widowControl w:val="0"/>
              <w:numPr>
                <w:ilvl w:val="0"/>
                <w:numId w:val="20"/>
              </w:numPr>
              <w:tabs>
                <w:tab w:val="left" w:pos="250"/>
              </w:tabs>
            </w:pPr>
            <w:r w:rsidRPr="00F213EC">
              <w:t>Muitinės veiklą reglamentuojantys norminiai teisės aktai ir teismų praktikos pavyzdžiai</w:t>
            </w:r>
          </w:p>
          <w:p w14:paraId="68278154" w14:textId="7C2A035B" w:rsidR="00FF5D25" w:rsidRPr="00F213EC" w:rsidRDefault="00FF5D25" w:rsidP="00506040">
            <w:pPr>
              <w:pStyle w:val="NoSpacing"/>
              <w:widowControl w:val="0"/>
              <w:numPr>
                <w:ilvl w:val="0"/>
                <w:numId w:val="20"/>
              </w:numPr>
              <w:tabs>
                <w:tab w:val="left" w:pos="250"/>
              </w:tabs>
            </w:pPr>
            <w:r w:rsidRPr="00F213EC">
              <w:t>Darbuotojų saugos ir sveikatos norminiai teisės aktai</w:t>
            </w:r>
          </w:p>
          <w:p w14:paraId="0A471F03" w14:textId="77777777" w:rsidR="00FF5D25" w:rsidRPr="00F213EC" w:rsidRDefault="00FF5D25" w:rsidP="00506040">
            <w:pPr>
              <w:pStyle w:val="NoSpacing"/>
              <w:widowControl w:val="0"/>
              <w:rPr>
                <w:rFonts w:eastAsia="Calibri"/>
                <w:i/>
              </w:rPr>
            </w:pPr>
            <w:r w:rsidRPr="00F213EC">
              <w:rPr>
                <w:rFonts w:eastAsia="Calibri"/>
                <w:i/>
              </w:rPr>
              <w:lastRenderedPageBreak/>
              <w:t>Mokymo(si) priemonės:</w:t>
            </w:r>
          </w:p>
          <w:p w14:paraId="6B04D54B" w14:textId="048A97D9" w:rsidR="00FF5D25" w:rsidRPr="00F213EC" w:rsidRDefault="00FF5D25" w:rsidP="00506040">
            <w:pPr>
              <w:pStyle w:val="NoSpacing"/>
              <w:widowControl w:val="0"/>
              <w:numPr>
                <w:ilvl w:val="0"/>
                <w:numId w:val="20"/>
              </w:numPr>
              <w:tabs>
                <w:tab w:val="left" w:pos="250"/>
              </w:tabs>
            </w:pPr>
            <w:r w:rsidRPr="00F213EC">
              <w:t>Techninės priemonės mokymo(si) medžiagai iliustruoti, vizualizuoti, pristatyti, įrašyti</w:t>
            </w:r>
          </w:p>
          <w:p w14:paraId="18C59504" w14:textId="77777777" w:rsidR="00FF5D25" w:rsidRPr="00F213EC" w:rsidRDefault="00FF5D25" w:rsidP="00506040">
            <w:pPr>
              <w:pStyle w:val="NoSpacing"/>
              <w:widowControl w:val="0"/>
              <w:numPr>
                <w:ilvl w:val="0"/>
                <w:numId w:val="20"/>
              </w:numPr>
              <w:tabs>
                <w:tab w:val="left" w:pos="250"/>
              </w:tabs>
            </w:pPr>
            <w:r w:rsidRPr="00F213EC">
              <w:t>Muitinės posto pasų pavyzdžiai</w:t>
            </w:r>
          </w:p>
          <w:p w14:paraId="01991340" w14:textId="668ACFBA" w:rsidR="00FF5D25" w:rsidRPr="00F213EC" w:rsidRDefault="00FF5D25" w:rsidP="00506040">
            <w:pPr>
              <w:pStyle w:val="NoSpacing"/>
              <w:widowControl w:val="0"/>
              <w:numPr>
                <w:ilvl w:val="0"/>
                <w:numId w:val="20"/>
              </w:numPr>
              <w:tabs>
                <w:tab w:val="left" w:pos="250"/>
              </w:tabs>
            </w:pPr>
            <w:r w:rsidRPr="00F213EC">
              <w:t>Muitinės deklaracijų ir muitinei pateikiamų dokumentų pavyzdžiai</w:t>
            </w:r>
          </w:p>
          <w:p w14:paraId="3E476D83" w14:textId="77777777" w:rsidR="00FF5D25" w:rsidRPr="00F213EC" w:rsidRDefault="00FF5D25" w:rsidP="00506040">
            <w:pPr>
              <w:pStyle w:val="NoSpacing"/>
              <w:widowControl w:val="0"/>
              <w:numPr>
                <w:ilvl w:val="0"/>
                <w:numId w:val="20"/>
              </w:numPr>
              <w:tabs>
                <w:tab w:val="left" w:pos="250"/>
              </w:tabs>
            </w:pPr>
            <w:r w:rsidRPr="00F213EC">
              <w:t>Muitinės plombų pavyzdžiai</w:t>
            </w:r>
          </w:p>
          <w:p w14:paraId="22AAB3FA" w14:textId="77777777" w:rsidR="00BC7391" w:rsidRPr="00F213EC" w:rsidRDefault="00BC7391" w:rsidP="00506040">
            <w:pPr>
              <w:pStyle w:val="NoSpacing"/>
              <w:widowControl w:val="0"/>
              <w:numPr>
                <w:ilvl w:val="0"/>
                <w:numId w:val="20"/>
              </w:numPr>
              <w:tabs>
                <w:tab w:val="left" w:pos="250"/>
              </w:tabs>
            </w:pPr>
            <w:r w:rsidRPr="00F213EC">
              <w:t>Pasaulio ir Europos politiniai žemėlapiai</w:t>
            </w:r>
          </w:p>
          <w:p w14:paraId="4C25401E" w14:textId="6508EE4C" w:rsidR="00FF5D25" w:rsidRPr="00F213EC" w:rsidRDefault="00FF5D25" w:rsidP="00506040">
            <w:pPr>
              <w:pStyle w:val="NoSpacing"/>
              <w:widowControl w:val="0"/>
              <w:numPr>
                <w:ilvl w:val="0"/>
                <w:numId w:val="20"/>
              </w:numPr>
              <w:tabs>
                <w:tab w:val="left" w:pos="250"/>
              </w:tabs>
            </w:pPr>
            <w:r w:rsidRPr="00F213EC">
              <w:t xml:space="preserve">Biologinio grįžtamojo ryšio aparatas </w:t>
            </w:r>
          </w:p>
        </w:tc>
      </w:tr>
      <w:tr w:rsidR="00F213EC" w:rsidRPr="00F213EC" w14:paraId="495DDEAD" w14:textId="77777777" w:rsidTr="00F213EC">
        <w:trPr>
          <w:trHeight w:val="57"/>
          <w:jc w:val="center"/>
        </w:trPr>
        <w:tc>
          <w:tcPr>
            <w:tcW w:w="947" w:type="pct"/>
          </w:tcPr>
          <w:p w14:paraId="0F752046" w14:textId="77777777" w:rsidR="00FF5D25" w:rsidRPr="00F213EC" w:rsidRDefault="00FF5D25" w:rsidP="00506040">
            <w:pPr>
              <w:pStyle w:val="2vidutinistinklelis1"/>
              <w:widowControl w:val="0"/>
            </w:pPr>
            <w:r w:rsidRPr="00F213EC">
              <w:t>Reikalavimai teorinio ir praktinio mokymo vietai</w:t>
            </w:r>
          </w:p>
        </w:tc>
        <w:tc>
          <w:tcPr>
            <w:tcW w:w="4053" w:type="pct"/>
            <w:gridSpan w:val="2"/>
          </w:tcPr>
          <w:p w14:paraId="1B63C48B" w14:textId="77777777" w:rsidR="00FF5D25" w:rsidRPr="00F213EC" w:rsidRDefault="00FF5D25" w:rsidP="00506040">
            <w:pPr>
              <w:widowControl w:val="0"/>
            </w:pPr>
            <w:r w:rsidRPr="00F213EC">
              <w:t>Klasė ar kita mokymui(si) pritaikyta patalpa su techninėmis priemonėmis (kompiuteriu, vaizdo projektoriumi) mokymo(si) medžiagai pateikti.</w:t>
            </w:r>
          </w:p>
          <w:p w14:paraId="5A249B12" w14:textId="7165D89A" w:rsidR="00FF5D25" w:rsidRPr="00F213EC" w:rsidRDefault="00FF5D25" w:rsidP="00506040">
            <w:pPr>
              <w:widowControl w:val="0"/>
            </w:pPr>
            <w:r w:rsidRPr="00F213EC">
              <w:t xml:space="preserve">Praktinio mokymo klasė (patalpa), aprūpinta kompiuteriais su muitinės </w:t>
            </w:r>
            <w:r w:rsidR="00D7655C" w:rsidRPr="00F213EC">
              <w:t>i</w:t>
            </w:r>
            <w:r w:rsidRPr="00F213EC">
              <w:t>nformacinėmis sistemomis</w:t>
            </w:r>
            <w:r w:rsidR="00C04B37" w:rsidRPr="00F213EC">
              <w:t>.</w:t>
            </w:r>
          </w:p>
        </w:tc>
      </w:tr>
      <w:tr w:rsidR="00F213EC" w:rsidRPr="00F213EC" w14:paraId="60CD84D6" w14:textId="77777777" w:rsidTr="00F213EC">
        <w:trPr>
          <w:trHeight w:val="57"/>
          <w:jc w:val="center"/>
        </w:trPr>
        <w:tc>
          <w:tcPr>
            <w:tcW w:w="947" w:type="pct"/>
          </w:tcPr>
          <w:p w14:paraId="31346439" w14:textId="77777777" w:rsidR="00FF5D25" w:rsidRPr="00F213EC" w:rsidRDefault="00FF5D25" w:rsidP="00506040">
            <w:pPr>
              <w:pStyle w:val="2vidutinistinklelis1"/>
              <w:widowControl w:val="0"/>
            </w:pPr>
            <w:r w:rsidRPr="00F213EC">
              <w:t>Reikalavimai mokytojų dalykiniam pasirengimui (dalykinei kvalifikacijai)</w:t>
            </w:r>
          </w:p>
        </w:tc>
        <w:tc>
          <w:tcPr>
            <w:tcW w:w="4053" w:type="pct"/>
            <w:gridSpan w:val="2"/>
          </w:tcPr>
          <w:p w14:paraId="17C673D5" w14:textId="77777777" w:rsidR="002C3BDA" w:rsidRPr="00F213EC" w:rsidRDefault="002C3BDA" w:rsidP="00506040">
            <w:pPr>
              <w:widowControl w:val="0"/>
            </w:pPr>
            <w:r w:rsidRPr="00F213EC">
              <w:t>Modulį gali vesti mokytojas, turintis:</w:t>
            </w:r>
          </w:p>
          <w:p w14:paraId="33566901" w14:textId="77777777" w:rsidR="002C3BDA" w:rsidRPr="00F213EC" w:rsidRDefault="002C3BDA"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3E63007" w14:textId="15070ECD" w:rsidR="00FF5D25" w:rsidRPr="00F213EC" w:rsidRDefault="002C3BDA" w:rsidP="00506040">
            <w:pPr>
              <w:widowControl w:val="0"/>
            </w:pPr>
            <w:r w:rsidRPr="00F213EC">
              <w:t>2) aukštąjį išsilavinimą ir ne mažesnę kaip 1 metų profesinės veiklos patirtį modulio kompetencijas atitinkančios veiklos srityje.</w:t>
            </w:r>
          </w:p>
        </w:tc>
      </w:tr>
    </w:tbl>
    <w:p w14:paraId="476DEF2B" w14:textId="77777777" w:rsidR="00526753" w:rsidRPr="00F213EC" w:rsidRDefault="00526753" w:rsidP="00506040">
      <w:pPr>
        <w:widowControl w:val="0"/>
      </w:pPr>
    </w:p>
    <w:p w14:paraId="5F7D0DE6" w14:textId="77777777" w:rsidR="001353A1" w:rsidRPr="00F213EC" w:rsidRDefault="001353A1" w:rsidP="00506040">
      <w:pPr>
        <w:widowControl w:val="0"/>
      </w:pPr>
    </w:p>
    <w:p w14:paraId="5B8B231E" w14:textId="77777777" w:rsidR="00626375" w:rsidRPr="00F213EC" w:rsidRDefault="00C579B8" w:rsidP="00506040">
      <w:pPr>
        <w:widowControl w:val="0"/>
        <w:rPr>
          <w:b/>
        </w:rPr>
      </w:pPr>
      <w:r w:rsidRPr="00F213EC">
        <w:rPr>
          <w:b/>
        </w:rPr>
        <w:t>Modulio pavadinimas –</w:t>
      </w:r>
      <w:r w:rsidR="009760CB" w:rsidRPr="00F213EC">
        <w:rPr>
          <w:b/>
        </w:rPr>
        <w:t xml:space="preserve"> </w:t>
      </w:r>
      <w:r w:rsidRPr="00F213EC">
        <w:rPr>
          <w:b/>
        </w:rPr>
        <w:t>„</w:t>
      </w:r>
      <w:r w:rsidR="00591DCA" w:rsidRPr="00F213EC">
        <w:rPr>
          <w:b/>
        </w:rPr>
        <w:t>Prekių tarifinio klasifikavimo patikrinimas, prekių kilmės ir muitinės vertės nustatymas, garantijų taikymas, muitų, mokesčių ir rinkliavų rinkimas</w:t>
      </w:r>
      <w:r w:rsidRPr="00F213E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63314" w:rsidRPr="00F213EC" w14:paraId="4DA1BA7C" w14:textId="77777777" w:rsidTr="00263314">
        <w:trPr>
          <w:trHeight w:val="57"/>
          <w:jc w:val="center"/>
        </w:trPr>
        <w:tc>
          <w:tcPr>
            <w:tcW w:w="947" w:type="pct"/>
          </w:tcPr>
          <w:p w14:paraId="03CF2BB1" w14:textId="77777777" w:rsidR="00FB2768" w:rsidRPr="00F213EC" w:rsidRDefault="00FB2768" w:rsidP="00506040">
            <w:pPr>
              <w:pStyle w:val="NoSpacing"/>
              <w:widowControl w:val="0"/>
            </w:pPr>
            <w:r w:rsidRPr="00F213EC">
              <w:t>Valstybinis kodas</w:t>
            </w:r>
          </w:p>
        </w:tc>
        <w:tc>
          <w:tcPr>
            <w:tcW w:w="4053" w:type="pct"/>
            <w:gridSpan w:val="2"/>
          </w:tcPr>
          <w:p w14:paraId="3DCBC718" w14:textId="72E25C74" w:rsidR="00FB2768" w:rsidRPr="00F213EC" w:rsidRDefault="00F213EC" w:rsidP="00506040">
            <w:pPr>
              <w:pStyle w:val="NoSpacing"/>
              <w:widowControl w:val="0"/>
            </w:pPr>
            <w:r w:rsidRPr="00C17FDA">
              <w:t>410320015</w:t>
            </w:r>
          </w:p>
        </w:tc>
      </w:tr>
      <w:tr w:rsidR="00263314" w:rsidRPr="00F213EC" w14:paraId="2011CF15" w14:textId="77777777" w:rsidTr="00263314">
        <w:trPr>
          <w:trHeight w:val="57"/>
          <w:jc w:val="center"/>
        </w:trPr>
        <w:tc>
          <w:tcPr>
            <w:tcW w:w="947" w:type="pct"/>
          </w:tcPr>
          <w:p w14:paraId="507C0DEC" w14:textId="77777777" w:rsidR="00E7309B" w:rsidRPr="00F213EC" w:rsidRDefault="00E7309B" w:rsidP="00506040">
            <w:pPr>
              <w:pStyle w:val="NoSpacing"/>
              <w:widowControl w:val="0"/>
            </w:pPr>
            <w:r w:rsidRPr="00F213EC">
              <w:t xml:space="preserve">Modulio </w:t>
            </w:r>
            <w:r w:rsidR="006402C2" w:rsidRPr="00F213EC">
              <w:t xml:space="preserve">LTKS </w:t>
            </w:r>
            <w:r w:rsidRPr="00F213EC">
              <w:t>lygis</w:t>
            </w:r>
          </w:p>
        </w:tc>
        <w:tc>
          <w:tcPr>
            <w:tcW w:w="4053" w:type="pct"/>
            <w:gridSpan w:val="2"/>
          </w:tcPr>
          <w:p w14:paraId="422EFFA2" w14:textId="3AD15FE3" w:rsidR="00E7309B" w:rsidRPr="00F213EC" w:rsidRDefault="00E80BF0" w:rsidP="00506040">
            <w:pPr>
              <w:pStyle w:val="NoSpacing"/>
              <w:widowControl w:val="0"/>
            </w:pPr>
            <w:r w:rsidRPr="00F213EC">
              <w:t>IV</w:t>
            </w:r>
          </w:p>
        </w:tc>
      </w:tr>
      <w:tr w:rsidR="00263314" w:rsidRPr="00F213EC" w14:paraId="639AF4E0" w14:textId="77777777" w:rsidTr="00263314">
        <w:trPr>
          <w:trHeight w:val="57"/>
          <w:jc w:val="center"/>
        </w:trPr>
        <w:tc>
          <w:tcPr>
            <w:tcW w:w="947" w:type="pct"/>
          </w:tcPr>
          <w:p w14:paraId="66421B50" w14:textId="77777777" w:rsidR="00FB2768" w:rsidRPr="00F213EC" w:rsidRDefault="00FB2768" w:rsidP="00506040">
            <w:pPr>
              <w:pStyle w:val="NoSpacing"/>
              <w:widowControl w:val="0"/>
            </w:pPr>
            <w:r w:rsidRPr="00F213EC">
              <w:t xml:space="preserve">Apimtis </w:t>
            </w:r>
            <w:r w:rsidR="00592AFC" w:rsidRPr="00F213EC">
              <w:t xml:space="preserve">mokymosi </w:t>
            </w:r>
            <w:r w:rsidRPr="00F213EC">
              <w:t>kreditais</w:t>
            </w:r>
          </w:p>
        </w:tc>
        <w:tc>
          <w:tcPr>
            <w:tcW w:w="4053" w:type="pct"/>
            <w:gridSpan w:val="2"/>
          </w:tcPr>
          <w:p w14:paraId="111EBF3B" w14:textId="241978E1" w:rsidR="00FB2768" w:rsidRPr="00F213EC" w:rsidRDefault="002D4A8C" w:rsidP="00506040">
            <w:pPr>
              <w:pStyle w:val="NoSpacing"/>
              <w:widowControl w:val="0"/>
            </w:pPr>
            <w:r w:rsidRPr="00F213EC">
              <w:t>5</w:t>
            </w:r>
          </w:p>
        </w:tc>
      </w:tr>
      <w:tr w:rsidR="00263314" w:rsidRPr="00F213EC" w14:paraId="07D60C03" w14:textId="77777777" w:rsidTr="00263314">
        <w:trPr>
          <w:trHeight w:val="57"/>
          <w:jc w:val="center"/>
        </w:trPr>
        <w:tc>
          <w:tcPr>
            <w:tcW w:w="947" w:type="pct"/>
          </w:tcPr>
          <w:p w14:paraId="4AB1294A" w14:textId="77777777" w:rsidR="008E694F" w:rsidRPr="00F213EC" w:rsidRDefault="008E694F" w:rsidP="00506040">
            <w:pPr>
              <w:pStyle w:val="NoSpacing"/>
              <w:widowControl w:val="0"/>
            </w:pPr>
            <w:r w:rsidRPr="00F213EC">
              <w:t>Asmens pasirengimo mokytis modulyje reikalavimai (jei taikoma)</w:t>
            </w:r>
          </w:p>
        </w:tc>
        <w:tc>
          <w:tcPr>
            <w:tcW w:w="4053" w:type="pct"/>
            <w:gridSpan w:val="2"/>
          </w:tcPr>
          <w:p w14:paraId="3253784D" w14:textId="77777777" w:rsidR="0075090E" w:rsidRPr="00F213EC" w:rsidRDefault="0075090E" w:rsidP="00506040">
            <w:pPr>
              <w:widowControl w:val="0"/>
              <w:rPr>
                <w:i/>
              </w:rPr>
            </w:pPr>
            <w:r w:rsidRPr="00F213EC">
              <w:rPr>
                <w:i/>
              </w:rPr>
              <w:t>Baigtas šis modulis:</w:t>
            </w:r>
          </w:p>
          <w:p w14:paraId="0989D5A7" w14:textId="473AEDCD" w:rsidR="008E694F" w:rsidRPr="00F213EC" w:rsidRDefault="0075090E" w:rsidP="00506040">
            <w:pPr>
              <w:pStyle w:val="NoSpacing"/>
              <w:widowControl w:val="0"/>
            </w:pPr>
            <w:r w:rsidRPr="00F213EC">
              <w:t>Bendrieji ir specialieji muitinės veiklos įgyvendinimo aspektai taikant muitinės procedūras, tikrinant muitinės dokumentus, vykdant muitinės priežiūrą ir susijusias veiklas</w:t>
            </w:r>
          </w:p>
        </w:tc>
      </w:tr>
      <w:tr w:rsidR="00263314" w:rsidRPr="00F213EC" w14:paraId="5F426A5E" w14:textId="77777777" w:rsidTr="00263314">
        <w:trPr>
          <w:trHeight w:val="57"/>
          <w:jc w:val="center"/>
        </w:trPr>
        <w:tc>
          <w:tcPr>
            <w:tcW w:w="947" w:type="pct"/>
            <w:shd w:val="clear" w:color="auto" w:fill="F2F2F2"/>
          </w:tcPr>
          <w:p w14:paraId="3997863D" w14:textId="77777777" w:rsidR="00FB2768" w:rsidRPr="00F213EC" w:rsidRDefault="00FB2768" w:rsidP="00506040">
            <w:pPr>
              <w:pStyle w:val="NoSpacing"/>
              <w:widowControl w:val="0"/>
              <w:rPr>
                <w:bCs/>
                <w:iCs/>
              </w:rPr>
            </w:pPr>
            <w:r w:rsidRPr="00F213EC">
              <w:t>Kompetencijos</w:t>
            </w:r>
          </w:p>
        </w:tc>
        <w:tc>
          <w:tcPr>
            <w:tcW w:w="1129" w:type="pct"/>
            <w:shd w:val="clear" w:color="auto" w:fill="F2F2F2"/>
          </w:tcPr>
          <w:p w14:paraId="0505A004" w14:textId="77777777" w:rsidR="00FB2768" w:rsidRPr="00F213EC" w:rsidRDefault="00FB2768" w:rsidP="00506040">
            <w:pPr>
              <w:pStyle w:val="NoSpacing"/>
              <w:widowControl w:val="0"/>
              <w:rPr>
                <w:bCs/>
                <w:iCs/>
              </w:rPr>
            </w:pPr>
            <w:r w:rsidRPr="00F213EC">
              <w:rPr>
                <w:bCs/>
                <w:iCs/>
              </w:rPr>
              <w:t>Mokymosi rezultatai</w:t>
            </w:r>
          </w:p>
        </w:tc>
        <w:tc>
          <w:tcPr>
            <w:tcW w:w="2924" w:type="pct"/>
            <w:shd w:val="clear" w:color="auto" w:fill="F2F2F2"/>
          </w:tcPr>
          <w:p w14:paraId="43D8625D" w14:textId="77777777" w:rsidR="00FB2768" w:rsidRPr="00F213EC" w:rsidRDefault="00FB2768" w:rsidP="00506040">
            <w:pPr>
              <w:pStyle w:val="NoSpacing"/>
              <w:widowControl w:val="0"/>
              <w:rPr>
                <w:bCs/>
                <w:iCs/>
              </w:rPr>
            </w:pPr>
            <w:r w:rsidRPr="00F213EC">
              <w:rPr>
                <w:bCs/>
                <w:iCs/>
              </w:rPr>
              <w:t>Rekomenduojamas turinys mokymosi rezultatams pasiekti</w:t>
            </w:r>
          </w:p>
        </w:tc>
      </w:tr>
      <w:tr w:rsidR="00263314" w:rsidRPr="00F213EC" w14:paraId="7AA3849B" w14:textId="77777777" w:rsidTr="00263314">
        <w:trPr>
          <w:trHeight w:val="57"/>
          <w:jc w:val="center"/>
        </w:trPr>
        <w:tc>
          <w:tcPr>
            <w:tcW w:w="947" w:type="pct"/>
            <w:vMerge w:val="restart"/>
          </w:tcPr>
          <w:p w14:paraId="11F77729" w14:textId="77777777" w:rsidR="00C14832" w:rsidRPr="00F213EC" w:rsidRDefault="00C14832" w:rsidP="00506040">
            <w:pPr>
              <w:pStyle w:val="NoSpacing"/>
              <w:widowControl w:val="0"/>
            </w:pPr>
            <w:r w:rsidRPr="00F213EC">
              <w:t>1. Atlikti prekių tarifinį klasifikavimą.</w:t>
            </w:r>
          </w:p>
        </w:tc>
        <w:tc>
          <w:tcPr>
            <w:tcW w:w="1129" w:type="pct"/>
          </w:tcPr>
          <w:p w14:paraId="5DA31FA8" w14:textId="514C665B" w:rsidR="00C14832" w:rsidRPr="00F213EC" w:rsidRDefault="00C14832" w:rsidP="00506040">
            <w:pPr>
              <w:widowControl w:val="0"/>
            </w:pPr>
            <w:r w:rsidRPr="00F213EC">
              <w:t xml:space="preserve">1.1. </w:t>
            </w:r>
            <w:r w:rsidR="00A7603A" w:rsidRPr="00F213EC">
              <w:t>Apibūdinti prekių tarifinio klasifikavimo principus ir Kombinuotosios nomenklatūros bendrąsias aiškinimo taisykles klasifikuojant prekes.</w:t>
            </w:r>
          </w:p>
        </w:tc>
        <w:tc>
          <w:tcPr>
            <w:tcW w:w="2924" w:type="pct"/>
          </w:tcPr>
          <w:p w14:paraId="56025FF9" w14:textId="77777777" w:rsidR="00AC1389" w:rsidRPr="00F213EC" w:rsidRDefault="00AC1389" w:rsidP="00506040">
            <w:pPr>
              <w:widowControl w:val="0"/>
              <w:rPr>
                <w:b/>
                <w:i/>
              </w:rPr>
            </w:pPr>
            <w:r w:rsidRPr="00F213EC">
              <w:rPr>
                <w:b/>
              </w:rPr>
              <w:t>Tema.</w:t>
            </w:r>
            <w:r w:rsidRPr="00F213EC">
              <w:t xml:space="preserve"> </w:t>
            </w:r>
            <w:r w:rsidRPr="00F213EC">
              <w:rPr>
                <w:b/>
                <w:i/>
              </w:rPr>
              <w:t>Prekių tarifinio klasifikavimo teisinis pagrindas</w:t>
            </w:r>
          </w:p>
          <w:p w14:paraId="3428BB89" w14:textId="20E1029D" w:rsidR="00AC1389" w:rsidRPr="00F213EC" w:rsidRDefault="00AC1389" w:rsidP="00506040">
            <w:pPr>
              <w:widowControl w:val="0"/>
              <w:numPr>
                <w:ilvl w:val="0"/>
                <w:numId w:val="1"/>
              </w:numPr>
              <w:ind w:left="0" w:firstLine="0"/>
            </w:pPr>
            <w:r w:rsidRPr="00F213EC">
              <w:t>Suderintos sistemos konvencija ir nomenkla</w:t>
            </w:r>
            <w:r w:rsidR="005743F4" w:rsidRPr="00F213EC">
              <w:t>tūra, Kombinuotoji nomenklatūra</w:t>
            </w:r>
          </w:p>
          <w:p w14:paraId="19AF35B6" w14:textId="49EC7F01" w:rsidR="00AC1389" w:rsidRPr="00F213EC" w:rsidRDefault="00AC1389" w:rsidP="00506040">
            <w:pPr>
              <w:widowControl w:val="0"/>
              <w:numPr>
                <w:ilvl w:val="0"/>
                <w:numId w:val="1"/>
              </w:numPr>
              <w:ind w:left="0" w:firstLine="0"/>
            </w:pPr>
            <w:r w:rsidRPr="00F213EC">
              <w:t>Be</w:t>
            </w:r>
            <w:r w:rsidR="005743F4" w:rsidRPr="00F213EC">
              <w:t>ndrieji klasifikavimo principai</w:t>
            </w:r>
          </w:p>
          <w:p w14:paraId="71AC50C5" w14:textId="43C1823C" w:rsidR="00C14832" w:rsidRPr="00F213EC" w:rsidRDefault="005743F4" w:rsidP="00506040">
            <w:pPr>
              <w:widowControl w:val="0"/>
              <w:numPr>
                <w:ilvl w:val="0"/>
                <w:numId w:val="1"/>
              </w:numPr>
              <w:ind w:left="0" w:firstLine="0"/>
            </w:pPr>
            <w:r w:rsidRPr="00F213EC">
              <w:t>Bendrosios aiškinimo taisyklės</w:t>
            </w:r>
          </w:p>
        </w:tc>
      </w:tr>
      <w:tr w:rsidR="00263314" w:rsidRPr="00F213EC" w14:paraId="034BC588" w14:textId="77777777" w:rsidTr="00263314">
        <w:trPr>
          <w:trHeight w:val="57"/>
          <w:jc w:val="center"/>
        </w:trPr>
        <w:tc>
          <w:tcPr>
            <w:tcW w:w="947" w:type="pct"/>
            <w:vMerge/>
          </w:tcPr>
          <w:p w14:paraId="40A6217A" w14:textId="77777777" w:rsidR="001D3A70" w:rsidRPr="00F213EC" w:rsidRDefault="001D3A70" w:rsidP="00506040">
            <w:pPr>
              <w:pStyle w:val="NoSpacing"/>
              <w:widowControl w:val="0"/>
            </w:pPr>
          </w:p>
        </w:tc>
        <w:tc>
          <w:tcPr>
            <w:tcW w:w="1129" w:type="pct"/>
          </w:tcPr>
          <w:p w14:paraId="405F2DEC" w14:textId="64598E69" w:rsidR="001D3A70" w:rsidRPr="00F213EC" w:rsidRDefault="001D3A70" w:rsidP="00506040">
            <w:pPr>
              <w:widowControl w:val="0"/>
            </w:pPr>
            <w:r w:rsidRPr="00F213EC">
              <w:t xml:space="preserve">1.2. Taikyti privalomąją tarifinę informaciją, naudojantis Europos privalomosios tarifinės informacijos (EBTI) duomenų </w:t>
            </w:r>
            <w:r w:rsidRPr="00F213EC">
              <w:lastRenderedPageBreak/>
              <w:t>baze.</w:t>
            </w:r>
          </w:p>
        </w:tc>
        <w:tc>
          <w:tcPr>
            <w:tcW w:w="2924" w:type="pct"/>
          </w:tcPr>
          <w:p w14:paraId="1C78A186" w14:textId="77777777" w:rsidR="001D3A70" w:rsidRPr="00F213EC" w:rsidRDefault="001D3A70" w:rsidP="00506040">
            <w:pPr>
              <w:pStyle w:val="NoSpacing"/>
              <w:widowControl w:val="0"/>
              <w:rPr>
                <w:b/>
                <w:i/>
              </w:rPr>
            </w:pPr>
            <w:r w:rsidRPr="00F213EC">
              <w:rPr>
                <w:b/>
              </w:rPr>
              <w:lastRenderedPageBreak/>
              <w:t>Tema.</w:t>
            </w:r>
            <w:r w:rsidRPr="00F213EC">
              <w:t xml:space="preserve"> </w:t>
            </w:r>
            <w:r w:rsidRPr="00F213EC">
              <w:rPr>
                <w:b/>
                <w:i/>
              </w:rPr>
              <w:t>Prekių tarifinio klasifikavimo procedūros</w:t>
            </w:r>
          </w:p>
          <w:p w14:paraId="5AD941EF" w14:textId="77777777" w:rsidR="001D3A70" w:rsidRPr="00F213EC" w:rsidRDefault="001D3A70" w:rsidP="00506040">
            <w:pPr>
              <w:pStyle w:val="NoSpacing"/>
              <w:widowControl w:val="0"/>
              <w:numPr>
                <w:ilvl w:val="0"/>
                <w:numId w:val="1"/>
              </w:numPr>
              <w:ind w:left="0" w:firstLine="0"/>
            </w:pPr>
            <w:r w:rsidRPr="00F213EC">
              <w:t>Prekių tarifinis klasifikavimas iki muitinio įforminimo</w:t>
            </w:r>
          </w:p>
          <w:p w14:paraId="5BC346C3" w14:textId="77777777" w:rsidR="001D3A70" w:rsidRPr="00F213EC" w:rsidRDefault="001D3A70" w:rsidP="00506040">
            <w:pPr>
              <w:pStyle w:val="NoSpacing"/>
              <w:widowControl w:val="0"/>
              <w:numPr>
                <w:ilvl w:val="0"/>
                <w:numId w:val="1"/>
              </w:numPr>
              <w:ind w:left="0" w:firstLine="0"/>
            </w:pPr>
            <w:r w:rsidRPr="00F213EC">
              <w:t>Prekių tarifinis klasifikavimas po muitinio įforminimo</w:t>
            </w:r>
          </w:p>
          <w:p w14:paraId="6D7E97FB" w14:textId="77777777" w:rsidR="001D3A70" w:rsidRPr="00F213EC" w:rsidRDefault="001D3A70" w:rsidP="00506040">
            <w:pPr>
              <w:pStyle w:val="NoSpacing"/>
              <w:widowControl w:val="0"/>
              <w:numPr>
                <w:ilvl w:val="0"/>
                <w:numId w:val="1"/>
              </w:numPr>
              <w:ind w:left="0" w:firstLine="0"/>
            </w:pPr>
            <w:r w:rsidRPr="00F213EC">
              <w:lastRenderedPageBreak/>
              <w:t>Prekių tarifinis klasifikavimas muitinio įforminimo metu</w:t>
            </w:r>
          </w:p>
          <w:p w14:paraId="2C995CAA" w14:textId="77777777" w:rsidR="001D3A70" w:rsidRPr="00F213EC" w:rsidRDefault="001D3A70" w:rsidP="00506040">
            <w:pPr>
              <w:pStyle w:val="NoSpacing"/>
              <w:widowControl w:val="0"/>
              <w:rPr>
                <w:b/>
                <w:i/>
              </w:rPr>
            </w:pPr>
            <w:r w:rsidRPr="00F213EC">
              <w:rPr>
                <w:b/>
              </w:rPr>
              <w:t>Tema.</w:t>
            </w:r>
            <w:r w:rsidRPr="00F213EC">
              <w:t xml:space="preserve"> </w:t>
            </w:r>
            <w:r w:rsidRPr="00F213EC">
              <w:rPr>
                <w:b/>
                <w:i/>
              </w:rPr>
              <w:t>Privalomoji tarifinė informacija</w:t>
            </w:r>
          </w:p>
          <w:p w14:paraId="1284AF91" w14:textId="77777777" w:rsidR="001D3A70" w:rsidRPr="00F213EC" w:rsidRDefault="001D3A70" w:rsidP="00506040">
            <w:pPr>
              <w:pStyle w:val="NoSpacing"/>
              <w:widowControl w:val="0"/>
              <w:numPr>
                <w:ilvl w:val="0"/>
                <w:numId w:val="1"/>
              </w:numPr>
              <w:ind w:left="0" w:firstLine="0"/>
            </w:pPr>
            <w:r w:rsidRPr="00F213EC">
              <w:t>Privalomosios tarifinės informacijos išdavimas, galiojimas, pabaiga</w:t>
            </w:r>
          </w:p>
          <w:p w14:paraId="074FFDEF" w14:textId="4D054220" w:rsidR="001D3A70" w:rsidRPr="00F213EC" w:rsidRDefault="001D3A70" w:rsidP="00506040">
            <w:pPr>
              <w:pStyle w:val="NoSpacing"/>
              <w:widowControl w:val="0"/>
              <w:numPr>
                <w:ilvl w:val="0"/>
                <w:numId w:val="1"/>
              </w:numPr>
              <w:ind w:left="0" w:firstLine="0"/>
            </w:pPr>
            <w:r w:rsidRPr="00F213EC">
              <w:t>Darbas su EBTI duomenų baze</w:t>
            </w:r>
          </w:p>
          <w:p w14:paraId="43CE4A98" w14:textId="77777777" w:rsidR="003508EE" w:rsidRPr="00F213EC" w:rsidRDefault="001D3A70" w:rsidP="00506040">
            <w:pPr>
              <w:pStyle w:val="NoSpacing"/>
              <w:widowControl w:val="0"/>
              <w:rPr>
                <w:b/>
                <w:bCs/>
                <w:i/>
                <w:iCs/>
              </w:rPr>
            </w:pPr>
            <w:r w:rsidRPr="00F213EC">
              <w:rPr>
                <w:b/>
              </w:rPr>
              <w:t>Tema.</w:t>
            </w:r>
            <w:r w:rsidRPr="00F213EC">
              <w:t xml:space="preserve"> </w:t>
            </w:r>
            <w:r w:rsidRPr="00F213EC">
              <w:rPr>
                <w:b/>
                <w:bCs/>
                <w:i/>
                <w:iCs/>
              </w:rPr>
              <w:t>Bendrasis muitų tarifas ir darbas su duomenų bazėmis</w:t>
            </w:r>
          </w:p>
          <w:p w14:paraId="3DC47632" w14:textId="181DA1A1" w:rsidR="001D3A70" w:rsidRPr="00F213EC" w:rsidRDefault="001D3A70" w:rsidP="00506040">
            <w:pPr>
              <w:pStyle w:val="NoSpacing"/>
              <w:widowControl w:val="0"/>
              <w:numPr>
                <w:ilvl w:val="0"/>
                <w:numId w:val="1"/>
              </w:numPr>
              <w:ind w:left="0" w:firstLine="0"/>
            </w:pPr>
            <w:r w:rsidRPr="00F213EC">
              <w:t>Bendrojo muitų tarifo nustatymas ir taikymas</w:t>
            </w:r>
          </w:p>
          <w:p w14:paraId="34F740A5" w14:textId="77777777" w:rsidR="001D3A70" w:rsidRPr="00F213EC" w:rsidRDefault="001D3A70" w:rsidP="00506040">
            <w:pPr>
              <w:pStyle w:val="NoSpacing"/>
              <w:widowControl w:val="0"/>
              <w:numPr>
                <w:ilvl w:val="0"/>
                <w:numId w:val="1"/>
              </w:numPr>
              <w:ind w:left="0" w:firstLine="0"/>
            </w:pPr>
            <w:r w:rsidRPr="00F213EC">
              <w:t>Prekių tarifinis klasifikavimas naudojantis Internetine integruoto muitų tarifo (TARIC) duomenų baze</w:t>
            </w:r>
          </w:p>
          <w:p w14:paraId="1E718017" w14:textId="0C77C3AD" w:rsidR="001D3A70" w:rsidRPr="00F213EC" w:rsidRDefault="001D3A70" w:rsidP="00506040">
            <w:pPr>
              <w:pStyle w:val="NoSpacing"/>
              <w:widowControl w:val="0"/>
              <w:numPr>
                <w:ilvl w:val="0"/>
                <w:numId w:val="1"/>
              </w:numPr>
              <w:ind w:left="0" w:firstLine="0"/>
              <w:rPr>
                <w:b/>
              </w:rPr>
            </w:pPr>
            <w:r w:rsidRPr="00F213EC">
              <w:t>Prekių tarifinis klasifikavimas naudojantis Lietuvos Respublikos integruoto tarifo (LITAR) duomenų baze</w:t>
            </w:r>
          </w:p>
        </w:tc>
      </w:tr>
      <w:tr w:rsidR="00263314" w:rsidRPr="00F213EC" w14:paraId="1047FA87" w14:textId="77777777" w:rsidTr="00263314">
        <w:trPr>
          <w:trHeight w:val="57"/>
          <w:jc w:val="center"/>
        </w:trPr>
        <w:tc>
          <w:tcPr>
            <w:tcW w:w="947" w:type="pct"/>
            <w:vMerge/>
          </w:tcPr>
          <w:p w14:paraId="6E233600" w14:textId="77777777" w:rsidR="001D3A70" w:rsidRPr="00F213EC" w:rsidRDefault="001D3A70" w:rsidP="00506040">
            <w:pPr>
              <w:pStyle w:val="NoSpacing"/>
              <w:widowControl w:val="0"/>
            </w:pPr>
          </w:p>
        </w:tc>
        <w:tc>
          <w:tcPr>
            <w:tcW w:w="1129" w:type="pct"/>
          </w:tcPr>
          <w:p w14:paraId="57DB9C67" w14:textId="273B2EBB" w:rsidR="001D3A70" w:rsidRPr="00F213EC" w:rsidRDefault="001D3A70" w:rsidP="00506040">
            <w:pPr>
              <w:pStyle w:val="NoSpacing"/>
              <w:widowControl w:val="0"/>
            </w:pPr>
            <w:r w:rsidRPr="00F213EC">
              <w:t>1.</w:t>
            </w:r>
            <w:r w:rsidR="00730515" w:rsidRPr="00F213EC">
              <w:t>3</w:t>
            </w:r>
            <w:r w:rsidRPr="00F213EC">
              <w:t xml:space="preserve">. </w:t>
            </w:r>
            <w:r w:rsidR="00343F45" w:rsidRPr="00F213EC">
              <w:t>Tikrinti, kaip atliekamas prekių tarifinis klasifikavimas, naudojantis nomenklatūromis.</w:t>
            </w:r>
          </w:p>
        </w:tc>
        <w:tc>
          <w:tcPr>
            <w:tcW w:w="2924" w:type="pct"/>
          </w:tcPr>
          <w:p w14:paraId="1F0C05BE" w14:textId="77777777" w:rsidR="001D3A70" w:rsidRPr="00F213EC" w:rsidRDefault="001D3A70" w:rsidP="00506040">
            <w:pPr>
              <w:pStyle w:val="NoSpacing"/>
              <w:widowControl w:val="0"/>
              <w:rPr>
                <w:b/>
                <w:i/>
              </w:rPr>
            </w:pPr>
            <w:r w:rsidRPr="00F213EC">
              <w:rPr>
                <w:b/>
              </w:rPr>
              <w:t>Tema.</w:t>
            </w:r>
            <w:r w:rsidRPr="00F213EC">
              <w:t xml:space="preserve"> </w:t>
            </w:r>
            <w:r w:rsidRPr="00F213EC">
              <w:rPr>
                <w:b/>
                <w:i/>
              </w:rPr>
              <w:t>Kombinuotosios nomenklatūros taikymas</w:t>
            </w:r>
          </w:p>
          <w:p w14:paraId="2B451A33" w14:textId="77777777" w:rsidR="001D3A70" w:rsidRPr="00F213EC" w:rsidRDefault="001D3A70" w:rsidP="00506040">
            <w:pPr>
              <w:pStyle w:val="NoSpacing"/>
              <w:widowControl w:val="0"/>
              <w:numPr>
                <w:ilvl w:val="0"/>
                <w:numId w:val="1"/>
              </w:numPr>
              <w:ind w:left="0" w:firstLine="0"/>
            </w:pPr>
            <w:r w:rsidRPr="00F213EC">
              <w:t>Kombinuotosios nomenklatūros 1-24 skirsniai</w:t>
            </w:r>
          </w:p>
          <w:p w14:paraId="150AD7A5" w14:textId="77777777" w:rsidR="001D3A70" w:rsidRPr="00F213EC" w:rsidRDefault="001D3A70" w:rsidP="00506040">
            <w:pPr>
              <w:pStyle w:val="NoSpacing"/>
              <w:widowControl w:val="0"/>
              <w:numPr>
                <w:ilvl w:val="0"/>
                <w:numId w:val="1"/>
              </w:numPr>
              <w:ind w:left="0" w:firstLine="0"/>
            </w:pPr>
            <w:r w:rsidRPr="00F213EC">
              <w:t>Kombinuotosios nomenklatūros 25-70 skirsniai</w:t>
            </w:r>
          </w:p>
          <w:p w14:paraId="5BFF827F" w14:textId="77777777" w:rsidR="001D3A70" w:rsidRPr="00F213EC" w:rsidRDefault="001D3A70" w:rsidP="00506040">
            <w:pPr>
              <w:pStyle w:val="NoSpacing"/>
              <w:widowControl w:val="0"/>
              <w:numPr>
                <w:ilvl w:val="0"/>
                <w:numId w:val="1"/>
              </w:numPr>
              <w:ind w:left="0" w:firstLine="0"/>
            </w:pPr>
            <w:r w:rsidRPr="00F213EC">
              <w:t>Kombinuotosios nomenklatūros 71-85 skirsniai</w:t>
            </w:r>
          </w:p>
          <w:p w14:paraId="743E2CC2" w14:textId="77777777" w:rsidR="001D3A70" w:rsidRPr="00F213EC" w:rsidRDefault="001D3A70" w:rsidP="00506040">
            <w:pPr>
              <w:pStyle w:val="NoSpacing"/>
              <w:widowControl w:val="0"/>
              <w:numPr>
                <w:ilvl w:val="0"/>
                <w:numId w:val="1"/>
              </w:numPr>
              <w:ind w:left="0" w:firstLine="0"/>
            </w:pPr>
            <w:r w:rsidRPr="00F213EC">
              <w:t xml:space="preserve">Kombinuotosios nomenklatūros 86-99 skirsniai </w:t>
            </w:r>
          </w:p>
        </w:tc>
      </w:tr>
      <w:tr w:rsidR="00263314" w:rsidRPr="00F213EC" w14:paraId="530ED723" w14:textId="77777777" w:rsidTr="00263314">
        <w:trPr>
          <w:trHeight w:val="57"/>
          <w:jc w:val="center"/>
        </w:trPr>
        <w:tc>
          <w:tcPr>
            <w:tcW w:w="947" w:type="pct"/>
            <w:vMerge/>
          </w:tcPr>
          <w:p w14:paraId="51C2F457" w14:textId="77777777" w:rsidR="001D3A70" w:rsidRPr="00F213EC" w:rsidRDefault="001D3A70" w:rsidP="00506040">
            <w:pPr>
              <w:pStyle w:val="NoSpacing"/>
              <w:widowControl w:val="0"/>
            </w:pPr>
          </w:p>
        </w:tc>
        <w:tc>
          <w:tcPr>
            <w:tcW w:w="1129" w:type="pct"/>
          </w:tcPr>
          <w:p w14:paraId="3F247F47" w14:textId="6A5DB01C" w:rsidR="001D3A70" w:rsidRPr="00F213EC" w:rsidRDefault="001D3A70" w:rsidP="00506040">
            <w:pPr>
              <w:pStyle w:val="NoSpacing"/>
              <w:widowControl w:val="0"/>
            </w:pPr>
            <w:r w:rsidRPr="00F213EC">
              <w:t xml:space="preserve">1.4. </w:t>
            </w:r>
            <w:r w:rsidR="00163FAD" w:rsidRPr="00F213EC">
              <w:t>Paimti prekių mėginius (pavyzdžius).</w:t>
            </w:r>
          </w:p>
        </w:tc>
        <w:tc>
          <w:tcPr>
            <w:tcW w:w="2924" w:type="pct"/>
          </w:tcPr>
          <w:p w14:paraId="7633A02E" w14:textId="77777777" w:rsidR="001D3A70" w:rsidRPr="00F213EC" w:rsidRDefault="001D3A70" w:rsidP="00506040">
            <w:pPr>
              <w:pStyle w:val="NoSpacing"/>
              <w:widowControl w:val="0"/>
              <w:rPr>
                <w:b/>
                <w:i/>
              </w:rPr>
            </w:pPr>
            <w:r w:rsidRPr="00F213EC">
              <w:rPr>
                <w:b/>
              </w:rPr>
              <w:t>Tema.</w:t>
            </w:r>
            <w:r w:rsidRPr="00F213EC">
              <w:t xml:space="preserve"> </w:t>
            </w:r>
            <w:r w:rsidRPr="00F213EC">
              <w:rPr>
                <w:b/>
                <w:i/>
              </w:rPr>
              <w:t>Prekių mėginių (pavyzdžių) ėmimas</w:t>
            </w:r>
          </w:p>
          <w:p w14:paraId="3594F94D" w14:textId="77777777" w:rsidR="001D3A70" w:rsidRPr="00F213EC" w:rsidRDefault="001D3A70" w:rsidP="00506040">
            <w:pPr>
              <w:pStyle w:val="NoSpacing"/>
              <w:widowControl w:val="0"/>
              <w:numPr>
                <w:ilvl w:val="0"/>
                <w:numId w:val="1"/>
              </w:numPr>
              <w:ind w:left="0" w:firstLine="0"/>
            </w:pPr>
            <w:r w:rsidRPr="00F213EC">
              <w:t>Mėginių ėmimas muitinio įforminimo metu</w:t>
            </w:r>
          </w:p>
          <w:p w14:paraId="2F2CCABA" w14:textId="77777777" w:rsidR="001D3A70" w:rsidRPr="00F213EC" w:rsidRDefault="001D3A70" w:rsidP="00506040">
            <w:pPr>
              <w:pStyle w:val="NoSpacing"/>
              <w:widowControl w:val="0"/>
              <w:numPr>
                <w:ilvl w:val="0"/>
                <w:numId w:val="1"/>
              </w:numPr>
              <w:ind w:left="0" w:firstLine="0"/>
            </w:pPr>
            <w:r w:rsidRPr="00F213EC">
              <w:t>Mėginių kiekiai</w:t>
            </w:r>
          </w:p>
          <w:p w14:paraId="646A0D8C" w14:textId="77777777" w:rsidR="001D3A70" w:rsidRPr="00F213EC" w:rsidRDefault="001D3A70" w:rsidP="00506040">
            <w:pPr>
              <w:pStyle w:val="NoSpacing"/>
              <w:widowControl w:val="0"/>
              <w:numPr>
                <w:ilvl w:val="0"/>
                <w:numId w:val="1"/>
              </w:numPr>
              <w:ind w:left="0" w:firstLine="0"/>
            </w:pPr>
            <w:r w:rsidRPr="00F213EC">
              <w:t>Mėginių administravimas</w:t>
            </w:r>
          </w:p>
          <w:p w14:paraId="539694BE" w14:textId="77777777" w:rsidR="001D3A70" w:rsidRPr="00F213EC" w:rsidRDefault="001D3A70" w:rsidP="00506040">
            <w:pPr>
              <w:pStyle w:val="NoSpacing"/>
              <w:widowControl w:val="0"/>
              <w:numPr>
                <w:ilvl w:val="0"/>
                <w:numId w:val="1"/>
              </w:numPr>
              <w:ind w:left="0" w:firstLine="0"/>
            </w:pPr>
            <w:r w:rsidRPr="00F213EC">
              <w:t>Mėginių ėmimo protokolo ir etiketės pildymas</w:t>
            </w:r>
          </w:p>
          <w:p w14:paraId="52D5118B" w14:textId="77777777" w:rsidR="001D3A70" w:rsidRPr="00F213EC" w:rsidRDefault="001D3A70" w:rsidP="00506040">
            <w:pPr>
              <w:pStyle w:val="NoSpacing"/>
              <w:widowControl w:val="0"/>
              <w:numPr>
                <w:ilvl w:val="0"/>
                <w:numId w:val="1"/>
              </w:numPr>
              <w:ind w:left="0" w:firstLine="0"/>
            </w:pPr>
            <w:r w:rsidRPr="00F213EC">
              <w:t>Darbas su MĖGIS ir SAMANCTA duomenų bazėmis</w:t>
            </w:r>
          </w:p>
        </w:tc>
      </w:tr>
      <w:tr w:rsidR="00263314" w:rsidRPr="00F213EC" w14:paraId="72170FA0" w14:textId="77777777" w:rsidTr="00263314">
        <w:trPr>
          <w:trHeight w:val="57"/>
          <w:jc w:val="center"/>
        </w:trPr>
        <w:tc>
          <w:tcPr>
            <w:tcW w:w="947" w:type="pct"/>
            <w:vMerge w:val="restart"/>
          </w:tcPr>
          <w:p w14:paraId="7B604B27" w14:textId="77777777" w:rsidR="001D3A70" w:rsidRPr="00F213EC" w:rsidRDefault="001D3A70" w:rsidP="00506040">
            <w:pPr>
              <w:pStyle w:val="NoSpacing"/>
              <w:widowControl w:val="0"/>
            </w:pPr>
            <w:r w:rsidRPr="00F213EC">
              <w:t>2. Tikrinti prekių kilmės dokumentus.</w:t>
            </w:r>
          </w:p>
        </w:tc>
        <w:tc>
          <w:tcPr>
            <w:tcW w:w="1129" w:type="pct"/>
          </w:tcPr>
          <w:p w14:paraId="38301785" w14:textId="77777777" w:rsidR="001D3A70" w:rsidRPr="00F213EC" w:rsidRDefault="001D3A70" w:rsidP="00506040">
            <w:pPr>
              <w:pStyle w:val="NoSpacing"/>
              <w:widowControl w:val="0"/>
            </w:pPr>
            <w:r w:rsidRPr="00F213EC">
              <w:t>2.1. Apibūdinti prekių kilmės dokumentus.</w:t>
            </w:r>
          </w:p>
        </w:tc>
        <w:tc>
          <w:tcPr>
            <w:tcW w:w="2924" w:type="pct"/>
          </w:tcPr>
          <w:p w14:paraId="2D1F560C" w14:textId="59F61C26" w:rsidR="001D3A70" w:rsidRPr="00F213EC" w:rsidRDefault="001D3A70" w:rsidP="00506040">
            <w:pPr>
              <w:pStyle w:val="NoSpacing"/>
              <w:widowControl w:val="0"/>
              <w:rPr>
                <w:i/>
              </w:rPr>
            </w:pPr>
            <w:r w:rsidRPr="00F213EC">
              <w:rPr>
                <w:b/>
              </w:rPr>
              <w:t>Tema.</w:t>
            </w:r>
            <w:r w:rsidRPr="00F213EC">
              <w:t xml:space="preserve"> </w:t>
            </w:r>
            <w:r w:rsidRPr="00F213EC">
              <w:rPr>
                <w:b/>
                <w:i/>
              </w:rPr>
              <w:t>Nelengvatinė</w:t>
            </w:r>
            <w:r w:rsidR="00C30307" w:rsidRPr="00F213EC">
              <w:rPr>
                <w:b/>
                <w:i/>
              </w:rPr>
              <w:t>s</w:t>
            </w:r>
            <w:r w:rsidRPr="00F213EC">
              <w:rPr>
                <w:b/>
                <w:i/>
              </w:rPr>
              <w:t xml:space="preserve"> prekių kilmė</w:t>
            </w:r>
            <w:r w:rsidR="00C30307" w:rsidRPr="00F213EC">
              <w:rPr>
                <w:b/>
                <w:i/>
              </w:rPr>
              <w:t>s taikymas</w:t>
            </w:r>
          </w:p>
          <w:p w14:paraId="2634D5BD" w14:textId="77777777" w:rsidR="001D3A70" w:rsidRPr="00F213EC" w:rsidRDefault="001D3A70" w:rsidP="00506040">
            <w:pPr>
              <w:pStyle w:val="NoSpacing"/>
              <w:widowControl w:val="0"/>
              <w:numPr>
                <w:ilvl w:val="0"/>
                <w:numId w:val="1"/>
              </w:numPr>
              <w:ind w:left="0" w:firstLine="0"/>
            </w:pPr>
            <w:r w:rsidRPr="00F213EC">
              <w:t>Taikymo sritis</w:t>
            </w:r>
          </w:p>
          <w:p w14:paraId="53F88328" w14:textId="77777777" w:rsidR="001D3A70" w:rsidRPr="00F213EC" w:rsidRDefault="001D3A70" w:rsidP="00506040">
            <w:pPr>
              <w:pStyle w:val="NoSpacing"/>
              <w:widowControl w:val="0"/>
              <w:numPr>
                <w:ilvl w:val="0"/>
                <w:numId w:val="1"/>
              </w:numPr>
              <w:ind w:left="0" w:firstLine="0"/>
            </w:pPr>
            <w:r w:rsidRPr="00F213EC">
              <w:t>Kilmės įgijimas ir įrodymas</w:t>
            </w:r>
          </w:p>
          <w:p w14:paraId="7FCC8B04" w14:textId="77777777" w:rsidR="001D3A70" w:rsidRPr="00F213EC" w:rsidRDefault="001D3A70" w:rsidP="00506040">
            <w:pPr>
              <w:pStyle w:val="NoSpacing"/>
              <w:widowControl w:val="0"/>
              <w:rPr>
                <w:b/>
                <w:i/>
              </w:rPr>
            </w:pPr>
            <w:r w:rsidRPr="00F213EC">
              <w:rPr>
                <w:b/>
              </w:rPr>
              <w:t>Tema.</w:t>
            </w:r>
            <w:r w:rsidRPr="00F213EC">
              <w:t xml:space="preserve"> </w:t>
            </w:r>
            <w:r w:rsidRPr="00F213EC">
              <w:rPr>
                <w:b/>
                <w:i/>
              </w:rPr>
              <w:t>Lengvatinės prekybos susitarimai ir lengvatinių muitų tarifų priemonių taikymas</w:t>
            </w:r>
          </w:p>
          <w:p w14:paraId="0280511B" w14:textId="77777777" w:rsidR="003508EE" w:rsidRPr="00F213EC" w:rsidRDefault="001D3A70" w:rsidP="00506040">
            <w:pPr>
              <w:pStyle w:val="NoSpacing"/>
              <w:widowControl w:val="0"/>
              <w:numPr>
                <w:ilvl w:val="0"/>
                <w:numId w:val="1"/>
              </w:numPr>
              <w:ind w:left="0" w:firstLine="0"/>
            </w:pPr>
            <w:r w:rsidRPr="00F213EC">
              <w:t>Sąvokos „kilmės statusą turintys produktai“ apibrėžtis</w:t>
            </w:r>
          </w:p>
          <w:p w14:paraId="01F0C333" w14:textId="5C109065" w:rsidR="001D3A70" w:rsidRPr="00F213EC" w:rsidRDefault="001D3A70" w:rsidP="00506040">
            <w:pPr>
              <w:pStyle w:val="NoSpacing"/>
              <w:widowControl w:val="0"/>
              <w:numPr>
                <w:ilvl w:val="0"/>
                <w:numId w:val="1"/>
              </w:numPr>
              <w:ind w:left="0" w:firstLine="0"/>
            </w:pPr>
            <w:r w:rsidRPr="00F213EC">
              <w:t>Teritoriniai reikalavimai</w:t>
            </w:r>
          </w:p>
          <w:p w14:paraId="0C7D1B27" w14:textId="77777777" w:rsidR="001D3A70" w:rsidRPr="00F213EC" w:rsidRDefault="001D3A70" w:rsidP="00506040">
            <w:pPr>
              <w:pStyle w:val="NoSpacing"/>
              <w:widowControl w:val="0"/>
              <w:numPr>
                <w:ilvl w:val="0"/>
                <w:numId w:val="1"/>
              </w:numPr>
              <w:ind w:left="0" w:firstLine="0"/>
            </w:pPr>
            <w:r w:rsidRPr="00F213EC">
              <w:t>Kilmės įrodymas</w:t>
            </w:r>
          </w:p>
          <w:p w14:paraId="36874D4F" w14:textId="77777777" w:rsidR="001D3A70" w:rsidRPr="00F213EC" w:rsidRDefault="001D3A70" w:rsidP="00506040">
            <w:pPr>
              <w:pStyle w:val="NoSpacing"/>
              <w:widowControl w:val="0"/>
              <w:rPr>
                <w:b/>
                <w:i/>
              </w:rPr>
            </w:pPr>
            <w:r w:rsidRPr="00F213EC">
              <w:rPr>
                <w:b/>
              </w:rPr>
              <w:t>Tema.</w:t>
            </w:r>
            <w:r w:rsidRPr="00F213EC">
              <w:t xml:space="preserve"> </w:t>
            </w:r>
            <w:r w:rsidRPr="00F213EC">
              <w:rPr>
                <w:b/>
                <w:i/>
              </w:rPr>
              <w:t>Bendrosios lengvatų sistemos taikymas</w:t>
            </w:r>
          </w:p>
          <w:p w14:paraId="7FADABA0" w14:textId="77777777" w:rsidR="001D3A70" w:rsidRPr="00F213EC" w:rsidRDefault="001D3A70" w:rsidP="00506040">
            <w:pPr>
              <w:pStyle w:val="NoSpacing"/>
              <w:widowControl w:val="0"/>
              <w:numPr>
                <w:ilvl w:val="0"/>
                <w:numId w:val="1"/>
              </w:numPr>
              <w:ind w:left="0" w:firstLine="0"/>
            </w:pPr>
            <w:r w:rsidRPr="00F213EC">
              <w:t>Kilmės statusą turinčių produktų sąvokos apibrėžtis</w:t>
            </w:r>
          </w:p>
          <w:p w14:paraId="449E052C" w14:textId="77777777" w:rsidR="001D3A70" w:rsidRPr="00F213EC" w:rsidRDefault="001D3A70" w:rsidP="00506040">
            <w:pPr>
              <w:pStyle w:val="NoSpacing"/>
              <w:widowControl w:val="0"/>
              <w:numPr>
                <w:ilvl w:val="0"/>
                <w:numId w:val="1"/>
              </w:numPr>
              <w:ind w:left="0" w:firstLine="0"/>
            </w:pPr>
            <w:r w:rsidRPr="00F213EC">
              <w:t>Kumuliacija</w:t>
            </w:r>
          </w:p>
          <w:p w14:paraId="7D39401F" w14:textId="77777777" w:rsidR="001D3A70" w:rsidRPr="00F213EC" w:rsidRDefault="001D3A70" w:rsidP="00506040">
            <w:pPr>
              <w:pStyle w:val="NoSpacing"/>
              <w:widowControl w:val="0"/>
              <w:numPr>
                <w:ilvl w:val="0"/>
                <w:numId w:val="1"/>
              </w:numPr>
              <w:ind w:left="0" w:firstLine="0"/>
            </w:pPr>
            <w:proofErr w:type="spellStart"/>
            <w:r w:rsidRPr="00F213EC">
              <w:t>Teritoriškumo</w:t>
            </w:r>
            <w:proofErr w:type="spellEnd"/>
            <w:r w:rsidRPr="00F213EC">
              <w:t xml:space="preserve"> principas</w:t>
            </w:r>
          </w:p>
          <w:p w14:paraId="50D763A8" w14:textId="185DEEFC" w:rsidR="001D3A70" w:rsidRPr="00F213EC" w:rsidRDefault="001D3A70" w:rsidP="00506040">
            <w:pPr>
              <w:pStyle w:val="NoSpacing"/>
              <w:widowControl w:val="0"/>
              <w:numPr>
                <w:ilvl w:val="0"/>
                <w:numId w:val="1"/>
              </w:numPr>
              <w:ind w:left="0" w:firstLine="0"/>
            </w:pPr>
            <w:r w:rsidRPr="00F213EC">
              <w:t>Kilmės įrodymas</w:t>
            </w:r>
          </w:p>
        </w:tc>
      </w:tr>
      <w:tr w:rsidR="00263314" w:rsidRPr="00F213EC" w14:paraId="2AEB12BE" w14:textId="77777777" w:rsidTr="00263314">
        <w:trPr>
          <w:trHeight w:val="57"/>
          <w:jc w:val="center"/>
        </w:trPr>
        <w:tc>
          <w:tcPr>
            <w:tcW w:w="947" w:type="pct"/>
            <w:vMerge/>
          </w:tcPr>
          <w:p w14:paraId="7F9CD989" w14:textId="77777777" w:rsidR="000655F5" w:rsidRPr="00F213EC" w:rsidRDefault="000655F5" w:rsidP="00506040">
            <w:pPr>
              <w:pStyle w:val="NoSpacing"/>
              <w:widowControl w:val="0"/>
            </w:pPr>
          </w:p>
        </w:tc>
        <w:tc>
          <w:tcPr>
            <w:tcW w:w="1129" w:type="pct"/>
          </w:tcPr>
          <w:p w14:paraId="3F5250FC" w14:textId="4ED7ED1F" w:rsidR="000655F5" w:rsidRPr="00F213EC" w:rsidRDefault="000655F5" w:rsidP="00506040">
            <w:pPr>
              <w:pStyle w:val="NoSpacing"/>
              <w:widowControl w:val="0"/>
            </w:pPr>
            <w:r w:rsidRPr="00F213EC">
              <w:t xml:space="preserve">2.2. Taikyti lengvatinio muito </w:t>
            </w:r>
            <w:r w:rsidRPr="00F213EC">
              <w:lastRenderedPageBreak/>
              <w:t>tarifą importuojamoms prekėms pagal lengvatinės prekybos susitarimus ir bendrosios lengvatų sistemos nuostatas.</w:t>
            </w:r>
          </w:p>
        </w:tc>
        <w:tc>
          <w:tcPr>
            <w:tcW w:w="2924" w:type="pct"/>
          </w:tcPr>
          <w:p w14:paraId="451BB155" w14:textId="77777777" w:rsidR="000655F5" w:rsidRPr="00F213EC" w:rsidRDefault="000655F5" w:rsidP="00506040">
            <w:pPr>
              <w:pStyle w:val="NoSpacing"/>
              <w:widowControl w:val="0"/>
              <w:rPr>
                <w:b/>
                <w:i/>
              </w:rPr>
            </w:pPr>
            <w:r w:rsidRPr="00F213EC">
              <w:rPr>
                <w:b/>
              </w:rPr>
              <w:lastRenderedPageBreak/>
              <w:t>Tema.</w:t>
            </w:r>
            <w:r w:rsidRPr="00F213EC">
              <w:t xml:space="preserve"> </w:t>
            </w:r>
            <w:r w:rsidRPr="00F213EC">
              <w:rPr>
                <w:b/>
                <w:bCs/>
                <w:i/>
                <w:iCs/>
              </w:rPr>
              <w:t>Lengvatinio muito tarifo taikymas</w:t>
            </w:r>
          </w:p>
          <w:p w14:paraId="526ED388" w14:textId="77777777" w:rsidR="000655F5" w:rsidRPr="00F213EC" w:rsidRDefault="000655F5" w:rsidP="00506040">
            <w:pPr>
              <w:pStyle w:val="NoSpacing"/>
              <w:widowControl w:val="0"/>
              <w:numPr>
                <w:ilvl w:val="0"/>
                <w:numId w:val="1"/>
              </w:numPr>
              <w:ind w:left="0" w:firstLine="0"/>
            </w:pPr>
            <w:r w:rsidRPr="00F213EC">
              <w:lastRenderedPageBreak/>
              <w:t>Prašymų taikyti lengvatinį muito tarifą pateikimas</w:t>
            </w:r>
          </w:p>
          <w:p w14:paraId="00B5F774" w14:textId="77777777" w:rsidR="000655F5" w:rsidRPr="00F213EC" w:rsidRDefault="000655F5" w:rsidP="00506040">
            <w:pPr>
              <w:pStyle w:val="NoSpacing"/>
              <w:widowControl w:val="0"/>
              <w:numPr>
                <w:ilvl w:val="0"/>
                <w:numId w:val="1"/>
              </w:numPr>
              <w:ind w:left="0" w:firstLine="0"/>
            </w:pPr>
            <w:r w:rsidRPr="00F213EC">
              <w:t>Bendro lengvatinės kilmės dokumento naudojimas</w:t>
            </w:r>
          </w:p>
          <w:p w14:paraId="5FE2D7F5" w14:textId="77777777" w:rsidR="000655F5" w:rsidRPr="00F213EC" w:rsidRDefault="000655F5" w:rsidP="00506040">
            <w:pPr>
              <w:pStyle w:val="NoSpacing"/>
              <w:widowControl w:val="0"/>
            </w:pPr>
            <w:r w:rsidRPr="00F213EC">
              <w:rPr>
                <w:b/>
              </w:rPr>
              <w:t>Tema.</w:t>
            </w:r>
            <w:r w:rsidRPr="00F213EC">
              <w:t xml:space="preserve"> </w:t>
            </w:r>
            <w:r w:rsidRPr="00F213EC">
              <w:rPr>
                <w:b/>
                <w:bCs/>
                <w:i/>
                <w:iCs/>
              </w:rPr>
              <w:t>Reikalavimai dokumentams ir importuotojui taikant lengvatinį muito tarifą</w:t>
            </w:r>
          </w:p>
          <w:p w14:paraId="0D5046FE" w14:textId="77777777" w:rsidR="003508EE" w:rsidRPr="00F213EC" w:rsidRDefault="000655F5" w:rsidP="00506040">
            <w:pPr>
              <w:pStyle w:val="NoSpacing"/>
              <w:widowControl w:val="0"/>
              <w:numPr>
                <w:ilvl w:val="0"/>
                <w:numId w:val="1"/>
              </w:numPr>
              <w:ind w:left="0" w:firstLine="0"/>
            </w:pPr>
            <w:r w:rsidRPr="00F213EC">
              <w:t>Reikalavimai lengvatinės kilmės dokumentams</w:t>
            </w:r>
          </w:p>
          <w:p w14:paraId="53F9A2E5" w14:textId="0FB42731" w:rsidR="000655F5" w:rsidRPr="00F213EC" w:rsidRDefault="000655F5" w:rsidP="00506040">
            <w:pPr>
              <w:pStyle w:val="NoSpacing"/>
              <w:widowControl w:val="0"/>
              <w:numPr>
                <w:ilvl w:val="0"/>
                <w:numId w:val="1"/>
              </w:numPr>
              <w:ind w:left="0" w:firstLine="0"/>
              <w:rPr>
                <w:b/>
              </w:rPr>
            </w:pPr>
            <w:r w:rsidRPr="00F213EC">
              <w:t>Reikalavimai importuotojui, kai prašymas grindžiamas jo žiniomis</w:t>
            </w:r>
          </w:p>
        </w:tc>
      </w:tr>
      <w:tr w:rsidR="00263314" w:rsidRPr="00F213EC" w14:paraId="66BF1E42" w14:textId="77777777" w:rsidTr="00263314">
        <w:trPr>
          <w:trHeight w:val="57"/>
          <w:jc w:val="center"/>
        </w:trPr>
        <w:tc>
          <w:tcPr>
            <w:tcW w:w="947" w:type="pct"/>
            <w:vMerge/>
          </w:tcPr>
          <w:p w14:paraId="79BF6708" w14:textId="77777777" w:rsidR="000655F5" w:rsidRPr="00F213EC" w:rsidRDefault="000655F5" w:rsidP="00506040">
            <w:pPr>
              <w:pStyle w:val="NoSpacing"/>
              <w:widowControl w:val="0"/>
            </w:pPr>
          </w:p>
        </w:tc>
        <w:tc>
          <w:tcPr>
            <w:tcW w:w="1129" w:type="pct"/>
          </w:tcPr>
          <w:p w14:paraId="3EE08C20" w14:textId="6306B51B" w:rsidR="00032254" w:rsidRPr="00F213EC" w:rsidRDefault="000655F5" w:rsidP="00506040">
            <w:pPr>
              <w:pStyle w:val="NoSpacing"/>
              <w:widowControl w:val="0"/>
              <w:rPr>
                <w:i/>
              </w:rPr>
            </w:pPr>
            <w:r w:rsidRPr="00F213EC">
              <w:t>2.3. Tikrinti prekių kilmės duomenis prekių kilmės dokumentuose.</w:t>
            </w:r>
          </w:p>
        </w:tc>
        <w:tc>
          <w:tcPr>
            <w:tcW w:w="2924" w:type="pct"/>
          </w:tcPr>
          <w:p w14:paraId="05B3DA2B"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Lengvatinės prekybos susitarimuose numatytų dokumentų tikrinimas</w:t>
            </w:r>
          </w:p>
          <w:p w14:paraId="5FC54C75" w14:textId="77777777" w:rsidR="000655F5" w:rsidRPr="00F213EC" w:rsidRDefault="000655F5" w:rsidP="00506040">
            <w:pPr>
              <w:pStyle w:val="NoSpacing"/>
              <w:widowControl w:val="0"/>
              <w:numPr>
                <w:ilvl w:val="0"/>
                <w:numId w:val="1"/>
              </w:numPr>
              <w:ind w:left="0" w:firstLine="0"/>
            </w:pPr>
            <w:r w:rsidRPr="00F213EC">
              <w:t>EUR.1 judėjimo sertifikato tikrinimas</w:t>
            </w:r>
          </w:p>
          <w:p w14:paraId="2F12FE1F" w14:textId="77777777" w:rsidR="000655F5" w:rsidRPr="00F213EC" w:rsidRDefault="000655F5" w:rsidP="00506040">
            <w:pPr>
              <w:pStyle w:val="NoSpacing"/>
              <w:widowControl w:val="0"/>
              <w:numPr>
                <w:ilvl w:val="0"/>
                <w:numId w:val="1"/>
              </w:numPr>
              <w:ind w:left="0" w:firstLine="0"/>
            </w:pPr>
            <w:r w:rsidRPr="00F213EC">
              <w:t>Sąskaitos faktūros deklaracijos tikrinimas</w:t>
            </w:r>
          </w:p>
          <w:p w14:paraId="06ABA808" w14:textId="77777777" w:rsidR="000655F5" w:rsidRPr="00F213EC" w:rsidRDefault="000655F5" w:rsidP="00506040">
            <w:pPr>
              <w:pStyle w:val="NoSpacing"/>
              <w:widowControl w:val="0"/>
              <w:numPr>
                <w:ilvl w:val="0"/>
                <w:numId w:val="1"/>
              </w:numPr>
              <w:ind w:left="0" w:firstLine="0"/>
            </w:pPr>
            <w:r w:rsidRPr="00F213EC">
              <w:t>Darbas su Nacionaline muitinės spaudų ir kitų žymų sistema (</w:t>
            </w:r>
            <w:hyperlink r:id="rId9" w:tgtFrame="_blank" w:history="1">
              <w:r w:rsidRPr="00F213EC">
                <w:t>LT-SMS</w:t>
              </w:r>
            </w:hyperlink>
            <w:r w:rsidRPr="00F213EC">
              <w:t>)</w:t>
            </w:r>
          </w:p>
          <w:p w14:paraId="0259FA4D"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Dokumentų tikrinimas pagal Bendrosios lengvatų sistemos nuostatas</w:t>
            </w:r>
          </w:p>
          <w:p w14:paraId="50E402B6" w14:textId="77777777" w:rsidR="000655F5" w:rsidRPr="00F213EC" w:rsidRDefault="000655F5" w:rsidP="00506040">
            <w:pPr>
              <w:pStyle w:val="NoSpacing"/>
              <w:widowControl w:val="0"/>
              <w:numPr>
                <w:ilvl w:val="0"/>
                <w:numId w:val="1"/>
              </w:numPr>
              <w:ind w:left="0" w:firstLine="0"/>
            </w:pPr>
            <w:r w:rsidRPr="00F213EC">
              <w:t>Surašymo sąlygos</w:t>
            </w:r>
          </w:p>
          <w:p w14:paraId="5648D670" w14:textId="77777777" w:rsidR="000655F5" w:rsidRPr="00F213EC" w:rsidRDefault="000655F5" w:rsidP="00506040">
            <w:pPr>
              <w:pStyle w:val="NoSpacing"/>
              <w:widowControl w:val="0"/>
              <w:numPr>
                <w:ilvl w:val="0"/>
                <w:numId w:val="1"/>
              </w:numPr>
              <w:ind w:left="0" w:firstLine="0"/>
            </w:pPr>
            <w:r w:rsidRPr="00F213EC">
              <w:t>Neklastojimo sąlyga</w:t>
            </w:r>
          </w:p>
          <w:p w14:paraId="25311353" w14:textId="43575AC2" w:rsidR="000655F5" w:rsidRPr="00F213EC" w:rsidRDefault="000655F5" w:rsidP="00506040">
            <w:pPr>
              <w:pStyle w:val="NoSpacing"/>
              <w:widowControl w:val="0"/>
              <w:numPr>
                <w:ilvl w:val="0"/>
                <w:numId w:val="1"/>
              </w:numPr>
              <w:ind w:left="0" w:firstLine="0"/>
            </w:pPr>
            <w:r w:rsidRPr="00F213EC">
              <w:t>Kilmės įrodymo galiojimas</w:t>
            </w:r>
          </w:p>
        </w:tc>
      </w:tr>
      <w:tr w:rsidR="00263314" w:rsidRPr="00F213EC" w14:paraId="33EFA4BE" w14:textId="77777777" w:rsidTr="00263314">
        <w:trPr>
          <w:trHeight w:val="57"/>
          <w:jc w:val="center"/>
        </w:trPr>
        <w:tc>
          <w:tcPr>
            <w:tcW w:w="947" w:type="pct"/>
            <w:vMerge w:val="restart"/>
          </w:tcPr>
          <w:p w14:paraId="51538EDF" w14:textId="77777777" w:rsidR="000655F5" w:rsidRPr="00F213EC" w:rsidRDefault="000655F5" w:rsidP="00506040">
            <w:pPr>
              <w:pStyle w:val="NoSpacing"/>
              <w:widowControl w:val="0"/>
            </w:pPr>
            <w:r w:rsidRPr="00F213EC">
              <w:t>3. Nustatyti prekių muitinę vertę.</w:t>
            </w:r>
          </w:p>
        </w:tc>
        <w:tc>
          <w:tcPr>
            <w:tcW w:w="1129" w:type="pct"/>
          </w:tcPr>
          <w:p w14:paraId="0D9CE066" w14:textId="730AB563" w:rsidR="000655F5" w:rsidRPr="00F213EC" w:rsidRDefault="000655F5" w:rsidP="00506040">
            <w:pPr>
              <w:pStyle w:val="NoSpacing"/>
              <w:widowControl w:val="0"/>
            </w:pPr>
            <w:r w:rsidRPr="00F213EC">
              <w:t xml:space="preserve">3.1. </w:t>
            </w:r>
            <w:r w:rsidR="00BD67B0" w:rsidRPr="00F213EC">
              <w:t>Apibūdinti sandorio vertės metodo ir antrinių</w:t>
            </w:r>
            <w:r w:rsidR="00BD67B0" w:rsidRPr="00F213EC">
              <w:rPr>
                <w:i/>
                <w:iCs/>
              </w:rPr>
              <w:t xml:space="preserve"> </w:t>
            </w:r>
            <w:r w:rsidR="00BD67B0" w:rsidRPr="00F213EC">
              <w:t>muitinio įvertinimo metodų taikymo sąlygas, būtinas prekių muitinei vertei nustatyti.</w:t>
            </w:r>
            <w:r w:rsidRPr="00F213EC">
              <w:t xml:space="preserve"> </w:t>
            </w:r>
          </w:p>
        </w:tc>
        <w:tc>
          <w:tcPr>
            <w:tcW w:w="2924" w:type="pct"/>
          </w:tcPr>
          <w:p w14:paraId="66EC8866"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Sandorio vertės muitinio įvertinimo metodas</w:t>
            </w:r>
          </w:p>
          <w:p w14:paraId="1B399CE1" w14:textId="77777777" w:rsidR="000655F5" w:rsidRPr="00F213EC" w:rsidRDefault="000655F5" w:rsidP="00506040">
            <w:pPr>
              <w:pStyle w:val="NoSpacing"/>
              <w:widowControl w:val="0"/>
              <w:numPr>
                <w:ilvl w:val="0"/>
                <w:numId w:val="1"/>
              </w:numPr>
              <w:ind w:left="0" w:firstLine="0"/>
            </w:pPr>
            <w:r w:rsidRPr="00F213EC">
              <w:t>Bendri vertės nustatymo principai</w:t>
            </w:r>
          </w:p>
          <w:p w14:paraId="0C4425D4" w14:textId="77777777" w:rsidR="000655F5" w:rsidRPr="00F213EC" w:rsidRDefault="000655F5" w:rsidP="00506040">
            <w:pPr>
              <w:pStyle w:val="NoSpacing"/>
              <w:widowControl w:val="0"/>
              <w:numPr>
                <w:ilvl w:val="0"/>
                <w:numId w:val="1"/>
              </w:numPr>
              <w:ind w:left="0" w:firstLine="0"/>
            </w:pPr>
            <w:r w:rsidRPr="00F213EC">
              <w:t>Faktiškai sumokėta ar mokėtina kaina</w:t>
            </w:r>
          </w:p>
          <w:p w14:paraId="2D6BF16F" w14:textId="77777777" w:rsidR="000655F5" w:rsidRPr="00F213EC" w:rsidRDefault="000655F5" w:rsidP="00506040">
            <w:pPr>
              <w:pStyle w:val="NoSpacing"/>
              <w:widowControl w:val="0"/>
              <w:numPr>
                <w:ilvl w:val="0"/>
                <w:numId w:val="1"/>
              </w:numPr>
              <w:ind w:left="0" w:firstLine="0"/>
            </w:pPr>
            <w:r w:rsidRPr="00F213EC">
              <w:t>Sandorio vertės taikymo sąlygos</w:t>
            </w:r>
          </w:p>
          <w:p w14:paraId="211A0ABD" w14:textId="77777777" w:rsidR="000655F5" w:rsidRPr="00F213EC" w:rsidRDefault="000655F5" w:rsidP="00506040">
            <w:pPr>
              <w:pStyle w:val="NoSpacing"/>
              <w:widowControl w:val="0"/>
              <w:rPr>
                <w:b/>
                <w:iCs/>
              </w:rPr>
            </w:pPr>
            <w:r w:rsidRPr="00F213EC">
              <w:rPr>
                <w:b/>
              </w:rPr>
              <w:t>Tema.</w:t>
            </w:r>
            <w:r w:rsidRPr="00F213EC">
              <w:t xml:space="preserve"> </w:t>
            </w:r>
            <w:r w:rsidRPr="00F213EC">
              <w:rPr>
                <w:b/>
                <w:i/>
              </w:rPr>
              <w:t>Antriniai muitinio įvertinimo metodai</w:t>
            </w:r>
          </w:p>
          <w:p w14:paraId="7F1ABF36" w14:textId="77777777" w:rsidR="000655F5" w:rsidRPr="00F213EC" w:rsidRDefault="000655F5" w:rsidP="00506040">
            <w:pPr>
              <w:pStyle w:val="NoSpacing"/>
              <w:widowControl w:val="0"/>
              <w:numPr>
                <w:ilvl w:val="0"/>
                <w:numId w:val="1"/>
              </w:numPr>
              <w:ind w:left="0" w:firstLine="0"/>
            </w:pPr>
            <w:r w:rsidRPr="00F213EC">
              <w:t>Tapačių prekių muitinė vertė</w:t>
            </w:r>
          </w:p>
          <w:p w14:paraId="4026708E" w14:textId="77777777" w:rsidR="000655F5" w:rsidRPr="00F213EC" w:rsidRDefault="000655F5" w:rsidP="00506040">
            <w:pPr>
              <w:pStyle w:val="NoSpacing"/>
              <w:widowControl w:val="0"/>
              <w:numPr>
                <w:ilvl w:val="0"/>
                <w:numId w:val="1"/>
              </w:numPr>
              <w:ind w:left="0" w:firstLine="0"/>
            </w:pPr>
            <w:r w:rsidRPr="00F213EC">
              <w:t>Panašių prekių muitinė vertė</w:t>
            </w:r>
          </w:p>
          <w:p w14:paraId="1DB8CDD5" w14:textId="77777777" w:rsidR="000655F5" w:rsidRPr="00F213EC" w:rsidRDefault="000655F5" w:rsidP="00506040">
            <w:pPr>
              <w:pStyle w:val="NoSpacing"/>
              <w:widowControl w:val="0"/>
              <w:numPr>
                <w:ilvl w:val="0"/>
                <w:numId w:val="1"/>
              </w:numPr>
              <w:ind w:left="0" w:firstLine="0"/>
            </w:pPr>
            <w:r w:rsidRPr="00F213EC">
              <w:t>Dedukcinis metodas</w:t>
            </w:r>
          </w:p>
          <w:p w14:paraId="55BD1A7A" w14:textId="77777777" w:rsidR="000655F5" w:rsidRPr="00F213EC" w:rsidRDefault="000655F5" w:rsidP="00506040">
            <w:pPr>
              <w:pStyle w:val="NoSpacing"/>
              <w:widowControl w:val="0"/>
              <w:numPr>
                <w:ilvl w:val="0"/>
                <w:numId w:val="1"/>
              </w:numPr>
              <w:ind w:left="0" w:firstLine="0"/>
            </w:pPr>
            <w:r w:rsidRPr="00F213EC">
              <w:t>Apskaičiuotosios vertės metodas</w:t>
            </w:r>
          </w:p>
          <w:p w14:paraId="4E8A8A7C" w14:textId="52AD99B4" w:rsidR="000655F5" w:rsidRPr="00F213EC" w:rsidRDefault="000655F5" w:rsidP="00506040">
            <w:pPr>
              <w:pStyle w:val="NoSpacing"/>
              <w:widowControl w:val="0"/>
              <w:numPr>
                <w:ilvl w:val="0"/>
                <w:numId w:val="1"/>
              </w:numPr>
              <w:ind w:left="0" w:firstLine="0"/>
            </w:pPr>
            <w:r w:rsidRPr="00F213EC">
              <w:t>Alternatyvus metodas</w:t>
            </w:r>
          </w:p>
        </w:tc>
      </w:tr>
      <w:tr w:rsidR="00263314" w:rsidRPr="00F213EC" w14:paraId="251795E7" w14:textId="77777777" w:rsidTr="00263314">
        <w:trPr>
          <w:trHeight w:val="57"/>
          <w:jc w:val="center"/>
        </w:trPr>
        <w:tc>
          <w:tcPr>
            <w:tcW w:w="947" w:type="pct"/>
            <w:vMerge/>
          </w:tcPr>
          <w:p w14:paraId="0B8FE3DE" w14:textId="77777777" w:rsidR="000655F5" w:rsidRPr="00F213EC" w:rsidRDefault="000655F5" w:rsidP="00506040">
            <w:pPr>
              <w:pStyle w:val="NoSpacing"/>
              <w:widowControl w:val="0"/>
            </w:pPr>
          </w:p>
        </w:tc>
        <w:tc>
          <w:tcPr>
            <w:tcW w:w="1129" w:type="pct"/>
          </w:tcPr>
          <w:p w14:paraId="2A258322" w14:textId="0BFF4C8C" w:rsidR="000655F5" w:rsidRPr="00F213EC" w:rsidRDefault="000655F5" w:rsidP="00506040">
            <w:pPr>
              <w:pStyle w:val="NoSpacing"/>
              <w:widowControl w:val="0"/>
            </w:pPr>
            <w:r w:rsidRPr="00F213EC">
              <w:t xml:space="preserve">3.2. </w:t>
            </w:r>
            <w:r w:rsidR="004264D9" w:rsidRPr="00F213EC">
              <w:t>Paaiškinti prekių muitinę vertę detalizuojančias išlaidas, taikant sandorio vertės metodą.</w:t>
            </w:r>
          </w:p>
        </w:tc>
        <w:tc>
          <w:tcPr>
            <w:tcW w:w="2924" w:type="pct"/>
          </w:tcPr>
          <w:p w14:paraId="1E71C1FA"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Sandorio vertės elementai</w:t>
            </w:r>
          </w:p>
          <w:p w14:paraId="0D2B5769" w14:textId="77777777" w:rsidR="000655F5" w:rsidRPr="00F213EC" w:rsidRDefault="000655F5" w:rsidP="00506040">
            <w:pPr>
              <w:pStyle w:val="NoSpacing"/>
              <w:widowControl w:val="0"/>
              <w:numPr>
                <w:ilvl w:val="0"/>
                <w:numId w:val="1"/>
              </w:numPr>
              <w:ind w:left="0" w:firstLine="0"/>
            </w:pPr>
            <w:r w:rsidRPr="00F213EC">
              <w:t>Išlaidos, tenkančios pirkėjui</w:t>
            </w:r>
          </w:p>
          <w:p w14:paraId="52C5047A" w14:textId="77777777" w:rsidR="000655F5" w:rsidRPr="00F213EC" w:rsidRDefault="000655F5" w:rsidP="00506040">
            <w:pPr>
              <w:pStyle w:val="NoSpacing"/>
              <w:widowControl w:val="0"/>
              <w:numPr>
                <w:ilvl w:val="0"/>
                <w:numId w:val="1"/>
              </w:numPr>
              <w:ind w:left="0" w:firstLine="0"/>
            </w:pPr>
            <w:r w:rsidRPr="00F213EC">
              <w:t>Tiekiamų prekių ir teikiamų paslaugų vertė</w:t>
            </w:r>
          </w:p>
          <w:p w14:paraId="6B499209" w14:textId="77777777" w:rsidR="000655F5" w:rsidRPr="00F213EC" w:rsidRDefault="000655F5" w:rsidP="00506040">
            <w:pPr>
              <w:pStyle w:val="NoSpacing"/>
              <w:widowControl w:val="0"/>
              <w:numPr>
                <w:ilvl w:val="0"/>
                <w:numId w:val="1"/>
              </w:numPr>
              <w:ind w:left="0" w:firstLine="0"/>
            </w:pPr>
            <w:r w:rsidRPr="00F213EC">
              <w:t>Mokesčiai už patentus ir licencijas</w:t>
            </w:r>
          </w:p>
          <w:p w14:paraId="00745BAF" w14:textId="77777777" w:rsidR="000655F5" w:rsidRPr="00F213EC" w:rsidRDefault="000655F5" w:rsidP="00506040">
            <w:pPr>
              <w:pStyle w:val="NoSpacing"/>
              <w:widowControl w:val="0"/>
              <w:numPr>
                <w:ilvl w:val="0"/>
                <w:numId w:val="1"/>
              </w:numPr>
              <w:ind w:left="0" w:firstLine="0"/>
            </w:pPr>
            <w:r w:rsidRPr="00F213EC">
              <w:t>Pardavėjui tenkančios dalies pajamų vertė</w:t>
            </w:r>
          </w:p>
          <w:p w14:paraId="0AEDF828" w14:textId="77777777" w:rsidR="000655F5" w:rsidRPr="00F213EC" w:rsidRDefault="000655F5" w:rsidP="00506040">
            <w:pPr>
              <w:pStyle w:val="NoSpacing"/>
              <w:widowControl w:val="0"/>
              <w:numPr>
                <w:ilvl w:val="0"/>
                <w:numId w:val="1"/>
              </w:numPr>
              <w:ind w:left="0" w:firstLine="0"/>
            </w:pPr>
            <w:r w:rsidRPr="00F213EC">
              <w:t>Gabenimo išlaidos</w:t>
            </w:r>
          </w:p>
          <w:p w14:paraId="6655D71E"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Į muitinę vertę neįskaitytini elementai</w:t>
            </w:r>
          </w:p>
          <w:p w14:paraId="062A9546" w14:textId="77777777" w:rsidR="000655F5" w:rsidRPr="00F213EC" w:rsidRDefault="000655F5" w:rsidP="00506040">
            <w:pPr>
              <w:pStyle w:val="NoSpacing"/>
              <w:widowControl w:val="0"/>
              <w:numPr>
                <w:ilvl w:val="0"/>
                <w:numId w:val="1"/>
              </w:numPr>
              <w:ind w:left="0" w:firstLine="0"/>
            </w:pPr>
            <w:r w:rsidRPr="00F213EC">
              <w:t>Vežimo išlaidos</w:t>
            </w:r>
          </w:p>
          <w:p w14:paraId="2AAD417F" w14:textId="77777777" w:rsidR="000655F5" w:rsidRPr="00F213EC" w:rsidRDefault="000655F5" w:rsidP="00506040">
            <w:pPr>
              <w:pStyle w:val="NoSpacing"/>
              <w:widowControl w:val="0"/>
              <w:numPr>
                <w:ilvl w:val="0"/>
                <w:numId w:val="1"/>
              </w:numPr>
              <w:ind w:left="0" w:firstLine="0"/>
            </w:pPr>
            <w:r w:rsidRPr="00F213EC">
              <w:t>Išlaidos, patirtos importavus prekes</w:t>
            </w:r>
          </w:p>
          <w:p w14:paraId="53B67F46" w14:textId="77777777" w:rsidR="000655F5" w:rsidRPr="00F213EC" w:rsidRDefault="000655F5" w:rsidP="00506040">
            <w:pPr>
              <w:pStyle w:val="NoSpacing"/>
              <w:widowControl w:val="0"/>
              <w:numPr>
                <w:ilvl w:val="0"/>
                <w:numId w:val="1"/>
              </w:numPr>
              <w:ind w:left="0" w:firstLine="0"/>
            </w:pPr>
            <w:r w:rsidRPr="00F213EC">
              <w:t>Pirkimo komisiniai</w:t>
            </w:r>
          </w:p>
          <w:p w14:paraId="037470CA" w14:textId="1B3D8DFA" w:rsidR="000655F5" w:rsidRPr="00F213EC" w:rsidRDefault="000655F5" w:rsidP="00506040">
            <w:pPr>
              <w:pStyle w:val="NoSpacing"/>
              <w:widowControl w:val="0"/>
              <w:numPr>
                <w:ilvl w:val="0"/>
                <w:numId w:val="1"/>
              </w:numPr>
              <w:ind w:left="0" w:firstLine="0"/>
            </w:pPr>
            <w:r w:rsidRPr="00F213EC">
              <w:t>Importo muitai ir kiti privalomieji mokėjimai</w:t>
            </w:r>
          </w:p>
        </w:tc>
      </w:tr>
      <w:tr w:rsidR="00263314" w:rsidRPr="00F213EC" w14:paraId="42672D18" w14:textId="77777777" w:rsidTr="00263314">
        <w:trPr>
          <w:trHeight w:val="57"/>
          <w:jc w:val="center"/>
        </w:trPr>
        <w:tc>
          <w:tcPr>
            <w:tcW w:w="947" w:type="pct"/>
            <w:vMerge/>
          </w:tcPr>
          <w:p w14:paraId="14DE9251" w14:textId="77777777" w:rsidR="000655F5" w:rsidRPr="00F213EC" w:rsidRDefault="000655F5" w:rsidP="00506040">
            <w:pPr>
              <w:pStyle w:val="NoSpacing"/>
              <w:widowControl w:val="0"/>
            </w:pPr>
          </w:p>
        </w:tc>
        <w:tc>
          <w:tcPr>
            <w:tcW w:w="1129" w:type="pct"/>
          </w:tcPr>
          <w:p w14:paraId="399FE745" w14:textId="11FCD900" w:rsidR="000655F5" w:rsidRPr="00F213EC" w:rsidRDefault="000655F5" w:rsidP="00506040">
            <w:pPr>
              <w:pStyle w:val="NoSpacing"/>
              <w:widowControl w:val="0"/>
            </w:pPr>
            <w:r w:rsidRPr="00F213EC">
              <w:t>3.3. Taikyti prekių pristatymo sąlygas</w:t>
            </w:r>
            <w:r w:rsidR="003B24C8" w:rsidRPr="00F213EC">
              <w:t>,</w:t>
            </w:r>
            <w:r w:rsidRPr="00F213EC">
              <w:t xml:space="preserve"> remiantis muitiniam įforminimui pateiktais dokumentais.</w:t>
            </w:r>
          </w:p>
        </w:tc>
        <w:tc>
          <w:tcPr>
            <w:tcW w:w="2924" w:type="pct"/>
          </w:tcPr>
          <w:p w14:paraId="7930474A"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Prekių pristatymo sąlygų taikymas</w:t>
            </w:r>
          </w:p>
          <w:p w14:paraId="4C2BEC46" w14:textId="77777777" w:rsidR="000655F5" w:rsidRPr="00F213EC" w:rsidRDefault="000655F5" w:rsidP="00506040">
            <w:pPr>
              <w:pStyle w:val="NoSpacing"/>
              <w:widowControl w:val="0"/>
              <w:numPr>
                <w:ilvl w:val="0"/>
                <w:numId w:val="1"/>
              </w:numPr>
              <w:ind w:left="0" w:firstLine="0"/>
            </w:pPr>
            <w:r w:rsidRPr="00F213EC">
              <w:t>E grupė</w:t>
            </w:r>
          </w:p>
          <w:p w14:paraId="4C142626" w14:textId="77777777" w:rsidR="000655F5" w:rsidRPr="00F213EC" w:rsidRDefault="000655F5" w:rsidP="00506040">
            <w:pPr>
              <w:pStyle w:val="NoSpacing"/>
              <w:widowControl w:val="0"/>
              <w:numPr>
                <w:ilvl w:val="0"/>
                <w:numId w:val="1"/>
              </w:numPr>
              <w:ind w:left="0" w:firstLine="0"/>
            </w:pPr>
            <w:r w:rsidRPr="00F213EC">
              <w:t>F grupė</w:t>
            </w:r>
          </w:p>
          <w:p w14:paraId="3C086F26" w14:textId="77777777" w:rsidR="000655F5" w:rsidRPr="00F213EC" w:rsidRDefault="000655F5" w:rsidP="00506040">
            <w:pPr>
              <w:pStyle w:val="NoSpacing"/>
              <w:widowControl w:val="0"/>
              <w:numPr>
                <w:ilvl w:val="0"/>
                <w:numId w:val="1"/>
              </w:numPr>
              <w:ind w:left="0" w:firstLine="0"/>
            </w:pPr>
            <w:r w:rsidRPr="00F213EC">
              <w:t>C grupė</w:t>
            </w:r>
          </w:p>
          <w:p w14:paraId="2A9CDB80" w14:textId="77777777" w:rsidR="000655F5" w:rsidRPr="00F213EC" w:rsidRDefault="000655F5" w:rsidP="00506040">
            <w:pPr>
              <w:pStyle w:val="NoSpacing"/>
              <w:widowControl w:val="0"/>
              <w:numPr>
                <w:ilvl w:val="0"/>
                <w:numId w:val="1"/>
              </w:numPr>
              <w:ind w:left="0" w:firstLine="0"/>
            </w:pPr>
            <w:r w:rsidRPr="00F213EC">
              <w:t>D grupė</w:t>
            </w:r>
          </w:p>
          <w:p w14:paraId="5E9D770B"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Vežimo išlaidų apskaičiavimas</w:t>
            </w:r>
          </w:p>
          <w:p w14:paraId="59ECCE04" w14:textId="6A4D1526" w:rsidR="000655F5" w:rsidRPr="00F213EC" w:rsidRDefault="000655F5" w:rsidP="00506040">
            <w:pPr>
              <w:pStyle w:val="NoSpacing"/>
              <w:widowControl w:val="0"/>
              <w:numPr>
                <w:ilvl w:val="0"/>
                <w:numId w:val="1"/>
              </w:numPr>
              <w:ind w:left="0" w:firstLine="0"/>
            </w:pPr>
            <w:r w:rsidRPr="00F213EC">
              <w:t>Vežimo išlaidų paskirstymas</w:t>
            </w:r>
          </w:p>
          <w:p w14:paraId="6CA8544E" w14:textId="77777777" w:rsidR="000655F5" w:rsidRPr="00F213EC" w:rsidRDefault="000655F5" w:rsidP="00506040">
            <w:pPr>
              <w:pStyle w:val="NoSpacing"/>
              <w:widowControl w:val="0"/>
              <w:numPr>
                <w:ilvl w:val="0"/>
                <w:numId w:val="1"/>
              </w:numPr>
              <w:ind w:left="0" w:firstLine="0"/>
              <w:rPr>
                <w:bCs/>
                <w:iCs/>
              </w:rPr>
            </w:pPr>
            <w:r w:rsidRPr="00F213EC">
              <w:rPr>
                <w:bCs/>
                <w:iCs/>
              </w:rPr>
              <w:t>Vežimo išlaidų apskaičiavimas gabenant prekes oro transportu</w:t>
            </w:r>
          </w:p>
          <w:p w14:paraId="53140741" w14:textId="10B720E9" w:rsidR="000655F5" w:rsidRPr="00F213EC" w:rsidRDefault="000655F5" w:rsidP="00506040">
            <w:pPr>
              <w:pStyle w:val="NoSpacing"/>
              <w:widowControl w:val="0"/>
              <w:numPr>
                <w:ilvl w:val="0"/>
                <w:numId w:val="1"/>
              </w:numPr>
              <w:ind w:left="0" w:firstLine="0"/>
            </w:pPr>
            <w:r w:rsidRPr="00F213EC">
              <w:t>Vežimo išlaidų apskaičiavimas gabenant prekes kitomis transporto rūšimis</w:t>
            </w:r>
          </w:p>
        </w:tc>
      </w:tr>
      <w:tr w:rsidR="00263314" w:rsidRPr="00F213EC" w14:paraId="3E0D251D" w14:textId="77777777" w:rsidTr="00263314">
        <w:trPr>
          <w:trHeight w:val="57"/>
          <w:jc w:val="center"/>
        </w:trPr>
        <w:tc>
          <w:tcPr>
            <w:tcW w:w="947" w:type="pct"/>
            <w:vMerge/>
          </w:tcPr>
          <w:p w14:paraId="0B39BB74" w14:textId="77777777" w:rsidR="000655F5" w:rsidRPr="00F213EC" w:rsidRDefault="000655F5" w:rsidP="00506040">
            <w:pPr>
              <w:pStyle w:val="NoSpacing"/>
              <w:widowControl w:val="0"/>
            </w:pPr>
          </w:p>
        </w:tc>
        <w:tc>
          <w:tcPr>
            <w:tcW w:w="1129" w:type="pct"/>
          </w:tcPr>
          <w:p w14:paraId="40D8FA6D" w14:textId="3E0D389C" w:rsidR="000655F5" w:rsidRPr="00F213EC" w:rsidRDefault="000655F5" w:rsidP="00506040">
            <w:pPr>
              <w:pStyle w:val="NoSpacing"/>
              <w:widowControl w:val="0"/>
            </w:pPr>
            <w:r w:rsidRPr="00F213EC">
              <w:t xml:space="preserve">3.4. </w:t>
            </w:r>
            <w:r w:rsidR="00763A4A" w:rsidRPr="00F213EC">
              <w:t>Tikrinti, kaip vykdomas prekių muitinės vertės deklaravimas.</w:t>
            </w:r>
          </w:p>
        </w:tc>
        <w:tc>
          <w:tcPr>
            <w:tcW w:w="2924" w:type="pct"/>
          </w:tcPr>
          <w:p w14:paraId="405F2FBE" w14:textId="63F45DF9" w:rsidR="000655F5" w:rsidRPr="00F213EC" w:rsidRDefault="000655F5" w:rsidP="00506040">
            <w:pPr>
              <w:pStyle w:val="NoSpacing"/>
              <w:widowControl w:val="0"/>
              <w:rPr>
                <w:b/>
                <w:i/>
              </w:rPr>
            </w:pPr>
            <w:r w:rsidRPr="00F213EC">
              <w:rPr>
                <w:b/>
              </w:rPr>
              <w:t>Tema.</w:t>
            </w:r>
            <w:r w:rsidRPr="00F213EC">
              <w:t xml:space="preserve"> </w:t>
            </w:r>
            <w:r w:rsidRPr="00F213EC">
              <w:rPr>
                <w:b/>
                <w:i/>
              </w:rPr>
              <w:t>Su muitine verte susijusių duomenų deklaracijos (</w:t>
            </w:r>
            <w:r w:rsidR="007D4829" w:rsidRPr="00F213EC">
              <w:rPr>
                <w:b/>
                <w:i/>
              </w:rPr>
              <w:t xml:space="preserve">toliau - </w:t>
            </w:r>
            <w:r w:rsidRPr="00F213EC">
              <w:rPr>
                <w:b/>
                <w:i/>
              </w:rPr>
              <w:t>D.V.1) pildymas</w:t>
            </w:r>
          </w:p>
          <w:p w14:paraId="1EB76710" w14:textId="77777777" w:rsidR="000655F5" w:rsidRPr="00F213EC" w:rsidRDefault="000655F5" w:rsidP="00506040">
            <w:pPr>
              <w:pStyle w:val="NoSpacing"/>
              <w:widowControl w:val="0"/>
              <w:numPr>
                <w:ilvl w:val="0"/>
                <w:numId w:val="1"/>
              </w:numPr>
              <w:ind w:left="0" w:firstLine="0"/>
            </w:pPr>
            <w:r w:rsidRPr="00F213EC">
              <w:t>Bendrieji muitinės vertės deklaravimo reikalavimai</w:t>
            </w:r>
          </w:p>
          <w:p w14:paraId="7CF99EE2" w14:textId="77777777" w:rsidR="000655F5" w:rsidRPr="00F213EC" w:rsidRDefault="000655F5" w:rsidP="00506040">
            <w:pPr>
              <w:pStyle w:val="NoSpacing"/>
              <w:widowControl w:val="0"/>
              <w:numPr>
                <w:ilvl w:val="0"/>
                <w:numId w:val="1"/>
              </w:numPr>
              <w:ind w:left="0" w:firstLine="0"/>
            </w:pPr>
            <w:r w:rsidRPr="00F213EC">
              <w:t>D.V.1 pildymas</w:t>
            </w:r>
          </w:p>
          <w:p w14:paraId="0F514EA6" w14:textId="77777777" w:rsidR="000655F5" w:rsidRPr="00F213EC" w:rsidRDefault="000655F5" w:rsidP="00506040">
            <w:pPr>
              <w:pStyle w:val="NoSpacing"/>
              <w:widowControl w:val="0"/>
              <w:rPr>
                <w:b/>
                <w:i/>
              </w:rPr>
            </w:pPr>
            <w:r w:rsidRPr="00F213EC">
              <w:rPr>
                <w:b/>
              </w:rPr>
              <w:t>Tema.</w:t>
            </w:r>
            <w:r w:rsidRPr="00F213EC">
              <w:t xml:space="preserve"> </w:t>
            </w:r>
            <w:r w:rsidRPr="00F213EC">
              <w:rPr>
                <w:b/>
                <w:i/>
              </w:rPr>
              <w:t>Muitinės vertės kontrolė</w:t>
            </w:r>
          </w:p>
          <w:p w14:paraId="3D42E43C" w14:textId="49D05C2A" w:rsidR="000655F5" w:rsidRPr="00F213EC" w:rsidRDefault="00A24986" w:rsidP="00506040">
            <w:pPr>
              <w:pStyle w:val="NoSpacing"/>
              <w:widowControl w:val="0"/>
              <w:numPr>
                <w:ilvl w:val="0"/>
                <w:numId w:val="1"/>
              </w:numPr>
              <w:ind w:left="0" w:firstLine="0"/>
            </w:pPr>
            <w:r w:rsidRPr="00F213EC">
              <w:t>Asmenų veiksmai atl</w:t>
            </w:r>
            <w:r w:rsidR="000655F5" w:rsidRPr="00F213EC">
              <w:t>i</w:t>
            </w:r>
            <w:r w:rsidRPr="00F213EC">
              <w:t>e</w:t>
            </w:r>
            <w:r w:rsidR="000655F5" w:rsidRPr="00F213EC">
              <w:t>kant importuojamų prekių muitinį įvertinimą</w:t>
            </w:r>
          </w:p>
          <w:p w14:paraId="4A3AB8E6" w14:textId="77777777" w:rsidR="000655F5" w:rsidRPr="00F213EC" w:rsidRDefault="000655F5" w:rsidP="00506040">
            <w:pPr>
              <w:pStyle w:val="NoSpacing"/>
              <w:widowControl w:val="0"/>
              <w:numPr>
                <w:ilvl w:val="0"/>
                <w:numId w:val="1"/>
              </w:numPr>
              <w:ind w:left="0" w:firstLine="0"/>
            </w:pPr>
            <w:r w:rsidRPr="00F213EC">
              <w:t>Muitinio įvertinimo metodų taikymo kontrolė</w:t>
            </w:r>
          </w:p>
          <w:p w14:paraId="49D426FF" w14:textId="77777777" w:rsidR="000655F5" w:rsidRPr="00F213EC" w:rsidRDefault="000655F5" w:rsidP="00506040">
            <w:pPr>
              <w:pStyle w:val="NoSpacing"/>
              <w:widowControl w:val="0"/>
              <w:numPr>
                <w:ilvl w:val="0"/>
                <w:numId w:val="1"/>
              </w:numPr>
              <w:ind w:left="0" w:firstLine="0"/>
            </w:pPr>
            <w:r w:rsidRPr="00F213EC">
              <w:t>Priemonės, taikomos prekių muitinės vertės tikrinimui</w:t>
            </w:r>
          </w:p>
          <w:p w14:paraId="6AE8DD80" w14:textId="77777777" w:rsidR="000655F5" w:rsidRPr="00F213EC" w:rsidRDefault="000655F5" w:rsidP="00506040">
            <w:pPr>
              <w:pStyle w:val="NoSpacing"/>
              <w:widowControl w:val="0"/>
              <w:numPr>
                <w:ilvl w:val="0"/>
                <w:numId w:val="1"/>
              </w:numPr>
              <w:ind w:left="0" w:firstLine="0"/>
            </w:pPr>
            <w:r w:rsidRPr="00F213EC">
              <w:rPr>
                <w:bCs/>
                <w:iCs/>
              </w:rPr>
              <w:t>Duomenų iš PREMI IS atranka</w:t>
            </w:r>
          </w:p>
          <w:p w14:paraId="40301892" w14:textId="77777777" w:rsidR="000655F5" w:rsidRPr="00F213EC" w:rsidRDefault="000655F5" w:rsidP="00506040">
            <w:pPr>
              <w:pStyle w:val="NoSpacing"/>
              <w:widowControl w:val="0"/>
              <w:numPr>
                <w:ilvl w:val="0"/>
                <w:numId w:val="1"/>
              </w:numPr>
              <w:ind w:left="0" w:firstLine="0"/>
            </w:pPr>
            <w:r w:rsidRPr="00F213EC">
              <w:t>Prekių muitinės vertės tikrinimo atvejai</w:t>
            </w:r>
          </w:p>
          <w:p w14:paraId="7FEE8D29" w14:textId="77777777" w:rsidR="00FA22A5" w:rsidRPr="00F213EC" w:rsidRDefault="00FA22A5" w:rsidP="00506040">
            <w:pPr>
              <w:widowControl w:val="0"/>
              <w:rPr>
                <w:b/>
                <w:i/>
              </w:rPr>
            </w:pPr>
            <w:r w:rsidRPr="00F213EC">
              <w:rPr>
                <w:b/>
              </w:rPr>
              <w:t>Tema.</w:t>
            </w:r>
            <w:r w:rsidRPr="00F213EC">
              <w:t xml:space="preserve"> </w:t>
            </w:r>
            <w:r w:rsidRPr="00F213EC">
              <w:rPr>
                <w:b/>
                <w:i/>
              </w:rPr>
              <w:t>Importuojamų naudotų transporto priemonių muitinis įvertinimas</w:t>
            </w:r>
          </w:p>
          <w:p w14:paraId="7DAA69C8" w14:textId="77777777" w:rsidR="00FA22A5" w:rsidRPr="00F213EC" w:rsidRDefault="00FA22A5" w:rsidP="00506040">
            <w:pPr>
              <w:pStyle w:val="NoSpacing"/>
              <w:widowControl w:val="0"/>
              <w:numPr>
                <w:ilvl w:val="0"/>
                <w:numId w:val="1"/>
              </w:numPr>
              <w:ind w:left="0" w:firstLine="0"/>
              <w:rPr>
                <w:bCs/>
              </w:rPr>
            </w:pPr>
            <w:r w:rsidRPr="00F213EC">
              <w:rPr>
                <w:bCs/>
              </w:rPr>
              <w:t>Muitinio įvertinimo metodų taikymas</w:t>
            </w:r>
          </w:p>
          <w:p w14:paraId="76A34B88" w14:textId="77777777" w:rsidR="003508EE" w:rsidRPr="00F213EC" w:rsidRDefault="00FA22A5" w:rsidP="00506040">
            <w:pPr>
              <w:pStyle w:val="NoSpacing"/>
              <w:widowControl w:val="0"/>
              <w:numPr>
                <w:ilvl w:val="0"/>
                <w:numId w:val="1"/>
              </w:numPr>
              <w:ind w:left="0" w:firstLine="0"/>
              <w:rPr>
                <w:bCs/>
              </w:rPr>
            </w:pPr>
            <w:r w:rsidRPr="00F213EC">
              <w:rPr>
                <w:bCs/>
              </w:rPr>
              <w:t>Nuostatos, taikomos turto vertinimo ataskaitoms</w:t>
            </w:r>
          </w:p>
          <w:p w14:paraId="5190E0CE" w14:textId="5BC02DA0" w:rsidR="00FA22A5" w:rsidRPr="00F213EC" w:rsidRDefault="00FA22A5" w:rsidP="00506040">
            <w:pPr>
              <w:pStyle w:val="NoSpacing"/>
              <w:widowControl w:val="0"/>
              <w:numPr>
                <w:ilvl w:val="0"/>
                <w:numId w:val="1"/>
              </w:numPr>
              <w:ind w:left="0" w:firstLine="0"/>
            </w:pPr>
            <w:r w:rsidRPr="00F213EC">
              <w:rPr>
                <w:bCs/>
              </w:rPr>
              <w:t>Importo kainų apskaičiavimas</w:t>
            </w:r>
          </w:p>
        </w:tc>
      </w:tr>
      <w:tr w:rsidR="00263314" w:rsidRPr="00F213EC" w14:paraId="076C087A" w14:textId="77777777" w:rsidTr="00263314">
        <w:trPr>
          <w:trHeight w:val="57"/>
          <w:jc w:val="center"/>
        </w:trPr>
        <w:tc>
          <w:tcPr>
            <w:tcW w:w="947" w:type="pct"/>
            <w:vMerge w:val="restart"/>
          </w:tcPr>
          <w:p w14:paraId="1955A10E" w14:textId="77777777" w:rsidR="000655F5" w:rsidRPr="00F213EC" w:rsidRDefault="000655F5" w:rsidP="00506040">
            <w:pPr>
              <w:pStyle w:val="NoSpacing"/>
              <w:widowControl w:val="0"/>
            </w:pPr>
            <w:r w:rsidRPr="00F213EC">
              <w:t>4. Rinkti muitus, mokesčius ir rinkliavas bei taikyti garantijas.</w:t>
            </w:r>
          </w:p>
        </w:tc>
        <w:tc>
          <w:tcPr>
            <w:tcW w:w="1129" w:type="pct"/>
          </w:tcPr>
          <w:p w14:paraId="5DC8E0A3" w14:textId="558D49D8" w:rsidR="00130DBF" w:rsidRPr="00F213EC" w:rsidRDefault="000655F5" w:rsidP="00506040">
            <w:pPr>
              <w:widowControl w:val="0"/>
            </w:pPr>
            <w:r w:rsidRPr="00F213EC">
              <w:t xml:space="preserve">4.1. </w:t>
            </w:r>
            <w:r w:rsidR="00130DBF" w:rsidRPr="00F213EC">
              <w:t>Apibūdinti muitinės renkamus muitus, kitus mokesčius ir rinkliavas.</w:t>
            </w:r>
          </w:p>
        </w:tc>
        <w:tc>
          <w:tcPr>
            <w:tcW w:w="2924" w:type="pct"/>
          </w:tcPr>
          <w:p w14:paraId="1087A5C9" w14:textId="77777777" w:rsidR="000655F5" w:rsidRPr="00F213EC" w:rsidRDefault="000655F5" w:rsidP="00506040">
            <w:pPr>
              <w:widowControl w:val="0"/>
              <w:rPr>
                <w:b/>
                <w:bCs/>
                <w:i/>
                <w:iCs/>
              </w:rPr>
            </w:pPr>
            <w:r w:rsidRPr="00F213EC">
              <w:rPr>
                <w:b/>
              </w:rPr>
              <w:t>Tema.</w:t>
            </w:r>
            <w:r w:rsidRPr="00F213EC">
              <w:t xml:space="preserve"> </w:t>
            </w:r>
            <w:r w:rsidRPr="00F213EC">
              <w:rPr>
                <w:b/>
                <w:bCs/>
                <w:i/>
                <w:iCs/>
              </w:rPr>
              <w:t>Muitai</w:t>
            </w:r>
          </w:p>
          <w:p w14:paraId="3EEFCB70" w14:textId="77777777" w:rsidR="000655F5" w:rsidRPr="00F213EC" w:rsidRDefault="000655F5" w:rsidP="00506040">
            <w:pPr>
              <w:widowControl w:val="0"/>
              <w:numPr>
                <w:ilvl w:val="0"/>
                <w:numId w:val="1"/>
              </w:numPr>
              <w:ind w:left="0" w:firstLine="0"/>
            </w:pPr>
            <w:r w:rsidRPr="00F213EC">
              <w:t>Muitų rūšys</w:t>
            </w:r>
          </w:p>
          <w:p w14:paraId="105C631A" w14:textId="77777777" w:rsidR="000655F5" w:rsidRPr="00F213EC" w:rsidRDefault="000655F5" w:rsidP="00506040">
            <w:pPr>
              <w:widowControl w:val="0"/>
              <w:numPr>
                <w:ilvl w:val="0"/>
                <w:numId w:val="1"/>
              </w:numPr>
              <w:ind w:left="0" w:firstLine="0"/>
            </w:pPr>
            <w:r w:rsidRPr="00F213EC">
              <w:t>Tarifinės kvotos</w:t>
            </w:r>
          </w:p>
          <w:p w14:paraId="4352A700" w14:textId="0FE248BF" w:rsidR="000655F5" w:rsidRPr="00F213EC" w:rsidRDefault="000655F5" w:rsidP="00506040">
            <w:pPr>
              <w:widowControl w:val="0"/>
              <w:rPr>
                <w:b/>
                <w:bCs/>
                <w:i/>
                <w:iCs/>
              </w:rPr>
            </w:pPr>
            <w:r w:rsidRPr="00F213EC">
              <w:rPr>
                <w:b/>
              </w:rPr>
              <w:t>Tema.</w:t>
            </w:r>
            <w:r w:rsidRPr="00F213EC">
              <w:t xml:space="preserve"> </w:t>
            </w:r>
            <w:r w:rsidRPr="00F213EC">
              <w:rPr>
                <w:b/>
                <w:bCs/>
                <w:i/>
                <w:iCs/>
              </w:rPr>
              <w:t xml:space="preserve">Akcizai ir </w:t>
            </w:r>
            <w:r w:rsidR="0026504C" w:rsidRPr="00F213EC">
              <w:rPr>
                <w:b/>
                <w:bCs/>
                <w:i/>
                <w:iCs/>
              </w:rPr>
              <w:t>p</w:t>
            </w:r>
            <w:r w:rsidRPr="00F213EC">
              <w:rPr>
                <w:b/>
                <w:bCs/>
                <w:i/>
                <w:iCs/>
              </w:rPr>
              <w:t>ridėtinės vertės mokestis (PVM)</w:t>
            </w:r>
          </w:p>
          <w:p w14:paraId="54DD7A93" w14:textId="77777777" w:rsidR="000655F5" w:rsidRPr="00F213EC" w:rsidRDefault="000655F5" w:rsidP="00506040">
            <w:pPr>
              <w:widowControl w:val="0"/>
              <w:numPr>
                <w:ilvl w:val="0"/>
                <w:numId w:val="1"/>
              </w:numPr>
              <w:ind w:left="0" w:firstLine="0"/>
            </w:pPr>
            <w:r w:rsidRPr="00F213EC">
              <w:t>Akcizų objektas</w:t>
            </w:r>
          </w:p>
          <w:p w14:paraId="4FB42F7F" w14:textId="77777777" w:rsidR="000655F5" w:rsidRPr="00F213EC" w:rsidRDefault="000655F5" w:rsidP="00506040">
            <w:pPr>
              <w:widowControl w:val="0"/>
              <w:numPr>
                <w:ilvl w:val="0"/>
                <w:numId w:val="1"/>
              </w:numPr>
              <w:ind w:left="0" w:firstLine="0"/>
            </w:pPr>
            <w:r w:rsidRPr="00F213EC">
              <w:t>Prievolė mokėti akcizus</w:t>
            </w:r>
          </w:p>
          <w:p w14:paraId="4E8EE9A9" w14:textId="77777777" w:rsidR="000655F5" w:rsidRPr="00F213EC" w:rsidRDefault="000655F5" w:rsidP="00506040">
            <w:pPr>
              <w:widowControl w:val="0"/>
              <w:numPr>
                <w:ilvl w:val="0"/>
                <w:numId w:val="1"/>
              </w:numPr>
              <w:ind w:left="0" w:firstLine="0"/>
            </w:pPr>
            <w:r w:rsidRPr="00F213EC">
              <w:t>Importuojamų prekių apmokestinimas PVM</w:t>
            </w:r>
          </w:p>
          <w:p w14:paraId="5BA6E005" w14:textId="77777777" w:rsidR="000655F5" w:rsidRPr="00F213EC" w:rsidRDefault="000655F5" w:rsidP="00506040">
            <w:pPr>
              <w:widowControl w:val="0"/>
              <w:rPr>
                <w:b/>
                <w:i/>
              </w:rPr>
            </w:pPr>
            <w:r w:rsidRPr="00F213EC">
              <w:rPr>
                <w:b/>
              </w:rPr>
              <w:t>Tema.</w:t>
            </w:r>
            <w:r w:rsidRPr="00F213EC">
              <w:t xml:space="preserve"> </w:t>
            </w:r>
            <w:r w:rsidRPr="00F213EC">
              <w:rPr>
                <w:b/>
                <w:bCs/>
                <w:i/>
                <w:iCs/>
              </w:rPr>
              <w:t>Mokesčių mokėjimas</w:t>
            </w:r>
          </w:p>
          <w:p w14:paraId="2BED01AD" w14:textId="77777777" w:rsidR="000655F5" w:rsidRPr="00F213EC" w:rsidRDefault="000655F5" w:rsidP="00506040">
            <w:pPr>
              <w:widowControl w:val="0"/>
              <w:numPr>
                <w:ilvl w:val="0"/>
                <w:numId w:val="1"/>
              </w:numPr>
              <w:ind w:left="0" w:firstLine="0"/>
            </w:pPr>
            <w:r w:rsidRPr="00F213EC">
              <w:t>Muitų ir mokesčių mokėjimas į muitinės sąskaitą</w:t>
            </w:r>
          </w:p>
          <w:p w14:paraId="77154E5C" w14:textId="7A8CB57B" w:rsidR="000655F5" w:rsidRPr="00F213EC" w:rsidRDefault="000655F5" w:rsidP="00506040">
            <w:pPr>
              <w:widowControl w:val="0"/>
              <w:numPr>
                <w:ilvl w:val="0"/>
                <w:numId w:val="1"/>
              </w:numPr>
              <w:ind w:left="0" w:firstLine="0"/>
            </w:pPr>
            <w:r w:rsidRPr="00F213EC">
              <w:t>PVM įskaitymo (sumokėjimo) tvarka</w:t>
            </w:r>
          </w:p>
        </w:tc>
      </w:tr>
      <w:tr w:rsidR="00263314" w:rsidRPr="00F213EC" w14:paraId="7A29304D" w14:textId="77777777" w:rsidTr="00263314">
        <w:trPr>
          <w:trHeight w:val="57"/>
          <w:jc w:val="center"/>
        </w:trPr>
        <w:tc>
          <w:tcPr>
            <w:tcW w:w="947" w:type="pct"/>
            <w:vMerge/>
          </w:tcPr>
          <w:p w14:paraId="568DD6E8" w14:textId="77777777" w:rsidR="000655F5" w:rsidRPr="00F213EC" w:rsidRDefault="000655F5" w:rsidP="00506040">
            <w:pPr>
              <w:pStyle w:val="NoSpacing"/>
              <w:widowControl w:val="0"/>
            </w:pPr>
          </w:p>
        </w:tc>
        <w:tc>
          <w:tcPr>
            <w:tcW w:w="1129" w:type="pct"/>
          </w:tcPr>
          <w:p w14:paraId="664EDEDA" w14:textId="5C06E2C8" w:rsidR="000655F5" w:rsidRPr="00F213EC" w:rsidRDefault="000655F5" w:rsidP="00506040">
            <w:pPr>
              <w:widowControl w:val="0"/>
            </w:pPr>
            <w:r w:rsidRPr="00F213EC">
              <w:t xml:space="preserve">4.2. </w:t>
            </w:r>
            <w:r w:rsidR="00843E78" w:rsidRPr="00F213EC">
              <w:t>Taikyti muitinėje nustatytas garantijas.</w:t>
            </w:r>
          </w:p>
        </w:tc>
        <w:tc>
          <w:tcPr>
            <w:tcW w:w="2924" w:type="pct"/>
          </w:tcPr>
          <w:p w14:paraId="01A08E5A" w14:textId="77777777" w:rsidR="000655F5" w:rsidRPr="00F213EC" w:rsidRDefault="000655F5" w:rsidP="00506040">
            <w:pPr>
              <w:pStyle w:val="NoSpacing"/>
              <w:widowControl w:val="0"/>
              <w:rPr>
                <w:b/>
                <w:i/>
              </w:rPr>
            </w:pPr>
            <w:r w:rsidRPr="00F213EC">
              <w:rPr>
                <w:b/>
              </w:rPr>
              <w:t xml:space="preserve">Tema. </w:t>
            </w:r>
            <w:r w:rsidRPr="00F213EC">
              <w:rPr>
                <w:b/>
                <w:i/>
                <w:iCs/>
              </w:rPr>
              <w:t>Mokestinių prievolių įvykdymo užtikrinimas</w:t>
            </w:r>
          </w:p>
          <w:p w14:paraId="0781BFF5" w14:textId="77777777" w:rsidR="000655F5" w:rsidRPr="00F213EC" w:rsidRDefault="000655F5" w:rsidP="00506040">
            <w:pPr>
              <w:pStyle w:val="NoSpacing"/>
              <w:widowControl w:val="0"/>
              <w:numPr>
                <w:ilvl w:val="0"/>
                <w:numId w:val="1"/>
              </w:numPr>
              <w:ind w:left="0" w:firstLine="0"/>
            </w:pPr>
            <w:r w:rsidRPr="00F213EC">
              <w:t>Garantijų rūšys ir formos</w:t>
            </w:r>
          </w:p>
          <w:p w14:paraId="17ADC265" w14:textId="77777777" w:rsidR="000655F5" w:rsidRPr="00F213EC" w:rsidRDefault="000655F5" w:rsidP="00506040">
            <w:pPr>
              <w:pStyle w:val="NoSpacing"/>
              <w:widowControl w:val="0"/>
              <w:numPr>
                <w:ilvl w:val="0"/>
                <w:numId w:val="1"/>
              </w:numPr>
              <w:ind w:left="0" w:firstLine="0"/>
            </w:pPr>
            <w:r w:rsidRPr="00F213EC">
              <w:lastRenderedPageBreak/>
              <w:t>Vienkartinių garantijų naudojimas</w:t>
            </w:r>
          </w:p>
          <w:p w14:paraId="00075800" w14:textId="77777777" w:rsidR="000655F5" w:rsidRPr="00F213EC" w:rsidRDefault="000655F5" w:rsidP="00506040">
            <w:pPr>
              <w:pStyle w:val="NoSpacing"/>
              <w:widowControl w:val="0"/>
              <w:numPr>
                <w:ilvl w:val="0"/>
                <w:numId w:val="1"/>
              </w:numPr>
              <w:ind w:left="0" w:firstLine="0"/>
            </w:pPr>
            <w:r w:rsidRPr="00F213EC">
              <w:t>Bendrųjų garantijų naudojimas</w:t>
            </w:r>
          </w:p>
          <w:p w14:paraId="34C7B5C8" w14:textId="77777777" w:rsidR="000655F5" w:rsidRPr="00F213EC" w:rsidRDefault="000655F5" w:rsidP="00506040">
            <w:pPr>
              <w:pStyle w:val="NoSpacing"/>
              <w:widowControl w:val="0"/>
              <w:rPr>
                <w:b/>
                <w:bCs/>
                <w:i/>
                <w:iCs/>
              </w:rPr>
            </w:pPr>
            <w:r w:rsidRPr="00F213EC">
              <w:rPr>
                <w:b/>
              </w:rPr>
              <w:t>Tema.</w:t>
            </w:r>
            <w:r w:rsidRPr="00F213EC">
              <w:t xml:space="preserve"> </w:t>
            </w:r>
            <w:r w:rsidRPr="00F213EC">
              <w:rPr>
                <w:b/>
                <w:bCs/>
                <w:i/>
                <w:iCs/>
              </w:rPr>
              <w:t>Garantijos dydžio apskaičiavimas</w:t>
            </w:r>
          </w:p>
          <w:p w14:paraId="6C957735" w14:textId="77777777" w:rsidR="000655F5" w:rsidRPr="00F213EC" w:rsidRDefault="000655F5" w:rsidP="00506040">
            <w:pPr>
              <w:pStyle w:val="NoSpacing"/>
              <w:widowControl w:val="0"/>
              <w:numPr>
                <w:ilvl w:val="0"/>
                <w:numId w:val="1"/>
              </w:numPr>
              <w:ind w:left="0" w:firstLine="0"/>
            </w:pPr>
            <w:r w:rsidRPr="00F213EC">
              <w:t>Muitų apskaičiavimas</w:t>
            </w:r>
          </w:p>
          <w:p w14:paraId="256A4D6E" w14:textId="61B93E0A" w:rsidR="000655F5" w:rsidRPr="00F213EC" w:rsidRDefault="000655F5" w:rsidP="00506040">
            <w:pPr>
              <w:pStyle w:val="NoSpacing"/>
              <w:widowControl w:val="0"/>
              <w:numPr>
                <w:ilvl w:val="0"/>
                <w:numId w:val="1"/>
              </w:numPr>
              <w:ind w:left="0" w:firstLine="0"/>
            </w:pPr>
            <w:r w:rsidRPr="00F213EC">
              <w:t>Akcizų ir PVM apskaičiavimas</w:t>
            </w:r>
          </w:p>
        </w:tc>
      </w:tr>
      <w:tr w:rsidR="00263314" w:rsidRPr="00F213EC" w14:paraId="46D13CC9" w14:textId="77777777" w:rsidTr="00263314">
        <w:trPr>
          <w:trHeight w:val="57"/>
          <w:jc w:val="center"/>
        </w:trPr>
        <w:tc>
          <w:tcPr>
            <w:tcW w:w="947" w:type="pct"/>
            <w:vMerge/>
          </w:tcPr>
          <w:p w14:paraId="192EF4C8" w14:textId="77777777" w:rsidR="000655F5" w:rsidRPr="00F213EC" w:rsidRDefault="000655F5" w:rsidP="00506040">
            <w:pPr>
              <w:pStyle w:val="NoSpacing"/>
              <w:widowControl w:val="0"/>
            </w:pPr>
          </w:p>
        </w:tc>
        <w:tc>
          <w:tcPr>
            <w:tcW w:w="1129" w:type="pct"/>
          </w:tcPr>
          <w:p w14:paraId="4F324AF3" w14:textId="29115192" w:rsidR="000655F5" w:rsidRPr="00F213EC" w:rsidRDefault="000655F5" w:rsidP="00506040">
            <w:pPr>
              <w:widowControl w:val="0"/>
            </w:pPr>
            <w:r w:rsidRPr="00F213EC">
              <w:t xml:space="preserve">4.3. </w:t>
            </w:r>
            <w:r w:rsidR="00843E78" w:rsidRPr="00F213EC">
              <w:t>Taikyti muitus, naudojantis Internetine integruoto muitų tarifo duomenų baze</w:t>
            </w:r>
            <w:r w:rsidR="001E00E9" w:rsidRPr="00F213EC">
              <w:t xml:space="preserve"> (TARIC)</w:t>
            </w:r>
            <w:r w:rsidR="00843E78" w:rsidRPr="00F213EC">
              <w:t>.</w:t>
            </w:r>
          </w:p>
        </w:tc>
        <w:tc>
          <w:tcPr>
            <w:tcW w:w="2924" w:type="pct"/>
          </w:tcPr>
          <w:p w14:paraId="1F0CA872" w14:textId="273F582B" w:rsidR="000655F5" w:rsidRPr="00F213EC" w:rsidRDefault="000655F5" w:rsidP="00506040">
            <w:pPr>
              <w:pStyle w:val="NoSpacing"/>
              <w:widowControl w:val="0"/>
              <w:rPr>
                <w:b/>
                <w:bCs/>
                <w:i/>
                <w:iCs/>
              </w:rPr>
            </w:pPr>
            <w:r w:rsidRPr="00F213EC">
              <w:rPr>
                <w:b/>
              </w:rPr>
              <w:t>Tema.</w:t>
            </w:r>
            <w:r w:rsidRPr="00F213EC">
              <w:t xml:space="preserve"> </w:t>
            </w:r>
            <w:r w:rsidRPr="00F213EC">
              <w:rPr>
                <w:b/>
                <w:bCs/>
                <w:i/>
                <w:iCs/>
              </w:rPr>
              <w:t>Darbas su Internetine integruoto muitų tarifo duomenų baze</w:t>
            </w:r>
            <w:r w:rsidR="00CA75D0" w:rsidRPr="00F213EC">
              <w:rPr>
                <w:b/>
                <w:bCs/>
                <w:i/>
                <w:iCs/>
              </w:rPr>
              <w:t xml:space="preserve"> (TARIC)</w:t>
            </w:r>
          </w:p>
          <w:p w14:paraId="43A6E07A" w14:textId="77777777" w:rsidR="000655F5" w:rsidRPr="00F213EC" w:rsidRDefault="000655F5" w:rsidP="00506040">
            <w:pPr>
              <w:pStyle w:val="NoSpacing"/>
              <w:widowControl w:val="0"/>
              <w:numPr>
                <w:ilvl w:val="0"/>
                <w:numId w:val="1"/>
              </w:numPr>
              <w:ind w:left="0" w:firstLine="0"/>
            </w:pPr>
            <w:r w:rsidRPr="00F213EC">
              <w:t>Trečiųjų šalių muitai ir tarifinės preferencijos</w:t>
            </w:r>
          </w:p>
          <w:p w14:paraId="6F7A6DBF" w14:textId="1A8DEA30" w:rsidR="000655F5" w:rsidRPr="00F213EC" w:rsidRDefault="000655F5" w:rsidP="00506040">
            <w:pPr>
              <w:pStyle w:val="NoSpacing"/>
              <w:widowControl w:val="0"/>
              <w:numPr>
                <w:ilvl w:val="0"/>
                <w:numId w:val="1"/>
              </w:numPr>
              <w:ind w:left="0" w:firstLine="0"/>
            </w:pPr>
            <w:r w:rsidRPr="00F213EC">
              <w:t>Tarifinės kvotos ir suspendavimai</w:t>
            </w:r>
          </w:p>
        </w:tc>
      </w:tr>
      <w:tr w:rsidR="00263314" w:rsidRPr="00F213EC" w14:paraId="3995A82D" w14:textId="77777777" w:rsidTr="00263314">
        <w:trPr>
          <w:trHeight w:val="57"/>
          <w:jc w:val="center"/>
        </w:trPr>
        <w:tc>
          <w:tcPr>
            <w:tcW w:w="947" w:type="pct"/>
            <w:vMerge/>
          </w:tcPr>
          <w:p w14:paraId="6415C35C" w14:textId="77777777" w:rsidR="000655F5" w:rsidRPr="00F213EC" w:rsidRDefault="000655F5" w:rsidP="00506040">
            <w:pPr>
              <w:pStyle w:val="NoSpacing"/>
              <w:widowControl w:val="0"/>
            </w:pPr>
          </w:p>
        </w:tc>
        <w:tc>
          <w:tcPr>
            <w:tcW w:w="1129" w:type="pct"/>
          </w:tcPr>
          <w:p w14:paraId="1BC3AFD8" w14:textId="302485DE" w:rsidR="000655F5" w:rsidRPr="00F213EC" w:rsidRDefault="000655F5" w:rsidP="00506040">
            <w:pPr>
              <w:widowControl w:val="0"/>
            </w:pPr>
            <w:r w:rsidRPr="00F213EC">
              <w:t xml:space="preserve">4.4. </w:t>
            </w:r>
            <w:r w:rsidR="002524F1" w:rsidRPr="00F213EC">
              <w:t>Taikyti tarifines kvotas, naudojantis Tarifinių kvotų duomenų baze (QUOTA).</w:t>
            </w:r>
          </w:p>
        </w:tc>
        <w:tc>
          <w:tcPr>
            <w:tcW w:w="2924" w:type="pct"/>
          </w:tcPr>
          <w:p w14:paraId="058E9A4F" w14:textId="77777777" w:rsidR="000655F5" w:rsidRPr="00F213EC" w:rsidRDefault="000655F5" w:rsidP="00506040">
            <w:pPr>
              <w:pStyle w:val="NoSpacing"/>
              <w:widowControl w:val="0"/>
              <w:rPr>
                <w:b/>
                <w:bCs/>
                <w:i/>
                <w:iCs/>
              </w:rPr>
            </w:pPr>
            <w:r w:rsidRPr="00F213EC">
              <w:rPr>
                <w:b/>
              </w:rPr>
              <w:t>Tema.</w:t>
            </w:r>
            <w:r w:rsidRPr="00F213EC">
              <w:t xml:space="preserve"> </w:t>
            </w:r>
            <w:r w:rsidRPr="00F213EC">
              <w:rPr>
                <w:b/>
                <w:bCs/>
                <w:i/>
                <w:iCs/>
              </w:rPr>
              <w:t>Darbas su Tarifinių kvotų duomenų baze (QUOTA)</w:t>
            </w:r>
          </w:p>
          <w:p w14:paraId="4AC27176" w14:textId="77777777" w:rsidR="000655F5" w:rsidRPr="00F213EC" w:rsidRDefault="000655F5" w:rsidP="00506040">
            <w:pPr>
              <w:pStyle w:val="NoSpacing"/>
              <w:widowControl w:val="0"/>
              <w:numPr>
                <w:ilvl w:val="0"/>
                <w:numId w:val="1"/>
              </w:numPr>
              <w:ind w:left="0" w:firstLine="0"/>
            </w:pPr>
            <w:r w:rsidRPr="00F213EC">
              <w:t>Tarifinių kvotų paieška</w:t>
            </w:r>
          </w:p>
          <w:p w14:paraId="01B5E16C" w14:textId="2A579B00" w:rsidR="000655F5" w:rsidRPr="00F213EC" w:rsidRDefault="000655F5" w:rsidP="00506040">
            <w:pPr>
              <w:pStyle w:val="NoSpacing"/>
              <w:widowControl w:val="0"/>
              <w:numPr>
                <w:ilvl w:val="0"/>
                <w:numId w:val="1"/>
              </w:numPr>
              <w:ind w:left="0" w:firstLine="0"/>
            </w:pPr>
            <w:r w:rsidRPr="00F213EC">
              <w:t>Tarifinių kvotų būsenų analizė</w:t>
            </w:r>
          </w:p>
        </w:tc>
      </w:tr>
      <w:tr w:rsidR="00263314" w:rsidRPr="00F213EC" w14:paraId="7279E7D2" w14:textId="77777777" w:rsidTr="00263314">
        <w:trPr>
          <w:trHeight w:val="57"/>
          <w:jc w:val="center"/>
        </w:trPr>
        <w:tc>
          <w:tcPr>
            <w:tcW w:w="947" w:type="pct"/>
            <w:vMerge/>
          </w:tcPr>
          <w:p w14:paraId="3D61AC2E" w14:textId="77777777" w:rsidR="000655F5" w:rsidRPr="00F213EC" w:rsidRDefault="000655F5" w:rsidP="00506040">
            <w:pPr>
              <w:pStyle w:val="NoSpacing"/>
              <w:widowControl w:val="0"/>
            </w:pPr>
          </w:p>
        </w:tc>
        <w:tc>
          <w:tcPr>
            <w:tcW w:w="1129" w:type="pct"/>
          </w:tcPr>
          <w:p w14:paraId="7E03695C" w14:textId="42ED1F8D" w:rsidR="000655F5" w:rsidRPr="00F213EC" w:rsidRDefault="000655F5" w:rsidP="00506040">
            <w:pPr>
              <w:widowControl w:val="0"/>
            </w:pPr>
            <w:r w:rsidRPr="00F213EC">
              <w:t xml:space="preserve">4.5. </w:t>
            </w:r>
            <w:r w:rsidR="004E60AB" w:rsidRPr="00F213EC">
              <w:t xml:space="preserve">Taikyti muitus, akcizus ir Pridėtinės vertės mokestį, naudojantis Lietuvos Respublikos integruoto tarifo </w:t>
            </w:r>
            <w:r w:rsidR="001E00E9" w:rsidRPr="00F213EC">
              <w:t>duomenų baze (LITAR).</w:t>
            </w:r>
          </w:p>
        </w:tc>
        <w:tc>
          <w:tcPr>
            <w:tcW w:w="2924" w:type="pct"/>
          </w:tcPr>
          <w:p w14:paraId="5A73037B" w14:textId="71CDE3EA" w:rsidR="000655F5" w:rsidRPr="00F213EC" w:rsidRDefault="000655F5" w:rsidP="00506040">
            <w:pPr>
              <w:pStyle w:val="NoSpacing"/>
              <w:widowControl w:val="0"/>
              <w:rPr>
                <w:b/>
                <w:bCs/>
                <w:i/>
                <w:iCs/>
              </w:rPr>
            </w:pPr>
            <w:r w:rsidRPr="00F213EC">
              <w:rPr>
                <w:b/>
              </w:rPr>
              <w:t>Tema.</w:t>
            </w:r>
            <w:r w:rsidRPr="00F213EC">
              <w:t xml:space="preserve"> </w:t>
            </w:r>
            <w:r w:rsidRPr="00F213EC">
              <w:rPr>
                <w:b/>
                <w:bCs/>
                <w:i/>
                <w:iCs/>
              </w:rPr>
              <w:t>Darbas su Lietuvos Respublikos integruoto tarifo duomenų baze</w:t>
            </w:r>
            <w:r w:rsidR="00CA75D0" w:rsidRPr="00F213EC">
              <w:rPr>
                <w:b/>
                <w:bCs/>
                <w:i/>
                <w:iCs/>
              </w:rPr>
              <w:t xml:space="preserve"> (LITAR)</w:t>
            </w:r>
          </w:p>
          <w:p w14:paraId="09597CAC" w14:textId="77777777" w:rsidR="000655F5" w:rsidRPr="00F213EC" w:rsidRDefault="000655F5" w:rsidP="00506040">
            <w:pPr>
              <w:pStyle w:val="NoSpacing"/>
              <w:widowControl w:val="0"/>
              <w:numPr>
                <w:ilvl w:val="0"/>
                <w:numId w:val="1"/>
              </w:numPr>
              <w:ind w:left="0" w:firstLine="0"/>
            </w:pPr>
            <w:r w:rsidRPr="00F213EC">
              <w:t>Muitai ir kitos tarifinio reguliavimo priemonės</w:t>
            </w:r>
          </w:p>
          <w:p w14:paraId="4910970B" w14:textId="77777777" w:rsidR="000655F5" w:rsidRPr="00F213EC" w:rsidRDefault="000655F5" w:rsidP="00506040">
            <w:pPr>
              <w:pStyle w:val="NoSpacing"/>
              <w:widowControl w:val="0"/>
              <w:numPr>
                <w:ilvl w:val="0"/>
                <w:numId w:val="1"/>
              </w:numPr>
              <w:ind w:left="0" w:firstLine="0"/>
            </w:pPr>
            <w:r w:rsidRPr="00F213EC">
              <w:t>Netarifinio reguliavimo priemonės</w:t>
            </w:r>
          </w:p>
          <w:p w14:paraId="5BDAC30E" w14:textId="30D024DF" w:rsidR="000655F5" w:rsidRPr="00F213EC" w:rsidRDefault="000655F5" w:rsidP="00506040">
            <w:pPr>
              <w:pStyle w:val="NoSpacing"/>
              <w:widowControl w:val="0"/>
              <w:numPr>
                <w:ilvl w:val="0"/>
                <w:numId w:val="1"/>
              </w:numPr>
              <w:ind w:left="0" w:firstLine="0"/>
            </w:pPr>
            <w:r w:rsidRPr="00F213EC">
              <w:t>Akcizai ir PVM</w:t>
            </w:r>
          </w:p>
        </w:tc>
      </w:tr>
      <w:tr w:rsidR="00263314" w:rsidRPr="00F213EC" w14:paraId="04F8351C" w14:textId="77777777" w:rsidTr="00263314">
        <w:trPr>
          <w:trHeight w:val="57"/>
          <w:jc w:val="center"/>
        </w:trPr>
        <w:tc>
          <w:tcPr>
            <w:tcW w:w="947" w:type="pct"/>
            <w:vMerge/>
          </w:tcPr>
          <w:p w14:paraId="49BF472B" w14:textId="77777777" w:rsidR="000655F5" w:rsidRPr="00F213EC" w:rsidRDefault="000655F5" w:rsidP="00506040">
            <w:pPr>
              <w:pStyle w:val="NoSpacing"/>
              <w:widowControl w:val="0"/>
            </w:pPr>
          </w:p>
        </w:tc>
        <w:tc>
          <w:tcPr>
            <w:tcW w:w="1129" w:type="pct"/>
          </w:tcPr>
          <w:p w14:paraId="4A1A1B68" w14:textId="078628AA" w:rsidR="000655F5" w:rsidRPr="00F213EC" w:rsidRDefault="000655F5" w:rsidP="00506040">
            <w:pPr>
              <w:pStyle w:val="NoSpacing"/>
              <w:widowControl w:val="0"/>
            </w:pPr>
            <w:r w:rsidRPr="00F213EC">
              <w:t xml:space="preserve">4.6. </w:t>
            </w:r>
            <w:r w:rsidR="00E9089C" w:rsidRPr="00F213EC">
              <w:t>Tikrinti, kaip vykdomas muitų ir kitų mokesčių apskaičiavimas, naudojantis Mokesčių apskaičiavimo ir patikros sistema (MAPS).</w:t>
            </w:r>
          </w:p>
        </w:tc>
        <w:tc>
          <w:tcPr>
            <w:tcW w:w="2924" w:type="pct"/>
          </w:tcPr>
          <w:p w14:paraId="0DE177A4" w14:textId="77777777" w:rsidR="000655F5" w:rsidRPr="00F213EC" w:rsidRDefault="000655F5" w:rsidP="00506040">
            <w:pPr>
              <w:pStyle w:val="NoSpacing"/>
              <w:widowControl w:val="0"/>
              <w:rPr>
                <w:b/>
                <w:i/>
              </w:rPr>
            </w:pPr>
            <w:r w:rsidRPr="00F213EC">
              <w:rPr>
                <w:b/>
              </w:rPr>
              <w:t>Tema.</w:t>
            </w:r>
            <w:r w:rsidRPr="00F213EC">
              <w:t xml:space="preserve"> </w:t>
            </w:r>
            <w:r w:rsidRPr="00F213EC">
              <w:rPr>
                <w:b/>
                <w:bCs/>
                <w:i/>
                <w:iCs/>
              </w:rPr>
              <w:t>Darbas su Mokesčių apskaičiavimo ir patikros sistema (MAPS)</w:t>
            </w:r>
          </w:p>
          <w:p w14:paraId="1DB776AB" w14:textId="77777777" w:rsidR="000655F5" w:rsidRPr="00F213EC" w:rsidRDefault="000655F5" w:rsidP="00506040">
            <w:pPr>
              <w:pStyle w:val="NoSpacing"/>
              <w:widowControl w:val="0"/>
              <w:numPr>
                <w:ilvl w:val="0"/>
                <w:numId w:val="1"/>
              </w:numPr>
              <w:ind w:left="0" w:firstLine="0"/>
            </w:pPr>
            <w:r w:rsidRPr="00F213EC">
              <w:t>Mokesčių apskaičiavimo modeliavimas</w:t>
            </w:r>
          </w:p>
          <w:p w14:paraId="2250386B" w14:textId="77777777" w:rsidR="000655F5" w:rsidRPr="00F213EC" w:rsidRDefault="000655F5" w:rsidP="00506040">
            <w:pPr>
              <w:pStyle w:val="NoSpacing"/>
              <w:widowControl w:val="0"/>
              <w:numPr>
                <w:ilvl w:val="0"/>
                <w:numId w:val="1"/>
              </w:numPr>
              <w:ind w:left="0" w:firstLine="0"/>
            </w:pPr>
            <w:r w:rsidRPr="00F213EC">
              <w:t>Supaprastintas mokesčių apskaičiavimo modeliavimas</w:t>
            </w:r>
          </w:p>
          <w:p w14:paraId="4FF85596" w14:textId="402E0BB6" w:rsidR="000655F5" w:rsidRPr="00F213EC" w:rsidRDefault="000655F5" w:rsidP="00506040">
            <w:pPr>
              <w:pStyle w:val="NoSpacing"/>
              <w:widowControl w:val="0"/>
              <w:numPr>
                <w:ilvl w:val="0"/>
                <w:numId w:val="1"/>
              </w:numPr>
              <w:ind w:left="0" w:firstLine="0"/>
            </w:pPr>
            <w:r w:rsidRPr="00F213EC">
              <w:t>Tranzito garantijos apskaičiavimo modeliavimas</w:t>
            </w:r>
          </w:p>
        </w:tc>
      </w:tr>
      <w:tr w:rsidR="00263314" w:rsidRPr="00F213EC" w14:paraId="3FDABDA7" w14:textId="77777777" w:rsidTr="00263314">
        <w:trPr>
          <w:trHeight w:val="57"/>
          <w:jc w:val="center"/>
        </w:trPr>
        <w:tc>
          <w:tcPr>
            <w:tcW w:w="947" w:type="pct"/>
          </w:tcPr>
          <w:p w14:paraId="411A2FF0" w14:textId="77777777" w:rsidR="000655F5" w:rsidRPr="00F213EC" w:rsidRDefault="000655F5" w:rsidP="00506040">
            <w:pPr>
              <w:pStyle w:val="NoSpacing"/>
              <w:widowControl w:val="0"/>
              <w:rPr>
                <w:highlight w:val="yellow"/>
              </w:rPr>
            </w:pPr>
            <w:r w:rsidRPr="00F213EC">
              <w:t>Mokymosi pasiekimų vertinimo kriterijai</w:t>
            </w:r>
          </w:p>
        </w:tc>
        <w:tc>
          <w:tcPr>
            <w:tcW w:w="4053" w:type="pct"/>
            <w:gridSpan w:val="2"/>
          </w:tcPr>
          <w:p w14:paraId="24ADEFF1" w14:textId="266E50C1" w:rsidR="000655F5" w:rsidRPr="00F213EC" w:rsidRDefault="00B97634" w:rsidP="00506040">
            <w:pPr>
              <w:rPr>
                <w:rFonts w:eastAsia="Calibri"/>
                <w:i/>
              </w:rPr>
            </w:pPr>
            <w:r w:rsidRPr="00F213EC">
              <w:t xml:space="preserve">Apibūdinti prekių tarifinio klasifikavimo principai ir Kombinuotosios nomenklatūros bendrosios aiškinimo taisyklės, taikomi klasifikuojant prekes. Patikrintas prekių tarifinis klasifikavimas naudojantis nomenklatūromis. Taikyta privalomoji tarifinė informacija, naudojantis Europos privalomosios tarifinės informacijos duomenų baze. Paimti prekių mėginiai (pavyzdžiai). Apibūdinti prekių kilmės dokumentai. Patikrinti prekių kilmės duomenys prekių kilmės dokumentuose. Pritaikytas lengvatinio muito tarifas importuojamoms prekėms pagal lengvatinės prekybos susitarimus ir bendrosios lengvatų sistemos nuostatas. Apibūdintas sandorio vertės metodas ir antrinių muitinio įvertinimo metodų taikymo sąlygos, būtini prekių muitinei vertei nustatyti. Paaiškintos prekių muitinę vertę detalizuojančios išlaidos, taikant sandorio vertės metodą. Suderintos prekių pristatymo sąlygos, remiantis muitiniam įforminimui pateiktais dokumentais. Patikrintos muitinės vertės deklaravimo procedūros. Atliktas importuojamų naudotų transporto priemonių muitinis įvertinimas. Apibūdinti muitinės renkami muitai, kiti mokesčiai ir rinkliavos. Pritaikytos muitinėje nustatytos garantijos. Pritaikyti muitai, naudojantis Internetine integruoto muitų tarifo (TARIC) duomenų baze. Pritaikytos tarifinės kvotos, naudojantis Tarifinių kvotų duomenų baze (QUOTA). Pritaikyti muitai, akcizai ir pridėtinės vertės mokestis, naudojantis Lietuvos Respublikos integruoto tarifo (LITAR) duomenų baze. Patikrintos muitų ir kitų mokesčių apskaičiavimo procedūros, naudojantis Mokesčių apskaičiavimo ir patikros sistema (MAPS). </w:t>
            </w:r>
          </w:p>
        </w:tc>
      </w:tr>
      <w:tr w:rsidR="00263314" w:rsidRPr="00F213EC" w14:paraId="7C7BD3AE" w14:textId="77777777" w:rsidTr="00263314">
        <w:trPr>
          <w:trHeight w:val="57"/>
          <w:jc w:val="center"/>
        </w:trPr>
        <w:tc>
          <w:tcPr>
            <w:tcW w:w="947" w:type="pct"/>
          </w:tcPr>
          <w:p w14:paraId="45AA85FC" w14:textId="77777777" w:rsidR="000655F5" w:rsidRPr="00F213EC" w:rsidRDefault="000655F5" w:rsidP="00506040">
            <w:pPr>
              <w:pStyle w:val="2vidutinistinklelis1"/>
              <w:widowControl w:val="0"/>
            </w:pPr>
            <w:r w:rsidRPr="00F213EC">
              <w:t xml:space="preserve">Reikalavimai mokymui </w:t>
            </w:r>
            <w:r w:rsidRPr="00F213EC">
              <w:lastRenderedPageBreak/>
              <w:t>skirtiems metodiniams ir materialiesiems ištekliams</w:t>
            </w:r>
          </w:p>
        </w:tc>
        <w:tc>
          <w:tcPr>
            <w:tcW w:w="4053" w:type="pct"/>
            <w:gridSpan w:val="2"/>
          </w:tcPr>
          <w:p w14:paraId="5D5BB90F" w14:textId="77777777" w:rsidR="000655F5" w:rsidRPr="00F213EC" w:rsidRDefault="000655F5" w:rsidP="00506040">
            <w:pPr>
              <w:widowControl w:val="0"/>
              <w:rPr>
                <w:rFonts w:eastAsia="Calibri"/>
                <w:i/>
              </w:rPr>
            </w:pPr>
            <w:r w:rsidRPr="00F213EC">
              <w:rPr>
                <w:rFonts w:eastAsia="Calibri"/>
                <w:i/>
              </w:rPr>
              <w:lastRenderedPageBreak/>
              <w:t>Mokymo(si) medžiaga:</w:t>
            </w:r>
          </w:p>
          <w:p w14:paraId="53878517" w14:textId="113830B0" w:rsidR="005210C2" w:rsidRPr="00F213EC" w:rsidRDefault="005210C2" w:rsidP="00506040">
            <w:pPr>
              <w:pStyle w:val="NoSpacing"/>
              <w:widowControl w:val="0"/>
              <w:numPr>
                <w:ilvl w:val="0"/>
                <w:numId w:val="20"/>
              </w:numPr>
              <w:tabs>
                <w:tab w:val="left" w:pos="250"/>
              </w:tabs>
            </w:pPr>
            <w:r w:rsidRPr="00F213EC">
              <w:lastRenderedPageBreak/>
              <w:t>Vadovėliai ir kita mokomoji medžiaga</w:t>
            </w:r>
          </w:p>
          <w:p w14:paraId="49B0E37A" w14:textId="2A0DAEC0" w:rsidR="000655F5" w:rsidRPr="00F213EC" w:rsidRDefault="000655F5" w:rsidP="00506040">
            <w:pPr>
              <w:pStyle w:val="NoSpacing"/>
              <w:widowControl w:val="0"/>
              <w:numPr>
                <w:ilvl w:val="0"/>
                <w:numId w:val="20"/>
              </w:numPr>
              <w:tabs>
                <w:tab w:val="left" w:pos="250"/>
              </w:tabs>
            </w:pPr>
            <w:r w:rsidRPr="00F213EC">
              <w:t>Muitinės veiklą reglamentuojantys norminiai teisės aktai ir teismų praktikos pavyzdžiai</w:t>
            </w:r>
          </w:p>
          <w:p w14:paraId="13A6F95A" w14:textId="77777777" w:rsidR="003508EE" w:rsidRPr="00F213EC" w:rsidRDefault="000655F5" w:rsidP="00506040">
            <w:pPr>
              <w:pStyle w:val="NoSpacing"/>
              <w:widowControl w:val="0"/>
              <w:numPr>
                <w:ilvl w:val="0"/>
                <w:numId w:val="20"/>
              </w:numPr>
              <w:tabs>
                <w:tab w:val="left" w:pos="250"/>
              </w:tabs>
            </w:pPr>
            <w:r w:rsidRPr="00F213EC">
              <w:t xml:space="preserve">Filmuota medžiaga </w:t>
            </w:r>
            <w:r w:rsidR="00DD23AF" w:rsidRPr="00F213EC">
              <w:t xml:space="preserve">apie prekių mėginių ėmimą </w:t>
            </w:r>
            <w:r w:rsidRPr="00F213EC">
              <w:t>ir nuotraukos</w:t>
            </w:r>
          </w:p>
          <w:p w14:paraId="49422485" w14:textId="71959CA2" w:rsidR="000655F5" w:rsidRPr="00F213EC" w:rsidRDefault="000655F5" w:rsidP="00506040">
            <w:pPr>
              <w:pStyle w:val="NoSpacing"/>
              <w:widowControl w:val="0"/>
              <w:rPr>
                <w:rFonts w:eastAsia="Calibri"/>
                <w:i/>
              </w:rPr>
            </w:pPr>
            <w:r w:rsidRPr="00F213EC">
              <w:rPr>
                <w:rFonts w:eastAsia="Calibri"/>
                <w:i/>
              </w:rPr>
              <w:t>Mokymo(</w:t>
            </w:r>
            <w:proofErr w:type="spellStart"/>
            <w:r w:rsidRPr="00F213EC">
              <w:rPr>
                <w:rFonts w:eastAsia="Calibri"/>
                <w:i/>
              </w:rPr>
              <w:t>si</w:t>
            </w:r>
            <w:proofErr w:type="spellEnd"/>
            <w:r w:rsidRPr="00F213EC">
              <w:rPr>
                <w:rFonts w:eastAsia="Calibri"/>
                <w:i/>
              </w:rPr>
              <w:t>) priemonės:</w:t>
            </w:r>
          </w:p>
          <w:p w14:paraId="097FD26B" w14:textId="56D333A6" w:rsidR="000655F5" w:rsidRPr="00F213EC" w:rsidRDefault="000655F5" w:rsidP="00506040">
            <w:pPr>
              <w:pStyle w:val="NoSpacing"/>
              <w:widowControl w:val="0"/>
              <w:numPr>
                <w:ilvl w:val="0"/>
                <w:numId w:val="20"/>
              </w:numPr>
              <w:tabs>
                <w:tab w:val="left" w:pos="250"/>
              </w:tabs>
            </w:pPr>
            <w:r w:rsidRPr="00F213EC">
              <w:t>Techninės priemonės mokymo(si) medžiagai iliustruoti, vizualizuoti, pristatyti</w:t>
            </w:r>
          </w:p>
          <w:p w14:paraId="3AD82A7F" w14:textId="2F5F44D7" w:rsidR="000655F5" w:rsidRPr="00F213EC" w:rsidRDefault="005F2B4F" w:rsidP="00506040">
            <w:pPr>
              <w:pStyle w:val="NoSpacing"/>
              <w:widowControl w:val="0"/>
              <w:numPr>
                <w:ilvl w:val="0"/>
                <w:numId w:val="20"/>
              </w:numPr>
              <w:tabs>
                <w:tab w:val="left" w:pos="250"/>
              </w:tabs>
            </w:pPr>
            <w:r w:rsidRPr="00F213EC">
              <w:t>Pasaulio ir Europos politiniai žemėlapiai</w:t>
            </w:r>
          </w:p>
          <w:p w14:paraId="51EA578D" w14:textId="77777777" w:rsidR="003508EE" w:rsidRPr="00F213EC" w:rsidRDefault="002D4229" w:rsidP="00506040">
            <w:pPr>
              <w:pStyle w:val="NoSpacing"/>
              <w:widowControl w:val="0"/>
              <w:numPr>
                <w:ilvl w:val="0"/>
                <w:numId w:val="20"/>
              </w:numPr>
              <w:tabs>
                <w:tab w:val="left" w:pos="250"/>
              </w:tabs>
            </w:pPr>
            <w:r w:rsidRPr="00F213EC">
              <w:t xml:space="preserve">Prekių klasifikavimui naudojamos </w:t>
            </w:r>
            <w:r w:rsidR="000655F5" w:rsidRPr="00F213EC">
              <w:t>Kombinuotosios nomenklatūros</w:t>
            </w:r>
          </w:p>
          <w:p w14:paraId="71695592" w14:textId="07B8A6F9" w:rsidR="000655F5" w:rsidRPr="00F213EC" w:rsidRDefault="00F723EE" w:rsidP="00506040">
            <w:pPr>
              <w:pStyle w:val="NoSpacing"/>
              <w:widowControl w:val="0"/>
              <w:numPr>
                <w:ilvl w:val="0"/>
                <w:numId w:val="20"/>
              </w:numPr>
              <w:tabs>
                <w:tab w:val="left" w:pos="250"/>
              </w:tabs>
            </w:pPr>
            <w:r w:rsidRPr="00F213EC">
              <w:t>Prekių k</w:t>
            </w:r>
            <w:r w:rsidR="000655F5" w:rsidRPr="00F213EC">
              <w:t>lasifikavimo pavyzdžiai</w:t>
            </w:r>
          </w:p>
          <w:p w14:paraId="087FE720" w14:textId="4ECE3FAB" w:rsidR="000655F5" w:rsidRPr="00F213EC" w:rsidRDefault="000655F5" w:rsidP="00506040">
            <w:pPr>
              <w:pStyle w:val="NoSpacing"/>
              <w:widowControl w:val="0"/>
              <w:numPr>
                <w:ilvl w:val="0"/>
                <w:numId w:val="20"/>
              </w:numPr>
              <w:tabs>
                <w:tab w:val="left" w:pos="250"/>
              </w:tabs>
            </w:pPr>
            <w:r w:rsidRPr="00F213EC">
              <w:t>Muitinės paimti mėginiai (pavyzdžiai)</w:t>
            </w:r>
          </w:p>
          <w:p w14:paraId="596D6E1E" w14:textId="613268F7" w:rsidR="000655F5" w:rsidRPr="00F213EC" w:rsidRDefault="000655F5" w:rsidP="00506040">
            <w:pPr>
              <w:pStyle w:val="NoSpacing"/>
              <w:widowControl w:val="0"/>
              <w:numPr>
                <w:ilvl w:val="0"/>
                <w:numId w:val="20"/>
              </w:numPr>
              <w:tabs>
                <w:tab w:val="left" w:pos="250"/>
              </w:tabs>
            </w:pPr>
            <w:r w:rsidRPr="00F213EC">
              <w:t>Vienkartinės pirštinės ir vienkartiniai saugojimo maišeliai</w:t>
            </w:r>
          </w:p>
          <w:p w14:paraId="15AA2C34" w14:textId="490D8E3C" w:rsidR="000655F5" w:rsidRPr="00F213EC" w:rsidRDefault="000655F5" w:rsidP="00506040">
            <w:pPr>
              <w:pStyle w:val="NoSpacing"/>
              <w:widowControl w:val="0"/>
              <w:numPr>
                <w:ilvl w:val="0"/>
                <w:numId w:val="20"/>
              </w:numPr>
              <w:tabs>
                <w:tab w:val="left" w:pos="250"/>
              </w:tabs>
            </w:pPr>
            <w:r w:rsidRPr="00F213EC">
              <w:t>Muitinės deklaracijų ir muitinei pateikiamų dokumentų pavyzdžiai</w:t>
            </w:r>
          </w:p>
          <w:p w14:paraId="403E5A54" w14:textId="77777777" w:rsidR="003508EE" w:rsidRPr="00F213EC" w:rsidRDefault="000655F5" w:rsidP="00506040">
            <w:pPr>
              <w:pStyle w:val="NoSpacing"/>
              <w:widowControl w:val="0"/>
              <w:numPr>
                <w:ilvl w:val="0"/>
                <w:numId w:val="20"/>
              </w:numPr>
              <w:tabs>
                <w:tab w:val="left" w:pos="250"/>
              </w:tabs>
            </w:pPr>
            <w:r w:rsidRPr="00F213EC">
              <w:t>Prekių deklaravime naudojami klasifikatoriai ir registrai</w:t>
            </w:r>
          </w:p>
          <w:p w14:paraId="28167F2C" w14:textId="262DA5CC" w:rsidR="000655F5" w:rsidRPr="00F213EC" w:rsidRDefault="000655F5" w:rsidP="00506040">
            <w:pPr>
              <w:pStyle w:val="NoSpacing"/>
              <w:widowControl w:val="0"/>
              <w:numPr>
                <w:ilvl w:val="0"/>
                <w:numId w:val="20"/>
              </w:numPr>
              <w:tabs>
                <w:tab w:val="left" w:pos="250"/>
              </w:tabs>
            </w:pPr>
            <w:r w:rsidRPr="00F213EC">
              <w:t>Skaičiuotuvai</w:t>
            </w:r>
          </w:p>
          <w:p w14:paraId="78EECEAE" w14:textId="4D868200" w:rsidR="000655F5" w:rsidRPr="00F213EC" w:rsidRDefault="000655F5" w:rsidP="00506040">
            <w:pPr>
              <w:pStyle w:val="NoSpacing"/>
              <w:widowControl w:val="0"/>
              <w:numPr>
                <w:ilvl w:val="0"/>
                <w:numId w:val="20"/>
              </w:numPr>
              <w:tabs>
                <w:tab w:val="left" w:pos="250"/>
              </w:tabs>
            </w:pPr>
            <w:r w:rsidRPr="00F213EC">
              <w:t>Prekių pavyzdžiai</w:t>
            </w:r>
          </w:p>
        </w:tc>
      </w:tr>
      <w:tr w:rsidR="00263314" w:rsidRPr="00F213EC" w14:paraId="5E064552" w14:textId="77777777" w:rsidTr="00263314">
        <w:trPr>
          <w:trHeight w:val="57"/>
          <w:jc w:val="center"/>
        </w:trPr>
        <w:tc>
          <w:tcPr>
            <w:tcW w:w="947" w:type="pct"/>
          </w:tcPr>
          <w:p w14:paraId="3574BEC3" w14:textId="77777777" w:rsidR="000655F5" w:rsidRPr="00F213EC" w:rsidRDefault="000655F5" w:rsidP="00506040">
            <w:pPr>
              <w:pStyle w:val="2vidutinistinklelis1"/>
              <w:widowControl w:val="0"/>
            </w:pPr>
            <w:r w:rsidRPr="00F213EC">
              <w:t>Reikalavimai teorinio ir praktinio mokymo vietai</w:t>
            </w:r>
          </w:p>
        </w:tc>
        <w:tc>
          <w:tcPr>
            <w:tcW w:w="4053" w:type="pct"/>
            <w:gridSpan w:val="2"/>
          </w:tcPr>
          <w:p w14:paraId="66269DAD" w14:textId="77777777" w:rsidR="000655F5" w:rsidRPr="00F213EC" w:rsidRDefault="000655F5" w:rsidP="00506040">
            <w:pPr>
              <w:widowControl w:val="0"/>
            </w:pPr>
            <w:r w:rsidRPr="00F213EC">
              <w:t>Klasė ar kita mokymui(si) pritaikyta patalpa su techninėmis priemonėmis (kompiuteriu, vaizdo projektoriumi) mokymo(si) medžiagai pateikti</w:t>
            </w:r>
          </w:p>
          <w:p w14:paraId="1F2809A2" w14:textId="3261A5D2" w:rsidR="000655F5" w:rsidRPr="00F213EC" w:rsidRDefault="000655F5" w:rsidP="00506040">
            <w:pPr>
              <w:widowControl w:val="0"/>
            </w:pPr>
            <w:r w:rsidRPr="00F213EC">
              <w:t>Praktinio mokymo klasė (patalpa), aprūpinta kompiuteriais su instaliuotomis muitinės programomis</w:t>
            </w:r>
            <w:r w:rsidR="00DD23AF" w:rsidRPr="00F213EC">
              <w:t xml:space="preserve"> – EBTI, TARIC, LITAR, MĖGIS, SAMANCTA</w:t>
            </w:r>
            <w:r w:rsidRPr="00F213EC">
              <w:t>.</w:t>
            </w:r>
          </w:p>
        </w:tc>
      </w:tr>
      <w:tr w:rsidR="00263314" w:rsidRPr="00F213EC" w14:paraId="3B0383F5" w14:textId="77777777" w:rsidTr="00263314">
        <w:trPr>
          <w:trHeight w:val="57"/>
          <w:jc w:val="center"/>
        </w:trPr>
        <w:tc>
          <w:tcPr>
            <w:tcW w:w="947" w:type="pct"/>
          </w:tcPr>
          <w:p w14:paraId="319E40D8" w14:textId="77777777" w:rsidR="000655F5" w:rsidRPr="00F213EC" w:rsidRDefault="000655F5" w:rsidP="00506040">
            <w:pPr>
              <w:pStyle w:val="2vidutinistinklelis1"/>
              <w:widowControl w:val="0"/>
            </w:pPr>
            <w:r w:rsidRPr="00F213EC">
              <w:t>Reikalavimai mokytojų dalykiniam pasirengimui (dalykinei kvalifikacijai)</w:t>
            </w:r>
          </w:p>
        </w:tc>
        <w:tc>
          <w:tcPr>
            <w:tcW w:w="4053" w:type="pct"/>
            <w:gridSpan w:val="2"/>
          </w:tcPr>
          <w:p w14:paraId="749577DD" w14:textId="77777777" w:rsidR="001C3B4F" w:rsidRPr="00F213EC" w:rsidRDefault="001C3B4F" w:rsidP="00506040">
            <w:pPr>
              <w:widowControl w:val="0"/>
            </w:pPr>
            <w:r w:rsidRPr="00F213EC">
              <w:t>Modulį gali vesti mokytojas, turintis:</w:t>
            </w:r>
          </w:p>
          <w:p w14:paraId="25244D34" w14:textId="77777777" w:rsidR="001C3B4F" w:rsidRPr="00F213EC" w:rsidRDefault="001C3B4F"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EB32E48" w14:textId="0A58ACD6" w:rsidR="000655F5" w:rsidRPr="00F213EC" w:rsidRDefault="001C3B4F" w:rsidP="00506040">
            <w:pPr>
              <w:widowControl w:val="0"/>
            </w:pPr>
            <w:r w:rsidRPr="00F213EC">
              <w:t xml:space="preserve">2) aukštąjį išsilavinimą ir ne mažesnę kaip 1 metų profesinės veiklos patirtį modulio kompetencijas atitinkančios veiklos srityje. </w:t>
            </w:r>
          </w:p>
        </w:tc>
      </w:tr>
    </w:tbl>
    <w:p w14:paraId="10EA14F7" w14:textId="77777777" w:rsidR="001353A1" w:rsidRPr="00F213EC" w:rsidRDefault="001353A1" w:rsidP="00506040">
      <w:pPr>
        <w:widowControl w:val="0"/>
      </w:pPr>
    </w:p>
    <w:p w14:paraId="7F32FBBA" w14:textId="77777777" w:rsidR="007A2FF5" w:rsidRPr="00F213EC" w:rsidRDefault="007A2FF5" w:rsidP="00506040">
      <w:pPr>
        <w:widowControl w:val="0"/>
      </w:pPr>
    </w:p>
    <w:p w14:paraId="61F01105" w14:textId="71A474F3" w:rsidR="007A2FF5" w:rsidRPr="00F213EC" w:rsidRDefault="007A2FF5" w:rsidP="00506040">
      <w:pPr>
        <w:widowControl w:val="0"/>
        <w:rPr>
          <w:b/>
        </w:rPr>
      </w:pPr>
      <w:r w:rsidRPr="00F213EC">
        <w:rPr>
          <w:b/>
        </w:rPr>
        <w:t>Modulio pavadinimas – „</w:t>
      </w:r>
      <w:r w:rsidR="002C351F" w:rsidRPr="00F213EC">
        <w:rPr>
          <w:b/>
        </w:rPr>
        <w:t>Prekių, transporto priemonių, keleivių ir bagažo muitinis tikrinimas, reikalavimų, draudimų ir apribojimų taikymas</w:t>
      </w:r>
      <w:r w:rsidRPr="00F213E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63314" w:rsidRPr="00F213EC" w14:paraId="11D20572" w14:textId="77777777" w:rsidTr="00263314">
        <w:trPr>
          <w:trHeight w:val="57"/>
          <w:jc w:val="center"/>
        </w:trPr>
        <w:tc>
          <w:tcPr>
            <w:tcW w:w="947" w:type="pct"/>
          </w:tcPr>
          <w:p w14:paraId="51C9CFCC" w14:textId="77777777" w:rsidR="007A2FF5" w:rsidRPr="00F213EC" w:rsidRDefault="007A2FF5" w:rsidP="00506040">
            <w:pPr>
              <w:pStyle w:val="NoSpacing"/>
              <w:widowControl w:val="0"/>
            </w:pPr>
            <w:r w:rsidRPr="00F213EC">
              <w:t>Valstybinis kodas</w:t>
            </w:r>
          </w:p>
        </w:tc>
        <w:tc>
          <w:tcPr>
            <w:tcW w:w="4053" w:type="pct"/>
            <w:gridSpan w:val="2"/>
          </w:tcPr>
          <w:p w14:paraId="46359CED" w14:textId="46C763F2" w:rsidR="007A2FF5" w:rsidRPr="00F213EC" w:rsidRDefault="00646902" w:rsidP="00506040">
            <w:pPr>
              <w:pStyle w:val="NoSpacing"/>
              <w:widowControl w:val="0"/>
            </w:pPr>
            <w:r w:rsidRPr="00C17FDA">
              <w:t>410320016</w:t>
            </w:r>
          </w:p>
        </w:tc>
      </w:tr>
      <w:tr w:rsidR="00263314" w:rsidRPr="00F213EC" w14:paraId="71F8211E" w14:textId="77777777" w:rsidTr="00263314">
        <w:trPr>
          <w:trHeight w:val="57"/>
          <w:jc w:val="center"/>
        </w:trPr>
        <w:tc>
          <w:tcPr>
            <w:tcW w:w="947" w:type="pct"/>
          </w:tcPr>
          <w:p w14:paraId="4127959F" w14:textId="77777777" w:rsidR="007A2FF5" w:rsidRPr="00F213EC" w:rsidRDefault="007A2FF5" w:rsidP="00506040">
            <w:pPr>
              <w:pStyle w:val="NoSpacing"/>
              <w:widowControl w:val="0"/>
            </w:pPr>
            <w:r w:rsidRPr="00F213EC">
              <w:t>Modulio LTKS lygis</w:t>
            </w:r>
          </w:p>
        </w:tc>
        <w:tc>
          <w:tcPr>
            <w:tcW w:w="4053" w:type="pct"/>
            <w:gridSpan w:val="2"/>
          </w:tcPr>
          <w:p w14:paraId="26A3B8E0" w14:textId="381642AD" w:rsidR="007A2FF5" w:rsidRPr="00F213EC" w:rsidRDefault="0075090E" w:rsidP="00506040">
            <w:pPr>
              <w:pStyle w:val="NoSpacing"/>
              <w:widowControl w:val="0"/>
            </w:pPr>
            <w:r w:rsidRPr="00F213EC">
              <w:t>IV</w:t>
            </w:r>
          </w:p>
        </w:tc>
      </w:tr>
      <w:tr w:rsidR="00263314" w:rsidRPr="00F213EC" w14:paraId="223ED74A" w14:textId="77777777" w:rsidTr="00263314">
        <w:trPr>
          <w:trHeight w:val="57"/>
          <w:jc w:val="center"/>
        </w:trPr>
        <w:tc>
          <w:tcPr>
            <w:tcW w:w="947" w:type="pct"/>
          </w:tcPr>
          <w:p w14:paraId="571B817F" w14:textId="77777777" w:rsidR="007A2FF5" w:rsidRPr="00F213EC" w:rsidRDefault="007A2FF5" w:rsidP="00506040">
            <w:pPr>
              <w:pStyle w:val="NoSpacing"/>
              <w:widowControl w:val="0"/>
            </w:pPr>
            <w:r w:rsidRPr="00F213EC">
              <w:t>Apimtis mokymosi kreditais</w:t>
            </w:r>
          </w:p>
        </w:tc>
        <w:tc>
          <w:tcPr>
            <w:tcW w:w="4053" w:type="pct"/>
            <w:gridSpan w:val="2"/>
          </w:tcPr>
          <w:p w14:paraId="5543B9E1" w14:textId="0CDE217C" w:rsidR="007A2FF5" w:rsidRPr="00F213EC" w:rsidRDefault="00870B36" w:rsidP="00506040">
            <w:pPr>
              <w:pStyle w:val="NoSpacing"/>
              <w:widowControl w:val="0"/>
            </w:pPr>
            <w:r w:rsidRPr="00F213EC">
              <w:t>1</w:t>
            </w:r>
            <w:r w:rsidR="002D4A8C" w:rsidRPr="00F213EC">
              <w:t>5</w:t>
            </w:r>
          </w:p>
        </w:tc>
      </w:tr>
      <w:tr w:rsidR="00263314" w:rsidRPr="00F213EC" w14:paraId="080099B6" w14:textId="77777777" w:rsidTr="00263314">
        <w:trPr>
          <w:trHeight w:val="57"/>
          <w:jc w:val="center"/>
        </w:trPr>
        <w:tc>
          <w:tcPr>
            <w:tcW w:w="947" w:type="pct"/>
          </w:tcPr>
          <w:p w14:paraId="5FD5F099" w14:textId="77777777" w:rsidR="007A2FF5" w:rsidRPr="00F213EC" w:rsidRDefault="007A2FF5" w:rsidP="00506040">
            <w:pPr>
              <w:pStyle w:val="NoSpacing"/>
              <w:widowControl w:val="0"/>
            </w:pPr>
            <w:r w:rsidRPr="00F213EC">
              <w:t>Asmens pasirengimo mokytis modulyje reikalavimai (jei taikoma)</w:t>
            </w:r>
          </w:p>
        </w:tc>
        <w:tc>
          <w:tcPr>
            <w:tcW w:w="4053" w:type="pct"/>
            <w:gridSpan w:val="2"/>
          </w:tcPr>
          <w:p w14:paraId="32C010BF" w14:textId="77777777" w:rsidR="0075090E" w:rsidRPr="00F213EC" w:rsidRDefault="0075090E" w:rsidP="00506040">
            <w:pPr>
              <w:widowControl w:val="0"/>
              <w:rPr>
                <w:i/>
              </w:rPr>
            </w:pPr>
            <w:r w:rsidRPr="00F213EC">
              <w:rPr>
                <w:i/>
              </w:rPr>
              <w:t>Baigtas šis modulis:</w:t>
            </w:r>
          </w:p>
          <w:p w14:paraId="2D7BF8B2" w14:textId="0D4F4183" w:rsidR="007A2FF5" w:rsidRPr="00F213EC" w:rsidRDefault="0075090E" w:rsidP="00506040">
            <w:pPr>
              <w:pStyle w:val="NoSpacing"/>
              <w:widowControl w:val="0"/>
            </w:pPr>
            <w:r w:rsidRPr="00F213EC">
              <w:t>Bendrieji ir specialieji muitinės veiklos įgyvendinimo aspektai taikant muitinės procedūras, tikrinant muitinės dokumentus, vykdant muitinės priežiūrą ir susijusias veiklas</w:t>
            </w:r>
          </w:p>
        </w:tc>
      </w:tr>
      <w:tr w:rsidR="00263314" w:rsidRPr="00F213EC" w14:paraId="6905C565" w14:textId="77777777" w:rsidTr="00263314">
        <w:trPr>
          <w:trHeight w:val="57"/>
          <w:jc w:val="center"/>
        </w:trPr>
        <w:tc>
          <w:tcPr>
            <w:tcW w:w="947" w:type="pct"/>
            <w:shd w:val="clear" w:color="auto" w:fill="F2F2F2"/>
          </w:tcPr>
          <w:p w14:paraId="1A1594D1" w14:textId="77777777" w:rsidR="007A2FF5" w:rsidRPr="00F213EC" w:rsidRDefault="007A2FF5" w:rsidP="00506040">
            <w:pPr>
              <w:pStyle w:val="NoSpacing"/>
              <w:widowControl w:val="0"/>
              <w:rPr>
                <w:bCs/>
                <w:iCs/>
              </w:rPr>
            </w:pPr>
            <w:r w:rsidRPr="00F213EC">
              <w:t>Kompetencijos</w:t>
            </w:r>
          </w:p>
        </w:tc>
        <w:tc>
          <w:tcPr>
            <w:tcW w:w="1129" w:type="pct"/>
            <w:shd w:val="clear" w:color="auto" w:fill="F2F2F2"/>
          </w:tcPr>
          <w:p w14:paraId="48FAC428" w14:textId="77777777" w:rsidR="007A2FF5" w:rsidRPr="00F213EC" w:rsidRDefault="007A2FF5" w:rsidP="00506040">
            <w:pPr>
              <w:pStyle w:val="NoSpacing"/>
              <w:widowControl w:val="0"/>
              <w:rPr>
                <w:bCs/>
                <w:iCs/>
              </w:rPr>
            </w:pPr>
            <w:r w:rsidRPr="00F213EC">
              <w:rPr>
                <w:bCs/>
                <w:iCs/>
              </w:rPr>
              <w:t>Mokymosi rezultatai</w:t>
            </w:r>
          </w:p>
        </w:tc>
        <w:tc>
          <w:tcPr>
            <w:tcW w:w="2924" w:type="pct"/>
            <w:shd w:val="clear" w:color="auto" w:fill="F2F2F2"/>
          </w:tcPr>
          <w:p w14:paraId="57440F24" w14:textId="77777777" w:rsidR="007A2FF5" w:rsidRPr="00F213EC" w:rsidRDefault="007A2FF5" w:rsidP="00506040">
            <w:pPr>
              <w:pStyle w:val="NoSpacing"/>
              <w:widowControl w:val="0"/>
              <w:rPr>
                <w:bCs/>
                <w:iCs/>
              </w:rPr>
            </w:pPr>
            <w:r w:rsidRPr="00F213EC">
              <w:rPr>
                <w:bCs/>
                <w:iCs/>
              </w:rPr>
              <w:t>Rekomenduojamas turinys mokymosi rezultatams pasiekti</w:t>
            </w:r>
          </w:p>
        </w:tc>
      </w:tr>
      <w:tr w:rsidR="00263314" w:rsidRPr="00F213EC" w14:paraId="2B1E6808" w14:textId="77777777" w:rsidTr="00263314">
        <w:trPr>
          <w:trHeight w:val="57"/>
          <w:jc w:val="center"/>
        </w:trPr>
        <w:tc>
          <w:tcPr>
            <w:tcW w:w="947" w:type="pct"/>
            <w:vMerge w:val="restart"/>
          </w:tcPr>
          <w:p w14:paraId="1D72B46C" w14:textId="0D78CF1D" w:rsidR="00DC5E1A" w:rsidRPr="00F213EC" w:rsidRDefault="00DC5E1A" w:rsidP="00506040">
            <w:pPr>
              <w:pStyle w:val="NoSpacing"/>
              <w:widowControl w:val="0"/>
            </w:pPr>
            <w:r w:rsidRPr="00F213EC">
              <w:t xml:space="preserve">1. </w:t>
            </w:r>
            <w:r w:rsidR="004A576B" w:rsidRPr="00F213EC">
              <w:t xml:space="preserve">Atlikti per muitinės postą </w:t>
            </w:r>
            <w:r w:rsidR="004A576B" w:rsidRPr="00F213EC">
              <w:lastRenderedPageBreak/>
              <w:t>gabenamų ar muitinės poste deklaruojamų prekių, transporto priemonių, keleivių ir ba</w:t>
            </w:r>
            <w:r w:rsidR="00A24986" w:rsidRPr="00F213EC">
              <w:t xml:space="preserve">gažo muitinį </w:t>
            </w:r>
            <w:r w:rsidR="004A576B" w:rsidRPr="00F213EC">
              <w:t>tikrinimą.</w:t>
            </w:r>
          </w:p>
        </w:tc>
        <w:tc>
          <w:tcPr>
            <w:tcW w:w="1129" w:type="pct"/>
          </w:tcPr>
          <w:p w14:paraId="548048F5" w14:textId="6A522349" w:rsidR="00DC5E1A" w:rsidRPr="00F213EC" w:rsidRDefault="00DC5E1A" w:rsidP="00506040">
            <w:pPr>
              <w:widowControl w:val="0"/>
            </w:pPr>
            <w:r w:rsidRPr="00F213EC">
              <w:lastRenderedPageBreak/>
              <w:t xml:space="preserve">1.1. </w:t>
            </w:r>
            <w:r w:rsidR="00B67EC6" w:rsidRPr="00F213EC">
              <w:t xml:space="preserve">Apibūdinti muitinės </w:t>
            </w:r>
            <w:r w:rsidR="00B67EC6" w:rsidRPr="00F213EC">
              <w:lastRenderedPageBreak/>
              <w:t>atliekamo fizinių asmenų (keleivių) ir jų daiktų, transporto priemonių muitinio patikrinimo principus.</w:t>
            </w:r>
          </w:p>
        </w:tc>
        <w:tc>
          <w:tcPr>
            <w:tcW w:w="2924" w:type="pct"/>
          </w:tcPr>
          <w:p w14:paraId="728605B5" w14:textId="77777777" w:rsidR="00DC5E1A" w:rsidRPr="00F213EC" w:rsidRDefault="00DC5E1A" w:rsidP="00506040">
            <w:pPr>
              <w:pStyle w:val="NoSpacing"/>
              <w:widowControl w:val="0"/>
              <w:rPr>
                <w:b/>
                <w:i/>
              </w:rPr>
            </w:pPr>
            <w:r w:rsidRPr="00F213EC">
              <w:rPr>
                <w:b/>
              </w:rPr>
              <w:lastRenderedPageBreak/>
              <w:t>Tema.</w:t>
            </w:r>
            <w:r w:rsidRPr="00F213EC">
              <w:t xml:space="preserve"> </w:t>
            </w:r>
            <w:r w:rsidRPr="00F213EC">
              <w:rPr>
                <w:b/>
                <w:i/>
              </w:rPr>
              <w:t>Muitinis tikrinimas</w:t>
            </w:r>
          </w:p>
          <w:p w14:paraId="1A95D7A2" w14:textId="77777777" w:rsidR="00DC5E1A" w:rsidRPr="00F213EC" w:rsidRDefault="00DC5E1A" w:rsidP="00506040">
            <w:pPr>
              <w:pStyle w:val="NoSpacing"/>
              <w:widowControl w:val="0"/>
              <w:numPr>
                <w:ilvl w:val="0"/>
                <w:numId w:val="1"/>
              </w:numPr>
              <w:ind w:left="0" w:firstLine="0"/>
            </w:pPr>
            <w:r w:rsidRPr="00F213EC">
              <w:lastRenderedPageBreak/>
              <w:t>Muitinio tikrinimo bendrosios nuostatos</w:t>
            </w:r>
          </w:p>
          <w:p w14:paraId="017E2478" w14:textId="77777777" w:rsidR="00DC5E1A" w:rsidRPr="00F213EC" w:rsidRDefault="00DC5E1A" w:rsidP="00506040">
            <w:pPr>
              <w:pStyle w:val="NoSpacing"/>
              <w:widowControl w:val="0"/>
              <w:numPr>
                <w:ilvl w:val="0"/>
                <w:numId w:val="1"/>
              </w:numPr>
              <w:ind w:left="0" w:firstLine="0"/>
            </w:pPr>
            <w:r w:rsidRPr="00F213EC">
              <w:t>Grėsmės atliekant muitinį tikrinimą</w:t>
            </w:r>
          </w:p>
          <w:p w14:paraId="56CA54A7" w14:textId="5F49AF10" w:rsidR="00DC5E1A" w:rsidRPr="00F213EC" w:rsidRDefault="00DC5E1A" w:rsidP="00506040">
            <w:pPr>
              <w:pStyle w:val="NoSpacing"/>
              <w:widowControl w:val="0"/>
              <w:numPr>
                <w:ilvl w:val="0"/>
                <w:numId w:val="1"/>
              </w:numPr>
              <w:ind w:left="0" w:firstLine="0"/>
            </w:pPr>
            <w:r w:rsidRPr="00F213EC">
              <w:t>Muitinio tikrinimo būdai</w:t>
            </w:r>
          </w:p>
        </w:tc>
      </w:tr>
      <w:tr w:rsidR="00263314" w:rsidRPr="00F213EC" w14:paraId="5FCE7B29" w14:textId="77777777" w:rsidTr="00263314">
        <w:trPr>
          <w:trHeight w:val="57"/>
          <w:jc w:val="center"/>
        </w:trPr>
        <w:tc>
          <w:tcPr>
            <w:tcW w:w="947" w:type="pct"/>
            <w:vMerge/>
          </w:tcPr>
          <w:p w14:paraId="4889BAD2" w14:textId="77777777" w:rsidR="00655322" w:rsidRPr="00F213EC" w:rsidRDefault="00655322" w:rsidP="00506040">
            <w:pPr>
              <w:pStyle w:val="NoSpacing"/>
              <w:widowControl w:val="0"/>
            </w:pPr>
          </w:p>
        </w:tc>
        <w:tc>
          <w:tcPr>
            <w:tcW w:w="1129" w:type="pct"/>
          </w:tcPr>
          <w:p w14:paraId="76737BAB" w14:textId="34795C95" w:rsidR="00655322" w:rsidRPr="00F213EC" w:rsidRDefault="00655322" w:rsidP="00506040">
            <w:pPr>
              <w:pStyle w:val="NoSpacing"/>
              <w:widowControl w:val="0"/>
            </w:pPr>
            <w:r w:rsidRPr="00F213EC">
              <w:t>1.2. Taikyti stebėjimo, dokumentų tikrinimo, asmenų apklausos metodus atliekant muitinį patikrinimą.</w:t>
            </w:r>
          </w:p>
        </w:tc>
        <w:tc>
          <w:tcPr>
            <w:tcW w:w="2924" w:type="pct"/>
          </w:tcPr>
          <w:p w14:paraId="5617747E" w14:textId="77777777" w:rsidR="003508EE" w:rsidRPr="00F213EC" w:rsidRDefault="00655322" w:rsidP="00506040">
            <w:pPr>
              <w:pStyle w:val="NoSpacing"/>
              <w:widowControl w:val="0"/>
              <w:rPr>
                <w:b/>
                <w:i/>
              </w:rPr>
            </w:pPr>
            <w:r w:rsidRPr="00F213EC">
              <w:rPr>
                <w:b/>
              </w:rPr>
              <w:t>Tema.</w:t>
            </w:r>
            <w:r w:rsidRPr="00F213EC">
              <w:t xml:space="preserve"> </w:t>
            </w:r>
            <w:r w:rsidRPr="00F213EC">
              <w:rPr>
                <w:b/>
                <w:bCs/>
                <w:i/>
                <w:iCs/>
              </w:rPr>
              <w:t>S</w:t>
            </w:r>
            <w:r w:rsidRPr="00F213EC">
              <w:rPr>
                <w:b/>
                <w:i/>
              </w:rPr>
              <w:t>tebėjimo, kelionės dokumentų tikrinimo, asmenų apklausos metodai</w:t>
            </w:r>
          </w:p>
          <w:p w14:paraId="10340C3D" w14:textId="331C0C7A" w:rsidR="00655322" w:rsidRPr="00F213EC" w:rsidRDefault="00655322" w:rsidP="00506040">
            <w:pPr>
              <w:pStyle w:val="NoSpacing"/>
              <w:widowControl w:val="0"/>
              <w:numPr>
                <w:ilvl w:val="0"/>
                <w:numId w:val="1"/>
              </w:numPr>
              <w:ind w:left="0" w:firstLine="0"/>
            </w:pPr>
            <w:r w:rsidRPr="00F213EC">
              <w:t>Stebėjimas</w:t>
            </w:r>
          </w:p>
          <w:p w14:paraId="2286842C" w14:textId="77777777" w:rsidR="003508EE" w:rsidRPr="00F213EC" w:rsidRDefault="00655322" w:rsidP="00506040">
            <w:pPr>
              <w:pStyle w:val="NoSpacing"/>
              <w:widowControl w:val="0"/>
              <w:numPr>
                <w:ilvl w:val="0"/>
                <w:numId w:val="1"/>
              </w:numPr>
              <w:ind w:left="0" w:firstLine="0"/>
            </w:pPr>
            <w:r w:rsidRPr="00F213EC">
              <w:t>Kelionės dokumentų tikrinimas</w:t>
            </w:r>
          </w:p>
          <w:p w14:paraId="7BE01D3C" w14:textId="5CDCED3F" w:rsidR="00655322" w:rsidRPr="00F213EC" w:rsidRDefault="00655322" w:rsidP="00506040">
            <w:pPr>
              <w:pStyle w:val="NoSpacing"/>
              <w:widowControl w:val="0"/>
              <w:numPr>
                <w:ilvl w:val="0"/>
                <w:numId w:val="1"/>
              </w:numPr>
              <w:ind w:left="0" w:firstLine="0"/>
              <w:rPr>
                <w:b/>
                <w:i/>
              </w:rPr>
            </w:pPr>
            <w:r w:rsidRPr="00F213EC">
              <w:t xml:space="preserve">Asmenų apklausa </w:t>
            </w:r>
          </w:p>
        </w:tc>
      </w:tr>
      <w:tr w:rsidR="00263314" w:rsidRPr="00F213EC" w14:paraId="6E8196B4" w14:textId="77777777" w:rsidTr="00263314">
        <w:trPr>
          <w:trHeight w:val="57"/>
          <w:jc w:val="center"/>
        </w:trPr>
        <w:tc>
          <w:tcPr>
            <w:tcW w:w="947" w:type="pct"/>
            <w:vMerge/>
          </w:tcPr>
          <w:p w14:paraId="26028088" w14:textId="77777777" w:rsidR="00655322" w:rsidRPr="00F213EC" w:rsidRDefault="00655322" w:rsidP="00506040">
            <w:pPr>
              <w:pStyle w:val="NoSpacing"/>
              <w:widowControl w:val="0"/>
            </w:pPr>
          </w:p>
        </w:tc>
        <w:tc>
          <w:tcPr>
            <w:tcW w:w="1129" w:type="pct"/>
          </w:tcPr>
          <w:p w14:paraId="4909AEA8" w14:textId="01873C4D" w:rsidR="00655322" w:rsidRPr="00F213EC" w:rsidRDefault="00655322" w:rsidP="00506040">
            <w:pPr>
              <w:pStyle w:val="NoSpacing"/>
              <w:widowControl w:val="0"/>
            </w:pPr>
            <w:r w:rsidRPr="00F213EC">
              <w:t>1.3. Atlikti keleivių, prekių ir transporto priemonių muitiniam patikrinimui atranką, pagrindžiant rizikos analize.</w:t>
            </w:r>
          </w:p>
        </w:tc>
        <w:tc>
          <w:tcPr>
            <w:tcW w:w="2924" w:type="pct"/>
          </w:tcPr>
          <w:p w14:paraId="6DAF86DE"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Rizikos taikymas atrenkant objektus muitiniam tikrinimui</w:t>
            </w:r>
          </w:p>
          <w:p w14:paraId="01D5EAFD" w14:textId="77777777" w:rsidR="00655322" w:rsidRPr="00F213EC" w:rsidRDefault="00655322" w:rsidP="00506040">
            <w:pPr>
              <w:pStyle w:val="NoSpacing"/>
              <w:widowControl w:val="0"/>
              <w:numPr>
                <w:ilvl w:val="0"/>
                <w:numId w:val="1"/>
              </w:numPr>
              <w:ind w:left="0" w:firstLine="0"/>
            </w:pPr>
            <w:r w:rsidRPr="00F213EC">
              <w:t>Vairuotojų ir keleivių atranka</w:t>
            </w:r>
          </w:p>
          <w:p w14:paraId="06A4949A" w14:textId="77777777" w:rsidR="00655322" w:rsidRPr="00F213EC" w:rsidRDefault="00655322" w:rsidP="00506040">
            <w:pPr>
              <w:pStyle w:val="NoSpacing"/>
              <w:widowControl w:val="0"/>
              <w:numPr>
                <w:ilvl w:val="0"/>
                <w:numId w:val="1"/>
              </w:numPr>
              <w:ind w:left="0" w:firstLine="0"/>
            </w:pPr>
            <w:r w:rsidRPr="00F213EC">
              <w:t>Prekių atranka</w:t>
            </w:r>
          </w:p>
          <w:p w14:paraId="137E474A" w14:textId="72E57D42" w:rsidR="00655322" w:rsidRPr="00F213EC" w:rsidRDefault="00655322" w:rsidP="00506040">
            <w:pPr>
              <w:pStyle w:val="NoSpacing"/>
              <w:widowControl w:val="0"/>
              <w:numPr>
                <w:ilvl w:val="0"/>
                <w:numId w:val="1"/>
              </w:numPr>
              <w:ind w:left="0" w:firstLine="0"/>
              <w:rPr>
                <w:b/>
              </w:rPr>
            </w:pPr>
            <w:r w:rsidRPr="00F213EC">
              <w:t>Transporto priemonių atranka</w:t>
            </w:r>
          </w:p>
        </w:tc>
      </w:tr>
      <w:tr w:rsidR="00263314" w:rsidRPr="00F213EC" w14:paraId="76316E66" w14:textId="77777777" w:rsidTr="00263314">
        <w:trPr>
          <w:trHeight w:val="57"/>
          <w:jc w:val="center"/>
        </w:trPr>
        <w:tc>
          <w:tcPr>
            <w:tcW w:w="947" w:type="pct"/>
            <w:vMerge/>
          </w:tcPr>
          <w:p w14:paraId="4CA88757" w14:textId="77777777" w:rsidR="00655322" w:rsidRPr="00F213EC" w:rsidRDefault="00655322" w:rsidP="00506040">
            <w:pPr>
              <w:pStyle w:val="NoSpacing"/>
              <w:widowControl w:val="0"/>
            </w:pPr>
          </w:p>
        </w:tc>
        <w:tc>
          <w:tcPr>
            <w:tcW w:w="1129" w:type="pct"/>
          </w:tcPr>
          <w:p w14:paraId="785CFF3A" w14:textId="15562B9F" w:rsidR="00655322" w:rsidRPr="00F213EC" w:rsidRDefault="00655322" w:rsidP="00506040">
            <w:pPr>
              <w:widowControl w:val="0"/>
            </w:pPr>
            <w:r w:rsidRPr="00F213EC">
              <w:t xml:space="preserve">1.4. Atlikti fizinių asmenų (keleivių) ir jų daiktų (bagažo), transporto priemonių, siuntų patikrinimą, laikantis teisės aktų reikalavimų. </w:t>
            </w:r>
          </w:p>
        </w:tc>
        <w:tc>
          <w:tcPr>
            <w:tcW w:w="2924" w:type="pct"/>
          </w:tcPr>
          <w:p w14:paraId="14DCF55B"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Asmenų (keleivių) aprangos ir kūno apžiūra bei keleivių asmeninių daiktų (bagažo) tikrinimas</w:t>
            </w:r>
          </w:p>
          <w:p w14:paraId="7BBD60E6" w14:textId="77777777" w:rsidR="00655322" w:rsidRPr="00F213EC" w:rsidRDefault="00655322" w:rsidP="00506040">
            <w:pPr>
              <w:pStyle w:val="NoSpacing"/>
              <w:widowControl w:val="0"/>
              <w:numPr>
                <w:ilvl w:val="0"/>
                <w:numId w:val="1"/>
              </w:numPr>
              <w:ind w:left="0" w:firstLine="0"/>
            </w:pPr>
            <w:r w:rsidRPr="00F213EC">
              <w:t>Asmenų (keleivių) aprangos apžiūra</w:t>
            </w:r>
          </w:p>
          <w:p w14:paraId="2B3B4447" w14:textId="77777777" w:rsidR="00655322" w:rsidRPr="00F213EC" w:rsidRDefault="00655322" w:rsidP="00506040">
            <w:pPr>
              <w:pStyle w:val="NoSpacing"/>
              <w:widowControl w:val="0"/>
              <w:numPr>
                <w:ilvl w:val="0"/>
                <w:numId w:val="1"/>
              </w:numPr>
              <w:ind w:left="0" w:firstLine="0"/>
            </w:pPr>
            <w:r w:rsidRPr="00F213EC">
              <w:t>Asmenų (keleivių) kūno apžiūra</w:t>
            </w:r>
          </w:p>
          <w:p w14:paraId="1BB720DA" w14:textId="77777777" w:rsidR="00655322" w:rsidRPr="00F213EC" w:rsidRDefault="00655322" w:rsidP="00506040">
            <w:pPr>
              <w:pStyle w:val="NoSpacing"/>
              <w:widowControl w:val="0"/>
              <w:numPr>
                <w:ilvl w:val="0"/>
                <w:numId w:val="1"/>
              </w:numPr>
              <w:ind w:left="0" w:firstLine="0"/>
            </w:pPr>
            <w:r w:rsidRPr="00F213EC">
              <w:t>Keleivių asmeninių daiktų (bagažo) tikrinimas</w:t>
            </w:r>
          </w:p>
          <w:p w14:paraId="5B74027E"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Transporto priemonių tikrinimas</w:t>
            </w:r>
          </w:p>
          <w:p w14:paraId="0C907790" w14:textId="77777777" w:rsidR="00655322" w:rsidRPr="00F213EC" w:rsidRDefault="00655322" w:rsidP="00506040">
            <w:pPr>
              <w:widowControl w:val="0"/>
              <w:numPr>
                <w:ilvl w:val="0"/>
                <w:numId w:val="13"/>
              </w:numPr>
              <w:ind w:left="0" w:firstLine="0"/>
            </w:pPr>
            <w:r w:rsidRPr="00F213EC">
              <w:t>Lengvųjų automobilių tikrinimas</w:t>
            </w:r>
          </w:p>
          <w:p w14:paraId="1D479659" w14:textId="77777777" w:rsidR="00655322" w:rsidRPr="00F213EC" w:rsidRDefault="00655322" w:rsidP="00506040">
            <w:pPr>
              <w:widowControl w:val="0"/>
              <w:numPr>
                <w:ilvl w:val="0"/>
                <w:numId w:val="13"/>
              </w:numPr>
              <w:ind w:left="0" w:firstLine="0"/>
            </w:pPr>
            <w:r w:rsidRPr="00F213EC">
              <w:t>Sunkvežimių tikrinimas</w:t>
            </w:r>
          </w:p>
          <w:p w14:paraId="5E5F8F4D" w14:textId="77777777" w:rsidR="00655322" w:rsidRPr="00F213EC" w:rsidRDefault="00655322" w:rsidP="00506040">
            <w:pPr>
              <w:widowControl w:val="0"/>
              <w:numPr>
                <w:ilvl w:val="0"/>
                <w:numId w:val="13"/>
              </w:numPr>
              <w:ind w:left="0" w:firstLine="0"/>
            </w:pPr>
            <w:r w:rsidRPr="00F213EC">
              <w:t>Konteinerių tikrinimas</w:t>
            </w:r>
          </w:p>
          <w:p w14:paraId="130954F1" w14:textId="77777777" w:rsidR="00655322" w:rsidRPr="00F213EC" w:rsidRDefault="00655322" w:rsidP="00506040">
            <w:pPr>
              <w:widowControl w:val="0"/>
              <w:numPr>
                <w:ilvl w:val="0"/>
                <w:numId w:val="13"/>
              </w:numPr>
              <w:ind w:left="0" w:firstLine="0"/>
            </w:pPr>
            <w:r w:rsidRPr="00F213EC">
              <w:t>Autobusų tikrinimas</w:t>
            </w:r>
          </w:p>
          <w:p w14:paraId="680C5E77" w14:textId="77777777" w:rsidR="00655322" w:rsidRPr="00F213EC" w:rsidRDefault="00655322" w:rsidP="00506040">
            <w:pPr>
              <w:widowControl w:val="0"/>
              <w:numPr>
                <w:ilvl w:val="0"/>
                <w:numId w:val="13"/>
              </w:numPr>
              <w:ind w:left="0" w:firstLine="0"/>
            </w:pPr>
            <w:r w:rsidRPr="00F213EC">
              <w:t>Traukinių tikrinimas</w:t>
            </w:r>
          </w:p>
          <w:p w14:paraId="3D90EEEC" w14:textId="77777777" w:rsidR="00655322" w:rsidRPr="00F213EC" w:rsidRDefault="00655322" w:rsidP="00506040">
            <w:pPr>
              <w:widowControl w:val="0"/>
              <w:numPr>
                <w:ilvl w:val="0"/>
                <w:numId w:val="13"/>
              </w:numPr>
              <w:ind w:left="0" w:firstLine="0"/>
            </w:pPr>
            <w:r w:rsidRPr="00F213EC">
              <w:t>Laivų tikrinimas</w:t>
            </w:r>
          </w:p>
          <w:p w14:paraId="7C2A9897" w14:textId="77777777" w:rsidR="00655322" w:rsidRPr="00F213EC" w:rsidRDefault="00655322" w:rsidP="00506040">
            <w:pPr>
              <w:widowControl w:val="0"/>
              <w:numPr>
                <w:ilvl w:val="0"/>
                <w:numId w:val="13"/>
              </w:numPr>
              <w:ind w:left="0" w:firstLine="0"/>
            </w:pPr>
            <w:r w:rsidRPr="00F213EC">
              <w:t>Orlaivių tikrinimas</w:t>
            </w:r>
          </w:p>
          <w:p w14:paraId="092CD64A" w14:textId="77777777" w:rsidR="00655322" w:rsidRPr="00F213EC" w:rsidRDefault="00655322" w:rsidP="00506040">
            <w:pPr>
              <w:pStyle w:val="ListParagraph"/>
              <w:widowControl w:val="0"/>
              <w:numPr>
                <w:ilvl w:val="0"/>
                <w:numId w:val="13"/>
              </w:numPr>
              <w:ind w:left="0" w:firstLine="0"/>
            </w:pPr>
            <w:r w:rsidRPr="00F213EC">
              <w:t>Specialiųjų transporto priemonių tikrinimas</w:t>
            </w:r>
          </w:p>
          <w:p w14:paraId="37D84692" w14:textId="77777777" w:rsidR="003508EE" w:rsidRPr="00F213EC" w:rsidRDefault="00655322" w:rsidP="00506040">
            <w:pPr>
              <w:pStyle w:val="NoSpacing"/>
              <w:widowControl w:val="0"/>
              <w:rPr>
                <w:b/>
                <w:i/>
              </w:rPr>
            </w:pPr>
            <w:r w:rsidRPr="00F213EC">
              <w:rPr>
                <w:b/>
              </w:rPr>
              <w:t>Tema.</w:t>
            </w:r>
            <w:r w:rsidRPr="00F213EC">
              <w:t xml:space="preserve"> </w:t>
            </w:r>
            <w:r w:rsidRPr="00F213EC">
              <w:rPr>
                <w:b/>
                <w:bCs/>
                <w:i/>
                <w:iCs/>
              </w:rPr>
              <w:t>Pašto siuntų tikrinimas</w:t>
            </w:r>
          </w:p>
          <w:p w14:paraId="5C77D653" w14:textId="77777777" w:rsidR="003508EE" w:rsidRPr="00F213EC" w:rsidRDefault="00655322" w:rsidP="00506040">
            <w:pPr>
              <w:widowControl w:val="0"/>
              <w:numPr>
                <w:ilvl w:val="0"/>
                <w:numId w:val="13"/>
              </w:numPr>
              <w:ind w:left="0" w:firstLine="0"/>
            </w:pPr>
            <w:r w:rsidRPr="00F213EC">
              <w:t>Pašto siuntų klasifikavimas pagal svorį</w:t>
            </w:r>
          </w:p>
          <w:p w14:paraId="794852AD" w14:textId="7F182607" w:rsidR="00655322" w:rsidRPr="00F213EC" w:rsidRDefault="00655322" w:rsidP="00506040">
            <w:pPr>
              <w:widowControl w:val="0"/>
              <w:numPr>
                <w:ilvl w:val="0"/>
                <w:numId w:val="13"/>
              </w:numPr>
              <w:ind w:left="0" w:firstLine="0"/>
            </w:pPr>
            <w:r w:rsidRPr="00F213EC">
              <w:t>Pašto siuntų klasifikavimas pagal</w:t>
            </w:r>
            <w:r w:rsidR="003508EE" w:rsidRPr="00F213EC">
              <w:t xml:space="preserve"> </w:t>
            </w:r>
            <w:r w:rsidRPr="00F213EC">
              <w:t>vertę</w:t>
            </w:r>
          </w:p>
          <w:p w14:paraId="6698B912" w14:textId="4681D21A" w:rsidR="00655322" w:rsidRPr="00F213EC" w:rsidRDefault="00655322" w:rsidP="00506040">
            <w:pPr>
              <w:widowControl w:val="0"/>
              <w:numPr>
                <w:ilvl w:val="0"/>
                <w:numId w:val="13"/>
              </w:numPr>
              <w:ind w:left="0" w:firstLine="0"/>
            </w:pPr>
            <w:r w:rsidRPr="00F213EC">
              <w:t>Pašto siuntų, atsiųstų iš Europos Sąjungos ir trečiųjų šalių, tikrinimas</w:t>
            </w:r>
          </w:p>
          <w:p w14:paraId="3BEC7C04" w14:textId="77777777" w:rsidR="00655322" w:rsidRPr="00F213EC" w:rsidRDefault="00655322" w:rsidP="00506040">
            <w:pPr>
              <w:widowControl w:val="0"/>
              <w:numPr>
                <w:ilvl w:val="0"/>
                <w:numId w:val="13"/>
              </w:numPr>
              <w:ind w:left="0" w:firstLine="0"/>
            </w:pPr>
            <w:r w:rsidRPr="00F213EC">
              <w:t>Apribojimai pašto siuntoms</w:t>
            </w:r>
          </w:p>
          <w:p w14:paraId="29966F81" w14:textId="77777777" w:rsidR="00655322" w:rsidRPr="00F213EC" w:rsidRDefault="00655322" w:rsidP="00506040">
            <w:pPr>
              <w:widowControl w:val="0"/>
              <w:rPr>
                <w:b/>
                <w:bCs/>
                <w:i/>
                <w:iCs/>
              </w:rPr>
            </w:pPr>
            <w:r w:rsidRPr="00F213EC">
              <w:rPr>
                <w:b/>
                <w:bCs/>
              </w:rPr>
              <w:t xml:space="preserve">Tema. </w:t>
            </w:r>
            <w:r w:rsidRPr="00F213EC">
              <w:rPr>
                <w:b/>
                <w:bCs/>
                <w:i/>
                <w:iCs/>
              </w:rPr>
              <w:t>Darbas su rentgeno kontrolės sistema ir vaizdų interpretavimas</w:t>
            </w:r>
          </w:p>
          <w:p w14:paraId="68D450C9" w14:textId="0F64741C" w:rsidR="00655322" w:rsidRPr="00F213EC" w:rsidRDefault="00655322" w:rsidP="00506040">
            <w:pPr>
              <w:widowControl w:val="0"/>
              <w:numPr>
                <w:ilvl w:val="0"/>
                <w:numId w:val="13"/>
              </w:numPr>
              <w:ind w:left="0" w:firstLine="0"/>
            </w:pPr>
            <w:r w:rsidRPr="00F213EC">
              <w:t>Radiacijos samprata</w:t>
            </w:r>
          </w:p>
          <w:p w14:paraId="342C1333" w14:textId="1BC70F45" w:rsidR="00655322" w:rsidRPr="00F213EC" w:rsidRDefault="00655322" w:rsidP="00506040">
            <w:pPr>
              <w:widowControl w:val="0"/>
              <w:numPr>
                <w:ilvl w:val="0"/>
                <w:numId w:val="13"/>
              </w:numPr>
              <w:ind w:left="0" w:firstLine="0"/>
            </w:pPr>
            <w:r w:rsidRPr="00F213EC">
              <w:t>Rentgenai, jų rūšys ir techninės savybės</w:t>
            </w:r>
          </w:p>
          <w:p w14:paraId="19E95FC0" w14:textId="3EA18D47" w:rsidR="00655322" w:rsidRPr="00F213EC" w:rsidRDefault="00655322" w:rsidP="00506040">
            <w:pPr>
              <w:widowControl w:val="0"/>
              <w:numPr>
                <w:ilvl w:val="0"/>
                <w:numId w:val="13"/>
              </w:numPr>
              <w:ind w:left="0" w:firstLine="0"/>
            </w:pPr>
            <w:r w:rsidRPr="00F213EC">
              <w:lastRenderedPageBreak/>
              <w:t>Darbo organizavimas dirbant su rentgenu</w:t>
            </w:r>
          </w:p>
          <w:p w14:paraId="2B6D00E6" w14:textId="77777777" w:rsidR="00655322" w:rsidRPr="00F213EC" w:rsidRDefault="00655322" w:rsidP="00506040">
            <w:pPr>
              <w:widowControl w:val="0"/>
              <w:numPr>
                <w:ilvl w:val="0"/>
                <w:numId w:val="13"/>
              </w:numPr>
              <w:ind w:left="0" w:firstLine="0"/>
            </w:pPr>
            <w:proofErr w:type="spellStart"/>
            <w:r w:rsidRPr="00F213EC">
              <w:t>Radiografinių</w:t>
            </w:r>
            <w:proofErr w:type="spellEnd"/>
            <w:r w:rsidRPr="00F213EC">
              <w:t xml:space="preserve"> vaizdų interpretavimas</w:t>
            </w:r>
          </w:p>
          <w:p w14:paraId="72248FF0" w14:textId="77777777" w:rsidR="00655322" w:rsidRPr="00F213EC" w:rsidRDefault="00655322" w:rsidP="00506040">
            <w:pPr>
              <w:widowControl w:val="0"/>
              <w:rPr>
                <w:b/>
                <w:bCs/>
                <w:i/>
                <w:iCs/>
              </w:rPr>
            </w:pPr>
            <w:r w:rsidRPr="00F213EC">
              <w:rPr>
                <w:b/>
                <w:bCs/>
              </w:rPr>
              <w:t xml:space="preserve">Tema. </w:t>
            </w:r>
            <w:r w:rsidRPr="00F213EC">
              <w:rPr>
                <w:b/>
                <w:bCs/>
                <w:i/>
                <w:iCs/>
              </w:rPr>
              <w:t>Tarnybinių šunų naudojimas draudžiamų ir kontroliuojamų medžiagų paieškai</w:t>
            </w:r>
          </w:p>
          <w:p w14:paraId="2BFA1022" w14:textId="35834980" w:rsidR="00655322" w:rsidRPr="00F213EC" w:rsidRDefault="00655322" w:rsidP="00506040">
            <w:pPr>
              <w:widowControl w:val="0"/>
              <w:numPr>
                <w:ilvl w:val="0"/>
                <w:numId w:val="13"/>
              </w:numPr>
              <w:ind w:left="0" w:firstLine="0"/>
            </w:pPr>
            <w:r w:rsidRPr="00F213EC">
              <w:t>Draudžiamos ir kontroliuojamos medžiagos, kurias aptikti naudojami Lietuvos Respublikos muitinės tarnybiniai šunys</w:t>
            </w:r>
          </w:p>
          <w:p w14:paraId="2BC3160B" w14:textId="420CA6F4" w:rsidR="00655322" w:rsidRPr="00F213EC" w:rsidRDefault="00655322" w:rsidP="00506040">
            <w:pPr>
              <w:widowControl w:val="0"/>
              <w:numPr>
                <w:ilvl w:val="0"/>
                <w:numId w:val="13"/>
              </w:numPr>
              <w:ind w:left="0" w:firstLine="0"/>
            </w:pPr>
            <w:r w:rsidRPr="00F213EC">
              <w:t>Darbo su tarnybiniais šunimis specifika ieškant draudžiamų ir kontroliuojamų medžiagų</w:t>
            </w:r>
          </w:p>
        </w:tc>
      </w:tr>
      <w:tr w:rsidR="00263314" w:rsidRPr="00F213EC" w14:paraId="41036D8E" w14:textId="77777777" w:rsidTr="00263314">
        <w:trPr>
          <w:trHeight w:val="57"/>
          <w:jc w:val="center"/>
        </w:trPr>
        <w:tc>
          <w:tcPr>
            <w:tcW w:w="947" w:type="pct"/>
            <w:vMerge/>
          </w:tcPr>
          <w:p w14:paraId="6165270E" w14:textId="77777777" w:rsidR="00655322" w:rsidRPr="00F213EC" w:rsidRDefault="00655322" w:rsidP="00506040">
            <w:pPr>
              <w:pStyle w:val="NoSpacing"/>
              <w:widowControl w:val="0"/>
            </w:pPr>
          </w:p>
        </w:tc>
        <w:tc>
          <w:tcPr>
            <w:tcW w:w="1129" w:type="pct"/>
          </w:tcPr>
          <w:p w14:paraId="0098226D" w14:textId="2EE1952D" w:rsidR="00655322" w:rsidRPr="00F213EC" w:rsidRDefault="00655322" w:rsidP="00506040">
            <w:r w:rsidRPr="00F213EC">
              <w:t>1.5. Surašyti prekių sulaikymo ar administracinių nusižengimų protokolą.</w:t>
            </w:r>
          </w:p>
        </w:tc>
        <w:tc>
          <w:tcPr>
            <w:tcW w:w="2924" w:type="pct"/>
          </w:tcPr>
          <w:p w14:paraId="6F6E94B2" w14:textId="77777777" w:rsidR="00655322" w:rsidRPr="00F213EC" w:rsidRDefault="00655322" w:rsidP="00506040">
            <w:pPr>
              <w:suppressAutoHyphens/>
              <w:textAlignment w:val="baseline"/>
              <w:rPr>
                <w:rFonts w:eastAsia="Calibri"/>
              </w:rPr>
            </w:pPr>
            <w:r w:rsidRPr="00F213EC">
              <w:rPr>
                <w:b/>
              </w:rPr>
              <w:t>Tema.</w:t>
            </w:r>
            <w:r w:rsidRPr="00F213EC">
              <w:t xml:space="preserve"> </w:t>
            </w:r>
            <w:r w:rsidRPr="00F213EC">
              <w:rPr>
                <w:rFonts w:eastAsia="Calibri"/>
                <w:b/>
                <w:bCs/>
                <w:i/>
                <w:iCs/>
              </w:rPr>
              <w:t>Procesinių dokumentų ir kitų dokumentų įforminimas</w:t>
            </w:r>
          </w:p>
          <w:p w14:paraId="004B6EFF" w14:textId="77777777" w:rsidR="00655322" w:rsidRPr="00F213EC" w:rsidRDefault="00655322" w:rsidP="00506040">
            <w:pPr>
              <w:pStyle w:val="NoSpacing"/>
              <w:widowControl w:val="0"/>
              <w:numPr>
                <w:ilvl w:val="0"/>
                <w:numId w:val="1"/>
              </w:numPr>
              <w:ind w:left="0" w:firstLine="0"/>
            </w:pPr>
            <w:r w:rsidRPr="00F213EC">
              <w:t>Administracinių nusižengimų registras</w:t>
            </w:r>
          </w:p>
          <w:p w14:paraId="3C3E6708" w14:textId="1F2CD686" w:rsidR="00655322" w:rsidRPr="00F213EC" w:rsidRDefault="00655322" w:rsidP="00506040">
            <w:pPr>
              <w:pStyle w:val="NoSpacing"/>
              <w:widowControl w:val="0"/>
              <w:numPr>
                <w:ilvl w:val="0"/>
                <w:numId w:val="1"/>
              </w:numPr>
              <w:ind w:left="0" w:firstLine="0"/>
            </w:pPr>
            <w:r w:rsidRPr="00F213EC">
              <w:t xml:space="preserve">Prekių sulaikymo protokolų surašymas </w:t>
            </w:r>
          </w:p>
        </w:tc>
      </w:tr>
      <w:tr w:rsidR="00263314" w:rsidRPr="00F213EC" w14:paraId="57591388" w14:textId="77777777" w:rsidTr="00263314">
        <w:trPr>
          <w:trHeight w:val="57"/>
          <w:jc w:val="center"/>
        </w:trPr>
        <w:tc>
          <w:tcPr>
            <w:tcW w:w="947" w:type="pct"/>
            <w:vMerge w:val="restart"/>
          </w:tcPr>
          <w:p w14:paraId="3B8EBDA6" w14:textId="77777777" w:rsidR="00655322" w:rsidRPr="00F213EC" w:rsidRDefault="00655322" w:rsidP="00506040">
            <w:pPr>
              <w:pStyle w:val="NoSpacing"/>
              <w:widowControl w:val="0"/>
            </w:pPr>
            <w:r w:rsidRPr="00F213EC">
              <w:t>2. Analizuoti rizikas, susijusias su muitiniu tikrinimu.</w:t>
            </w:r>
          </w:p>
        </w:tc>
        <w:tc>
          <w:tcPr>
            <w:tcW w:w="1129" w:type="pct"/>
          </w:tcPr>
          <w:p w14:paraId="6E0E53B5" w14:textId="1F24990B" w:rsidR="00655322" w:rsidRPr="00F213EC" w:rsidRDefault="00655322" w:rsidP="00506040">
            <w:pPr>
              <w:widowControl w:val="0"/>
            </w:pPr>
            <w:r w:rsidRPr="00F213EC">
              <w:t xml:space="preserve">2.1. </w:t>
            </w:r>
            <w:r w:rsidR="0027428B" w:rsidRPr="00F213EC">
              <w:t>Apibūdinti muitinės poste atliekamo lokalaus rizikos vertinimo principus.</w:t>
            </w:r>
          </w:p>
        </w:tc>
        <w:tc>
          <w:tcPr>
            <w:tcW w:w="2924" w:type="pct"/>
          </w:tcPr>
          <w:p w14:paraId="0F3D56E3" w14:textId="1A215220" w:rsidR="00655322" w:rsidRPr="00F213EC" w:rsidRDefault="00655322" w:rsidP="00506040">
            <w:pPr>
              <w:pStyle w:val="NoSpacing"/>
              <w:widowControl w:val="0"/>
              <w:rPr>
                <w:b/>
                <w:bCs/>
                <w:i/>
                <w:iCs/>
              </w:rPr>
            </w:pPr>
            <w:r w:rsidRPr="00F213EC">
              <w:rPr>
                <w:b/>
              </w:rPr>
              <w:t>Tema.</w:t>
            </w:r>
            <w:r w:rsidRPr="00F213EC">
              <w:t xml:space="preserve"> </w:t>
            </w:r>
            <w:r w:rsidRPr="00F213EC">
              <w:rPr>
                <w:b/>
                <w:bCs/>
                <w:i/>
                <w:iCs/>
              </w:rPr>
              <w:t>Rizikos valdymas</w:t>
            </w:r>
          </w:p>
          <w:p w14:paraId="3F3AF591" w14:textId="77777777" w:rsidR="00655322" w:rsidRPr="00F213EC" w:rsidRDefault="00655322" w:rsidP="00506040">
            <w:pPr>
              <w:pStyle w:val="NoSpacing"/>
              <w:widowControl w:val="0"/>
              <w:numPr>
                <w:ilvl w:val="0"/>
                <w:numId w:val="1"/>
              </w:numPr>
              <w:ind w:left="0" w:firstLine="0"/>
            </w:pPr>
            <w:r w:rsidRPr="00F213EC">
              <w:t>Rizikos vertinimas</w:t>
            </w:r>
          </w:p>
          <w:p w14:paraId="53EB90DE" w14:textId="77777777" w:rsidR="00655322" w:rsidRPr="00F213EC" w:rsidRDefault="00655322" w:rsidP="00506040">
            <w:pPr>
              <w:pStyle w:val="NoSpacing"/>
              <w:widowControl w:val="0"/>
              <w:numPr>
                <w:ilvl w:val="0"/>
                <w:numId w:val="1"/>
              </w:numPr>
              <w:ind w:left="0" w:firstLine="0"/>
            </w:pPr>
            <w:r w:rsidRPr="00F213EC">
              <w:t>Rizikos profiliavimas</w:t>
            </w:r>
          </w:p>
          <w:p w14:paraId="0F2182A5" w14:textId="77777777" w:rsidR="00655322" w:rsidRPr="00F213EC" w:rsidRDefault="00655322" w:rsidP="00506040">
            <w:pPr>
              <w:pStyle w:val="NoSpacing"/>
              <w:widowControl w:val="0"/>
              <w:numPr>
                <w:ilvl w:val="0"/>
                <w:numId w:val="1"/>
              </w:numPr>
              <w:ind w:left="0" w:firstLine="0"/>
            </w:pPr>
            <w:r w:rsidRPr="00F213EC">
              <w:t>Rizikos kriterijai</w:t>
            </w:r>
          </w:p>
          <w:p w14:paraId="5DA9D4E4" w14:textId="139DC04C" w:rsidR="00655322" w:rsidRPr="00F213EC" w:rsidRDefault="00655322" w:rsidP="00506040">
            <w:pPr>
              <w:pStyle w:val="NoSpacing"/>
              <w:widowControl w:val="0"/>
              <w:numPr>
                <w:ilvl w:val="0"/>
                <w:numId w:val="1"/>
              </w:numPr>
              <w:ind w:left="0" w:firstLine="0"/>
            </w:pPr>
            <w:r w:rsidRPr="00F213EC">
              <w:t>Lokali rizika</w:t>
            </w:r>
          </w:p>
        </w:tc>
      </w:tr>
      <w:tr w:rsidR="00263314" w:rsidRPr="00F213EC" w14:paraId="6FB3F269" w14:textId="77777777" w:rsidTr="00263314">
        <w:trPr>
          <w:trHeight w:val="57"/>
          <w:jc w:val="center"/>
        </w:trPr>
        <w:tc>
          <w:tcPr>
            <w:tcW w:w="947" w:type="pct"/>
            <w:vMerge/>
          </w:tcPr>
          <w:p w14:paraId="0F4F270B" w14:textId="77777777" w:rsidR="00655322" w:rsidRPr="00F213EC" w:rsidRDefault="00655322" w:rsidP="00506040">
            <w:pPr>
              <w:pStyle w:val="NoSpacing"/>
              <w:widowControl w:val="0"/>
            </w:pPr>
          </w:p>
        </w:tc>
        <w:tc>
          <w:tcPr>
            <w:tcW w:w="1129" w:type="pct"/>
          </w:tcPr>
          <w:p w14:paraId="20DA6C58" w14:textId="10DDD4B7" w:rsidR="00655322" w:rsidRPr="00F213EC" w:rsidRDefault="00655322" w:rsidP="00506040">
            <w:pPr>
              <w:widowControl w:val="0"/>
            </w:pPr>
            <w:r w:rsidRPr="00F213EC">
              <w:t xml:space="preserve">2.2. </w:t>
            </w:r>
            <w:r w:rsidR="00BA202B" w:rsidRPr="00F213EC">
              <w:t>Dirbti su Numerių atpažinimo sistema.</w:t>
            </w:r>
          </w:p>
        </w:tc>
        <w:tc>
          <w:tcPr>
            <w:tcW w:w="2924" w:type="pct"/>
          </w:tcPr>
          <w:p w14:paraId="2B361C03" w14:textId="5C43BF43" w:rsidR="00655322" w:rsidRPr="00F213EC" w:rsidRDefault="00655322" w:rsidP="00506040">
            <w:pPr>
              <w:pStyle w:val="NoSpacing"/>
              <w:widowControl w:val="0"/>
              <w:rPr>
                <w:b/>
                <w:i/>
              </w:rPr>
            </w:pPr>
            <w:r w:rsidRPr="00F213EC">
              <w:rPr>
                <w:b/>
              </w:rPr>
              <w:t>Tema.</w:t>
            </w:r>
            <w:r w:rsidRPr="00F213EC">
              <w:t xml:space="preserve"> </w:t>
            </w:r>
            <w:r w:rsidRPr="00F213EC">
              <w:rPr>
                <w:b/>
                <w:i/>
              </w:rPr>
              <w:t>Automobilių numerių atpažinimo sistema</w:t>
            </w:r>
            <w:r w:rsidR="00A24986" w:rsidRPr="00F213EC">
              <w:rPr>
                <w:b/>
                <w:i/>
              </w:rPr>
              <w:t xml:space="preserve"> </w:t>
            </w:r>
            <w:r w:rsidRPr="00F213EC">
              <w:rPr>
                <w:b/>
                <w:i/>
              </w:rPr>
              <w:t>(toliau - NAS)</w:t>
            </w:r>
          </w:p>
          <w:p w14:paraId="55DD588F" w14:textId="77777777" w:rsidR="00655322" w:rsidRPr="00F213EC" w:rsidRDefault="00655322" w:rsidP="00506040">
            <w:pPr>
              <w:pStyle w:val="NoSpacing"/>
              <w:widowControl w:val="0"/>
              <w:numPr>
                <w:ilvl w:val="0"/>
                <w:numId w:val="1"/>
              </w:numPr>
              <w:ind w:left="0" w:firstLine="0"/>
            </w:pPr>
            <w:r w:rsidRPr="00F213EC">
              <w:t>NAS funkcionalumas</w:t>
            </w:r>
          </w:p>
          <w:p w14:paraId="3A4E7A3B" w14:textId="22725D9E" w:rsidR="00655322" w:rsidRPr="00F213EC" w:rsidRDefault="00655322" w:rsidP="00506040">
            <w:pPr>
              <w:pStyle w:val="NoSpacing"/>
              <w:widowControl w:val="0"/>
              <w:numPr>
                <w:ilvl w:val="0"/>
                <w:numId w:val="1"/>
              </w:numPr>
              <w:ind w:left="0" w:firstLine="0"/>
            </w:pPr>
            <w:r w:rsidRPr="00F213EC">
              <w:t>Informacijos tvarkymas ir naudojimas</w:t>
            </w:r>
          </w:p>
        </w:tc>
      </w:tr>
      <w:tr w:rsidR="00263314" w:rsidRPr="00F213EC" w14:paraId="395C1319" w14:textId="77777777" w:rsidTr="00263314">
        <w:trPr>
          <w:trHeight w:val="57"/>
          <w:jc w:val="center"/>
        </w:trPr>
        <w:tc>
          <w:tcPr>
            <w:tcW w:w="947" w:type="pct"/>
            <w:vMerge/>
          </w:tcPr>
          <w:p w14:paraId="6567A333" w14:textId="77777777" w:rsidR="00655322" w:rsidRPr="00F213EC" w:rsidRDefault="00655322" w:rsidP="00506040">
            <w:pPr>
              <w:pStyle w:val="NoSpacing"/>
              <w:widowControl w:val="0"/>
            </w:pPr>
          </w:p>
        </w:tc>
        <w:tc>
          <w:tcPr>
            <w:tcW w:w="1129" w:type="pct"/>
          </w:tcPr>
          <w:p w14:paraId="53ECBB82" w14:textId="2EADD1EA" w:rsidR="00655322" w:rsidRPr="00F213EC" w:rsidRDefault="00655322" w:rsidP="00506040">
            <w:pPr>
              <w:pStyle w:val="NoSpacing"/>
              <w:widowControl w:val="0"/>
            </w:pPr>
            <w:r w:rsidRPr="00F213EC">
              <w:t xml:space="preserve">2.3. </w:t>
            </w:r>
            <w:r w:rsidR="002964F1" w:rsidRPr="00F213EC">
              <w:t>Dirbti su Rizikos informacine kontrolės sistema.</w:t>
            </w:r>
          </w:p>
        </w:tc>
        <w:tc>
          <w:tcPr>
            <w:tcW w:w="2924" w:type="pct"/>
          </w:tcPr>
          <w:p w14:paraId="7366C9C1" w14:textId="6DC199FD" w:rsidR="00655322" w:rsidRPr="00F213EC" w:rsidRDefault="00655322" w:rsidP="00506040">
            <w:pPr>
              <w:pStyle w:val="NoSpacing"/>
              <w:widowControl w:val="0"/>
              <w:rPr>
                <w:b/>
                <w:i/>
              </w:rPr>
            </w:pPr>
            <w:r w:rsidRPr="00F213EC">
              <w:rPr>
                <w:b/>
              </w:rPr>
              <w:t>Tema.</w:t>
            </w:r>
            <w:r w:rsidRPr="00F213EC">
              <w:t xml:space="preserve"> </w:t>
            </w:r>
            <w:r w:rsidRPr="00F213EC">
              <w:rPr>
                <w:b/>
                <w:i/>
              </w:rPr>
              <w:t>Rizikos informacinės kontrolės sistemos</w:t>
            </w:r>
          </w:p>
          <w:p w14:paraId="4956F4C3" w14:textId="77777777" w:rsidR="00655322" w:rsidRPr="00F213EC" w:rsidRDefault="00655322" w:rsidP="00506040">
            <w:pPr>
              <w:pStyle w:val="NoSpacing"/>
              <w:widowControl w:val="0"/>
              <w:numPr>
                <w:ilvl w:val="0"/>
                <w:numId w:val="1"/>
              </w:numPr>
              <w:ind w:left="0" w:firstLine="0"/>
            </w:pPr>
            <w:r w:rsidRPr="00F213EC">
              <w:t>Sąjungos Rizikos valdymo informacinė sistema</w:t>
            </w:r>
          </w:p>
          <w:p w14:paraId="2BD22ED9" w14:textId="27F8BC3A" w:rsidR="00655322" w:rsidRPr="00F213EC" w:rsidRDefault="00655322" w:rsidP="00506040">
            <w:pPr>
              <w:pStyle w:val="NoSpacing"/>
              <w:widowControl w:val="0"/>
              <w:numPr>
                <w:ilvl w:val="0"/>
                <w:numId w:val="1"/>
              </w:numPr>
              <w:ind w:left="0" w:firstLine="0"/>
            </w:pPr>
            <w:r w:rsidRPr="00F213EC">
              <w:t>Nacionalinė Rizikos valdymo informacinė sistema</w:t>
            </w:r>
          </w:p>
        </w:tc>
      </w:tr>
      <w:tr w:rsidR="00263314" w:rsidRPr="00F213EC" w14:paraId="3295CF98" w14:textId="77777777" w:rsidTr="00263314">
        <w:trPr>
          <w:trHeight w:val="57"/>
          <w:jc w:val="center"/>
        </w:trPr>
        <w:tc>
          <w:tcPr>
            <w:tcW w:w="947" w:type="pct"/>
            <w:vMerge w:val="restart"/>
          </w:tcPr>
          <w:p w14:paraId="1C557EE0" w14:textId="410FDB7D" w:rsidR="00655322" w:rsidRPr="00F213EC" w:rsidRDefault="00655322" w:rsidP="00506040">
            <w:pPr>
              <w:pStyle w:val="NoSpacing"/>
              <w:widowControl w:val="0"/>
            </w:pPr>
            <w:r w:rsidRPr="00F213EC">
              <w:t>3. Taikyti muitinei pavestus saugumo ir saugos reikalavimus, draudimus ir apribojimus.</w:t>
            </w:r>
          </w:p>
        </w:tc>
        <w:tc>
          <w:tcPr>
            <w:tcW w:w="1129" w:type="pct"/>
          </w:tcPr>
          <w:p w14:paraId="16F11438" w14:textId="35E18023" w:rsidR="00655322" w:rsidRPr="00F213EC" w:rsidRDefault="00655322" w:rsidP="00506040">
            <w:pPr>
              <w:widowControl w:val="0"/>
            </w:pPr>
            <w:r w:rsidRPr="00F213EC">
              <w:t xml:space="preserve">3.1. </w:t>
            </w:r>
            <w:r w:rsidR="00675BFD" w:rsidRPr="00F213EC">
              <w:t>Apibūdinti strategines ir dvejopos paskirties prekes.</w:t>
            </w:r>
          </w:p>
        </w:tc>
        <w:tc>
          <w:tcPr>
            <w:tcW w:w="2924" w:type="pct"/>
          </w:tcPr>
          <w:p w14:paraId="3B1FB60F"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Strategines ir dvejopos paskirties prekės</w:t>
            </w:r>
          </w:p>
          <w:p w14:paraId="4A98332B" w14:textId="77777777" w:rsidR="00655322" w:rsidRPr="00F213EC" w:rsidRDefault="00655322" w:rsidP="00506040">
            <w:pPr>
              <w:pStyle w:val="NoSpacing"/>
              <w:widowControl w:val="0"/>
              <w:numPr>
                <w:ilvl w:val="0"/>
                <w:numId w:val="1"/>
              </w:numPr>
              <w:ind w:left="0" w:firstLine="0"/>
            </w:pPr>
            <w:r w:rsidRPr="00F213EC">
              <w:t>Karinės paskirties prekės</w:t>
            </w:r>
          </w:p>
          <w:p w14:paraId="4BEFCAAB" w14:textId="77777777" w:rsidR="00655322" w:rsidRPr="00F213EC" w:rsidRDefault="00655322" w:rsidP="00506040">
            <w:pPr>
              <w:pStyle w:val="NoSpacing"/>
              <w:widowControl w:val="0"/>
              <w:numPr>
                <w:ilvl w:val="0"/>
                <w:numId w:val="1"/>
              </w:numPr>
              <w:ind w:left="0" w:firstLine="0"/>
            </w:pPr>
            <w:r w:rsidRPr="00F213EC">
              <w:t>Dvejopos paskirties prekės ir technologijos</w:t>
            </w:r>
          </w:p>
          <w:p w14:paraId="4B4509CD" w14:textId="493ED7FD" w:rsidR="00655322" w:rsidRPr="00F213EC" w:rsidRDefault="00655322" w:rsidP="00506040">
            <w:pPr>
              <w:pStyle w:val="NoSpacing"/>
              <w:widowControl w:val="0"/>
              <w:numPr>
                <w:ilvl w:val="0"/>
                <w:numId w:val="1"/>
              </w:numPr>
              <w:ind w:left="0" w:firstLine="0"/>
            </w:pPr>
            <w:r w:rsidRPr="00F213EC">
              <w:t>Prekių identifikavimas</w:t>
            </w:r>
          </w:p>
        </w:tc>
      </w:tr>
      <w:tr w:rsidR="00263314" w:rsidRPr="00F213EC" w14:paraId="025DF3E5" w14:textId="77777777" w:rsidTr="00263314">
        <w:trPr>
          <w:trHeight w:val="57"/>
          <w:jc w:val="center"/>
        </w:trPr>
        <w:tc>
          <w:tcPr>
            <w:tcW w:w="947" w:type="pct"/>
            <w:vMerge/>
          </w:tcPr>
          <w:p w14:paraId="3849D70E" w14:textId="77777777" w:rsidR="00655322" w:rsidRPr="00F213EC" w:rsidRDefault="00655322" w:rsidP="00506040">
            <w:pPr>
              <w:pStyle w:val="NoSpacing"/>
              <w:widowControl w:val="0"/>
            </w:pPr>
          </w:p>
        </w:tc>
        <w:tc>
          <w:tcPr>
            <w:tcW w:w="1129" w:type="pct"/>
          </w:tcPr>
          <w:p w14:paraId="03CC0FF4" w14:textId="659C87BA" w:rsidR="00655322" w:rsidRPr="00F213EC" w:rsidRDefault="00655322" w:rsidP="00506040">
            <w:pPr>
              <w:widowControl w:val="0"/>
            </w:pPr>
            <w:r w:rsidRPr="00F213EC">
              <w:t xml:space="preserve">3.2. </w:t>
            </w:r>
            <w:r w:rsidR="00CB2D7B" w:rsidRPr="00F213EC">
              <w:t>Išmanyti pavojingųjų krovinių vežimo kontrolės ir tikrinimo reikalavimus.</w:t>
            </w:r>
          </w:p>
        </w:tc>
        <w:tc>
          <w:tcPr>
            <w:tcW w:w="2924" w:type="pct"/>
          </w:tcPr>
          <w:p w14:paraId="619945FA" w14:textId="77777777" w:rsidR="00655322" w:rsidRPr="00F213EC" w:rsidRDefault="00655322" w:rsidP="00506040">
            <w:pPr>
              <w:pStyle w:val="NoSpacing"/>
              <w:widowControl w:val="0"/>
              <w:rPr>
                <w:b/>
                <w:i/>
              </w:rPr>
            </w:pPr>
            <w:r w:rsidRPr="00F213EC">
              <w:rPr>
                <w:b/>
              </w:rPr>
              <w:t>Tema.</w:t>
            </w:r>
            <w:r w:rsidRPr="00F213EC">
              <w:t xml:space="preserve"> </w:t>
            </w:r>
            <w:r w:rsidRPr="00F213EC">
              <w:rPr>
                <w:b/>
                <w:bCs/>
                <w:i/>
                <w:iCs/>
              </w:rPr>
              <w:t>P</w:t>
            </w:r>
            <w:r w:rsidRPr="00F213EC">
              <w:rPr>
                <w:b/>
                <w:i/>
              </w:rPr>
              <w:t>avojingų krovinių vežimo kontrolės ir tikrinimo reikalavimai</w:t>
            </w:r>
          </w:p>
          <w:p w14:paraId="501E65B4" w14:textId="77777777" w:rsidR="00655322" w:rsidRPr="00F213EC" w:rsidRDefault="00655322" w:rsidP="00506040">
            <w:pPr>
              <w:pStyle w:val="NoSpacing"/>
              <w:widowControl w:val="0"/>
              <w:numPr>
                <w:ilvl w:val="0"/>
                <w:numId w:val="1"/>
              </w:numPr>
              <w:ind w:left="0" w:firstLine="0"/>
            </w:pPr>
            <w:r w:rsidRPr="00F213EC">
              <w:t>Tarptautinės sutartys</w:t>
            </w:r>
          </w:p>
          <w:p w14:paraId="39309B15" w14:textId="77777777" w:rsidR="00655322" w:rsidRPr="00F213EC" w:rsidRDefault="00655322" w:rsidP="00506040">
            <w:pPr>
              <w:pStyle w:val="NoSpacing"/>
              <w:widowControl w:val="0"/>
              <w:numPr>
                <w:ilvl w:val="0"/>
                <w:numId w:val="1"/>
              </w:numPr>
              <w:ind w:left="0" w:firstLine="0"/>
            </w:pPr>
            <w:r w:rsidRPr="00F213EC">
              <w:t>Pavojingumo klasės</w:t>
            </w:r>
          </w:p>
          <w:p w14:paraId="18BA55AA" w14:textId="77777777" w:rsidR="00655322" w:rsidRPr="00F213EC" w:rsidRDefault="00655322" w:rsidP="00506040">
            <w:pPr>
              <w:pStyle w:val="NoSpacing"/>
              <w:widowControl w:val="0"/>
              <w:numPr>
                <w:ilvl w:val="0"/>
                <w:numId w:val="1"/>
              </w:numPr>
              <w:ind w:left="0" w:firstLine="0"/>
            </w:pPr>
            <w:r w:rsidRPr="00F213EC">
              <w:t>Pavojingų krovinių pakavimas ir ženklinimas</w:t>
            </w:r>
          </w:p>
          <w:p w14:paraId="729CBF25" w14:textId="3F7516DA" w:rsidR="00655322" w:rsidRPr="00F213EC" w:rsidRDefault="00655322" w:rsidP="00506040">
            <w:pPr>
              <w:pStyle w:val="NoSpacing"/>
              <w:widowControl w:val="0"/>
              <w:numPr>
                <w:ilvl w:val="0"/>
                <w:numId w:val="1"/>
              </w:numPr>
              <w:ind w:left="0" w:firstLine="0"/>
            </w:pPr>
            <w:r w:rsidRPr="00F213EC">
              <w:t>Pavojingų krovinių tikrinimas</w:t>
            </w:r>
          </w:p>
        </w:tc>
      </w:tr>
      <w:tr w:rsidR="00263314" w:rsidRPr="00F213EC" w14:paraId="73307FFA" w14:textId="77777777" w:rsidTr="00263314">
        <w:trPr>
          <w:trHeight w:val="57"/>
          <w:jc w:val="center"/>
        </w:trPr>
        <w:tc>
          <w:tcPr>
            <w:tcW w:w="947" w:type="pct"/>
            <w:vMerge/>
          </w:tcPr>
          <w:p w14:paraId="696238A2" w14:textId="77777777" w:rsidR="00655322" w:rsidRPr="00F213EC" w:rsidRDefault="00655322" w:rsidP="00506040">
            <w:pPr>
              <w:pStyle w:val="NoSpacing"/>
              <w:widowControl w:val="0"/>
            </w:pPr>
          </w:p>
        </w:tc>
        <w:tc>
          <w:tcPr>
            <w:tcW w:w="1129" w:type="pct"/>
          </w:tcPr>
          <w:p w14:paraId="782391A4" w14:textId="0A23DBA5" w:rsidR="001F3DE8" w:rsidRPr="00F213EC" w:rsidRDefault="00655322" w:rsidP="00506040">
            <w:pPr>
              <w:widowControl w:val="0"/>
            </w:pPr>
            <w:r w:rsidRPr="00F213EC">
              <w:t xml:space="preserve">3.3. </w:t>
            </w:r>
            <w:r w:rsidR="001F3DE8" w:rsidRPr="00F213EC">
              <w:t>Vykdyti narkotikų, tabako ir alkoholio gabenimo kontrolę.</w:t>
            </w:r>
          </w:p>
        </w:tc>
        <w:tc>
          <w:tcPr>
            <w:tcW w:w="2924" w:type="pct"/>
          </w:tcPr>
          <w:p w14:paraId="075FD11F"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Narkotikų, tabako ir alkoholio kontrolė</w:t>
            </w:r>
          </w:p>
          <w:p w14:paraId="01E640CC" w14:textId="77777777" w:rsidR="00655322" w:rsidRPr="00F213EC" w:rsidRDefault="00655322" w:rsidP="00506040">
            <w:pPr>
              <w:pStyle w:val="NoSpacing"/>
              <w:widowControl w:val="0"/>
              <w:numPr>
                <w:ilvl w:val="0"/>
                <w:numId w:val="1"/>
              </w:numPr>
              <w:ind w:left="0" w:firstLine="0"/>
            </w:pPr>
            <w:r w:rsidRPr="00F213EC">
              <w:t>Narkotinių ir psichotropinių medžiagų paieška ir slėpimo tendencijos</w:t>
            </w:r>
          </w:p>
          <w:p w14:paraId="79507DDD" w14:textId="77777777" w:rsidR="00655322" w:rsidRPr="00F213EC" w:rsidRDefault="00655322" w:rsidP="00506040">
            <w:pPr>
              <w:pStyle w:val="NoSpacing"/>
              <w:widowControl w:val="0"/>
              <w:numPr>
                <w:ilvl w:val="0"/>
                <w:numId w:val="1"/>
              </w:numPr>
              <w:ind w:left="0" w:firstLine="0"/>
            </w:pPr>
            <w:r w:rsidRPr="00F213EC">
              <w:t>Naujos psichoaktyvios medžiagos ir jų kontrolė</w:t>
            </w:r>
          </w:p>
          <w:p w14:paraId="1FF98A7D" w14:textId="77777777" w:rsidR="00655322" w:rsidRPr="00F213EC" w:rsidRDefault="00655322" w:rsidP="00506040">
            <w:pPr>
              <w:pStyle w:val="NoSpacing"/>
              <w:widowControl w:val="0"/>
              <w:numPr>
                <w:ilvl w:val="0"/>
                <w:numId w:val="1"/>
              </w:numPr>
              <w:ind w:left="0" w:firstLine="0"/>
            </w:pPr>
            <w:r w:rsidRPr="00F213EC">
              <w:t>Tabako, tabako gaminių ir susijusių gaminių kontrolė</w:t>
            </w:r>
          </w:p>
          <w:p w14:paraId="42A29B66" w14:textId="4342A9E9" w:rsidR="00655322" w:rsidRPr="00F213EC" w:rsidRDefault="00655322" w:rsidP="00506040">
            <w:pPr>
              <w:pStyle w:val="NoSpacing"/>
              <w:widowControl w:val="0"/>
              <w:numPr>
                <w:ilvl w:val="0"/>
                <w:numId w:val="1"/>
              </w:numPr>
              <w:ind w:left="0" w:firstLine="0"/>
            </w:pPr>
            <w:r w:rsidRPr="00F213EC">
              <w:t>Alkoholio kontrolė</w:t>
            </w:r>
          </w:p>
        </w:tc>
      </w:tr>
      <w:tr w:rsidR="00263314" w:rsidRPr="00F213EC" w14:paraId="04BDBDD9" w14:textId="77777777" w:rsidTr="00263314">
        <w:trPr>
          <w:trHeight w:val="57"/>
          <w:jc w:val="center"/>
        </w:trPr>
        <w:tc>
          <w:tcPr>
            <w:tcW w:w="947" w:type="pct"/>
            <w:vMerge/>
          </w:tcPr>
          <w:p w14:paraId="26AA978D" w14:textId="77777777" w:rsidR="00655322" w:rsidRPr="00F213EC" w:rsidRDefault="00655322" w:rsidP="00506040">
            <w:pPr>
              <w:pStyle w:val="NoSpacing"/>
              <w:widowControl w:val="0"/>
            </w:pPr>
          </w:p>
        </w:tc>
        <w:tc>
          <w:tcPr>
            <w:tcW w:w="1129" w:type="pct"/>
          </w:tcPr>
          <w:p w14:paraId="7984CE44" w14:textId="6C1F2A6F" w:rsidR="00655322" w:rsidRPr="00F213EC" w:rsidRDefault="00655322" w:rsidP="00506040">
            <w:pPr>
              <w:widowControl w:val="0"/>
            </w:pPr>
            <w:r w:rsidRPr="00F213EC">
              <w:t xml:space="preserve">3.4. </w:t>
            </w:r>
            <w:r w:rsidR="001F3DE8" w:rsidRPr="00F213EC">
              <w:t>Vykdyti ginklų, šaudmenų ir jų dalių gabenimo kontrolę.</w:t>
            </w:r>
          </w:p>
        </w:tc>
        <w:tc>
          <w:tcPr>
            <w:tcW w:w="2924" w:type="pct"/>
          </w:tcPr>
          <w:p w14:paraId="4DB3CA23"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Ginklų ir šaudmenų kontrolė</w:t>
            </w:r>
          </w:p>
          <w:p w14:paraId="055E7FCE" w14:textId="77777777" w:rsidR="00655322" w:rsidRPr="00F213EC" w:rsidRDefault="00655322" w:rsidP="00506040">
            <w:pPr>
              <w:pStyle w:val="NoSpacing"/>
              <w:widowControl w:val="0"/>
              <w:numPr>
                <w:ilvl w:val="0"/>
                <w:numId w:val="1"/>
              </w:numPr>
              <w:ind w:left="0" w:firstLine="0"/>
            </w:pPr>
            <w:r w:rsidRPr="00F213EC">
              <w:t>Pagrindiniai teisės aktai, reglamentuojantys ginklų ir šaudmenų kontrolę</w:t>
            </w:r>
          </w:p>
          <w:p w14:paraId="1559A235" w14:textId="77777777" w:rsidR="00655322" w:rsidRPr="00F213EC" w:rsidRDefault="00655322" w:rsidP="00506040">
            <w:pPr>
              <w:pStyle w:val="NoSpacing"/>
              <w:widowControl w:val="0"/>
              <w:numPr>
                <w:ilvl w:val="0"/>
                <w:numId w:val="1"/>
              </w:numPr>
              <w:ind w:left="0" w:firstLine="0"/>
            </w:pPr>
            <w:r w:rsidRPr="00F213EC">
              <w:t>Ginklų ir šaudmenų kategorijos</w:t>
            </w:r>
          </w:p>
          <w:p w14:paraId="3D1FB70A" w14:textId="2AB090B7" w:rsidR="00655322" w:rsidRPr="00F213EC" w:rsidRDefault="00655322" w:rsidP="00506040">
            <w:pPr>
              <w:pStyle w:val="NoSpacing"/>
              <w:widowControl w:val="0"/>
              <w:numPr>
                <w:ilvl w:val="0"/>
                <w:numId w:val="1"/>
              </w:numPr>
              <w:ind w:left="0" w:firstLine="0"/>
            </w:pPr>
            <w:r w:rsidRPr="00F213EC">
              <w:t>Ginklų ir šaudmenų kontrabandos gabenimas ir slėpimas</w:t>
            </w:r>
          </w:p>
        </w:tc>
      </w:tr>
      <w:tr w:rsidR="00263314" w:rsidRPr="00F213EC" w14:paraId="7323F67C" w14:textId="77777777" w:rsidTr="00263314">
        <w:trPr>
          <w:trHeight w:val="57"/>
          <w:jc w:val="center"/>
        </w:trPr>
        <w:tc>
          <w:tcPr>
            <w:tcW w:w="947" w:type="pct"/>
            <w:vMerge/>
          </w:tcPr>
          <w:p w14:paraId="7E28DEAF" w14:textId="77777777" w:rsidR="00655322" w:rsidRPr="00F213EC" w:rsidRDefault="00655322" w:rsidP="00506040">
            <w:pPr>
              <w:pStyle w:val="NoSpacing"/>
              <w:widowControl w:val="0"/>
            </w:pPr>
          </w:p>
        </w:tc>
        <w:tc>
          <w:tcPr>
            <w:tcW w:w="1129" w:type="pct"/>
          </w:tcPr>
          <w:p w14:paraId="00F3C9E7" w14:textId="6817BFDD" w:rsidR="00655322" w:rsidRPr="00F213EC" w:rsidRDefault="00655322" w:rsidP="00506040">
            <w:pPr>
              <w:widowControl w:val="0"/>
            </w:pPr>
            <w:r w:rsidRPr="00F213EC">
              <w:t xml:space="preserve">3.5. </w:t>
            </w:r>
            <w:r w:rsidR="00957E7B" w:rsidRPr="00F213EC">
              <w:t xml:space="preserve">Vykdyti </w:t>
            </w:r>
            <w:r w:rsidR="0087042E" w:rsidRPr="00F213EC">
              <w:t>valstybinę naminių gyvūnėlių ir gyvūninių produktų</w:t>
            </w:r>
            <w:r w:rsidR="00957E7B" w:rsidRPr="00F213EC">
              <w:t>, fitosanitarinę kontrolę, taip pat ozono sluoksnį ardančių medžiagų, atliekų, grynųjų pinigų, vaistų gabenimo kontrolę.</w:t>
            </w:r>
          </w:p>
        </w:tc>
        <w:tc>
          <w:tcPr>
            <w:tcW w:w="2924" w:type="pct"/>
          </w:tcPr>
          <w:p w14:paraId="7112EAEC" w14:textId="5AC32766" w:rsidR="00655322" w:rsidRPr="00F213EC" w:rsidRDefault="00655322" w:rsidP="00506040">
            <w:pPr>
              <w:pStyle w:val="NoSpacing"/>
              <w:widowControl w:val="0"/>
              <w:rPr>
                <w:b/>
                <w:i/>
              </w:rPr>
            </w:pPr>
            <w:r w:rsidRPr="00F213EC">
              <w:rPr>
                <w:b/>
              </w:rPr>
              <w:t>Tema.</w:t>
            </w:r>
            <w:r w:rsidRPr="00F213EC">
              <w:t xml:space="preserve"> </w:t>
            </w:r>
            <w:r w:rsidRPr="00F213EC">
              <w:rPr>
                <w:b/>
                <w:i/>
              </w:rPr>
              <w:t>V</w:t>
            </w:r>
            <w:r w:rsidR="002C4C07" w:rsidRPr="00F213EC">
              <w:rPr>
                <w:b/>
                <w:i/>
              </w:rPr>
              <w:t xml:space="preserve">alstybinė naminių gyvūnėlių ir gyvūninių produktų </w:t>
            </w:r>
            <w:r w:rsidRPr="00F213EC">
              <w:rPr>
                <w:b/>
                <w:i/>
              </w:rPr>
              <w:t>kontrolė</w:t>
            </w:r>
          </w:p>
          <w:p w14:paraId="7DCB55AB" w14:textId="77777777" w:rsidR="00655322" w:rsidRPr="00F213EC" w:rsidRDefault="00655322" w:rsidP="00506040">
            <w:pPr>
              <w:pStyle w:val="NoSpacing"/>
              <w:widowControl w:val="0"/>
              <w:numPr>
                <w:ilvl w:val="0"/>
                <w:numId w:val="1"/>
              </w:numPr>
              <w:ind w:left="0" w:firstLine="0"/>
            </w:pPr>
            <w:r w:rsidRPr="00F213EC">
              <w:t>Naminių gyvūnėlių gabenimas iš trečiųjų šalių</w:t>
            </w:r>
          </w:p>
          <w:p w14:paraId="7CA27DB9" w14:textId="77777777" w:rsidR="00655322" w:rsidRPr="00F213EC" w:rsidRDefault="00655322" w:rsidP="00506040">
            <w:pPr>
              <w:pStyle w:val="NoSpacing"/>
              <w:widowControl w:val="0"/>
              <w:numPr>
                <w:ilvl w:val="0"/>
                <w:numId w:val="1"/>
              </w:numPr>
              <w:ind w:left="0" w:firstLine="0"/>
            </w:pPr>
            <w:r w:rsidRPr="00F213EC">
              <w:t>Gyvūninių produktų įvežimas asmeniniam vartojimui</w:t>
            </w:r>
          </w:p>
          <w:p w14:paraId="00BE251C" w14:textId="2DA0DE5A" w:rsidR="00655322" w:rsidRPr="00F213EC" w:rsidRDefault="00655322" w:rsidP="00506040">
            <w:pPr>
              <w:pStyle w:val="NoSpacing"/>
              <w:widowControl w:val="0"/>
              <w:rPr>
                <w:b/>
                <w:i/>
              </w:rPr>
            </w:pPr>
            <w:r w:rsidRPr="00F213EC">
              <w:rPr>
                <w:b/>
              </w:rPr>
              <w:t>Tema.</w:t>
            </w:r>
            <w:r w:rsidRPr="00F213EC">
              <w:t xml:space="preserve"> </w:t>
            </w:r>
            <w:r w:rsidRPr="00F213EC">
              <w:rPr>
                <w:b/>
                <w:i/>
              </w:rPr>
              <w:t>Fitosanitarinė kontrolė</w:t>
            </w:r>
          </w:p>
          <w:p w14:paraId="19A2633D" w14:textId="0F61779C" w:rsidR="00655322" w:rsidRPr="00F213EC" w:rsidRDefault="00655322" w:rsidP="00506040">
            <w:pPr>
              <w:pStyle w:val="NoSpacing"/>
              <w:widowControl w:val="0"/>
              <w:numPr>
                <w:ilvl w:val="0"/>
                <w:numId w:val="1"/>
              </w:numPr>
              <w:ind w:left="0" w:firstLine="0"/>
            </w:pPr>
            <w:r w:rsidRPr="00F213EC">
              <w:t>Augalinės kilmės produktų įvežimo į Europos Sąjungą reikalavimai</w:t>
            </w:r>
          </w:p>
          <w:p w14:paraId="1C747B27" w14:textId="2624210E" w:rsidR="00655322" w:rsidRPr="00F213EC" w:rsidRDefault="00655322" w:rsidP="00506040">
            <w:pPr>
              <w:pStyle w:val="NoSpacing"/>
              <w:widowControl w:val="0"/>
              <w:numPr>
                <w:ilvl w:val="0"/>
                <w:numId w:val="1"/>
              </w:numPr>
              <w:ind w:left="0" w:firstLine="0"/>
            </w:pPr>
            <w:r w:rsidRPr="00F213EC">
              <w:t>Sėklų ir sodinukų įvežimo savo reikmėms normos</w:t>
            </w:r>
          </w:p>
          <w:p w14:paraId="5314EB0E" w14:textId="61F7F48C" w:rsidR="00655322" w:rsidRPr="00F213EC" w:rsidRDefault="00655322" w:rsidP="00506040">
            <w:pPr>
              <w:pStyle w:val="NoSpacing"/>
              <w:widowControl w:val="0"/>
              <w:numPr>
                <w:ilvl w:val="0"/>
                <w:numId w:val="1"/>
              </w:numPr>
              <w:ind w:left="0" w:firstLine="0"/>
            </w:pPr>
            <w:r w:rsidRPr="00F213EC">
              <w:t>Medienos ir pakavimo medžiagų įvežimo kontrolė</w:t>
            </w:r>
          </w:p>
          <w:p w14:paraId="1252AC59" w14:textId="77777777" w:rsidR="00655322" w:rsidRPr="00F213EC" w:rsidRDefault="00655322" w:rsidP="00506040">
            <w:pPr>
              <w:pStyle w:val="NoSpacing"/>
              <w:widowControl w:val="0"/>
              <w:rPr>
                <w:b/>
                <w:bCs/>
                <w:i/>
                <w:iCs/>
              </w:rPr>
            </w:pPr>
            <w:r w:rsidRPr="00F213EC">
              <w:rPr>
                <w:b/>
              </w:rPr>
              <w:t>Tema.</w:t>
            </w:r>
            <w:r w:rsidRPr="00F213EC">
              <w:t xml:space="preserve"> </w:t>
            </w:r>
            <w:r w:rsidRPr="00F213EC">
              <w:rPr>
                <w:b/>
                <w:bCs/>
                <w:i/>
                <w:iCs/>
              </w:rPr>
              <w:t>Ozono sluoksnį ardančių medžiagų kontrolė</w:t>
            </w:r>
          </w:p>
          <w:p w14:paraId="08AA7B0F" w14:textId="77777777" w:rsidR="00655322" w:rsidRPr="00F213EC" w:rsidRDefault="00655322" w:rsidP="00506040">
            <w:pPr>
              <w:pStyle w:val="NoSpacing"/>
              <w:widowControl w:val="0"/>
              <w:numPr>
                <w:ilvl w:val="0"/>
                <w:numId w:val="1"/>
              </w:numPr>
              <w:ind w:left="0" w:firstLine="0"/>
            </w:pPr>
            <w:r w:rsidRPr="00F213EC">
              <w:t>Ozono sluoksnis ir jo apsauga</w:t>
            </w:r>
          </w:p>
          <w:p w14:paraId="0F3FAA6F" w14:textId="77777777" w:rsidR="00655322" w:rsidRPr="00F213EC" w:rsidRDefault="00655322" w:rsidP="00506040">
            <w:pPr>
              <w:pStyle w:val="NoSpacing"/>
              <w:widowControl w:val="0"/>
              <w:numPr>
                <w:ilvl w:val="0"/>
                <w:numId w:val="1"/>
              </w:numPr>
              <w:ind w:left="0" w:firstLine="0"/>
            </w:pPr>
            <w:r w:rsidRPr="00F213EC">
              <w:t>Ozono sluoksnį ardančių medžiagų grupės</w:t>
            </w:r>
          </w:p>
          <w:p w14:paraId="187A1418" w14:textId="77777777" w:rsidR="00655322" w:rsidRPr="00F213EC" w:rsidRDefault="00655322" w:rsidP="00506040">
            <w:pPr>
              <w:pStyle w:val="NoSpacing"/>
              <w:widowControl w:val="0"/>
              <w:numPr>
                <w:ilvl w:val="0"/>
                <w:numId w:val="1"/>
              </w:numPr>
              <w:ind w:left="0" w:firstLine="0"/>
            </w:pPr>
            <w:r w:rsidRPr="00F213EC">
              <w:t>Ozono sluoksnį ardančių medžiagų gabenimo kontrolė</w:t>
            </w:r>
          </w:p>
          <w:p w14:paraId="1E619B8C"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Atliekų gabenimo kontrolė</w:t>
            </w:r>
          </w:p>
          <w:p w14:paraId="21991C3F" w14:textId="77777777" w:rsidR="00655322" w:rsidRPr="00F213EC" w:rsidRDefault="00655322" w:rsidP="00506040">
            <w:pPr>
              <w:pStyle w:val="NoSpacing"/>
              <w:widowControl w:val="0"/>
              <w:numPr>
                <w:ilvl w:val="0"/>
                <w:numId w:val="1"/>
              </w:numPr>
              <w:ind w:left="0" w:firstLine="0"/>
            </w:pPr>
            <w:r w:rsidRPr="00F213EC">
              <w:t>Europos Sąjungos atliekų valdymo politika</w:t>
            </w:r>
          </w:p>
          <w:p w14:paraId="09DD5892" w14:textId="32FF14FD" w:rsidR="00655322" w:rsidRPr="00F213EC" w:rsidRDefault="008E3256" w:rsidP="00506040">
            <w:pPr>
              <w:pStyle w:val="NoSpacing"/>
              <w:widowControl w:val="0"/>
              <w:numPr>
                <w:ilvl w:val="0"/>
                <w:numId w:val="1"/>
              </w:numPr>
              <w:ind w:left="0" w:firstLine="0"/>
            </w:pPr>
            <w:r w:rsidRPr="00F213EC">
              <w:t>Tarptautiniai atliekų pervežimai</w:t>
            </w:r>
          </w:p>
          <w:p w14:paraId="0B9B934D" w14:textId="77777777" w:rsidR="00655322" w:rsidRPr="00F213EC" w:rsidRDefault="00655322" w:rsidP="00506040">
            <w:pPr>
              <w:pStyle w:val="NoSpacing"/>
              <w:widowControl w:val="0"/>
              <w:numPr>
                <w:ilvl w:val="0"/>
                <w:numId w:val="1"/>
              </w:numPr>
              <w:ind w:left="0" w:firstLine="0"/>
            </w:pPr>
            <w:r w:rsidRPr="00F213EC">
              <w:t>Atskirų atliekų rūšių gabenimas</w:t>
            </w:r>
          </w:p>
          <w:p w14:paraId="6A6E99EB"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Grynųjų pinigų gabenimas</w:t>
            </w:r>
          </w:p>
          <w:p w14:paraId="3013C39F" w14:textId="77777777" w:rsidR="00655322" w:rsidRPr="00F213EC" w:rsidRDefault="00655322" w:rsidP="00506040">
            <w:pPr>
              <w:pStyle w:val="NoSpacing"/>
              <w:widowControl w:val="0"/>
              <w:numPr>
                <w:ilvl w:val="0"/>
                <w:numId w:val="1"/>
              </w:numPr>
              <w:ind w:left="0" w:firstLine="0"/>
            </w:pPr>
            <w:r w:rsidRPr="00F213EC">
              <w:t>Grynųjų pinigų gabenimo teisinis reglamentavimas</w:t>
            </w:r>
          </w:p>
          <w:p w14:paraId="0144747F" w14:textId="77777777" w:rsidR="00655322" w:rsidRPr="00F213EC" w:rsidRDefault="00655322" w:rsidP="00506040">
            <w:pPr>
              <w:pStyle w:val="NoSpacing"/>
              <w:widowControl w:val="0"/>
              <w:numPr>
                <w:ilvl w:val="0"/>
                <w:numId w:val="1"/>
              </w:numPr>
              <w:ind w:left="0" w:firstLine="0"/>
            </w:pPr>
            <w:r w:rsidRPr="00F213EC">
              <w:t>Eurų apsaugos požymiai</w:t>
            </w:r>
          </w:p>
          <w:p w14:paraId="3A35D56C" w14:textId="77777777" w:rsidR="00655322" w:rsidRPr="00F213EC" w:rsidRDefault="00655322" w:rsidP="00506040">
            <w:pPr>
              <w:pStyle w:val="NoSpacing"/>
              <w:widowControl w:val="0"/>
              <w:numPr>
                <w:ilvl w:val="0"/>
                <w:numId w:val="1"/>
              </w:numPr>
              <w:ind w:left="0" w:firstLine="0"/>
            </w:pPr>
            <w:r w:rsidRPr="00F213EC">
              <w:t>Grynųjų pinigų deklaravimo forma</w:t>
            </w:r>
          </w:p>
          <w:p w14:paraId="3E496D4C" w14:textId="5FABBD28" w:rsidR="00655322" w:rsidRPr="00F213EC" w:rsidRDefault="00655322" w:rsidP="00506040">
            <w:pPr>
              <w:pStyle w:val="NoSpacing"/>
              <w:widowControl w:val="0"/>
              <w:numPr>
                <w:ilvl w:val="0"/>
                <w:numId w:val="1"/>
              </w:numPr>
              <w:ind w:left="0" w:firstLine="0"/>
            </w:pPr>
            <w:r w:rsidRPr="00F213EC">
              <w:t>Grynųjų pinigų deklaravimo kontrolė</w:t>
            </w:r>
          </w:p>
          <w:p w14:paraId="21F2D27B" w14:textId="77777777" w:rsidR="00655322" w:rsidRPr="00F213EC" w:rsidRDefault="00655322" w:rsidP="00506040">
            <w:pPr>
              <w:pStyle w:val="NoSpacing"/>
              <w:widowControl w:val="0"/>
              <w:rPr>
                <w:b/>
                <w:i/>
              </w:rPr>
            </w:pPr>
            <w:r w:rsidRPr="00F213EC">
              <w:rPr>
                <w:b/>
              </w:rPr>
              <w:t>Tema.</w:t>
            </w:r>
            <w:r w:rsidRPr="00F213EC">
              <w:t xml:space="preserve"> </w:t>
            </w:r>
            <w:r w:rsidRPr="00F213EC">
              <w:rPr>
                <w:b/>
                <w:i/>
              </w:rPr>
              <w:t>Vaistinių preparatų, skirtų fizinio asmens individualioms reikmėms, gabenimas</w:t>
            </w:r>
          </w:p>
          <w:p w14:paraId="7B81724D" w14:textId="77777777" w:rsidR="00655322" w:rsidRPr="00F213EC" w:rsidRDefault="00655322" w:rsidP="00506040">
            <w:pPr>
              <w:pStyle w:val="NoSpacing"/>
              <w:widowControl w:val="0"/>
              <w:numPr>
                <w:ilvl w:val="0"/>
                <w:numId w:val="1"/>
              </w:numPr>
              <w:ind w:left="0" w:firstLine="0"/>
            </w:pPr>
            <w:r w:rsidRPr="00F213EC">
              <w:t>Vaistinių preparatų, gabenamų keleivio bagaže, muitinis tikrinimas</w:t>
            </w:r>
          </w:p>
          <w:p w14:paraId="43321387" w14:textId="300AE7F7" w:rsidR="00655322" w:rsidRPr="00F213EC" w:rsidRDefault="00655322" w:rsidP="00506040">
            <w:pPr>
              <w:pStyle w:val="NoSpacing"/>
              <w:widowControl w:val="0"/>
              <w:numPr>
                <w:ilvl w:val="0"/>
                <w:numId w:val="1"/>
              </w:numPr>
              <w:ind w:left="0" w:firstLine="0"/>
            </w:pPr>
            <w:r w:rsidRPr="00F213EC">
              <w:t>Vaistinių preparatų, gaunamų ar siunčiamų paštu, muitinis tikrinimas</w:t>
            </w:r>
          </w:p>
        </w:tc>
      </w:tr>
      <w:tr w:rsidR="00263314" w:rsidRPr="00F213EC" w14:paraId="6C48E22F" w14:textId="77777777" w:rsidTr="00263314">
        <w:trPr>
          <w:trHeight w:val="57"/>
          <w:jc w:val="center"/>
        </w:trPr>
        <w:tc>
          <w:tcPr>
            <w:tcW w:w="947" w:type="pct"/>
            <w:vMerge/>
          </w:tcPr>
          <w:p w14:paraId="45B3E816" w14:textId="77777777" w:rsidR="00655322" w:rsidRPr="00F213EC" w:rsidRDefault="00655322" w:rsidP="00506040">
            <w:pPr>
              <w:pStyle w:val="NoSpacing"/>
              <w:widowControl w:val="0"/>
            </w:pPr>
          </w:p>
        </w:tc>
        <w:tc>
          <w:tcPr>
            <w:tcW w:w="1129" w:type="pct"/>
          </w:tcPr>
          <w:p w14:paraId="21DB6358" w14:textId="6611CDD8" w:rsidR="00655322" w:rsidRPr="00F213EC" w:rsidRDefault="00655322" w:rsidP="00506040">
            <w:pPr>
              <w:pStyle w:val="NoSpacing"/>
              <w:widowControl w:val="0"/>
            </w:pPr>
            <w:r w:rsidRPr="00F213EC">
              <w:t xml:space="preserve">3.6. </w:t>
            </w:r>
            <w:r w:rsidR="004357F7" w:rsidRPr="00F213EC">
              <w:t>Vykdyti saugomų nykstančių gyvūnų ir augalų, numatytų Nykstančių gyvūnų ir augalų (CITES) apsaugos konvencijoje, gabenimo kontrolę.</w:t>
            </w:r>
          </w:p>
        </w:tc>
        <w:tc>
          <w:tcPr>
            <w:tcW w:w="2924" w:type="pct"/>
          </w:tcPr>
          <w:p w14:paraId="7ABAE6D3" w14:textId="757C6EE3" w:rsidR="00655322" w:rsidRPr="00F213EC" w:rsidRDefault="004E78FC" w:rsidP="00506040">
            <w:pPr>
              <w:tabs>
                <w:tab w:val="left" w:pos="5529"/>
              </w:tabs>
              <w:rPr>
                <w:b/>
                <w:bCs/>
                <w:i/>
              </w:rPr>
            </w:pPr>
            <w:r w:rsidRPr="00F213EC">
              <w:rPr>
                <w:b/>
                <w:bCs/>
              </w:rPr>
              <w:t>Tema.</w:t>
            </w:r>
            <w:r w:rsidRPr="00F213EC">
              <w:rPr>
                <w:b/>
                <w:bCs/>
                <w:i/>
              </w:rPr>
              <w:t xml:space="preserve"> </w:t>
            </w:r>
            <w:r w:rsidR="00655322" w:rsidRPr="00F213EC">
              <w:rPr>
                <w:b/>
                <w:bCs/>
                <w:i/>
              </w:rPr>
              <w:t>Nykstanči</w:t>
            </w:r>
            <w:r w:rsidR="008E3256" w:rsidRPr="00F213EC">
              <w:rPr>
                <w:b/>
                <w:bCs/>
                <w:i/>
              </w:rPr>
              <w:t>ų</w:t>
            </w:r>
            <w:r w:rsidR="00655322" w:rsidRPr="00F213EC">
              <w:rPr>
                <w:b/>
                <w:bCs/>
                <w:i/>
              </w:rPr>
              <w:t xml:space="preserve"> </w:t>
            </w:r>
            <w:r w:rsidR="008E3256" w:rsidRPr="00F213EC">
              <w:rPr>
                <w:b/>
                <w:bCs/>
                <w:i/>
              </w:rPr>
              <w:t>gyvūnų ir augalų</w:t>
            </w:r>
            <w:r w:rsidR="00655322" w:rsidRPr="00F213EC">
              <w:rPr>
                <w:b/>
                <w:bCs/>
                <w:i/>
              </w:rPr>
              <w:t xml:space="preserve"> (</w:t>
            </w:r>
            <w:r w:rsidR="009365C3" w:rsidRPr="00F213EC">
              <w:rPr>
                <w:b/>
                <w:bCs/>
                <w:i/>
              </w:rPr>
              <w:t xml:space="preserve">toliau - </w:t>
            </w:r>
            <w:r w:rsidR="00655322" w:rsidRPr="00F213EC">
              <w:rPr>
                <w:b/>
                <w:bCs/>
                <w:i/>
              </w:rPr>
              <w:t>CITES) apsaug</w:t>
            </w:r>
            <w:r w:rsidR="00705F59" w:rsidRPr="00F213EC">
              <w:rPr>
                <w:b/>
                <w:bCs/>
                <w:i/>
              </w:rPr>
              <w:t>os konvencija</w:t>
            </w:r>
          </w:p>
          <w:p w14:paraId="6F36177F" w14:textId="0C4FD62E" w:rsidR="00655322" w:rsidRPr="00F213EC" w:rsidRDefault="00655322" w:rsidP="00506040">
            <w:pPr>
              <w:pStyle w:val="NoSpacing"/>
              <w:widowControl w:val="0"/>
              <w:numPr>
                <w:ilvl w:val="0"/>
                <w:numId w:val="1"/>
              </w:numPr>
              <w:ind w:left="0" w:firstLine="0"/>
            </w:pPr>
            <w:r w:rsidRPr="00F213EC">
              <w:t>Muitinės veikla siekiant užtikrinti nykstančių laukinių gyvūnų ir augalų apsaugą</w:t>
            </w:r>
          </w:p>
          <w:p w14:paraId="0930643E" w14:textId="6DD8610C" w:rsidR="00655322" w:rsidRPr="00F213EC" w:rsidRDefault="00655322" w:rsidP="00506040">
            <w:pPr>
              <w:pStyle w:val="NoSpacing"/>
              <w:widowControl w:val="0"/>
              <w:numPr>
                <w:ilvl w:val="0"/>
                <w:numId w:val="1"/>
              </w:numPr>
              <w:ind w:left="0" w:firstLine="0"/>
            </w:pPr>
            <w:r w:rsidRPr="00F213EC">
              <w:t>CITES leidimų išdavimo tvarka</w:t>
            </w:r>
          </w:p>
          <w:p w14:paraId="0AD6C4CF" w14:textId="52D377F4" w:rsidR="00655322" w:rsidRPr="00F213EC" w:rsidRDefault="00655322" w:rsidP="00506040">
            <w:pPr>
              <w:pStyle w:val="NoSpacing"/>
              <w:widowControl w:val="0"/>
              <w:numPr>
                <w:ilvl w:val="0"/>
                <w:numId w:val="1"/>
              </w:numPr>
              <w:ind w:left="0" w:firstLine="0"/>
            </w:pPr>
            <w:r w:rsidRPr="00F213EC">
              <w:rPr>
                <w:iCs/>
              </w:rPr>
              <w:t>Tarptautinė prekyba retosiomis augalų ir gyvūnų rūšimis</w:t>
            </w:r>
          </w:p>
        </w:tc>
      </w:tr>
      <w:tr w:rsidR="00263314" w:rsidRPr="00F213EC" w14:paraId="5ED6D79F" w14:textId="77777777" w:rsidTr="00263314">
        <w:trPr>
          <w:trHeight w:val="57"/>
          <w:jc w:val="center"/>
        </w:trPr>
        <w:tc>
          <w:tcPr>
            <w:tcW w:w="947" w:type="pct"/>
            <w:vMerge/>
          </w:tcPr>
          <w:p w14:paraId="3FA5DA06" w14:textId="77777777" w:rsidR="00655322" w:rsidRPr="00F213EC" w:rsidRDefault="00655322" w:rsidP="00506040">
            <w:pPr>
              <w:pStyle w:val="NoSpacing"/>
              <w:widowControl w:val="0"/>
            </w:pPr>
          </w:p>
        </w:tc>
        <w:tc>
          <w:tcPr>
            <w:tcW w:w="1129" w:type="pct"/>
          </w:tcPr>
          <w:p w14:paraId="58A9E5CE" w14:textId="779EB991" w:rsidR="00655322" w:rsidRPr="00F213EC" w:rsidRDefault="00655322" w:rsidP="00506040">
            <w:pPr>
              <w:pStyle w:val="NoSpacing"/>
              <w:widowControl w:val="0"/>
            </w:pPr>
            <w:r w:rsidRPr="00F213EC">
              <w:t xml:space="preserve">3.7. </w:t>
            </w:r>
            <w:r w:rsidR="00A056AF" w:rsidRPr="00F213EC">
              <w:t xml:space="preserve">Tikrinti prekes, pažeidžiančias intelektinės </w:t>
            </w:r>
            <w:r w:rsidR="00A056AF" w:rsidRPr="00F213EC">
              <w:lastRenderedPageBreak/>
              <w:t>nuosavybės savininkų teises, ir išvežamas kultūros vertybes.</w:t>
            </w:r>
          </w:p>
        </w:tc>
        <w:tc>
          <w:tcPr>
            <w:tcW w:w="2924" w:type="pct"/>
          </w:tcPr>
          <w:p w14:paraId="6341B78E" w14:textId="73B3AA01" w:rsidR="00655322" w:rsidRPr="00F213EC" w:rsidRDefault="00655322" w:rsidP="00506040">
            <w:pPr>
              <w:pStyle w:val="NoSpacing"/>
              <w:widowControl w:val="0"/>
              <w:rPr>
                <w:b/>
                <w:i/>
              </w:rPr>
            </w:pPr>
            <w:r w:rsidRPr="00F213EC">
              <w:rPr>
                <w:b/>
              </w:rPr>
              <w:lastRenderedPageBreak/>
              <w:t>Tema.</w:t>
            </w:r>
            <w:r w:rsidRPr="00F213EC">
              <w:t xml:space="preserve"> </w:t>
            </w:r>
            <w:r w:rsidRPr="00F213EC">
              <w:rPr>
                <w:b/>
                <w:i/>
              </w:rPr>
              <w:t>Prekių, pažeidžiančių intelektinės nuosavybės savininkų teises</w:t>
            </w:r>
            <w:r w:rsidR="00E04C25" w:rsidRPr="00F213EC">
              <w:rPr>
                <w:b/>
                <w:i/>
              </w:rPr>
              <w:t>,</w:t>
            </w:r>
            <w:r w:rsidRPr="00F213EC">
              <w:rPr>
                <w:b/>
                <w:i/>
              </w:rPr>
              <w:t xml:space="preserve"> tikrinimas</w:t>
            </w:r>
          </w:p>
          <w:p w14:paraId="6B2BB8A9" w14:textId="77777777" w:rsidR="00655322" w:rsidRPr="00F213EC" w:rsidRDefault="00655322" w:rsidP="00506040">
            <w:pPr>
              <w:pStyle w:val="NoSpacing"/>
              <w:widowControl w:val="0"/>
              <w:numPr>
                <w:ilvl w:val="0"/>
                <w:numId w:val="1"/>
              </w:numPr>
              <w:ind w:left="0" w:firstLine="0"/>
            </w:pPr>
            <w:r w:rsidRPr="00F213EC">
              <w:t>Intelektinės nuosavybės sąvoka, objektai, reguliavimo sritys</w:t>
            </w:r>
          </w:p>
          <w:p w14:paraId="07582681" w14:textId="77777777" w:rsidR="00655322" w:rsidRPr="00F213EC" w:rsidRDefault="00655322" w:rsidP="00506040">
            <w:pPr>
              <w:pStyle w:val="NoSpacing"/>
              <w:widowControl w:val="0"/>
              <w:numPr>
                <w:ilvl w:val="0"/>
                <w:numId w:val="1"/>
              </w:numPr>
              <w:ind w:left="0" w:firstLine="0"/>
            </w:pPr>
            <w:r w:rsidRPr="00F213EC">
              <w:lastRenderedPageBreak/>
              <w:t>Prekių ženklų registracija</w:t>
            </w:r>
          </w:p>
          <w:p w14:paraId="5BC9E71F" w14:textId="77777777" w:rsidR="00655322" w:rsidRPr="00F213EC" w:rsidRDefault="00655322" w:rsidP="00506040">
            <w:pPr>
              <w:pStyle w:val="NoSpacing"/>
              <w:widowControl w:val="0"/>
              <w:numPr>
                <w:ilvl w:val="0"/>
                <w:numId w:val="1"/>
              </w:numPr>
              <w:ind w:left="0" w:firstLine="0"/>
            </w:pPr>
            <w:r w:rsidRPr="00F213EC">
              <w:t>Institucijos, atsakingos už prekių ženklų apsaugą</w:t>
            </w:r>
          </w:p>
          <w:p w14:paraId="6BB47C4E" w14:textId="77777777" w:rsidR="00655322" w:rsidRPr="00F213EC" w:rsidRDefault="00655322" w:rsidP="00506040">
            <w:pPr>
              <w:pStyle w:val="NoSpacing"/>
              <w:widowControl w:val="0"/>
              <w:numPr>
                <w:ilvl w:val="0"/>
                <w:numId w:val="1"/>
              </w:numPr>
              <w:ind w:left="0" w:firstLine="0"/>
            </w:pPr>
            <w:r w:rsidRPr="00F213EC">
              <w:t>Muitinės priežiūros priemonių taikymas</w:t>
            </w:r>
          </w:p>
          <w:p w14:paraId="0611B9B2" w14:textId="77777777" w:rsidR="00655322" w:rsidRPr="00F213EC" w:rsidRDefault="00655322" w:rsidP="00506040">
            <w:pPr>
              <w:pStyle w:val="NoSpacing"/>
              <w:widowControl w:val="0"/>
              <w:numPr>
                <w:ilvl w:val="0"/>
                <w:numId w:val="1"/>
              </w:numPr>
              <w:ind w:left="0" w:firstLine="0"/>
            </w:pPr>
            <w:r w:rsidRPr="00F213EC">
              <w:t>Smulkių siuntų procedūra</w:t>
            </w:r>
          </w:p>
          <w:p w14:paraId="710D90CB" w14:textId="77777777" w:rsidR="00655322" w:rsidRPr="00F213EC" w:rsidRDefault="00655322" w:rsidP="00506040">
            <w:pPr>
              <w:pStyle w:val="NoSpacing"/>
              <w:widowControl w:val="0"/>
              <w:numPr>
                <w:ilvl w:val="0"/>
                <w:numId w:val="1"/>
              </w:numPr>
              <w:ind w:left="0" w:firstLine="0"/>
            </w:pPr>
            <w:r w:rsidRPr="00F213EC">
              <w:t>Prekių, pažeidžiančių intelektinę nuosavybė, atpažinimo būdai ir analizė</w:t>
            </w:r>
          </w:p>
          <w:p w14:paraId="30789F41" w14:textId="77777777" w:rsidR="00655322" w:rsidRPr="00F213EC" w:rsidRDefault="00655322" w:rsidP="00506040">
            <w:pPr>
              <w:pStyle w:val="NoSpacing"/>
              <w:widowControl w:val="0"/>
              <w:numPr>
                <w:ilvl w:val="0"/>
                <w:numId w:val="1"/>
              </w:numPr>
              <w:ind w:left="0" w:firstLine="0"/>
            </w:pPr>
            <w:r w:rsidRPr="00F213EC">
              <w:t>Kovos su klastotėmis ir piratavimu sistema – COPIS</w:t>
            </w:r>
          </w:p>
          <w:p w14:paraId="1E823C7C" w14:textId="43E58921" w:rsidR="00655322" w:rsidRPr="00F213EC" w:rsidRDefault="00655322" w:rsidP="00506040">
            <w:pPr>
              <w:pStyle w:val="NoSpacing"/>
              <w:widowControl w:val="0"/>
              <w:rPr>
                <w:b/>
                <w:i/>
              </w:rPr>
            </w:pPr>
            <w:r w:rsidRPr="00F213EC">
              <w:rPr>
                <w:b/>
              </w:rPr>
              <w:t>Tema.</w:t>
            </w:r>
            <w:r w:rsidRPr="00F213EC">
              <w:t xml:space="preserve"> </w:t>
            </w:r>
            <w:r w:rsidRPr="00F213EC">
              <w:rPr>
                <w:b/>
                <w:bCs/>
                <w:i/>
                <w:iCs/>
              </w:rPr>
              <w:t>Kultūros vertyb</w:t>
            </w:r>
            <w:r w:rsidR="00660D30" w:rsidRPr="00F213EC">
              <w:rPr>
                <w:b/>
                <w:bCs/>
                <w:i/>
                <w:iCs/>
              </w:rPr>
              <w:t>ių išvežimo kontrolė</w:t>
            </w:r>
          </w:p>
          <w:p w14:paraId="0557198C" w14:textId="77777777" w:rsidR="00655322" w:rsidRPr="00F213EC" w:rsidRDefault="00655322" w:rsidP="00506040">
            <w:pPr>
              <w:pStyle w:val="NoSpacing"/>
              <w:widowControl w:val="0"/>
              <w:numPr>
                <w:ilvl w:val="0"/>
                <w:numId w:val="1"/>
              </w:numPr>
              <w:ind w:left="0" w:firstLine="0"/>
            </w:pPr>
            <w:r w:rsidRPr="00F213EC">
              <w:t>Kultūros vertybių išvežimo teisinis reglamentavimas</w:t>
            </w:r>
          </w:p>
          <w:p w14:paraId="797BC1AF" w14:textId="77777777" w:rsidR="00655322" w:rsidRPr="00F213EC" w:rsidRDefault="00655322" w:rsidP="00506040">
            <w:pPr>
              <w:pStyle w:val="NoSpacing"/>
              <w:widowControl w:val="0"/>
              <w:numPr>
                <w:ilvl w:val="0"/>
                <w:numId w:val="1"/>
              </w:numPr>
              <w:ind w:left="0" w:firstLine="0"/>
            </w:pPr>
            <w:r w:rsidRPr="00F213EC">
              <w:t>Kultūros vertybių išvežimo leidimų formos</w:t>
            </w:r>
          </w:p>
          <w:p w14:paraId="08E1F092" w14:textId="1BC24EC3" w:rsidR="00655322" w:rsidRPr="00F213EC" w:rsidRDefault="00655322" w:rsidP="00506040">
            <w:pPr>
              <w:pStyle w:val="NoSpacing"/>
              <w:widowControl w:val="0"/>
              <w:numPr>
                <w:ilvl w:val="0"/>
                <w:numId w:val="1"/>
              </w:numPr>
              <w:ind w:left="0" w:firstLine="0"/>
              <w:rPr>
                <w:b/>
                <w:bCs/>
                <w:i/>
              </w:rPr>
            </w:pPr>
            <w:r w:rsidRPr="00F213EC">
              <w:t>Kultūros vertybių išvežimo muitinis įforminimas</w:t>
            </w:r>
          </w:p>
        </w:tc>
      </w:tr>
      <w:tr w:rsidR="00263314" w:rsidRPr="00F213EC" w14:paraId="0888B0CF" w14:textId="77777777" w:rsidTr="00263314">
        <w:trPr>
          <w:trHeight w:val="57"/>
          <w:jc w:val="center"/>
        </w:trPr>
        <w:tc>
          <w:tcPr>
            <w:tcW w:w="947" w:type="pct"/>
          </w:tcPr>
          <w:p w14:paraId="2BB6FC65" w14:textId="77777777" w:rsidR="00655322" w:rsidRPr="00F213EC" w:rsidRDefault="00655322" w:rsidP="00506040">
            <w:pPr>
              <w:pStyle w:val="NoSpacing"/>
              <w:widowControl w:val="0"/>
              <w:rPr>
                <w:highlight w:val="yellow"/>
              </w:rPr>
            </w:pPr>
            <w:r w:rsidRPr="00F213EC">
              <w:t>Mokymosi pasiekimų vertinimo kriterijai</w:t>
            </w:r>
          </w:p>
        </w:tc>
        <w:tc>
          <w:tcPr>
            <w:tcW w:w="4053" w:type="pct"/>
            <w:gridSpan w:val="2"/>
          </w:tcPr>
          <w:p w14:paraId="5F19FBB4" w14:textId="1B9A0422" w:rsidR="003F4C75" w:rsidRPr="00F213EC" w:rsidRDefault="003F4C75" w:rsidP="00506040">
            <w:pPr>
              <w:shd w:val="clear" w:color="auto" w:fill="FFFFFF"/>
            </w:pPr>
            <w:r w:rsidRPr="00F213EC">
              <w:t>Apibūdintos muitinės atliekamo fizinių asmenų (keleivių) ir jų daiktų, transporto priemonių muitinio tikrinimo procedūros. Atrinkti keleiviai, prekės ir transporto priemonės muitiniam tikrinimui, pagrindžiant rizikos analize. Atliekant muitinį tikrinimą, taikyti stebėsenos, kelionės dokumentų patikros, asmenų apklausos metodai. Atlikta asmenų (keleivių) aprangos ir kūno apžiūra, asmenų (keleivių) daiktų (bagažo), t</w:t>
            </w:r>
            <w:r w:rsidR="00FA683E" w:rsidRPr="00F213EC">
              <w:t xml:space="preserve">ransporto priemonių ir siuntų </w:t>
            </w:r>
            <w:r w:rsidRPr="00F213EC">
              <w:t>patikrinimas. Įforminti administracinių nusižengimų tyrimo rezultatai.</w:t>
            </w:r>
          </w:p>
          <w:p w14:paraId="02DA0814" w14:textId="6E44823A" w:rsidR="003F4C75" w:rsidRPr="00F213EC" w:rsidRDefault="003F4C75" w:rsidP="00506040">
            <w:pPr>
              <w:shd w:val="clear" w:color="auto" w:fill="FFFFFF"/>
            </w:pPr>
            <w:r w:rsidRPr="00F213EC">
              <w:t>Įvertintos rizikos. Apibūdintos muitinės poste atliekamo lokalaus rizikos vertinimo procedūros. Naudotų auto</w:t>
            </w:r>
            <w:r w:rsidR="00FA683E" w:rsidRPr="00F213EC">
              <w:t xml:space="preserve">mobilių identifikavimo duomenys įvesti </w:t>
            </w:r>
            <w:r w:rsidRPr="00F213EC">
              <w:t>į numerių atpažinimo sistemą.</w:t>
            </w:r>
            <w:r w:rsidR="00FA683E" w:rsidRPr="00F213EC">
              <w:t xml:space="preserve"> Pranešimų duomenys </w:t>
            </w:r>
            <w:r w:rsidRPr="00F213EC">
              <w:t>įvesti</w:t>
            </w:r>
            <w:r w:rsidR="00FA683E" w:rsidRPr="00F213EC">
              <w:t xml:space="preserve"> </w:t>
            </w:r>
            <w:r w:rsidRPr="00F213EC">
              <w:t>į Informacinę rizikos kontrolės sistemą. Apibūdintos strateginės ir dvejopos paskirties prekės. Paaiškinti pavojingųjų krovinių vežimo kontrolės ir tikrinimo reikalavimai.</w:t>
            </w:r>
          </w:p>
          <w:p w14:paraId="25FD7BF2" w14:textId="2ECEEDA6" w:rsidR="003F4C75" w:rsidRPr="00F213EC" w:rsidRDefault="003F4C75" w:rsidP="00506040">
            <w:pPr>
              <w:shd w:val="clear" w:color="auto" w:fill="FFFFFF"/>
              <w:rPr>
                <w:rFonts w:ascii="Arial" w:hAnsi="Arial" w:cs="Arial"/>
              </w:rPr>
            </w:pPr>
            <w:r w:rsidRPr="00F213EC">
              <w:t>Pasirinktos muitiniam tikrinimui reikalingos priemonės ir pritaikyta tinkama tikrinimo metodika per muitinės postą gabenamų prekių, transporto priemonių ir bagažo patikrinimui atlikti.</w:t>
            </w:r>
          </w:p>
        </w:tc>
      </w:tr>
      <w:tr w:rsidR="00263314" w:rsidRPr="00F213EC" w14:paraId="47948F4A" w14:textId="77777777" w:rsidTr="00263314">
        <w:trPr>
          <w:trHeight w:val="57"/>
          <w:jc w:val="center"/>
        </w:trPr>
        <w:tc>
          <w:tcPr>
            <w:tcW w:w="947" w:type="pct"/>
          </w:tcPr>
          <w:p w14:paraId="7EF3AA05" w14:textId="77777777" w:rsidR="00655322" w:rsidRPr="00F213EC" w:rsidRDefault="00655322" w:rsidP="00506040">
            <w:pPr>
              <w:pStyle w:val="2vidutinistinklelis1"/>
              <w:widowControl w:val="0"/>
            </w:pPr>
            <w:r w:rsidRPr="00F213EC">
              <w:t>Reikalavimai mokymui skirtiems metodiniams ir materialiesiems ištekliams</w:t>
            </w:r>
          </w:p>
        </w:tc>
        <w:tc>
          <w:tcPr>
            <w:tcW w:w="4053" w:type="pct"/>
            <w:gridSpan w:val="2"/>
          </w:tcPr>
          <w:p w14:paraId="64CE8431" w14:textId="77777777" w:rsidR="00655322" w:rsidRPr="00F213EC" w:rsidRDefault="00655322" w:rsidP="00506040">
            <w:pPr>
              <w:widowControl w:val="0"/>
              <w:rPr>
                <w:rFonts w:eastAsia="Calibri"/>
                <w:i/>
              </w:rPr>
            </w:pPr>
            <w:r w:rsidRPr="00F213EC">
              <w:rPr>
                <w:rFonts w:eastAsia="Calibri"/>
                <w:i/>
              </w:rPr>
              <w:t>Mokymo(si) medžiaga:</w:t>
            </w:r>
          </w:p>
          <w:p w14:paraId="6CACD906" w14:textId="26CBDF0C" w:rsidR="00655322" w:rsidRPr="00F213EC" w:rsidRDefault="00F55BB5" w:rsidP="00506040">
            <w:pPr>
              <w:widowControl w:val="0"/>
              <w:numPr>
                <w:ilvl w:val="0"/>
                <w:numId w:val="20"/>
              </w:numPr>
              <w:tabs>
                <w:tab w:val="clear" w:pos="360"/>
              </w:tabs>
              <w:ind w:left="0" w:firstLine="0"/>
            </w:pPr>
            <w:r w:rsidRPr="00F213EC">
              <w:t>Vadovėliai</w:t>
            </w:r>
            <w:r w:rsidR="00C23066" w:rsidRPr="00F213EC">
              <w:t xml:space="preserve"> ir kita mokomoji medžiaga</w:t>
            </w:r>
          </w:p>
          <w:p w14:paraId="4069CC98" w14:textId="14A3B457" w:rsidR="00655322" w:rsidRPr="00F213EC" w:rsidRDefault="00235F34" w:rsidP="00506040">
            <w:pPr>
              <w:widowControl w:val="0"/>
              <w:numPr>
                <w:ilvl w:val="0"/>
                <w:numId w:val="20"/>
              </w:numPr>
              <w:tabs>
                <w:tab w:val="clear" w:pos="360"/>
              </w:tabs>
              <w:ind w:left="0" w:firstLine="0"/>
            </w:pPr>
            <w:r w:rsidRPr="00F213EC">
              <w:t>Muitinės veiklą reglamentuojantys norminiai teisės aktai ir teismų praktikos pavyzdžiai</w:t>
            </w:r>
          </w:p>
          <w:p w14:paraId="1E7F8874" w14:textId="385020BA" w:rsidR="00655322" w:rsidRPr="00F213EC" w:rsidRDefault="00655322" w:rsidP="00506040">
            <w:pPr>
              <w:widowControl w:val="0"/>
              <w:numPr>
                <w:ilvl w:val="0"/>
                <w:numId w:val="20"/>
              </w:numPr>
              <w:tabs>
                <w:tab w:val="clear" w:pos="360"/>
              </w:tabs>
              <w:ind w:left="0" w:firstLine="0"/>
            </w:pPr>
            <w:r w:rsidRPr="00F213EC">
              <w:t>Procesinių dokumentų (administracinio nusižengimo protokolo, administracinio nurodymo, nutarimo) ir kitų dokumentų pavyzdžiai</w:t>
            </w:r>
          </w:p>
          <w:p w14:paraId="71B4E849" w14:textId="77777777" w:rsidR="003508EE" w:rsidRPr="00F213EC" w:rsidRDefault="00655322" w:rsidP="00506040">
            <w:pPr>
              <w:widowControl w:val="0"/>
              <w:numPr>
                <w:ilvl w:val="0"/>
                <w:numId w:val="20"/>
              </w:numPr>
              <w:tabs>
                <w:tab w:val="clear" w:pos="360"/>
              </w:tabs>
              <w:ind w:left="0" w:firstLine="0"/>
            </w:pPr>
            <w:r w:rsidRPr="00F213EC">
              <w:t xml:space="preserve">Vaizdo medžiaga </w:t>
            </w:r>
            <w:r w:rsidR="003F2040" w:rsidRPr="00F213EC">
              <w:t xml:space="preserve">apie prekes, pažeidžiančias intelektinės nuosavybės savininkų teises, </w:t>
            </w:r>
            <w:r w:rsidRPr="00F213EC">
              <w:t>ir nuotraukos</w:t>
            </w:r>
          </w:p>
          <w:p w14:paraId="698DC393" w14:textId="7C660AAF" w:rsidR="00655322" w:rsidRPr="00F213EC" w:rsidRDefault="00655322" w:rsidP="00506040">
            <w:pPr>
              <w:pStyle w:val="NoSpacing"/>
              <w:widowControl w:val="0"/>
              <w:rPr>
                <w:rFonts w:eastAsia="Calibri"/>
                <w:i/>
              </w:rPr>
            </w:pPr>
            <w:r w:rsidRPr="00F213EC">
              <w:rPr>
                <w:rFonts w:eastAsia="Calibri"/>
                <w:i/>
              </w:rPr>
              <w:t>Mokymo(</w:t>
            </w:r>
            <w:proofErr w:type="spellStart"/>
            <w:r w:rsidRPr="00F213EC">
              <w:rPr>
                <w:rFonts w:eastAsia="Calibri"/>
                <w:i/>
              </w:rPr>
              <w:t>si</w:t>
            </w:r>
            <w:proofErr w:type="spellEnd"/>
            <w:r w:rsidRPr="00F213EC">
              <w:rPr>
                <w:rFonts w:eastAsia="Calibri"/>
                <w:i/>
              </w:rPr>
              <w:t>) priemonės:</w:t>
            </w:r>
          </w:p>
          <w:p w14:paraId="6F84DAAD" w14:textId="77777777" w:rsidR="003508EE" w:rsidRPr="00F213EC" w:rsidRDefault="00655322" w:rsidP="00506040">
            <w:pPr>
              <w:pStyle w:val="NoSpacing"/>
              <w:widowControl w:val="0"/>
              <w:numPr>
                <w:ilvl w:val="0"/>
                <w:numId w:val="3"/>
              </w:numPr>
              <w:ind w:left="0" w:firstLine="0"/>
              <w:rPr>
                <w:shd w:val="clear" w:color="auto" w:fill="FFFFFF"/>
              </w:rPr>
            </w:pPr>
            <w:r w:rsidRPr="00F213EC">
              <w:rPr>
                <w:shd w:val="clear" w:color="auto" w:fill="FFFFFF"/>
              </w:rPr>
              <w:t>Techninės priemonės mokymo(si) medžiagai iliustruoti, vizualizuoti, pristatyti</w:t>
            </w:r>
          </w:p>
          <w:p w14:paraId="7E94DD7A" w14:textId="44403D84" w:rsidR="00655322" w:rsidRPr="00F213EC" w:rsidRDefault="00655322" w:rsidP="00506040">
            <w:pPr>
              <w:pStyle w:val="NoSpacing"/>
              <w:widowControl w:val="0"/>
              <w:numPr>
                <w:ilvl w:val="0"/>
                <w:numId w:val="20"/>
              </w:numPr>
            </w:pPr>
            <w:r w:rsidRPr="00F213EC">
              <w:t>Intelektinę nuosavybę pažeidžiančių prekių pavyzdžiai</w:t>
            </w:r>
          </w:p>
          <w:p w14:paraId="646BB78F" w14:textId="55582D6A" w:rsidR="00655322" w:rsidRPr="00F213EC" w:rsidRDefault="00655322" w:rsidP="00506040">
            <w:pPr>
              <w:pStyle w:val="NoSpacing"/>
              <w:widowControl w:val="0"/>
              <w:numPr>
                <w:ilvl w:val="0"/>
                <w:numId w:val="20"/>
              </w:numPr>
            </w:pPr>
            <w:r w:rsidRPr="00F213EC">
              <w:t>Kontrabandos slėpimo vietų pavyzdžiai</w:t>
            </w:r>
          </w:p>
          <w:p w14:paraId="7EA29D99" w14:textId="11CBB905" w:rsidR="00655322" w:rsidRPr="00F213EC" w:rsidRDefault="00655322" w:rsidP="00506040">
            <w:pPr>
              <w:pStyle w:val="NoSpacing"/>
              <w:widowControl w:val="0"/>
              <w:numPr>
                <w:ilvl w:val="0"/>
                <w:numId w:val="20"/>
              </w:numPr>
            </w:pPr>
            <w:r w:rsidRPr="00F213EC">
              <w:t>Kontrabandinių daiktų ir akcizinių prekių pavyzdžiai</w:t>
            </w:r>
          </w:p>
          <w:p w14:paraId="009AD80B" w14:textId="1856B33A" w:rsidR="00655322" w:rsidRPr="00F213EC" w:rsidRDefault="00655322" w:rsidP="00506040">
            <w:pPr>
              <w:pStyle w:val="NoSpacing"/>
              <w:widowControl w:val="0"/>
              <w:numPr>
                <w:ilvl w:val="0"/>
                <w:numId w:val="20"/>
              </w:numPr>
            </w:pPr>
            <w:r w:rsidRPr="00F213EC">
              <w:t>CITES objektų pavyzdžiai</w:t>
            </w:r>
          </w:p>
          <w:p w14:paraId="300193EC" w14:textId="5A2BAB8C" w:rsidR="00655322" w:rsidRPr="00F213EC" w:rsidRDefault="00705F59" w:rsidP="00506040">
            <w:pPr>
              <w:pStyle w:val="NoSpacing"/>
              <w:widowControl w:val="0"/>
              <w:numPr>
                <w:ilvl w:val="0"/>
                <w:numId w:val="20"/>
              </w:numPr>
              <w:tabs>
                <w:tab w:val="clear" w:pos="360"/>
              </w:tabs>
              <w:ind w:left="0" w:firstLine="0"/>
            </w:pPr>
            <w:r w:rsidRPr="00F213EC">
              <w:t xml:space="preserve">Muitinio patikrinimo </w:t>
            </w:r>
            <w:r w:rsidR="00F55BB5" w:rsidRPr="00F213EC">
              <w:t>priemonės (</w:t>
            </w:r>
            <w:r w:rsidR="00655322" w:rsidRPr="00F213EC">
              <w:t xml:space="preserve">tikrinimo įrankių lagaminas, lankstus prožektorius, guminis plaktukas, </w:t>
            </w:r>
            <w:proofErr w:type="spellStart"/>
            <w:r w:rsidR="00655322" w:rsidRPr="00F213EC">
              <w:t>stetoskopas</w:t>
            </w:r>
            <w:proofErr w:type="spellEnd"/>
            <w:r w:rsidRPr="00F213EC">
              <w:t xml:space="preserve">, </w:t>
            </w:r>
            <w:r w:rsidRPr="00F213EC">
              <w:lastRenderedPageBreak/>
              <w:t>endoskopas, tankio matuoklis</w:t>
            </w:r>
            <w:r w:rsidR="00F55BB5" w:rsidRPr="00F213EC">
              <w:t>)</w:t>
            </w:r>
            <w:r w:rsidRPr="00F213EC">
              <w:t xml:space="preserve"> </w:t>
            </w:r>
          </w:p>
        </w:tc>
      </w:tr>
      <w:tr w:rsidR="00263314" w:rsidRPr="00F213EC" w14:paraId="782B4A6E" w14:textId="77777777" w:rsidTr="00263314">
        <w:trPr>
          <w:trHeight w:val="57"/>
          <w:jc w:val="center"/>
        </w:trPr>
        <w:tc>
          <w:tcPr>
            <w:tcW w:w="947" w:type="pct"/>
          </w:tcPr>
          <w:p w14:paraId="2949D975" w14:textId="77777777" w:rsidR="00655322" w:rsidRPr="00F213EC" w:rsidRDefault="00655322" w:rsidP="00506040">
            <w:pPr>
              <w:pStyle w:val="2vidutinistinklelis1"/>
              <w:widowControl w:val="0"/>
            </w:pPr>
            <w:r w:rsidRPr="00F213EC">
              <w:t>Reikalavimai teorinio ir praktinio mokymo vietai</w:t>
            </w:r>
          </w:p>
        </w:tc>
        <w:tc>
          <w:tcPr>
            <w:tcW w:w="4053" w:type="pct"/>
            <w:gridSpan w:val="2"/>
          </w:tcPr>
          <w:p w14:paraId="32072CBC" w14:textId="77777777" w:rsidR="00655322" w:rsidRPr="00F213EC" w:rsidRDefault="00655322" w:rsidP="00506040">
            <w:pPr>
              <w:widowControl w:val="0"/>
            </w:pPr>
            <w:r w:rsidRPr="00F213EC">
              <w:t>Klasė ar kita mokymui(si) pritaikyta patalpa su techninėmis priemonėmis (kompiuteriu, vaizdo projektoriumi) mokymo(si) medžiagai pateikti</w:t>
            </w:r>
          </w:p>
          <w:p w14:paraId="4E50431B" w14:textId="352DB31F" w:rsidR="00655322" w:rsidRPr="00F213EC" w:rsidRDefault="00655322" w:rsidP="00506040">
            <w:pPr>
              <w:widowControl w:val="0"/>
            </w:pPr>
            <w:r w:rsidRPr="00F213EC">
              <w:t>Praktinio mokymo klasė (patalpa), aprūpinta kompiuteriais su instaliuotomis muitinės programomis</w:t>
            </w:r>
            <w:r w:rsidR="00705F59" w:rsidRPr="00F213EC">
              <w:t xml:space="preserve"> – COPIS, RIF</w:t>
            </w:r>
            <w:r w:rsidRPr="00F213EC">
              <w:t>, specializuota rentgeno klasė, muitinės postas</w:t>
            </w:r>
            <w:r w:rsidR="00F55BB5" w:rsidRPr="00F213EC">
              <w:t>.</w:t>
            </w:r>
          </w:p>
        </w:tc>
      </w:tr>
      <w:tr w:rsidR="00263314" w:rsidRPr="00F213EC" w14:paraId="57BC9F9D" w14:textId="77777777" w:rsidTr="00263314">
        <w:trPr>
          <w:trHeight w:val="57"/>
          <w:jc w:val="center"/>
        </w:trPr>
        <w:tc>
          <w:tcPr>
            <w:tcW w:w="947" w:type="pct"/>
          </w:tcPr>
          <w:p w14:paraId="2FD3662F" w14:textId="77777777" w:rsidR="00655322" w:rsidRPr="00F213EC" w:rsidRDefault="00655322" w:rsidP="00506040">
            <w:pPr>
              <w:pStyle w:val="2vidutinistinklelis1"/>
              <w:widowControl w:val="0"/>
            </w:pPr>
            <w:r w:rsidRPr="00F213EC">
              <w:t>Reikalavimai mokytojų dalykiniam pasirengimui (dalykinei kvalifikacijai)</w:t>
            </w:r>
          </w:p>
        </w:tc>
        <w:tc>
          <w:tcPr>
            <w:tcW w:w="4053" w:type="pct"/>
            <w:gridSpan w:val="2"/>
          </w:tcPr>
          <w:p w14:paraId="1C086186" w14:textId="77777777" w:rsidR="00CD6648" w:rsidRPr="00F213EC" w:rsidRDefault="00CD6648" w:rsidP="00506040">
            <w:pPr>
              <w:widowControl w:val="0"/>
            </w:pPr>
            <w:r w:rsidRPr="00F213EC">
              <w:t>Modulį gali vesti mokytojas, turintis:</w:t>
            </w:r>
          </w:p>
          <w:p w14:paraId="089209BB" w14:textId="77777777" w:rsidR="00CD6648" w:rsidRPr="00F213EC" w:rsidRDefault="00CD6648"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D9B9E0" w14:textId="658BF950" w:rsidR="00655322" w:rsidRPr="00F213EC" w:rsidRDefault="00CD6648" w:rsidP="00506040">
            <w:pPr>
              <w:widowControl w:val="0"/>
            </w:pPr>
            <w:r w:rsidRPr="00F213EC">
              <w:t>2) aukštąjį išsilavinimą ir ne mažesnę kaip 1 metų profesinės veiklos patirtį modulio kompetencijas atitinkančios veiklos srityje.</w:t>
            </w:r>
          </w:p>
        </w:tc>
      </w:tr>
    </w:tbl>
    <w:p w14:paraId="250CA3EF" w14:textId="2D07E484" w:rsidR="007A2FF5" w:rsidRPr="00F213EC" w:rsidRDefault="007A2FF5" w:rsidP="00506040">
      <w:pPr>
        <w:widowControl w:val="0"/>
      </w:pPr>
    </w:p>
    <w:p w14:paraId="70F9D320" w14:textId="77777777" w:rsidR="007018FB" w:rsidRPr="00F213EC" w:rsidRDefault="00526753" w:rsidP="00506040">
      <w:pPr>
        <w:widowControl w:val="0"/>
        <w:jc w:val="center"/>
        <w:rPr>
          <w:b/>
        </w:rPr>
      </w:pPr>
      <w:r w:rsidRPr="00F213EC">
        <w:br w:type="page"/>
      </w:r>
      <w:r w:rsidR="004F35E4" w:rsidRPr="00F213EC">
        <w:rPr>
          <w:b/>
        </w:rPr>
        <w:lastRenderedPageBreak/>
        <w:t>6</w:t>
      </w:r>
      <w:r w:rsidR="007018FB" w:rsidRPr="00F213EC">
        <w:rPr>
          <w:b/>
        </w:rPr>
        <w:t>.3. PASIRENKAMIEJI MODULIAI</w:t>
      </w:r>
    </w:p>
    <w:p w14:paraId="3B256185" w14:textId="77777777" w:rsidR="001353A1" w:rsidRPr="00F213EC" w:rsidRDefault="001353A1" w:rsidP="00506040">
      <w:pPr>
        <w:widowControl w:val="0"/>
      </w:pPr>
    </w:p>
    <w:p w14:paraId="241AFE90" w14:textId="15473A59" w:rsidR="00526753" w:rsidRPr="00F213EC" w:rsidRDefault="00C579B8" w:rsidP="00506040">
      <w:pPr>
        <w:widowControl w:val="0"/>
        <w:rPr>
          <w:b/>
        </w:rPr>
      </w:pPr>
      <w:r w:rsidRPr="00F213EC">
        <w:rPr>
          <w:b/>
        </w:rPr>
        <w:t>Modulio pavadinimas – „</w:t>
      </w:r>
      <w:r w:rsidR="00907377" w:rsidRPr="00F213EC">
        <w:rPr>
          <w:b/>
        </w:rPr>
        <w:t>Profesinė anglų kalba muitinės veikloje</w:t>
      </w:r>
      <w:r w:rsidRPr="00F213EC">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63314" w:rsidRPr="00F213EC" w14:paraId="2478038A" w14:textId="77777777" w:rsidTr="00263314">
        <w:trPr>
          <w:trHeight w:val="57"/>
          <w:jc w:val="center"/>
        </w:trPr>
        <w:tc>
          <w:tcPr>
            <w:tcW w:w="947" w:type="pct"/>
          </w:tcPr>
          <w:p w14:paraId="3AA4AC96" w14:textId="77777777" w:rsidR="00890C8C" w:rsidRPr="00F213EC" w:rsidRDefault="00890C8C" w:rsidP="00506040">
            <w:pPr>
              <w:pStyle w:val="NoSpacing"/>
              <w:widowControl w:val="0"/>
            </w:pPr>
            <w:r w:rsidRPr="00F213EC">
              <w:t>Valstybinis kodas</w:t>
            </w:r>
          </w:p>
        </w:tc>
        <w:tc>
          <w:tcPr>
            <w:tcW w:w="4053" w:type="pct"/>
            <w:gridSpan w:val="2"/>
          </w:tcPr>
          <w:p w14:paraId="5A7DBAE7" w14:textId="66E12099" w:rsidR="00890C8C" w:rsidRPr="00F213EC" w:rsidRDefault="008E1595" w:rsidP="00506040">
            <w:pPr>
              <w:pStyle w:val="NoSpacing"/>
              <w:widowControl w:val="0"/>
            </w:pPr>
            <w:r w:rsidRPr="008E1595">
              <w:t>410320017</w:t>
            </w:r>
          </w:p>
        </w:tc>
      </w:tr>
      <w:tr w:rsidR="00263314" w:rsidRPr="00F213EC" w14:paraId="654CFB8F" w14:textId="77777777" w:rsidTr="00263314">
        <w:trPr>
          <w:trHeight w:val="57"/>
          <w:jc w:val="center"/>
        </w:trPr>
        <w:tc>
          <w:tcPr>
            <w:tcW w:w="947" w:type="pct"/>
          </w:tcPr>
          <w:p w14:paraId="2B2C93E2" w14:textId="77777777" w:rsidR="00E7309B" w:rsidRPr="00F213EC" w:rsidRDefault="00E7309B" w:rsidP="00506040">
            <w:pPr>
              <w:pStyle w:val="NoSpacing"/>
              <w:widowControl w:val="0"/>
            </w:pPr>
            <w:r w:rsidRPr="00F213EC">
              <w:t>Modulio</w:t>
            </w:r>
            <w:r w:rsidR="006402C2" w:rsidRPr="00F213EC">
              <w:t xml:space="preserve"> LTKS</w:t>
            </w:r>
            <w:r w:rsidRPr="00F213EC">
              <w:t xml:space="preserve"> lygis</w:t>
            </w:r>
          </w:p>
        </w:tc>
        <w:tc>
          <w:tcPr>
            <w:tcW w:w="4053" w:type="pct"/>
            <w:gridSpan w:val="2"/>
          </w:tcPr>
          <w:p w14:paraId="68321B44" w14:textId="048E893A" w:rsidR="00E7309B" w:rsidRPr="00F213EC" w:rsidRDefault="00907377" w:rsidP="00506040">
            <w:pPr>
              <w:pStyle w:val="NoSpacing"/>
              <w:widowControl w:val="0"/>
            </w:pPr>
            <w:r w:rsidRPr="00F213EC">
              <w:t>IV</w:t>
            </w:r>
          </w:p>
        </w:tc>
      </w:tr>
      <w:tr w:rsidR="00263314" w:rsidRPr="00F213EC" w14:paraId="05894F60" w14:textId="77777777" w:rsidTr="00263314">
        <w:trPr>
          <w:trHeight w:val="57"/>
          <w:jc w:val="center"/>
        </w:trPr>
        <w:tc>
          <w:tcPr>
            <w:tcW w:w="947" w:type="pct"/>
          </w:tcPr>
          <w:p w14:paraId="555B8074" w14:textId="77777777" w:rsidR="00890C8C" w:rsidRPr="00F213EC" w:rsidRDefault="00890C8C" w:rsidP="00506040">
            <w:pPr>
              <w:pStyle w:val="NoSpacing"/>
              <w:widowControl w:val="0"/>
            </w:pPr>
            <w:r w:rsidRPr="00F213EC">
              <w:t xml:space="preserve">Apimtis </w:t>
            </w:r>
            <w:r w:rsidR="00592AFC" w:rsidRPr="00F213EC">
              <w:t xml:space="preserve">mokymosi </w:t>
            </w:r>
            <w:r w:rsidRPr="00F213EC">
              <w:t>kreditais</w:t>
            </w:r>
          </w:p>
        </w:tc>
        <w:tc>
          <w:tcPr>
            <w:tcW w:w="4053" w:type="pct"/>
            <w:gridSpan w:val="2"/>
          </w:tcPr>
          <w:p w14:paraId="325BC45F" w14:textId="32361108" w:rsidR="00890C8C" w:rsidRPr="00F213EC" w:rsidRDefault="00E97CC2" w:rsidP="00506040">
            <w:pPr>
              <w:pStyle w:val="NoSpacing"/>
              <w:widowControl w:val="0"/>
            </w:pPr>
            <w:r w:rsidRPr="00F213EC">
              <w:t>5</w:t>
            </w:r>
          </w:p>
        </w:tc>
      </w:tr>
      <w:tr w:rsidR="00263314" w:rsidRPr="00F213EC" w14:paraId="1118FCF2" w14:textId="77777777" w:rsidTr="00263314">
        <w:trPr>
          <w:trHeight w:val="57"/>
          <w:jc w:val="center"/>
        </w:trPr>
        <w:tc>
          <w:tcPr>
            <w:tcW w:w="947" w:type="pct"/>
          </w:tcPr>
          <w:p w14:paraId="7FB6C7B3" w14:textId="77777777" w:rsidR="008E694F" w:rsidRPr="00F213EC" w:rsidRDefault="008E694F" w:rsidP="00506040">
            <w:pPr>
              <w:pStyle w:val="NoSpacing"/>
              <w:widowControl w:val="0"/>
            </w:pPr>
            <w:r w:rsidRPr="00F213EC">
              <w:t>Asmens pasirengimo mokytis modulyje reikalavimai (jei taikoma)</w:t>
            </w:r>
          </w:p>
        </w:tc>
        <w:tc>
          <w:tcPr>
            <w:tcW w:w="4053" w:type="pct"/>
            <w:gridSpan w:val="2"/>
          </w:tcPr>
          <w:p w14:paraId="22181637" w14:textId="5BEE6CE0" w:rsidR="008E694F" w:rsidRPr="00F213EC" w:rsidRDefault="00907377" w:rsidP="00506040">
            <w:pPr>
              <w:pStyle w:val="NoSpacing"/>
              <w:widowControl w:val="0"/>
            </w:pPr>
            <w:r w:rsidRPr="00F213EC">
              <w:t>Netaikoma</w:t>
            </w:r>
          </w:p>
        </w:tc>
      </w:tr>
      <w:tr w:rsidR="00263314" w:rsidRPr="00F213EC" w14:paraId="683F4EA2" w14:textId="77777777" w:rsidTr="00263314">
        <w:trPr>
          <w:trHeight w:val="57"/>
          <w:jc w:val="center"/>
        </w:trPr>
        <w:tc>
          <w:tcPr>
            <w:tcW w:w="947" w:type="pct"/>
            <w:shd w:val="clear" w:color="auto" w:fill="F2F2F2"/>
          </w:tcPr>
          <w:p w14:paraId="06AC95E7" w14:textId="77777777" w:rsidR="00890C8C" w:rsidRPr="00F213EC" w:rsidRDefault="00890C8C" w:rsidP="00506040">
            <w:pPr>
              <w:pStyle w:val="NoSpacing"/>
              <w:widowControl w:val="0"/>
              <w:rPr>
                <w:bCs/>
                <w:iCs/>
              </w:rPr>
            </w:pPr>
            <w:r w:rsidRPr="00F213EC">
              <w:t>Kompetencijos</w:t>
            </w:r>
          </w:p>
        </w:tc>
        <w:tc>
          <w:tcPr>
            <w:tcW w:w="1129" w:type="pct"/>
            <w:shd w:val="clear" w:color="auto" w:fill="F2F2F2"/>
          </w:tcPr>
          <w:p w14:paraId="25FF650F" w14:textId="77777777" w:rsidR="00890C8C" w:rsidRPr="00F213EC" w:rsidRDefault="00890C8C" w:rsidP="00506040">
            <w:pPr>
              <w:pStyle w:val="NoSpacing"/>
              <w:widowControl w:val="0"/>
              <w:rPr>
                <w:bCs/>
                <w:iCs/>
              </w:rPr>
            </w:pPr>
            <w:r w:rsidRPr="00F213EC">
              <w:rPr>
                <w:bCs/>
                <w:iCs/>
              </w:rPr>
              <w:t>Mokymosi rezultatai</w:t>
            </w:r>
          </w:p>
        </w:tc>
        <w:tc>
          <w:tcPr>
            <w:tcW w:w="2924" w:type="pct"/>
            <w:shd w:val="clear" w:color="auto" w:fill="F2F2F2"/>
          </w:tcPr>
          <w:p w14:paraId="51D4B562" w14:textId="77777777" w:rsidR="00890C8C" w:rsidRPr="00F213EC" w:rsidRDefault="00890C8C" w:rsidP="00506040">
            <w:pPr>
              <w:pStyle w:val="NoSpacing"/>
              <w:widowControl w:val="0"/>
              <w:rPr>
                <w:bCs/>
                <w:iCs/>
              </w:rPr>
            </w:pPr>
            <w:r w:rsidRPr="00F213EC">
              <w:rPr>
                <w:bCs/>
                <w:iCs/>
              </w:rPr>
              <w:t>Rekomenduojamas turinys mokymosi rezultatams pasiekti</w:t>
            </w:r>
          </w:p>
        </w:tc>
      </w:tr>
      <w:tr w:rsidR="00263314" w:rsidRPr="00F213EC" w14:paraId="71F55C69" w14:textId="77777777" w:rsidTr="00263314">
        <w:trPr>
          <w:trHeight w:val="1002"/>
          <w:jc w:val="center"/>
        </w:trPr>
        <w:tc>
          <w:tcPr>
            <w:tcW w:w="947" w:type="pct"/>
            <w:vMerge w:val="restart"/>
          </w:tcPr>
          <w:p w14:paraId="5FB89B7B" w14:textId="1DE05768" w:rsidR="00CF7849" w:rsidRPr="00F213EC" w:rsidRDefault="00CF7849" w:rsidP="00506040">
            <w:r w:rsidRPr="00F213EC">
              <w:t>1. Bendrauti profesine užsienio (anglų) kalba.</w:t>
            </w:r>
          </w:p>
        </w:tc>
        <w:tc>
          <w:tcPr>
            <w:tcW w:w="1129" w:type="pct"/>
          </w:tcPr>
          <w:p w14:paraId="48319679" w14:textId="7C588EE1" w:rsidR="00CF7849" w:rsidRPr="00F213EC" w:rsidRDefault="00CF7849" w:rsidP="00506040">
            <w:pPr>
              <w:spacing w:before="100" w:beforeAutospacing="1" w:after="100" w:afterAutospacing="1"/>
            </w:pPr>
            <w:r w:rsidRPr="00F213EC">
              <w:t>1.1</w:t>
            </w:r>
            <w:r w:rsidR="002618C4">
              <w:t>.</w:t>
            </w:r>
            <w:r w:rsidRPr="00F213EC">
              <w:t xml:space="preserve"> Išmanyti </w:t>
            </w:r>
            <w:r w:rsidR="00DC4052" w:rsidRPr="00F213EC">
              <w:t>muitinio tikrinimo terminologiją ir gabenamų prekių pavadinimus</w:t>
            </w:r>
            <w:r w:rsidR="00686360" w:rsidRPr="00F213EC">
              <w:t xml:space="preserve"> anglų kalba</w:t>
            </w:r>
            <w:r w:rsidRPr="00F213EC">
              <w:t>.</w:t>
            </w:r>
          </w:p>
        </w:tc>
        <w:tc>
          <w:tcPr>
            <w:tcW w:w="2924" w:type="pct"/>
          </w:tcPr>
          <w:p w14:paraId="0A7490A9" w14:textId="69FC56D9" w:rsidR="00CF7849" w:rsidRPr="00F213EC" w:rsidRDefault="00CF7849" w:rsidP="00506040">
            <w:pPr>
              <w:pStyle w:val="NoSpacing"/>
              <w:widowControl w:val="0"/>
              <w:rPr>
                <w:b/>
                <w:i/>
              </w:rPr>
            </w:pPr>
            <w:r w:rsidRPr="00F213EC">
              <w:rPr>
                <w:b/>
              </w:rPr>
              <w:t>Tema.</w:t>
            </w:r>
            <w:r w:rsidRPr="00F213EC">
              <w:t xml:space="preserve"> </w:t>
            </w:r>
            <w:r w:rsidR="00DC4052" w:rsidRPr="00F213EC">
              <w:rPr>
                <w:b/>
                <w:i/>
              </w:rPr>
              <w:t>Muitinio tikrinimo terminologija ir gabenamų prekių pavadinimai</w:t>
            </w:r>
          </w:p>
          <w:p w14:paraId="34DE6901" w14:textId="2C9EE6B5" w:rsidR="00CF7849" w:rsidRPr="00F213EC" w:rsidRDefault="00CF7849" w:rsidP="00506040">
            <w:pPr>
              <w:pStyle w:val="NoSpacing"/>
              <w:widowControl w:val="0"/>
              <w:numPr>
                <w:ilvl w:val="0"/>
                <w:numId w:val="1"/>
              </w:numPr>
              <w:ind w:left="0" w:firstLine="0"/>
            </w:pPr>
            <w:r w:rsidRPr="00F213EC">
              <w:t>Importuojam</w:t>
            </w:r>
            <w:r w:rsidR="005F2923" w:rsidRPr="00F213EC">
              <w:t>os</w:t>
            </w:r>
            <w:r w:rsidRPr="00F213EC">
              <w:t>, eksportuojam</w:t>
            </w:r>
            <w:r w:rsidR="005F2923" w:rsidRPr="00F213EC">
              <w:t>os</w:t>
            </w:r>
            <w:r w:rsidR="00DC4052" w:rsidRPr="00F213EC">
              <w:t xml:space="preserve"> ir </w:t>
            </w:r>
            <w:r w:rsidRPr="00F213EC">
              <w:t>gabenam</w:t>
            </w:r>
            <w:r w:rsidR="005F2923" w:rsidRPr="00F213EC">
              <w:t>os</w:t>
            </w:r>
            <w:r w:rsidRPr="00F213EC">
              <w:t xml:space="preserve"> tranzitu prek</w:t>
            </w:r>
            <w:r w:rsidR="005F2923" w:rsidRPr="00F213EC">
              <w:t>ės</w:t>
            </w:r>
          </w:p>
          <w:p w14:paraId="536F1B63" w14:textId="79ADC0E7" w:rsidR="00CF7849" w:rsidRPr="00F213EC" w:rsidRDefault="00CF7849" w:rsidP="00506040">
            <w:pPr>
              <w:pStyle w:val="NoSpacing"/>
              <w:widowControl w:val="0"/>
              <w:numPr>
                <w:ilvl w:val="0"/>
                <w:numId w:val="1"/>
              </w:numPr>
              <w:ind w:left="0" w:firstLine="0"/>
            </w:pPr>
            <w:r w:rsidRPr="00F213EC">
              <w:t>Transporto priemonių rūš</w:t>
            </w:r>
            <w:r w:rsidR="005F2923" w:rsidRPr="00F213EC">
              <w:t>ys</w:t>
            </w:r>
          </w:p>
          <w:p w14:paraId="164213C4" w14:textId="77777777" w:rsidR="00CF7849" w:rsidRPr="00F213EC" w:rsidRDefault="00CF7849" w:rsidP="00506040">
            <w:pPr>
              <w:pStyle w:val="NoSpacing"/>
              <w:widowControl w:val="0"/>
              <w:numPr>
                <w:ilvl w:val="0"/>
                <w:numId w:val="1"/>
              </w:numPr>
              <w:ind w:left="0" w:firstLine="0"/>
            </w:pPr>
            <w:r w:rsidRPr="00F213EC">
              <w:t>Matavimo vienet</w:t>
            </w:r>
            <w:r w:rsidR="005F2923" w:rsidRPr="00F213EC">
              <w:t>ai</w:t>
            </w:r>
            <w:r w:rsidR="009F0897" w:rsidRPr="00F213EC">
              <w:t xml:space="preserve"> ir</w:t>
            </w:r>
            <w:r w:rsidRPr="00F213EC">
              <w:t xml:space="preserve"> </w:t>
            </w:r>
            <w:r w:rsidR="005F2923" w:rsidRPr="00F213EC">
              <w:t>įrankiai,</w:t>
            </w:r>
            <w:r w:rsidRPr="00F213EC">
              <w:t xml:space="preserve"> naudojam</w:t>
            </w:r>
            <w:r w:rsidR="005F2923" w:rsidRPr="00F213EC">
              <w:t>i</w:t>
            </w:r>
            <w:r w:rsidRPr="00F213EC">
              <w:t xml:space="preserve"> tikrinant prekes</w:t>
            </w:r>
          </w:p>
          <w:p w14:paraId="7796DEFC" w14:textId="253D979C" w:rsidR="00AE29F9" w:rsidRPr="00F213EC" w:rsidRDefault="00AE29F9" w:rsidP="00506040">
            <w:pPr>
              <w:pStyle w:val="NoSpacing"/>
              <w:widowControl w:val="0"/>
              <w:numPr>
                <w:ilvl w:val="0"/>
                <w:numId w:val="1"/>
              </w:numPr>
              <w:ind w:left="0" w:firstLine="0"/>
              <w:rPr>
                <w:b/>
                <w:i/>
              </w:rPr>
            </w:pPr>
            <w:r w:rsidRPr="00F213EC">
              <w:t>Muitinio tikrinimo veiksmažodžiai</w:t>
            </w:r>
          </w:p>
        </w:tc>
      </w:tr>
      <w:tr w:rsidR="00263314" w:rsidRPr="00F213EC" w14:paraId="352544D7" w14:textId="77777777" w:rsidTr="00263314">
        <w:trPr>
          <w:trHeight w:val="1543"/>
          <w:jc w:val="center"/>
        </w:trPr>
        <w:tc>
          <w:tcPr>
            <w:tcW w:w="947" w:type="pct"/>
            <w:vMerge/>
          </w:tcPr>
          <w:p w14:paraId="6CE71384" w14:textId="77777777" w:rsidR="00CF7849" w:rsidRPr="00F213EC" w:rsidRDefault="00CF7849" w:rsidP="00506040">
            <w:pPr>
              <w:pStyle w:val="NoSpacing"/>
              <w:widowControl w:val="0"/>
            </w:pPr>
          </w:p>
        </w:tc>
        <w:tc>
          <w:tcPr>
            <w:tcW w:w="1129" w:type="pct"/>
          </w:tcPr>
          <w:p w14:paraId="77E49407" w14:textId="537F29F2" w:rsidR="00CF7849" w:rsidRPr="00F213EC" w:rsidRDefault="00CF7849" w:rsidP="00506040">
            <w:r w:rsidRPr="00F213EC">
              <w:t xml:space="preserve">1.2. Taikyti funkcinės ir situacinės užsienio (anglų) kalbos frazes </w:t>
            </w:r>
            <w:r w:rsidR="00AE29F9" w:rsidRPr="00F213EC">
              <w:t>atliekant muitinį tikrinimą</w:t>
            </w:r>
            <w:r w:rsidRPr="00F213EC">
              <w:t>.</w:t>
            </w:r>
          </w:p>
        </w:tc>
        <w:tc>
          <w:tcPr>
            <w:tcW w:w="2924" w:type="pct"/>
          </w:tcPr>
          <w:p w14:paraId="36388B0E" w14:textId="7968A99C" w:rsidR="00CF7849" w:rsidRPr="00F213EC" w:rsidRDefault="00CF7849" w:rsidP="00506040">
            <w:pPr>
              <w:pStyle w:val="NoSpacing"/>
              <w:widowControl w:val="0"/>
              <w:rPr>
                <w:b/>
                <w:i/>
              </w:rPr>
            </w:pPr>
            <w:r w:rsidRPr="00F213EC">
              <w:rPr>
                <w:b/>
              </w:rPr>
              <w:t xml:space="preserve">Tema. </w:t>
            </w:r>
            <w:r w:rsidRPr="00F213EC">
              <w:rPr>
                <w:b/>
                <w:i/>
              </w:rPr>
              <w:t>Funkcinės ir situacinės užsienio (anglų) kalbos frazės</w:t>
            </w:r>
            <w:r w:rsidR="006E5A65" w:rsidRPr="00F213EC">
              <w:rPr>
                <w:b/>
                <w:i/>
              </w:rPr>
              <w:t>, naudojamos atliekant muitinį tikrinimą</w:t>
            </w:r>
          </w:p>
          <w:p w14:paraId="684D9616" w14:textId="1BD16761" w:rsidR="00CF7849" w:rsidRPr="00F213EC" w:rsidRDefault="000A3CFF" w:rsidP="00506040">
            <w:pPr>
              <w:pStyle w:val="NoSpacing"/>
              <w:widowControl w:val="0"/>
              <w:numPr>
                <w:ilvl w:val="0"/>
                <w:numId w:val="1"/>
              </w:numPr>
              <w:ind w:left="0" w:firstLine="0"/>
            </w:pPr>
            <w:r w:rsidRPr="00F213EC">
              <w:t>S</w:t>
            </w:r>
            <w:r w:rsidR="005F2923" w:rsidRPr="00F213EC">
              <w:t>ieną kertanči</w:t>
            </w:r>
            <w:r w:rsidRPr="00F213EC">
              <w:t>ų</w:t>
            </w:r>
            <w:r w:rsidR="005F2923" w:rsidRPr="00F213EC">
              <w:t xml:space="preserve"> asmen</w:t>
            </w:r>
            <w:r w:rsidRPr="00F213EC">
              <w:t>ų apklausa</w:t>
            </w:r>
          </w:p>
          <w:p w14:paraId="0594563C" w14:textId="77777777" w:rsidR="003508EE" w:rsidRPr="00F213EC" w:rsidRDefault="005F2923" w:rsidP="00506040">
            <w:pPr>
              <w:pStyle w:val="NoSpacing"/>
              <w:widowControl w:val="0"/>
              <w:numPr>
                <w:ilvl w:val="0"/>
                <w:numId w:val="1"/>
              </w:numPr>
              <w:ind w:left="0" w:firstLine="0"/>
            </w:pPr>
            <w:r w:rsidRPr="00F213EC">
              <w:t>Kelionės dokumentų tikrinimas</w:t>
            </w:r>
          </w:p>
          <w:p w14:paraId="35AF04E9" w14:textId="56C60400" w:rsidR="000A3CFF" w:rsidRPr="00F213EC" w:rsidRDefault="000A3CFF" w:rsidP="00506040">
            <w:pPr>
              <w:pStyle w:val="NoSpacing"/>
              <w:widowControl w:val="0"/>
              <w:numPr>
                <w:ilvl w:val="0"/>
                <w:numId w:val="1"/>
              </w:numPr>
              <w:ind w:left="0" w:firstLine="0"/>
            </w:pPr>
            <w:r w:rsidRPr="00F213EC">
              <w:t>Keleivių tikrinimas</w:t>
            </w:r>
          </w:p>
          <w:p w14:paraId="010EF04C" w14:textId="05D05B96" w:rsidR="00CF7849" w:rsidRPr="00F213EC" w:rsidRDefault="000A3CFF" w:rsidP="00506040">
            <w:pPr>
              <w:pStyle w:val="NoSpacing"/>
              <w:widowControl w:val="0"/>
              <w:numPr>
                <w:ilvl w:val="0"/>
                <w:numId w:val="1"/>
              </w:numPr>
              <w:ind w:left="0" w:firstLine="0"/>
            </w:pPr>
            <w:r w:rsidRPr="00F213EC">
              <w:t>Transporto priemonių tikrinimas</w:t>
            </w:r>
          </w:p>
        </w:tc>
      </w:tr>
      <w:tr w:rsidR="00263314" w:rsidRPr="00F213EC" w14:paraId="4EE4A34D" w14:textId="77777777" w:rsidTr="00263314">
        <w:trPr>
          <w:trHeight w:val="635"/>
          <w:jc w:val="center"/>
        </w:trPr>
        <w:tc>
          <w:tcPr>
            <w:tcW w:w="947" w:type="pct"/>
            <w:vMerge/>
          </w:tcPr>
          <w:p w14:paraId="69D95A99" w14:textId="77777777" w:rsidR="00CF7849" w:rsidRPr="00F213EC" w:rsidRDefault="00CF7849" w:rsidP="00506040">
            <w:pPr>
              <w:pStyle w:val="NoSpacing"/>
              <w:widowControl w:val="0"/>
            </w:pPr>
          </w:p>
        </w:tc>
        <w:tc>
          <w:tcPr>
            <w:tcW w:w="1129" w:type="pct"/>
          </w:tcPr>
          <w:p w14:paraId="52758136" w14:textId="6B472939" w:rsidR="00CF7849" w:rsidRPr="00F213EC" w:rsidRDefault="00CF7849" w:rsidP="00506040">
            <w:pPr>
              <w:spacing w:before="100" w:beforeAutospacing="1" w:after="100" w:afterAutospacing="1"/>
            </w:pPr>
            <w:r w:rsidRPr="00F213EC">
              <w:t>1.3. Demonstruoti profesinės užsienio (anglų) kalbos bendravimo įgūdžius darbinėje aplinkoje.</w:t>
            </w:r>
          </w:p>
        </w:tc>
        <w:tc>
          <w:tcPr>
            <w:tcW w:w="2924" w:type="pct"/>
          </w:tcPr>
          <w:p w14:paraId="42B7B5BF" w14:textId="77777777" w:rsidR="00CF7849" w:rsidRPr="00F213EC" w:rsidRDefault="00CF7849" w:rsidP="00506040">
            <w:pPr>
              <w:pStyle w:val="NoSpacing"/>
              <w:widowControl w:val="0"/>
              <w:rPr>
                <w:b/>
                <w:i/>
              </w:rPr>
            </w:pPr>
            <w:r w:rsidRPr="00F213EC">
              <w:rPr>
                <w:b/>
              </w:rPr>
              <w:t xml:space="preserve">Tema. </w:t>
            </w:r>
            <w:r w:rsidRPr="00F213EC">
              <w:rPr>
                <w:b/>
                <w:i/>
              </w:rPr>
              <w:t>Profesinės užsienio (anglų) kalbos bendravimo įgūdžiai</w:t>
            </w:r>
          </w:p>
          <w:p w14:paraId="1CC4367B" w14:textId="0154BA6B" w:rsidR="00CF7849" w:rsidRPr="00F213EC" w:rsidRDefault="00CF7849" w:rsidP="00506040">
            <w:pPr>
              <w:pStyle w:val="NoSpacing"/>
              <w:widowControl w:val="0"/>
              <w:numPr>
                <w:ilvl w:val="0"/>
                <w:numId w:val="1"/>
              </w:numPr>
              <w:ind w:left="0" w:firstLine="0"/>
            </w:pPr>
            <w:r w:rsidRPr="00F213EC">
              <w:t>Bendravimas su vykstančiais per sieną asmenimis</w:t>
            </w:r>
            <w:r w:rsidR="002B0004" w:rsidRPr="00F213EC">
              <w:t>,</w:t>
            </w:r>
            <w:r w:rsidRPr="00F213EC">
              <w:t xml:space="preserve"> atliekant muitinį tikrinimą</w:t>
            </w:r>
          </w:p>
          <w:p w14:paraId="00EAE876" w14:textId="4E49E47B" w:rsidR="00CF7849" w:rsidRPr="00F213EC" w:rsidRDefault="00CF7849" w:rsidP="00506040">
            <w:pPr>
              <w:pStyle w:val="NoSpacing"/>
              <w:widowControl w:val="0"/>
              <w:numPr>
                <w:ilvl w:val="0"/>
                <w:numId w:val="1"/>
              </w:numPr>
              <w:ind w:left="0" w:firstLine="0"/>
              <w:rPr>
                <w:b/>
                <w:i/>
              </w:rPr>
            </w:pPr>
            <w:r w:rsidRPr="00F213EC">
              <w:t>Bendravimas su kitų šalių kolegomis</w:t>
            </w:r>
            <w:r w:rsidR="00441A75" w:rsidRPr="00F213EC">
              <w:t xml:space="preserve"> vykdant bendras</w:t>
            </w:r>
            <w:r w:rsidR="00756D5B" w:rsidRPr="00F213EC">
              <w:t xml:space="preserve"> tarnybines operacijas</w:t>
            </w:r>
          </w:p>
        </w:tc>
      </w:tr>
      <w:tr w:rsidR="00263314" w:rsidRPr="00F213EC" w14:paraId="051372BE" w14:textId="77777777" w:rsidTr="00263314">
        <w:trPr>
          <w:trHeight w:val="57"/>
          <w:jc w:val="center"/>
        </w:trPr>
        <w:tc>
          <w:tcPr>
            <w:tcW w:w="947" w:type="pct"/>
            <w:vMerge w:val="restart"/>
          </w:tcPr>
          <w:p w14:paraId="7FD5B8DD" w14:textId="58ADCC4E" w:rsidR="00CF7849" w:rsidRPr="00F213EC" w:rsidRDefault="00CF7849" w:rsidP="00506040">
            <w:pPr>
              <w:pStyle w:val="NoSpacing"/>
              <w:widowControl w:val="0"/>
            </w:pPr>
            <w:r w:rsidRPr="00F213EC">
              <w:t xml:space="preserve">2. </w:t>
            </w:r>
            <w:r w:rsidR="005C6A45" w:rsidRPr="00F213EC">
              <w:t>Tikrinti</w:t>
            </w:r>
            <w:r w:rsidRPr="00F213EC">
              <w:t xml:space="preserve"> užsienio (anglų) kalba</w:t>
            </w:r>
            <w:r w:rsidR="009F0897" w:rsidRPr="00F213EC">
              <w:t xml:space="preserve"> muitinei pateiktus dokumentus</w:t>
            </w:r>
            <w:r w:rsidRPr="00F213EC">
              <w:t>.</w:t>
            </w:r>
          </w:p>
        </w:tc>
        <w:tc>
          <w:tcPr>
            <w:tcW w:w="1129" w:type="pct"/>
          </w:tcPr>
          <w:p w14:paraId="4521EC39" w14:textId="0A5F4EA8" w:rsidR="00CF7849" w:rsidRPr="00F213EC" w:rsidRDefault="00CF7849" w:rsidP="00506040">
            <w:pPr>
              <w:spacing w:before="100" w:beforeAutospacing="1" w:after="100" w:afterAutospacing="1"/>
            </w:pPr>
            <w:r w:rsidRPr="00F213EC">
              <w:t xml:space="preserve">2.1. </w:t>
            </w:r>
            <w:r w:rsidR="00257755" w:rsidRPr="00F213EC">
              <w:t>Išmanyti muitinei teikiamų dokumentų anglų kalba struktūrą ir terminus</w:t>
            </w:r>
            <w:r w:rsidRPr="00F213EC">
              <w:t>.</w:t>
            </w:r>
          </w:p>
        </w:tc>
        <w:tc>
          <w:tcPr>
            <w:tcW w:w="2924" w:type="pct"/>
          </w:tcPr>
          <w:p w14:paraId="238BFBDC" w14:textId="060EC1CE" w:rsidR="00CF7849" w:rsidRPr="00F213EC" w:rsidRDefault="00CF7849" w:rsidP="00506040">
            <w:pPr>
              <w:pStyle w:val="NoSpacing"/>
              <w:widowControl w:val="0"/>
              <w:rPr>
                <w:b/>
                <w:i/>
              </w:rPr>
            </w:pPr>
            <w:r w:rsidRPr="00F213EC">
              <w:rPr>
                <w:b/>
              </w:rPr>
              <w:t xml:space="preserve">Tema. </w:t>
            </w:r>
            <w:r w:rsidR="00F71D69" w:rsidRPr="00F213EC">
              <w:rPr>
                <w:b/>
                <w:i/>
              </w:rPr>
              <w:t>Muitin</w:t>
            </w:r>
            <w:r w:rsidR="005C4ABD" w:rsidRPr="00F213EC">
              <w:rPr>
                <w:b/>
                <w:i/>
              </w:rPr>
              <w:t>ei teikiamų dokumentų struktūra ir terminai</w:t>
            </w:r>
          </w:p>
          <w:p w14:paraId="4C49E304" w14:textId="6B0C1150" w:rsidR="00CF7849" w:rsidRPr="00F213EC" w:rsidRDefault="00EC1973" w:rsidP="00506040">
            <w:pPr>
              <w:pStyle w:val="NoSpacing"/>
              <w:widowControl w:val="0"/>
              <w:numPr>
                <w:ilvl w:val="0"/>
                <w:numId w:val="45"/>
              </w:numPr>
              <w:rPr>
                <w:b/>
                <w:i/>
              </w:rPr>
            </w:pPr>
            <w:r w:rsidRPr="00F213EC">
              <w:t>Muitinės deklaracij</w:t>
            </w:r>
            <w:r w:rsidR="00036F60" w:rsidRPr="00F213EC">
              <w:t>os</w:t>
            </w:r>
          </w:p>
          <w:p w14:paraId="4FD03060" w14:textId="4AE7D9A9" w:rsidR="00A216C5" w:rsidRPr="00F213EC" w:rsidRDefault="00231FF2" w:rsidP="00506040">
            <w:pPr>
              <w:pStyle w:val="NoSpacing"/>
              <w:widowControl w:val="0"/>
              <w:numPr>
                <w:ilvl w:val="0"/>
                <w:numId w:val="45"/>
              </w:numPr>
              <w:rPr>
                <w:b/>
                <w:i/>
              </w:rPr>
            </w:pPr>
            <w:r w:rsidRPr="00F213EC">
              <w:t>Prekių kilmės dokumentai</w:t>
            </w:r>
          </w:p>
          <w:p w14:paraId="41701CF3" w14:textId="60553BAC" w:rsidR="00CF7849" w:rsidRPr="00F213EC" w:rsidRDefault="00A216C5" w:rsidP="00506040">
            <w:pPr>
              <w:pStyle w:val="NoSpacing"/>
              <w:widowControl w:val="0"/>
              <w:numPr>
                <w:ilvl w:val="0"/>
                <w:numId w:val="45"/>
              </w:numPr>
            </w:pPr>
            <w:r w:rsidRPr="00F213EC">
              <w:t>Sąskaitos faktūros</w:t>
            </w:r>
          </w:p>
        </w:tc>
      </w:tr>
      <w:tr w:rsidR="00263314" w:rsidRPr="00F213EC" w14:paraId="21520E47" w14:textId="77777777" w:rsidTr="00263314">
        <w:trPr>
          <w:trHeight w:val="416"/>
          <w:jc w:val="center"/>
        </w:trPr>
        <w:tc>
          <w:tcPr>
            <w:tcW w:w="947" w:type="pct"/>
            <w:vMerge/>
          </w:tcPr>
          <w:p w14:paraId="7BAAB712" w14:textId="77777777" w:rsidR="00CF7849" w:rsidRPr="00F213EC" w:rsidRDefault="00CF7849" w:rsidP="00506040">
            <w:pPr>
              <w:pStyle w:val="NoSpacing"/>
              <w:widowControl w:val="0"/>
            </w:pPr>
          </w:p>
        </w:tc>
        <w:tc>
          <w:tcPr>
            <w:tcW w:w="1129" w:type="pct"/>
          </w:tcPr>
          <w:p w14:paraId="5F3E25DF" w14:textId="20DAF114" w:rsidR="00FD17C8" w:rsidRPr="00F213EC" w:rsidRDefault="00CF7849" w:rsidP="00506040">
            <w:pPr>
              <w:spacing w:before="100" w:beforeAutospacing="1" w:after="100" w:afterAutospacing="1"/>
            </w:pPr>
            <w:r w:rsidRPr="00F213EC">
              <w:t xml:space="preserve">2.2. </w:t>
            </w:r>
            <w:r w:rsidR="006D644C" w:rsidRPr="00F213EC">
              <w:t>Taikyti profesinės užsienio (anglų) kalbos frazes, vartojamas tikrinant muitinės dokumentus.</w:t>
            </w:r>
          </w:p>
        </w:tc>
        <w:tc>
          <w:tcPr>
            <w:tcW w:w="2924" w:type="pct"/>
          </w:tcPr>
          <w:p w14:paraId="4B9836E9" w14:textId="24E7FFA5" w:rsidR="00CF7849" w:rsidRPr="00F213EC" w:rsidRDefault="00CF7849" w:rsidP="00506040">
            <w:pPr>
              <w:pStyle w:val="NoSpacing"/>
              <w:widowControl w:val="0"/>
              <w:rPr>
                <w:b/>
                <w:i/>
              </w:rPr>
            </w:pPr>
            <w:r w:rsidRPr="00F213EC">
              <w:rPr>
                <w:b/>
              </w:rPr>
              <w:t>Tema.</w:t>
            </w:r>
            <w:r w:rsidRPr="00F213EC">
              <w:t xml:space="preserve"> </w:t>
            </w:r>
            <w:r w:rsidR="005C6A45" w:rsidRPr="00F213EC">
              <w:rPr>
                <w:b/>
                <w:i/>
              </w:rPr>
              <w:t>Profesinės užsienio (anglų) kalbos frazes, vartojamos tikrinant muitinės dokumentus</w:t>
            </w:r>
          </w:p>
          <w:p w14:paraId="7DAA65B1" w14:textId="6BC0D091" w:rsidR="0092408A" w:rsidRPr="00F213EC" w:rsidRDefault="000F6E9F" w:rsidP="00506040">
            <w:pPr>
              <w:pStyle w:val="NoSpacing"/>
              <w:widowControl w:val="0"/>
              <w:numPr>
                <w:ilvl w:val="0"/>
                <w:numId w:val="47"/>
              </w:numPr>
              <w:ind w:left="0" w:firstLine="0"/>
            </w:pPr>
            <w:r w:rsidRPr="00F213EC">
              <w:t>Profesinės frazės, naudojamos tikrinant k</w:t>
            </w:r>
            <w:r w:rsidR="00231FF2" w:rsidRPr="00F213EC">
              <w:t>eleivių pateikt</w:t>
            </w:r>
            <w:r w:rsidRPr="00F213EC">
              <w:t>us</w:t>
            </w:r>
            <w:r w:rsidR="00231FF2" w:rsidRPr="00F213EC">
              <w:t xml:space="preserve"> dokument</w:t>
            </w:r>
            <w:r w:rsidRPr="00F213EC">
              <w:t>us</w:t>
            </w:r>
          </w:p>
          <w:p w14:paraId="0CDAB792" w14:textId="79E14E69" w:rsidR="00A216C5" w:rsidRPr="00F213EC" w:rsidRDefault="000F6E9F" w:rsidP="00506040">
            <w:pPr>
              <w:pStyle w:val="NoSpacing"/>
              <w:widowControl w:val="0"/>
              <w:numPr>
                <w:ilvl w:val="0"/>
                <w:numId w:val="47"/>
              </w:numPr>
              <w:ind w:left="0" w:firstLine="0"/>
            </w:pPr>
            <w:r w:rsidRPr="00F213EC">
              <w:t xml:space="preserve">Profesinės frazės, naudojamos </w:t>
            </w:r>
            <w:r w:rsidR="00A216C5" w:rsidRPr="00F213EC">
              <w:t>tikrin</w:t>
            </w:r>
            <w:r w:rsidRPr="00F213EC">
              <w:t>ant</w:t>
            </w:r>
            <w:r w:rsidR="00D364D8" w:rsidRPr="00F213EC">
              <w:t xml:space="preserve"> dokumentus, reikalingus pateikti </w:t>
            </w:r>
            <w:r w:rsidRPr="00F213EC">
              <w:t>gabenant</w:t>
            </w:r>
            <w:r w:rsidR="00A216C5" w:rsidRPr="00F213EC">
              <w:t xml:space="preserve"> krovinius</w:t>
            </w:r>
          </w:p>
          <w:p w14:paraId="6E3FD16C" w14:textId="28E9BCFC" w:rsidR="00CF7849" w:rsidRPr="00F213EC" w:rsidRDefault="00DA170F" w:rsidP="00506040">
            <w:pPr>
              <w:pStyle w:val="NoSpacing"/>
              <w:widowControl w:val="0"/>
              <w:numPr>
                <w:ilvl w:val="0"/>
                <w:numId w:val="49"/>
              </w:numPr>
            </w:pPr>
            <w:r w:rsidRPr="00F213EC">
              <w:lastRenderedPageBreak/>
              <w:t>Profesinės frazės, naudojamos tikrinant s</w:t>
            </w:r>
            <w:r w:rsidR="00A216C5" w:rsidRPr="00F213EC">
              <w:t>ąskait</w:t>
            </w:r>
            <w:r w:rsidRPr="00F213EC">
              <w:t>a</w:t>
            </w:r>
            <w:r w:rsidR="00A216C5" w:rsidRPr="00F213EC">
              <w:t>s faktūr</w:t>
            </w:r>
            <w:r w:rsidRPr="00F213EC">
              <w:t>as</w:t>
            </w:r>
          </w:p>
        </w:tc>
      </w:tr>
      <w:tr w:rsidR="00263314" w:rsidRPr="00F213EC" w14:paraId="1A5A9CE1" w14:textId="77777777" w:rsidTr="00263314">
        <w:trPr>
          <w:trHeight w:val="1157"/>
          <w:jc w:val="center"/>
        </w:trPr>
        <w:tc>
          <w:tcPr>
            <w:tcW w:w="947" w:type="pct"/>
            <w:vMerge/>
          </w:tcPr>
          <w:p w14:paraId="0F9617CE" w14:textId="77777777" w:rsidR="00CF7849" w:rsidRPr="00F213EC" w:rsidRDefault="00CF7849" w:rsidP="00506040">
            <w:pPr>
              <w:pStyle w:val="NoSpacing"/>
              <w:widowControl w:val="0"/>
            </w:pPr>
            <w:bookmarkStart w:id="8" w:name="_Hlk25216807"/>
          </w:p>
        </w:tc>
        <w:tc>
          <w:tcPr>
            <w:tcW w:w="1129" w:type="pct"/>
          </w:tcPr>
          <w:p w14:paraId="0C1BF568" w14:textId="4A2B2F4C" w:rsidR="00CF7849" w:rsidRPr="00F213EC" w:rsidRDefault="00CF7849" w:rsidP="00506040">
            <w:pPr>
              <w:spacing w:before="100" w:beforeAutospacing="1" w:after="100" w:afterAutospacing="1"/>
            </w:pPr>
            <w:r w:rsidRPr="00F213EC">
              <w:t xml:space="preserve">2.3. </w:t>
            </w:r>
            <w:r w:rsidR="00C73716" w:rsidRPr="00F213EC">
              <w:t>Demonstruoti</w:t>
            </w:r>
            <w:r w:rsidR="005F4E46" w:rsidRPr="00F213EC">
              <w:t xml:space="preserve"> profesinės užsienio (anglų) kalbos bendravimo įgūdžius, nagrinėjant muitinei pateiktus dokumentus</w:t>
            </w:r>
            <w:r w:rsidR="00263314">
              <w:t>.</w:t>
            </w:r>
          </w:p>
        </w:tc>
        <w:tc>
          <w:tcPr>
            <w:tcW w:w="2924" w:type="pct"/>
          </w:tcPr>
          <w:p w14:paraId="39F4B970" w14:textId="77777777" w:rsidR="003508EE" w:rsidRPr="00F213EC" w:rsidRDefault="00CF7849" w:rsidP="00506040">
            <w:pPr>
              <w:pStyle w:val="NoSpacing"/>
              <w:widowControl w:val="0"/>
              <w:rPr>
                <w:b/>
                <w:i/>
              </w:rPr>
            </w:pPr>
            <w:r w:rsidRPr="00F213EC">
              <w:rPr>
                <w:b/>
              </w:rPr>
              <w:t>Tema.</w:t>
            </w:r>
            <w:r w:rsidRPr="00F213EC">
              <w:t xml:space="preserve"> </w:t>
            </w:r>
            <w:r w:rsidR="005F4E46" w:rsidRPr="00F213EC">
              <w:rPr>
                <w:b/>
                <w:i/>
              </w:rPr>
              <w:t>Bendravimas nagrinėjant muitinei pateiktus dokumentus</w:t>
            </w:r>
          </w:p>
          <w:p w14:paraId="4BDE0802" w14:textId="26BCF44B" w:rsidR="005F4E46" w:rsidRPr="00F213EC" w:rsidRDefault="005F4E46" w:rsidP="00506040">
            <w:pPr>
              <w:pStyle w:val="NoSpacing"/>
              <w:widowControl w:val="0"/>
              <w:numPr>
                <w:ilvl w:val="0"/>
                <w:numId w:val="47"/>
              </w:numPr>
              <w:ind w:left="0" w:firstLine="0"/>
            </w:pPr>
            <w:r w:rsidRPr="00F213EC">
              <w:t xml:space="preserve">Bendravimas su vykstančiais per sieną asmenimis, </w:t>
            </w:r>
            <w:r w:rsidR="009E7B75" w:rsidRPr="00F213EC">
              <w:t>tikrinant muitinei pateiktus dokumentus</w:t>
            </w:r>
          </w:p>
          <w:p w14:paraId="27A259C5" w14:textId="288ADDDB" w:rsidR="00CF7849" w:rsidRPr="00F213EC" w:rsidRDefault="005F4E46" w:rsidP="00506040">
            <w:pPr>
              <w:pStyle w:val="NoSpacing"/>
              <w:widowControl w:val="0"/>
              <w:numPr>
                <w:ilvl w:val="0"/>
                <w:numId w:val="47"/>
              </w:numPr>
              <w:ind w:left="0" w:firstLine="0"/>
            </w:pPr>
            <w:r w:rsidRPr="00F213EC">
              <w:t xml:space="preserve">Bendravimas su kitų šalių kolegomis </w:t>
            </w:r>
            <w:r w:rsidR="009E7B75" w:rsidRPr="00F213EC">
              <w:t>keičiantis muitinės informacija</w:t>
            </w:r>
          </w:p>
        </w:tc>
      </w:tr>
      <w:bookmarkEnd w:id="8"/>
      <w:tr w:rsidR="00263314" w:rsidRPr="00F213EC" w14:paraId="51562201" w14:textId="77777777" w:rsidTr="00263314">
        <w:trPr>
          <w:trHeight w:val="57"/>
          <w:jc w:val="center"/>
        </w:trPr>
        <w:tc>
          <w:tcPr>
            <w:tcW w:w="947" w:type="pct"/>
          </w:tcPr>
          <w:p w14:paraId="0B2FCB6E" w14:textId="77777777" w:rsidR="00CF7849" w:rsidRPr="00F213EC" w:rsidRDefault="00CF7849" w:rsidP="00506040">
            <w:pPr>
              <w:pStyle w:val="NoSpacing"/>
              <w:widowControl w:val="0"/>
              <w:rPr>
                <w:highlight w:val="yellow"/>
              </w:rPr>
            </w:pPr>
            <w:r w:rsidRPr="00F213EC">
              <w:t>Mokymosi pasiekimų vertinimo kriterijai</w:t>
            </w:r>
          </w:p>
        </w:tc>
        <w:tc>
          <w:tcPr>
            <w:tcW w:w="4053" w:type="pct"/>
            <w:gridSpan w:val="2"/>
          </w:tcPr>
          <w:p w14:paraId="439BF6C1" w14:textId="194448E5" w:rsidR="00CF7849" w:rsidRPr="00F213EC" w:rsidRDefault="00CF7849" w:rsidP="00506040">
            <w:pPr>
              <w:widowControl w:val="0"/>
              <w:rPr>
                <w:rFonts w:eastAsia="Calibri"/>
                <w:iCs/>
              </w:rPr>
            </w:pPr>
            <w:r w:rsidRPr="00F213EC">
              <w:rPr>
                <w:rFonts w:eastAsia="Calibri"/>
                <w:iCs/>
              </w:rPr>
              <w:t>Tinkamai, pagal nustatytus reikalavimus, taikom</w:t>
            </w:r>
            <w:r w:rsidR="00005E9C" w:rsidRPr="00F213EC">
              <w:rPr>
                <w:rFonts w:eastAsia="Calibri"/>
                <w:iCs/>
              </w:rPr>
              <w:t xml:space="preserve">i </w:t>
            </w:r>
            <w:r w:rsidRPr="00F213EC">
              <w:rPr>
                <w:rFonts w:eastAsia="Calibri"/>
                <w:iCs/>
              </w:rPr>
              <w:t>profesinės anglų kalbos žodžiai, jų junginiai, frazės. Teisingai atliktos nurodytos klausymo ar skaitymo užduotys. Išsamiai papasakotas išklausyto ar perskaityto teksto turinys, mintys dėstomos nuosekliai, rišliai ir tiksliai.</w:t>
            </w:r>
            <w:r w:rsidRPr="00F213EC">
              <w:rPr>
                <w:rFonts w:eastAsia="Calibri"/>
                <w:lang w:eastAsia="en-US"/>
              </w:rPr>
              <w:t xml:space="preserve"> Bendraujant su asmeniu sumodeliuotose praktinėse situacijose laikomasi nurodytų reikalavimų, komentuojami ir pagrindžiami atliekami veiksmai.</w:t>
            </w:r>
          </w:p>
        </w:tc>
      </w:tr>
      <w:tr w:rsidR="00263314" w:rsidRPr="00F213EC" w14:paraId="24F0CD73" w14:textId="77777777" w:rsidTr="00263314">
        <w:trPr>
          <w:trHeight w:val="57"/>
          <w:jc w:val="center"/>
        </w:trPr>
        <w:tc>
          <w:tcPr>
            <w:tcW w:w="947" w:type="pct"/>
            <w:shd w:val="clear" w:color="auto" w:fill="auto"/>
          </w:tcPr>
          <w:p w14:paraId="70635CAC" w14:textId="77777777" w:rsidR="00CF7849" w:rsidRPr="00F213EC" w:rsidRDefault="00CF7849" w:rsidP="00506040">
            <w:pPr>
              <w:pStyle w:val="2vidutinistinklelis1"/>
              <w:widowControl w:val="0"/>
            </w:pPr>
            <w:r w:rsidRPr="00F213EC">
              <w:t>Reikalavimai mokymui skirtiems metodiniams ir materialiesiems ištekliams</w:t>
            </w:r>
          </w:p>
        </w:tc>
        <w:tc>
          <w:tcPr>
            <w:tcW w:w="4053" w:type="pct"/>
            <w:gridSpan w:val="2"/>
            <w:shd w:val="clear" w:color="auto" w:fill="auto"/>
          </w:tcPr>
          <w:p w14:paraId="57A4E83C" w14:textId="77777777" w:rsidR="00CF7849" w:rsidRPr="00F213EC" w:rsidRDefault="00CF7849" w:rsidP="00506040">
            <w:pPr>
              <w:widowControl w:val="0"/>
              <w:rPr>
                <w:rFonts w:eastAsia="Calibri"/>
                <w:i/>
              </w:rPr>
            </w:pPr>
            <w:r w:rsidRPr="00F213EC">
              <w:rPr>
                <w:rFonts w:eastAsia="Calibri"/>
                <w:i/>
              </w:rPr>
              <w:t>Mokymo(si) medžiaga:</w:t>
            </w:r>
          </w:p>
          <w:p w14:paraId="6C6E2A80" w14:textId="3FB8601F" w:rsidR="00CF7849" w:rsidRPr="00F213EC" w:rsidRDefault="00CF7849" w:rsidP="00506040">
            <w:pPr>
              <w:pStyle w:val="NoSpacing"/>
              <w:widowControl w:val="0"/>
              <w:numPr>
                <w:ilvl w:val="0"/>
                <w:numId w:val="3"/>
              </w:numPr>
              <w:ind w:left="0" w:firstLine="0"/>
            </w:pPr>
            <w:r w:rsidRPr="00F213EC">
              <w:t>Vadovėliai ir kita mokomoji medžiaga</w:t>
            </w:r>
          </w:p>
          <w:p w14:paraId="12A07F0F" w14:textId="77777777" w:rsidR="00CF7849" w:rsidRPr="00F213EC" w:rsidRDefault="00CF7849" w:rsidP="00506040">
            <w:pPr>
              <w:pStyle w:val="NoSpacing"/>
              <w:widowControl w:val="0"/>
              <w:rPr>
                <w:rFonts w:eastAsia="Calibri"/>
                <w:i/>
              </w:rPr>
            </w:pPr>
            <w:r w:rsidRPr="00F213EC">
              <w:rPr>
                <w:rFonts w:eastAsia="Calibri"/>
                <w:i/>
              </w:rPr>
              <w:t>Mokymo(si) priemonės:</w:t>
            </w:r>
          </w:p>
          <w:p w14:paraId="6CAF8792" w14:textId="09383E86" w:rsidR="00CF7849" w:rsidRPr="00F213EC" w:rsidRDefault="00005E9C" w:rsidP="00506040">
            <w:pPr>
              <w:pStyle w:val="NoSpacing"/>
              <w:widowControl w:val="0"/>
              <w:numPr>
                <w:ilvl w:val="0"/>
                <w:numId w:val="3"/>
              </w:numPr>
              <w:ind w:left="0" w:firstLine="0"/>
            </w:pPr>
            <w:r w:rsidRPr="00F213EC">
              <w:t>Lietuvių-anglų, anglų-lietuvių kalbų ž</w:t>
            </w:r>
            <w:r w:rsidR="00CF7849" w:rsidRPr="00F213EC">
              <w:t xml:space="preserve">odynai </w:t>
            </w:r>
          </w:p>
        </w:tc>
      </w:tr>
      <w:tr w:rsidR="00263314" w:rsidRPr="00F213EC" w14:paraId="0A985AA9" w14:textId="77777777" w:rsidTr="00263314">
        <w:trPr>
          <w:trHeight w:val="57"/>
          <w:jc w:val="center"/>
        </w:trPr>
        <w:tc>
          <w:tcPr>
            <w:tcW w:w="947" w:type="pct"/>
          </w:tcPr>
          <w:p w14:paraId="45066D59" w14:textId="77777777" w:rsidR="00CF7849" w:rsidRPr="00F213EC" w:rsidRDefault="00CF7849" w:rsidP="00506040">
            <w:pPr>
              <w:pStyle w:val="2vidutinistinklelis1"/>
              <w:widowControl w:val="0"/>
            </w:pPr>
            <w:r w:rsidRPr="00F213EC">
              <w:t>Reikalavimai teorinio ir praktinio mokymo vietai</w:t>
            </w:r>
          </w:p>
        </w:tc>
        <w:tc>
          <w:tcPr>
            <w:tcW w:w="4053" w:type="pct"/>
            <w:gridSpan w:val="2"/>
          </w:tcPr>
          <w:p w14:paraId="229DCE7E" w14:textId="666EACBA" w:rsidR="00CF7849" w:rsidRPr="00F213EC" w:rsidRDefault="00CF7849" w:rsidP="00506040">
            <w:pPr>
              <w:widowControl w:val="0"/>
            </w:pPr>
            <w:r w:rsidRPr="00F213EC">
              <w:t>Klasė ar kita mokymui(si) pritaikyta patalpa su techninėmis priemonėmis (kompiuteriu, vaizdo projektoriumi, lenta) mokymo(si) medžiagai pateikti.</w:t>
            </w:r>
          </w:p>
          <w:p w14:paraId="1B07857A" w14:textId="1048A0C8" w:rsidR="00CF7849" w:rsidRPr="00F213EC" w:rsidRDefault="00CF7849" w:rsidP="00506040">
            <w:pPr>
              <w:widowControl w:val="0"/>
            </w:pPr>
            <w:r w:rsidRPr="00F213EC">
              <w:t xml:space="preserve">Praktinio mokymo klasė (patalpa), aprūpinta kompiuteriais. </w:t>
            </w:r>
          </w:p>
        </w:tc>
      </w:tr>
      <w:tr w:rsidR="00263314" w:rsidRPr="00F213EC" w14:paraId="5B1324D1" w14:textId="77777777" w:rsidTr="00263314">
        <w:trPr>
          <w:trHeight w:val="57"/>
          <w:jc w:val="center"/>
        </w:trPr>
        <w:tc>
          <w:tcPr>
            <w:tcW w:w="947" w:type="pct"/>
          </w:tcPr>
          <w:p w14:paraId="11DAC7DC" w14:textId="77777777" w:rsidR="00CF7849" w:rsidRPr="00F213EC" w:rsidRDefault="00CF7849" w:rsidP="00506040">
            <w:pPr>
              <w:pStyle w:val="2vidutinistinklelis1"/>
              <w:widowControl w:val="0"/>
            </w:pPr>
            <w:r w:rsidRPr="00F213EC">
              <w:t>Reikalavimai mokytojų dalykiniam pasirengimui (dalykinei kvalifikacijai)</w:t>
            </w:r>
          </w:p>
        </w:tc>
        <w:tc>
          <w:tcPr>
            <w:tcW w:w="4053" w:type="pct"/>
            <w:gridSpan w:val="2"/>
          </w:tcPr>
          <w:p w14:paraId="2B10AD8C" w14:textId="77777777" w:rsidR="00CF7849" w:rsidRPr="00F213EC" w:rsidRDefault="00CF7849" w:rsidP="00506040">
            <w:pPr>
              <w:widowControl w:val="0"/>
            </w:pPr>
            <w:r w:rsidRPr="00F213EC">
              <w:t>Modulį gali vesti mokytojas, turintis:</w:t>
            </w:r>
          </w:p>
          <w:p w14:paraId="39DEA741" w14:textId="77777777" w:rsidR="00CF7849" w:rsidRPr="00F213EC" w:rsidRDefault="00CF7849"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54F378E" w14:textId="01EA75E2" w:rsidR="00CF7849" w:rsidRPr="00F213EC" w:rsidRDefault="00CF7849" w:rsidP="00506040">
            <w:pPr>
              <w:pStyle w:val="2vidutinistinklelis1"/>
              <w:widowControl w:val="0"/>
              <w:rPr>
                <w:i/>
                <w:iCs/>
              </w:rPr>
            </w:pPr>
            <w:r w:rsidRPr="00F213EC">
              <w:t xml:space="preserve">2) </w:t>
            </w:r>
            <w:r w:rsidR="00126BF7" w:rsidRPr="00F213EC">
              <w:t>f</w:t>
            </w:r>
            <w:r w:rsidRPr="00F213EC">
              <w:t>ilologijos pagal kalbą studijų krypties ar lygiavertį išsilavinimą.</w:t>
            </w:r>
          </w:p>
        </w:tc>
      </w:tr>
    </w:tbl>
    <w:p w14:paraId="087844CA" w14:textId="77777777" w:rsidR="00890C8C" w:rsidRPr="00F213EC" w:rsidRDefault="00890C8C" w:rsidP="00506040">
      <w:pPr>
        <w:widowControl w:val="0"/>
        <w:rPr>
          <w:b/>
          <w:bCs/>
        </w:rPr>
      </w:pPr>
    </w:p>
    <w:p w14:paraId="08F3AB37" w14:textId="77777777" w:rsidR="007A2FF5" w:rsidRPr="00F213EC" w:rsidRDefault="007A2FF5" w:rsidP="00506040">
      <w:pPr>
        <w:widowControl w:val="0"/>
        <w:rPr>
          <w:b/>
          <w:bCs/>
        </w:rPr>
      </w:pPr>
    </w:p>
    <w:p w14:paraId="06FC0871" w14:textId="4138D133" w:rsidR="007A2FF5" w:rsidRPr="00F213EC" w:rsidRDefault="007A2FF5" w:rsidP="00506040">
      <w:pPr>
        <w:widowControl w:val="0"/>
        <w:rPr>
          <w:b/>
        </w:rPr>
      </w:pPr>
      <w:r w:rsidRPr="00F213EC">
        <w:rPr>
          <w:b/>
        </w:rPr>
        <w:t>Modulio pavadinimas – „</w:t>
      </w:r>
      <w:r w:rsidR="00907377" w:rsidRPr="00F213EC">
        <w:rPr>
          <w:b/>
          <w:bCs/>
        </w:rPr>
        <w:t>Profesinė rusų kalba muitinės veikloje</w:t>
      </w:r>
      <w:r w:rsidRPr="00F213EC">
        <w:rPr>
          <w:b/>
        </w:rPr>
        <w:t>“</w:t>
      </w:r>
      <w:r w:rsidR="007305BD" w:rsidRPr="00F213EC">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63314" w:rsidRPr="00F213EC" w14:paraId="117E7031" w14:textId="77777777" w:rsidTr="00263314">
        <w:trPr>
          <w:trHeight w:val="57"/>
          <w:jc w:val="center"/>
        </w:trPr>
        <w:tc>
          <w:tcPr>
            <w:tcW w:w="947" w:type="pct"/>
          </w:tcPr>
          <w:p w14:paraId="0DDC9804" w14:textId="77777777" w:rsidR="007A2FF5" w:rsidRPr="00F213EC" w:rsidRDefault="007A2FF5" w:rsidP="00506040">
            <w:pPr>
              <w:pStyle w:val="NoSpacing"/>
              <w:widowControl w:val="0"/>
            </w:pPr>
            <w:r w:rsidRPr="00F213EC">
              <w:t>Valstybinis kodas</w:t>
            </w:r>
          </w:p>
        </w:tc>
        <w:tc>
          <w:tcPr>
            <w:tcW w:w="4053" w:type="pct"/>
            <w:gridSpan w:val="2"/>
          </w:tcPr>
          <w:p w14:paraId="62C0976F" w14:textId="119490B0" w:rsidR="007A2FF5" w:rsidRPr="00F213EC" w:rsidRDefault="008E1595" w:rsidP="00506040">
            <w:pPr>
              <w:pStyle w:val="NoSpacing"/>
              <w:widowControl w:val="0"/>
            </w:pPr>
            <w:r w:rsidRPr="008E1595">
              <w:t>41032001</w:t>
            </w:r>
            <w:r w:rsidRPr="008E1595">
              <w:t>8</w:t>
            </w:r>
          </w:p>
        </w:tc>
      </w:tr>
      <w:tr w:rsidR="00263314" w:rsidRPr="00F213EC" w14:paraId="7EEC6324" w14:textId="77777777" w:rsidTr="00263314">
        <w:trPr>
          <w:trHeight w:val="57"/>
          <w:jc w:val="center"/>
        </w:trPr>
        <w:tc>
          <w:tcPr>
            <w:tcW w:w="947" w:type="pct"/>
          </w:tcPr>
          <w:p w14:paraId="3AA2CCBC" w14:textId="77777777" w:rsidR="007A2FF5" w:rsidRPr="00F213EC" w:rsidRDefault="007A2FF5" w:rsidP="00506040">
            <w:pPr>
              <w:pStyle w:val="NoSpacing"/>
              <w:widowControl w:val="0"/>
            </w:pPr>
            <w:r w:rsidRPr="00F213EC">
              <w:t>Modulio LTKS lygis</w:t>
            </w:r>
          </w:p>
        </w:tc>
        <w:tc>
          <w:tcPr>
            <w:tcW w:w="4053" w:type="pct"/>
            <w:gridSpan w:val="2"/>
          </w:tcPr>
          <w:p w14:paraId="12952656" w14:textId="722CD72E" w:rsidR="007A2FF5" w:rsidRPr="00F213EC" w:rsidRDefault="00907377" w:rsidP="00506040">
            <w:pPr>
              <w:pStyle w:val="NoSpacing"/>
              <w:widowControl w:val="0"/>
            </w:pPr>
            <w:r w:rsidRPr="00F213EC">
              <w:t>IV</w:t>
            </w:r>
          </w:p>
        </w:tc>
      </w:tr>
      <w:tr w:rsidR="00263314" w:rsidRPr="00F213EC" w14:paraId="5DE33ECE" w14:textId="77777777" w:rsidTr="00263314">
        <w:trPr>
          <w:trHeight w:val="57"/>
          <w:jc w:val="center"/>
        </w:trPr>
        <w:tc>
          <w:tcPr>
            <w:tcW w:w="947" w:type="pct"/>
          </w:tcPr>
          <w:p w14:paraId="4DA45B3B" w14:textId="77777777" w:rsidR="007A2FF5" w:rsidRPr="00F213EC" w:rsidRDefault="007A2FF5" w:rsidP="00506040">
            <w:pPr>
              <w:pStyle w:val="NoSpacing"/>
              <w:widowControl w:val="0"/>
            </w:pPr>
            <w:r w:rsidRPr="00F213EC">
              <w:t>Apimtis mokymosi kreditais</w:t>
            </w:r>
          </w:p>
        </w:tc>
        <w:tc>
          <w:tcPr>
            <w:tcW w:w="4053" w:type="pct"/>
            <w:gridSpan w:val="2"/>
          </w:tcPr>
          <w:p w14:paraId="354CC9B7" w14:textId="0AF2473A" w:rsidR="007A2FF5" w:rsidRPr="00F213EC" w:rsidRDefault="00E97CC2" w:rsidP="00506040">
            <w:pPr>
              <w:pStyle w:val="NoSpacing"/>
              <w:widowControl w:val="0"/>
            </w:pPr>
            <w:r w:rsidRPr="00F213EC">
              <w:t>5</w:t>
            </w:r>
          </w:p>
        </w:tc>
      </w:tr>
      <w:tr w:rsidR="00263314" w:rsidRPr="00F213EC" w14:paraId="0443727E" w14:textId="77777777" w:rsidTr="00263314">
        <w:trPr>
          <w:trHeight w:val="57"/>
          <w:jc w:val="center"/>
        </w:trPr>
        <w:tc>
          <w:tcPr>
            <w:tcW w:w="947" w:type="pct"/>
          </w:tcPr>
          <w:p w14:paraId="71ED500E" w14:textId="77777777" w:rsidR="007A2FF5" w:rsidRPr="00F213EC" w:rsidRDefault="007A2FF5" w:rsidP="00506040">
            <w:pPr>
              <w:pStyle w:val="NoSpacing"/>
              <w:widowControl w:val="0"/>
            </w:pPr>
            <w:r w:rsidRPr="00F213EC">
              <w:t>Asmens pasirengimo mokytis modulyje reikalavimai (jei taikoma)</w:t>
            </w:r>
          </w:p>
        </w:tc>
        <w:tc>
          <w:tcPr>
            <w:tcW w:w="4053" w:type="pct"/>
            <w:gridSpan w:val="2"/>
          </w:tcPr>
          <w:p w14:paraId="38252684" w14:textId="4BE89A41" w:rsidR="007A2FF5" w:rsidRPr="00F213EC" w:rsidRDefault="00907377" w:rsidP="00506040">
            <w:pPr>
              <w:pStyle w:val="NoSpacing"/>
              <w:widowControl w:val="0"/>
            </w:pPr>
            <w:r w:rsidRPr="00F213EC">
              <w:t>Netaikoma</w:t>
            </w:r>
          </w:p>
        </w:tc>
      </w:tr>
      <w:tr w:rsidR="00263314" w:rsidRPr="00F213EC" w14:paraId="12DB89B7" w14:textId="77777777" w:rsidTr="00263314">
        <w:trPr>
          <w:trHeight w:val="57"/>
          <w:jc w:val="center"/>
        </w:trPr>
        <w:tc>
          <w:tcPr>
            <w:tcW w:w="947" w:type="pct"/>
            <w:shd w:val="clear" w:color="auto" w:fill="F2F2F2"/>
          </w:tcPr>
          <w:p w14:paraId="2A8C0BC4" w14:textId="77777777" w:rsidR="007A2FF5" w:rsidRPr="00F213EC" w:rsidRDefault="007A2FF5" w:rsidP="00506040">
            <w:pPr>
              <w:pStyle w:val="NoSpacing"/>
              <w:widowControl w:val="0"/>
              <w:rPr>
                <w:bCs/>
                <w:iCs/>
              </w:rPr>
            </w:pPr>
            <w:r w:rsidRPr="00F213EC">
              <w:t>Kompetencijos</w:t>
            </w:r>
          </w:p>
        </w:tc>
        <w:tc>
          <w:tcPr>
            <w:tcW w:w="1129" w:type="pct"/>
            <w:shd w:val="clear" w:color="auto" w:fill="F2F2F2"/>
          </w:tcPr>
          <w:p w14:paraId="59AC1653" w14:textId="77777777" w:rsidR="007A2FF5" w:rsidRPr="00F213EC" w:rsidRDefault="007A2FF5" w:rsidP="00506040">
            <w:pPr>
              <w:pStyle w:val="NoSpacing"/>
              <w:widowControl w:val="0"/>
              <w:rPr>
                <w:bCs/>
                <w:iCs/>
              </w:rPr>
            </w:pPr>
            <w:r w:rsidRPr="00F213EC">
              <w:rPr>
                <w:bCs/>
                <w:iCs/>
              </w:rPr>
              <w:t>Mokymosi rezultatai</w:t>
            </w:r>
          </w:p>
        </w:tc>
        <w:tc>
          <w:tcPr>
            <w:tcW w:w="2924" w:type="pct"/>
            <w:shd w:val="clear" w:color="auto" w:fill="F2F2F2"/>
          </w:tcPr>
          <w:p w14:paraId="39E149DE" w14:textId="77777777" w:rsidR="007A2FF5" w:rsidRPr="00F213EC" w:rsidRDefault="007A2FF5" w:rsidP="00506040">
            <w:pPr>
              <w:pStyle w:val="NoSpacing"/>
              <w:widowControl w:val="0"/>
              <w:rPr>
                <w:bCs/>
                <w:iCs/>
              </w:rPr>
            </w:pPr>
            <w:r w:rsidRPr="00F213EC">
              <w:rPr>
                <w:bCs/>
                <w:iCs/>
              </w:rPr>
              <w:t>Rekomenduojamas turinys mokymosi rezultatams pasiekti</w:t>
            </w:r>
          </w:p>
        </w:tc>
      </w:tr>
      <w:tr w:rsidR="00263314" w:rsidRPr="00F213EC" w14:paraId="3FB47579" w14:textId="77777777" w:rsidTr="00263314">
        <w:trPr>
          <w:trHeight w:val="57"/>
          <w:jc w:val="center"/>
        </w:trPr>
        <w:tc>
          <w:tcPr>
            <w:tcW w:w="947" w:type="pct"/>
            <w:vMerge w:val="restart"/>
          </w:tcPr>
          <w:p w14:paraId="0B3EF093" w14:textId="58231001" w:rsidR="00F83C50" w:rsidRPr="00F213EC" w:rsidRDefault="00F83C50" w:rsidP="00506040">
            <w:r w:rsidRPr="00F213EC">
              <w:t>1. Bendrauti profesine užsienio (rusų) kalba.</w:t>
            </w:r>
          </w:p>
        </w:tc>
        <w:tc>
          <w:tcPr>
            <w:tcW w:w="1129" w:type="pct"/>
          </w:tcPr>
          <w:p w14:paraId="089FE8A2" w14:textId="7F5F0BE7" w:rsidR="00F83C50" w:rsidRPr="00F213EC" w:rsidRDefault="00F83C50" w:rsidP="00506040">
            <w:pPr>
              <w:spacing w:before="100" w:beforeAutospacing="1" w:after="100" w:afterAutospacing="1"/>
            </w:pPr>
            <w:r w:rsidRPr="00F213EC">
              <w:t>1.1</w:t>
            </w:r>
            <w:r w:rsidR="002618C4">
              <w:t>.</w:t>
            </w:r>
            <w:r w:rsidRPr="00F213EC">
              <w:t xml:space="preserve"> Išmanyti muitinio tikrinimo terminologiją ir gabenamų prekių pavadinimus</w:t>
            </w:r>
            <w:r w:rsidR="00147BB9" w:rsidRPr="00F213EC">
              <w:t xml:space="preserve"> rusų kalba</w:t>
            </w:r>
            <w:r w:rsidRPr="00F213EC">
              <w:t>.</w:t>
            </w:r>
          </w:p>
        </w:tc>
        <w:tc>
          <w:tcPr>
            <w:tcW w:w="2924" w:type="pct"/>
          </w:tcPr>
          <w:p w14:paraId="1C5F733C" w14:textId="77777777" w:rsidR="00F83C50" w:rsidRPr="00F213EC" w:rsidRDefault="00F83C50" w:rsidP="00506040">
            <w:pPr>
              <w:pStyle w:val="NoSpacing"/>
              <w:widowControl w:val="0"/>
              <w:rPr>
                <w:b/>
                <w:i/>
              </w:rPr>
            </w:pPr>
            <w:r w:rsidRPr="00F213EC">
              <w:rPr>
                <w:b/>
              </w:rPr>
              <w:t>Tema.</w:t>
            </w:r>
            <w:r w:rsidRPr="00F213EC">
              <w:t xml:space="preserve"> </w:t>
            </w:r>
            <w:r w:rsidRPr="00F213EC">
              <w:rPr>
                <w:b/>
                <w:i/>
              </w:rPr>
              <w:t>Muitinio tikrinimo terminologija ir gabenamų prekių pavadinimai</w:t>
            </w:r>
          </w:p>
          <w:p w14:paraId="14D47C3F" w14:textId="77777777" w:rsidR="00F83C50" w:rsidRPr="00F213EC" w:rsidRDefault="00F83C50" w:rsidP="00506040">
            <w:pPr>
              <w:pStyle w:val="NoSpacing"/>
              <w:widowControl w:val="0"/>
              <w:numPr>
                <w:ilvl w:val="0"/>
                <w:numId w:val="1"/>
              </w:numPr>
              <w:ind w:left="0" w:firstLine="0"/>
            </w:pPr>
            <w:r w:rsidRPr="00F213EC">
              <w:t>Importuojamos, eksportuojamos ir gabenamos tranzitu prekės</w:t>
            </w:r>
          </w:p>
          <w:p w14:paraId="36AF4040" w14:textId="77777777" w:rsidR="00F83C50" w:rsidRPr="00F213EC" w:rsidRDefault="00F83C50" w:rsidP="00506040">
            <w:pPr>
              <w:pStyle w:val="NoSpacing"/>
              <w:widowControl w:val="0"/>
              <w:numPr>
                <w:ilvl w:val="0"/>
                <w:numId w:val="1"/>
              </w:numPr>
              <w:ind w:left="0" w:firstLine="0"/>
            </w:pPr>
            <w:r w:rsidRPr="00F213EC">
              <w:t>Transporto priemonių rūšys</w:t>
            </w:r>
          </w:p>
          <w:p w14:paraId="7C409609" w14:textId="77777777" w:rsidR="00F83C50" w:rsidRPr="00F213EC" w:rsidRDefault="00F83C50" w:rsidP="00506040">
            <w:pPr>
              <w:pStyle w:val="NoSpacing"/>
              <w:widowControl w:val="0"/>
              <w:numPr>
                <w:ilvl w:val="0"/>
                <w:numId w:val="1"/>
              </w:numPr>
              <w:ind w:left="0" w:firstLine="0"/>
            </w:pPr>
            <w:r w:rsidRPr="00F213EC">
              <w:lastRenderedPageBreak/>
              <w:t>Matavimo vienetai ir įrankiai, naudojami tikrinant prekes</w:t>
            </w:r>
          </w:p>
          <w:p w14:paraId="70426F4B" w14:textId="54C8DFB7" w:rsidR="00F83C50" w:rsidRPr="00F213EC" w:rsidRDefault="00F83C50" w:rsidP="00506040">
            <w:pPr>
              <w:pStyle w:val="NoSpacing"/>
              <w:widowControl w:val="0"/>
              <w:numPr>
                <w:ilvl w:val="0"/>
                <w:numId w:val="1"/>
              </w:numPr>
              <w:ind w:left="0" w:firstLine="0"/>
            </w:pPr>
            <w:r w:rsidRPr="00F213EC">
              <w:t>Muitinio tikrinimo veiksmažodžiai</w:t>
            </w:r>
          </w:p>
        </w:tc>
      </w:tr>
      <w:tr w:rsidR="00263314" w:rsidRPr="00F213EC" w14:paraId="55353BE7" w14:textId="77777777" w:rsidTr="00263314">
        <w:trPr>
          <w:trHeight w:val="866"/>
          <w:jc w:val="center"/>
        </w:trPr>
        <w:tc>
          <w:tcPr>
            <w:tcW w:w="947" w:type="pct"/>
            <w:vMerge/>
          </w:tcPr>
          <w:p w14:paraId="090B8C16" w14:textId="77777777" w:rsidR="00F83C50" w:rsidRPr="00F213EC" w:rsidRDefault="00F83C50" w:rsidP="00506040">
            <w:pPr>
              <w:pStyle w:val="NoSpacing"/>
              <w:widowControl w:val="0"/>
            </w:pPr>
          </w:p>
        </w:tc>
        <w:tc>
          <w:tcPr>
            <w:tcW w:w="1129" w:type="pct"/>
          </w:tcPr>
          <w:p w14:paraId="1B09D567" w14:textId="4B687769" w:rsidR="00F83C50" w:rsidRPr="00F213EC" w:rsidRDefault="00F83C50" w:rsidP="00506040">
            <w:r w:rsidRPr="00F213EC">
              <w:t>1.2. Taikyti funkcinės ir situacinės užsienio (</w:t>
            </w:r>
            <w:r w:rsidR="00FD31CB" w:rsidRPr="00F213EC">
              <w:t>rusų</w:t>
            </w:r>
            <w:r w:rsidRPr="00F213EC">
              <w:t>) kalbos frazes atliekant muitinį tikrinimą.</w:t>
            </w:r>
          </w:p>
        </w:tc>
        <w:tc>
          <w:tcPr>
            <w:tcW w:w="2924" w:type="pct"/>
          </w:tcPr>
          <w:p w14:paraId="0706C247" w14:textId="639A6362" w:rsidR="00F83C50" w:rsidRPr="00F213EC" w:rsidRDefault="00F83C50" w:rsidP="00506040">
            <w:pPr>
              <w:pStyle w:val="NoSpacing"/>
              <w:widowControl w:val="0"/>
              <w:rPr>
                <w:b/>
                <w:i/>
              </w:rPr>
            </w:pPr>
            <w:r w:rsidRPr="00F213EC">
              <w:rPr>
                <w:b/>
              </w:rPr>
              <w:t xml:space="preserve">Tema. </w:t>
            </w:r>
            <w:r w:rsidRPr="00F213EC">
              <w:rPr>
                <w:b/>
                <w:i/>
              </w:rPr>
              <w:t>Funkcinės ir situacinės užsienio (</w:t>
            </w:r>
            <w:r w:rsidR="00572368" w:rsidRPr="00F213EC">
              <w:rPr>
                <w:b/>
                <w:i/>
              </w:rPr>
              <w:t>rus</w:t>
            </w:r>
            <w:r w:rsidRPr="00F213EC">
              <w:rPr>
                <w:b/>
                <w:i/>
              </w:rPr>
              <w:t>ų) kalbos frazės, naudojamos atliekant muitinį tikrinimą</w:t>
            </w:r>
          </w:p>
          <w:p w14:paraId="2957E31A" w14:textId="77777777" w:rsidR="00F83C50" w:rsidRPr="00F213EC" w:rsidRDefault="00F83C50" w:rsidP="00506040">
            <w:pPr>
              <w:pStyle w:val="NoSpacing"/>
              <w:widowControl w:val="0"/>
              <w:numPr>
                <w:ilvl w:val="0"/>
                <w:numId w:val="1"/>
              </w:numPr>
              <w:ind w:left="0" w:firstLine="0"/>
            </w:pPr>
            <w:r w:rsidRPr="00F213EC">
              <w:t>Sieną kertančių asmenų apklausa</w:t>
            </w:r>
          </w:p>
          <w:p w14:paraId="32C1FA52" w14:textId="77777777" w:rsidR="003508EE" w:rsidRPr="00F213EC" w:rsidRDefault="00F83C50" w:rsidP="00506040">
            <w:pPr>
              <w:pStyle w:val="NoSpacing"/>
              <w:widowControl w:val="0"/>
              <w:numPr>
                <w:ilvl w:val="0"/>
                <w:numId w:val="1"/>
              </w:numPr>
              <w:ind w:left="0" w:firstLine="0"/>
            </w:pPr>
            <w:r w:rsidRPr="00F213EC">
              <w:t>Kelionės dokumentų tikrinimas</w:t>
            </w:r>
          </w:p>
          <w:p w14:paraId="22393F08" w14:textId="54574369" w:rsidR="00F83C50" w:rsidRPr="00F213EC" w:rsidRDefault="00F83C50" w:rsidP="00506040">
            <w:pPr>
              <w:pStyle w:val="NoSpacing"/>
              <w:widowControl w:val="0"/>
              <w:numPr>
                <w:ilvl w:val="0"/>
                <w:numId w:val="1"/>
              </w:numPr>
              <w:ind w:left="0" w:firstLine="0"/>
            </w:pPr>
            <w:r w:rsidRPr="00F213EC">
              <w:t>Keleivių tikrinimas</w:t>
            </w:r>
          </w:p>
          <w:p w14:paraId="05A2E4EE" w14:textId="0933CA36" w:rsidR="00F83C50" w:rsidRPr="00F213EC" w:rsidRDefault="00F83C50" w:rsidP="00506040">
            <w:pPr>
              <w:pStyle w:val="NoSpacing"/>
              <w:widowControl w:val="0"/>
              <w:numPr>
                <w:ilvl w:val="0"/>
                <w:numId w:val="1"/>
              </w:numPr>
              <w:ind w:left="0" w:firstLine="0"/>
            </w:pPr>
            <w:r w:rsidRPr="00F213EC">
              <w:t>Transporto priemonių tikrinimas</w:t>
            </w:r>
          </w:p>
        </w:tc>
      </w:tr>
      <w:tr w:rsidR="00263314" w:rsidRPr="00F213EC" w14:paraId="6118DF9C" w14:textId="77777777" w:rsidTr="00263314">
        <w:trPr>
          <w:trHeight w:val="597"/>
          <w:jc w:val="center"/>
        </w:trPr>
        <w:tc>
          <w:tcPr>
            <w:tcW w:w="947" w:type="pct"/>
            <w:vMerge/>
          </w:tcPr>
          <w:p w14:paraId="1AFC09A4" w14:textId="77777777" w:rsidR="00F83C50" w:rsidRPr="00F213EC" w:rsidRDefault="00F83C50" w:rsidP="00506040">
            <w:pPr>
              <w:pStyle w:val="NoSpacing"/>
              <w:widowControl w:val="0"/>
            </w:pPr>
          </w:p>
        </w:tc>
        <w:tc>
          <w:tcPr>
            <w:tcW w:w="1129" w:type="pct"/>
          </w:tcPr>
          <w:p w14:paraId="520AA228" w14:textId="49FDEAB0" w:rsidR="00F83C50" w:rsidRPr="00F213EC" w:rsidRDefault="00F83C50" w:rsidP="00506040">
            <w:pPr>
              <w:pStyle w:val="NoSpacing"/>
              <w:widowControl w:val="0"/>
            </w:pPr>
            <w:r w:rsidRPr="00F213EC">
              <w:t>1.3. Demonstruoti profesinės užsienio (</w:t>
            </w:r>
            <w:r w:rsidR="00FD31CB" w:rsidRPr="00F213EC">
              <w:t>rusų</w:t>
            </w:r>
            <w:r w:rsidRPr="00F213EC">
              <w:t>) kalbos bendravimo įgūdžius darbinėje aplinkoje.</w:t>
            </w:r>
          </w:p>
        </w:tc>
        <w:tc>
          <w:tcPr>
            <w:tcW w:w="2924" w:type="pct"/>
          </w:tcPr>
          <w:p w14:paraId="4FCB66C4" w14:textId="132AE66C" w:rsidR="00F83C50" w:rsidRPr="00F213EC" w:rsidRDefault="00F83C50" w:rsidP="00506040">
            <w:pPr>
              <w:pStyle w:val="NoSpacing"/>
              <w:widowControl w:val="0"/>
              <w:rPr>
                <w:b/>
                <w:i/>
              </w:rPr>
            </w:pPr>
            <w:r w:rsidRPr="00F213EC">
              <w:rPr>
                <w:b/>
              </w:rPr>
              <w:t xml:space="preserve">Tema. </w:t>
            </w:r>
            <w:r w:rsidRPr="00F213EC">
              <w:rPr>
                <w:b/>
                <w:i/>
              </w:rPr>
              <w:t>Profesinės užsienio (</w:t>
            </w:r>
            <w:r w:rsidR="00FD31CB" w:rsidRPr="00F213EC">
              <w:rPr>
                <w:b/>
                <w:i/>
              </w:rPr>
              <w:t>rusų</w:t>
            </w:r>
            <w:r w:rsidRPr="00F213EC">
              <w:rPr>
                <w:b/>
                <w:i/>
              </w:rPr>
              <w:t>) kalbos bendravimo įgūdžiai</w:t>
            </w:r>
          </w:p>
          <w:p w14:paraId="49323CB4" w14:textId="77777777" w:rsidR="00F83C50" w:rsidRPr="00F213EC" w:rsidRDefault="00F83C50" w:rsidP="00506040">
            <w:pPr>
              <w:pStyle w:val="NoSpacing"/>
              <w:widowControl w:val="0"/>
              <w:numPr>
                <w:ilvl w:val="0"/>
                <w:numId w:val="1"/>
              </w:numPr>
              <w:ind w:left="0" w:firstLine="0"/>
            </w:pPr>
            <w:r w:rsidRPr="00F213EC">
              <w:t>Bendravimas su vykstančiais per sieną asmenimis, atliekant muitinį tikrinimą</w:t>
            </w:r>
          </w:p>
          <w:p w14:paraId="7CFBC09A" w14:textId="274F9484" w:rsidR="00F83C50" w:rsidRPr="00F213EC" w:rsidRDefault="00F83C50" w:rsidP="00506040">
            <w:pPr>
              <w:pStyle w:val="NoSpacing"/>
              <w:widowControl w:val="0"/>
              <w:numPr>
                <w:ilvl w:val="0"/>
                <w:numId w:val="1"/>
              </w:numPr>
              <w:ind w:left="0" w:firstLine="0"/>
              <w:rPr>
                <w:b/>
              </w:rPr>
            </w:pPr>
            <w:r w:rsidRPr="00F213EC">
              <w:t>Bendravimas su kitų šalių kolegomis vykdant bendras tarnybines operacijas</w:t>
            </w:r>
          </w:p>
        </w:tc>
      </w:tr>
      <w:tr w:rsidR="00263314" w:rsidRPr="00F213EC" w14:paraId="4F476F8E" w14:textId="77777777" w:rsidTr="00263314">
        <w:trPr>
          <w:trHeight w:val="57"/>
          <w:jc w:val="center"/>
        </w:trPr>
        <w:tc>
          <w:tcPr>
            <w:tcW w:w="947" w:type="pct"/>
            <w:vMerge w:val="restart"/>
          </w:tcPr>
          <w:p w14:paraId="3AE0FDAB" w14:textId="7C5067E6" w:rsidR="00F83C50" w:rsidRPr="00F213EC" w:rsidRDefault="00F83C50" w:rsidP="00506040">
            <w:pPr>
              <w:pStyle w:val="NoSpacing"/>
              <w:widowControl w:val="0"/>
            </w:pPr>
            <w:r w:rsidRPr="00F213EC">
              <w:t>2. Tikrinti užsienio (</w:t>
            </w:r>
            <w:r w:rsidR="00C72681" w:rsidRPr="00F213EC">
              <w:t>rusų</w:t>
            </w:r>
            <w:r w:rsidRPr="00F213EC">
              <w:t>) kalba muitinei pateiktus dokumentus.</w:t>
            </w:r>
          </w:p>
        </w:tc>
        <w:tc>
          <w:tcPr>
            <w:tcW w:w="1129" w:type="pct"/>
          </w:tcPr>
          <w:p w14:paraId="64704A9B" w14:textId="1CF37424" w:rsidR="00F83C50" w:rsidRPr="00F213EC" w:rsidRDefault="00F83C50" w:rsidP="00506040">
            <w:pPr>
              <w:pStyle w:val="NoSpacing"/>
              <w:widowControl w:val="0"/>
            </w:pPr>
            <w:r w:rsidRPr="00F213EC">
              <w:t xml:space="preserve">2.1. </w:t>
            </w:r>
            <w:r w:rsidR="00257755" w:rsidRPr="00F213EC">
              <w:t>Išmanyti muitinei teikiamų dokumentų rusų kalba struktūrą ir terminus</w:t>
            </w:r>
            <w:r w:rsidRPr="00F213EC">
              <w:t>.</w:t>
            </w:r>
          </w:p>
        </w:tc>
        <w:tc>
          <w:tcPr>
            <w:tcW w:w="2924" w:type="pct"/>
          </w:tcPr>
          <w:p w14:paraId="4029334E" w14:textId="77777777" w:rsidR="00F83C50" w:rsidRPr="00F213EC" w:rsidRDefault="00F83C50" w:rsidP="00506040">
            <w:pPr>
              <w:pStyle w:val="NoSpacing"/>
              <w:widowControl w:val="0"/>
              <w:rPr>
                <w:b/>
                <w:i/>
              </w:rPr>
            </w:pPr>
            <w:r w:rsidRPr="00F213EC">
              <w:rPr>
                <w:b/>
              </w:rPr>
              <w:t xml:space="preserve">Tema. </w:t>
            </w:r>
            <w:r w:rsidRPr="00F213EC">
              <w:rPr>
                <w:b/>
                <w:i/>
              </w:rPr>
              <w:t>Muitinei teikiamų dokumentų struktūra ir terminai</w:t>
            </w:r>
          </w:p>
          <w:p w14:paraId="07A219DF" w14:textId="77777777" w:rsidR="00F83C50" w:rsidRPr="00F213EC" w:rsidRDefault="00F83C50" w:rsidP="00506040">
            <w:pPr>
              <w:pStyle w:val="NoSpacing"/>
              <w:widowControl w:val="0"/>
              <w:numPr>
                <w:ilvl w:val="0"/>
                <w:numId w:val="1"/>
              </w:numPr>
              <w:ind w:left="0" w:firstLine="0"/>
            </w:pPr>
            <w:r w:rsidRPr="00F213EC">
              <w:t>Muitinės deklaracijos</w:t>
            </w:r>
          </w:p>
          <w:p w14:paraId="70C72E04" w14:textId="77777777" w:rsidR="00F83C50" w:rsidRPr="00F213EC" w:rsidRDefault="00F83C50" w:rsidP="00506040">
            <w:pPr>
              <w:pStyle w:val="NoSpacing"/>
              <w:widowControl w:val="0"/>
              <w:numPr>
                <w:ilvl w:val="0"/>
                <w:numId w:val="1"/>
              </w:numPr>
              <w:ind w:left="0" w:firstLine="0"/>
              <w:rPr>
                <w:b/>
                <w:i/>
              </w:rPr>
            </w:pPr>
            <w:r w:rsidRPr="00F213EC">
              <w:t>Prekių kilmės dokumentai</w:t>
            </w:r>
          </w:p>
          <w:p w14:paraId="42EB1312" w14:textId="243D3D86" w:rsidR="00F83C50" w:rsidRPr="00F213EC" w:rsidRDefault="00F83C50" w:rsidP="00506040">
            <w:pPr>
              <w:pStyle w:val="NoSpacing"/>
              <w:widowControl w:val="0"/>
              <w:numPr>
                <w:ilvl w:val="0"/>
                <w:numId w:val="1"/>
              </w:numPr>
              <w:ind w:left="0" w:firstLine="0"/>
            </w:pPr>
            <w:r w:rsidRPr="00F213EC">
              <w:t>Sąskaitos faktūros</w:t>
            </w:r>
          </w:p>
        </w:tc>
      </w:tr>
      <w:tr w:rsidR="00263314" w:rsidRPr="00F213EC" w14:paraId="5501669C" w14:textId="77777777" w:rsidTr="00263314">
        <w:trPr>
          <w:trHeight w:val="1170"/>
          <w:jc w:val="center"/>
        </w:trPr>
        <w:tc>
          <w:tcPr>
            <w:tcW w:w="947" w:type="pct"/>
            <w:vMerge/>
          </w:tcPr>
          <w:p w14:paraId="18AC785A" w14:textId="77777777" w:rsidR="00F83C50" w:rsidRPr="00F213EC" w:rsidRDefault="00F83C50" w:rsidP="00506040">
            <w:pPr>
              <w:pStyle w:val="NoSpacing"/>
              <w:widowControl w:val="0"/>
            </w:pPr>
          </w:p>
        </w:tc>
        <w:tc>
          <w:tcPr>
            <w:tcW w:w="1129" w:type="pct"/>
          </w:tcPr>
          <w:p w14:paraId="2B91CB78" w14:textId="7455DC5B" w:rsidR="00F83C50" w:rsidRPr="00F213EC" w:rsidRDefault="00F83C50" w:rsidP="00506040">
            <w:pPr>
              <w:pStyle w:val="NoSpacing"/>
              <w:widowControl w:val="0"/>
            </w:pPr>
            <w:r w:rsidRPr="00F213EC">
              <w:t>2.2. Taikyti profesinės užsienio (</w:t>
            </w:r>
            <w:r w:rsidR="00C72681" w:rsidRPr="00F213EC">
              <w:t>rusų</w:t>
            </w:r>
            <w:r w:rsidRPr="00F213EC">
              <w:t>) kalbos frazes, vartojamas tikrinant muitinės dokumentus.</w:t>
            </w:r>
          </w:p>
        </w:tc>
        <w:tc>
          <w:tcPr>
            <w:tcW w:w="2924" w:type="pct"/>
          </w:tcPr>
          <w:p w14:paraId="29AFA7C3" w14:textId="3FCC988E" w:rsidR="00F83C50" w:rsidRPr="00F213EC" w:rsidRDefault="00F83C50" w:rsidP="00506040">
            <w:pPr>
              <w:pStyle w:val="NoSpacing"/>
              <w:widowControl w:val="0"/>
              <w:rPr>
                <w:b/>
                <w:i/>
              </w:rPr>
            </w:pPr>
            <w:r w:rsidRPr="00F213EC">
              <w:rPr>
                <w:b/>
              </w:rPr>
              <w:t>Tema.</w:t>
            </w:r>
            <w:r w:rsidRPr="00F213EC">
              <w:t xml:space="preserve"> </w:t>
            </w:r>
            <w:r w:rsidRPr="00F213EC">
              <w:rPr>
                <w:b/>
                <w:i/>
              </w:rPr>
              <w:t>Profesinės užsienio (</w:t>
            </w:r>
            <w:r w:rsidR="00C72681" w:rsidRPr="00F213EC">
              <w:rPr>
                <w:b/>
                <w:i/>
              </w:rPr>
              <w:t>rusų</w:t>
            </w:r>
            <w:r w:rsidRPr="00F213EC">
              <w:rPr>
                <w:b/>
                <w:i/>
              </w:rPr>
              <w:t>) kalbos frazes, vartojamos tikrinant muitinės dokumentus</w:t>
            </w:r>
          </w:p>
          <w:p w14:paraId="52C3AB8C" w14:textId="77777777" w:rsidR="00F83C50" w:rsidRPr="00F213EC" w:rsidRDefault="00F83C50" w:rsidP="00506040">
            <w:pPr>
              <w:pStyle w:val="NoSpacing"/>
              <w:widowControl w:val="0"/>
              <w:numPr>
                <w:ilvl w:val="0"/>
                <w:numId w:val="49"/>
              </w:numPr>
              <w:ind w:left="0" w:firstLine="0"/>
            </w:pPr>
            <w:r w:rsidRPr="00F213EC">
              <w:t>Profesinės frazės, naudojamos tikrinant keleivių pateiktus dokumentus</w:t>
            </w:r>
          </w:p>
          <w:p w14:paraId="3798ED2E" w14:textId="77777777" w:rsidR="00F83C50" w:rsidRPr="00F213EC" w:rsidRDefault="00F83C50" w:rsidP="00506040">
            <w:pPr>
              <w:pStyle w:val="NoSpacing"/>
              <w:widowControl w:val="0"/>
              <w:numPr>
                <w:ilvl w:val="0"/>
                <w:numId w:val="49"/>
              </w:numPr>
              <w:ind w:left="0" w:firstLine="0"/>
            </w:pPr>
            <w:r w:rsidRPr="00F213EC">
              <w:t>Profesinės frazės, naudojamos tikrinant dokumentus, reikalingus pateikti gabenant krovinius</w:t>
            </w:r>
          </w:p>
          <w:p w14:paraId="13378BF8" w14:textId="00CFD6F4" w:rsidR="00F83C50" w:rsidRPr="00F213EC" w:rsidRDefault="00F83C50" w:rsidP="00506040">
            <w:pPr>
              <w:pStyle w:val="NoSpacing"/>
              <w:widowControl w:val="0"/>
              <w:numPr>
                <w:ilvl w:val="0"/>
                <w:numId w:val="1"/>
              </w:numPr>
              <w:ind w:left="0" w:firstLine="0"/>
              <w:rPr>
                <w:b/>
              </w:rPr>
            </w:pPr>
            <w:r w:rsidRPr="00F213EC">
              <w:t>Profesinės frazės, naudojamos tikrinant sąskaitas faktūras</w:t>
            </w:r>
          </w:p>
        </w:tc>
      </w:tr>
      <w:tr w:rsidR="00263314" w:rsidRPr="00F213EC" w14:paraId="357405E9" w14:textId="77777777" w:rsidTr="00263314">
        <w:trPr>
          <w:trHeight w:val="486"/>
          <w:jc w:val="center"/>
        </w:trPr>
        <w:tc>
          <w:tcPr>
            <w:tcW w:w="947" w:type="pct"/>
            <w:vMerge/>
          </w:tcPr>
          <w:p w14:paraId="71E896CB" w14:textId="77777777" w:rsidR="00F83C50" w:rsidRPr="00F213EC" w:rsidRDefault="00F83C50" w:rsidP="00506040">
            <w:pPr>
              <w:pStyle w:val="NoSpacing"/>
              <w:widowControl w:val="0"/>
            </w:pPr>
          </w:p>
        </w:tc>
        <w:tc>
          <w:tcPr>
            <w:tcW w:w="1129" w:type="pct"/>
          </w:tcPr>
          <w:p w14:paraId="02EDDD5D" w14:textId="6C542D2C" w:rsidR="00F83C50" w:rsidRPr="00F213EC" w:rsidRDefault="00F83C50" w:rsidP="00506040">
            <w:pPr>
              <w:pStyle w:val="NoSpacing"/>
              <w:widowControl w:val="0"/>
            </w:pPr>
            <w:r w:rsidRPr="00F213EC">
              <w:t>2.3. Demonstruoti profesinės užsienio (</w:t>
            </w:r>
            <w:r w:rsidR="00C72681" w:rsidRPr="00F213EC">
              <w:t>rusų</w:t>
            </w:r>
            <w:r w:rsidRPr="00F213EC">
              <w:t>) kalbos bendravimo įgūdžius, nagrinėjant muitinei pateiktus dokumentus</w:t>
            </w:r>
            <w:r w:rsidR="00263314">
              <w:t>.</w:t>
            </w:r>
          </w:p>
        </w:tc>
        <w:tc>
          <w:tcPr>
            <w:tcW w:w="2924" w:type="pct"/>
          </w:tcPr>
          <w:p w14:paraId="45074B45" w14:textId="77777777" w:rsidR="003508EE" w:rsidRPr="00F213EC" w:rsidRDefault="00F83C50" w:rsidP="00506040">
            <w:pPr>
              <w:pStyle w:val="NoSpacing"/>
              <w:widowControl w:val="0"/>
              <w:rPr>
                <w:b/>
                <w:i/>
              </w:rPr>
            </w:pPr>
            <w:r w:rsidRPr="00F213EC">
              <w:rPr>
                <w:b/>
              </w:rPr>
              <w:t>Tema.</w:t>
            </w:r>
            <w:r w:rsidRPr="00F213EC">
              <w:t xml:space="preserve"> </w:t>
            </w:r>
            <w:r w:rsidRPr="00F213EC">
              <w:rPr>
                <w:b/>
                <w:i/>
              </w:rPr>
              <w:t>Bendravimas nagrinėjant muitinei pateiktus dokumentus</w:t>
            </w:r>
          </w:p>
          <w:p w14:paraId="33CB4090" w14:textId="56ACFA33" w:rsidR="00F83C50" w:rsidRPr="00F213EC" w:rsidRDefault="00F83C50" w:rsidP="00506040">
            <w:pPr>
              <w:pStyle w:val="NoSpacing"/>
              <w:widowControl w:val="0"/>
              <w:numPr>
                <w:ilvl w:val="0"/>
                <w:numId w:val="49"/>
              </w:numPr>
              <w:ind w:left="0" w:firstLine="0"/>
            </w:pPr>
            <w:r w:rsidRPr="00F213EC">
              <w:t>Bendravimas su vykstančiais per sieną asmenimis, tikrinant muitinei pateiktus dokumentus</w:t>
            </w:r>
          </w:p>
          <w:p w14:paraId="7A51F6BF" w14:textId="177892CE" w:rsidR="00F83C50" w:rsidRPr="00F213EC" w:rsidRDefault="00F83C50" w:rsidP="00506040">
            <w:pPr>
              <w:pStyle w:val="NoSpacing"/>
              <w:widowControl w:val="0"/>
              <w:numPr>
                <w:ilvl w:val="0"/>
                <w:numId w:val="49"/>
              </w:numPr>
              <w:ind w:left="0" w:firstLine="0"/>
              <w:rPr>
                <w:b/>
              </w:rPr>
            </w:pPr>
            <w:r w:rsidRPr="00F213EC">
              <w:t>Bendravimas su kitų šalių kolegomis keičiantis muitinės informacija</w:t>
            </w:r>
          </w:p>
        </w:tc>
      </w:tr>
      <w:tr w:rsidR="00263314" w:rsidRPr="00F213EC" w14:paraId="06910F43" w14:textId="77777777" w:rsidTr="00263314">
        <w:trPr>
          <w:trHeight w:val="57"/>
          <w:jc w:val="center"/>
        </w:trPr>
        <w:tc>
          <w:tcPr>
            <w:tcW w:w="947" w:type="pct"/>
          </w:tcPr>
          <w:p w14:paraId="283080D7" w14:textId="77777777" w:rsidR="00255B8B" w:rsidRPr="00F213EC" w:rsidRDefault="00255B8B" w:rsidP="00506040">
            <w:pPr>
              <w:pStyle w:val="NoSpacing"/>
              <w:widowControl w:val="0"/>
              <w:rPr>
                <w:highlight w:val="yellow"/>
              </w:rPr>
            </w:pPr>
            <w:r w:rsidRPr="00F213EC">
              <w:t>Mokymosi pasiekimų vertinimo kriterijai</w:t>
            </w:r>
          </w:p>
        </w:tc>
        <w:tc>
          <w:tcPr>
            <w:tcW w:w="4053" w:type="pct"/>
            <w:gridSpan w:val="2"/>
          </w:tcPr>
          <w:p w14:paraId="67CB8A99" w14:textId="621C5637" w:rsidR="00255B8B" w:rsidRPr="00F213EC" w:rsidRDefault="00255B8B" w:rsidP="00506040">
            <w:pPr>
              <w:widowControl w:val="0"/>
              <w:rPr>
                <w:rFonts w:eastAsia="Calibri"/>
                <w:i/>
              </w:rPr>
            </w:pPr>
            <w:r w:rsidRPr="00F213EC">
              <w:rPr>
                <w:rFonts w:eastAsia="Calibri"/>
                <w:iCs/>
              </w:rPr>
              <w:t>Tinkamai, pagal nustatytus reikalavimus, taik</w:t>
            </w:r>
            <w:r w:rsidR="005F6321" w:rsidRPr="00F213EC">
              <w:rPr>
                <w:rFonts w:eastAsia="Calibri"/>
                <w:iCs/>
              </w:rPr>
              <w:t>omi</w:t>
            </w:r>
            <w:r w:rsidRPr="00F213EC">
              <w:rPr>
                <w:rFonts w:eastAsia="Calibri"/>
                <w:iCs/>
              </w:rPr>
              <w:t xml:space="preserve"> profesinės rusų kalbos žodžiai, jų junginiai, frazės. Teisingai atliktos nurodytos klausymo ar skaitymo užduotys. Išsamiai papasakotas išklausyto ar perskaityto teksto turinys, mintys dėstomos nuosekliai, rišliai ir tiksliai.</w:t>
            </w:r>
            <w:r w:rsidRPr="00F213EC">
              <w:rPr>
                <w:rFonts w:eastAsia="Calibri"/>
                <w:lang w:eastAsia="en-US"/>
              </w:rPr>
              <w:t xml:space="preserve"> Bendraujant su asmeniu sumodeliuotose praktinėse situacijose laikomasi nurodytų reikalavimų, komentuojami ir pagrindžiami atliekami veiksmai.</w:t>
            </w:r>
          </w:p>
        </w:tc>
      </w:tr>
      <w:tr w:rsidR="00263314" w:rsidRPr="00F213EC" w14:paraId="1DEE0141" w14:textId="77777777" w:rsidTr="00263314">
        <w:trPr>
          <w:trHeight w:val="57"/>
          <w:jc w:val="center"/>
        </w:trPr>
        <w:tc>
          <w:tcPr>
            <w:tcW w:w="947" w:type="pct"/>
          </w:tcPr>
          <w:p w14:paraId="0603449A" w14:textId="77777777" w:rsidR="00034CBA" w:rsidRPr="00F213EC" w:rsidRDefault="00034CBA" w:rsidP="00506040">
            <w:pPr>
              <w:pStyle w:val="2vidutinistinklelis1"/>
              <w:widowControl w:val="0"/>
            </w:pPr>
            <w:r w:rsidRPr="00F213EC">
              <w:t>Reikalavimai mokymui skirtiems metodiniams ir materialiesiems ištekliams</w:t>
            </w:r>
          </w:p>
        </w:tc>
        <w:tc>
          <w:tcPr>
            <w:tcW w:w="4053" w:type="pct"/>
            <w:gridSpan w:val="2"/>
            <w:shd w:val="clear" w:color="auto" w:fill="auto"/>
          </w:tcPr>
          <w:p w14:paraId="031DE381" w14:textId="77777777" w:rsidR="00034CBA" w:rsidRPr="00F213EC" w:rsidRDefault="00034CBA" w:rsidP="00506040">
            <w:pPr>
              <w:widowControl w:val="0"/>
              <w:rPr>
                <w:rFonts w:eastAsia="Calibri"/>
                <w:i/>
              </w:rPr>
            </w:pPr>
            <w:r w:rsidRPr="00F213EC">
              <w:rPr>
                <w:rFonts w:eastAsia="Calibri"/>
                <w:i/>
              </w:rPr>
              <w:t>Mokymo(si) medžiaga:</w:t>
            </w:r>
          </w:p>
          <w:p w14:paraId="2CAD6E08" w14:textId="77777777" w:rsidR="00034CBA" w:rsidRPr="00F213EC" w:rsidRDefault="00034CBA" w:rsidP="00506040">
            <w:pPr>
              <w:pStyle w:val="NoSpacing"/>
              <w:widowControl w:val="0"/>
              <w:numPr>
                <w:ilvl w:val="0"/>
                <w:numId w:val="3"/>
              </w:numPr>
              <w:ind w:left="0" w:firstLine="0"/>
            </w:pPr>
            <w:r w:rsidRPr="00F213EC">
              <w:t>Vadovėliai ir kita mokomoji medžiaga</w:t>
            </w:r>
          </w:p>
          <w:p w14:paraId="1462FC28" w14:textId="77777777" w:rsidR="00034CBA" w:rsidRPr="00F213EC" w:rsidRDefault="00034CBA" w:rsidP="00506040">
            <w:pPr>
              <w:pStyle w:val="NoSpacing"/>
              <w:widowControl w:val="0"/>
              <w:rPr>
                <w:rFonts w:eastAsia="Calibri"/>
                <w:i/>
              </w:rPr>
            </w:pPr>
            <w:r w:rsidRPr="00F213EC">
              <w:rPr>
                <w:rFonts w:eastAsia="Calibri"/>
                <w:i/>
              </w:rPr>
              <w:t>Mokymo(si) priemonės:</w:t>
            </w:r>
          </w:p>
          <w:p w14:paraId="2FC7C56F" w14:textId="2C96C65D" w:rsidR="00034CBA" w:rsidRPr="00F213EC" w:rsidRDefault="00034CBA" w:rsidP="00506040">
            <w:pPr>
              <w:pStyle w:val="NoSpacing"/>
              <w:widowControl w:val="0"/>
              <w:numPr>
                <w:ilvl w:val="0"/>
                <w:numId w:val="3"/>
              </w:numPr>
              <w:ind w:left="0" w:firstLine="0"/>
            </w:pPr>
            <w:r w:rsidRPr="00F213EC">
              <w:t xml:space="preserve">Lietuvių-rusų, rusų-lietuvių kalbų žodynai </w:t>
            </w:r>
          </w:p>
        </w:tc>
      </w:tr>
      <w:tr w:rsidR="00263314" w:rsidRPr="00F213EC" w14:paraId="63533051" w14:textId="77777777" w:rsidTr="00263314">
        <w:trPr>
          <w:trHeight w:val="57"/>
          <w:jc w:val="center"/>
        </w:trPr>
        <w:tc>
          <w:tcPr>
            <w:tcW w:w="947" w:type="pct"/>
          </w:tcPr>
          <w:p w14:paraId="4EB2CA7E" w14:textId="77777777" w:rsidR="00034CBA" w:rsidRPr="00F213EC" w:rsidRDefault="00034CBA" w:rsidP="00506040">
            <w:pPr>
              <w:pStyle w:val="2vidutinistinklelis1"/>
              <w:widowControl w:val="0"/>
            </w:pPr>
            <w:r w:rsidRPr="00F213EC">
              <w:t xml:space="preserve">Reikalavimai teorinio ir </w:t>
            </w:r>
            <w:r w:rsidRPr="00F213EC">
              <w:lastRenderedPageBreak/>
              <w:t>praktinio mokymo vietai</w:t>
            </w:r>
          </w:p>
        </w:tc>
        <w:tc>
          <w:tcPr>
            <w:tcW w:w="4053" w:type="pct"/>
            <w:gridSpan w:val="2"/>
          </w:tcPr>
          <w:p w14:paraId="69E3EBEB" w14:textId="77777777" w:rsidR="00034CBA" w:rsidRPr="00F213EC" w:rsidRDefault="00034CBA" w:rsidP="00506040">
            <w:pPr>
              <w:widowControl w:val="0"/>
            </w:pPr>
            <w:r w:rsidRPr="00F213EC">
              <w:lastRenderedPageBreak/>
              <w:t xml:space="preserve">Klasė ar kita mokymui(si) pritaikyta patalpa su techninėmis priemonėmis (kompiuteriu, vaizdo projektoriumi, lenta) mokymo(si) </w:t>
            </w:r>
            <w:r w:rsidRPr="00F213EC">
              <w:lastRenderedPageBreak/>
              <w:t>medžiagai pateikti.</w:t>
            </w:r>
          </w:p>
          <w:p w14:paraId="2B547D2F" w14:textId="67DE8B68" w:rsidR="00034CBA" w:rsidRPr="00F213EC" w:rsidRDefault="00034CBA" w:rsidP="00506040">
            <w:pPr>
              <w:widowControl w:val="0"/>
            </w:pPr>
            <w:r w:rsidRPr="00F213EC">
              <w:t xml:space="preserve">Praktinio mokymo klasė (patalpa), aprūpinta kompiuteriais. </w:t>
            </w:r>
          </w:p>
        </w:tc>
      </w:tr>
      <w:tr w:rsidR="00263314" w:rsidRPr="00F213EC" w14:paraId="17D14717" w14:textId="77777777" w:rsidTr="00263314">
        <w:trPr>
          <w:trHeight w:val="57"/>
          <w:jc w:val="center"/>
        </w:trPr>
        <w:tc>
          <w:tcPr>
            <w:tcW w:w="947" w:type="pct"/>
          </w:tcPr>
          <w:p w14:paraId="09716EC4" w14:textId="77777777" w:rsidR="00034CBA" w:rsidRPr="00F213EC" w:rsidRDefault="00034CBA" w:rsidP="00506040">
            <w:pPr>
              <w:pStyle w:val="2vidutinistinklelis1"/>
              <w:widowControl w:val="0"/>
            </w:pPr>
            <w:r w:rsidRPr="00F213EC">
              <w:t>Reikalavimai mokytojų dalykiniam pasirengimui (dalykinei kvalifikacijai)</w:t>
            </w:r>
          </w:p>
        </w:tc>
        <w:tc>
          <w:tcPr>
            <w:tcW w:w="4053" w:type="pct"/>
            <w:gridSpan w:val="2"/>
          </w:tcPr>
          <w:p w14:paraId="4074AB95" w14:textId="77777777" w:rsidR="00034CBA" w:rsidRPr="00F213EC" w:rsidRDefault="00034CBA" w:rsidP="00506040">
            <w:pPr>
              <w:widowControl w:val="0"/>
            </w:pPr>
            <w:r w:rsidRPr="00F213EC">
              <w:t>Modulį gali vesti mokytojas, turintis:</w:t>
            </w:r>
          </w:p>
          <w:p w14:paraId="56E75642" w14:textId="77777777" w:rsidR="00034CBA" w:rsidRPr="00F213EC" w:rsidRDefault="00034CBA"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7F5B298" w14:textId="602DDA4A" w:rsidR="00034CBA" w:rsidRPr="00F213EC" w:rsidRDefault="00034CBA" w:rsidP="00506040">
            <w:pPr>
              <w:pStyle w:val="2vidutinistinklelis1"/>
              <w:widowControl w:val="0"/>
            </w:pPr>
            <w:r w:rsidRPr="00F213EC">
              <w:t xml:space="preserve">2) </w:t>
            </w:r>
            <w:r w:rsidR="00126BF7" w:rsidRPr="00F213EC">
              <w:t>f</w:t>
            </w:r>
            <w:r w:rsidRPr="00F213EC">
              <w:t>ilologijos pagal kalbą studijų krypties ar lygiavertį išsilavinimą.</w:t>
            </w:r>
          </w:p>
        </w:tc>
      </w:tr>
    </w:tbl>
    <w:p w14:paraId="042FA273" w14:textId="70800AD7" w:rsidR="007A2FF5" w:rsidRPr="00F213EC" w:rsidRDefault="007A2FF5" w:rsidP="00506040">
      <w:pPr>
        <w:widowControl w:val="0"/>
        <w:rPr>
          <w:b/>
          <w:bCs/>
        </w:rPr>
      </w:pPr>
    </w:p>
    <w:p w14:paraId="3277D026" w14:textId="77777777" w:rsidR="007018FB" w:rsidRPr="00F213EC" w:rsidRDefault="00890C8C" w:rsidP="00506040">
      <w:pPr>
        <w:widowControl w:val="0"/>
        <w:jc w:val="center"/>
        <w:rPr>
          <w:b/>
        </w:rPr>
      </w:pPr>
      <w:r w:rsidRPr="00F213EC">
        <w:rPr>
          <w:b/>
          <w:bCs/>
        </w:rPr>
        <w:br w:type="page"/>
      </w:r>
      <w:r w:rsidR="004F35E4" w:rsidRPr="00F213EC">
        <w:rPr>
          <w:b/>
        </w:rPr>
        <w:lastRenderedPageBreak/>
        <w:t>6</w:t>
      </w:r>
      <w:r w:rsidR="007018FB" w:rsidRPr="00F213EC">
        <w:rPr>
          <w:b/>
        </w:rPr>
        <w:t>.4. BAIGIAMASIS MODULIS</w:t>
      </w:r>
    </w:p>
    <w:p w14:paraId="39790863" w14:textId="77777777" w:rsidR="007018FB" w:rsidRPr="00F213EC" w:rsidRDefault="007018FB" w:rsidP="00506040">
      <w:pPr>
        <w:widowControl w:val="0"/>
      </w:pPr>
    </w:p>
    <w:p w14:paraId="73439BD9" w14:textId="77777777" w:rsidR="007018FB" w:rsidRPr="00F213EC" w:rsidRDefault="004F35E4" w:rsidP="00506040">
      <w:pPr>
        <w:widowControl w:val="0"/>
        <w:rPr>
          <w:b/>
        </w:rPr>
      </w:pPr>
      <w:r w:rsidRPr="00F213EC">
        <w:rPr>
          <w:b/>
        </w:rPr>
        <w:t>Modulio pavadinimas – „Įvadas į darbo rinką</w:t>
      </w:r>
      <w:r w:rsidR="00C579B8" w:rsidRPr="00F213EC">
        <w:rPr>
          <w:b/>
        </w:rPr>
        <w:t>“</w:t>
      </w:r>
      <w:r w:rsidR="007018FB" w:rsidRPr="00F213EC">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63314" w:rsidRPr="00F213EC" w14:paraId="5DFB0D92" w14:textId="77777777" w:rsidTr="00263314">
        <w:trPr>
          <w:trHeight w:val="57"/>
        </w:trPr>
        <w:tc>
          <w:tcPr>
            <w:tcW w:w="947" w:type="pct"/>
          </w:tcPr>
          <w:p w14:paraId="03BEC487" w14:textId="77777777" w:rsidR="007018FB" w:rsidRPr="00F213EC" w:rsidRDefault="007018FB" w:rsidP="00506040">
            <w:pPr>
              <w:pStyle w:val="2vidutinistinklelis1"/>
              <w:widowControl w:val="0"/>
            </w:pPr>
            <w:r w:rsidRPr="00F213EC">
              <w:t>Valstybinis kodas</w:t>
            </w:r>
          </w:p>
        </w:tc>
        <w:tc>
          <w:tcPr>
            <w:tcW w:w="4053" w:type="pct"/>
          </w:tcPr>
          <w:p w14:paraId="488629B6" w14:textId="16C6A9BF" w:rsidR="007018FB" w:rsidRPr="00F213EC" w:rsidRDefault="008E1595" w:rsidP="00506040">
            <w:pPr>
              <w:pStyle w:val="2vidutinistinklelis1"/>
              <w:widowControl w:val="0"/>
            </w:pPr>
            <w:r w:rsidRPr="00C17FDA">
              <w:t>4000004</w:t>
            </w:r>
          </w:p>
        </w:tc>
      </w:tr>
      <w:tr w:rsidR="00263314" w:rsidRPr="00F213EC" w14:paraId="552AC3B4" w14:textId="77777777" w:rsidTr="00263314">
        <w:trPr>
          <w:trHeight w:val="57"/>
        </w:trPr>
        <w:tc>
          <w:tcPr>
            <w:tcW w:w="947" w:type="pct"/>
          </w:tcPr>
          <w:p w14:paraId="03448DCF" w14:textId="77777777" w:rsidR="00E7309B" w:rsidRPr="00F213EC" w:rsidRDefault="00E7309B" w:rsidP="00506040">
            <w:pPr>
              <w:pStyle w:val="2vidutinistinklelis1"/>
              <w:widowControl w:val="0"/>
            </w:pPr>
            <w:r w:rsidRPr="00F213EC">
              <w:t xml:space="preserve">Modulio </w:t>
            </w:r>
            <w:r w:rsidR="006402C2" w:rsidRPr="00F213EC">
              <w:t xml:space="preserve">LTKS </w:t>
            </w:r>
            <w:r w:rsidRPr="00F213EC">
              <w:t>lygis</w:t>
            </w:r>
          </w:p>
        </w:tc>
        <w:tc>
          <w:tcPr>
            <w:tcW w:w="4053" w:type="pct"/>
          </w:tcPr>
          <w:p w14:paraId="7800E3A9" w14:textId="3CB9852B" w:rsidR="00E7309B" w:rsidRPr="00F213EC" w:rsidRDefault="0067158F" w:rsidP="00506040">
            <w:pPr>
              <w:pStyle w:val="2vidutinistinklelis1"/>
              <w:widowControl w:val="0"/>
            </w:pPr>
            <w:r w:rsidRPr="00F213EC">
              <w:t>IV</w:t>
            </w:r>
          </w:p>
        </w:tc>
      </w:tr>
      <w:tr w:rsidR="00263314" w:rsidRPr="00F213EC" w14:paraId="2569E25F" w14:textId="77777777" w:rsidTr="00263314">
        <w:trPr>
          <w:trHeight w:val="57"/>
        </w:trPr>
        <w:tc>
          <w:tcPr>
            <w:tcW w:w="947" w:type="pct"/>
          </w:tcPr>
          <w:p w14:paraId="64A2C427" w14:textId="77777777" w:rsidR="007018FB" w:rsidRPr="00F213EC" w:rsidRDefault="007018FB" w:rsidP="00506040">
            <w:pPr>
              <w:pStyle w:val="2vidutinistinklelis1"/>
              <w:widowControl w:val="0"/>
            </w:pPr>
            <w:r w:rsidRPr="00F213EC">
              <w:t xml:space="preserve">Apimtis </w:t>
            </w:r>
            <w:r w:rsidR="00592AFC" w:rsidRPr="00F213EC">
              <w:t xml:space="preserve">mokymosi </w:t>
            </w:r>
            <w:r w:rsidRPr="00F213EC">
              <w:t>kreditais</w:t>
            </w:r>
          </w:p>
        </w:tc>
        <w:tc>
          <w:tcPr>
            <w:tcW w:w="4053" w:type="pct"/>
          </w:tcPr>
          <w:p w14:paraId="534BFE5C" w14:textId="343693FF" w:rsidR="007018FB" w:rsidRPr="00F213EC" w:rsidRDefault="0067158F" w:rsidP="00506040">
            <w:pPr>
              <w:pStyle w:val="2vidutinistinklelis1"/>
              <w:widowControl w:val="0"/>
            </w:pPr>
            <w:r w:rsidRPr="00F213EC">
              <w:t>5</w:t>
            </w:r>
          </w:p>
        </w:tc>
      </w:tr>
      <w:tr w:rsidR="00263314" w:rsidRPr="00F213EC" w14:paraId="06474F42" w14:textId="77777777" w:rsidTr="00263314">
        <w:trPr>
          <w:trHeight w:val="57"/>
        </w:trPr>
        <w:tc>
          <w:tcPr>
            <w:tcW w:w="947" w:type="pct"/>
            <w:shd w:val="clear" w:color="auto" w:fill="F2F2F2"/>
          </w:tcPr>
          <w:p w14:paraId="6A1E0CE8" w14:textId="77777777" w:rsidR="007018FB" w:rsidRPr="00F213EC" w:rsidRDefault="007018FB" w:rsidP="00506040">
            <w:pPr>
              <w:pStyle w:val="2vidutinistinklelis1"/>
              <w:widowControl w:val="0"/>
            </w:pPr>
            <w:r w:rsidRPr="00F213EC">
              <w:t>Kompetencijos</w:t>
            </w:r>
          </w:p>
        </w:tc>
        <w:tc>
          <w:tcPr>
            <w:tcW w:w="4053" w:type="pct"/>
            <w:shd w:val="clear" w:color="auto" w:fill="F2F2F2"/>
          </w:tcPr>
          <w:p w14:paraId="1DE21B8A" w14:textId="77777777" w:rsidR="007018FB" w:rsidRPr="00F213EC" w:rsidRDefault="007018FB" w:rsidP="00506040">
            <w:pPr>
              <w:pStyle w:val="2vidutinistinklelis1"/>
              <w:widowControl w:val="0"/>
            </w:pPr>
            <w:r w:rsidRPr="00F213EC">
              <w:t>Mokymosi rezultatai</w:t>
            </w:r>
          </w:p>
        </w:tc>
      </w:tr>
      <w:tr w:rsidR="00263314" w:rsidRPr="00F213EC" w14:paraId="22EC3DF2" w14:textId="77777777" w:rsidTr="00263314">
        <w:trPr>
          <w:trHeight w:val="57"/>
        </w:trPr>
        <w:tc>
          <w:tcPr>
            <w:tcW w:w="947" w:type="pct"/>
          </w:tcPr>
          <w:p w14:paraId="78B84D72" w14:textId="77777777" w:rsidR="00284282" w:rsidRPr="00F213EC" w:rsidRDefault="00284282" w:rsidP="00506040">
            <w:pPr>
              <w:widowControl w:val="0"/>
            </w:pPr>
            <w:r w:rsidRPr="00F213EC">
              <w:t>1. Formuoti darbinius įgūdžius realioje darbo vietoje.</w:t>
            </w:r>
          </w:p>
        </w:tc>
        <w:tc>
          <w:tcPr>
            <w:tcW w:w="4053" w:type="pct"/>
          </w:tcPr>
          <w:p w14:paraId="518010A4" w14:textId="77777777" w:rsidR="00284282" w:rsidRPr="00F213EC" w:rsidRDefault="00284282" w:rsidP="00506040">
            <w:pPr>
              <w:widowControl w:val="0"/>
              <w:rPr>
                <w:iCs/>
              </w:rPr>
            </w:pPr>
            <w:r w:rsidRPr="00F213EC">
              <w:rPr>
                <w:iCs/>
              </w:rPr>
              <w:t>1.1. Įsivertinti ir realioje darbo vietoje demonstruoti įgytas kompetencijas.</w:t>
            </w:r>
          </w:p>
          <w:p w14:paraId="390B31BB" w14:textId="77777777" w:rsidR="00284282" w:rsidRPr="00F213EC" w:rsidRDefault="00284282" w:rsidP="00506040">
            <w:pPr>
              <w:widowControl w:val="0"/>
              <w:rPr>
                <w:iCs/>
              </w:rPr>
            </w:pPr>
            <w:r w:rsidRPr="00F213EC">
              <w:t xml:space="preserve">1.2. Susipažinti su būsimo darbo specifika ir </w:t>
            </w:r>
            <w:r w:rsidRPr="00F213EC">
              <w:rPr>
                <w:iCs/>
              </w:rPr>
              <w:t>adaptuotis realioje darbo vietoje.</w:t>
            </w:r>
          </w:p>
          <w:p w14:paraId="7D7F97B7" w14:textId="77777777" w:rsidR="00284282" w:rsidRPr="00F213EC" w:rsidRDefault="00284282" w:rsidP="00506040">
            <w:pPr>
              <w:widowControl w:val="0"/>
            </w:pPr>
            <w:r w:rsidRPr="00F213EC">
              <w:t>1.3. Įsivertinti asmenines integracijos į darbo rinką galimybes.</w:t>
            </w:r>
          </w:p>
        </w:tc>
      </w:tr>
      <w:tr w:rsidR="00263314" w:rsidRPr="00F213EC" w14:paraId="278E098D" w14:textId="77777777" w:rsidTr="00263314">
        <w:trPr>
          <w:trHeight w:val="57"/>
        </w:trPr>
        <w:tc>
          <w:tcPr>
            <w:tcW w:w="947" w:type="pct"/>
          </w:tcPr>
          <w:p w14:paraId="5C112722" w14:textId="77777777" w:rsidR="007018FB" w:rsidRPr="00F213EC" w:rsidRDefault="007018FB" w:rsidP="00506040">
            <w:pPr>
              <w:pStyle w:val="2vidutinistinklelis1"/>
              <w:widowControl w:val="0"/>
              <w:rPr>
                <w:highlight w:val="yellow"/>
              </w:rPr>
            </w:pPr>
            <w:r w:rsidRPr="00F213EC">
              <w:t>Mokymosi</w:t>
            </w:r>
            <w:r w:rsidR="006B30BE" w:rsidRPr="00F213EC">
              <w:t xml:space="preserve"> pasiekimų vertinimo kriterijai</w:t>
            </w:r>
          </w:p>
        </w:tc>
        <w:tc>
          <w:tcPr>
            <w:tcW w:w="4053" w:type="pct"/>
          </w:tcPr>
          <w:p w14:paraId="1917225D" w14:textId="77777777" w:rsidR="007018FB" w:rsidRPr="00F213EC" w:rsidRDefault="003B65E1" w:rsidP="00506040">
            <w:pPr>
              <w:widowControl w:val="0"/>
              <w:rPr>
                <w:highlight w:val="green"/>
              </w:rPr>
            </w:pPr>
            <w:r w:rsidRPr="00F213EC">
              <w:t xml:space="preserve">Siūlomas baigiamojo modulio vertinimas – </w:t>
            </w:r>
            <w:r w:rsidR="008E694F" w:rsidRPr="00F213EC">
              <w:rPr>
                <w:i/>
              </w:rPr>
              <w:t>atlikta</w:t>
            </w:r>
            <w:r w:rsidRPr="00F213EC">
              <w:rPr>
                <w:i/>
              </w:rPr>
              <w:t xml:space="preserve"> (ne</w:t>
            </w:r>
            <w:r w:rsidR="008E694F" w:rsidRPr="00F213EC">
              <w:rPr>
                <w:i/>
              </w:rPr>
              <w:t>atlikta</w:t>
            </w:r>
            <w:r w:rsidRPr="00F213EC">
              <w:rPr>
                <w:i/>
              </w:rPr>
              <w:t>).</w:t>
            </w:r>
          </w:p>
        </w:tc>
      </w:tr>
      <w:tr w:rsidR="00263314" w:rsidRPr="00F213EC" w14:paraId="08EBE72B" w14:textId="77777777" w:rsidTr="00263314">
        <w:trPr>
          <w:trHeight w:val="57"/>
        </w:trPr>
        <w:tc>
          <w:tcPr>
            <w:tcW w:w="947" w:type="pct"/>
          </w:tcPr>
          <w:p w14:paraId="0F112FCE" w14:textId="77777777" w:rsidR="007018FB" w:rsidRPr="00F213EC" w:rsidRDefault="007018FB" w:rsidP="00506040">
            <w:pPr>
              <w:pStyle w:val="2vidutinistinklelis1"/>
              <w:widowControl w:val="0"/>
            </w:pPr>
            <w:r w:rsidRPr="00F213EC">
              <w:t>Reikalavimai mokymui skirtiems metodiniams ir materialiesiems ištekliam</w:t>
            </w:r>
            <w:r w:rsidR="006B30BE" w:rsidRPr="00F213EC">
              <w:t>s</w:t>
            </w:r>
          </w:p>
        </w:tc>
        <w:tc>
          <w:tcPr>
            <w:tcW w:w="4053" w:type="pct"/>
          </w:tcPr>
          <w:p w14:paraId="2163B38D" w14:textId="032DC5E2" w:rsidR="007018FB" w:rsidRPr="00F213EC" w:rsidRDefault="0067158F" w:rsidP="00506040">
            <w:pPr>
              <w:pStyle w:val="2vidutinistinklelis1"/>
              <w:widowControl w:val="0"/>
              <w:rPr>
                <w:i/>
              </w:rPr>
            </w:pPr>
            <w:r w:rsidRPr="00F213EC">
              <w:rPr>
                <w:i/>
              </w:rPr>
              <w:t>Nėra.</w:t>
            </w:r>
          </w:p>
        </w:tc>
      </w:tr>
      <w:tr w:rsidR="00263314" w:rsidRPr="00F213EC" w14:paraId="37914D1F" w14:textId="77777777" w:rsidTr="00263314">
        <w:trPr>
          <w:trHeight w:val="57"/>
        </w:trPr>
        <w:tc>
          <w:tcPr>
            <w:tcW w:w="947" w:type="pct"/>
          </w:tcPr>
          <w:p w14:paraId="5D0FFFE9" w14:textId="77777777" w:rsidR="007018FB" w:rsidRPr="00F213EC" w:rsidRDefault="007018FB" w:rsidP="00506040">
            <w:pPr>
              <w:pStyle w:val="2vidutinistinklelis1"/>
              <w:widowControl w:val="0"/>
            </w:pPr>
            <w:r w:rsidRPr="00F213EC">
              <w:t>Reikalavimai teor</w:t>
            </w:r>
            <w:r w:rsidR="006B30BE" w:rsidRPr="00F213EC">
              <w:t>inio ir praktinio mokymo vietai</w:t>
            </w:r>
          </w:p>
        </w:tc>
        <w:tc>
          <w:tcPr>
            <w:tcW w:w="4053" w:type="pct"/>
          </w:tcPr>
          <w:p w14:paraId="49D97CB0" w14:textId="77777777" w:rsidR="007018FB" w:rsidRPr="00F213EC" w:rsidRDefault="000F67E6" w:rsidP="00506040">
            <w:pPr>
              <w:pStyle w:val="2vidutinistinklelis1"/>
              <w:widowControl w:val="0"/>
            </w:pPr>
            <w:r w:rsidRPr="00F213EC">
              <w:t>Darbo vieta, leidžianti į</w:t>
            </w:r>
            <w:r w:rsidR="006B46E6" w:rsidRPr="00F213EC">
              <w:t xml:space="preserve">tvirtinti įgytas </w:t>
            </w:r>
            <w:r w:rsidR="00284282" w:rsidRPr="00F213EC">
              <w:t>muitininko</w:t>
            </w:r>
            <w:r w:rsidR="006B46E6" w:rsidRPr="00F213EC">
              <w:t xml:space="preserve"> kval</w:t>
            </w:r>
            <w:r w:rsidR="00AE0E66" w:rsidRPr="00F213EC">
              <w:t>i</w:t>
            </w:r>
            <w:r w:rsidR="006B46E6" w:rsidRPr="00F213EC">
              <w:t>fikaciją sudarančias kompetencijas.</w:t>
            </w:r>
          </w:p>
        </w:tc>
      </w:tr>
      <w:tr w:rsidR="00263314" w:rsidRPr="00F213EC" w14:paraId="6F6CD56E" w14:textId="77777777" w:rsidTr="00263314">
        <w:trPr>
          <w:trHeight w:val="57"/>
        </w:trPr>
        <w:tc>
          <w:tcPr>
            <w:tcW w:w="947" w:type="pct"/>
          </w:tcPr>
          <w:p w14:paraId="5C48684A" w14:textId="77777777" w:rsidR="007018FB" w:rsidRPr="00F213EC" w:rsidRDefault="00E7309B" w:rsidP="00506040">
            <w:pPr>
              <w:pStyle w:val="2vidutinistinklelis1"/>
              <w:widowControl w:val="0"/>
            </w:pPr>
            <w:r w:rsidRPr="00F213EC">
              <w:t>Reikalavimai mokytojų</w:t>
            </w:r>
            <w:r w:rsidR="007018FB" w:rsidRPr="00F213EC">
              <w:t xml:space="preserve"> dalykiniam pasireng</w:t>
            </w:r>
            <w:r w:rsidR="006B30BE" w:rsidRPr="00F213EC">
              <w:t>imui (dalykinei kvalifikacijai)</w:t>
            </w:r>
          </w:p>
        </w:tc>
        <w:tc>
          <w:tcPr>
            <w:tcW w:w="4053" w:type="pct"/>
          </w:tcPr>
          <w:p w14:paraId="151144AE" w14:textId="77777777" w:rsidR="006350BE" w:rsidRPr="00F213EC" w:rsidRDefault="006350BE" w:rsidP="00506040">
            <w:pPr>
              <w:widowControl w:val="0"/>
            </w:pPr>
            <w:r w:rsidRPr="00F213EC">
              <w:t>Modulį gali vesti mokytojas, turintis:</w:t>
            </w:r>
          </w:p>
          <w:p w14:paraId="52848387" w14:textId="77777777" w:rsidR="006350BE" w:rsidRPr="00F213EC" w:rsidRDefault="006350BE" w:rsidP="00506040">
            <w:pPr>
              <w:widowControl w:val="0"/>
            </w:pPr>
            <w:r w:rsidRPr="00F213EC">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055EC1C" w14:textId="77777777" w:rsidR="003508EE" w:rsidRPr="00F213EC" w:rsidRDefault="006350BE" w:rsidP="00506040">
            <w:r w:rsidRPr="00F213EC">
              <w:t xml:space="preserve">2) </w:t>
            </w:r>
            <w:r w:rsidR="00126BF7" w:rsidRPr="00F213EC">
              <w:t>aukštąjį išsilavinimą ir ne mažesnę kaip 1 metų mokymo muitinės veiklos srityje profesinės veiklos patirtį.</w:t>
            </w:r>
          </w:p>
          <w:p w14:paraId="220686C4" w14:textId="43DF809D" w:rsidR="00126BF7" w:rsidRPr="00F213EC" w:rsidRDefault="00126BF7" w:rsidP="00506040">
            <w:pPr>
              <w:rPr>
                <w:sz w:val="22"/>
                <w:szCs w:val="22"/>
              </w:rPr>
            </w:pPr>
            <w:r w:rsidRPr="00F213EC">
              <w:t xml:space="preserve">Mokinio mokymuisi realioje darbo vietoje vadovaujantis praktikos vadovas turi turėti ne mažesnę kaip 1 metų muitinės pareigūno profesinės veiklos patirtį. </w:t>
            </w:r>
          </w:p>
        </w:tc>
      </w:tr>
    </w:tbl>
    <w:p w14:paraId="3D44E10F" w14:textId="77777777" w:rsidR="00A55F5C" w:rsidRPr="00F213EC" w:rsidRDefault="00A55F5C" w:rsidP="00506040">
      <w:pPr>
        <w:widowControl w:val="0"/>
        <w:rPr>
          <w:iCs/>
        </w:rPr>
      </w:pPr>
    </w:p>
    <w:sectPr w:rsidR="00A55F5C" w:rsidRPr="00F213EC" w:rsidSect="00841545">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FF7F6" w14:textId="77777777" w:rsidR="004112E0" w:rsidRDefault="004112E0" w:rsidP="00BB6497">
      <w:r>
        <w:separator/>
      </w:r>
    </w:p>
  </w:endnote>
  <w:endnote w:type="continuationSeparator" w:id="0">
    <w:p w14:paraId="45475FBC" w14:textId="77777777" w:rsidR="004112E0" w:rsidRDefault="004112E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2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DF48" w14:textId="5B26E064" w:rsidR="00936E58" w:rsidRPr="00E163BA" w:rsidRDefault="00936E58" w:rsidP="00E163BA">
    <w:pPr>
      <w:jc w:val="center"/>
    </w:pPr>
    <w:r>
      <w:fldChar w:fldCharType="begin"/>
    </w:r>
    <w:r>
      <w:instrText xml:space="preserve"> PAGE   \* MERGEFORMAT </w:instrText>
    </w:r>
    <w:r>
      <w:fldChar w:fldCharType="separate"/>
    </w:r>
    <w:r>
      <w:rPr>
        <w:noProof/>
      </w:rPr>
      <w:t>15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C3F4D5" w14:textId="77777777" w:rsidR="004112E0" w:rsidRDefault="004112E0" w:rsidP="00BB6497">
      <w:r>
        <w:separator/>
      </w:r>
    </w:p>
  </w:footnote>
  <w:footnote w:type="continuationSeparator" w:id="0">
    <w:p w14:paraId="67EAE918" w14:textId="77777777" w:rsidR="004112E0" w:rsidRDefault="004112E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25187"/>
    <w:multiLevelType w:val="hybridMultilevel"/>
    <w:tmpl w:val="01A68D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81258A1"/>
    <w:multiLevelType w:val="hybridMultilevel"/>
    <w:tmpl w:val="BFA6F1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A243B8F"/>
    <w:multiLevelType w:val="hybridMultilevel"/>
    <w:tmpl w:val="5DE22C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 w15:restartNumberingAfterBreak="0">
    <w:nsid w:val="0A2F5161"/>
    <w:multiLevelType w:val="hybridMultilevel"/>
    <w:tmpl w:val="9D7C3AF4"/>
    <w:lvl w:ilvl="0" w:tplc="302E9F6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C426552"/>
    <w:multiLevelType w:val="hybridMultilevel"/>
    <w:tmpl w:val="8C1EEC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D0C29E4"/>
    <w:multiLevelType w:val="hybridMultilevel"/>
    <w:tmpl w:val="A88466C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0DD721DC"/>
    <w:multiLevelType w:val="hybridMultilevel"/>
    <w:tmpl w:val="1E02B0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121D55"/>
    <w:multiLevelType w:val="hybridMultilevel"/>
    <w:tmpl w:val="021641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15EE76EC"/>
    <w:multiLevelType w:val="hybridMultilevel"/>
    <w:tmpl w:val="9AB48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1854126C"/>
    <w:multiLevelType w:val="hybridMultilevel"/>
    <w:tmpl w:val="BBB0D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19F912A6"/>
    <w:multiLevelType w:val="hybridMultilevel"/>
    <w:tmpl w:val="8DFC8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136450"/>
    <w:multiLevelType w:val="hybridMultilevel"/>
    <w:tmpl w:val="181423F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07F547C"/>
    <w:multiLevelType w:val="hybridMultilevel"/>
    <w:tmpl w:val="A624257E"/>
    <w:lvl w:ilvl="0" w:tplc="A0487A8C">
      <w:start w:val="1"/>
      <w:numFmt w:val="bullet"/>
      <w:lvlText w:val=""/>
      <w:lvlJc w:val="left"/>
      <w:pPr>
        <w:ind w:left="360" w:hanging="360"/>
      </w:pPr>
      <w:rPr>
        <w:rFonts w:ascii="Symbol" w:hAnsi="Symbol" w:hint="default"/>
        <w:color w:val="auto"/>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222805AD"/>
    <w:multiLevelType w:val="hybridMultilevel"/>
    <w:tmpl w:val="DBF4E3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44932EE"/>
    <w:multiLevelType w:val="hybridMultilevel"/>
    <w:tmpl w:val="0B0045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751070E"/>
    <w:multiLevelType w:val="hybridMultilevel"/>
    <w:tmpl w:val="AC3024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2B713EA9"/>
    <w:multiLevelType w:val="hybridMultilevel"/>
    <w:tmpl w:val="3D4E6B2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D8D4904"/>
    <w:multiLevelType w:val="hybridMultilevel"/>
    <w:tmpl w:val="F16C44DE"/>
    <w:lvl w:ilvl="0" w:tplc="302E9F6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ED26014"/>
    <w:multiLevelType w:val="hybridMultilevel"/>
    <w:tmpl w:val="46C0B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349900BC"/>
    <w:multiLevelType w:val="hybridMultilevel"/>
    <w:tmpl w:val="ADD2C5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681DEF"/>
    <w:multiLevelType w:val="hybridMultilevel"/>
    <w:tmpl w:val="FD78A46C"/>
    <w:lvl w:ilvl="0" w:tplc="804696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F16818"/>
    <w:multiLevelType w:val="hybridMultilevel"/>
    <w:tmpl w:val="364666F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2" w15:restartNumberingAfterBreak="0">
    <w:nsid w:val="3C055CF2"/>
    <w:multiLevelType w:val="hybridMultilevel"/>
    <w:tmpl w:val="F490DC1A"/>
    <w:lvl w:ilvl="0" w:tplc="CDF0057C">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15:restartNumberingAfterBreak="0">
    <w:nsid w:val="3C5A12B4"/>
    <w:multiLevelType w:val="hybridMultilevel"/>
    <w:tmpl w:val="309C3B32"/>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D3A12C4"/>
    <w:multiLevelType w:val="hybridMultilevel"/>
    <w:tmpl w:val="356E2E6C"/>
    <w:lvl w:ilvl="0" w:tplc="302E9F68">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3D871C7A"/>
    <w:multiLevelType w:val="hybridMultilevel"/>
    <w:tmpl w:val="3FDE83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26"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7" w15:restartNumberingAfterBreak="0">
    <w:nsid w:val="443A279F"/>
    <w:multiLevelType w:val="hybridMultilevel"/>
    <w:tmpl w:val="D55CC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4ECD58BB"/>
    <w:multiLevelType w:val="hybridMultilevel"/>
    <w:tmpl w:val="5DE22CB6"/>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29" w15:restartNumberingAfterBreak="0">
    <w:nsid w:val="504C2AE8"/>
    <w:multiLevelType w:val="hybridMultilevel"/>
    <w:tmpl w:val="650267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0DB2AFD"/>
    <w:multiLevelType w:val="hybridMultilevel"/>
    <w:tmpl w:val="58A8A40C"/>
    <w:lvl w:ilvl="0" w:tplc="D4E0186C">
      <w:numFmt w:val="bullet"/>
      <w:lvlText w:val="-"/>
      <w:lvlJc w:val="left"/>
      <w:pPr>
        <w:ind w:left="660" w:hanging="360"/>
      </w:pPr>
      <w:rPr>
        <w:rFonts w:ascii="Times New Roman" w:eastAsia="Times New Roman" w:hAnsi="Times New Roman" w:cs="Times New Roman" w:hint="default"/>
      </w:rPr>
    </w:lvl>
    <w:lvl w:ilvl="1" w:tplc="04270003" w:tentative="1">
      <w:start w:val="1"/>
      <w:numFmt w:val="bullet"/>
      <w:lvlText w:val="o"/>
      <w:lvlJc w:val="left"/>
      <w:pPr>
        <w:ind w:left="1380" w:hanging="360"/>
      </w:pPr>
      <w:rPr>
        <w:rFonts w:ascii="Courier New" w:hAnsi="Courier New" w:cs="Courier New" w:hint="default"/>
      </w:rPr>
    </w:lvl>
    <w:lvl w:ilvl="2" w:tplc="04270005" w:tentative="1">
      <w:start w:val="1"/>
      <w:numFmt w:val="bullet"/>
      <w:lvlText w:val=""/>
      <w:lvlJc w:val="left"/>
      <w:pPr>
        <w:ind w:left="2100" w:hanging="360"/>
      </w:pPr>
      <w:rPr>
        <w:rFonts w:ascii="Wingdings" w:hAnsi="Wingdings" w:hint="default"/>
      </w:rPr>
    </w:lvl>
    <w:lvl w:ilvl="3" w:tplc="04270001" w:tentative="1">
      <w:start w:val="1"/>
      <w:numFmt w:val="bullet"/>
      <w:lvlText w:val=""/>
      <w:lvlJc w:val="left"/>
      <w:pPr>
        <w:ind w:left="2820" w:hanging="360"/>
      </w:pPr>
      <w:rPr>
        <w:rFonts w:ascii="Symbol" w:hAnsi="Symbol" w:hint="default"/>
      </w:rPr>
    </w:lvl>
    <w:lvl w:ilvl="4" w:tplc="04270003" w:tentative="1">
      <w:start w:val="1"/>
      <w:numFmt w:val="bullet"/>
      <w:lvlText w:val="o"/>
      <w:lvlJc w:val="left"/>
      <w:pPr>
        <w:ind w:left="3540" w:hanging="360"/>
      </w:pPr>
      <w:rPr>
        <w:rFonts w:ascii="Courier New" w:hAnsi="Courier New" w:cs="Courier New" w:hint="default"/>
      </w:rPr>
    </w:lvl>
    <w:lvl w:ilvl="5" w:tplc="04270005" w:tentative="1">
      <w:start w:val="1"/>
      <w:numFmt w:val="bullet"/>
      <w:lvlText w:val=""/>
      <w:lvlJc w:val="left"/>
      <w:pPr>
        <w:ind w:left="4260" w:hanging="360"/>
      </w:pPr>
      <w:rPr>
        <w:rFonts w:ascii="Wingdings" w:hAnsi="Wingdings" w:hint="default"/>
      </w:rPr>
    </w:lvl>
    <w:lvl w:ilvl="6" w:tplc="04270001" w:tentative="1">
      <w:start w:val="1"/>
      <w:numFmt w:val="bullet"/>
      <w:lvlText w:val=""/>
      <w:lvlJc w:val="left"/>
      <w:pPr>
        <w:ind w:left="4980" w:hanging="360"/>
      </w:pPr>
      <w:rPr>
        <w:rFonts w:ascii="Symbol" w:hAnsi="Symbol" w:hint="default"/>
      </w:rPr>
    </w:lvl>
    <w:lvl w:ilvl="7" w:tplc="04270003" w:tentative="1">
      <w:start w:val="1"/>
      <w:numFmt w:val="bullet"/>
      <w:lvlText w:val="o"/>
      <w:lvlJc w:val="left"/>
      <w:pPr>
        <w:ind w:left="5700" w:hanging="360"/>
      </w:pPr>
      <w:rPr>
        <w:rFonts w:ascii="Courier New" w:hAnsi="Courier New" w:cs="Courier New" w:hint="default"/>
      </w:rPr>
    </w:lvl>
    <w:lvl w:ilvl="8" w:tplc="04270005" w:tentative="1">
      <w:start w:val="1"/>
      <w:numFmt w:val="bullet"/>
      <w:lvlText w:val=""/>
      <w:lvlJc w:val="left"/>
      <w:pPr>
        <w:ind w:left="6420" w:hanging="360"/>
      </w:pPr>
      <w:rPr>
        <w:rFonts w:ascii="Wingdings" w:hAnsi="Wingdings" w:hint="default"/>
      </w:rPr>
    </w:lvl>
  </w:abstractNum>
  <w:abstractNum w:abstractNumId="31" w15:restartNumberingAfterBreak="0">
    <w:nsid w:val="55D16CAE"/>
    <w:multiLevelType w:val="hybridMultilevel"/>
    <w:tmpl w:val="75B665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5B797733"/>
    <w:multiLevelType w:val="hybridMultilevel"/>
    <w:tmpl w:val="67FCB7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5C317CBD"/>
    <w:multiLevelType w:val="hybridMultilevel"/>
    <w:tmpl w:val="6D68D0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5D1246ED"/>
    <w:multiLevelType w:val="hybridMultilevel"/>
    <w:tmpl w:val="D32A79FC"/>
    <w:lvl w:ilvl="0" w:tplc="302E9F6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5F2D797A"/>
    <w:multiLevelType w:val="hybridMultilevel"/>
    <w:tmpl w:val="FC7E1E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632E364F"/>
    <w:multiLevelType w:val="hybridMultilevel"/>
    <w:tmpl w:val="4D7ACF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6CCA5F57"/>
    <w:multiLevelType w:val="hybridMultilevel"/>
    <w:tmpl w:val="5E6000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EEC1E52"/>
    <w:multiLevelType w:val="hybridMultilevel"/>
    <w:tmpl w:val="539E348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15:restartNumberingAfterBreak="0">
    <w:nsid w:val="71731FE7"/>
    <w:multiLevelType w:val="hybridMultilevel"/>
    <w:tmpl w:val="BE928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18C67C3"/>
    <w:multiLevelType w:val="hybridMultilevel"/>
    <w:tmpl w:val="CBCA7AE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2" w15:restartNumberingAfterBreak="0">
    <w:nsid w:val="72836979"/>
    <w:multiLevelType w:val="hybridMultilevel"/>
    <w:tmpl w:val="044AF9A6"/>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3" w15:restartNumberingAfterBreak="0">
    <w:nsid w:val="74CD1F32"/>
    <w:multiLevelType w:val="hybridMultilevel"/>
    <w:tmpl w:val="FE582B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75422400"/>
    <w:multiLevelType w:val="hybridMultilevel"/>
    <w:tmpl w:val="7FA2FA5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46" w15:restartNumberingAfterBreak="0">
    <w:nsid w:val="7B971B0A"/>
    <w:multiLevelType w:val="hybridMultilevel"/>
    <w:tmpl w:val="003691F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7"/>
  </w:num>
  <w:num w:numId="2">
    <w:abstractNumId w:val="45"/>
  </w:num>
  <w:num w:numId="3">
    <w:abstractNumId w:val="44"/>
  </w:num>
  <w:num w:numId="4">
    <w:abstractNumId w:val="26"/>
  </w:num>
  <w:num w:numId="5">
    <w:abstractNumId w:val="32"/>
  </w:num>
  <w:num w:numId="6">
    <w:abstractNumId w:val="16"/>
  </w:num>
  <w:num w:numId="7">
    <w:abstractNumId w:val="12"/>
  </w:num>
  <w:num w:numId="8">
    <w:abstractNumId w:val="23"/>
  </w:num>
  <w:num w:numId="9">
    <w:abstractNumId w:val="46"/>
  </w:num>
  <w:num w:numId="10">
    <w:abstractNumId w:val="29"/>
  </w:num>
  <w:num w:numId="11">
    <w:abstractNumId w:val="22"/>
  </w:num>
  <w:num w:numId="12">
    <w:abstractNumId w:val="11"/>
  </w:num>
  <w:num w:numId="13">
    <w:abstractNumId w:val="31"/>
  </w:num>
  <w:num w:numId="14">
    <w:abstractNumId w:val="17"/>
  </w:num>
  <w:num w:numId="15">
    <w:abstractNumId w:val="21"/>
  </w:num>
  <w:num w:numId="16">
    <w:abstractNumId w:val="42"/>
  </w:num>
  <w:num w:numId="17">
    <w:abstractNumId w:val="39"/>
  </w:num>
  <w:num w:numId="18">
    <w:abstractNumId w:val="19"/>
  </w:num>
  <w:num w:numId="1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2"/>
  </w:num>
  <w:num w:numId="22">
    <w:abstractNumId w:val="28"/>
  </w:num>
  <w:num w:numId="23">
    <w:abstractNumId w:val="25"/>
  </w:num>
  <w:num w:numId="24">
    <w:abstractNumId w:val="30"/>
  </w:num>
  <w:num w:numId="25">
    <w:abstractNumId w:val="6"/>
  </w:num>
  <w:num w:numId="26">
    <w:abstractNumId w:val="40"/>
  </w:num>
  <w:num w:numId="27">
    <w:abstractNumId w:val="7"/>
  </w:num>
  <w:num w:numId="28">
    <w:abstractNumId w:val="37"/>
  </w:num>
  <w:num w:numId="29">
    <w:abstractNumId w:val="8"/>
  </w:num>
  <w:num w:numId="30">
    <w:abstractNumId w:val="13"/>
  </w:num>
  <w:num w:numId="31">
    <w:abstractNumId w:val="20"/>
  </w:num>
  <w:num w:numId="32">
    <w:abstractNumId w:val="43"/>
  </w:num>
  <w:num w:numId="33">
    <w:abstractNumId w:val="34"/>
  </w:num>
  <w:num w:numId="34">
    <w:abstractNumId w:val="38"/>
  </w:num>
  <w:num w:numId="35">
    <w:abstractNumId w:val="4"/>
  </w:num>
  <w:num w:numId="36">
    <w:abstractNumId w:val="9"/>
  </w:num>
  <w:num w:numId="37">
    <w:abstractNumId w:val="36"/>
  </w:num>
  <w:num w:numId="38">
    <w:abstractNumId w:val="1"/>
  </w:num>
  <w:num w:numId="39">
    <w:abstractNumId w:val="10"/>
  </w:num>
  <w:num w:numId="40">
    <w:abstractNumId w:val="15"/>
  </w:num>
  <w:num w:numId="41">
    <w:abstractNumId w:val="33"/>
  </w:num>
  <w:num w:numId="42">
    <w:abstractNumId w:val="18"/>
  </w:num>
  <w:num w:numId="43">
    <w:abstractNumId w:val="27"/>
  </w:num>
  <w:num w:numId="44">
    <w:abstractNumId w:val="35"/>
  </w:num>
  <w:num w:numId="45">
    <w:abstractNumId w:val="41"/>
  </w:num>
  <w:num w:numId="46">
    <w:abstractNumId w:val="3"/>
  </w:num>
  <w:num w:numId="47">
    <w:abstractNumId w:val="24"/>
  </w:num>
  <w:num w:numId="48">
    <w:abstractNumId w:val="14"/>
  </w:num>
  <w:num w:numId="49">
    <w:abstractNumId w:val="5"/>
  </w:num>
  <w:num w:numId="50">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A3"/>
    <w:rsid w:val="00000DB9"/>
    <w:rsid w:val="0000295D"/>
    <w:rsid w:val="00002A28"/>
    <w:rsid w:val="00004ADA"/>
    <w:rsid w:val="000051EE"/>
    <w:rsid w:val="00005A35"/>
    <w:rsid w:val="00005E9C"/>
    <w:rsid w:val="00007BC5"/>
    <w:rsid w:val="000102A3"/>
    <w:rsid w:val="0001053E"/>
    <w:rsid w:val="00011BDC"/>
    <w:rsid w:val="00012D8F"/>
    <w:rsid w:val="00012E42"/>
    <w:rsid w:val="000144C8"/>
    <w:rsid w:val="000152E0"/>
    <w:rsid w:val="00016927"/>
    <w:rsid w:val="00017807"/>
    <w:rsid w:val="000203A9"/>
    <w:rsid w:val="00020ED3"/>
    <w:rsid w:val="00021A0B"/>
    <w:rsid w:val="00022109"/>
    <w:rsid w:val="000236BA"/>
    <w:rsid w:val="000236EB"/>
    <w:rsid w:val="00027D22"/>
    <w:rsid w:val="00031AF7"/>
    <w:rsid w:val="00031E76"/>
    <w:rsid w:val="00032254"/>
    <w:rsid w:val="000327EB"/>
    <w:rsid w:val="000328D7"/>
    <w:rsid w:val="00032FB8"/>
    <w:rsid w:val="000332A8"/>
    <w:rsid w:val="00034832"/>
    <w:rsid w:val="00034CBA"/>
    <w:rsid w:val="00035713"/>
    <w:rsid w:val="00036F60"/>
    <w:rsid w:val="00040655"/>
    <w:rsid w:val="00041979"/>
    <w:rsid w:val="00041EFA"/>
    <w:rsid w:val="000422E6"/>
    <w:rsid w:val="00043529"/>
    <w:rsid w:val="00045670"/>
    <w:rsid w:val="00045F23"/>
    <w:rsid w:val="00046259"/>
    <w:rsid w:val="00046422"/>
    <w:rsid w:val="00047805"/>
    <w:rsid w:val="00051066"/>
    <w:rsid w:val="00051F2C"/>
    <w:rsid w:val="00054537"/>
    <w:rsid w:val="0005463C"/>
    <w:rsid w:val="00054E33"/>
    <w:rsid w:val="00055992"/>
    <w:rsid w:val="000559F2"/>
    <w:rsid w:val="00056320"/>
    <w:rsid w:val="000567CF"/>
    <w:rsid w:val="00057554"/>
    <w:rsid w:val="00057587"/>
    <w:rsid w:val="00057BE2"/>
    <w:rsid w:val="000624C8"/>
    <w:rsid w:val="00064D35"/>
    <w:rsid w:val="000655F5"/>
    <w:rsid w:val="00066163"/>
    <w:rsid w:val="00066D9F"/>
    <w:rsid w:val="0007041C"/>
    <w:rsid w:val="000704B2"/>
    <w:rsid w:val="000714D2"/>
    <w:rsid w:val="0007158A"/>
    <w:rsid w:val="000721AA"/>
    <w:rsid w:val="00073ADE"/>
    <w:rsid w:val="00073BD2"/>
    <w:rsid w:val="00076B2D"/>
    <w:rsid w:val="00077596"/>
    <w:rsid w:val="000803C5"/>
    <w:rsid w:val="00082778"/>
    <w:rsid w:val="00084F99"/>
    <w:rsid w:val="000854C1"/>
    <w:rsid w:val="00086301"/>
    <w:rsid w:val="00086D78"/>
    <w:rsid w:val="0009216E"/>
    <w:rsid w:val="00092AF6"/>
    <w:rsid w:val="00097890"/>
    <w:rsid w:val="00097980"/>
    <w:rsid w:val="000A00FD"/>
    <w:rsid w:val="000A0840"/>
    <w:rsid w:val="000A0E51"/>
    <w:rsid w:val="000A16BC"/>
    <w:rsid w:val="000A1A78"/>
    <w:rsid w:val="000A2B33"/>
    <w:rsid w:val="000A37B6"/>
    <w:rsid w:val="000A3CFF"/>
    <w:rsid w:val="000A4243"/>
    <w:rsid w:val="000A5311"/>
    <w:rsid w:val="000A7D67"/>
    <w:rsid w:val="000B085C"/>
    <w:rsid w:val="000B2337"/>
    <w:rsid w:val="000B2833"/>
    <w:rsid w:val="000B494D"/>
    <w:rsid w:val="000B6C3E"/>
    <w:rsid w:val="000B7719"/>
    <w:rsid w:val="000B7C48"/>
    <w:rsid w:val="000B7D01"/>
    <w:rsid w:val="000B7EB7"/>
    <w:rsid w:val="000C1524"/>
    <w:rsid w:val="000C1D41"/>
    <w:rsid w:val="000C4F4B"/>
    <w:rsid w:val="000C50E1"/>
    <w:rsid w:val="000C5D5A"/>
    <w:rsid w:val="000C6767"/>
    <w:rsid w:val="000C68F9"/>
    <w:rsid w:val="000C6D8C"/>
    <w:rsid w:val="000D13DD"/>
    <w:rsid w:val="000D1E0C"/>
    <w:rsid w:val="000D27CB"/>
    <w:rsid w:val="000D3ECB"/>
    <w:rsid w:val="000D59AE"/>
    <w:rsid w:val="000D67C3"/>
    <w:rsid w:val="000D6801"/>
    <w:rsid w:val="000D7153"/>
    <w:rsid w:val="000E0283"/>
    <w:rsid w:val="000E1068"/>
    <w:rsid w:val="000E5274"/>
    <w:rsid w:val="000E54EA"/>
    <w:rsid w:val="000E560E"/>
    <w:rsid w:val="000E59A5"/>
    <w:rsid w:val="000E5E6F"/>
    <w:rsid w:val="000E5F4F"/>
    <w:rsid w:val="000E6FE7"/>
    <w:rsid w:val="000F005A"/>
    <w:rsid w:val="000F25ED"/>
    <w:rsid w:val="000F28BE"/>
    <w:rsid w:val="000F28CD"/>
    <w:rsid w:val="000F52AE"/>
    <w:rsid w:val="000F60DC"/>
    <w:rsid w:val="000F674A"/>
    <w:rsid w:val="000F67E6"/>
    <w:rsid w:val="000F6E9F"/>
    <w:rsid w:val="00101A75"/>
    <w:rsid w:val="00103317"/>
    <w:rsid w:val="001039CD"/>
    <w:rsid w:val="00103AD7"/>
    <w:rsid w:val="0010430B"/>
    <w:rsid w:val="001068CC"/>
    <w:rsid w:val="00107004"/>
    <w:rsid w:val="00107157"/>
    <w:rsid w:val="00107EC4"/>
    <w:rsid w:val="00110307"/>
    <w:rsid w:val="00111617"/>
    <w:rsid w:val="00111689"/>
    <w:rsid w:val="0011261D"/>
    <w:rsid w:val="001138B9"/>
    <w:rsid w:val="0011454E"/>
    <w:rsid w:val="00114EE2"/>
    <w:rsid w:val="00115E33"/>
    <w:rsid w:val="00117209"/>
    <w:rsid w:val="00117B99"/>
    <w:rsid w:val="00120675"/>
    <w:rsid w:val="0012178B"/>
    <w:rsid w:val="00122B7A"/>
    <w:rsid w:val="001234B9"/>
    <w:rsid w:val="00123C18"/>
    <w:rsid w:val="00123F78"/>
    <w:rsid w:val="00125A8F"/>
    <w:rsid w:val="0012630D"/>
    <w:rsid w:val="00126AE7"/>
    <w:rsid w:val="00126BF7"/>
    <w:rsid w:val="00127B4A"/>
    <w:rsid w:val="00127B88"/>
    <w:rsid w:val="00127E6E"/>
    <w:rsid w:val="00130DBF"/>
    <w:rsid w:val="00131F76"/>
    <w:rsid w:val="00132011"/>
    <w:rsid w:val="00132CDA"/>
    <w:rsid w:val="001345BB"/>
    <w:rsid w:val="00134CD9"/>
    <w:rsid w:val="001353A1"/>
    <w:rsid w:val="00141152"/>
    <w:rsid w:val="00143699"/>
    <w:rsid w:val="00146F58"/>
    <w:rsid w:val="00147BB9"/>
    <w:rsid w:val="00151E64"/>
    <w:rsid w:val="00153973"/>
    <w:rsid w:val="00153D01"/>
    <w:rsid w:val="001544AC"/>
    <w:rsid w:val="00155C81"/>
    <w:rsid w:val="00156D76"/>
    <w:rsid w:val="00156E99"/>
    <w:rsid w:val="001577B6"/>
    <w:rsid w:val="00160E4D"/>
    <w:rsid w:val="0016165A"/>
    <w:rsid w:val="001621FF"/>
    <w:rsid w:val="00162222"/>
    <w:rsid w:val="0016362C"/>
    <w:rsid w:val="0016375B"/>
    <w:rsid w:val="00163D78"/>
    <w:rsid w:val="00163FAD"/>
    <w:rsid w:val="00164BDB"/>
    <w:rsid w:val="00164CA1"/>
    <w:rsid w:val="00164D3F"/>
    <w:rsid w:val="00165CCD"/>
    <w:rsid w:val="00165E46"/>
    <w:rsid w:val="00167F51"/>
    <w:rsid w:val="0017098A"/>
    <w:rsid w:val="00171171"/>
    <w:rsid w:val="00171BAC"/>
    <w:rsid w:val="00175EC2"/>
    <w:rsid w:val="001770A2"/>
    <w:rsid w:val="00177332"/>
    <w:rsid w:val="001777DB"/>
    <w:rsid w:val="00177CFA"/>
    <w:rsid w:val="00181E68"/>
    <w:rsid w:val="00181F1D"/>
    <w:rsid w:val="001821AF"/>
    <w:rsid w:val="0018276F"/>
    <w:rsid w:val="0018426B"/>
    <w:rsid w:val="001866F0"/>
    <w:rsid w:val="001913C9"/>
    <w:rsid w:val="001913E0"/>
    <w:rsid w:val="00191E88"/>
    <w:rsid w:val="0019354D"/>
    <w:rsid w:val="00193B8A"/>
    <w:rsid w:val="00194248"/>
    <w:rsid w:val="001966F2"/>
    <w:rsid w:val="00197E3C"/>
    <w:rsid w:val="001A0836"/>
    <w:rsid w:val="001A1F68"/>
    <w:rsid w:val="001A2307"/>
    <w:rsid w:val="001A3D61"/>
    <w:rsid w:val="001B0009"/>
    <w:rsid w:val="001B0751"/>
    <w:rsid w:val="001B1E28"/>
    <w:rsid w:val="001B2050"/>
    <w:rsid w:val="001B5E47"/>
    <w:rsid w:val="001B60C6"/>
    <w:rsid w:val="001B6E93"/>
    <w:rsid w:val="001B7831"/>
    <w:rsid w:val="001B7956"/>
    <w:rsid w:val="001B7AD7"/>
    <w:rsid w:val="001C0DA4"/>
    <w:rsid w:val="001C2D3F"/>
    <w:rsid w:val="001C319B"/>
    <w:rsid w:val="001C3B4F"/>
    <w:rsid w:val="001C5B27"/>
    <w:rsid w:val="001C5B9F"/>
    <w:rsid w:val="001C767A"/>
    <w:rsid w:val="001D0643"/>
    <w:rsid w:val="001D0DC6"/>
    <w:rsid w:val="001D1480"/>
    <w:rsid w:val="001D1D5F"/>
    <w:rsid w:val="001D3A70"/>
    <w:rsid w:val="001D3F13"/>
    <w:rsid w:val="001D4B7A"/>
    <w:rsid w:val="001D6300"/>
    <w:rsid w:val="001D7524"/>
    <w:rsid w:val="001D7576"/>
    <w:rsid w:val="001E00E9"/>
    <w:rsid w:val="001E0EED"/>
    <w:rsid w:val="001E2BC9"/>
    <w:rsid w:val="001E3BC9"/>
    <w:rsid w:val="001E473C"/>
    <w:rsid w:val="001E5BF5"/>
    <w:rsid w:val="001E6A70"/>
    <w:rsid w:val="001E7412"/>
    <w:rsid w:val="001E7675"/>
    <w:rsid w:val="001F0A20"/>
    <w:rsid w:val="001F15DF"/>
    <w:rsid w:val="001F1A21"/>
    <w:rsid w:val="001F2FF3"/>
    <w:rsid w:val="001F34A9"/>
    <w:rsid w:val="001F395B"/>
    <w:rsid w:val="001F3DE8"/>
    <w:rsid w:val="001F48D5"/>
    <w:rsid w:val="001F4F40"/>
    <w:rsid w:val="001F64C7"/>
    <w:rsid w:val="001F6697"/>
    <w:rsid w:val="001F6C12"/>
    <w:rsid w:val="001F7AC8"/>
    <w:rsid w:val="00200C7F"/>
    <w:rsid w:val="002014B3"/>
    <w:rsid w:val="00201BE1"/>
    <w:rsid w:val="00202C1B"/>
    <w:rsid w:val="00203B17"/>
    <w:rsid w:val="00203BE2"/>
    <w:rsid w:val="00203F80"/>
    <w:rsid w:val="0020415B"/>
    <w:rsid w:val="002057A3"/>
    <w:rsid w:val="00205805"/>
    <w:rsid w:val="002067AC"/>
    <w:rsid w:val="0020757A"/>
    <w:rsid w:val="002079D8"/>
    <w:rsid w:val="002108B2"/>
    <w:rsid w:val="00212565"/>
    <w:rsid w:val="0021267B"/>
    <w:rsid w:val="002152AA"/>
    <w:rsid w:val="002157F9"/>
    <w:rsid w:val="00216751"/>
    <w:rsid w:val="00216E85"/>
    <w:rsid w:val="002170BC"/>
    <w:rsid w:val="00220A4F"/>
    <w:rsid w:val="00220D1F"/>
    <w:rsid w:val="00220E67"/>
    <w:rsid w:val="002217A6"/>
    <w:rsid w:val="0022293E"/>
    <w:rsid w:val="00222DA0"/>
    <w:rsid w:val="00223DD5"/>
    <w:rsid w:val="00223F6A"/>
    <w:rsid w:val="00224254"/>
    <w:rsid w:val="00224C3F"/>
    <w:rsid w:val="00224D56"/>
    <w:rsid w:val="00226673"/>
    <w:rsid w:val="00226AF8"/>
    <w:rsid w:val="00227D7B"/>
    <w:rsid w:val="002310E1"/>
    <w:rsid w:val="002313DE"/>
    <w:rsid w:val="00231FF2"/>
    <w:rsid w:val="00232195"/>
    <w:rsid w:val="00232236"/>
    <w:rsid w:val="00232BDA"/>
    <w:rsid w:val="00234536"/>
    <w:rsid w:val="00235477"/>
    <w:rsid w:val="00235F34"/>
    <w:rsid w:val="0023687E"/>
    <w:rsid w:val="00236B7B"/>
    <w:rsid w:val="00237AC2"/>
    <w:rsid w:val="00242665"/>
    <w:rsid w:val="00243636"/>
    <w:rsid w:val="00243A72"/>
    <w:rsid w:val="002442C5"/>
    <w:rsid w:val="002461FF"/>
    <w:rsid w:val="00246216"/>
    <w:rsid w:val="00247495"/>
    <w:rsid w:val="0025015E"/>
    <w:rsid w:val="0025099F"/>
    <w:rsid w:val="002524F1"/>
    <w:rsid w:val="00255216"/>
    <w:rsid w:val="00255A03"/>
    <w:rsid w:val="00255B8B"/>
    <w:rsid w:val="002561B4"/>
    <w:rsid w:val="00257755"/>
    <w:rsid w:val="0026005F"/>
    <w:rsid w:val="00260586"/>
    <w:rsid w:val="002618C4"/>
    <w:rsid w:val="00261998"/>
    <w:rsid w:val="0026299E"/>
    <w:rsid w:val="00262D06"/>
    <w:rsid w:val="00263165"/>
    <w:rsid w:val="00263314"/>
    <w:rsid w:val="00263D7D"/>
    <w:rsid w:val="00264B73"/>
    <w:rsid w:val="0026504C"/>
    <w:rsid w:val="00265117"/>
    <w:rsid w:val="002705BD"/>
    <w:rsid w:val="002726EF"/>
    <w:rsid w:val="00272F9A"/>
    <w:rsid w:val="0027428B"/>
    <w:rsid w:val="002742CC"/>
    <w:rsid w:val="00274466"/>
    <w:rsid w:val="00274C39"/>
    <w:rsid w:val="00275922"/>
    <w:rsid w:val="00276B5C"/>
    <w:rsid w:val="002815DB"/>
    <w:rsid w:val="00281718"/>
    <w:rsid w:val="00282C09"/>
    <w:rsid w:val="00283260"/>
    <w:rsid w:val="002835F2"/>
    <w:rsid w:val="00284282"/>
    <w:rsid w:val="00284363"/>
    <w:rsid w:val="00284368"/>
    <w:rsid w:val="002845BA"/>
    <w:rsid w:val="00284CD6"/>
    <w:rsid w:val="00285903"/>
    <w:rsid w:val="00287862"/>
    <w:rsid w:val="00291043"/>
    <w:rsid w:val="00292F96"/>
    <w:rsid w:val="002940C2"/>
    <w:rsid w:val="002964F1"/>
    <w:rsid w:val="0029650E"/>
    <w:rsid w:val="002965D7"/>
    <w:rsid w:val="002A0002"/>
    <w:rsid w:val="002A067D"/>
    <w:rsid w:val="002A0B4B"/>
    <w:rsid w:val="002A17F3"/>
    <w:rsid w:val="002A331B"/>
    <w:rsid w:val="002A42E1"/>
    <w:rsid w:val="002A4F18"/>
    <w:rsid w:val="002A57A9"/>
    <w:rsid w:val="002A5C38"/>
    <w:rsid w:val="002A771C"/>
    <w:rsid w:val="002A7CFD"/>
    <w:rsid w:val="002B0004"/>
    <w:rsid w:val="002B0570"/>
    <w:rsid w:val="002B0E51"/>
    <w:rsid w:val="002B1383"/>
    <w:rsid w:val="002B153E"/>
    <w:rsid w:val="002B1EAA"/>
    <w:rsid w:val="002B1FE9"/>
    <w:rsid w:val="002B21AF"/>
    <w:rsid w:val="002B2B5E"/>
    <w:rsid w:val="002B3012"/>
    <w:rsid w:val="002B3338"/>
    <w:rsid w:val="002B3B47"/>
    <w:rsid w:val="002B4F84"/>
    <w:rsid w:val="002B5A7A"/>
    <w:rsid w:val="002B613C"/>
    <w:rsid w:val="002B6326"/>
    <w:rsid w:val="002B66E9"/>
    <w:rsid w:val="002C01F5"/>
    <w:rsid w:val="002C03B0"/>
    <w:rsid w:val="002C0415"/>
    <w:rsid w:val="002C1C79"/>
    <w:rsid w:val="002C2346"/>
    <w:rsid w:val="002C328B"/>
    <w:rsid w:val="002C351F"/>
    <w:rsid w:val="002C38A8"/>
    <w:rsid w:val="002C3BDA"/>
    <w:rsid w:val="002C4C07"/>
    <w:rsid w:val="002C4F9D"/>
    <w:rsid w:val="002C612A"/>
    <w:rsid w:val="002C6B0B"/>
    <w:rsid w:val="002C798C"/>
    <w:rsid w:val="002D1E84"/>
    <w:rsid w:val="002D2D38"/>
    <w:rsid w:val="002D35D9"/>
    <w:rsid w:val="002D4229"/>
    <w:rsid w:val="002D4A8C"/>
    <w:rsid w:val="002D6015"/>
    <w:rsid w:val="002E01E4"/>
    <w:rsid w:val="002E3FC3"/>
    <w:rsid w:val="002E4A80"/>
    <w:rsid w:val="002E561B"/>
    <w:rsid w:val="002E58B6"/>
    <w:rsid w:val="002E5C3E"/>
    <w:rsid w:val="002E6837"/>
    <w:rsid w:val="002E7D3F"/>
    <w:rsid w:val="002F3C46"/>
    <w:rsid w:val="002F4134"/>
    <w:rsid w:val="002F46F0"/>
    <w:rsid w:val="002F4D69"/>
    <w:rsid w:val="002F55EE"/>
    <w:rsid w:val="002F5A4E"/>
    <w:rsid w:val="002F6C66"/>
    <w:rsid w:val="00301060"/>
    <w:rsid w:val="003011FD"/>
    <w:rsid w:val="00301C7E"/>
    <w:rsid w:val="003100D8"/>
    <w:rsid w:val="00310C2F"/>
    <w:rsid w:val="003113BF"/>
    <w:rsid w:val="00313F40"/>
    <w:rsid w:val="0031441E"/>
    <w:rsid w:val="00314CD3"/>
    <w:rsid w:val="0031586F"/>
    <w:rsid w:val="00320CAE"/>
    <w:rsid w:val="00320E49"/>
    <w:rsid w:val="0032139A"/>
    <w:rsid w:val="00322F41"/>
    <w:rsid w:val="0032379B"/>
    <w:rsid w:val="00323A60"/>
    <w:rsid w:val="00324BB9"/>
    <w:rsid w:val="00325293"/>
    <w:rsid w:val="003265A3"/>
    <w:rsid w:val="00326624"/>
    <w:rsid w:val="00326922"/>
    <w:rsid w:val="00327FDD"/>
    <w:rsid w:val="003315F9"/>
    <w:rsid w:val="00331AFA"/>
    <w:rsid w:val="003320DB"/>
    <w:rsid w:val="00332ACC"/>
    <w:rsid w:val="00333008"/>
    <w:rsid w:val="00333309"/>
    <w:rsid w:val="00334259"/>
    <w:rsid w:val="0033481D"/>
    <w:rsid w:val="003359B5"/>
    <w:rsid w:val="00336289"/>
    <w:rsid w:val="003367B1"/>
    <w:rsid w:val="0033727B"/>
    <w:rsid w:val="0033788C"/>
    <w:rsid w:val="00340023"/>
    <w:rsid w:val="00341033"/>
    <w:rsid w:val="00343F45"/>
    <w:rsid w:val="0034709B"/>
    <w:rsid w:val="003478F3"/>
    <w:rsid w:val="003508EE"/>
    <w:rsid w:val="00351DC3"/>
    <w:rsid w:val="0035211C"/>
    <w:rsid w:val="003532A2"/>
    <w:rsid w:val="003564FD"/>
    <w:rsid w:val="003568B6"/>
    <w:rsid w:val="0035796F"/>
    <w:rsid w:val="00360412"/>
    <w:rsid w:val="00361766"/>
    <w:rsid w:val="00361A92"/>
    <w:rsid w:val="00363781"/>
    <w:rsid w:val="00363CA6"/>
    <w:rsid w:val="003649F7"/>
    <w:rsid w:val="00365F69"/>
    <w:rsid w:val="0036710B"/>
    <w:rsid w:val="003674BF"/>
    <w:rsid w:val="0037143C"/>
    <w:rsid w:val="003718FA"/>
    <w:rsid w:val="003729F2"/>
    <w:rsid w:val="003738AF"/>
    <w:rsid w:val="0037684C"/>
    <w:rsid w:val="0037747A"/>
    <w:rsid w:val="00377C4F"/>
    <w:rsid w:val="00381316"/>
    <w:rsid w:val="003813AC"/>
    <w:rsid w:val="00382808"/>
    <w:rsid w:val="00383279"/>
    <w:rsid w:val="00383B42"/>
    <w:rsid w:val="00383C4B"/>
    <w:rsid w:val="003842F3"/>
    <w:rsid w:val="00384399"/>
    <w:rsid w:val="00384A91"/>
    <w:rsid w:val="003857A5"/>
    <w:rsid w:val="003907CB"/>
    <w:rsid w:val="00391207"/>
    <w:rsid w:val="00392344"/>
    <w:rsid w:val="003929F0"/>
    <w:rsid w:val="003935FB"/>
    <w:rsid w:val="0039372B"/>
    <w:rsid w:val="003943ED"/>
    <w:rsid w:val="00396ACE"/>
    <w:rsid w:val="003A04E1"/>
    <w:rsid w:val="003A0D0F"/>
    <w:rsid w:val="003A1B7E"/>
    <w:rsid w:val="003A35D4"/>
    <w:rsid w:val="003A70A6"/>
    <w:rsid w:val="003B091C"/>
    <w:rsid w:val="003B11F0"/>
    <w:rsid w:val="003B24C8"/>
    <w:rsid w:val="003B336D"/>
    <w:rsid w:val="003B3473"/>
    <w:rsid w:val="003B3E2C"/>
    <w:rsid w:val="003B3E3C"/>
    <w:rsid w:val="003B63D6"/>
    <w:rsid w:val="003B65E1"/>
    <w:rsid w:val="003B69F1"/>
    <w:rsid w:val="003C0BC1"/>
    <w:rsid w:val="003C0F01"/>
    <w:rsid w:val="003C11FD"/>
    <w:rsid w:val="003C1AE6"/>
    <w:rsid w:val="003C3E28"/>
    <w:rsid w:val="003C47EC"/>
    <w:rsid w:val="003C6D90"/>
    <w:rsid w:val="003C79EF"/>
    <w:rsid w:val="003D0B37"/>
    <w:rsid w:val="003D40E5"/>
    <w:rsid w:val="003D72D3"/>
    <w:rsid w:val="003E56E8"/>
    <w:rsid w:val="003E5F85"/>
    <w:rsid w:val="003E6F1E"/>
    <w:rsid w:val="003E7B3E"/>
    <w:rsid w:val="003F04CC"/>
    <w:rsid w:val="003F0EEC"/>
    <w:rsid w:val="003F2040"/>
    <w:rsid w:val="003F4C51"/>
    <w:rsid w:val="003F4C75"/>
    <w:rsid w:val="003F7755"/>
    <w:rsid w:val="00400136"/>
    <w:rsid w:val="0040180C"/>
    <w:rsid w:val="004019D9"/>
    <w:rsid w:val="00401BB1"/>
    <w:rsid w:val="00401E1E"/>
    <w:rsid w:val="00402068"/>
    <w:rsid w:val="004026A3"/>
    <w:rsid w:val="0040345F"/>
    <w:rsid w:val="004034DA"/>
    <w:rsid w:val="004037F9"/>
    <w:rsid w:val="004042B5"/>
    <w:rsid w:val="00407B96"/>
    <w:rsid w:val="004106FB"/>
    <w:rsid w:val="00411092"/>
    <w:rsid w:val="004112E0"/>
    <w:rsid w:val="00411F4E"/>
    <w:rsid w:val="004130B3"/>
    <w:rsid w:val="00414154"/>
    <w:rsid w:val="00414A8B"/>
    <w:rsid w:val="004155DF"/>
    <w:rsid w:val="00421CD6"/>
    <w:rsid w:val="00421E88"/>
    <w:rsid w:val="004220F2"/>
    <w:rsid w:val="00424F1B"/>
    <w:rsid w:val="004264D9"/>
    <w:rsid w:val="004269F2"/>
    <w:rsid w:val="0042732C"/>
    <w:rsid w:val="00427CBB"/>
    <w:rsid w:val="00430146"/>
    <w:rsid w:val="004303EC"/>
    <w:rsid w:val="0043042A"/>
    <w:rsid w:val="00431560"/>
    <w:rsid w:val="00432055"/>
    <w:rsid w:val="004326F2"/>
    <w:rsid w:val="00432E9F"/>
    <w:rsid w:val="00432FEF"/>
    <w:rsid w:val="00433478"/>
    <w:rsid w:val="004335F2"/>
    <w:rsid w:val="0043372C"/>
    <w:rsid w:val="00434EA8"/>
    <w:rsid w:val="004357F7"/>
    <w:rsid w:val="004359DD"/>
    <w:rsid w:val="00436B76"/>
    <w:rsid w:val="00436BBF"/>
    <w:rsid w:val="00440672"/>
    <w:rsid w:val="004412EC"/>
    <w:rsid w:val="00441A75"/>
    <w:rsid w:val="0044270A"/>
    <w:rsid w:val="00443A0D"/>
    <w:rsid w:val="00443D00"/>
    <w:rsid w:val="004440F2"/>
    <w:rsid w:val="00445010"/>
    <w:rsid w:val="00446680"/>
    <w:rsid w:val="00446803"/>
    <w:rsid w:val="00447609"/>
    <w:rsid w:val="00447FAD"/>
    <w:rsid w:val="004507DC"/>
    <w:rsid w:val="00450B4E"/>
    <w:rsid w:val="00453E9B"/>
    <w:rsid w:val="00454D2C"/>
    <w:rsid w:val="0045595E"/>
    <w:rsid w:val="00456152"/>
    <w:rsid w:val="00457A68"/>
    <w:rsid w:val="0046189B"/>
    <w:rsid w:val="0046222B"/>
    <w:rsid w:val="00463793"/>
    <w:rsid w:val="004646DA"/>
    <w:rsid w:val="00465903"/>
    <w:rsid w:val="00465907"/>
    <w:rsid w:val="00467F98"/>
    <w:rsid w:val="004700CA"/>
    <w:rsid w:val="00470608"/>
    <w:rsid w:val="004725A2"/>
    <w:rsid w:val="00475F2E"/>
    <w:rsid w:val="004760B3"/>
    <w:rsid w:val="00476D8D"/>
    <w:rsid w:val="0047766A"/>
    <w:rsid w:val="004800C7"/>
    <w:rsid w:val="0048072C"/>
    <w:rsid w:val="00481BDC"/>
    <w:rsid w:val="00483AEA"/>
    <w:rsid w:val="00484AFE"/>
    <w:rsid w:val="004853C4"/>
    <w:rsid w:val="004857D0"/>
    <w:rsid w:val="00485D0F"/>
    <w:rsid w:val="004868A2"/>
    <w:rsid w:val="00490CBD"/>
    <w:rsid w:val="00492A2A"/>
    <w:rsid w:val="00492E01"/>
    <w:rsid w:val="00493491"/>
    <w:rsid w:val="0049692E"/>
    <w:rsid w:val="00496D3C"/>
    <w:rsid w:val="00496E5B"/>
    <w:rsid w:val="0049752E"/>
    <w:rsid w:val="00497ADA"/>
    <w:rsid w:val="004A05FA"/>
    <w:rsid w:val="004A0B17"/>
    <w:rsid w:val="004A1C1E"/>
    <w:rsid w:val="004A3E6E"/>
    <w:rsid w:val="004A4704"/>
    <w:rsid w:val="004A4993"/>
    <w:rsid w:val="004A4DAB"/>
    <w:rsid w:val="004A576B"/>
    <w:rsid w:val="004A6359"/>
    <w:rsid w:val="004A71C7"/>
    <w:rsid w:val="004B00A0"/>
    <w:rsid w:val="004B2865"/>
    <w:rsid w:val="004B2CD8"/>
    <w:rsid w:val="004B4904"/>
    <w:rsid w:val="004B4AE9"/>
    <w:rsid w:val="004B55B7"/>
    <w:rsid w:val="004B709F"/>
    <w:rsid w:val="004B74A4"/>
    <w:rsid w:val="004C04FE"/>
    <w:rsid w:val="004C0C44"/>
    <w:rsid w:val="004C28CC"/>
    <w:rsid w:val="004C3F70"/>
    <w:rsid w:val="004C45BD"/>
    <w:rsid w:val="004C5B82"/>
    <w:rsid w:val="004D0977"/>
    <w:rsid w:val="004D1C54"/>
    <w:rsid w:val="004D2222"/>
    <w:rsid w:val="004D246C"/>
    <w:rsid w:val="004D3322"/>
    <w:rsid w:val="004D3D7C"/>
    <w:rsid w:val="004D48DC"/>
    <w:rsid w:val="004D4A58"/>
    <w:rsid w:val="004D4D27"/>
    <w:rsid w:val="004D4D40"/>
    <w:rsid w:val="004D4DCE"/>
    <w:rsid w:val="004D6E7D"/>
    <w:rsid w:val="004D738C"/>
    <w:rsid w:val="004D78F9"/>
    <w:rsid w:val="004E033D"/>
    <w:rsid w:val="004E0618"/>
    <w:rsid w:val="004E0D5B"/>
    <w:rsid w:val="004E0E5D"/>
    <w:rsid w:val="004E10C3"/>
    <w:rsid w:val="004E23C1"/>
    <w:rsid w:val="004E2CF2"/>
    <w:rsid w:val="004E2E95"/>
    <w:rsid w:val="004E33C1"/>
    <w:rsid w:val="004E43C2"/>
    <w:rsid w:val="004E560D"/>
    <w:rsid w:val="004E6042"/>
    <w:rsid w:val="004E60AB"/>
    <w:rsid w:val="004E6965"/>
    <w:rsid w:val="004E6D56"/>
    <w:rsid w:val="004E754A"/>
    <w:rsid w:val="004E78FC"/>
    <w:rsid w:val="004F0BA5"/>
    <w:rsid w:val="004F1D7B"/>
    <w:rsid w:val="004F1DDF"/>
    <w:rsid w:val="004F1FD1"/>
    <w:rsid w:val="004F26B9"/>
    <w:rsid w:val="004F35E4"/>
    <w:rsid w:val="004F49F2"/>
    <w:rsid w:val="004F4D81"/>
    <w:rsid w:val="004F741E"/>
    <w:rsid w:val="005016A8"/>
    <w:rsid w:val="005033F2"/>
    <w:rsid w:val="00506040"/>
    <w:rsid w:val="00507189"/>
    <w:rsid w:val="00511B1B"/>
    <w:rsid w:val="00513BD9"/>
    <w:rsid w:val="0051403D"/>
    <w:rsid w:val="005149C5"/>
    <w:rsid w:val="00515C1B"/>
    <w:rsid w:val="00516722"/>
    <w:rsid w:val="00516EDB"/>
    <w:rsid w:val="005172CD"/>
    <w:rsid w:val="00517B49"/>
    <w:rsid w:val="00517B6B"/>
    <w:rsid w:val="005202F2"/>
    <w:rsid w:val="005210C2"/>
    <w:rsid w:val="00525588"/>
    <w:rsid w:val="00525D74"/>
    <w:rsid w:val="005262AB"/>
    <w:rsid w:val="00526753"/>
    <w:rsid w:val="00527171"/>
    <w:rsid w:val="00530E55"/>
    <w:rsid w:val="00531257"/>
    <w:rsid w:val="005319B5"/>
    <w:rsid w:val="0053450D"/>
    <w:rsid w:val="00534D6C"/>
    <w:rsid w:val="0053776F"/>
    <w:rsid w:val="00537923"/>
    <w:rsid w:val="00541F84"/>
    <w:rsid w:val="00542684"/>
    <w:rsid w:val="00542FAA"/>
    <w:rsid w:val="005438C2"/>
    <w:rsid w:val="005438C3"/>
    <w:rsid w:val="00543A33"/>
    <w:rsid w:val="005454DD"/>
    <w:rsid w:val="00546F77"/>
    <w:rsid w:val="00547EAE"/>
    <w:rsid w:val="00550962"/>
    <w:rsid w:val="00551222"/>
    <w:rsid w:val="005512CB"/>
    <w:rsid w:val="00553F84"/>
    <w:rsid w:val="00554FA5"/>
    <w:rsid w:val="005551AB"/>
    <w:rsid w:val="0055742B"/>
    <w:rsid w:val="00557616"/>
    <w:rsid w:val="005613E5"/>
    <w:rsid w:val="005632B0"/>
    <w:rsid w:val="005635B4"/>
    <w:rsid w:val="005635F8"/>
    <w:rsid w:val="00565A1B"/>
    <w:rsid w:val="00565C93"/>
    <w:rsid w:val="00570F2C"/>
    <w:rsid w:val="00572368"/>
    <w:rsid w:val="005743F4"/>
    <w:rsid w:val="0057448D"/>
    <w:rsid w:val="00574775"/>
    <w:rsid w:val="005755D7"/>
    <w:rsid w:val="00575DAA"/>
    <w:rsid w:val="00575EDF"/>
    <w:rsid w:val="005760C2"/>
    <w:rsid w:val="00576770"/>
    <w:rsid w:val="005806BD"/>
    <w:rsid w:val="00580781"/>
    <w:rsid w:val="005816B4"/>
    <w:rsid w:val="00583BD1"/>
    <w:rsid w:val="00584565"/>
    <w:rsid w:val="00585A95"/>
    <w:rsid w:val="00585CB4"/>
    <w:rsid w:val="00586FB8"/>
    <w:rsid w:val="00587AC6"/>
    <w:rsid w:val="0059121E"/>
    <w:rsid w:val="00591C80"/>
    <w:rsid w:val="00591DCA"/>
    <w:rsid w:val="00592AFC"/>
    <w:rsid w:val="005931C3"/>
    <w:rsid w:val="00594266"/>
    <w:rsid w:val="005A069D"/>
    <w:rsid w:val="005A1A5C"/>
    <w:rsid w:val="005A32F2"/>
    <w:rsid w:val="005A34CF"/>
    <w:rsid w:val="005A3C86"/>
    <w:rsid w:val="005A5C50"/>
    <w:rsid w:val="005A67E1"/>
    <w:rsid w:val="005A7533"/>
    <w:rsid w:val="005A76F0"/>
    <w:rsid w:val="005B2359"/>
    <w:rsid w:val="005B266C"/>
    <w:rsid w:val="005B3BB0"/>
    <w:rsid w:val="005B3EB8"/>
    <w:rsid w:val="005B40DC"/>
    <w:rsid w:val="005B4E7A"/>
    <w:rsid w:val="005B65A6"/>
    <w:rsid w:val="005B6CCA"/>
    <w:rsid w:val="005C0024"/>
    <w:rsid w:val="005C0843"/>
    <w:rsid w:val="005C17A4"/>
    <w:rsid w:val="005C3641"/>
    <w:rsid w:val="005C3E5D"/>
    <w:rsid w:val="005C4ABD"/>
    <w:rsid w:val="005C5564"/>
    <w:rsid w:val="005C63F0"/>
    <w:rsid w:val="005C6A45"/>
    <w:rsid w:val="005C7434"/>
    <w:rsid w:val="005C7614"/>
    <w:rsid w:val="005D21F4"/>
    <w:rsid w:val="005D23C5"/>
    <w:rsid w:val="005D2864"/>
    <w:rsid w:val="005D5DB3"/>
    <w:rsid w:val="005D63F7"/>
    <w:rsid w:val="005D7F69"/>
    <w:rsid w:val="005D7FA1"/>
    <w:rsid w:val="005E05BD"/>
    <w:rsid w:val="005E061C"/>
    <w:rsid w:val="005E0D80"/>
    <w:rsid w:val="005E1652"/>
    <w:rsid w:val="005E3372"/>
    <w:rsid w:val="005E3861"/>
    <w:rsid w:val="005E41FD"/>
    <w:rsid w:val="005E64BA"/>
    <w:rsid w:val="005F0088"/>
    <w:rsid w:val="005F0175"/>
    <w:rsid w:val="005F0244"/>
    <w:rsid w:val="005F0C4B"/>
    <w:rsid w:val="005F1A9A"/>
    <w:rsid w:val="005F1E33"/>
    <w:rsid w:val="005F2923"/>
    <w:rsid w:val="005F2B4F"/>
    <w:rsid w:val="005F4E46"/>
    <w:rsid w:val="005F4E51"/>
    <w:rsid w:val="005F5F94"/>
    <w:rsid w:val="005F6321"/>
    <w:rsid w:val="005F69BD"/>
    <w:rsid w:val="00602042"/>
    <w:rsid w:val="00602C04"/>
    <w:rsid w:val="00603E68"/>
    <w:rsid w:val="00604526"/>
    <w:rsid w:val="006067AD"/>
    <w:rsid w:val="006079A0"/>
    <w:rsid w:val="00607D69"/>
    <w:rsid w:val="00612213"/>
    <w:rsid w:val="006131B8"/>
    <w:rsid w:val="006155EC"/>
    <w:rsid w:val="006158D4"/>
    <w:rsid w:val="00615F3D"/>
    <w:rsid w:val="0062011D"/>
    <w:rsid w:val="00620D7A"/>
    <w:rsid w:val="00620EB5"/>
    <w:rsid w:val="006213F0"/>
    <w:rsid w:val="00624559"/>
    <w:rsid w:val="00624C76"/>
    <w:rsid w:val="00625328"/>
    <w:rsid w:val="00626375"/>
    <w:rsid w:val="00627211"/>
    <w:rsid w:val="00627218"/>
    <w:rsid w:val="00627829"/>
    <w:rsid w:val="00627A2D"/>
    <w:rsid w:val="0063005D"/>
    <w:rsid w:val="006319A4"/>
    <w:rsid w:val="00633051"/>
    <w:rsid w:val="00634259"/>
    <w:rsid w:val="006345B8"/>
    <w:rsid w:val="006349B5"/>
    <w:rsid w:val="00634C91"/>
    <w:rsid w:val="00634D44"/>
    <w:rsid w:val="006350BE"/>
    <w:rsid w:val="00637F7E"/>
    <w:rsid w:val="006402C2"/>
    <w:rsid w:val="006415F4"/>
    <w:rsid w:val="00642721"/>
    <w:rsid w:val="0064288C"/>
    <w:rsid w:val="00643F1D"/>
    <w:rsid w:val="00645005"/>
    <w:rsid w:val="006452DC"/>
    <w:rsid w:val="0064538C"/>
    <w:rsid w:val="006459FB"/>
    <w:rsid w:val="00645BB4"/>
    <w:rsid w:val="00645D06"/>
    <w:rsid w:val="00646902"/>
    <w:rsid w:val="0064784E"/>
    <w:rsid w:val="00647C99"/>
    <w:rsid w:val="006504AF"/>
    <w:rsid w:val="00651549"/>
    <w:rsid w:val="00651A66"/>
    <w:rsid w:val="006546E7"/>
    <w:rsid w:val="00655322"/>
    <w:rsid w:val="00655712"/>
    <w:rsid w:val="006558E0"/>
    <w:rsid w:val="00655CD3"/>
    <w:rsid w:val="0066027E"/>
    <w:rsid w:val="00660410"/>
    <w:rsid w:val="00660D30"/>
    <w:rsid w:val="0066257B"/>
    <w:rsid w:val="006627DE"/>
    <w:rsid w:val="0066299E"/>
    <w:rsid w:val="00662EBB"/>
    <w:rsid w:val="0066373B"/>
    <w:rsid w:val="006637D4"/>
    <w:rsid w:val="00663EF6"/>
    <w:rsid w:val="00665B35"/>
    <w:rsid w:val="00665E95"/>
    <w:rsid w:val="00667044"/>
    <w:rsid w:val="0067006C"/>
    <w:rsid w:val="0067021B"/>
    <w:rsid w:val="00670466"/>
    <w:rsid w:val="0067158F"/>
    <w:rsid w:val="006738BD"/>
    <w:rsid w:val="00674890"/>
    <w:rsid w:val="00675BFD"/>
    <w:rsid w:val="00675C3E"/>
    <w:rsid w:val="00675DE1"/>
    <w:rsid w:val="00675F77"/>
    <w:rsid w:val="0067619F"/>
    <w:rsid w:val="00676544"/>
    <w:rsid w:val="0067694F"/>
    <w:rsid w:val="006770A8"/>
    <w:rsid w:val="006773A7"/>
    <w:rsid w:val="00677494"/>
    <w:rsid w:val="00683EBD"/>
    <w:rsid w:val="006848F3"/>
    <w:rsid w:val="00684D03"/>
    <w:rsid w:val="00686360"/>
    <w:rsid w:val="00687A0D"/>
    <w:rsid w:val="006908CE"/>
    <w:rsid w:val="00690FBB"/>
    <w:rsid w:val="006911F4"/>
    <w:rsid w:val="006918E7"/>
    <w:rsid w:val="006923CB"/>
    <w:rsid w:val="00693113"/>
    <w:rsid w:val="006973E9"/>
    <w:rsid w:val="006A059B"/>
    <w:rsid w:val="006A2BDE"/>
    <w:rsid w:val="006A423A"/>
    <w:rsid w:val="006A5344"/>
    <w:rsid w:val="006A733F"/>
    <w:rsid w:val="006B06FA"/>
    <w:rsid w:val="006B0AAD"/>
    <w:rsid w:val="006B1087"/>
    <w:rsid w:val="006B1931"/>
    <w:rsid w:val="006B1EB0"/>
    <w:rsid w:val="006B252B"/>
    <w:rsid w:val="006B2C45"/>
    <w:rsid w:val="006B30BE"/>
    <w:rsid w:val="006B3720"/>
    <w:rsid w:val="006B46E6"/>
    <w:rsid w:val="006B4F65"/>
    <w:rsid w:val="006C07F3"/>
    <w:rsid w:val="006C1D60"/>
    <w:rsid w:val="006C3DC5"/>
    <w:rsid w:val="006C5849"/>
    <w:rsid w:val="006C5D68"/>
    <w:rsid w:val="006C6B87"/>
    <w:rsid w:val="006C6F7C"/>
    <w:rsid w:val="006C6FF8"/>
    <w:rsid w:val="006C7279"/>
    <w:rsid w:val="006D27A7"/>
    <w:rsid w:val="006D2896"/>
    <w:rsid w:val="006D3946"/>
    <w:rsid w:val="006D5901"/>
    <w:rsid w:val="006D644C"/>
    <w:rsid w:val="006E0209"/>
    <w:rsid w:val="006E1B59"/>
    <w:rsid w:val="006E1B81"/>
    <w:rsid w:val="006E1DF8"/>
    <w:rsid w:val="006E1F52"/>
    <w:rsid w:val="006E4591"/>
    <w:rsid w:val="006E4A24"/>
    <w:rsid w:val="006E504B"/>
    <w:rsid w:val="006E5A65"/>
    <w:rsid w:val="006E5E17"/>
    <w:rsid w:val="006E6B94"/>
    <w:rsid w:val="006E7EB8"/>
    <w:rsid w:val="006F0744"/>
    <w:rsid w:val="006F54B5"/>
    <w:rsid w:val="006F5A1A"/>
    <w:rsid w:val="007010AF"/>
    <w:rsid w:val="007018FB"/>
    <w:rsid w:val="007023AA"/>
    <w:rsid w:val="007024E4"/>
    <w:rsid w:val="00704AEB"/>
    <w:rsid w:val="00704C61"/>
    <w:rsid w:val="00705F59"/>
    <w:rsid w:val="00707B57"/>
    <w:rsid w:val="00710FC1"/>
    <w:rsid w:val="00711B41"/>
    <w:rsid w:val="0071434D"/>
    <w:rsid w:val="00716656"/>
    <w:rsid w:val="00717C88"/>
    <w:rsid w:val="007227EA"/>
    <w:rsid w:val="0072373E"/>
    <w:rsid w:val="00723CF2"/>
    <w:rsid w:val="00725407"/>
    <w:rsid w:val="007256DF"/>
    <w:rsid w:val="0072635E"/>
    <w:rsid w:val="00727781"/>
    <w:rsid w:val="00730515"/>
    <w:rsid w:val="007305BD"/>
    <w:rsid w:val="00732334"/>
    <w:rsid w:val="00733793"/>
    <w:rsid w:val="007344A8"/>
    <w:rsid w:val="00734D6C"/>
    <w:rsid w:val="00735A97"/>
    <w:rsid w:val="007365E3"/>
    <w:rsid w:val="007368C3"/>
    <w:rsid w:val="007374D1"/>
    <w:rsid w:val="00737776"/>
    <w:rsid w:val="0074019E"/>
    <w:rsid w:val="0074070E"/>
    <w:rsid w:val="00741CA9"/>
    <w:rsid w:val="00743066"/>
    <w:rsid w:val="00743903"/>
    <w:rsid w:val="0074423B"/>
    <w:rsid w:val="007450C0"/>
    <w:rsid w:val="00746A1C"/>
    <w:rsid w:val="00746A75"/>
    <w:rsid w:val="0075090E"/>
    <w:rsid w:val="00750F9E"/>
    <w:rsid w:val="0075228E"/>
    <w:rsid w:val="00753A0B"/>
    <w:rsid w:val="00753B25"/>
    <w:rsid w:val="0075443E"/>
    <w:rsid w:val="00754EC8"/>
    <w:rsid w:val="00756D5B"/>
    <w:rsid w:val="007600E2"/>
    <w:rsid w:val="00760BEF"/>
    <w:rsid w:val="00761C1B"/>
    <w:rsid w:val="00762B92"/>
    <w:rsid w:val="00763439"/>
    <w:rsid w:val="00763958"/>
    <w:rsid w:val="00763A4A"/>
    <w:rsid w:val="00763D4F"/>
    <w:rsid w:val="00763DAF"/>
    <w:rsid w:val="00764806"/>
    <w:rsid w:val="00765A01"/>
    <w:rsid w:val="00766319"/>
    <w:rsid w:val="00767327"/>
    <w:rsid w:val="007676C5"/>
    <w:rsid w:val="00767958"/>
    <w:rsid w:val="0077071E"/>
    <w:rsid w:val="007736BF"/>
    <w:rsid w:val="00775830"/>
    <w:rsid w:val="00775ADA"/>
    <w:rsid w:val="00781A8F"/>
    <w:rsid w:val="00784134"/>
    <w:rsid w:val="007841C5"/>
    <w:rsid w:val="007852F9"/>
    <w:rsid w:val="007858BB"/>
    <w:rsid w:val="007876E8"/>
    <w:rsid w:val="00791330"/>
    <w:rsid w:val="0079206B"/>
    <w:rsid w:val="00792846"/>
    <w:rsid w:val="00794066"/>
    <w:rsid w:val="00794193"/>
    <w:rsid w:val="007944C5"/>
    <w:rsid w:val="007947C5"/>
    <w:rsid w:val="007A0C30"/>
    <w:rsid w:val="007A1444"/>
    <w:rsid w:val="007A231A"/>
    <w:rsid w:val="007A2FA9"/>
    <w:rsid w:val="007A2FC4"/>
    <w:rsid w:val="007A2FF5"/>
    <w:rsid w:val="007A39E1"/>
    <w:rsid w:val="007A3D52"/>
    <w:rsid w:val="007A3F14"/>
    <w:rsid w:val="007A4CF5"/>
    <w:rsid w:val="007A6086"/>
    <w:rsid w:val="007A78E8"/>
    <w:rsid w:val="007B24A7"/>
    <w:rsid w:val="007B29D0"/>
    <w:rsid w:val="007B599D"/>
    <w:rsid w:val="007B6AE5"/>
    <w:rsid w:val="007C022F"/>
    <w:rsid w:val="007C0718"/>
    <w:rsid w:val="007C1828"/>
    <w:rsid w:val="007C247C"/>
    <w:rsid w:val="007C3C3D"/>
    <w:rsid w:val="007C469B"/>
    <w:rsid w:val="007C72E1"/>
    <w:rsid w:val="007D0C09"/>
    <w:rsid w:val="007D14CD"/>
    <w:rsid w:val="007D296A"/>
    <w:rsid w:val="007D379A"/>
    <w:rsid w:val="007D4829"/>
    <w:rsid w:val="007D57A2"/>
    <w:rsid w:val="007D5955"/>
    <w:rsid w:val="007D71A8"/>
    <w:rsid w:val="007D74A2"/>
    <w:rsid w:val="007E00BA"/>
    <w:rsid w:val="007E03A2"/>
    <w:rsid w:val="007E0F32"/>
    <w:rsid w:val="007E132E"/>
    <w:rsid w:val="007E2285"/>
    <w:rsid w:val="007E53BC"/>
    <w:rsid w:val="007E61DF"/>
    <w:rsid w:val="007E629D"/>
    <w:rsid w:val="007E7E8C"/>
    <w:rsid w:val="007F0188"/>
    <w:rsid w:val="007F0441"/>
    <w:rsid w:val="007F04F2"/>
    <w:rsid w:val="007F0868"/>
    <w:rsid w:val="007F1BBA"/>
    <w:rsid w:val="007F254E"/>
    <w:rsid w:val="007F281D"/>
    <w:rsid w:val="007F4AF9"/>
    <w:rsid w:val="007F6E3D"/>
    <w:rsid w:val="007F6FF0"/>
    <w:rsid w:val="0080040C"/>
    <w:rsid w:val="00801DBC"/>
    <w:rsid w:val="00802E0B"/>
    <w:rsid w:val="008031DD"/>
    <w:rsid w:val="00804B39"/>
    <w:rsid w:val="00804DD0"/>
    <w:rsid w:val="00805168"/>
    <w:rsid w:val="008055BF"/>
    <w:rsid w:val="008055D7"/>
    <w:rsid w:val="00806A81"/>
    <w:rsid w:val="00806AC2"/>
    <w:rsid w:val="00807AFE"/>
    <w:rsid w:val="00812032"/>
    <w:rsid w:val="00813CFC"/>
    <w:rsid w:val="00814BF1"/>
    <w:rsid w:val="0081543D"/>
    <w:rsid w:val="008158C7"/>
    <w:rsid w:val="00816296"/>
    <w:rsid w:val="00816749"/>
    <w:rsid w:val="00816A58"/>
    <w:rsid w:val="00821217"/>
    <w:rsid w:val="008219F4"/>
    <w:rsid w:val="00822D0C"/>
    <w:rsid w:val="00823AF3"/>
    <w:rsid w:val="00824AFE"/>
    <w:rsid w:val="008279E4"/>
    <w:rsid w:val="00830576"/>
    <w:rsid w:val="008306EA"/>
    <w:rsid w:val="00830ABD"/>
    <w:rsid w:val="008329DF"/>
    <w:rsid w:val="0083304A"/>
    <w:rsid w:val="008336DB"/>
    <w:rsid w:val="00833BB3"/>
    <w:rsid w:val="00833FD5"/>
    <w:rsid w:val="00834957"/>
    <w:rsid w:val="0083496A"/>
    <w:rsid w:val="00836EFF"/>
    <w:rsid w:val="00841545"/>
    <w:rsid w:val="00842818"/>
    <w:rsid w:val="0084287C"/>
    <w:rsid w:val="008430D0"/>
    <w:rsid w:val="00843E78"/>
    <w:rsid w:val="00844E16"/>
    <w:rsid w:val="00845565"/>
    <w:rsid w:val="008459B6"/>
    <w:rsid w:val="00845EFC"/>
    <w:rsid w:val="00846256"/>
    <w:rsid w:val="00846461"/>
    <w:rsid w:val="00846886"/>
    <w:rsid w:val="00846D38"/>
    <w:rsid w:val="00846D92"/>
    <w:rsid w:val="00846E1A"/>
    <w:rsid w:val="00847249"/>
    <w:rsid w:val="00847C8A"/>
    <w:rsid w:val="0085041B"/>
    <w:rsid w:val="00852C86"/>
    <w:rsid w:val="00853E19"/>
    <w:rsid w:val="008549E4"/>
    <w:rsid w:val="00854D27"/>
    <w:rsid w:val="00855B38"/>
    <w:rsid w:val="00856DA7"/>
    <w:rsid w:val="00861A23"/>
    <w:rsid w:val="00861C20"/>
    <w:rsid w:val="00863DA4"/>
    <w:rsid w:val="008671B7"/>
    <w:rsid w:val="00867E20"/>
    <w:rsid w:val="0087042E"/>
    <w:rsid w:val="00870B28"/>
    <w:rsid w:val="00870B36"/>
    <w:rsid w:val="00871020"/>
    <w:rsid w:val="0087128D"/>
    <w:rsid w:val="008717EE"/>
    <w:rsid w:val="00872220"/>
    <w:rsid w:val="00873857"/>
    <w:rsid w:val="00873BEF"/>
    <w:rsid w:val="00873CF1"/>
    <w:rsid w:val="0087441B"/>
    <w:rsid w:val="008751BB"/>
    <w:rsid w:val="00875F12"/>
    <w:rsid w:val="0087738F"/>
    <w:rsid w:val="00877D75"/>
    <w:rsid w:val="008800FC"/>
    <w:rsid w:val="008811D3"/>
    <w:rsid w:val="008813A1"/>
    <w:rsid w:val="00881481"/>
    <w:rsid w:val="00882936"/>
    <w:rsid w:val="00886954"/>
    <w:rsid w:val="00890C8C"/>
    <w:rsid w:val="008913DB"/>
    <w:rsid w:val="0089224D"/>
    <w:rsid w:val="00895CC2"/>
    <w:rsid w:val="00895E8D"/>
    <w:rsid w:val="00896D25"/>
    <w:rsid w:val="008978D6"/>
    <w:rsid w:val="008A10FB"/>
    <w:rsid w:val="008A248C"/>
    <w:rsid w:val="008A32CD"/>
    <w:rsid w:val="008A3654"/>
    <w:rsid w:val="008B22E1"/>
    <w:rsid w:val="008B5B76"/>
    <w:rsid w:val="008B64FB"/>
    <w:rsid w:val="008C179B"/>
    <w:rsid w:val="008C2451"/>
    <w:rsid w:val="008C3739"/>
    <w:rsid w:val="008C4D9A"/>
    <w:rsid w:val="008C5884"/>
    <w:rsid w:val="008C7741"/>
    <w:rsid w:val="008C794A"/>
    <w:rsid w:val="008D1683"/>
    <w:rsid w:val="008D2A2E"/>
    <w:rsid w:val="008D313E"/>
    <w:rsid w:val="008D4378"/>
    <w:rsid w:val="008D4736"/>
    <w:rsid w:val="008D4882"/>
    <w:rsid w:val="008D5138"/>
    <w:rsid w:val="008D6D9D"/>
    <w:rsid w:val="008D743B"/>
    <w:rsid w:val="008E08DB"/>
    <w:rsid w:val="008E1319"/>
    <w:rsid w:val="008E1595"/>
    <w:rsid w:val="008E1C75"/>
    <w:rsid w:val="008E3256"/>
    <w:rsid w:val="008E3362"/>
    <w:rsid w:val="008E3B3D"/>
    <w:rsid w:val="008E407E"/>
    <w:rsid w:val="008E4241"/>
    <w:rsid w:val="008E485C"/>
    <w:rsid w:val="008E6446"/>
    <w:rsid w:val="008E65BE"/>
    <w:rsid w:val="008E667D"/>
    <w:rsid w:val="008E694F"/>
    <w:rsid w:val="008E7761"/>
    <w:rsid w:val="008E7A23"/>
    <w:rsid w:val="008F1259"/>
    <w:rsid w:val="008F146D"/>
    <w:rsid w:val="008F3A91"/>
    <w:rsid w:val="008F3CCA"/>
    <w:rsid w:val="008F49FA"/>
    <w:rsid w:val="008F535C"/>
    <w:rsid w:val="008F59A6"/>
    <w:rsid w:val="009001BD"/>
    <w:rsid w:val="0090151B"/>
    <w:rsid w:val="00901687"/>
    <w:rsid w:val="00901883"/>
    <w:rsid w:val="00901DBF"/>
    <w:rsid w:val="00903F40"/>
    <w:rsid w:val="00905294"/>
    <w:rsid w:val="009062BA"/>
    <w:rsid w:val="00906B26"/>
    <w:rsid w:val="00907377"/>
    <w:rsid w:val="00910659"/>
    <w:rsid w:val="00911919"/>
    <w:rsid w:val="00911E1B"/>
    <w:rsid w:val="009136EB"/>
    <w:rsid w:val="00915F7C"/>
    <w:rsid w:val="009171FA"/>
    <w:rsid w:val="00920F71"/>
    <w:rsid w:val="00922288"/>
    <w:rsid w:val="009222E2"/>
    <w:rsid w:val="00922850"/>
    <w:rsid w:val="009228A2"/>
    <w:rsid w:val="0092408A"/>
    <w:rsid w:val="0092565D"/>
    <w:rsid w:val="0092569C"/>
    <w:rsid w:val="00926C09"/>
    <w:rsid w:val="00926F17"/>
    <w:rsid w:val="0092722E"/>
    <w:rsid w:val="00931CA6"/>
    <w:rsid w:val="009324F3"/>
    <w:rsid w:val="00932DD2"/>
    <w:rsid w:val="009341B7"/>
    <w:rsid w:val="00935A6B"/>
    <w:rsid w:val="009365C3"/>
    <w:rsid w:val="00936844"/>
    <w:rsid w:val="00936E58"/>
    <w:rsid w:val="00936F1E"/>
    <w:rsid w:val="009371E7"/>
    <w:rsid w:val="00940D98"/>
    <w:rsid w:val="00943C20"/>
    <w:rsid w:val="0095073A"/>
    <w:rsid w:val="009541D7"/>
    <w:rsid w:val="00955C60"/>
    <w:rsid w:val="00956586"/>
    <w:rsid w:val="00957E7B"/>
    <w:rsid w:val="00962FE5"/>
    <w:rsid w:val="00963194"/>
    <w:rsid w:val="009633D7"/>
    <w:rsid w:val="00963D9A"/>
    <w:rsid w:val="00965A1A"/>
    <w:rsid w:val="00966AAF"/>
    <w:rsid w:val="009670DF"/>
    <w:rsid w:val="0097434F"/>
    <w:rsid w:val="009743B4"/>
    <w:rsid w:val="009744D3"/>
    <w:rsid w:val="009747D9"/>
    <w:rsid w:val="009760CB"/>
    <w:rsid w:val="009767EB"/>
    <w:rsid w:val="00976A48"/>
    <w:rsid w:val="00977E5B"/>
    <w:rsid w:val="009809B4"/>
    <w:rsid w:val="00981CD3"/>
    <w:rsid w:val="00985C05"/>
    <w:rsid w:val="00985D12"/>
    <w:rsid w:val="009864BD"/>
    <w:rsid w:val="009900FC"/>
    <w:rsid w:val="00990AB9"/>
    <w:rsid w:val="0099143B"/>
    <w:rsid w:val="00991A1B"/>
    <w:rsid w:val="00991D34"/>
    <w:rsid w:val="0099387A"/>
    <w:rsid w:val="00993B97"/>
    <w:rsid w:val="00993F45"/>
    <w:rsid w:val="0099455B"/>
    <w:rsid w:val="009A369B"/>
    <w:rsid w:val="009A38DB"/>
    <w:rsid w:val="009A4A97"/>
    <w:rsid w:val="009A4D5A"/>
    <w:rsid w:val="009A67A1"/>
    <w:rsid w:val="009A6C7F"/>
    <w:rsid w:val="009B1378"/>
    <w:rsid w:val="009B1572"/>
    <w:rsid w:val="009B1ED3"/>
    <w:rsid w:val="009B345D"/>
    <w:rsid w:val="009B55B6"/>
    <w:rsid w:val="009B5D92"/>
    <w:rsid w:val="009B6B5A"/>
    <w:rsid w:val="009B7528"/>
    <w:rsid w:val="009B75B8"/>
    <w:rsid w:val="009B7C47"/>
    <w:rsid w:val="009C159A"/>
    <w:rsid w:val="009C1A35"/>
    <w:rsid w:val="009C2328"/>
    <w:rsid w:val="009C3779"/>
    <w:rsid w:val="009C4D35"/>
    <w:rsid w:val="009C63AD"/>
    <w:rsid w:val="009C63E6"/>
    <w:rsid w:val="009C76F5"/>
    <w:rsid w:val="009C7AED"/>
    <w:rsid w:val="009C7DAD"/>
    <w:rsid w:val="009D2349"/>
    <w:rsid w:val="009D23F8"/>
    <w:rsid w:val="009D2AB3"/>
    <w:rsid w:val="009D31FA"/>
    <w:rsid w:val="009D403D"/>
    <w:rsid w:val="009D565F"/>
    <w:rsid w:val="009D5B09"/>
    <w:rsid w:val="009D670F"/>
    <w:rsid w:val="009D7FC1"/>
    <w:rsid w:val="009E0377"/>
    <w:rsid w:val="009E0929"/>
    <w:rsid w:val="009E12A3"/>
    <w:rsid w:val="009E23A9"/>
    <w:rsid w:val="009E2760"/>
    <w:rsid w:val="009E29C5"/>
    <w:rsid w:val="009E3010"/>
    <w:rsid w:val="009E377D"/>
    <w:rsid w:val="009E4A66"/>
    <w:rsid w:val="009E62C3"/>
    <w:rsid w:val="009E6AF9"/>
    <w:rsid w:val="009E6FF5"/>
    <w:rsid w:val="009E70C0"/>
    <w:rsid w:val="009E739E"/>
    <w:rsid w:val="009E799C"/>
    <w:rsid w:val="009E7AF5"/>
    <w:rsid w:val="009E7B75"/>
    <w:rsid w:val="009F028B"/>
    <w:rsid w:val="009F02EA"/>
    <w:rsid w:val="009F0897"/>
    <w:rsid w:val="009F0D47"/>
    <w:rsid w:val="009F14A2"/>
    <w:rsid w:val="009F1F27"/>
    <w:rsid w:val="009F2BE4"/>
    <w:rsid w:val="009F3C8E"/>
    <w:rsid w:val="009F5048"/>
    <w:rsid w:val="009F57C8"/>
    <w:rsid w:val="009F5F35"/>
    <w:rsid w:val="00A02B5D"/>
    <w:rsid w:val="00A02C71"/>
    <w:rsid w:val="00A04019"/>
    <w:rsid w:val="00A054AF"/>
    <w:rsid w:val="00A0558B"/>
    <w:rsid w:val="00A056AF"/>
    <w:rsid w:val="00A05CCA"/>
    <w:rsid w:val="00A07B7E"/>
    <w:rsid w:val="00A10617"/>
    <w:rsid w:val="00A10B15"/>
    <w:rsid w:val="00A11ABB"/>
    <w:rsid w:val="00A11E0C"/>
    <w:rsid w:val="00A12191"/>
    <w:rsid w:val="00A12E7C"/>
    <w:rsid w:val="00A13A9E"/>
    <w:rsid w:val="00A13FF7"/>
    <w:rsid w:val="00A14340"/>
    <w:rsid w:val="00A14806"/>
    <w:rsid w:val="00A1557F"/>
    <w:rsid w:val="00A15888"/>
    <w:rsid w:val="00A16355"/>
    <w:rsid w:val="00A1717C"/>
    <w:rsid w:val="00A17E58"/>
    <w:rsid w:val="00A20AEF"/>
    <w:rsid w:val="00A2166B"/>
    <w:rsid w:val="00A216C5"/>
    <w:rsid w:val="00A21D43"/>
    <w:rsid w:val="00A24911"/>
    <w:rsid w:val="00A24986"/>
    <w:rsid w:val="00A24CFF"/>
    <w:rsid w:val="00A24D06"/>
    <w:rsid w:val="00A25279"/>
    <w:rsid w:val="00A26B6E"/>
    <w:rsid w:val="00A279C8"/>
    <w:rsid w:val="00A27D99"/>
    <w:rsid w:val="00A30DEE"/>
    <w:rsid w:val="00A30F0C"/>
    <w:rsid w:val="00A32053"/>
    <w:rsid w:val="00A326DB"/>
    <w:rsid w:val="00A32A19"/>
    <w:rsid w:val="00A3359A"/>
    <w:rsid w:val="00A34910"/>
    <w:rsid w:val="00A361A8"/>
    <w:rsid w:val="00A36E65"/>
    <w:rsid w:val="00A404D5"/>
    <w:rsid w:val="00A40937"/>
    <w:rsid w:val="00A42008"/>
    <w:rsid w:val="00A42133"/>
    <w:rsid w:val="00A42472"/>
    <w:rsid w:val="00A42681"/>
    <w:rsid w:val="00A43337"/>
    <w:rsid w:val="00A46B4C"/>
    <w:rsid w:val="00A46B59"/>
    <w:rsid w:val="00A47205"/>
    <w:rsid w:val="00A4790B"/>
    <w:rsid w:val="00A52F62"/>
    <w:rsid w:val="00A53D8E"/>
    <w:rsid w:val="00A54B33"/>
    <w:rsid w:val="00A5566B"/>
    <w:rsid w:val="00A55F5C"/>
    <w:rsid w:val="00A56B22"/>
    <w:rsid w:val="00A5730B"/>
    <w:rsid w:val="00A57743"/>
    <w:rsid w:val="00A60145"/>
    <w:rsid w:val="00A6076E"/>
    <w:rsid w:val="00A61669"/>
    <w:rsid w:val="00A62CD6"/>
    <w:rsid w:val="00A65BE9"/>
    <w:rsid w:val="00A65F92"/>
    <w:rsid w:val="00A67EDA"/>
    <w:rsid w:val="00A71DBF"/>
    <w:rsid w:val="00A728CD"/>
    <w:rsid w:val="00A73A5C"/>
    <w:rsid w:val="00A73CA0"/>
    <w:rsid w:val="00A7603A"/>
    <w:rsid w:val="00A76D1D"/>
    <w:rsid w:val="00A803F8"/>
    <w:rsid w:val="00A83F05"/>
    <w:rsid w:val="00A842B6"/>
    <w:rsid w:val="00A85767"/>
    <w:rsid w:val="00A85918"/>
    <w:rsid w:val="00A85FBA"/>
    <w:rsid w:val="00A866E1"/>
    <w:rsid w:val="00A867DD"/>
    <w:rsid w:val="00A90AF7"/>
    <w:rsid w:val="00A911C8"/>
    <w:rsid w:val="00A91BB3"/>
    <w:rsid w:val="00A93029"/>
    <w:rsid w:val="00A93BFB"/>
    <w:rsid w:val="00A94228"/>
    <w:rsid w:val="00A95C77"/>
    <w:rsid w:val="00A97575"/>
    <w:rsid w:val="00AA0909"/>
    <w:rsid w:val="00AA2112"/>
    <w:rsid w:val="00AA24C2"/>
    <w:rsid w:val="00AA35DF"/>
    <w:rsid w:val="00AA4B91"/>
    <w:rsid w:val="00AA5E50"/>
    <w:rsid w:val="00AB0173"/>
    <w:rsid w:val="00AB06D0"/>
    <w:rsid w:val="00AB2FB0"/>
    <w:rsid w:val="00AB32A7"/>
    <w:rsid w:val="00AB32ED"/>
    <w:rsid w:val="00AB3F63"/>
    <w:rsid w:val="00AB6000"/>
    <w:rsid w:val="00AB792A"/>
    <w:rsid w:val="00AB7971"/>
    <w:rsid w:val="00AC1389"/>
    <w:rsid w:val="00AC25A2"/>
    <w:rsid w:val="00AC347B"/>
    <w:rsid w:val="00AC401B"/>
    <w:rsid w:val="00AC48E8"/>
    <w:rsid w:val="00AC4FD1"/>
    <w:rsid w:val="00AC59D7"/>
    <w:rsid w:val="00AC5E8E"/>
    <w:rsid w:val="00AC67D8"/>
    <w:rsid w:val="00AD0374"/>
    <w:rsid w:val="00AD1745"/>
    <w:rsid w:val="00AD1F8A"/>
    <w:rsid w:val="00AD22FA"/>
    <w:rsid w:val="00AD3316"/>
    <w:rsid w:val="00AD3534"/>
    <w:rsid w:val="00AD3707"/>
    <w:rsid w:val="00AD43BC"/>
    <w:rsid w:val="00AD491B"/>
    <w:rsid w:val="00AD5A31"/>
    <w:rsid w:val="00AD65F8"/>
    <w:rsid w:val="00AD693F"/>
    <w:rsid w:val="00AD7073"/>
    <w:rsid w:val="00AE07B4"/>
    <w:rsid w:val="00AE0E66"/>
    <w:rsid w:val="00AE1ABB"/>
    <w:rsid w:val="00AE1C23"/>
    <w:rsid w:val="00AE29F9"/>
    <w:rsid w:val="00AE307D"/>
    <w:rsid w:val="00AE61D7"/>
    <w:rsid w:val="00AE6649"/>
    <w:rsid w:val="00AE7930"/>
    <w:rsid w:val="00AF1024"/>
    <w:rsid w:val="00AF1236"/>
    <w:rsid w:val="00AF1CE8"/>
    <w:rsid w:val="00AF4128"/>
    <w:rsid w:val="00AF558D"/>
    <w:rsid w:val="00B00119"/>
    <w:rsid w:val="00B01F6A"/>
    <w:rsid w:val="00B02C1E"/>
    <w:rsid w:val="00B03426"/>
    <w:rsid w:val="00B05B3D"/>
    <w:rsid w:val="00B065D2"/>
    <w:rsid w:val="00B0692A"/>
    <w:rsid w:val="00B1041C"/>
    <w:rsid w:val="00B111F5"/>
    <w:rsid w:val="00B12016"/>
    <w:rsid w:val="00B16A66"/>
    <w:rsid w:val="00B22DE1"/>
    <w:rsid w:val="00B233C4"/>
    <w:rsid w:val="00B234F5"/>
    <w:rsid w:val="00B24313"/>
    <w:rsid w:val="00B247E7"/>
    <w:rsid w:val="00B25059"/>
    <w:rsid w:val="00B25608"/>
    <w:rsid w:val="00B26444"/>
    <w:rsid w:val="00B26B56"/>
    <w:rsid w:val="00B27AB6"/>
    <w:rsid w:val="00B3013F"/>
    <w:rsid w:val="00B30D36"/>
    <w:rsid w:val="00B313E7"/>
    <w:rsid w:val="00B32D22"/>
    <w:rsid w:val="00B3305C"/>
    <w:rsid w:val="00B33297"/>
    <w:rsid w:val="00B3588B"/>
    <w:rsid w:val="00B35925"/>
    <w:rsid w:val="00B35A01"/>
    <w:rsid w:val="00B35E58"/>
    <w:rsid w:val="00B36320"/>
    <w:rsid w:val="00B367CB"/>
    <w:rsid w:val="00B370E2"/>
    <w:rsid w:val="00B37900"/>
    <w:rsid w:val="00B37F8D"/>
    <w:rsid w:val="00B43922"/>
    <w:rsid w:val="00B45FF6"/>
    <w:rsid w:val="00B47601"/>
    <w:rsid w:val="00B47D5A"/>
    <w:rsid w:val="00B505DB"/>
    <w:rsid w:val="00B517EB"/>
    <w:rsid w:val="00B52E9A"/>
    <w:rsid w:val="00B54587"/>
    <w:rsid w:val="00B545AF"/>
    <w:rsid w:val="00B569B0"/>
    <w:rsid w:val="00B56E9C"/>
    <w:rsid w:val="00B57775"/>
    <w:rsid w:val="00B601B9"/>
    <w:rsid w:val="00B60B93"/>
    <w:rsid w:val="00B61D67"/>
    <w:rsid w:val="00B67A6C"/>
    <w:rsid w:val="00B67EC6"/>
    <w:rsid w:val="00B70B76"/>
    <w:rsid w:val="00B71BB1"/>
    <w:rsid w:val="00B721F2"/>
    <w:rsid w:val="00B73352"/>
    <w:rsid w:val="00B737BA"/>
    <w:rsid w:val="00B74060"/>
    <w:rsid w:val="00B7628A"/>
    <w:rsid w:val="00B77332"/>
    <w:rsid w:val="00B80067"/>
    <w:rsid w:val="00B8094B"/>
    <w:rsid w:val="00B81B76"/>
    <w:rsid w:val="00B825EB"/>
    <w:rsid w:val="00B82C3D"/>
    <w:rsid w:val="00B83F5D"/>
    <w:rsid w:val="00B84A8E"/>
    <w:rsid w:val="00B85C25"/>
    <w:rsid w:val="00B86622"/>
    <w:rsid w:val="00B86F5D"/>
    <w:rsid w:val="00B876D7"/>
    <w:rsid w:val="00B90087"/>
    <w:rsid w:val="00B9065D"/>
    <w:rsid w:val="00B91D5B"/>
    <w:rsid w:val="00B91D83"/>
    <w:rsid w:val="00B92A68"/>
    <w:rsid w:val="00B94E56"/>
    <w:rsid w:val="00B9632E"/>
    <w:rsid w:val="00B963E4"/>
    <w:rsid w:val="00B96473"/>
    <w:rsid w:val="00B96AA0"/>
    <w:rsid w:val="00B97634"/>
    <w:rsid w:val="00BA202B"/>
    <w:rsid w:val="00BA2812"/>
    <w:rsid w:val="00BA383B"/>
    <w:rsid w:val="00BA4314"/>
    <w:rsid w:val="00BA457A"/>
    <w:rsid w:val="00BA466D"/>
    <w:rsid w:val="00BA4CEF"/>
    <w:rsid w:val="00BA601C"/>
    <w:rsid w:val="00BB0C4A"/>
    <w:rsid w:val="00BB1272"/>
    <w:rsid w:val="00BB13F6"/>
    <w:rsid w:val="00BB1DA7"/>
    <w:rsid w:val="00BB2B94"/>
    <w:rsid w:val="00BB361B"/>
    <w:rsid w:val="00BB44EC"/>
    <w:rsid w:val="00BB4C80"/>
    <w:rsid w:val="00BB55DB"/>
    <w:rsid w:val="00BB6497"/>
    <w:rsid w:val="00BC008A"/>
    <w:rsid w:val="00BC122C"/>
    <w:rsid w:val="00BC1729"/>
    <w:rsid w:val="00BC4727"/>
    <w:rsid w:val="00BC7391"/>
    <w:rsid w:val="00BD10D7"/>
    <w:rsid w:val="00BD18BB"/>
    <w:rsid w:val="00BD2360"/>
    <w:rsid w:val="00BD3D5A"/>
    <w:rsid w:val="00BD4363"/>
    <w:rsid w:val="00BD4752"/>
    <w:rsid w:val="00BD4F04"/>
    <w:rsid w:val="00BD5DD3"/>
    <w:rsid w:val="00BD67B0"/>
    <w:rsid w:val="00BD6B10"/>
    <w:rsid w:val="00BD7094"/>
    <w:rsid w:val="00BD718E"/>
    <w:rsid w:val="00BD7235"/>
    <w:rsid w:val="00BE0811"/>
    <w:rsid w:val="00BE096C"/>
    <w:rsid w:val="00BE2E36"/>
    <w:rsid w:val="00BE3E0F"/>
    <w:rsid w:val="00BE3ECB"/>
    <w:rsid w:val="00BE4AB8"/>
    <w:rsid w:val="00BE6153"/>
    <w:rsid w:val="00BE6AA9"/>
    <w:rsid w:val="00BF04A1"/>
    <w:rsid w:val="00BF0D71"/>
    <w:rsid w:val="00BF13D7"/>
    <w:rsid w:val="00BF1AC7"/>
    <w:rsid w:val="00BF1F17"/>
    <w:rsid w:val="00BF511F"/>
    <w:rsid w:val="00BF58F2"/>
    <w:rsid w:val="00BF629E"/>
    <w:rsid w:val="00BF7A1F"/>
    <w:rsid w:val="00BF7FBE"/>
    <w:rsid w:val="00C01521"/>
    <w:rsid w:val="00C015FF"/>
    <w:rsid w:val="00C032B0"/>
    <w:rsid w:val="00C04B37"/>
    <w:rsid w:val="00C04B6F"/>
    <w:rsid w:val="00C0579E"/>
    <w:rsid w:val="00C07F16"/>
    <w:rsid w:val="00C10EC6"/>
    <w:rsid w:val="00C12342"/>
    <w:rsid w:val="00C13BE6"/>
    <w:rsid w:val="00C13F03"/>
    <w:rsid w:val="00C1474F"/>
    <w:rsid w:val="00C14832"/>
    <w:rsid w:val="00C200B5"/>
    <w:rsid w:val="00C21D77"/>
    <w:rsid w:val="00C227DF"/>
    <w:rsid w:val="00C23066"/>
    <w:rsid w:val="00C26C7E"/>
    <w:rsid w:val="00C2770A"/>
    <w:rsid w:val="00C30307"/>
    <w:rsid w:val="00C303D0"/>
    <w:rsid w:val="00C307C5"/>
    <w:rsid w:val="00C30C12"/>
    <w:rsid w:val="00C31267"/>
    <w:rsid w:val="00C31838"/>
    <w:rsid w:val="00C31BE9"/>
    <w:rsid w:val="00C329A6"/>
    <w:rsid w:val="00C33778"/>
    <w:rsid w:val="00C3409B"/>
    <w:rsid w:val="00C349B5"/>
    <w:rsid w:val="00C349D5"/>
    <w:rsid w:val="00C34D54"/>
    <w:rsid w:val="00C3532C"/>
    <w:rsid w:val="00C353CB"/>
    <w:rsid w:val="00C35443"/>
    <w:rsid w:val="00C35592"/>
    <w:rsid w:val="00C3562B"/>
    <w:rsid w:val="00C36287"/>
    <w:rsid w:val="00C36E04"/>
    <w:rsid w:val="00C4007E"/>
    <w:rsid w:val="00C41073"/>
    <w:rsid w:val="00C41BD8"/>
    <w:rsid w:val="00C43340"/>
    <w:rsid w:val="00C4349D"/>
    <w:rsid w:val="00C4462B"/>
    <w:rsid w:val="00C46E62"/>
    <w:rsid w:val="00C50B1E"/>
    <w:rsid w:val="00C51B05"/>
    <w:rsid w:val="00C52D35"/>
    <w:rsid w:val="00C545EA"/>
    <w:rsid w:val="00C568F2"/>
    <w:rsid w:val="00C5692D"/>
    <w:rsid w:val="00C579B8"/>
    <w:rsid w:val="00C60FBE"/>
    <w:rsid w:val="00C62A9C"/>
    <w:rsid w:val="00C64680"/>
    <w:rsid w:val="00C653C5"/>
    <w:rsid w:val="00C65BE4"/>
    <w:rsid w:val="00C676BE"/>
    <w:rsid w:val="00C67739"/>
    <w:rsid w:val="00C712BD"/>
    <w:rsid w:val="00C72681"/>
    <w:rsid w:val="00C73716"/>
    <w:rsid w:val="00C739A0"/>
    <w:rsid w:val="00C7592E"/>
    <w:rsid w:val="00C75CD0"/>
    <w:rsid w:val="00C75FE0"/>
    <w:rsid w:val="00C76275"/>
    <w:rsid w:val="00C7763A"/>
    <w:rsid w:val="00C77838"/>
    <w:rsid w:val="00C7793E"/>
    <w:rsid w:val="00C779DA"/>
    <w:rsid w:val="00C802F9"/>
    <w:rsid w:val="00C81F8E"/>
    <w:rsid w:val="00C821F2"/>
    <w:rsid w:val="00C8238E"/>
    <w:rsid w:val="00C83508"/>
    <w:rsid w:val="00C90010"/>
    <w:rsid w:val="00C90586"/>
    <w:rsid w:val="00C90F07"/>
    <w:rsid w:val="00C9211B"/>
    <w:rsid w:val="00C922F1"/>
    <w:rsid w:val="00C9328C"/>
    <w:rsid w:val="00C93E85"/>
    <w:rsid w:val="00C96C6D"/>
    <w:rsid w:val="00C96DA3"/>
    <w:rsid w:val="00C972FF"/>
    <w:rsid w:val="00CA078E"/>
    <w:rsid w:val="00CA20A5"/>
    <w:rsid w:val="00CA2C23"/>
    <w:rsid w:val="00CA4290"/>
    <w:rsid w:val="00CA4C59"/>
    <w:rsid w:val="00CA51D9"/>
    <w:rsid w:val="00CA6D96"/>
    <w:rsid w:val="00CA6E78"/>
    <w:rsid w:val="00CA7403"/>
    <w:rsid w:val="00CA75D0"/>
    <w:rsid w:val="00CA7DE9"/>
    <w:rsid w:val="00CB0186"/>
    <w:rsid w:val="00CB0439"/>
    <w:rsid w:val="00CB1774"/>
    <w:rsid w:val="00CB1C25"/>
    <w:rsid w:val="00CB2D7B"/>
    <w:rsid w:val="00CB2E83"/>
    <w:rsid w:val="00CB38CB"/>
    <w:rsid w:val="00CB40C2"/>
    <w:rsid w:val="00CB4AC2"/>
    <w:rsid w:val="00CB5349"/>
    <w:rsid w:val="00CB717D"/>
    <w:rsid w:val="00CB7A67"/>
    <w:rsid w:val="00CB7F78"/>
    <w:rsid w:val="00CC1D90"/>
    <w:rsid w:val="00CC2124"/>
    <w:rsid w:val="00CC411B"/>
    <w:rsid w:val="00CC4E6B"/>
    <w:rsid w:val="00CC5315"/>
    <w:rsid w:val="00CC6A3D"/>
    <w:rsid w:val="00CD06CB"/>
    <w:rsid w:val="00CD0EEE"/>
    <w:rsid w:val="00CD0F5E"/>
    <w:rsid w:val="00CD317C"/>
    <w:rsid w:val="00CD3BF4"/>
    <w:rsid w:val="00CD414E"/>
    <w:rsid w:val="00CD4C7E"/>
    <w:rsid w:val="00CD5D17"/>
    <w:rsid w:val="00CD5DB6"/>
    <w:rsid w:val="00CD63B2"/>
    <w:rsid w:val="00CD6648"/>
    <w:rsid w:val="00CE1493"/>
    <w:rsid w:val="00CE1998"/>
    <w:rsid w:val="00CE2183"/>
    <w:rsid w:val="00CE2530"/>
    <w:rsid w:val="00CE2642"/>
    <w:rsid w:val="00CE44E8"/>
    <w:rsid w:val="00CE513B"/>
    <w:rsid w:val="00CE5584"/>
    <w:rsid w:val="00CE5A66"/>
    <w:rsid w:val="00CE6F8B"/>
    <w:rsid w:val="00CE6FFF"/>
    <w:rsid w:val="00CF00C4"/>
    <w:rsid w:val="00CF0254"/>
    <w:rsid w:val="00CF1A1E"/>
    <w:rsid w:val="00CF36F6"/>
    <w:rsid w:val="00CF6676"/>
    <w:rsid w:val="00CF7849"/>
    <w:rsid w:val="00D00FA9"/>
    <w:rsid w:val="00D02C26"/>
    <w:rsid w:val="00D038B3"/>
    <w:rsid w:val="00D041AD"/>
    <w:rsid w:val="00D077E0"/>
    <w:rsid w:val="00D11019"/>
    <w:rsid w:val="00D12444"/>
    <w:rsid w:val="00D12911"/>
    <w:rsid w:val="00D132F3"/>
    <w:rsid w:val="00D13BB6"/>
    <w:rsid w:val="00D140BB"/>
    <w:rsid w:val="00D15614"/>
    <w:rsid w:val="00D1563B"/>
    <w:rsid w:val="00D170CD"/>
    <w:rsid w:val="00D170E3"/>
    <w:rsid w:val="00D174D5"/>
    <w:rsid w:val="00D20536"/>
    <w:rsid w:val="00D20E8A"/>
    <w:rsid w:val="00D2135E"/>
    <w:rsid w:val="00D2273D"/>
    <w:rsid w:val="00D22B51"/>
    <w:rsid w:val="00D23768"/>
    <w:rsid w:val="00D23FB8"/>
    <w:rsid w:val="00D2522D"/>
    <w:rsid w:val="00D2589B"/>
    <w:rsid w:val="00D3003B"/>
    <w:rsid w:val="00D305C2"/>
    <w:rsid w:val="00D318C8"/>
    <w:rsid w:val="00D31AE6"/>
    <w:rsid w:val="00D31BA8"/>
    <w:rsid w:val="00D32FF4"/>
    <w:rsid w:val="00D3326A"/>
    <w:rsid w:val="00D34813"/>
    <w:rsid w:val="00D35590"/>
    <w:rsid w:val="00D35615"/>
    <w:rsid w:val="00D35E9C"/>
    <w:rsid w:val="00D364D8"/>
    <w:rsid w:val="00D373F8"/>
    <w:rsid w:val="00D40221"/>
    <w:rsid w:val="00D40320"/>
    <w:rsid w:val="00D41FD4"/>
    <w:rsid w:val="00D42D20"/>
    <w:rsid w:val="00D42D61"/>
    <w:rsid w:val="00D43946"/>
    <w:rsid w:val="00D43D58"/>
    <w:rsid w:val="00D446FD"/>
    <w:rsid w:val="00D4511E"/>
    <w:rsid w:val="00D454DF"/>
    <w:rsid w:val="00D45E79"/>
    <w:rsid w:val="00D45F07"/>
    <w:rsid w:val="00D46183"/>
    <w:rsid w:val="00D47105"/>
    <w:rsid w:val="00D51A2F"/>
    <w:rsid w:val="00D53417"/>
    <w:rsid w:val="00D541D9"/>
    <w:rsid w:val="00D54261"/>
    <w:rsid w:val="00D549FB"/>
    <w:rsid w:val="00D550FF"/>
    <w:rsid w:val="00D55ED7"/>
    <w:rsid w:val="00D57141"/>
    <w:rsid w:val="00D572E3"/>
    <w:rsid w:val="00D57CBD"/>
    <w:rsid w:val="00D604D2"/>
    <w:rsid w:val="00D60FD1"/>
    <w:rsid w:val="00D61FF4"/>
    <w:rsid w:val="00D6205E"/>
    <w:rsid w:val="00D62731"/>
    <w:rsid w:val="00D62FDA"/>
    <w:rsid w:val="00D63AF0"/>
    <w:rsid w:val="00D658EE"/>
    <w:rsid w:val="00D67B99"/>
    <w:rsid w:val="00D67DF6"/>
    <w:rsid w:val="00D71C5B"/>
    <w:rsid w:val="00D740C3"/>
    <w:rsid w:val="00D74339"/>
    <w:rsid w:val="00D74964"/>
    <w:rsid w:val="00D75F57"/>
    <w:rsid w:val="00D76142"/>
    <w:rsid w:val="00D7655C"/>
    <w:rsid w:val="00D76A79"/>
    <w:rsid w:val="00D80297"/>
    <w:rsid w:val="00D8038A"/>
    <w:rsid w:val="00D815D1"/>
    <w:rsid w:val="00D81962"/>
    <w:rsid w:val="00D8268E"/>
    <w:rsid w:val="00D842F1"/>
    <w:rsid w:val="00D849F3"/>
    <w:rsid w:val="00D8587A"/>
    <w:rsid w:val="00D9117A"/>
    <w:rsid w:val="00D91259"/>
    <w:rsid w:val="00D9132C"/>
    <w:rsid w:val="00D91F19"/>
    <w:rsid w:val="00D92791"/>
    <w:rsid w:val="00D92FB7"/>
    <w:rsid w:val="00D93305"/>
    <w:rsid w:val="00D95EDD"/>
    <w:rsid w:val="00D95FD6"/>
    <w:rsid w:val="00D971E0"/>
    <w:rsid w:val="00DA0BD9"/>
    <w:rsid w:val="00DA0C61"/>
    <w:rsid w:val="00DA0CEB"/>
    <w:rsid w:val="00DA1205"/>
    <w:rsid w:val="00DA170F"/>
    <w:rsid w:val="00DA1AFE"/>
    <w:rsid w:val="00DA2422"/>
    <w:rsid w:val="00DA3BDA"/>
    <w:rsid w:val="00DA3C1F"/>
    <w:rsid w:val="00DA41B1"/>
    <w:rsid w:val="00DA4362"/>
    <w:rsid w:val="00DA4E2A"/>
    <w:rsid w:val="00DA5BE4"/>
    <w:rsid w:val="00DA5D2D"/>
    <w:rsid w:val="00DA756E"/>
    <w:rsid w:val="00DA79E6"/>
    <w:rsid w:val="00DB1313"/>
    <w:rsid w:val="00DB187A"/>
    <w:rsid w:val="00DB1E58"/>
    <w:rsid w:val="00DB21CD"/>
    <w:rsid w:val="00DB28DB"/>
    <w:rsid w:val="00DB3709"/>
    <w:rsid w:val="00DB4477"/>
    <w:rsid w:val="00DB58ED"/>
    <w:rsid w:val="00DB605D"/>
    <w:rsid w:val="00DB7031"/>
    <w:rsid w:val="00DB7E9B"/>
    <w:rsid w:val="00DB7F5A"/>
    <w:rsid w:val="00DC07F1"/>
    <w:rsid w:val="00DC0AD8"/>
    <w:rsid w:val="00DC1300"/>
    <w:rsid w:val="00DC1EB7"/>
    <w:rsid w:val="00DC2EBF"/>
    <w:rsid w:val="00DC4052"/>
    <w:rsid w:val="00DC4A3E"/>
    <w:rsid w:val="00DC5E1A"/>
    <w:rsid w:val="00DC7BC2"/>
    <w:rsid w:val="00DD042C"/>
    <w:rsid w:val="00DD08E9"/>
    <w:rsid w:val="00DD1BA3"/>
    <w:rsid w:val="00DD2025"/>
    <w:rsid w:val="00DD23AF"/>
    <w:rsid w:val="00DD492D"/>
    <w:rsid w:val="00DD7E5F"/>
    <w:rsid w:val="00DD7F5D"/>
    <w:rsid w:val="00DE00BF"/>
    <w:rsid w:val="00DE019C"/>
    <w:rsid w:val="00DE2264"/>
    <w:rsid w:val="00DE2EB4"/>
    <w:rsid w:val="00DE38B7"/>
    <w:rsid w:val="00DE7315"/>
    <w:rsid w:val="00DE7520"/>
    <w:rsid w:val="00DE7A02"/>
    <w:rsid w:val="00DE7EC8"/>
    <w:rsid w:val="00DF00F1"/>
    <w:rsid w:val="00DF0665"/>
    <w:rsid w:val="00DF06AC"/>
    <w:rsid w:val="00DF2EA1"/>
    <w:rsid w:val="00DF3465"/>
    <w:rsid w:val="00DF4F60"/>
    <w:rsid w:val="00DF5220"/>
    <w:rsid w:val="00DF60FE"/>
    <w:rsid w:val="00DF718D"/>
    <w:rsid w:val="00DF78F1"/>
    <w:rsid w:val="00E00644"/>
    <w:rsid w:val="00E021E8"/>
    <w:rsid w:val="00E04C25"/>
    <w:rsid w:val="00E056F3"/>
    <w:rsid w:val="00E10703"/>
    <w:rsid w:val="00E11812"/>
    <w:rsid w:val="00E13126"/>
    <w:rsid w:val="00E13365"/>
    <w:rsid w:val="00E135B5"/>
    <w:rsid w:val="00E13A7A"/>
    <w:rsid w:val="00E14149"/>
    <w:rsid w:val="00E14ABE"/>
    <w:rsid w:val="00E161FC"/>
    <w:rsid w:val="00E163BA"/>
    <w:rsid w:val="00E17E92"/>
    <w:rsid w:val="00E200A0"/>
    <w:rsid w:val="00E21E27"/>
    <w:rsid w:val="00E22058"/>
    <w:rsid w:val="00E23011"/>
    <w:rsid w:val="00E2348F"/>
    <w:rsid w:val="00E235B8"/>
    <w:rsid w:val="00E258E8"/>
    <w:rsid w:val="00E26A09"/>
    <w:rsid w:val="00E30E04"/>
    <w:rsid w:val="00E3101A"/>
    <w:rsid w:val="00E31544"/>
    <w:rsid w:val="00E33BEB"/>
    <w:rsid w:val="00E370AB"/>
    <w:rsid w:val="00E4138A"/>
    <w:rsid w:val="00E42B3A"/>
    <w:rsid w:val="00E42C2C"/>
    <w:rsid w:val="00E445D7"/>
    <w:rsid w:val="00E44953"/>
    <w:rsid w:val="00E47D9D"/>
    <w:rsid w:val="00E51E8E"/>
    <w:rsid w:val="00E51F30"/>
    <w:rsid w:val="00E52894"/>
    <w:rsid w:val="00E564E7"/>
    <w:rsid w:val="00E56E84"/>
    <w:rsid w:val="00E576FF"/>
    <w:rsid w:val="00E578B3"/>
    <w:rsid w:val="00E57E4D"/>
    <w:rsid w:val="00E6369E"/>
    <w:rsid w:val="00E63A3C"/>
    <w:rsid w:val="00E65677"/>
    <w:rsid w:val="00E66A3E"/>
    <w:rsid w:val="00E67010"/>
    <w:rsid w:val="00E6791F"/>
    <w:rsid w:val="00E70A58"/>
    <w:rsid w:val="00E713D7"/>
    <w:rsid w:val="00E7309B"/>
    <w:rsid w:val="00E73CB5"/>
    <w:rsid w:val="00E74D26"/>
    <w:rsid w:val="00E751FC"/>
    <w:rsid w:val="00E762B3"/>
    <w:rsid w:val="00E76F57"/>
    <w:rsid w:val="00E7729E"/>
    <w:rsid w:val="00E77866"/>
    <w:rsid w:val="00E80BF0"/>
    <w:rsid w:val="00E82765"/>
    <w:rsid w:val="00E82C38"/>
    <w:rsid w:val="00E84133"/>
    <w:rsid w:val="00E84E0B"/>
    <w:rsid w:val="00E85263"/>
    <w:rsid w:val="00E855A5"/>
    <w:rsid w:val="00E868BC"/>
    <w:rsid w:val="00E869C0"/>
    <w:rsid w:val="00E9036C"/>
    <w:rsid w:val="00E9089C"/>
    <w:rsid w:val="00E91039"/>
    <w:rsid w:val="00E91A94"/>
    <w:rsid w:val="00E928A1"/>
    <w:rsid w:val="00E93458"/>
    <w:rsid w:val="00E950FB"/>
    <w:rsid w:val="00E95C53"/>
    <w:rsid w:val="00E9614D"/>
    <w:rsid w:val="00E97CC2"/>
    <w:rsid w:val="00EA12F8"/>
    <w:rsid w:val="00EA137E"/>
    <w:rsid w:val="00EA30C0"/>
    <w:rsid w:val="00EA3225"/>
    <w:rsid w:val="00EA491B"/>
    <w:rsid w:val="00EA5E28"/>
    <w:rsid w:val="00EB28FC"/>
    <w:rsid w:val="00EB3E82"/>
    <w:rsid w:val="00EB3EEE"/>
    <w:rsid w:val="00EB4AB0"/>
    <w:rsid w:val="00EB4B45"/>
    <w:rsid w:val="00EB5D76"/>
    <w:rsid w:val="00EB69C2"/>
    <w:rsid w:val="00EB794D"/>
    <w:rsid w:val="00EC0547"/>
    <w:rsid w:val="00EC134C"/>
    <w:rsid w:val="00EC1973"/>
    <w:rsid w:val="00EC2FA6"/>
    <w:rsid w:val="00EC3871"/>
    <w:rsid w:val="00EC3B5B"/>
    <w:rsid w:val="00EC4169"/>
    <w:rsid w:val="00EC4A43"/>
    <w:rsid w:val="00EC5502"/>
    <w:rsid w:val="00EC5859"/>
    <w:rsid w:val="00EC609F"/>
    <w:rsid w:val="00EC62F4"/>
    <w:rsid w:val="00EC67B5"/>
    <w:rsid w:val="00EC7060"/>
    <w:rsid w:val="00EC7433"/>
    <w:rsid w:val="00ED0826"/>
    <w:rsid w:val="00ED1D02"/>
    <w:rsid w:val="00ED1E19"/>
    <w:rsid w:val="00ED29DC"/>
    <w:rsid w:val="00ED3A16"/>
    <w:rsid w:val="00ED47FC"/>
    <w:rsid w:val="00ED69F4"/>
    <w:rsid w:val="00ED7223"/>
    <w:rsid w:val="00EE0983"/>
    <w:rsid w:val="00EE31B2"/>
    <w:rsid w:val="00EE3947"/>
    <w:rsid w:val="00EE4808"/>
    <w:rsid w:val="00EE4AC8"/>
    <w:rsid w:val="00EE4F0C"/>
    <w:rsid w:val="00EE6859"/>
    <w:rsid w:val="00EE6AA4"/>
    <w:rsid w:val="00EE70A4"/>
    <w:rsid w:val="00EF0096"/>
    <w:rsid w:val="00EF0B79"/>
    <w:rsid w:val="00EF0D54"/>
    <w:rsid w:val="00EF32C3"/>
    <w:rsid w:val="00EF53F9"/>
    <w:rsid w:val="00EF5A04"/>
    <w:rsid w:val="00EF5FEF"/>
    <w:rsid w:val="00F0117B"/>
    <w:rsid w:val="00F03ADC"/>
    <w:rsid w:val="00F04FC4"/>
    <w:rsid w:val="00F07CE3"/>
    <w:rsid w:val="00F103F8"/>
    <w:rsid w:val="00F107B8"/>
    <w:rsid w:val="00F10B11"/>
    <w:rsid w:val="00F1138C"/>
    <w:rsid w:val="00F121AF"/>
    <w:rsid w:val="00F122B5"/>
    <w:rsid w:val="00F125A1"/>
    <w:rsid w:val="00F12BF5"/>
    <w:rsid w:val="00F1307F"/>
    <w:rsid w:val="00F136E2"/>
    <w:rsid w:val="00F149C9"/>
    <w:rsid w:val="00F165C4"/>
    <w:rsid w:val="00F16BA6"/>
    <w:rsid w:val="00F17067"/>
    <w:rsid w:val="00F202FA"/>
    <w:rsid w:val="00F213EC"/>
    <w:rsid w:val="00F2281D"/>
    <w:rsid w:val="00F24C9A"/>
    <w:rsid w:val="00F24D65"/>
    <w:rsid w:val="00F24E8D"/>
    <w:rsid w:val="00F25CDF"/>
    <w:rsid w:val="00F260A8"/>
    <w:rsid w:val="00F26346"/>
    <w:rsid w:val="00F26927"/>
    <w:rsid w:val="00F27BB1"/>
    <w:rsid w:val="00F3114D"/>
    <w:rsid w:val="00F32B07"/>
    <w:rsid w:val="00F32B70"/>
    <w:rsid w:val="00F33550"/>
    <w:rsid w:val="00F345A7"/>
    <w:rsid w:val="00F349A4"/>
    <w:rsid w:val="00F34BEB"/>
    <w:rsid w:val="00F34CF3"/>
    <w:rsid w:val="00F35A1B"/>
    <w:rsid w:val="00F36D8C"/>
    <w:rsid w:val="00F3765D"/>
    <w:rsid w:val="00F37FA6"/>
    <w:rsid w:val="00F37FCA"/>
    <w:rsid w:val="00F401B9"/>
    <w:rsid w:val="00F40DF9"/>
    <w:rsid w:val="00F412B7"/>
    <w:rsid w:val="00F41789"/>
    <w:rsid w:val="00F419A7"/>
    <w:rsid w:val="00F447C7"/>
    <w:rsid w:val="00F45113"/>
    <w:rsid w:val="00F467C9"/>
    <w:rsid w:val="00F47FA3"/>
    <w:rsid w:val="00F5095D"/>
    <w:rsid w:val="00F50C49"/>
    <w:rsid w:val="00F52A7B"/>
    <w:rsid w:val="00F53589"/>
    <w:rsid w:val="00F53D8F"/>
    <w:rsid w:val="00F55BB5"/>
    <w:rsid w:val="00F56A6F"/>
    <w:rsid w:val="00F57C35"/>
    <w:rsid w:val="00F60083"/>
    <w:rsid w:val="00F618C8"/>
    <w:rsid w:val="00F62C24"/>
    <w:rsid w:val="00F634C5"/>
    <w:rsid w:val="00F6652C"/>
    <w:rsid w:val="00F67CC9"/>
    <w:rsid w:val="00F67E19"/>
    <w:rsid w:val="00F713CC"/>
    <w:rsid w:val="00F71D69"/>
    <w:rsid w:val="00F7200E"/>
    <w:rsid w:val="00F72120"/>
    <w:rsid w:val="00F723EE"/>
    <w:rsid w:val="00F73BD3"/>
    <w:rsid w:val="00F76D66"/>
    <w:rsid w:val="00F7731F"/>
    <w:rsid w:val="00F80DE6"/>
    <w:rsid w:val="00F81A46"/>
    <w:rsid w:val="00F82F26"/>
    <w:rsid w:val="00F83AEC"/>
    <w:rsid w:val="00F83C50"/>
    <w:rsid w:val="00F846E2"/>
    <w:rsid w:val="00F854D2"/>
    <w:rsid w:val="00F85FE2"/>
    <w:rsid w:val="00F86B0C"/>
    <w:rsid w:val="00F86C5F"/>
    <w:rsid w:val="00F877DE"/>
    <w:rsid w:val="00F87E55"/>
    <w:rsid w:val="00F933C3"/>
    <w:rsid w:val="00F938B3"/>
    <w:rsid w:val="00F93CDD"/>
    <w:rsid w:val="00F9422A"/>
    <w:rsid w:val="00F958B2"/>
    <w:rsid w:val="00F95A21"/>
    <w:rsid w:val="00F95DDB"/>
    <w:rsid w:val="00FA0145"/>
    <w:rsid w:val="00FA0530"/>
    <w:rsid w:val="00FA1784"/>
    <w:rsid w:val="00FA22A5"/>
    <w:rsid w:val="00FA2542"/>
    <w:rsid w:val="00FA259F"/>
    <w:rsid w:val="00FA2686"/>
    <w:rsid w:val="00FA36E5"/>
    <w:rsid w:val="00FA57EF"/>
    <w:rsid w:val="00FA5AFD"/>
    <w:rsid w:val="00FA683E"/>
    <w:rsid w:val="00FB0845"/>
    <w:rsid w:val="00FB08E7"/>
    <w:rsid w:val="00FB0EED"/>
    <w:rsid w:val="00FB1297"/>
    <w:rsid w:val="00FB2768"/>
    <w:rsid w:val="00FB278F"/>
    <w:rsid w:val="00FB416F"/>
    <w:rsid w:val="00FB51CC"/>
    <w:rsid w:val="00FB6B13"/>
    <w:rsid w:val="00FB7524"/>
    <w:rsid w:val="00FB7D14"/>
    <w:rsid w:val="00FC063F"/>
    <w:rsid w:val="00FC0FCC"/>
    <w:rsid w:val="00FC16CF"/>
    <w:rsid w:val="00FC1A1C"/>
    <w:rsid w:val="00FC241A"/>
    <w:rsid w:val="00FC3E32"/>
    <w:rsid w:val="00FC42CB"/>
    <w:rsid w:val="00FC4B9B"/>
    <w:rsid w:val="00FC6297"/>
    <w:rsid w:val="00FD17C8"/>
    <w:rsid w:val="00FD199B"/>
    <w:rsid w:val="00FD31CB"/>
    <w:rsid w:val="00FD326D"/>
    <w:rsid w:val="00FD32E6"/>
    <w:rsid w:val="00FD4E24"/>
    <w:rsid w:val="00FD7A9C"/>
    <w:rsid w:val="00FE00AF"/>
    <w:rsid w:val="00FE09A6"/>
    <w:rsid w:val="00FE2169"/>
    <w:rsid w:val="00FE3031"/>
    <w:rsid w:val="00FE329B"/>
    <w:rsid w:val="00FE36A4"/>
    <w:rsid w:val="00FE3A0B"/>
    <w:rsid w:val="00FE70B2"/>
    <w:rsid w:val="00FE7280"/>
    <w:rsid w:val="00FF079B"/>
    <w:rsid w:val="00FF13F1"/>
    <w:rsid w:val="00FF1F97"/>
    <w:rsid w:val="00FF3138"/>
    <w:rsid w:val="00FF48FB"/>
    <w:rsid w:val="00FF501F"/>
    <w:rsid w:val="00FF5D2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935D46E"/>
  <w15:docId w15:val="{16A6755C-80D7-4E0E-8A60-144D7B5DE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unhideWhenUsed="1" w:qFormat="1"/>
    <w:lsdException w:name="toc 2" w:locked="1" w:uiPriority="39" w:unhideWhenUsed="1" w:qFormat="1"/>
    <w:lsdException w:name="toc 3" w:locked="1" w:uiPriority="39" w:unhideWhenUsed="1" w:qFormat="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locked="1" w:uiPriority="0" w:unhideWhenUsed="1"/>
    <w:lsdException w:name="annotation text" w:semiHidden="1" w:unhideWhenUsed="1"/>
    <w:lsdException w:name="header" w:semiHidden="1" w:unhideWhenUsed="1"/>
    <w:lsdException w:name="footer" w:locked="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unhideWhenUsed="1"/>
    <w:lsdException w:name="annotation reference" w:semiHidden="1" w:unhideWhenUsed="1"/>
    <w:lsdException w:name="line number" w:semiHidden="1" w:unhideWhenUsed="1"/>
    <w:lsdException w:name="page number" w:locked="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3861"/>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34"/>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UnresolvedMention1">
    <w:name w:val="Unresolved Mention1"/>
    <w:basedOn w:val="DefaultParagraphFont"/>
    <w:uiPriority w:val="99"/>
    <w:semiHidden/>
    <w:unhideWhenUsed/>
    <w:rsid w:val="00C4349D"/>
    <w:rPr>
      <w:color w:val="605E5C"/>
      <w:shd w:val="clear" w:color="auto" w:fill="E1DFDD"/>
    </w:rPr>
  </w:style>
  <w:style w:type="paragraph" w:styleId="Revision">
    <w:name w:val="Revision"/>
    <w:hidden/>
    <w:uiPriority w:val="99"/>
    <w:semiHidden/>
    <w:rsid w:val="00BA383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864089">
      <w:bodyDiv w:val="1"/>
      <w:marLeft w:val="0"/>
      <w:marRight w:val="0"/>
      <w:marTop w:val="0"/>
      <w:marBottom w:val="0"/>
      <w:divBdr>
        <w:top w:val="none" w:sz="0" w:space="0" w:color="auto"/>
        <w:left w:val="none" w:sz="0" w:space="0" w:color="auto"/>
        <w:bottom w:val="none" w:sz="0" w:space="0" w:color="auto"/>
        <w:right w:val="none" w:sz="0" w:space="0" w:color="auto"/>
      </w:divBdr>
    </w:div>
    <w:div w:id="229074632">
      <w:bodyDiv w:val="1"/>
      <w:marLeft w:val="0"/>
      <w:marRight w:val="0"/>
      <w:marTop w:val="0"/>
      <w:marBottom w:val="0"/>
      <w:divBdr>
        <w:top w:val="none" w:sz="0" w:space="0" w:color="auto"/>
        <w:left w:val="none" w:sz="0" w:space="0" w:color="auto"/>
        <w:bottom w:val="none" w:sz="0" w:space="0" w:color="auto"/>
        <w:right w:val="none" w:sz="0" w:space="0" w:color="auto"/>
      </w:divBdr>
    </w:div>
    <w:div w:id="261113133">
      <w:bodyDiv w:val="1"/>
      <w:marLeft w:val="0"/>
      <w:marRight w:val="0"/>
      <w:marTop w:val="0"/>
      <w:marBottom w:val="0"/>
      <w:divBdr>
        <w:top w:val="none" w:sz="0" w:space="0" w:color="auto"/>
        <w:left w:val="none" w:sz="0" w:space="0" w:color="auto"/>
        <w:bottom w:val="none" w:sz="0" w:space="0" w:color="auto"/>
        <w:right w:val="none" w:sz="0" w:space="0" w:color="auto"/>
      </w:divBdr>
    </w:div>
    <w:div w:id="279846757">
      <w:bodyDiv w:val="1"/>
      <w:marLeft w:val="0"/>
      <w:marRight w:val="0"/>
      <w:marTop w:val="0"/>
      <w:marBottom w:val="0"/>
      <w:divBdr>
        <w:top w:val="none" w:sz="0" w:space="0" w:color="auto"/>
        <w:left w:val="none" w:sz="0" w:space="0" w:color="auto"/>
        <w:bottom w:val="none" w:sz="0" w:space="0" w:color="auto"/>
        <w:right w:val="none" w:sz="0" w:space="0" w:color="auto"/>
      </w:divBdr>
    </w:div>
    <w:div w:id="306057067">
      <w:bodyDiv w:val="1"/>
      <w:marLeft w:val="0"/>
      <w:marRight w:val="0"/>
      <w:marTop w:val="0"/>
      <w:marBottom w:val="0"/>
      <w:divBdr>
        <w:top w:val="none" w:sz="0" w:space="0" w:color="auto"/>
        <w:left w:val="none" w:sz="0" w:space="0" w:color="auto"/>
        <w:bottom w:val="none" w:sz="0" w:space="0" w:color="auto"/>
        <w:right w:val="none" w:sz="0" w:space="0" w:color="auto"/>
      </w:divBdr>
    </w:div>
    <w:div w:id="5334659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050036533">
      <w:bodyDiv w:val="1"/>
      <w:marLeft w:val="0"/>
      <w:marRight w:val="0"/>
      <w:marTop w:val="0"/>
      <w:marBottom w:val="0"/>
      <w:divBdr>
        <w:top w:val="none" w:sz="0" w:space="0" w:color="auto"/>
        <w:left w:val="none" w:sz="0" w:space="0" w:color="auto"/>
        <w:bottom w:val="none" w:sz="0" w:space="0" w:color="auto"/>
        <w:right w:val="none" w:sz="0" w:space="0" w:color="auto"/>
      </w:divBdr>
    </w:div>
    <w:div w:id="1164855291">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30063490">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18951511">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10.0.2.170:30033/SMS/app"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865D3-6ED0-4814-983C-92F2D872F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36</Pages>
  <Words>42842</Words>
  <Characters>24420</Characters>
  <Application>Microsoft Office Word</Application>
  <DocSecurity>0</DocSecurity>
  <Lines>203</Lines>
  <Paragraphs>134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67128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Ausra</cp:lastModifiedBy>
  <cp:revision>6</cp:revision>
  <cp:lastPrinted>2019-12-17T06:20:00Z</cp:lastPrinted>
  <dcterms:created xsi:type="dcterms:W3CDTF">2020-04-29T06:24:00Z</dcterms:created>
  <dcterms:modified xsi:type="dcterms:W3CDTF">2020-04-29T17:29:00Z</dcterms:modified>
</cp:coreProperties>
</file>