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47" w:rsidRDefault="00D97B47" w:rsidP="00230F50">
      <w:pPr>
        <w:widowControl w:val="0"/>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D97B47" w:rsidRDefault="00D97B47" w:rsidP="00230F50">
      <w:pPr>
        <w:widowControl w:val="0"/>
        <w:rPr>
          <w:rFonts w:eastAsia="Calibri"/>
          <w:iCs/>
          <w:lang w:eastAsia="en-US"/>
        </w:rPr>
      </w:pPr>
    </w:p>
    <w:p w:rsidR="00CE2642" w:rsidRPr="0040627A" w:rsidRDefault="002D72ED" w:rsidP="00230F50">
      <w:pPr>
        <w:widowControl w:val="0"/>
        <w:rPr>
          <w:rFonts w:eastAsia="Calibri"/>
          <w:b/>
          <w:iCs/>
          <w:sz w:val="28"/>
          <w:szCs w:val="28"/>
          <w:lang w:eastAsia="en-US"/>
        </w:rPr>
      </w:pPr>
      <w:r w:rsidRPr="0040627A">
        <w:rPr>
          <w:rFonts w:eastAsia="Calibri"/>
          <w:b/>
          <w:iCs/>
          <w:sz w:val="28"/>
          <w:szCs w:val="28"/>
          <w:lang w:eastAsia="en-US"/>
        </w:rPr>
        <w:t>MŪRININKO MEISTRO MODULINĖ PROFESINIO MOKYMO PROGRAMA</w:t>
      </w:r>
    </w:p>
    <w:p w:rsidR="007D379A" w:rsidRPr="0040627A" w:rsidRDefault="00D85CFD" w:rsidP="00230F50">
      <w:pPr>
        <w:widowControl w:val="0"/>
        <w:rPr>
          <w:b/>
          <w:bCs/>
        </w:rPr>
      </w:pPr>
      <w:r w:rsidRPr="0040627A">
        <w:rPr>
          <w:b/>
          <w:bCs/>
        </w:rPr>
        <w:t>______________________________</w:t>
      </w:r>
    </w:p>
    <w:p w:rsidR="00CE2642" w:rsidRPr="0040627A" w:rsidRDefault="00CE2642" w:rsidP="00230F50">
      <w:pPr>
        <w:widowControl w:val="0"/>
      </w:pPr>
      <w:r w:rsidRPr="0040627A">
        <w:t>(</w:t>
      </w:r>
      <w:r w:rsidR="00F86B0C" w:rsidRPr="0040627A">
        <w:rPr>
          <w:i/>
          <w:sz w:val="20"/>
          <w:szCs w:val="20"/>
        </w:rPr>
        <w:t>P</w:t>
      </w:r>
      <w:r w:rsidR="006D27A7" w:rsidRPr="0040627A">
        <w:rPr>
          <w:i/>
          <w:sz w:val="20"/>
          <w:szCs w:val="20"/>
        </w:rPr>
        <w:t xml:space="preserve">rogramos </w:t>
      </w:r>
      <w:r w:rsidRPr="0040627A">
        <w:rPr>
          <w:i/>
          <w:sz w:val="20"/>
          <w:szCs w:val="20"/>
        </w:rPr>
        <w:t>pavadinimas</w:t>
      </w:r>
      <w:r w:rsidRPr="0040627A">
        <w:t>)</w:t>
      </w:r>
    </w:p>
    <w:p w:rsidR="00CE2642" w:rsidRPr="0040627A" w:rsidRDefault="00CE2642" w:rsidP="00230F50">
      <w:pPr>
        <w:widowControl w:val="0"/>
      </w:pPr>
    </w:p>
    <w:p w:rsidR="00D1053D" w:rsidRPr="0040627A" w:rsidRDefault="00D1053D" w:rsidP="00230F50">
      <w:pPr>
        <w:widowControl w:val="0"/>
      </w:pPr>
    </w:p>
    <w:p w:rsidR="00D85CFD" w:rsidRPr="0040627A" w:rsidRDefault="00D85CFD" w:rsidP="00230F50">
      <w:pPr>
        <w:widowControl w:val="0"/>
      </w:pPr>
    </w:p>
    <w:p w:rsidR="00D85CFD" w:rsidRPr="0040627A" w:rsidRDefault="00D85CFD" w:rsidP="00230F50">
      <w:pPr>
        <w:widowControl w:val="0"/>
      </w:pPr>
      <w:r w:rsidRPr="0040627A">
        <w:t>Programos valstybinis kodas ir apimtis mokymosi kreditais:</w:t>
      </w:r>
    </w:p>
    <w:p w:rsidR="007904F3" w:rsidRPr="0040627A" w:rsidRDefault="004257E5" w:rsidP="0098216E">
      <w:pPr>
        <w:widowControl w:val="0"/>
        <w:ind w:left="284"/>
      </w:pPr>
      <w:r w:rsidRPr="003A3015">
        <w:t>T54073203</w:t>
      </w:r>
      <w:r w:rsidR="007904F3" w:rsidRPr="0040627A">
        <w:t xml:space="preserve"> – programa, skirta tęstiniam profesiniam mokymui, 50 mokymosi kredit</w:t>
      </w:r>
      <w:r w:rsidR="00757FA1" w:rsidRPr="0040627A">
        <w:t>ų</w:t>
      </w:r>
    </w:p>
    <w:p w:rsidR="00D1053D" w:rsidRPr="0040627A" w:rsidRDefault="00D1053D" w:rsidP="00230F50">
      <w:pPr>
        <w:widowControl w:val="0"/>
      </w:pPr>
    </w:p>
    <w:p w:rsidR="00D1053D" w:rsidRPr="0040627A" w:rsidRDefault="007904F3" w:rsidP="00230F50">
      <w:pPr>
        <w:widowControl w:val="0"/>
      </w:pPr>
      <w:r w:rsidRPr="0040627A">
        <w:t xml:space="preserve">Kvalifikacijos pavadinimas </w:t>
      </w:r>
      <w:r w:rsidR="00213A2B" w:rsidRPr="0040627A">
        <w:t>–</w:t>
      </w:r>
      <w:r w:rsidRPr="0040627A">
        <w:t xml:space="preserve"> </w:t>
      </w:r>
      <w:r w:rsidR="00D1053D" w:rsidRPr="0040627A">
        <w:t>mūrininkas meistras</w:t>
      </w:r>
    </w:p>
    <w:p w:rsidR="00D1053D" w:rsidRPr="0040627A" w:rsidRDefault="00D1053D" w:rsidP="00230F50">
      <w:pPr>
        <w:widowControl w:val="0"/>
      </w:pPr>
    </w:p>
    <w:p w:rsidR="00D1053D" w:rsidRPr="0040627A" w:rsidRDefault="00D1053D" w:rsidP="00230F50">
      <w:pPr>
        <w:widowControl w:val="0"/>
      </w:pPr>
      <w:r w:rsidRPr="0040627A">
        <w:t xml:space="preserve">Kvalifikacijos lygis pagal Lietuvos kvalifikacijų sandarą (LTKS) </w:t>
      </w:r>
      <w:r w:rsidR="00D401A2" w:rsidRPr="0040627A">
        <w:t xml:space="preserve">– </w:t>
      </w:r>
      <w:r w:rsidRPr="0040627A">
        <w:t>V</w:t>
      </w:r>
    </w:p>
    <w:p w:rsidR="00D1053D" w:rsidRPr="0040627A" w:rsidRDefault="00D1053D" w:rsidP="00230F50">
      <w:pPr>
        <w:widowControl w:val="0"/>
      </w:pPr>
    </w:p>
    <w:p w:rsidR="006F1F36" w:rsidRPr="0040627A" w:rsidRDefault="006F1F36" w:rsidP="00230F50">
      <w:pPr>
        <w:widowControl w:val="0"/>
      </w:pPr>
      <w:r w:rsidRPr="0040627A">
        <w:t xml:space="preserve">Minimalus reikalaujamas išsilavinimas kvalifikacijai įgyti </w:t>
      </w:r>
      <w:r w:rsidRPr="0040627A">
        <w:rPr>
          <w:i/>
        </w:rPr>
        <w:t>–</w:t>
      </w:r>
      <w:r w:rsidRPr="0040627A">
        <w:t xml:space="preserve"> vidurinis išsilavinimas</w:t>
      </w:r>
    </w:p>
    <w:p w:rsidR="00D1053D" w:rsidRPr="0040627A" w:rsidRDefault="00D1053D" w:rsidP="00230F50">
      <w:pPr>
        <w:widowControl w:val="0"/>
      </w:pPr>
    </w:p>
    <w:p w:rsidR="00D1053D" w:rsidRPr="0040627A" w:rsidRDefault="006F1F36" w:rsidP="00230F50">
      <w:pPr>
        <w:widowControl w:val="0"/>
      </w:pPr>
      <w:r w:rsidRPr="0040627A">
        <w:t>Reikalavimai profesinei patirčiai ir stojančiajam</w:t>
      </w:r>
      <w:r w:rsidR="00213A2B" w:rsidRPr="0040627A">
        <w:t xml:space="preserve"> </w:t>
      </w:r>
      <w:r w:rsidR="00B6060D" w:rsidRPr="0040627A">
        <w:t xml:space="preserve">– </w:t>
      </w:r>
      <w:r w:rsidR="007904F3" w:rsidRPr="0040627A">
        <w:t>LTKS IV lygio mūrininko kvalifikacija ir 3 metų darbo, atitinkančio ne žemesnę kaip LTKS IV lygio mūrininko kvalifikaciją, patirtis.</w:t>
      </w:r>
    </w:p>
    <w:p w:rsidR="00D1053D" w:rsidRPr="0040627A" w:rsidRDefault="00D1053D" w:rsidP="00230F50">
      <w:pPr>
        <w:widowControl w:val="0"/>
      </w:pPr>
    </w:p>
    <w:p w:rsidR="00D1053D" w:rsidRPr="0040627A" w:rsidRDefault="00D1053D" w:rsidP="00230F50">
      <w:pPr>
        <w:widowControl w:val="0"/>
      </w:pPr>
    </w:p>
    <w:p w:rsidR="002B6AC2" w:rsidRPr="0040627A" w:rsidRDefault="002B6AC2" w:rsidP="00230F50">
      <w:pPr>
        <w:widowControl w:val="0"/>
      </w:pPr>
    </w:p>
    <w:p w:rsidR="002B6AC2" w:rsidRPr="0040627A" w:rsidRDefault="002B6AC2" w:rsidP="00230F50">
      <w:pPr>
        <w:widowControl w:val="0"/>
      </w:pPr>
    </w:p>
    <w:p w:rsidR="00F27BB1" w:rsidRPr="0040627A" w:rsidRDefault="00F27BB1" w:rsidP="00230F50">
      <w:pPr>
        <w:widowControl w:val="0"/>
      </w:pPr>
    </w:p>
    <w:p w:rsidR="00F27BB1" w:rsidRPr="0040627A" w:rsidRDefault="00F27BB1" w:rsidP="00230F50">
      <w:pPr>
        <w:widowControl w:val="0"/>
      </w:pPr>
    </w:p>
    <w:p w:rsidR="002B6AC2" w:rsidRPr="0040627A" w:rsidRDefault="002B6AC2" w:rsidP="00230F50">
      <w:pPr>
        <w:widowControl w:val="0"/>
      </w:pPr>
    </w:p>
    <w:p w:rsidR="00F27BB1" w:rsidRPr="0040627A" w:rsidRDefault="00F27BB1" w:rsidP="00230F50">
      <w:pPr>
        <w:widowControl w:val="0"/>
      </w:pPr>
    </w:p>
    <w:p w:rsidR="00F27BB1" w:rsidRPr="0040627A" w:rsidRDefault="00F27BB1" w:rsidP="00230F50">
      <w:pPr>
        <w:widowControl w:val="0"/>
      </w:pPr>
    </w:p>
    <w:p w:rsidR="002B6AC2" w:rsidRPr="0040627A" w:rsidRDefault="002B6AC2" w:rsidP="00230F50">
      <w:pPr>
        <w:widowControl w:val="0"/>
        <w:jc w:val="both"/>
      </w:pPr>
    </w:p>
    <w:p w:rsidR="002B6AC2" w:rsidRPr="0040627A" w:rsidRDefault="002B6AC2" w:rsidP="00230F50">
      <w:pPr>
        <w:widowControl w:val="0"/>
        <w:jc w:val="both"/>
      </w:pPr>
    </w:p>
    <w:p w:rsidR="002B6AC2" w:rsidRPr="0040627A" w:rsidRDefault="002B6AC2" w:rsidP="00230F50">
      <w:pPr>
        <w:widowControl w:val="0"/>
        <w:jc w:val="both"/>
      </w:pPr>
    </w:p>
    <w:p w:rsidR="002B6AC2" w:rsidRPr="0040627A" w:rsidRDefault="002B6AC2" w:rsidP="00230F50">
      <w:pPr>
        <w:widowControl w:val="0"/>
        <w:jc w:val="both"/>
      </w:pPr>
    </w:p>
    <w:p w:rsidR="002B6AC2" w:rsidRPr="0040627A" w:rsidRDefault="002B6AC2" w:rsidP="00230F50">
      <w:pPr>
        <w:widowControl w:val="0"/>
        <w:jc w:val="both"/>
      </w:pPr>
    </w:p>
    <w:p w:rsidR="00757FA1" w:rsidRPr="0040627A" w:rsidRDefault="00757FA1" w:rsidP="00230F50">
      <w:pPr>
        <w:widowControl w:val="0"/>
        <w:jc w:val="both"/>
      </w:pPr>
    </w:p>
    <w:p w:rsidR="00757FA1" w:rsidRPr="0040627A" w:rsidRDefault="00757FA1" w:rsidP="00230F50">
      <w:pPr>
        <w:widowControl w:val="0"/>
        <w:jc w:val="both"/>
      </w:pPr>
    </w:p>
    <w:p w:rsidR="00757FA1" w:rsidRPr="0040627A" w:rsidRDefault="00757FA1" w:rsidP="00230F50">
      <w:pPr>
        <w:widowControl w:val="0"/>
        <w:jc w:val="both"/>
      </w:pPr>
      <w:bookmarkStart w:id="0" w:name="_GoBack"/>
      <w:bookmarkEnd w:id="0"/>
    </w:p>
    <w:p w:rsidR="00757FA1" w:rsidRPr="0040627A" w:rsidRDefault="00757FA1" w:rsidP="00230F50">
      <w:pPr>
        <w:widowControl w:val="0"/>
        <w:jc w:val="both"/>
      </w:pPr>
    </w:p>
    <w:p w:rsidR="00757FA1" w:rsidRPr="0040627A" w:rsidRDefault="00757FA1" w:rsidP="00230F50">
      <w:pPr>
        <w:widowControl w:val="0"/>
        <w:jc w:val="both"/>
      </w:pPr>
    </w:p>
    <w:p w:rsidR="00757FA1" w:rsidRDefault="00757FA1" w:rsidP="00230F50">
      <w:pPr>
        <w:widowControl w:val="0"/>
        <w:jc w:val="both"/>
      </w:pPr>
    </w:p>
    <w:p w:rsidR="00D97B47" w:rsidRDefault="00D97B47" w:rsidP="00230F50">
      <w:pPr>
        <w:widowControl w:val="0"/>
        <w:jc w:val="both"/>
      </w:pPr>
    </w:p>
    <w:p w:rsidR="00D97B47" w:rsidRDefault="00D97B47" w:rsidP="00230F50">
      <w:pPr>
        <w:widowControl w:val="0"/>
        <w:jc w:val="both"/>
      </w:pPr>
    </w:p>
    <w:p w:rsidR="00D97B47" w:rsidRDefault="00D97B47" w:rsidP="00230F50">
      <w:pPr>
        <w:widowControl w:val="0"/>
        <w:jc w:val="both"/>
      </w:pPr>
    </w:p>
    <w:p w:rsidR="00D97B47" w:rsidRPr="0040627A" w:rsidRDefault="00D97B47" w:rsidP="00230F50">
      <w:pPr>
        <w:widowControl w:val="0"/>
        <w:jc w:val="both"/>
      </w:pPr>
    </w:p>
    <w:p w:rsidR="00757FA1" w:rsidRPr="0040627A" w:rsidRDefault="00757FA1" w:rsidP="00230F50">
      <w:pPr>
        <w:widowControl w:val="0"/>
        <w:jc w:val="both"/>
      </w:pPr>
    </w:p>
    <w:p w:rsidR="00757FA1" w:rsidRPr="0040627A" w:rsidRDefault="00757FA1" w:rsidP="00230F50">
      <w:pPr>
        <w:widowControl w:val="0"/>
        <w:jc w:val="both"/>
      </w:pPr>
    </w:p>
    <w:p w:rsidR="00757FA1" w:rsidRPr="0040627A" w:rsidRDefault="00757FA1" w:rsidP="00230F50">
      <w:pPr>
        <w:widowControl w:val="0"/>
        <w:jc w:val="both"/>
      </w:pPr>
    </w:p>
    <w:p w:rsidR="002B6AC2" w:rsidRPr="0040627A" w:rsidRDefault="002B6AC2" w:rsidP="00230F50">
      <w:pPr>
        <w:widowControl w:val="0"/>
        <w:jc w:val="both"/>
      </w:pPr>
    </w:p>
    <w:p w:rsidR="002B6AC2" w:rsidRPr="0040627A" w:rsidRDefault="002B6AC2" w:rsidP="00230F50">
      <w:pPr>
        <w:widowControl w:val="0"/>
        <w:jc w:val="both"/>
      </w:pPr>
    </w:p>
    <w:p w:rsidR="002B6AC2" w:rsidRPr="0040627A" w:rsidRDefault="002B6AC2" w:rsidP="00230F50">
      <w:pPr>
        <w:widowControl w:val="0"/>
        <w:jc w:val="both"/>
      </w:pPr>
    </w:p>
    <w:p w:rsidR="006F1F36" w:rsidRDefault="006F1F36" w:rsidP="00230F50">
      <w:pPr>
        <w:widowControl w:val="0"/>
        <w:rPr>
          <w:sz w:val="20"/>
        </w:rPr>
      </w:pPr>
      <w:bookmarkStart w:id="1" w:name="_Toc487033699"/>
      <w:r w:rsidRPr="0040627A">
        <w:t>Programa</w:t>
      </w:r>
      <w:r w:rsidRPr="0040627A">
        <w:rPr>
          <w:sz w:val="20"/>
        </w:rPr>
        <w:t xml:space="preserve"> parengta įgyvendinant iš Europos Sąjungos struktūrinių fondų lėšų bendrai finansuojamą projektą „Lietuvos kvalifikacijų sistemos plėtra (I etapas)“ (projekto Nr. 09.4.1-ESFA-V-734-01-0001).</w:t>
      </w:r>
    </w:p>
    <w:p w:rsidR="00D97B47" w:rsidRDefault="00D97B47" w:rsidP="00230F50">
      <w:pPr>
        <w:widowControl w:val="0"/>
      </w:pPr>
      <w:r>
        <w:br w:type="page"/>
      </w:r>
    </w:p>
    <w:p w:rsidR="00CE2642" w:rsidRPr="0040627A" w:rsidRDefault="00E72A09" w:rsidP="00230F50">
      <w:pPr>
        <w:widowControl w:val="0"/>
        <w:ind w:left="360"/>
        <w:jc w:val="center"/>
        <w:rPr>
          <w:b/>
          <w:sz w:val="28"/>
          <w:szCs w:val="28"/>
        </w:rPr>
      </w:pPr>
      <w:r>
        <w:rPr>
          <w:b/>
          <w:sz w:val="28"/>
          <w:szCs w:val="28"/>
        </w:rPr>
        <w:lastRenderedPageBreak/>
        <w:t xml:space="preserve">1. </w:t>
      </w:r>
      <w:r w:rsidR="003B69F1" w:rsidRPr="0040627A">
        <w:rPr>
          <w:b/>
          <w:sz w:val="28"/>
          <w:szCs w:val="28"/>
        </w:rPr>
        <w:t>PROGRAMOS</w:t>
      </w:r>
      <w:r w:rsidR="00A93029" w:rsidRPr="0040627A">
        <w:rPr>
          <w:b/>
          <w:sz w:val="28"/>
          <w:szCs w:val="28"/>
        </w:rPr>
        <w:t xml:space="preserve"> APIBŪDINIMAS</w:t>
      </w:r>
      <w:bookmarkEnd w:id="1"/>
    </w:p>
    <w:p w:rsidR="00480FC4" w:rsidRPr="0040627A" w:rsidRDefault="00480FC4" w:rsidP="00230F50">
      <w:pPr>
        <w:widowControl w:val="0"/>
        <w:ind w:left="720"/>
      </w:pPr>
    </w:p>
    <w:p w:rsidR="007904F3" w:rsidRPr="0040627A" w:rsidRDefault="00CE2642" w:rsidP="00230F50">
      <w:pPr>
        <w:pStyle w:val="Default"/>
        <w:widowControl w:val="0"/>
        <w:ind w:firstLine="567"/>
        <w:contextualSpacing/>
        <w:jc w:val="both"/>
        <w:rPr>
          <w:b/>
          <w:color w:val="auto"/>
        </w:rPr>
      </w:pPr>
      <w:r w:rsidRPr="0040627A">
        <w:rPr>
          <w:b/>
          <w:color w:val="auto"/>
        </w:rPr>
        <w:t>Programos paskirtis</w:t>
      </w:r>
      <w:r w:rsidR="00DB28DB" w:rsidRPr="0040627A">
        <w:rPr>
          <w:b/>
          <w:color w:val="auto"/>
        </w:rPr>
        <w:t xml:space="preserve">: </w:t>
      </w:r>
      <w:r w:rsidR="007904F3" w:rsidRPr="0040627A">
        <w:rPr>
          <w:color w:val="auto"/>
        </w:rPr>
        <w:t xml:space="preserve">Mūrininko meistro modulinė profesinio mokymo programa skirta </w:t>
      </w:r>
      <w:r w:rsidR="00213A2B" w:rsidRPr="0040627A">
        <w:rPr>
          <w:color w:val="auto"/>
        </w:rPr>
        <w:t xml:space="preserve">kvalifikuotam </w:t>
      </w:r>
      <w:r w:rsidR="00BE69D2" w:rsidRPr="0040627A">
        <w:rPr>
          <w:color w:val="auto"/>
        </w:rPr>
        <w:t xml:space="preserve">mūrininkui meistrui </w:t>
      </w:r>
      <w:r w:rsidR="007904F3" w:rsidRPr="0040627A">
        <w:rPr>
          <w:color w:val="auto"/>
        </w:rPr>
        <w:t xml:space="preserve">parengti, kuris gebėtų vykdyti bendrąsias veiklas statybos objekte, mūryti ir remontuoti konstrukcijas, montuoti ir betonuoti </w:t>
      </w:r>
      <w:r w:rsidR="00DC001C" w:rsidRPr="0040627A">
        <w:rPr>
          <w:color w:val="auto"/>
        </w:rPr>
        <w:t xml:space="preserve">konstrukcijas </w:t>
      </w:r>
      <w:r w:rsidR="007904F3" w:rsidRPr="0040627A">
        <w:rPr>
          <w:color w:val="auto"/>
        </w:rPr>
        <w:t>mūriniuose statiniuose, organizuoti mūrinin</w:t>
      </w:r>
      <w:r w:rsidR="00DC001C" w:rsidRPr="0040627A">
        <w:rPr>
          <w:color w:val="auto"/>
        </w:rPr>
        <w:t>kų darbą ir mokyti darbuotojus.</w:t>
      </w:r>
    </w:p>
    <w:p w:rsidR="007904F3" w:rsidRPr="0040627A" w:rsidRDefault="007904F3" w:rsidP="00230F50">
      <w:pPr>
        <w:pStyle w:val="Default"/>
        <w:widowControl w:val="0"/>
        <w:ind w:firstLine="567"/>
        <w:contextualSpacing/>
        <w:rPr>
          <w:b/>
          <w:color w:val="auto"/>
        </w:rPr>
      </w:pPr>
    </w:p>
    <w:p w:rsidR="007904F3" w:rsidRPr="0040627A" w:rsidRDefault="007904F3" w:rsidP="00230F50">
      <w:pPr>
        <w:pStyle w:val="Default"/>
        <w:widowControl w:val="0"/>
        <w:ind w:firstLine="567"/>
        <w:contextualSpacing/>
        <w:jc w:val="both"/>
        <w:rPr>
          <w:b/>
          <w:color w:val="auto"/>
        </w:rPr>
      </w:pPr>
      <w:r w:rsidRPr="0040627A">
        <w:rPr>
          <w:b/>
          <w:color w:val="auto"/>
        </w:rPr>
        <w:t xml:space="preserve">Būsimo darbo specifika. </w:t>
      </w:r>
      <w:r w:rsidRPr="0040627A">
        <w:rPr>
          <w:color w:val="auto"/>
        </w:rPr>
        <w:t>Asmuo, įgijęs mūrininko meistro kvalifikaciją,</w:t>
      </w:r>
      <w:r w:rsidRPr="0040627A">
        <w:rPr>
          <w:b/>
          <w:color w:val="auto"/>
        </w:rPr>
        <w:t xml:space="preserve"> </w:t>
      </w:r>
      <w:r w:rsidRPr="0040627A">
        <w:rPr>
          <w:color w:val="auto"/>
        </w:rPr>
        <w:t>galės dirbti statybos įmonėse arba vykdyti individualią veiklą.</w:t>
      </w:r>
    </w:p>
    <w:p w:rsidR="007904F3" w:rsidRPr="0040627A" w:rsidRDefault="007904F3" w:rsidP="00230F50">
      <w:pPr>
        <w:pStyle w:val="Default"/>
        <w:widowControl w:val="0"/>
        <w:ind w:firstLine="567"/>
        <w:contextualSpacing/>
        <w:jc w:val="both"/>
        <w:rPr>
          <w:color w:val="auto"/>
        </w:rPr>
      </w:pPr>
      <w:r w:rsidRPr="0040627A">
        <w:rPr>
          <w:color w:val="auto"/>
        </w:rPr>
        <w:t>Tipinės darbo priemonės: asmens apsaugos priemonės, rankiniai skiedinio paskleidimo, siūlių rievėjimo, plytų ir kitų dirbtinių ar natūralių akmenų paėmimo, skaldymo ir panašūs įrankiai ir mechanizmai, horizontalumo ir vertikalumo tikrinimo skaitmeniniai prietaisai, tiesinio matavimo prietaisai, skiedinio paruošimo įranga, įrankiai ir inventorius, sanavimo įranga, paaukštinimo priemonės ir kt.</w:t>
      </w:r>
    </w:p>
    <w:p w:rsidR="007904F3" w:rsidRPr="0040627A" w:rsidRDefault="007904F3" w:rsidP="00230F50">
      <w:pPr>
        <w:pStyle w:val="Default"/>
        <w:widowControl w:val="0"/>
        <w:ind w:firstLine="567"/>
        <w:contextualSpacing/>
        <w:jc w:val="both"/>
        <w:rPr>
          <w:color w:val="auto"/>
        </w:rPr>
      </w:pPr>
      <w:r w:rsidRPr="0040627A">
        <w:rPr>
          <w:color w:val="auto"/>
        </w:rPr>
        <w:t>Mūrininko meistro veikla susijusi su sunkiu rankiniu fiziniu darbu; dirbama atvirose statybos aikštelėse ir uždarose patalpose, įvairiomis oro sąlygomis, tenka dirbti su kėlimo mechanizmais, taip pat ir aukštyje. Dėl darbų specifikos darbininkas aprūpinamas specialia apranga.</w:t>
      </w:r>
    </w:p>
    <w:p w:rsidR="007E7EA7" w:rsidRPr="0040627A" w:rsidRDefault="007904F3" w:rsidP="00230F50">
      <w:pPr>
        <w:widowControl w:val="0"/>
        <w:ind w:firstLine="567"/>
        <w:jc w:val="both"/>
        <w:rPr>
          <w:lang w:eastAsia="en-US"/>
        </w:rPr>
      </w:pPr>
      <w:r w:rsidRPr="0040627A">
        <w:t>Mūrininkas meistras savo veikloje vadovaujasi darbuotojų saugos ir sveikatos, ergonomikos, darbo higienos, priešgaisrinės saugos, aplinkosaugos reikalavimais, mūro</w:t>
      </w:r>
      <w:r w:rsidR="00BE69D2" w:rsidRPr="0040627A">
        <w:rPr>
          <w:shd w:val="clear" w:color="auto" w:fill="FFFFFF"/>
        </w:rPr>
        <w:t xml:space="preserve"> </w:t>
      </w:r>
      <w:r w:rsidRPr="0040627A">
        <w:rPr>
          <w:shd w:val="clear" w:color="auto" w:fill="FFFFFF"/>
        </w:rPr>
        <w:t>darbus reglamentuojančiais dokumentai</w:t>
      </w:r>
      <w:r w:rsidR="00BE69D2" w:rsidRPr="0040627A">
        <w:rPr>
          <w:shd w:val="clear" w:color="auto" w:fill="FFFFFF"/>
        </w:rPr>
        <w:t xml:space="preserve">s, tvarios statybos principais. </w:t>
      </w:r>
      <w:r w:rsidRPr="0040627A">
        <w:t>Mūrininkas meistras dirba individualiai ir grupėje. Jam svarbios šios asmeninės savybės: kruopštumas, dėmesio koncentracija, kūno koordinacija, fizinė ištvermė, gebėjimas dirbti komandoje. Mūrininkas meistras dirba savarankiškai, pagal brėžinius, vykdo jam pavestas sudėtingas užduotis, organizuoja jam pavaldžių, žemesnės kvalifikacijos nedidelės grupės (brigados) darbuotojų darbą, savarankiškai pasirenka uždavini</w:t>
      </w:r>
      <w:r w:rsidR="00BE69D2" w:rsidRPr="0040627A">
        <w:t xml:space="preserve">ų sprendimo būdus ir priemones, </w:t>
      </w:r>
      <w:r w:rsidRPr="0040627A">
        <w:rPr>
          <w:shd w:val="clear" w:color="auto" w:fill="FFFFFF"/>
        </w:rPr>
        <w:t>priima sprendimus netipinėse, projekte nedetalizuotose, situacijose, tobulina darbo metodus, technologijas, moko žemesnės kvalifikacijos darbuotojus, vertina jų kompetencijas.</w:t>
      </w:r>
    </w:p>
    <w:p w:rsidR="007904F3" w:rsidRPr="0040627A" w:rsidRDefault="007904F3" w:rsidP="00230F50">
      <w:pPr>
        <w:widowControl w:val="0"/>
        <w:jc w:val="both"/>
        <w:rPr>
          <w:b/>
        </w:rPr>
      </w:pPr>
    </w:p>
    <w:p w:rsidR="00C37A28" w:rsidRPr="0040627A" w:rsidRDefault="00C37A28" w:rsidP="00230F50">
      <w:pPr>
        <w:widowControl w:val="0"/>
        <w:jc w:val="both"/>
        <w:sectPr w:rsidR="00C37A28" w:rsidRPr="0040627A" w:rsidSect="00AF02C6">
          <w:footerReference w:type="default" r:id="rId9"/>
          <w:type w:val="continuous"/>
          <w:pgSz w:w="11907" w:h="16840" w:code="9"/>
          <w:pgMar w:top="567" w:right="567" w:bottom="567" w:left="1418" w:header="284" w:footer="284" w:gutter="0"/>
          <w:cols w:space="1296"/>
          <w:titlePg/>
          <w:docGrid w:linePitch="360"/>
        </w:sectPr>
      </w:pPr>
    </w:p>
    <w:p w:rsidR="00CE2642" w:rsidRPr="0040627A" w:rsidRDefault="00F029E1" w:rsidP="00230F50">
      <w:pPr>
        <w:widowControl w:val="0"/>
        <w:jc w:val="center"/>
        <w:rPr>
          <w:b/>
          <w:sz w:val="28"/>
          <w:szCs w:val="28"/>
        </w:rPr>
      </w:pPr>
      <w:bookmarkStart w:id="2" w:name="_Toc487033700"/>
      <w:r w:rsidRPr="0040627A">
        <w:rPr>
          <w:b/>
          <w:sz w:val="28"/>
          <w:szCs w:val="28"/>
        </w:rPr>
        <w:lastRenderedPageBreak/>
        <w:t xml:space="preserve">2. </w:t>
      </w:r>
      <w:r w:rsidR="00D76A79" w:rsidRPr="0040627A">
        <w:rPr>
          <w:b/>
          <w:sz w:val="28"/>
          <w:szCs w:val="28"/>
        </w:rPr>
        <w:t xml:space="preserve">PROGRAMOS </w:t>
      </w:r>
      <w:r w:rsidR="00CE2642" w:rsidRPr="0040627A">
        <w:rPr>
          <w:b/>
          <w:sz w:val="28"/>
          <w:szCs w:val="28"/>
        </w:rPr>
        <w:t>PARAMETRAI</w:t>
      </w:r>
      <w:bookmarkEnd w:id="2"/>
    </w:p>
    <w:p w:rsidR="00EE469F" w:rsidRPr="00ED6E61" w:rsidRDefault="00EE469F" w:rsidP="00230F50">
      <w:pPr>
        <w:widowControl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2939"/>
        <w:gridCol w:w="957"/>
        <w:gridCol w:w="1422"/>
        <w:gridCol w:w="3189"/>
        <w:gridCol w:w="5603"/>
      </w:tblGrid>
      <w:tr w:rsidR="00844E16" w:rsidRPr="0040627A" w:rsidTr="00AF02C6">
        <w:trPr>
          <w:trHeight w:val="57"/>
        </w:trPr>
        <w:tc>
          <w:tcPr>
            <w:tcW w:w="505" w:type="pct"/>
          </w:tcPr>
          <w:p w:rsidR="00844E16" w:rsidRPr="0040627A" w:rsidRDefault="00844E16" w:rsidP="00230F50">
            <w:pPr>
              <w:widowControl w:val="0"/>
              <w:jc w:val="center"/>
              <w:rPr>
                <w:b/>
              </w:rPr>
            </w:pPr>
            <w:r w:rsidRPr="0040627A">
              <w:rPr>
                <w:b/>
              </w:rPr>
              <w:t>Valstybinis kodas</w:t>
            </w:r>
          </w:p>
        </w:tc>
        <w:tc>
          <w:tcPr>
            <w:tcW w:w="936" w:type="pct"/>
          </w:tcPr>
          <w:p w:rsidR="00844E16" w:rsidRPr="0040627A" w:rsidRDefault="00844E16" w:rsidP="00230F50">
            <w:pPr>
              <w:widowControl w:val="0"/>
              <w:jc w:val="center"/>
              <w:rPr>
                <w:b/>
              </w:rPr>
            </w:pPr>
            <w:r w:rsidRPr="0040627A">
              <w:rPr>
                <w:b/>
              </w:rPr>
              <w:t>Modulio pavadinimas</w:t>
            </w:r>
          </w:p>
        </w:tc>
        <w:tc>
          <w:tcPr>
            <w:tcW w:w="305" w:type="pct"/>
          </w:tcPr>
          <w:p w:rsidR="00844E16" w:rsidRPr="0040627A" w:rsidRDefault="00844E16" w:rsidP="00230F50">
            <w:pPr>
              <w:widowControl w:val="0"/>
              <w:jc w:val="center"/>
              <w:rPr>
                <w:b/>
              </w:rPr>
            </w:pPr>
            <w:r w:rsidRPr="0040627A">
              <w:rPr>
                <w:b/>
              </w:rPr>
              <w:t>LTKS lygis</w:t>
            </w:r>
          </w:p>
        </w:tc>
        <w:tc>
          <w:tcPr>
            <w:tcW w:w="453" w:type="pct"/>
          </w:tcPr>
          <w:p w:rsidR="00844E16" w:rsidRPr="0040627A" w:rsidRDefault="00844E16" w:rsidP="00230F50">
            <w:pPr>
              <w:widowControl w:val="0"/>
              <w:jc w:val="center"/>
              <w:rPr>
                <w:b/>
              </w:rPr>
            </w:pPr>
            <w:r w:rsidRPr="0040627A">
              <w:rPr>
                <w:b/>
              </w:rPr>
              <w:t xml:space="preserve">Apimtis </w:t>
            </w:r>
            <w:r w:rsidR="007904F3" w:rsidRPr="0040627A">
              <w:rPr>
                <w:b/>
              </w:rPr>
              <w:t xml:space="preserve">mokymosi </w:t>
            </w:r>
            <w:r w:rsidRPr="0040627A">
              <w:rPr>
                <w:b/>
              </w:rPr>
              <w:t>kreditais</w:t>
            </w:r>
          </w:p>
        </w:tc>
        <w:tc>
          <w:tcPr>
            <w:tcW w:w="1016" w:type="pct"/>
          </w:tcPr>
          <w:p w:rsidR="00844E16" w:rsidRPr="0040627A" w:rsidRDefault="00844E16" w:rsidP="00230F50">
            <w:pPr>
              <w:widowControl w:val="0"/>
              <w:jc w:val="center"/>
              <w:rPr>
                <w:b/>
              </w:rPr>
            </w:pPr>
            <w:r w:rsidRPr="0040627A">
              <w:rPr>
                <w:b/>
              </w:rPr>
              <w:t>Kompetencijos</w:t>
            </w:r>
          </w:p>
        </w:tc>
        <w:tc>
          <w:tcPr>
            <w:tcW w:w="1785" w:type="pct"/>
          </w:tcPr>
          <w:p w:rsidR="00844E16" w:rsidRPr="0040627A" w:rsidRDefault="00537FB6" w:rsidP="00230F50">
            <w:pPr>
              <w:widowControl w:val="0"/>
              <w:jc w:val="center"/>
              <w:rPr>
                <w:b/>
              </w:rPr>
            </w:pPr>
            <w:r w:rsidRPr="0040627A">
              <w:rPr>
                <w:b/>
              </w:rPr>
              <w:t>Kompetencijų pasiekimą iliustruojantys m</w:t>
            </w:r>
            <w:r w:rsidR="00844E16" w:rsidRPr="0040627A">
              <w:rPr>
                <w:b/>
              </w:rPr>
              <w:t>okymosi rezultatai</w:t>
            </w:r>
          </w:p>
        </w:tc>
      </w:tr>
      <w:tr w:rsidR="00B6060D" w:rsidRPr="0040627A" w:rsidTr="00AF02C6">
        <w:trPr>
          <w:trHeight w:val="57"/>
        </w:trPr>
        <w:tc>
          <w:tcPr>
            <w:tcW w:w="5000" w:type="pct"/>
            <w:gridSpan w:val="6"/>
            <w:shd w:val="clear" w:color="auto" w:fill="F2F2F2"/>
          </w:tcPr>
          <w:p w:rsidR="00B6060D" w:rsidRPr="0040627A" w:rsidRDefault="00B6060D" w:rsidP="00230F50">
            <w:pPr>
              <w:pStyle w:val="2vidutinistinklelis1"/>
              <w:widowControl w:val="0"/>
              <w:rPr>
                <w:b/>
              </w:rPr>
            </w:pPr>
            <w:r w:rsidRPr="0040627A">
              <w:rPr>
                <w:b/>
              </w:rPr>
              <w:t>Įvadinis modulis*</w:t>
            </w:r>
          </w:p>
        </w:tc>
      </w:tr>
      <w:tr w:rsidR="00B6060D" w:rsidRPr="0040627A" w:rsidTr="00AF02C6">
        <w:trPr>
          <w:trHeight w:val="57"/>
        </w:trPr>
        <w:tc>
          <w:tcPr>
            <w:tcW w:w="5000" w:type="pct"/>
            <w:gridSpan w:val="6"/>
            <w:shd w:val="clear" w:color="auto" w:fill="F2F2F2"/>
          </w:tcPr>
          <w:p w:rsidR="00B6060D" w:rsidRPr="0040627A" w:rsidRDefault="00B6060D" w:rsidP="00230F50">
            <w:pPr>
              <w:pStyle w:val="2vidutinistinklelis1"/>
              <w:widowControl w:val="0"/>
              <w:rPr>
                <w:b/>
              </w:rPr>
            </w:pPr>
            <w:r w:rsidRPr="0040627A">
              <w:rPr>
                <w:b/>
              </w:rPr>
              <w:t>Bendrieji moduliai*</w:t>
            </w:r>
          </w:p>
        </w:tc>
      </w:tr>
      <w:tr w:rsidR="00EF31B2" w:rsidRPr="0040627A" w:rsidTr="00AF02C6">
        <w:trPr>
          <w:trHeight w:val="57"/>
        </w:trPr>
        <w:tc>
          <w:tcPr>
            <w:tcW w:w="5000" w:type="pct"/>
            <w:gridSpan w:val="6"/>
            <w:shd w:val="clear" w:color="auto" w:fill="F2F2F2"/>
          </w:tcPr>
          <w:p w:rsidR="00EF31B2" w:rsidRPr="0040627A" w:rsidRDefault="00EF31B2" w:rsidP="00230F50">
            <w:pPr>
              <w:pStyle w:val="Betarp"/>
              <w:widowControl w:val="0"/>
              <w:jc w:val="both"/>
              <w:rPr>
                <w:b/>
              </w:rPr>
            </w:pPr>
            <w:r w:rsidRPr="0040627A">
              <w:rPr>
                <w:b/>
              </w:rPr>
              <w:t>Kvalifikaciją sudarančioms kompetencijoms įgyti skirti moduliai (</w:t>
            </w:r>
            <w:r w:rsidR="00F25DBB" w:rsidRPr="0040627A">
              <w:rPr>
                <w:b/>
              </w:rPr>
              <w:t xml:space="preserve">iš viso </w:t>
            </w:r>
            <w:r w:rsidR="00B90088" w:rsidRPr="0040627A">
              <w:rPr>
                <w:b/>
              </w:rPr>
              <w:t>45</w:t>
            </w:r>
            <w:r w:rsidR="00F25DBB" w:rsidRPr="0040627A">
              <w:rPr>
                <w:b/>
              </w:rPr>
              <w:t xml:space="preserve"> mokymosi</w:t>
            </w:r>
            <w:r w:rsidR="00B90088" w:rsidRPr="0040627A">
              <w:rPr>
                <w:b/>
              </w:rPr>
              <w:t xml:space="preserve"> </w:t>
            </w:r>
            <w:r w:rsidR="00D309CE" w:rsidRPr="0040627A">
              <w:rPr>
                <w:b/>
              </w:rPr>
              <w:t>kredit</w:t>
            </w:r>
            <w:r w:rsidR="00B90088" w:rsidRPr="0040627A">
              <w:rPr>
                <w:b/>
              </w:rPr>
              <w:t>ai</w:t>
            </w:r>
            <w:r w:rsidRPr="0040627A">
              <w:rPr>
                <w:b/>
              </w:rPr>
              <w:t>)</w:t>
            </w:r>
          </w:p>
        </w:tc>
      </w:tr>
      <w:tr w:rsidR="00D0133C" w:rsidRPr="0040627A" w:rsidTr="00AF02C6">
        <w:trPr>
          <w:trHeight w:val="57"/>
        </w:trPr>
        <w:tc>
          <w:tcPr>
            <w:tcW w:w="5000" w:type="pct"/>
            <w:gridSpan w:val="6"/>
          </w:tcPr>
          <w:p w:rsidR="00D0133C" w:rsidRPr="0040627A" w:rsidRDefault="00D0133C" w:rsidP="00230F50">
            <w:pPr>
              <w:pStyle w:val="Betarp"/>
              <w:widowControl w:val="0"/>
              <w:jc w:val="both"/>
              <w:rPr>
                <w:i/>
              </w:rPr>
            </w:pPr>
            <w:r w:rsidRPr="0040627A">
              <w:rPr>
                <w:i/>
              </w:rPr>
              <w:t xml:space="preserve">Privalomieji (iš viso </w:t>
            </w:r>
            <w:r w:rsidR="00E205A0" w:rsidRPr="0040627A">
              <w:rPr>
                <w:i/>
              </w:rPr>
              <w:t>4</w:t>
            </w:r>
            <w:r w:rsidR="00B90088" w:rsidRPr="0040627A">
              <w:rPr>
                <w:i/>
              </w:rPr>
              <w:t>5</w:t>
            </w:r>
            <w:r w:rsidR="00E205A0" w:rsidRPr="0040627A">
              <w:rPr>
                <w:i/>
              </w:rPr>
              <w:t xml:space="preserve"> </w:t>
            </w:r>
            <w:r w:rsidR="00F25DBB" w:rsidRPr="0040627A">
              <w:rPr>
                <w:i/>
              </w:rPr>
              <w:t xml:space="preserve">mokymosi </w:t>
            </w:r>
            <w:r w:rsidR="00E205A0" w:rsidRPr="0040627A">
              <w:rPr>
                <w:i/>
              </w:rPr>
              <w:t>kreditai</w:t>
            </w:r>
            <w:r w:rsidR="00EE469F" w:rsidRPr="0040627A">
              <w:rPr>
                <w:i/>
              </w:rPr>
              <w:t>)</w:t>
            </w:r>
          </w:p>
        </w:tc>
      </w:tr>
      <w:tr w:rsidR="0024098A" w:rsidRPr="0040627A" w:rsidTr="00AF02C6">
        <w:trPr>
          <w:trHeight w:val="57"/>
        </w:trPr>
        <w:tc>
          <w:tcPr>
            <w:tcW w:w="505" w:type="pct"/>
            <w:vMerge w:val="restart"/>
          </w:tcPr>
          <w:p w:rsidR="0024098A" w:rsidRPr="0040627A" w:rsidRDefault="004257E5" w:rsidP="00230F50">
            <w:pPr>
              <w:widowControl w:val="0"/>
            </w:pPr>
            <w:r w:rsidRPr="0040627A">
              <w:t>507320009</w:t>
            </w:r>
          </w:p>
        </w:tc>
        <w:tc>
          <w:tcPr>
            <w:tcW w:w="936" w:type="pct"/>
            <w:vMerge w:val="restart"/>
          </w:tcPr>
          <w:p w:rsidR="0024098A" w:rsidRPr="0040627A" w:rsidRDefault="0024098A" w:rsidP="00230F50">
            <w:pPr>
              <w:widowControl w:val="0"/>
              <w:jc w:val="both"/>
            </w:pPr>
            <w:r w:rsidRPr="0040627A">
              <w:t>Bendrosios veiklos statybos objekte vykdymas</w:t>
            </w:r>
            <w:r w:rsidR="00F25DBB" w:rsidRPr="0040627A">
              <w:t xml:space="preserve"> </w:t>
            </w:r>
          </w:p>
        </w:tc>
        <w:tc>
          <w:tcPr>
            <w:tcW w:w="305" w:type="pct"/>
            <w:vMerge w:val="restart"/>
          </w:tcPr>
          <w:p w:rsidR="0024098A" w:rsidRPr="0040627A" w:rsidRDefault="0024098A" w:rsidP="00230F50">
            <w:pPr>
              <w:widowControl w:val="0"/>
              <w:jc w:val="center"/>
            </w:pPr>
            <w:r w:rsidRPr="0040627A">
              <w:t>V</w:t>
            </w:r>
          </w:p>
        </w:tc>
        <w:tc>
          <w:tcPr>
            <w:tcW w:w="453" w:type="pct"/>
            <w:vMerge w:val="restart"/>
          </w:tcPr>
          <w:p w:rsidR="0024098A" w:rsidRPr="0040627A" w:rsidRDefault="0024098A" w:rsidP="00230F50">
            <w:pPr>
              <w:widowControl w:val="0"/>
              <w:jc w:val="center"/>
            </w:pPr>
            <w:r w:rsidRPr="0040627A">
              <w:t>5</w:t>
            </w:r>
          </w:p>
        </w:tc>
        <w:tc>
          <w:tcPr>
            <w:tcW w:w="1016" w:type="pct"/>
          </w:tcPr>
          <w:p w:rsidR="0024098A" w:rsidRPr="0040627A" w:rsidRDefault="0024098A" w:rsidP="00230F50">
            <w:pPr>
              <w:widowControl w:val="0"/>
            </w:pPr>
            <w:r w:rsidRPr="0040627A">
              <w:t xml:space="preserve">Organizuoti </w:t>
            </w:r>
            <w:r w:rsidR="007904F3" w:rsidRPr="0040627A">
              <w:t>mūrininkų darbo vietos paruošimą ir sutvarkymą</w:t>
            </w:r>
            <w:r w:rsidR="00AF02C6">
              <w:t>.</w:t>
            </w:r>
          </w:p>
        </w:tc>
        <w:tc>
          <w:tcPr>
            <w:tcW w:w="1785" w:type="pct"/>
          </w:tcPr>
          <w:p w:rsidR="0024098A" w:rsidRPr="0040627A" w:rsidRDefault="0024098A" w:rsidP="00230F50">
            <w:pPr>
              <w:widowControl w:val="0"/>
            </w:pPr>
            <w:r w:rsidRPr="0040627A">
              <w:t xml:space="preserve">Koordinuoti darbo vietos paruošimą </w:t>
            </w:r>
            <w:r w:rsidR="000824A2" w:rsidRPr="0040627A">
              <w:t xml:space="preserve">ir sutvarkymą </w:t>
            </w:r>
            <w:r w:rsidRPr="0040627A">
              <w:t>pagal darbų saugos ir darbo vietos reikalavimus.</w:t>
            </w:r>
          </w:p>
          <w:p w:rsidR="0024098A" w:rsidRPr="0040627A" w:rsidRDefault="0024098A" w:rsidP="00230F50">
            <w:pPr>
              <w:widowControl w:val="0"/>
            </w:pPr>
            <w:r w:rsidRPr="0040627A">
              <w:t>Paskirstyti mūro darbams reikalingas medžiagas,</w:t>
            </w:r>
            <w:r w:rsidR="00F26A5C" w:rsidRPr="0040627A">
              <w:t xml:space="preserve"> </w:t>
            </w:r>
            <w:r w:rsidRPr="0040627A">
              <w:t>įrangą ir prižiūrėti įrang</w:t>
            </w:r>
            <w:r w:rsidR="004C30BD" w:rsidRPr="0040627A">
              <w:t>os iškrovimą bei sandėliavimą.</w:t>
            </w:r>
          </w:p>
          <w:p w:rsidR="00F26A5C" w:rsidRPr="0040627A" w:rsidRDefault="00F26A5C" w:rsidP="00230F50">
            <w:pPr>
              <w:widowControl w:val="0"/>
            </w:pPr>
            <w:r w:rsidRPr="0040627A">
              <w:t>Organizuoti ir kontroliuoti paaukštinimo įrangos montavimą.</w:t>
            </w:r>
          </w:p>
          <w:p w:rsidR="004C3EE8" w:rsidRPr="0040627A" w:rsidRDefault="008F3476" w:rsidP="00230F50">
            <w:pPr>
              <w:widowControl w:val="0"/>
            </w:pPr>
            <w:r w:rsidRPr="0040627A">
              <w:t>R</w:t>
            </w:r>
            <w:r w:rsidR="004C3EE8" w:rsidRPr="0040627A">
              <w:t>engti komercinį pasiūlymą klientui.</w:t>
            </w:r>
          </w:p>
        </w:tc>
      </w:tr>
      <w:tr w:rsidR="0024098A" w:rsidRPr="0040627A" w:rsidTr="00AF02C6">
        <w:trPr>
          <w:trHeight w:val="57"/>
        </w:trPr>
        <w:tc>
          <w:tcPr>
            <w:tcW w:w="505" w:type="pct"/>
            <w:vMerge/>
          </w:tcPr>
          <w:p w:rsidR="0024098A" w:rsidRPr="0040627A" w:rsidRDefault="0024098A" w:rsidP="00230F50">
            <w:pPr>
              <w:widowControl w:val="0"/>
              <w:jc w:val="center"/>
            </w:pPr>
          </w:p>
        </w:tc>
        <w:tc>
          <w:tcPr>
            <w:tcW w:w="936" w:type="pct"/>
            <w:vMerge/>
          </w:tcPr>
          <w:p w:rsidR="0024098A" w:rsidRPr="0040627A" w:rsidRDefault="0024098A" w:rsidP="00230F50">
            <w:pPr>
              <w:widowControl w:val="0"/>
            </w:pPr>
          </w:p>
        </w:tc>
        <w:tc>
          <w:tcPr>
            <w:tcW w:w="305" w:type="pct"/>
            <w:vMerge/>
          </w:tcPr>
          <w:p w:rsidR="0024098A" w:rsidRPr="0040627A" w:rsidRDefault="0024098A" w:rsidP="00230F50">
            <w:pPr>
              <w:widowControl w:val="0"/>
            </w:pPr>
          </w:p>
        </w:tc>
        <w:tc>
          <w:tcPr>
            <w:tcW w:w="453" w:type="pct"/>
            <w:vMerge/>
          </w:tcPr>
          <w:p w:rsidR="0024098A" w:rsidRPr="0040627A" w:rsidRDefault="0024098A" w:rsidP="00230F50">
            <w:pPr>
              <w:widowControl w:val="0"/>
              <w:jc w:val="center"/>
            </w:pPr>
          </w:p>
        </w:tc>
        <w:tc>
          <w:tcPr>
            <w:tcW w:w="1016" w:type="pct"/>
          </w:tcPr>
          <w:p w:rsidR="007904F3" w:rsidRPr="0040627A" w:rsidRDefault="007904F3" w:rsidP="00230F50">
            <w:pPr>
              <w:pStyle w:val="Betarp"/>
              <w:widowControl w:val="0"/>
            </w:pPr>
            <w:r w:rsidRPr="0040627A">
              <w:t>Skaityti statinio darbo projektą.</w:t>
            </w:r>
          </w:p>
        </w:tc>
        <w:tc>
          <w:tcPr>
            <w:tcW w:w="1785" w:type="pct"/>
          </w:tcPr>
          <w:p w:rsidR="0094135E" w:rsidRPr="0040627A" w:rsidRDefault="0094135E" w:rsidP="00230F50">
            <w:pPr>
              <w:widowControl w:val="0"/>
            </w:pPr>
            <w:r w:rsidRPr="0040627A">
              <w:t>Skaityti įvairiais formatais (</w:t>
            </w:r>
            <w:r w:rsidR="00495302" w:rsidRPr="0040627A">
              <w:t>popieriniu, skaitmeniniu</w:t>
            </w:r>
            <w:r w:rsidR="00757FA1" w:rsidRPr="0040627A">
              <w:t xml:space="preserve"> </w:t>
            </w:r>
            <w:r w:rsidR="00495302" w:rsidRPr="0040627A">
              <w:t>(</w:t>
            </w:r>
            <w:r w:rsidR="00757FA1" w:rsidRPr="0040627A">
              <w:t>2D, 3D, 4D ir 5D</w:t>
            </w:r>
            <w:r w:rsidR="00495302" w:rsidRPr="0040627A">
              <w:t>)</w:t>
            </w:r>
            <w:r w:rsidR="00757FA1" w:rsidRPr="0040627A">
              <w:t xml:space="preserve">) parengtą </w:t>
            </w:r>
            <w:r w:rsidRPr="0040627A">
              <w:t>darbo projektą, peržiūrėti skaitmeninį modelį.</w:t>
            </w:r>
          </w:p>
          <w:p w:rsidR="0094135E" w:rsidRPr="0040627A" w:rsidRDefault="0094135E" w:rsidP="00230F50">
            <w:pPr>
              <w:widowControl w:val="0"/>
            </w:pPr>
            <w:r w:rsidRPr="0040627A">
              <w:t>Parinkti tinkamus horizontalumo ir vertikalumo matavimo prietaisus priklausomai nuo darbų pobūdžio.</w:t>
            </w:r>
          </w:p>
          <w:p w:rsidR="00C44E59" w:rsidRPr="0040627A" w:rsidRDefault="0094135E" w:rsidP="00230F50">
            <w:pPr>
              <w:widowControl w:val="0"/>
            </w:pPr>
            <w:r w:rsidRPr="0040627A">
              <w:t>Atlikti reikiamus žymėjimus ir matavimus pagal brėžinius, naudojant skaitmeninius matavimo įrankius ir prietaisus.</w:t>
            </w:r>
          </w:p>
        </w:tc>
      </w:tr>
      <w:tr w:rsidR="0024098A" w:rsidRPr="0040627A" w:rsidTr="00AF02C6">
        <w:trPr>
          <w:trHeight w:val="57"/>
        </w:trPr>
        <w:tc>
          <w:tcPr>
            <w:tcW w:w="505" w:type="pct"/>
            <w:vMerge w:val="restart"/>
          </w:tcPr>
          <w:p w:rsidR="0024098A" w:rsidRPr="0040627A" w:rsidRDefault="004257E5" w:rsidP="00230F50">
            <w:pPr>
              <w:widowControl w:val="0"/>
            </w:pPr>
            <w:r w:rsidRPr="0040627A">
              <w:t>507320010</w:t>
            </w:r>
          </w:p>
        </w:tc>
        <w:tc>
          <w:tcPr>
            <w:tcW w:w="936" w:type="pct"/>
            <w:vMerge w:val="restart"/>
          </w:tcPr>
          <w:p w:rsidR="0024098A" w:rsidRPr="0040627A" w:rsidRDefault="0024098A" w:rsidP="00230F50">
            <w:pPr>
              <w:widowControl w:val="0"/>
              <w:rPr>
                <w:iCs/>
              </w:rPr>
            </w:pPr>
            <w:r w:rsidRPr="0040627A">
              <w:rPr>
                <w:iCs/>
              </w:rPr>
              <w:t>Konstrukcijų mūrijimas ir remontas</w:t>
            </w:r>
          </w:p>
        </w:tc>
        <w:tc>
          <w:tcPr>
            <w:tcW w:w="305" w:type="pct"/>
            <w:vMerge w:val="restart"/>
          </w:tcPr>
          <w:p w:rsidR="0024098A" w:rsidRPr="0040627A" w:rsidRDefault="0024098A" w:rsidP="00230F50">
            <w:pPr>
              <w:widowControl w:val="0"/>
              <w:jc w:val="center"/>
            </w:pPr>
            <w:r w:rsidRPr="0040627A">
              <w:t>V</w:t>
            </w:r>
          </w:p>
        </w:tc>
        <w:tc>
          <w:tcPr>
            <w:tcW w:w="453" w:type="pct"/>
            <w:vMerge w:val="restart"/>
          </w:tcPr>
          <w:p w:rsidR="0024098A" w:rsidRPr="0040627A" w:rsidRDefault="007904F3" w:rsidP="00230F50">
            <w:pPr>
              <w:widowControl w:val="0"/>
              <w:jc w:val="center"/>
            </w:pPr>
            <w:r w:rsidRPr="0040627A">
              <w:t>10</w:t>
            </w:r>
          </w:p>
        </w:tc>
        <w:tc>
          <w:tcPr>
            <w:tcW w:w="1016" w:type="pct"/>
          </w:tcPr>
          <w:p w:rsidR="0024098A" w:rsidRPr="0040627A" w:rsidRDefault="0024098A" w:rsidP="00230F50">
            <w:pPr>
              <w:widowControl w:val="0"/>
            </w:pPr>
            <w:r w:rsidRPr="0040627A">
              <w:t xml:space="preserve">Organizuoti mūrijimo </w:t>
            </w:r>
            <w:r w:rsidR="001F1E56" w:rsidRPr="0040627A">
              <w:t>darbus.</w:t>
            </w:r>
          </w:p>
        </w:tc>
        <w:tc>
          <w:tcPr>
            <w:tcW w:w="1785" w:type="pct"/>
          </w:tcPr>
          <w:p w:rsidR="0024098A" w:rsidRPr="0040627A" w:rsidRDefault="0024098A" w:rsidP="00230F50">
            <w:pPr>
              <w:widowControl w:val="0"/>
            </w:pPr>
            <w:r w:rsidRPr="0040627A">
              <w:t>Parinkti hidroizoliavimo technologijas mūro konstrukcijoms, įrengti mūro, konstrukcijų, pamatų hidroizoliavimą.</w:t>
            </w:r>
          </w:p>
          <w:p w:rsidR="0024098A" w:rsidRPr="0040627A" w:rsidRDefault="00FF28AD" w:rsidP="00230F50">
            <w:pPr>
              <w:widowControl w:val="0"/>
            </w:pPr>
            <w:r w:rsidRPr="0040627A">
              <w:t>Parinkti reikiama</w:t>
            </w:r>
            <w:r w:rsidR="0024098A" w:rsidRPr="0040627A">
              <w:t>s mūro medžiagas ir įrankius vadovaujantis statinio projektu.</w:t>
            </w:r>
          </w:p>
          <w:p w:rsidR="0024098A" w:rsidRPr="0040627A" w:rsidRDefault="0024098A" w:rsidP="00230F50">
            <w:pPr>
              <w:widowControl w:val="0"/>
            </w:pPr>
            <w:r w:rsidRPr="0040627A">
              <w:t>Vykdyti ir prižiūrėti mūrijamų konstrukcijų (vidinių ir išorinių sienų, pertvarų, stulpų, tarpuangių, kolonų, tiesių ir arkinių sąramų, dūmtraukių ir vėdinamų kanalų) darbus.</w:t>
            </w:r>
            <w:r w:rsidR="00AF02C6">
              <w:t xml:space="preserve"> </w:t>
            </w:r>
          </w:p>
        </w:tc>
      </w:tr>
      <w:tr w:rsidR="0024098A" w:rsidRPr="0040627A" w:rsidTr="00AF02C6">
        <w:trPr>
          <w:trHeight w:val="57"/>
        </w:trPr>
        <w:tc>
          <w:tcPr>
            <w:tcW w:w="505" w:type="pct"/>
            <w:vMerge/>
          </w:tcPr>
          <w:p w:rsidR="0024098A" w:rsidRPr="0040627A" w:rsidRDefault="0024098A" w:rsidP="00230F50">
            <w:pPr>
              <w:widowControl w:val="0"/>
              <w:jc w:val="center"/>
            </w:pPr>
          </w:p>
        </w:tc>
        <w:tc>
          <w:tcPr>
            <w:tcW w:w="936" w:type="pct"/>
            <w:vMerge/>
          </w:tcPr>
          <w:p w:rsidR="0024098A" w:rsidRPr="0040627A" w:rsidRDefault="0024098A" w:rsidP="00230F50">
            <w:pPr>
              <w:widowControl w:val="0"/>
              <w:rPr>
                <w:iCs/>
              </w:rPr>
            </w:pPr>
          </w:p>
        </w:tc>
        <w:tc>
          <w:tcPr>
            <w:tcW w:w="305" w:type="pct"/>
            <w:vMerge/>
          </w:tcPr>
          <w:p w:rsidR="0024098A" w:rsidRPr="0040627A" w:rsidRDefault="0024098A" w:rsidP="00230F50">
            <w:pPr>
              <w:widowControl w:val="0"/>
              <w:jc w:val="center"/>
            </w:pPr>
          </w:p>
        </w:tc>
        <w:tc>
          <w:tcPr>
            <w:tcW w:w="453" w:type="pct"/>
            <w:vMerge/>
          </w:tcPr>
          <w:p w:rsidR="0024098A" w:rsidRPr="0040627A" w:rsidRDefault="0024098A" w:rsidP="00230F50">
            <w:pPr>
              <w:widowControl w:val="0"/>
              <w:jc w:val="center"/>
            </w:pPr>
          </w:p>
        </w:tc>
        <w:tc>
          <w:tcPr>
            <w:tcW w:w="1016" w:type="pct"/>
          </w:tcPr>
          <w:p w:rsidR="0024098A" w:rsidRPr="0040627A" w:rsidRDefault="00F819F1" w:rsidP="00230F50">
            <w:pPr>
              <w:widowControl w:val="0"/>
            </w:pPr>
            <w:r w:rsidRPr="0040627A">
              <w:t>Organizuoti mūro remonto darbus.</w:t>
            </w:r>
          </w:p>
        </w:tc>
        <w:tc>
          <w:tcPr>
            <w:tcW w:w="1785" w:type="pct"/>
          </w:tcPr>
          <w:p w:rsidR="0094135E" w:rsidRPr="0040627A" w:rsidRDefault="0094135E" w:rsidP="00230F50">
            <w:pPr>
              <w:widowControl w:val="0"/>
            </w:pPr>
            <w:r w:rsidRPr="0040627A">
              <w:t>Nustatyti mūro defektus (</w:t>
            </w:r>
            <w:r w:rsidRPr="0040627A">
              <w:rPr>
                <w:shd w:val="clear" w:color="auto" w:fill="FFFFFF"/>
              </w:rPr>
              <w:t xml:space="preserve">irimą, plyšimą, trūkimą, plytų, blokelių skilimą ir iškritimą, mūro paviršiaus užteršimą, </w:t>
            </w:r>
            <w:r w:rsidRPr="0040627A">
              <w:rPr>
                <w:shd w:val="clear" w:color="auto" w:fill="FFFFFF"/>
              </w:rPr>
              <w:lastRenderedPageBreak/>
              <w:t xml:space="preserve">siūlių defektus), </w:t>
            </w:r>
            <w:r w:rsidRPr="0040627A">
              <w:t xml:space="preserve">numatyti būdus </w:t>
            </w:r>
            <w:r w:rsidR="00EC5E71" w:rsidRPr="0040627A">
              <w:t>jiems</w:t>
            </w:r>
            <w:r w:rsidRPr="0040627A">
              <w:t xml:space="preserve"> pašalinti.</w:t>
            </w:r>
          </w:p>
          <w:p w:rsidR="0094135E" w:rsidRPr="0040627A" w:rsidRDefault="0094135E" w:rsidP="00230F50">
            <w:pPr>
              <w:widowControl w:val="0"/>
            </w:pPr>
            <w:r w:rsidRPr="0040627A">
              <w:t>Išmanyti mūro ardymo reikalavimus, parinkti</w:t>
            </w:r>
            <w:r w:rsidR="00AF02C6">
              <w:t xml:space="preserve"> mūro konstrukcijų ardymo būdą.</w:t>
            </w:r>
          </w:p>
          <w:p w:rsidR="0094135E" w:rsidRPr="0040627A" w:rsidRDefault="00757FA1" w:rsidP="00230F50">
            <w:pPr>
              <w:widowControl w:val="0"/>
            </w:pPr>
            <w:r w:rsidRPr="0040627A">
              <w:t xml:space="preserve">Vykdyti ir prižiūrėti </w:t>
            </w:r>
            <w:r w:rsidR="0094135E" w:rsidRPr="0040627A">
              <w:t>mūrinių konstrukcijų ardymo darbus rankiniu ir mechanizuotu būdais.</w:t>
            </w:r>
          </w:p>
          <w:p w:rsidR="0024098A" w:rsidRPr="0040627A" w:rsidRDefault="0094135E" w:rsidP="00230F50">
            <w:pPr>
              <w:widowControl w:val="0"/>
            </w:pPr>
            <w:r w:rsidRPr="0040627A">
              <w:t>Parinkti mūro remonto technologijas vadovaujantis projektu.</w:t>
            </w:r>
          </w:p>
        </w:tc>
      </w:tr>
      <w:tr w:rsidR="0024098A" w:rsidRPr="0040627A" w:rsidTr="00AF02C6">
        <w:trPr>
          <w:trHeight w:val="57"/>
        </w:trPr>
        <w:tc>
          <w:tcPr>
            <w:tcW w:w="505" w:type="pct"/>
            <w:vMerge w:val="restart"/>
          </w:tcPr>
          <w:p w:rsidR="0024098A" w:rsidRPr="0040627A" w:rsidRDefault="004257E5" w:rsidP="00230F50">
            <w:pPr>
              <w:widowControl w:val="0"/>
            </w:pPr>
            <w:r w:rsidRPr="0040627A">
              <w:lastRenderedPageBreak/>
              <w:t>507320011</w:t>
            </w:r>
          </w:p>
        </w:tc>
        <w:tc>
          <w:tcPr>
            <w:tcW w:w="936" w:type="pct"/>
            <w:vMerge w:val="restart"/>
          </w:tcPr>
          <w:p w:rsidR="0024098A" w:rsidRPr="0040627A" w:rsidRDefault="0024098A" w:rsidP="00230F50">
            <w:pPr>
              <w:widowControl w:val="0"/>
              <w:rPr>
                <w:iCs/>
              </w:rPr>
            </w:pPr>
            <w:r w:rsidRPr="0040627A">
              <w:t>Konstrukcijų montavimas ir betonavimas mūriniuose statiniuose</w:t>
            </w:r>
          </w:p>
        </w:tc>
        <w:tc>
          <w:tcPr>
            <w:tcW w:w="305" w:type="pct"/>
            <w:vMerge w:val="restart"/>
          </w:tcPr>
          <w:p w:rsidR="0024098A" w:rsidRPr="0040627A" w:rsidRDefault="00B6060D" w:rsidP="00230F50">
            <w:pPr>
              <w:widowControl w:val="0"/>
              <w:jc w:val="center"/>
            </w:pPr>
            <w:r w:rsidRPr="0040627A">
              <w:t>V</w:t>
            </w:r>
          </w:p>
        </w:tc>
        <w:tc>
          <w:tcPr>
            <w:tcW w:w="453" w:type="pct"/>
            <w:vMerge w:val="restart"/>
          </w:tcPr>
          <w:p w:rsidR="0024098A" w:rsidRPr="0040627A" w:rsidRDefault="00F819F1" w:rsidP="00230F50">
            <w:pPr>
              <w:widowControl w:val="0"/>
              <w:jc w:val="center"/>
            </w:pPr>
            <w:r w:rsidRPr="0040627A">
              <w:t>15</w:t>
            </w:r>
          </w:p>
        </w:tc>
        <w:tc>
          <w:tcPr>
            <w:tcW w:w="1016" w:type="pct"/>
          </w:tcPr>
          <w:p w:rsidR="0024098A" w:rsidRPr="0040627A" w:rsidRDefault="0024098A" w:rsidP="00230F50">
            <w:pPr>
              <w:widowControl w:val="0"/>
            </w:pPr>
            <w:r w:rsidRPr="0040627A">
              <w:t>Organizuoti mūrinio statinio konstrukcijų montavimo darbus</w:t>
            </w:r>
            <w:r w:rsidR="00F819F1" w:rsidRPr="0040627A">
              <w:t>.</w:t>
            </w:r>
          </w:p>
        </w:tc>
        <w:tc>
          <w:tcPr>
            <w:tcW w:w="1785" w:type="pct"/>
          </w:tcPr>
          <w:p w:rsidR="001F1E56" w:rsidRPr="0040627A" w:rsidRDefault="001F1E56" w:rsidP="00230F50">
            <w:pPr>
              <w:widowControl w:val="0"/>
            </w:pPr>
            <w:r w:rsidRPr="0040627A">
              <w:t>Vykdyti ir prižiūrėti surenkamų gelžbetoninių, metalinių, medinių nedidelių matmenų konstrukcijų montavimo technologijas, darbo saugos reikalavimus kėlimo ir montavimo darbams.</w:t>
            </w:r>
          </w:p>
          <w:p w:rsidR="001F1E56" w:rsidRPr="0040627A" w:rsidRDefault="001F1E56" w:rsidP="00230F50">
            <w:pPr>
              <w:widowControl w:val="0"/>
            </w:pPr>
            <w:r w:rsidRPr="0040627A">
              <w:t>Vykdyti ir prižiūrėti konstrukcijų sandėliavimo vietos paruošimą statybvietėje, medžiagų iškrovimą ir sandėliavimą.</w:t>
            </w:r>
          </w:p>
        </w:tc>
      </w:tr>
      <w:tr w:rsidR="0024098A" w:rsidRPr="0040627A" w:rsidTr="00AF02C6">
        <w:trPr>
          <w:trHeight w:val="57"/>
        </w:trPr>
        <w:tc>
          <w:tcPr>
            <w:tcW w:w="505" w:type="pct"/>
            <w:vMerge/>
          </w:tcPr>
          <w:p w:rsidR="0024098A" w:rsidRPr="0040627A" w:rsidRDefault="0024098A" w:rsidP="00230F50">
            <w:pPr>
              <w:widowControl w:val="0"/>
              <w:jc w:val="center"/>
            </w:pPr>
          </w:p>
        </w:tc>
        <w:tc>
          <w:tcPr>
            <w:tcW w:w="936" w:type="pct"/>
            <w:vMerge/>
          </w:tcPr>
          <w:p w:rsidR="0024098A" w:rsidRPr="0040627A" w:rsidRDefault="0024098A" w:rsidP="00230F50">
            <w:pPr>
              <w:widowControl w:val="0"/>
            </w:pPr>
          </w:p>
        </w:tc>
        <w:tc>
          <w:tcPr>
            <w:tcW w:w="305" w:type="pct"/>
            <w:vMerge/>
          </w:tcPr>
          <w:p w:rsidR="0024098A" w:rsidRPr="0040627A" w:rsidRDefault="0024098A" w:rsidP="00230F50">
            <w:pPr>
              <w:widowControl w:val="0"/>
              <w:jc w:val="center"/>
            </w:pPr>
          </w:p>
        </w:tc>
        <w:tc>
          <w:tcPr>
            <w:tcW w:w="453" w:type="pct"/>
            <w:vMerge/>
          </w:tcPr>
          <w:p w:rsidR="0024098A" w:rsidRPr="0040627A" w:rsidRDefault="0024098A" w:rsidP="00230F50">
            <w:pPr>
              <w:widowControl w:val="0"/>
              <w:jc w:val="center"/>
            </w:pPr>
          </w:p>
        </w:tc>
        <w:tc>
          <w:tcPr>
            <w:tcW w:w="1016" w:type="pct"/>
          </w:tcPr>
          <w:p w:rsidR="0024098A" w:rsidRPr="0040627A" w:rsidRDefault="0024098A" w:rsidP="00230F50">
            <w:pPr>
              <w:widowControl w:val="0"/>
            </w:pPr>
            <w:r w:rsidRPr="0040627A">
              <w:t>Organizuoti mūrinio statinio betonavimo darbus</w:t>
            </w:r>
            <w:r w:rsidR="00F819F1" w:rsidRPr="0040627A">
              <w:t>.</w:t>
            </w:r>
          </w:p>
        </w:tc>
        <w:tc>
          <w:tcPr>
            <w:tcW w:w="1785" w:type="pct"/>
          </w:tcPr>
          <w:p w:rsidR="001F1E56" w:rsidRPr="0040627A" w:rsidRDefault="001F1E56" w:rsidP="00230F50">
            <w:pPr>
              <w:widowControl w:val="0"/>
            </w:pPr>
            <w:r w:rsidRPr="0040627A">
              <w:t>Vykdyti ir prižiūrėti darbo vietos, montuojant klojinius betonavimui, paruošimą.</w:t>
            </w:r>
          </w:p>
          <w:p w:rsidR="0024098A" w:rsidRPr="0040627A" w:rsidRDefault="001F1E56" w:rsidP="00230F50">
            <w:pPr>
              <w:widowControl w:val="0"/>
            </w:pPr>
            <w:r w:rsidRPr="0040627A">
              <w:t>Vykdyti ir prižiūrėti nedidelių mūrinio statinio elementų ar konstrukcijų (monolitinių sąramų, atraminių sijų ir pan.) betonavimo darbus</w:t>
            </w:r>
            <w:r w:rsidR="0094135E" w:rsidRPr="0040627A">
              <w:t>.</w:t>
            </w:r>
          </w:p>
        </w:tc>
      </w:tr>
      <w:tr w:rsidR="0024098A" w:rsidRPr="0040627A" w:rsidTr="00AF02C6">
        <w:trPr>
          <w:trHeight w:val="57"/>
        </w:trPr>
        <w:tc>
          <w:tcPr>
            <w:tcW w:w="505" w:type="pct"/>
            <w:vMerge w:val="restart"/>
          </w:tcPr>
          <w:p w:rsidR="0024098A" w:rsidRPr="0040627A" w:rsidRDefault="004257E5" w:rsidP="00230F50">
            <w:pPr>
              <w:widowControl w:val="0"/>
            </w:pPr>
            <w:r w:rsidRPr="0040627A">
              <w:t>507320012</w:t>
            </w:r>
          </w:p>
        </w:tc>
        <w:tc>
          <w:tcPr>
            <w:tcW w:w="936" w:type="pct"/>
            <w:vMerge w:val="restart"/>
          </w:tcPr>
          <w:p w:rsidR="00F819F1" w:rsidRPr="0040627A" w:rsidRDefault="00F819F1" w:rsidP="00230F50">
            <w:pPr>
              <w:pStyle w:val="Betarp"/>
              <w:widowControl w:val="0"/>
            </w:pPr>
            <w:r w:rsidRPr="0040627A">
              <w:t>Mūrininkų darbo organizavimas ir darbuotojų mokymas</w:t>
            </w:r>
          </w:p>
        </w:tc>
        <w:tc>
          <w:tcPr>
            <w:tcW w:w="305" w:type="pct"/>
            <w:vMerge w:val="restart"/>
          </w:tcPr>
          <w:p w:rsidR="0024098A" w:rsidRPr="0040627A" w:rsidRDefault="0024098A" w:rsidP="00230F50">
            <w:pPr>
              <w:widowControl w:val="0"/>
              <w:jc w:val="center"/>
            </w:pPr>
            <w:r w:rsidRPr="0040627A">
              <w:t>V</w:t>
            </w:r>
          </w:p>
        </w:tc>
        <w:tc>
          <w:tcPr>
            <w:tcW w:w="453" w:type="pct"/>
            <w:vMerge w:val="restart"/>
          </w:tcPr>
          <w:p w:rsidR="0024098A" w:rsidRPr="0040627A" w:rsidRDefault="0024098A" w:rsidP="00230F50">
            <w:pPr>
              <w:widowControl w:val="0"/>
              <w:jc w:val="center"/>
            </w:pPr>
            <w:r w:rsidRPr="0040627A">
              <w:t>15</w:t>
            </w:r>
          </w:p>
        </w:tc>
        <w:tc>
          <w:tcPr>
            <w:tcW w:w="1016" w:type="pct"/>
          </w:tcPr>
          <w:p w:rsidR="00F819F1" w:rsidRPr="0040627A" w:rsidRDefault="00F819F1" w:rsidP="00230F50">
            <w:pPr>
              <w:widowControl w:val="0"/>
            </w:pPr>
            <w:r w:rsidRPr="0040627A">
              <w:t>Organizuoti ir prižiūrėti žemesnės kvalifikacijos mūrininkų darbą.</w:t>
            </w:r>
          </w:p>
        </w:tc>
        <w:tc>
          <w:tcPr>
            <w:tcW w:w="1785" w:type="pct"/>
            <w:shd w:val="clear" w:color="auto" w:fill="FFFFFF"/>
          </w:tcPr>
          <w:p w:rsidR="0094135E" w:rsidRPr="0040627A" w:rsidRDefault="0094135E" w:rsidP="00230F50">
            <w:pPr>
              <w:widowControl w:val="0"/>
            </w:pPr>
            <w:r w:rsidRPr="0040627A">
              <w:rPr>
                <w:bCs/>
                <w:iCs/>
              </w:rPr>
              <w:t xml:space="preserve">Vadovauti </w:t>
            </w:r>
            <w:r w:rsidR="0063321B" w:rsidRPr="0040627A">
              <w:rPr>
                <w:bCs/>
                <w:iCs/>
              </w:rPr>
              <w:t xml:space="preserve">pavaldžių </w:t>
            </w:r>
            <w:r w:rsidRPr="0040627A">
              <w:rPr>
                <w:bCs/>
                <w:iCs/>
              </w:rPr>
              <w:t>darbuotojų grupės darbui.</w:t>
            </w:r>
          </w:p>
          <w:p w:rsidR="0094135E" w:rsidRPr="0040627A" w:rsidRDefault="00FE2A02" w:rsidP="00230F50">
            <w:pPr>
              <w:widowControl w:val="0"/>
            </w:pPr>
            <w:r w:rsidRPr="0040627A">
              <w:rPr>
                <w:bCs/>
                <w:iCs/>
              </w:rPr>
              <w:t>Planuoti savo ir pavaldžių asmenų darbą, paskirstyti darbo užduotis, pildyti darbo laiko dokumentaciją.</w:t>
            </w:r>
          </w:p>
          <w:p w:rsidR="0094135E" w:rsidRPr="0040627A" w:rsidRDefault="0094135E" w:rsidP="00230F50">
            <w:pPr>
              <w:widowControl w:val="0"/>
            </w:pPr>
            <w:r w:rsidRPr="0040627A">
              <w:rPr>
                <w:bCs/>
                <w:iCs/>
              </w:rPr>
              <w:t xml:space="preserve">Pagal pateiktą statybos darbų </w:t>
            </w:r>
            <w:r w:rsidR="008A4161" w:rsidRPr="0040627A">
              <w:t xml:space="preserve">projektą </w:t>
            </w:r>
            <w:r w:rsidRPr="0040627A">
              <w:rPr>
                <w:bCs/>
                <w:iCs/>
              </w:rPr>
              <w:t>paaiškinti užduotis žemesnės kvalifikacijos darbuotojams.</w:t>
            </w:r>
          </w:p>
          <w:p w:rsidR="0094135E" w:rsidRPr="0040627A" w:rsidRDefault="0094135E" w:rsidP="00230F50">
            <w:pPr>
              <w:widowControl w:val="0"/>
            </w:pPr>
            <w:r w:rsidRPr="0040627A">
              <w:rPr>
                <w:bCs/>
                <w:iCs/>
              </w:rPr>
              <w:t>Parinkti darb</w:t>
            </w:r>
            <w:r w:rsidR="00E176CF" w:rsidRPr="0040627A">
              <w:rPr>
                <w:bCs/>
                <w:iCs/>
              </w:rPr>
              <w:t>ų</w:t>
            </w:r>
            <w:r w:rsidRPr="0040627A">
              <w:rPr>
                <w:bCs/>
                <w:iCs/>
              </w:rPr>
              <w:t xml:space="preserve"> atlikimo </w:t>
            </w:r>
            <w:r w:rsidR="00A5454F" w:rsidRPr="0040627A">
              <w:rPr>
                <w:bCs/>
                <w:iCs/>
              </w:rPr>
              <w:t xml:space="preserve">priemones, </w:t>
            </w:r>
            <w:r w:rsidRPr="0040627A">
              <w:rPr>
                <w:bCs/>
                <w:iCs/>
              </w:rPr>
              <w:t xml:space="preserve">būdus ir medžiagas, perduoti atliktus darbus. </w:t>
            </w:r>
          </w:p>
        </w:tc>
      </w:tr>
      <w:tr w:rsidR="0024098A" w:rsidRPr="0040627A" w:rsidTr="00AF02C6">
        <w:trPr>
          <w:trHeight w:val="57"/>
        </w:trPr>
        <w:tc>
          <w:tcPr>
            <w:tcW w:w="505" w:type="pct"/>
            <w:vMerge/>
          </w:tcPr>
          <w:p w:rsidR="0024098A" w:rsidRPr="0040627A" w:rsidRDefault="0024098A" w:rsidP="00230F50">
            <w:pPr>
              <w:widowControl w:val="0"/>
              <w:jc w:val="center"/>
            </w:pPr>
          </w:p>
        </w:tc>
        <w:tc>
          <w:tcPr>
            <w:tcW w:w="936" w:type="pct"/>
            <w:vMerge/>
          </w:tcPr>
          <w:p w:rsidR="0024098A" w:rsidRPr="0040627A" w:rsidRDefault="0024098A" w:rsidP="00230F50">
            <w:pPr>
              <w:pStyle w:val="Betarp"/>
              <w:widowControl w:val="0"/>
              <w:rPr>
                <w:rFonts w:eastAsia="Calibri"/>
                <w:lang w:eastAsia="en-US"/>
              </w:rPr>
            </w:pPr>
          </w:p>
        </w:tc>
        <w:tc>
          <w:tcPr>
            <w:tcW w:w="305" w:type="pct"/>
            <w:vMerge/>
          </w:tcPr>
          <w:p w:rsidR="0024098A" w:rsidRPr="0040627A" w:rsidRDefault="0024098A" w:rsidP="00230F50">
            <w:pPr>
              <w:widowControl w:val="0"/>
            </w:pPr>
          </w:p>
        </w:tc>
        <w:tc>
          <w:tcPr>
            <w:tcW w:w="453" w:type="pct"/>
            <w:vMerge/>
          </w:tcPr>
          <w:p w:rsidR="0024098A" w:rsidRPr="0040627A" w:rsidRDefault="0024098A" w:rsidP="00230F50">
            <w:pPr>
              <w:widowControl w:val="0"/>
              <w:jc w:val="center"/>
            </w:pPr>
          </w:p>
        </w:tc>
        <w:tc>
          <w:tcPr>
            <w:tcW w:w="1016" w:type="pct"/>
          </w:tcPr>
          <w:p w:rsidR="0024098A" w:rsidRPr="0040627A" w:rsidRDefault="0024098A" w:rsidP="00230F50">
            <w:pPr>
              <w:widowControl w:val="0"/>
            </w:pPr>
            <w:r w:rsidRPr="0040627A">
              <w:t>Mokyti žemesnės kvalifikacijos mūrininkus ir vertinti jų kompetencijas</w:t>
            </w:r>
            <w:r w:rsidR="00F819F1" w:rsidRPr="0040627A">
              <w:t>.</w:t>
            </w:r>
          </w:p>
        </w:tc>
        <w:tc>
          <w:tcPr>
            <w:tcW w:w="1785" w:type="pct"/>
          </w:tcPr>
          <w:p w:rsidR="00AF02C6" w:rsidRDefault="008D339E" w:rsidP="00230F50">
            <w:pPr>
              <w:widowControl w:val="0"/>
              <w:rPr>
                <w:bCs/>
                <w:iCs/>
              </w:rPr>
            </w:pPr>
            <w:r w:rsidRPr="0040627A">
              <w:rPr>
                <w:bCs/>
                <w:iCs/>
              </w:rPr>
              <w:t xml:space="preserve">Mokyti žemesnės kvalifikacijos </w:t>
            </w:r>
            <w:r w:rsidR="0094135E" w:rsidRPr="0040627A">
              <w:rPr>
                <w:bCs/>
                <w:iCs/>
              </w:rPr>
              <w:t>mūrinink</w:t>
            </w:r>
            <w:r w:rsidRPr="0040627A">
              <w:rPr>
                <w:bCs/>
                <w:iCs/>
              </w:rPr>
              <w:t>us.</w:t>
            </w:r>
          </w:p>
          <w:p w:rsidR="0094135E" w:rsidRPr="0040627A" w:rsidRDefault="0094135E" w:rsidP="00230F50">
            <w:pPr>
              <w:widowControl w:val="0"/>
            </w:pPr>
            <w:r w:rsidRPr="0040627A">
              <w:rPr>
                <w:bCs/>
                <w:iCs/>
              </w:rPr>
              <w:t>Pravesti saugaus darbo, darbo vietoje instruktažus.</w:t>
            </w:r>
          </w:p>
          <w:p w:rsidR="0094135E" w:rsidRPr="0040627A" w:rsidRDefault="0094135E" w:rsidP="00230F50">
            <w:pPr>
              <w:widowControl w:val="0"/>
            </w:pPr>
            <w:r w:rsidRPr="0040627A">
              <w:rPr>
                <w:bCs/>
                <w:iCs/>
              </w:rPr>
              <w:t>Identifikuoti kompetencijų tobulinimo poreikį ir sudaryti galimybes konkrečioms darbo grupėms mokytis darbo vietoje.</w:t>
            </w:r>
          </w:p>
          <w:p w:rsidR="0094135E" w:rsidRPr="0040627A" w:rsidRDefault="0094135E" w:rsidP="00230F50">
            <w:pPr>
              <w:widowControl w:val="0"/>
            </w:pPr>
            <w:r w:rsidRPr="0040627A">
              <w:rPr>
                <w:bCs/>
                <w:iCs/>
              </w:rPr>
              <w:t>Nustatyti komunikavimo problemų pobūdį.</w:t>
            </w:r>
          </w:p>
        </w:tc>
      </w:tr>
      <w:tr w:rsidR="00F819F1" w:rsidRPr="0040627A" w:rsidTr="00AF02C6">
        <w:trPr>
          <w:trHeight w:val="57"/>
        </w:trPr>
        <w:tc>
          <w:tcPr>
            <w:tcW w:w="505" w:type="pct"/>
            <w:vMerge/>
          </w:tcPr>
          <w:p w:rsidR="00F819F1" w:rsidRPr="0040627A" w:rsidRDefault="00F819F1" w:rsidP="00230F50">
            <w:pPr>
              <w:widowControl w:val="0"/>
              <w:jc w:val="center"/>
            </w:pPr>
          </w:p>
        </w:tc>
        <w:tc>
          <w:tcPr>
            <w:tcW w:w="936" w:type="pct"/>
            <w:vMerge/>
          </w:tcPr>
          <w:p w:rsidR="00F819F1" w:rsidRPr="0040627A" w:rsidRDefault="00F819F1" w:rsidP="00230F50">
            <w:pPr>
              <w:pStyle w:val="Betarp"/>
              <w:widowControl w:val="0"/>
              <w:rPr>
                <w:rFonts w:eastAsia="Calibri"/>
                <w:lang w:eastAsia="en-US"/>
              </w:rPr>
            </w:pPr>
          </w:p>
        </w:tc>
        <w:tc>
          <w:tcPr>
            <w:tcW w:w="305" w:type="pct"/>
            <w:vMerge/>
          </w:tcPr>
          <w:p w:rsidR="00F819F1" w:rsidRPr="0040627A" w:rsidRDefault="00F819F1" w:rsidP="00230F50">
            <w:pPr>
              <w:widowControl w:val="0"/>
            </w:pPr>
          </w:p>
        </w:tc>
        <w:tc>
          <w:tcPr>
            <w:tcW w:w="453" w:type="pct"/>
            <w:vMerge/>
          </w:tcPr>
          <w:p w:rsidR="00F819F1" w:rsidRPr="0040627A" w:rsidRDefault="00F819F1" w:rsidP="00230F50">
            <w:pPr>
              <w:widowControl w:val="0"/>
              <w:jc w:val="center"/>
            </w:pPr>
          </w:p>
        </w:tc>
        <w:tc>
          <w:tcPr>
            <w:tcW w:w="1016" w:type="pct"/>
          </w:tcPr>
          <w:p w:rsidR="00F819F1" w:rsidRPr="0040627A" w:rsidRDefault="00F819F1" w:rsidP="00230F50">
            <w:pPr>
              <w:widowControl w:val="0"/>
            </w:pPr>
            <w:r w:rsidRPr="0040627A">
              <w:t>Priimti sprendimus dėl veiksmų nenumatytais atvejais.</w:t>
            </w:r>
          </w:p>
        </w:tc>
        <w:tc>
          <w:tcPr>
            <w:tcW w:w="1785" w:type="pct"/>
          </w:tcPr>
          <w:p w:rsidR="00AF02C6" w:rsidRDefault="00E238EC" w:rsidP="00230F50">
            <w:pPr>
              <w:widowControl w:val="0"/>
              <w:rPr>
                <w:bCs/>
                <w:iCs/>
              </w:rPr>
            </w:pPr>
            <w:r w:rsidRPr="0040627A">
              <w:rPr>
                <w:bCs/>
                <w:iCs/>
              </w:rPr>
              <w:t>Spr</w:t>
            </w:r>
            <w:r w:rsidR="00757FA1" w:rsidRPr="0040627A">
              <w:rPr>
                <w:bCs/>
                <w:iCs/>
              </w:rPr>
              <w:t xml:space="preserve">ęsti </w:t>
            </w:r>
            <w:r w:rsidRPr="0040627A">
              <w:rPr>
                <w:bCs/>
                <w:iCs/>
              </w:rPr>
              <w:t xml:space="preserve">netipines, </w:t>
            </w:r>
            <w:r w:rsidR="004C30BD" w:rsidRPr="0040627A">
              <w:rPr>
                <w:bCs/>
                <w:iCs/>
              </w:rPr>
              <w:t xml:space="preserve">projekte </w:t>
            </w:r>
            <w:r w:rsidRPr="0040627A">
              <w:rPr>
                <w:bCs/>
                <w:iCs/>
              </w:rPr>
              <w:t>nedetalizuotas situacijas.</w:t>
            </w:r>
          </w:p>
          <w:p w:rsidR="00AF02C6" w:rsidRDefault="00E238EC" w:rsidP="00230F50">
            <w:pPr>
              <w:widowControl w:val="0"/>
              <w:rPr>
                <w:bCs/>
                <w:iCs/>
              </w:rPr>
            </w:pPr>
            <w:r w:rsidRPr="0040627A">
              <w:rPr>
                <w:bCs/>
                <w:iCs/>
              </w:rPr>
              <w:t>Spręsti konfliktines situacijas.</w:t>
            </w:r>
          </w:p>
          <w:p w:rsidR="00AF02C6" w:rsidRDefault="00E238EC" w:rsidP="00230F50">
            <w:pPr>
              <w:widowControl w:val="0"/>
              <w:rPr>
                <w:bCs/>
                <w:iCs/>
              </w:rPr>
            </w:pPr>
            <w:r w:rsidRPr="0040627A">
              <w:rPr>
                <w:bCs/>
                <w:iCs/>
              </w:rPr>
              <w:t xml:space="preserve">Tobulinti darbo metodus, technologijas, atsižvelgiant į </w:t>
            </w:r>
            <w:r w:rsidRPr="0040627A">
              <w:rPr>
                <w:bCs/>
                <w:iCs/>
              </w:rPr>
              <w:lastRenderedPageBreak/>
              <w:t>pokyčius darbo rinkoje ir kaitos tendencijas.</w:t>
            </w:r>
          </w:p>
          <w:p w:rsidR="00AF02C6" w:rsidRDefault="00E238EC" w:rsidP="00230F50">
            <w:pPr>
              <w:widowControl w:val="0"/>
              <w:rPr>
                <w:bCs/>
                <w:iCs/>
              </w:rPr>
            </w:pPr>
            <w:r w:rsidRPr="0040627A">
              <w:rPr>
                <w:bCs/>
                <w:iCs/>
              </w:rPr>
              <w:t>Taikyti profesinės veiklos inovacijas.</w:t>
            </w:r>
          </w:p>
          <w:p w:rsidR="00E238EC" w:rsidRPr="0040627A" w:rsidRDefault="00E238EC" w:rsidP="00230F50">
            <w:pPr>
              <w:widowControl w:val="0"/>
            </w:pPr>
            <w:r w:rsidRPr="0040627A">
              <w:rPr>
                <w:bCs/>
                <w:iCs/>
              </w:rPr>
              <w:t>Vykdyti darbų kokybės priežiūrą, naudojamų medžiagų kontrolę.</w:t>
            </w:r>
          </w:p>
        </w:tc>
      </w:tr>
      <w:tr w:rsidR="00F819F1" w:rsidRPr="0040627A" w:rsidTr="00AF02C6">
        <w:trPr>
          <w:trHeight w:val="57"/>
        </w:trPr>
        <w:tc>
          <w:tcPr>
            <w:tcW w:w="5000" w:type="pct"/>
            <w:gridSpan w:val="6"/>
            <w:shd w:val="clear" w:color="auto" w:fill="F2F2F2"/>
          </w:tcPr>
          <w:p w:rsidR="00F819F1" w:rsidRPr="0040627A" w:rsidRDefault="00F819F1" w:rsidP="00230F50">
            <w:pPr>
              <w:pStyle w:val="Betarp"/>
              <w:widowControl w:val="0"/>
              <w:rPr>
                <w:b/>
              </w:rPr>
            </w:pPr>
            <w:r w:rsidRPr="0040627A">
              <w:rPr>
                <w:b/>
              </w:rPr>
              <w:lastRenderedPageBreak/>
              <w:t>Pasirenkamieji moduliai*</w:t>
            </w:r>
          </w:p>
        </w:tc>
      </w:tr>
      <w:tr w:rsidR="00EF31B2" w:rsidRPr="0040627A" w:rsidTr="00AF02C6">
        <w:trPr>
          <w:trHeight w:val="57"/>
        </w:trPr>
        <w:tc>
          <w:tcPr>
            <w:tcW w:w="5000" w:type="pct"/>
            <w:gridSpan w:val="6"/>
            <w:shd w:val="clear" w:color="auto" w:fill="F2F2F2"/>
          </w:tcPr>
          <w:p w:rsidR="00EF31B2" w:rsidRPr="0040627A" w:rsidRDefault="00EF31B2" w:rsidP="00230F50">
            <w:pPr>
              <w:pStyle w:val="Betarp"/>
              <w:widowControl w:val="0"/>
              <w:rPr>
                <w:b/>
              </w:rPr>
            </w:pPr>
            <w:r w:rsidRPr="0040627A">
              <w:rPr>
                <w:b/>
              </w:rPr>
              <w:t>Baigiamasis modulis</w:t>
            </w:r>
            <w:r w:rsidR="00C859D6" w:rsidRPr="0040627A">
              <w:rPr>
                <w:b/>
              </w:rPr>
              <w:t xml:space="preserve"> </w:t>
            </w:r>
            <w:r w:rsidR="00213A2B" w:rsidRPr="0040627A">
              <w:rPr>
                <w:b/>
              </w:rPr>
              <w:t>(iš viso 5 mokymosi kreditai</w:t>
            </w:r>
            <w:r w:rsidR="00B90088" w:rsidRPr="0040627A">
              <w:rPr>
                <w:b/>
              </w:rPr>
              <w:t>)</w:t>
            </w:r>
          </w:p>
        </w:tc>
      </w:tr>
      <w:tr w:rsidR="00EF31B2" w:rsidRPr="0040627A" w:rsidTr="00AF02C6">
        <w:trPr>
          <w:trHeight w:val="57"/>
        </w:trPr>
        <w:tc>
          <w:tcPr>
            <w:tcW w:w="505" w:type="pct"/>
          </w:tcPr>
          <w:p w:rsidR="00EF31B2" w:rsidRPr="0040627A" w:rsidRDefault="004257E5" w:rsidP="00230F50">
            <w:pPr>
              <w:widowControl w:val="0"/>
            </w:pPr>
            <w:r w:rsidRPr="0040627A">
              <w:t>500000001</w:t>
            </w:r>
          </w:p>
        </w:tc>
        <w:tc>
          <w:tcPr>
            <w:tcW w:w="936" w:type="pct"/>
          </w:tcPr>
          <w:p w:rsidR="00EF31B2" w:rsidRPr="0040627A" w:rsidRDefault="00EF31B2" w:rsidP="00230F50">
            <w:pPr>
              <w:widowControl w:val="0"/>
            </w:pPr>
            <w:r w:rsidRPr="0040627A">
              <w:rPr>
                <w:bCs/>
              </w:rPr>
              <w:t>Įvadas į darbo rinką</w:t>
            </w:r>
            <w:r w:rsidR="00C859D6" w:rsidRPr="0040627A">
              <w:rPr>
                <w:bCs/>
              </w:rPr>
              <w:t xml:space="preserve">. </w:t>
            </w:r>
          </w:p>
        </w:tc>
        <w:tc>
          <w:tcPr>
            <w:tcW w:w="305" w:type="pct"/>
          </w:tcPr>
          <w:p w:rsidR="00EF31B2" w:rsidRPr="0040627A" w:rsidRDefault="00EF31B2" w:rsidP="00230F50">
            <w:pPr>
              <w:widowControl w:val="0"/>
              <w:jc w:val="center"/>
            </w:pPr>
            <w:r w:rsidRPr="0040627A">
              <w:t>V</w:t>
            </w:r>
          </w:p>
        </w:tc>
        <w:tc>
          <w:tcPr>
            <w:tcW w:w="453" w:type="pct"/>
          </w:tcPr>
          <w:p w:rsidR="00EF31B2" w:rsidRPr="0040627A" w:rsidRDefault="0069065E" w:rsidP="00230F50">
            <w:pPr>
              <w:widowControl w:val="0"/>
              <w:jc w:val="center"/>
            </w:pPr>
            <w:r w:rsidRPr="0040627A">
              <w:t>5</w:t>
            </w:r>
          </w:p>
        </w:tc>
        <w:tc>
          <w:tcPr>
            <w:tcW w:w="1016" w:type="pct"/>
          </w:tcPr>
          <w:p w:rsidR="00EF31B2" w:rsidRPr="0040627A" w:rsidRDefault="00EF31B2" w:rsidP="00230F50">
            <w:pPr>
              <w:widowControl w:val="0"/>
            </w:pPr>
            <w:r w:rsidRPr="0040627A">
              <w:t>Formuoti darbinius įgūdžius realioje darbo vietoje</w:t>
            </w:r>
            <w:r w:rsidR="00AD3660" w:rsidRPr="0040627A">
              <w:t>.</w:t>
            </w:r>
          </w:p>
        </w:tc>
        <w:tc>
          <w:tcPr>
            <w:tcW w:w="1785" w:type="pct"/>
          </w:tcPr>
          <w:p w:rsidR="00EF31B2" w:rsidRPr="0040627A" w:rsidRDefault="00EF31B2" w:rsidP="00230F50">
            <w:pPr>
              <w:widowControl w:val="0"/>
              <w:rPr>
                <w:iCs/>
              </w:rPr>
            </w:pPr>
            <w:r w:rsidRPr="0040627A">
              <w:rPr>
                <w:iCs/>
              </w:rPr>
              <w:t>Įsivertinti ir realioje darbo vietoje demonstruoti įgytas kompetencijas.</w:t>
            </w:r>
          </w:p>
          <w:p w:rsidR="00EF31B2" w:rsidRPr="0040627A" w:rsidRDefault="00EF31B2" w:rsidP="00230F50">
            <w:pPr>
              <w:widowControl w:val="0"/>
              <w:rPr>
                <w:iCs/>
              </w:rPr>
            </w:pPr>
            <w:r w:rsidRPr="0040627A">
              <w:t xml:space="preserve">Susipažinti su būsimo darbo specifika ir </w:t>
            </w:r>
            <w:r w:rsidRPr="0040627A">
              <w:rPr>
                <w:iCs/>
              </w:rPr>
              <w:t>adaptuotis realioje darbo vietoje.</w:t>
            </w:r>
          </w:p>
          <w:p w:rsidR="00EF31B2" w:rsidRPr="0040627A" w:rsidRDefault="00EF31B2" w:rsidP="00230F50">
            <w:pPr>
              <w:widowControl w:val="0"/>
            </w:pPr>
            <w:r w:rsidRPr="0040627A">
              <w:t>Įsivertinti asmenines integracijos į darbo rinką galimybes.</w:t>
            </w:r>
          </w:p>
        </w:tc>
      </w:tr>
    </w:tbl>
    <w:p w:rsidR="006F1F36" w:rsidRPr="0040627A" w:rsidRDefault="006F1F36" w:rsidP="00230F50">
      <w:pPr>
        <w:widowControl w:val="0"/>
      </w:pPr>
      <w:r w:rsidRPr="0040627A">
        <w:t>* Šie moduliai vykdant tęstinį profesinį mokymą neįgyvendinami, o darbuotojų saugos ir sveikatos bei saugaus elgesio ekstremaliose situacijose mokymas yra integruojamas į kvalifikaciją sudarančioms kompetencijoms įgyti skirtus modulius.</w:t>
      </w:r>
    </w:p>
    <w:p w:rsidR="005B2359" w:rsidRPr="0040627A" w:rsidRDefault="00F819F1" w:rsidP="00230F50">
      <w:pPr>
        <w:widowControl w:val="0"/>
        <w:jc w:val="center"/>
        <w:rPr>
          <w:b/>
          <w:sz w:val="28"/>
          <w:szCs w:val="28"/>
        </w:rPr>
      </w:pPr>
      <w:r w:rsidRPr="0040627A">
        <w:br w:type="page"/>
      </w:r>
      <w:r w:rsidR="00F029E1" w:rsidRPr="0040627A">
        <w:rPr>
          <w:b/>
          <w:sz w:val="28"/>
          <w:szCs w:val="28"/>
        </w:rPr>
        <w:lastRenderedPageBreak/>
        <w:t>3.</w:t>
      </w:r>
      <w:r w:rsidR="00F029E1" w:rsidRPr="0040627A">
        <w:rPr>
          <w:sz w:val="28"/>
          <w:szCs w:val="28"/>
        </w:rPr>
        <w:t xml:space="preserve"> </w:t>
      </w:r>
      <w:r w:rsidR="00F67E19" w:rsidRPr="0040627A">
        <w:rPr>
          <w:b/>
          <w:sz w:val="28"/>
          <w:szCs w:val="28"/>
        </w:rPr>
        <w:t>REKOMENDUOJAMA MODULIŲ SEKA</w:t>
      </w:r>
    </w:p>
    <w:p w:rsidR="00AD3660" w:rsidRPr="00AF02C6" w:rsidRDefault="00AD3660" w:rsidP="00230F5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714"/>
        <w:gridCol w:w="957"/>
        <w:gridCol w:w="1422"/>
        <w:gridCol w:w="8077"/>
      </w:tblGrid>
      <w:tr w:rsidR="00570F2C" w:rsidRPr="0040627A" w:rsidTr="00AF02C6">
        <w:tc>
          <w:tcPr>
            <w:tcW w:w="486" w:type="pct"/>
          </w:tcPr>
          <w:p w:rsidR="00570F2C" w:rsidRPr="0040627A" w:rsidRDefault="00570F2C" w:rsidP="00230F50">
            <w:pPr>
              <w:widowControl w:val="0"/>
              <w:jc w:val="center"/>
              <w:rPr>
                <w:b/>
              </w:rPr>
            </w:pPr>
            <w:r w:rsidRPr="0040627A">
              <w:rPr>
                <w:b/>
              </w:rPr>
              <w:t>Valstybinis kodas</w:t>
            </w:r>
          </w:p>
        </w:tc>
        <w:tc>
          <w:tcPr>
            <w:tcW w:w="1183" w:type="pct"/>
          </w:tcPr>
          <w:p w:rsidR="00570F2C" w:rsidRPr="0040627A" w:rsidRDefault="00570F2C" w:rsidP="00230F50">
            <w:pPr>
              <w:widowControl w:val="0"/>
              <w:jc w:val="center"/>
              <w:rPr>
                <w:b/>
              </w:rPr>
            </w:pPr>
            <w:r w:rsidRPr="0040627A">
              <w:rPr>
                <w:b/>
              </w:rPr>
              <w:t>Modulio pavadinimas</w:t>
            </w:r>
          </w:p>
        </w:tc>
        <w:tc>
          <w:tcPr>
            <w:tcW w:w="305" w:type="pct"/>
          </w:tcPr>
          <w:p w:rsidR="00570F2C" w:rsidRPr="0040627A" w:rsidRDefault="00570F2C" w:rsidP="00230F50">
            <w:pPr>
              <w:widowControl w:val="0"/>
              <w:jc w:val="center"/>
              <w:rPr>
                <w:b/>
              </w:rPr>
            </w:pPr>
            <w:r w:rsidRPr="0040627A">
              <w:rPr>
                <w:b/>
              </w:rPr>
              <w:t>LTKS lygis</w:t>
            </w:r>
          </w:p>
        </w:tc>
        <w:tc>
          <w:tcPr>
            <w:tcW w:w="453" w:type="pct"/>
          </w:tcPr>
          <w:p w:rsidR="00570F2C" w:rsidRPr="0040627A" w:rsidRDefault="00570F2C" w:rsidP="00230F50">
            <w:pPr>
              <w:widowControl w:val="0"/>
              <w:jc w:val="center"/>
              <w:rPr>
                <w:b/>
              </w:rPr>
            </w:pPr>
            <w:r w:rsidRPr="0040627A">
              <w:rPr>
                <w:b/>
              </w:rPr>
              <w:t xml:space="preserve">Apimtis </w:t>
            </w:r>
            <w:r w:rsidR="00F819F1" w:rsidRPr="0040627A">
              <w:rPr>
                <w:b/>
              </w:rPr>
              <w:t xml:space="preserve">mokymosi </w:t>
            </w:r>
            <w:r w:rsidRPr="0040627A">
              <w:rPr>
                <w:b/>
              </w:rPr>
              <w:t>kreditais</w:t>
            </w:r>
          </w:p>
        </w:tc>
        <w:tc>
          <w:tcPr>
            <w:tcW w:w="2573" w:type="pct"/>
          </w:tcPr>
          <w:p w:rsidR="00570F2C" w:rsidRPr="0040627A" w:rsidRDefault="00213A2B" w:rsidP="00230F50">
            <w:pPr>
              <w:widowControl w:val="0"/>
              <w:jc w:val="center"/>
              <w:rPr>
                <w:b/>
              </w:rPr>
            </w:pPr>
            <w:r w:rsidRPr="0040627A">
              <w:rPr>
                <w:b/>
              </w:rPr>
              <w:t>Asmens pasirengimo mokytis modulyje reikalavimai (jei taikoma)</w:t>
            </w:r>
          </w:p>
        </w:tc>
      </w:tr>
      <w:tr w:rsidR="00F819F1" w:rsidRPr="0040627A" w:rsidTr="00AF02C6">
        <w:trPr>
          <w:trHeight w:val="174"/>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F819F1" w:rsidRPr="0040627A" w:rsidRDefault="00F819F1" w:rsidP="00230F50">
            <w:pPr>
              <w:widowControl w:val="0"/>
              <w:jc w:val="both"/>
            </w:pPr>
            <w:r w:rsidRPr="0040627A">
              <w:rPr>
                <w:b/>
              </w:rPr>
              <w:t>Įvadinis modulis*</w:t>
            </w:r>
          </w:p>
        </w:tc>
      </w:tr>
      <w:tr w:rsidR="00F819F1" w:rsidRPr="0040627A" w:rsidTr="00AF02C6">
        <w:trPr>
          <w:trHeight w:val="174"/>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F819F1" w:rsidRPr="0040627A" w:rsidRDefault="00F819F1" w:rsidP="00230F50">
            <w:pPr>
              <w:widowControl w:val="0"/>
              <w:jc w:val="both"/>
              <w:rPr>
                <w:bCs/>
              </w:rPr>
            </w:pPr>
            <w:r w:rsidRPr="0040627A">
              <w:rPr>
                <w:b/>
              </w:rPr>
              <w:t>Bendrieji moduliai*</w:t>
            </w:r>
          </w:p>
        </w:tc>
      </w:tr>
      <w:tr w:rsidR="00F819F1" w:rsidRPr="0040627A" w:rsidTr="00AF02C6">
        <w:trPr>
          <w:trHeight w:val="174"/>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F819F1" w:rsidRPr="0040627A" w:rsidRDefault="00F819F1" w:rsidP="00230F50">
            <w:pPr>
              <w:pStyle w:val="Betarp"/>
              <w:widowControl w:val="0"/>
              <w:ind w:left="36"/>
              <w:rPr>
                <w:b/>
              </w:rPr>
            </w:pPr>
            <w:r w:rsidRPr="0040627A">
              <w:rPr>
                <w:b/>
              </w:rPr>
              <w:t>Kvalifikaciją sudarančioms kompetencijoms įgyti skirti moduliai (iš viso 45 mokymosi kreditai)</w:t>
            </w:r>
          </w:p>
        </w:tc>
      </w:tr>
      <w:tr w:rsidR="00F819F1" w:rsidRPr="0040627A" w:rsidTr="00AF02C6">
        <w:trPr>
          <w:trHeight w:val="17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819F1" w:rsidRPr="0040627A" w:rsidRDefault="00F819F1" w:rsidP="00230F50">
            <w:pPr>
              <w:widowControl w:val="0"/>
              <w:jc w:val="both"/>
            </w:pPr>
            <w:r w:rsidRPr="0040627A">
              <w:rPr>
                <w:i/>
              </w:rPr>
              <w:t>Privalomieji (iš viso 45 mokymosi kreditai)</w:t>
            </w:r>
          </w:p>
        </w:tc>
      </w:tr>
      <w:tr w:rsidR="004257E5" w:rsidRPr="0040627A" w:rsidTr="00AF02C6">
        <w:trPr>
          <w:trHeight w:val="174"/>
        </w:trPr>
        <w:tc>
          <w:tcPr>
            <w:tcW w:w="486"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pPr>
            <w:r w:rsidRPr="0040627A">
              <w:t>507320009</w:t>
            </w:r>
          </w:p>
        </w:tc>
        <w:tc>
          <w:tcPr>
            <w:tcW w:w="118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both"/>
            </w:pPr>
            <w:r w:rsidRPr="0040627A">
              <w:t>Bendrosios veiklos statybos objekte vykdymas</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V</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5</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both"/>
              <w:rPr>
                <w:i/>
              </w:rPr>
            </w:pPr>
            <w:r w:rsidRPr="0040627A">
              <w:rPr>
                <w:i/>
              </w:rPr>
              <w:t>LTKS IV lygio mūrininko kvalifikacija ir 3 metų darbo, atitinkančio ne žemesnę kaip LTKS IV lygio mūrininko kvalifikaciją, patirtis.</w:t>
            </w:r>
          </w:p>
        </w:tc>
      </w:tr>
      <w:tr w:rsidR="004257E5" w:rsidRPr="0040627A" w:rsidTr="00AF02C6">
        <w:trPr>
          <w:trHeight w:val="174"/>
        </w:trPr>
        <w:tc>
          <w:tcPr>
            <w:tcW w:w="486"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jc w:val="center"/>
            </w:pPr>
            <w:r w:rsidRPr="0040627A">
              <w:t>507320010</w:t>
            </w:r>
          </w:p>
        </w:tc>
        <w:tc>
          <w:tcPr>
            <w:tcW w:w="118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rPr>
                <w:iCs/>
              </w:rPr>
            </w:pPr>
            <w:r w:rsidRPr="0040627A">
              <w:rPr>
                <w:iCs/>
              </w:rPr>
              <w:t>Konstrukcijų mūrijimas ir remontas</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V</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10</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both"/>
              <w:rPr>
                <w:i/>
              </w:rPr>
            </w:pPr>
            <w:r w:rsidRPr="0040627A">
              <w:rPr>
                <w:i/>
              </w:rPr>
              <w:t>LTKS IV lygio mūrininko kvalifikacija ir 3 metų darbo, atitinkančio ne žemesnę kaip LTKS IV lygio mūrininko kvalifikaciją, patirtis.</w:t>
            </w:r>
          </w:p>
        </w:tc>
      </w:tr>
      <w:tr w:rsidR="004257E5" w:rsidRPr="0040627A" w:rsidTr="00AF02C6">
        <w:trPr>
          <w:trHeight w:val="174"/>
        </w:trPr>
        <w:tc>
          <w:tcPr>
            <w:tcW w:w="486"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pPr>
            <w:r w:rsidRPr="0040627A">
              <w:t>507320011</w:t>
            </w:r>
          </w:p>
        </w:tc>
        <w:tc>
          <w:tcPr>
            <w:tcW w:w="118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rPr>
                <w:iCs/>
              </w:rPr>
            </w:pPr>
            <w:r w:rsidRPr="0040627A">
              <w:t>Konstrukcijų montavimas ir betonavimas mūriniuose statiniuose</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V</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15</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both"/>
              <w:rPr>
                <w:i/>
              </w:rPr>
            </w:pPr>
            <w:r w:rsidRPr="0040627A">
              <w:rPr>
                <w:i/>
              </w:rPr>
              <w:t>LTKS IV lygio mūrininko kvalifikacija ir 3 metų darbo, atitinkančio ne žemesnę kaip LTKS IV lygio mūrininko kvalifikaciją, patirtis.</w:t>
            </w:r>
          </w:p>
        </w:tc>
      </w:tr>
      <w:tr w:rsidR="004257E5" w:rsidRPr="0040627A" w:rsidTr="00AF02C6">
        <w:trPr>
          <w:trHeight w:val="174"/>
        </w:trPr>
        <w:tc>
          <w:tcPr>
            <w:tcW w:w="486"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pPr>
            <w:r w:rsidRPr="0040627A">
              <w:t>507320012</w:t>
            </w:r>
          </w:p>
        </w:tc>
        <w:tc>
          <w:tcPr>
            <w:tcW w:w="118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pStyle w:val="Default"/>
              <w:widowControl w:val="0"/>
              <w:rPr>
                <w:color w:val="auto"/>
              </w:rPr>
            </w:pPr>
            <w:r w:rsidRPr="0040627A">
              <w:rPr>
                <w:color w:val="auto"/>
              </w:rPr>
              <w:t>Mūrininkų darbo organizavimas ir darbuotojų mokymas</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V</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15</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rPr>
                <w:i/>
              </w:rPr>
            </w:pPr>
            <w:r w:rsidRPr="0040627A">
              <w:rPr>
                <w:i/>
              </w:rPr>
              <w:t>LTKS IV lygio mūrininko kvalifikacija ir 3 metų darbo, atitinkančio ne žemesnę kaip LTKS IV lygio mūrininko kvalifikaciją, patirtis.</w:t>
            </w:r>
          </w:p>
        </w:tc>
      </w:tr>
      <w:tr w:rsidR="004257E5" w:rsidRPr="0040627A" w:rsidTr="00AF02C6">
        <w:trPr>
          <w:trHeight w:val="174"/>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4257E5" w:rsidRPr="0040627A" w:rsidRDefault="004257E5" w:rsidP="00230F50">
            <w:pPr>
              <w:pStyle w:val="Betarp"/>
              <w:widowControl w:val="0"/>
              <w:jc w:val="both"/>
            </w:pPr>
            <w:r w:rsidRPr="0040627A">
              <w:rPr>
                <w:b/>
              </w:rPr>
              <w:t>Pasirenkamieji moduliai*</w:t>
            </w:r>
          </w:p>
        </w:tc>
      </w:tr>
      <w:tr w:rsidR="004257E5" w:rsidRPr="0040627A" w:rsidTr="00AF02C6">
        <w:trPr>
          <w:trHeight w:val="174"/>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4257E5" w:rsidRPr="0040627A" w:rsidRDefault="004257E5" w:rsidP="00230F50">
            <w:pPr>
              <w:widowControl w:val="0"/>
            </w:pPr>
            <w:r w:rsidRPr="0040627A">
              <w:rPr>
                <w:b/>
              </w:rPr>
              <w:t>Baigiamasis modulis (iš viso 5 mokymosi kreditai)</w:t>
            </w:r>
          </w:p>
        </w:tc>
      </w:tr>
      <w:tr w:rsidR="0040627A" w:rsidRPr="0040627A" w:rsidTr="00AF02C6">
        <w:trPr>
          <w:trHeight w:val="174"/>
        </w:trPr>
        <w:tc>
          <w:tcPr>
            <w:tcW w:w="486"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pPr>
            <w:r w:rsidRPr="0040627A">
              <w:t>500000001</w:t>
            </w:r>
          </w:p>
        </w:tc>
        <w:tc>
          <w:tcPr>
            <w:tcW w:w="118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rPr>
                <w:iCs/>
              </w:rPr>
            </w:pPr>
            <w:r w:rsidRPr="0040627A">
              <w:rPr>
                <w:iCs/>
              </w:rPr>
              <w:t>Įvadas į darbo rinką.</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V</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jc w:val="center"/>
            </w:pPr>
            <w:r w:rsidRPr="0040627A">
              <w:t>5</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257E5" w:rsidRPr="0040627A" w:rsidRDefault="004257E5" w:rsidP="00230F50">
            <w:pPr>
              <w:widowControl w:val="0"/>
              <w:rPr>
                <w:i/>
              </w:rPr>
            </w:pPr>
            <w:r w:rsidRPr="0040627A">
              <w:rPr>
                <w:i/>
              </w:rPr>
              <w:t>Baigti visi mūrininko meistro kvalifikaciją sudarantys privalomieji moduliai.</w:t>
            </w:r>
          </w:p>
        </w:tc>
      </w:tr>
    </w:tbl>
    <w:p w:rsidR="006F1F36" w:rsidRPr="0040627A" w:rsidRDefault="006F1F36" w:rsidP="00230F50">
      <w:pPr>
        <w:widowControl w:val="0"/>
      </w:pPr>
      <w:r w:rsidRPr="0040627A">
        <w:t>* Šie moduliai vykdant tęstinį profesinį mokymą neįgyvendinami, o darbuotojų saugos ir sveikatos bei saugaus elgesio ekstremaliose situacijose mokymas yra integruojamas į kvalifikaciją sudarančioms kompetencijoms įgyti skirtus modulius.</w:t>
      </w:r>
    </w:p>
    <w:p w:rsidR="002526E0" w:rsidRPr="0040627A" w:rsidRDefault="00F819F1" w:rsidP="00230F50">
      <w:pPr>
        <w:widowControl w:val="0"/>
        <w:jc w:val="center"/>
        <w:rPr>
          <w:b/>
          <w:bCs/>
          <w:kern w:val="32"/>
          <w:sz w:val="28"/>
          <w:szCs w:val="28"/>
          <w:lang w:eastAsia="x-none"/>
        </w:rPr>
      </w:pPr>
      <w:r w:rsidRPr="0040627A">
        <w:br w:type="page"/>
      </w:r>
      <w:r w:rsidR="002526E0" w:rsidRPr="0040627A">
        <w:rPr>
          <w:b/>
          <w:bCs/>
          <w:kern w:val="32"/>
          <w:sz w:val="28"/>
          <w:szCs w:val="28"/>
          <w:lang w:eastAsia="x-none"/>
        </w:rPr>
        <w:lastRenderedPageBreak/>
        <w:t xml:space="preserve">4. REKOMENDACIJOS DĖL PROFESINEI VEIKLAI REIKALINGŲ BENDRŲJŲ </w:t>
      </w:r>
      <w:r w:rsidR="004C7DD9" w:rsidRPr="0040627A">
        <w:rPr>
          <w:b/>
          <w:sz w:val="28"/>
          <w:szCs w:val="28"/>
        </w:rPr>
        <w:t xml:space="preserve">KOMPETENCIJŲ </w:t>
      </w:r>
      <w:r w:rsidR="002526E0" w:rsidRPr="0040627A">
        <w:rPr>
          <w:b/>
          <w:bCs/>
          <w:kern w:val="32"/>
          <w:sz w:val="28"/>
          <w:szCs w:val="28"/>
          <w:lang w:eastAsia="x-none"/>
        </w:rPr>
        <w:t>UGDYMO</w:t>
      </w:r>
    </w:p>
    <w:p w:rsidR="00213A2B" w:rsidRPr="0040627A" w:rsidRDefault="00213A2B" w:rsidP="00230F50">
      <w:pPr>
        <w:widowControl w:val="0"/>
        <w:rPr>
          <w:bCs/>
          <w:kern w:val="32"/>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1166"/>
      </w:tblGrid>
      <w:tr w:rsidR="00DC14A2" w:rsidRPr="0040627A" w:rsidTr="00AF02C6">
        <w:trPr>
          <w:trHeight w:val="239"/>
        </w:trPr>
        <w:tc>
          <w:tcPr>
            <w:tcW w:w="1443" w:type="pct"/>
            <w:shd w:val="clear" w:color="auto" w:fill="D9D9D9"/>
          </w:tcPr>
          <w:p w:rsidR="00A401EE" w:rsidRPr="0040627A" w:rsidRDefault="00213A2B" w:rsidP="00230F50">
            <w:pPr>
              <w:widowControl w:val="0"/>
              <w:rPr>
                <w:b/>
              </w:rPr>
            </w:pPr>
            <w:r w:rsidRPr="0040627A">
              <w:rPr>
                <w:b/>
              </w:rPr>
              <w:t>Bendrosios kompetencijos</w:t>
            </w:r>
          </w:p>
        </w:tc>
        <w:tc>
          <w:tcPr>
            <w:tcW w:w="3557" w:type="pct"/>
            <w:shd w:val="clear" w:color="auto" w:fill="D9D9D9"/>
          </w:tcPr>
          <w:p w:rsidR="00A401EE" w:rsidRPr="0040627A" w:rsidRDefault="00213A2B" w:rsidP="00230F50">
            <w:pPr>
              <w:widowControl w:val="0"/>
              <w:rPr>
                <w:b/>
              </w:rPr>
            </w:pPr>
            <w:r w:rsidRPr="0040627A">
              <w:rPr>
                <w:b/>
              </w:rPr>
              <w:t>Bendrųjų kompetencijų pasiekimą iliustruojantys mokymosi rezultatai</w:t>
            </w:r>
          </w:p>
        </w:tc>
      </w:tr>
      <w:tr w:rsidR="00A401EE" w:rsidRPr="0040627A" w:rsidTr="00AF02C6">
        <w:tc>
          <w:tcPr>
            <w:tcW w:w="1443" w:type="pct"/>
          </w:tcPr>
          <w:p w:rsidR="00A401EE" w:rsidRPr="0040627A" w:rsidRDefault="00213A2B" w:rsidP="00230F50">
            <w:pPr>
              <w:widowControl w:val="0"/>
            </w:pPr>
            <w:r w:rsidRPr="0040627A">
              <w:t>Raštingumo kompetencija</w:t>
            </w:r>
          </w:p>
        </w:tc>
        <w:tc>
          <w:tcPr>
            <w:tcW w:w="3557" w:type="pct"/>
          </w:tcPr>
          <w:p w:rsidR="004C7DD9" w:rsidRPr="0040627A" w:rsidRDefault="004C7DD9" w:rsidP="00230F50">
            <w:pPr>
              <w:widowControl w:val="0"/>
            </w:pPr>
            <w:r w:rsidRPr="0040627A">
              <w:t>Rašyti gyvenimo aprašymą, motyvacinį laišką, prašymą, atskaitą, elektroninį laišką.</w:t>
            </w:r>
          </w:p>
          <w:p w:rsidR="00A401EE" w:rsidRPr="0040627A" w:rsidRDefault="004C7DD9" w:rsidP="00230F50">
            <w:pPr>
              <w:widowControl w:val="0"/>
            </w:pPr>
            <w:r w:rsidRPr="0040627A">
              <w:t>Bendrauti</w:t>
            </w:r>
            <w:r w:rsidR="00517E8C">
              <w:t xml:space="preserve"> vartojant profesinę terminiją.</w:t>
            </w:r>
          </w:p>
        </w:tc>
      </w:tr>
      <w:tr w:rsidR="00DC14A2" w:rsidRPr="0040627A" w:rsidTr="00AF02C6">
        <w:trPr>
          <w:trHeight w:val="728"/>
        </w:trPr>
        <w:tc>
          <w:tcPr>
            <w:tcW w:w="1443" w:type="pct"/>
          </w:tcPr>
          <w:p w:rsidR="00A401EE" w:rsidRPr="0040627A" w:rsidRDefault="00213A2B" w:rsidP="00230F50">
            <w:pPr>
              <w:widowControl w:val="0"/>
            </w:pPr>
            <w:r w:rsidRPr="0040627A">
              <w:t>Daugiakalbystės kompetencija</w:t>
            </w:r>
          </w:p>
        </w:tc>
        <w:tc>
          <w:tcPr>
            <w:tcW w:w="3557" w:type="pct"/>
          </w:tcPr>
          <w:p w:rsidR="00A401EE" w:rsidRPr="0040627A" w:rsidRDefault="00A401EE" w:rsidP="00230F50">
            <w:pPr>
              <w:widowControl w:val="0"/>
            </w:pPr>
            <w:r w:rsidRPr="0040627A">
              <w:t>Bendrauti profesine užsienio kalba darbinėje aplinkoje</w:t>
            </w:r>
            <w:r w:rsidR="00A30AB8" w:rsidRPr="0040627A">
              <w:t>.</w:t>
            </w:r>
          </w:p>
          <w:p w:rsidR="00024D8B" w:rsidRPr="0040627A" w:rsidRDefault="00DB6D88" w:rsidP="00230F50">
            <w:pPr>
              <w:widowControl w:val="0"/>
            </w:pPr>
            <w:r w:rsidRPr="0040627A">
              <w:t>Apibūdinti</w:t>
            </w:r>
            <w:r w:rsidR="00024D8B" w:rsidRPr="0040627A">
              <w:t xml:space="preserve"> medžiagas, įrenginius, inventorių, priemones užsienio kalba.</w:t>
            </w:r>
          </w:p>
          <w:p w:rsidR="00A401EE" w:rsidRPr="0040627A" w:rsidRDefault="00A401EE" w:rsidP="00230F50">
            <w:pPr>
              <w:widowControl w:val="0"/>
            </w:pPr>
            <w:r w:rsidRPr="0040627A">
              <w:t>Skaityti apie nauj</w:t>
            </w:r>
            <w:r w:rsidR="00DB6D88" w:rsidRPr="0040627A">
              <w:t>ausias</w:t>
            </w:r>
            <w:r w:rsidR="00A30AB8" w:rsidRPr="0040627A">
              <w:t xml:space="preserve"> technologijas užsienio kalba.</w:t>
            </w:r>
          </w:p>
        </w:tc>
      </w:tr>
      <w:tr w:rsidR="00A401EE" w:rsidRPr="0040627A" w:rsidTr="00AF02C6">
        <w:tc>
          <w:tcPr>
            <w:tcW w:w="1443" w:type="pct"/>
          </w:tcPr>
          <w:p w:rsidR="00A401EE" w:rsidRPr="0040627A" w:rsidRDefault="00213A2B" w:rsidP="00230F50">
            <w:pPr>
              <w:widowControl w:val="0"/>
            </w:pPr>
            <w:r w:rsidRPr="0040627A">
              <w:t>Matematinė kompetencija ir gamtos mokslų, technologijų ir inžinerijos kompetencija</w:t>
            </w:r>
          </w:p>
        </w:tc>
        <w:tc>
          <w:tcPr>
            <w:tcW w:w="3557" w:type="pct"/>
          </w:tcPr>
          <w:p w:rsidR="00A30AB8" w:rsidRPr="0040627A" w:rsidRDefault="00A30AB8" w:rsidP="00230F50">
            <w:pPr>
              <w:widowControl w:val="0"/>
            </w:pPr>
            <w:r w:rsidRPr="0040627A">
              <w:t>Apskaičiuoti darbams atlikti reikalingą medžiagų kiekį.</w:t>
            </w:r>
          </w:p>
          <w:p w:rsidR="00A30AB8" w:rsidRPr="0040627A" w:rsidRDefault="00A30AB8" w:rsidP="00230F50">
            <w:pPr>
              <w:widowControl w:val="0"/>
            </w:pPr>
            <w:r w:rsidRPr="0040627A">
              <w:t>Apskaičiuoti atliktų darbų kiekį.</w:t>
            </w:r>
          </w:p>
          <w:p w:rsidR="00A401EE" w:rsidRPr="0040627A" w:rsidRDefault="00517E8C" w:rsidP="00230F50">
            <w:pPr>
              <w:widowControl w:val="0"/>
              <w:rPr>
                <w:highlight w:val="yellow"/>
              </w:rPr>
            </w:pPr>
            <w:r>
              <w:t>Sudaryti</w:t>
            </w:r>
            <w:r w:rsidR="00A30AB8" w:rsidRPr="0040627A">
              <w:t xml:space="preserve"> </w:t>
            </w:r>
            <w:r w:rsidR="00600BE7" w:rsidRPr="0040627A">
              <w:t>mūrijimo</w:t>
            </w:r>
            <w:r w:rsidR="00A401EE" w:rsidRPr="0040627A">
              <w:t xml:space="preserve"> darbų s</w:t>
            </w:r>
            <w:r>
              <w:t>ąmatą</w:t>
            </w:r>
            <w:r w:rsidR="00A30AB8" w:rsidRPr="0040627A">
              <w:t>.</w:t>
            </w:r>
          </w:p>
        </w:tc>
      </w:tr>
      <w:tr w:rsidR="00A401EE" w:rsidRPr="0040627A" w:rsidTr="00AF02C6">
        <w:tc>
          <w:tcPr>
            <w:tcW w:w="1443" w:type="pct"/>
          </w:tcPr>
          <w:p w:rsidR="00A401EE" w:rsidRPr="0040627A" w:rsidRDefault="00213A2B" w:rsidP="00230F50">
            <w:pPr>
              <w:widowControl w:val="0"/>
            </w:pPr>
            <w:r w:rsidRPr="0040627A">
              <w:t>Skaitmeninė kompetencija</w:t>
            </w:r>
          </w:p>
        </w:tc>
        <w:tc>
          <w:tcPr>
            <w:tcW w:w="3557" w:type="pct"/>
          </w:tcPr>
          <w:p w:rsidR="00A30AB8" w:rsidRPr="0040627A" w:rsidRDefault="00A30AB8" w:rsidP="00230F50">
            <w:pPr>
              <w:widowControl w:val="0"/>
            </w:pPr>
            <w:r w:rsidRPr="0040627A">
              <w:t>Naudotis kompiuterine skaičiuokle skaičiavimams atlikti.</w:t>
            </w:r>
          </w:p>
          <w:p w:rsidR="00A30AB8" w:rsidRPr="0040627A" w:rsidRDefault="00A30AB8" w:rsidP="00230F50">
            <w:pPr>
              <w:widowControl w:val="0"/>
            </w:pPr>
            <w:r w:rsidRPr="0040627A">
              <w:t xml:space="preserve">Atlikti </w:t>
            </w:r>
            <w:r w:rsidR="004B1477" w:rsidRPr="0040627A">
              <w:t xml:space="preserve">reikalingos darbui </w:t>
            </w:r>
            <w:r w:rsidRPr="0040627A">
              <w:t>informacijos paiešką internete.</w:t>
            </w:r>
          </w:p>
          <w:p w:rsidR="00A30AB8" w:rsidRPr="0040627A" w:rsidRDefault="004B1477" w:rsidP="00230F50">
            <w:pPr>
              <w:widowControl w:val="0"/>
            </w:pPr>
            <w:r w:rsidRPr="0040627A">
              <w:t>Rinkti, sisteminti, analizuoti ir saugoti reikalingą darbui informaciją</w:t>
            </w:r>
            <w:r w:rsidR="00A30AB8" w:rsidRPr="0040627A">
              <w:t>.</w:t>
            </w:r>
          </w:p>
          <w:p w:rsidR="00A401EE" w:rsidRPr="0040627A" w:rsidRDefault="00A401EE" w:rsidP="00230F50">
            <w:pPr>
              <w:widowControl w:val="0"/>
            </w:pPr>
            <w:r w:rsidRPr="0040627A">
              <w:t>Pildyti statybinę dokumentaciją</w:t>
            </w:r>
            <w:r w:rsidR="00956703" w:rsidRPr="0040627A">
              <w:t>.</w:t>
            </w:r>
          </w:p>
          <w:p w:rsidR="00A30AB8" w:rsidRPr="0040627A" w:rsidRDefault="00A30AB8" w:rsidP="00230F50">
            <w:pPr>
              <w:widowControl w:val="0"/>
            </w:pPr>
            <w:r w:rsidRPr="0040627A">
              <w:t>Naudotis skaitmeniniais matavimo įrankiais ir prietaisais.</w:t>
            </w:r>
          </w:p>
          <w:p w:rsidR="00A401EE" w:rsidRPr="0040627A" w:rsidRDefault="00A401EE" w:rsidP="00230F50">
            <w:pPr>
              <w:widowControl w:val="0"/>
              <w:rPr>
                <w:highlight w:val="yellow"/>
              </w:rPr>
            </w:pPr>
            <w:r w:rsidRPr="0040627A">
              <w:t>Skaityti darbo projektą įvairiais skaitmeniniais formatais (2D, 3D, 4D ir 5D)</w:t>
            </w:r>
            <w:r w:rsidR="00956703" w:rsidRPr="0040627A">
              <w:t>.</w:t>
            </w:r>
          </w:p>
        </w:tc>
      </w:tr>
      <w:tr w:rsidR="00DC14A2" w:rsidRPr="0040627A" w:rsidTr="00AF02C6">
        <w:trPr>
          <w:trHeight w:val="795"/>
        </w:trPr>
        <w:tc>
          <w:tcPr>
            <w:tcW w:w="1443" w:type="pct"/>
          </w:tcPr>
          <w:p w:rsidR="00A401EE" w:rsidRPr="0040627A" w:rsidRDefault="00213A2B" w:rsidP="00230F50">
            <w:pPr>
              <w:widowControl w:val="0"/>
            </w:pPr>
            <w:r w:rsidRPr="0040627A">
              <w:t>Asmeninė, socialinė ir mokymosi mokytis kompetencija</w:t>
            </w:r>
          </w:p>
        </w:tc>
        <w:tc>
          <w:tcPr>
            <w:tcW w:w="3557" w:type="pct"/>
          </w:tcPr>
          <w:p w:rsidR="00A401EE" w:rsidRPr="0040627A" w:rsidRDefault="00A401EE" w:rsidP="00230F50">
            <w:pPr>
              <w:widowControl w:val="0"/>
            </w:pPr>
            <w:r w:rsidRPr="0040627A">
              <w:t>Įsivertinti turimas žinias ir gebėjimus.</w:t>
            </w:r>
          </w:p>
          <w:p w:rsidR="00A401EE" w:rsidRPr="0040627A" w:rsidRDefault="00A401EE" w:rsidP="00230F50">
            <w:pPr>
              <w:widowControl w:val="0"/>
            </w:pPr>
            <w:r w:rsidRPr="0040627A">
              <w:t>Pritaikyti turimas žinias ir gebėjimus dirbant individualiai ir grupėje.</w:t>
            </w:r>
          </w:p>
          <w:p w:rsidR="00A401EE" w:rsidRPr="0040627A" w:rsidRDefault="00A401EE" w:rsidP="00230F50">
            <w:pPr>
              <w:widowControl w:val="0"/>
              <w:rPr>
                <w:highlight w:val="yellow"/>
              </w:rPr>
            </w:pPr>
            <w:r w:rsidRPr="0040627A">
              <w:t xml:space="preserve">Pasirengti asmeninį </w:t>
            </w:r>
            <w:r w:rsidR="00A30AB8" w:rsidRPr="0040627A">
              <w:t>kompetencijų tobulinimo planą.</w:t>
            </w:r>
          </w:p>
        </w:tc>
      </w:tr>
      <w:tr w:rsidR="00A401EE" w:rsidRPr="0040627A" w:rsidTr="00AF02C6">
        <w:tc>
          <w:tcPr>
            <w:tcW w:w="1443" w:type="pct"/>
          </w:tcPr>
          <w:p w:rsidR="00A401EE" w:rsidRPr="0040627A" w:rsidRDefault="00213A2B" w:rsidP="00230F50">
            <w:pPr>
              <w:widowControl w:val="0"/>
            </w:pPr>
            <w:r w:rsidRPr="0040627A">
              <w:t>Pilietiškumo kompetencija</w:t>
            </w:r>
          </w:p>
        </w:tc>
        <w:tc>
          <w:tcPr>
            <w:tcW w:w="3557" w:type="pct"/>
          </w:tcPr>
          <w:p w:rsidR="00A401EE" w:rsidRPr="0040627A" w:rsidRDefault="00A30AB8" w:rsidP="00230F50">
            <w:pPr>
              <w:widowControl w:val="0"/>
            </w:pPr>
            <w:r w:rsidRPr="0040627A">
              <w:t>B</w:t>
            </w:r>
            <w:r w:rsidR="00A401EE" w:rsidRPr="0040627A">
              <w:t>endrauti su įvairių tipų klientais</w:t>
            </w:r>
            <w:r w:rsidR="00956703" w:rsidRPr="0040627A">
              <w:t>.</w:t>
            </w:r>
          </w:p>
          <w:p w:rsidR="00A401EE" w:rsidRPr="0040627A" w:rsidRDefault="00A401EE" w:rsidP="00230F50">
            <w:pPr>
              <w:widowControl w:val="0"/>
            </w:pPr>
            <w:r w:rsidRPr="0040627A">
              <w:t>Organizuoti asmenų grupių darbą, vadovauti pavaldžių asmenų grupėms ir vertinti jų veiklos rezultatus</w:t>
            </w:r>
            <w:r w:rsidR="00956703" w:rsidRPr="0040627A">
              <w:t>.</w:t>
            </w:r>
          </w:p>
          <w:p w:rsidR="00A401EE" w:rsidRPr="0040627A" w:rsidRDefault="00A401EE" w:rsidP="00230F50">
            <w:pPr>
              <w:widowControl w:val="0"/>
            </w:pPr>
            <w:r w:rsidRPr="0040627A">
              <w:t>Spręsti psichologines krizines ir konfliktines situacijas.</w:t>
            </w:r>
          </w:p>
          <w:p w:rsidR="00A401EE" w:rsidRPr="0040627A" w:rsidRDefault="00A401EE" w:rsidP="00230F50">
            <w:pPr>
              <w:widowControl w:val="0"/>
            </w:pPr>
            <w:r w:rsidRPr="0040627A">
              <w:t>Darbe taikyti darbo etikos reikalavimus.</w:t>
            </w:r>
          </w:p>
        </w:tc>
      </w:tr>
      <w:tr w:rsidR="00A401EE" w:rsidRPr="0040627A" w:rsidTr="00AF02C6">
        <w:tc>
          <w:tcPr>
            <w:tcW w:w="1443" w:type="pct"/>
          </w:tcPr>
          <w:p w:rsidR="00A401EE" w:rsidRPr="0040627A" w:rsidRDefault="00213A2B" w:rsidP="00230F50">
            <w:pPr>
              <w:widowControl w:val="0"/>
            </w:pPr>
            <w:r w:rsidRPr="0040627A">
              <w:t>Verslumo kompetencija</w:t>
            </w:r>
          </w:p>
        </w:tc>
        <w:tc>
          <w:tcPr>
            <w:tcW w:w="3557" w:type="pct"/>
          </w:tcPr>
          <w:p w:rsidR="00A401EE" w:rsidRPr="0040627A" w:rsidRDefault="00A401EE" w:rsidP="00230F50">
            <w:pPr>
              <w:widowControl w:val="0"/>
            </w:pPr>
            <w:r w:rsidRPr="0040627A">
              <w:t>Suprasti statybinės įmonės veiklos koncepciją, verslo aplinkas.</w:t>
            </w:r>
          </w:p>
          <w:p w:rsidR="00A401EE" w:rsidRPr="0040627A" w:rsidRDefault="00A401EE" w:rsidP="00230F50">
            <w:pPr>
              <w:widowControl w:val="0"/>
            </w:pPr>
            <w:r w:rsidRPr="0040627A">
              <w:t>Atpažinti ir taikyti naujas technologijas.</w:t>
            </w:r>
          </w:p>
          <w:p w:rsidR="004C7DD9" w:rsidRPr="0040627A" w:rsidRDefault="004C7DD9" w:rsidP="00230F50">
            <w:pPr>
              <w:widowControl w:val="0"/>
            </w:pPr>
            <w:r w:rsidRPr="0040627A">
              <w:t>Dirbti savarankiškai, planuoti savo laiką.</w:t>
            </w:r>
          </w:p>
        </w:tc>
      </w:tr>
      <w:tr w:rsidR="00DC14A2" w:rsidRPr="0040627A" w:rsidTr="00AF02C6">
        <w:tc>
          <w:tcPr>
            <w:tcW w:w="1443" w:type="pct"/>
          </w:tcPr>
          <w:p w:rsidR="00213A2B" w:rsidRPr="0040627A" w:rsidRDefault="00213A2B" w:rsidP="00230F50">
            <w:pPr>
              <w:widowControl w:val="0"/>
            </w:pPr>
            <w:r w:rsidRPr="0040627A">
              <w:t>Kultūrinio sąmoningumo ir raiškos kompetencija</w:t>
            </w:r>
          </w:p>
        </w:tc>
        <w:tc>
          <w:tcPr>
            <w:tcW w:w="3557" w:type="pct"/>
          </w:tcPr>
          <w:p w:rsidR="00A30AB8" w:rsidRPr="0040627A" w:rsidRDefault="00A30AB8" w:rsidP="00230F50">
            <w:pPr>
              <w:widowControl w:val="0"/>
            </w:pPr>
            <w:r w:rsidRPr="0040627A">
              <w:t>Būti tolerantiškam kitos tautos, rasės, tikėjimo asmenims.</w:t>
            </w:r>
          </w:p>
          <w:p w:rsidR="00213A2B" w:rsidRPr="0040627A" w:rsidRDefault="00A30AB8" w:rsidP="00230F50">
            <w:pPr>
              <w:widowControl w:val="0"/>
            </w:pPr>
            <w:r w:rsidRPr="0040627A">
              <w:t>Pažinti įvairių šalies regionų švenčių tradicijas ir papročius, etnografinį statybos paveldą.</w:t>
            </w:r>
          </w:p>
        </w:tc>
      </w:tr>
    </w:tbl>
    <w:p w:rsidR="00AF02C6" w:rsidRDefault="00AF02C6" w:rsidP="00230F50">
      <w:pPr>
        <w:widowControl w:val="0"/>
        <w:rPr>
          <w:bCs/>
          <w:kern w:val="32"/>
          <w:lang w:eastAsia="x-none"/>
        </w:rPr>
      </w:pPr>
    </w:p>
    <w:p w:rsidR="00AB5CF4" w:rsidRPr="0040627A" w:rsidRDefault="00895A60" w:rsidP="00230F50">
      <w:pPr>
        <w:widowControl w:val="0"/>
        <w:jc w:val="center"/>
        <w:rPr>
          <w:b/>
        </w:rPr>
      </w:pPr>
      <w:r w:rsidRPr="00AF02C6">
        <w:rPr>
          <w:bCs/>
          <w:kern w:val="32"/>
          <w:lang w:eastAsia="x-none"/>
        </w:rPr>
        <w:br w:type="page"/>
      </w:r>
      <w:r w:rsidR="0044083D" w:rsidRPr="0040627A">
        <w:rPr>
          <w:b/>
          <w:sz w:val="28"/>
          <w:szCs w:val="28"/>
        </w:rPr>
        <w:lastRenderedPageBreak/>
        <w:t>5.</w:t>
      </w:r>
      <w:r w:rsidR="0044083D" w:rsidRPr="0040627A">
        <w:t xml:space="preserve"> </w:t>
      </w:r>
      <w:r w:rsidR="001A024E" w:rsidRPr="0040627A">
        <w:rPr>
          <w:b/>
          <w:sz w:val="28"/>
          <w:szCs w:val="28"/>
        </w:rPr>
        <w:t>PROGRAMOS STRUKTŪRA, VYKDANT PIRMINĮ IR TĘSTINĮ PROFESINĮ MOKYMĄ</w:t>
      </w:r>
    </w:p>
    <w:p w:rsidR="00AB5CF4" w:rsidRPr="0040627A" w:rsidRDefault="00AB5CF4" w:rsidP="00230F50">
      <w:pPr>
        <w:widowControl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1A024E" w:rsidRPr="0040627A" w:rsidTr="00BE69D2">
        <w:trPr>
          <w:trHeight w:val="57"/>
        </w:trPr>
        <w:tc>
          <w:tcPr>
            <w:tcW w:w="5000" w:type="pct"/>
            <w:gridSpan w:val="2"/>
            <w:shd w:val="clear" w:color="auto" w:fill="auto"/>
          </w:tcPr>
          <w:p w:rsidR="001A024E" w:rsidRPr="0040627A" w:rsidRDefault="001A024E" w:rsidP="00230F50">
            <w:pPr>
              <w:widowControl w:val="0"/>
              <w:rPr>
                <w:b/>
              </w:rPr>
            </w:pPr>
            <w:r w:rsidRPr="0040627A">
              <w:rPr>
                <w:b/>
              </w:rPr>
              <w:t xml:space="preserve">Kvalifikacija – </w:t>
            </w:r>
            <w:r w:rsidR="009777BE" w:rsidRPr="0040627A">
              <w:rPr>
                <w:b/>
              </w:rPr>
              <w:t>mūrininkas meistras</w:t>
            </w:r>
            <w:r w:rsidRPr="0040627A">
              <w:rPr>
                <w:b/>
              </w:rPr>
              <w:t>, LTKS lygis V</w:t>
            </w:r>
          </w:p>
        </w:tc>
      </w:tr>
      <w:tr w:rsidR="001A024E" w:rsidRPr="0040627A" w:rsidTr="00BE69D2">
        <w:trPr>
          <w:trHeight w:val="57"/>
        </w:trPr>
        <w:tc>
          <w:tcPr>
            <w:tcW w:w="2500" w:type="pct"/>
            <w:shd w:val="clear" w:color="auto" w:fill="D9D9D9"/>
          </w:tcPr>
          <w:p w:rsidR="001A024E" w:rsidRPr="0040627A" w:rsidRDefault="001A024E" w:rsidP="00230F50">
            <w:pPr>
              <w:widowControl w:val="0"/>
              <w:jc w:val="center"/>
              <w:rPr>
                <w:b/>
              </w:rPr>
            </w:pPr>
            <w:r w:rsidRPr="0040627A">
              <w:rPr>
                <w:b/>
              </w:rPr>
              <w:t>Programos, skirtos pirminiam profesiniam mokymui, struktūra</w:t>
            </w:r>
          </w:p>
        </w:tc>
        <w:tc>
          <w:tcPr>
            <w:tcW w:w="2500" w:type="pct"/>
            <w:shd w:val="clear" w:color="auto" w:fill="D9D9D9"/>
          </w:tcPr>
          <w:p w:rsidR="001A024E" w:rsidRPr="0040627A" w:rsidRDefault="001A024E" w:rsidP="00230F50">
            <w:pPr>
              <w:widowControl w:val="0"/>
              <w:jc w:val="center"/>
              <w:rPr>
                <w:b/>
              </w:rPr>
            </w:pPr>
            <w:r w:rsidRPr="0040627A">
              <w:rPr>
                <w:b/>
              </w:rPr>
              <w:t>Programos, skirtos tęstiniam profesiniam mokymui, struktūra</w:t>
            </w:r>
          </w:p>
        </w:tc>
      </w:tr>
      <w:tr w:rsidR="001A024E" w:rsidRPr="0040627A" w:rsidTr="00BE69D2">
        <w:trPr>
          <w:trHeight w:val="57"/>
        </w:trPr>
        <w:tc>
          <w:tcPr>
            <w:tcW w:w="2500" w:type="pct"/>
            <w:shd w:val="clear" w:color="auto" w:fill="auto"/>
          </w:tcPr>
          <w:p w:rsidR="001A024E" w:rsidRPr="0040627A" w:rsidRDefault="001A024E" w:rsidP="00230F50">
            <w:pPr>
              <w:widowControl w:val="0"/>
              <w:rPr>
                <w:i/>
              </w:rPr>
            </w:pPr>
            <w:r w:rsidRPr="0040627A">
              <w:rPr>
                <w:i/>
              </w:rPr>
              <w:t>Įvadinis modulis (0 mokymosi kreditų)</w:t>
            </w:r>
          </w:p>
          <w:p w:rsidR="001A024E" w:rsidRPr="0040627A" w:rsidRDefault="001A024E" w:rsidP="00230F50">
            <w:pPr>
              <w:widowControl w:val="0"/>
              <w:ind w:left="284"/>
            </w:pPr>
            <w:r w:rsidRPr="0040627A">
              <w:t>–</w:t>
            </w:r>
          </w:p>
        </w:tc>
        <w:tc>
          <w:tcPr>
            <w:tcW w:w="2500" w:type="pct"/>
            <w:shd w:val="clear" w:color="auto" w:fill="auto"/>
          </w:tcPr>
          <w:p w:rsidR="001A024E" w:rsidRPr="0040627A" w:rsidRDefault="001A024E" w:rsidP="00230F50">
            <w:pPr>
              <w:widowControl w:val="0"/>
              <w:rPr>
                <w:i/>
              </w:rPr>
            </w:pPr>
            <w:r w:rsidRPr="0040627A">
              <w:rPr>
                <w:i/>
              </w:rPr>
              <w:t>Įvadinis modulis (0 mokymosi kreditų)</w:t>
            </w:r>
          </w:p>
          <w:p w:rsidR="001A024E" w:rsidRPr="0040627A" w:rsidRDefault="001A024E" w:rsidP="00230F50">
            <w:pPr>
              <w:widowControl w:val="0"/>
              <w:ind w:left="284"/>
            </w:pPr>
            <w:r w:rsidRPr="0040627A">
              <w:t>–</w:t>
            </w:r>
          </w:p>
        </w:tc>
      </w:tr>
      <w:tr w:rsidR="001A024E" w:rsidRPr="0040627A" w:rsidTr="00BE69D2">
        <w:trPr>
          <w:trHeight w:val="57"/>
        </w:trPr>
        <w:tc>
          <w:tcPr>
            <w:tcW w:w="2500" w:type="pct"/>
            <w:shd w:val="clear" w:color="auto" w:fill="auto"/>
          </w:tcPr>
          <w:p w:rsidR="001A024E" w:rsidRPr="0040627A" w:rsidRDefault="001A024E" w:rsidP="00230F50">
            <w:pPr>
              <w:widowControl w:val="0"/>
              <w:rPr>
                <w:i/>
              </w:rPr>
            </w:pPr>
            <w:r w:rsidRPr="0040627A">
              <w:rPr>
                <w:i/>
              </w:rPr>
              <w:t>Bendrieji moduliai (0 mokymosi kreditų)</w:t>
            </w:r>
          </w:p>
          <w:p w:rsidR="001A024E" w:rsidRPr="0040627A" w:rsidRDefault="001A024E" w:rsidP="00230F50">
            <w:pPr>
              <w:widowControl w:val="0"/>
              <w:ind w:left="284"/>
            </w:pPr>
            <w:r w:rsidRPr="0040627A">
              <w:t>–</w:t>
            </w:r>
          </w:p>
        </w:tc>
        <w:tc>
          <w:tcPr>
            <w:tcW w:w="2500" w:type="pct"/>
            <w:shd w:val="clear" w:color="auto" w:fill="auto"/>
          </w:tcPr>
          <w:p w:rsidR="001A024E" w:rsidRPr="0040627A" w:rsidRDefault="001A024E" w:rsidP="00230F50">
            <w:pPr>
              <w:widowControl w:val="0"/>
              <w:rPr>
                <w:i/>
              </w:rPr>
            </w:pPr>
            <w:r w:rsidRPr="0040627A">
              <w:rPr>
                <w:i/>
              </w:rPr>
              <w:t>Bendrieji moduliai (0 mokymosi kreditų)</w:t>
            </w:r>
          </w:p>
          <w:p w:rsidR="001A024E" w:rsidRPr="0040627A" w:rsidRDefault="001A024E" w:rsidP="00230F50">
            <w:pPr>
              <w:widowControl w:val="0"/>
              <w:ind w:left="284"/>
            </w:pPr>
            <w:r w:rsidRPr="0040627A">
              <w:t>–</w:t>
            </w:r>
          </w:p>
        </w:tc>
      </w:tr>
      <w:tr w:rsidR="001A024E" w:rsidRPr="0040627A" w:rsidTr="00BE69D2">
        <w:trPr>
          <w:trHeight w:val="57"/>
        </w:trPr>
        <w:tc>
          <w:tcPr>
            <w:tcW w:w="2500" w:type="pct"/>
            <w:shd w:val="clear" w:color="auto" w:fill="auto"/>
          </w:tcPr>
          <w:p w:rsidR="001A024E" w:rsidRPr="0040627A" w:rsidRDefault="001A024E" w:rsidP="00230F50">
            <w:pPr>
              <w:widowControl w:val="0"/>
              <w:rPr>
                <w:i/>
              </w:rPr>
            </w:pPr>
            <w:r w:rsidRPr="0040627A">
              <w:rPr>
                <w:i/>
              </w:rPr>
              <w:t>Kvalifikaciją sudarančioms kompetencijoms įgyti skirti moduliai (0 mokymosi kreditų)</w:t>
            </w:r>
          </w:p>
          <w:p w:rsidR="001A024E" w:rsidRPr="0040627A" w:rsidRDefault="001A024E" w:rsidP="00230F50">
            <w:pPr>
              <w:widowControl w:val="0"/>
              <w:ind w:left="284"/>
              <w:rPr>
                <w:iCs/>
              </w:rPr>
            </w:pPr>
            <w:r w:rsidRPr="0040627A">
              <w:t>–</w:t>
            </w:r>
          </w:p>
        </w:tc>
        <w:tc>
          <w:tcPr>
            <w:tcW w:w="2500" w:type="pct"/>
            <w:shd w:val="clear" w:color="auto" w:fill="auto"/>
          </w:tcPr>
          <w:p w:rsidR="001A024E" w:rsidRPr="0040627A" w:rsidRDefault="001A024E" w:rsidP="00230F50">
            <w:pPr>
              <w:widowControl w:val="0"/>
              <w:rPr>
                <w:i/>
              </w:rPr>
            </w:pPr>
            <w:r w:rsidRPr="0040627A">
              <w:rPr>
                <w:i/>
              </w:rPr>
              <w:t>Kvalifikaciją sudarančioms kompetencijoms įgyti skirti moduliai (iš viso 45 mokymosi kredit</w:t>
            </w:r>
            <w:r w:rsidR="00295C7F" w:rsidRPr="0040627A">
              <w:rPr>
                <w:i/>
              </w:rPr>
              <w:t>ai</w:t>
            </w:r>
            <w:r w:rsidRPr="0040627A">
              <w:rPr>
                <w:i/>
              </w:rPr>
              <w:t>)</w:t>
            </w:r>
          </w:p>
          <w:p w:rsidR="001A024E" w:rsidRPr="0040627A" w:rsidRDefault="001A024E" w:rsidP="00230F50">
            <w:pPr>
              <w:widowControl w:val="0"/>
              <w:ind w:left="284"/>
            </w:pPr>
            <w:r w:rsidRPr="0040627A">
              <w:t>Bendrosios veiklos statybos objekte vykdymas, 5 mokymosi kreditai</w:t>
            </w:r>
          </w:p>
          <w:p w:rsidR="001A024E" w:rsidRPr="0040627A" w:rsidRDefault="001A024E" w:rsidP="00230F50">
            <w:pPr>
              <w:widowControl w:val="0"/>
              <w:ind w:left="284"/>
            </w:pPr>
            <w:r w:rsidRPr="0040627A">
              <w:t>Konstrukcijų mūrijimas ir remontas, 10 mokymosi kreditų</w:t>
            </w:r>
          </w:p>
          <w:p w:rsidR="001A024E" w:rsidRPr="0040627A" w:rsidRDefault="001A024E" w:rsidP="00230F50">
            <w:pPr>
              <w:widowControl w:val="0"/>
              <w:ind w:left="284"/>
            </w:pPr>
            <w:r w:rsidRPr="0040627A">
              <w:t>Konstrukcijų montavimas ir betonavimas mūriniuose statiniuose, 15 mokymosi kreditų</w:t>
            </w:r>
          </w:p>
          <w:p w:rsidR="001A024E" w:rsidRPr="0040627A" w:rsidRDefault="001A024E" w:rsidP="00230F50">
            <w:pPr>
              <w:widowControl w:val="0"/>
              <w:ind w:left="284"/>
              <w:rPr>
                <w:bCs/>
              </w:rPr>
            </w:pPr>
            <w:r w:rsidRPr="0040627A">
              <w:t xml:space="preserve">Mūrininkų darbo organizavimas ir darbuotojų mokymas, </w:t>
            </w:r>
            <w:r w:rsidRPr="0040627A">
              <w:rPr>
                <w:iCs/>
              </w:rPr>
              <w:t>15</w:t>
            </w:r>
            <w:r w:rsidRPr="0040627A">
              <w:rPr>
                <w:bCs/>
              </w:rPr>
              <w:t xml:space="preserve"> mokymosi kreditų</w:t>
            </w:r>
          </w:p>
        </w:tc>
      </w:tr>
      <w:tr w:rsidR="001A024E" w:rsidRPr="0040627A" w:rsidTr="00BE69D2">
        <w:trPr>
          <w:trHeight w:val="57"/>
        </w:trPr>
        <w:tc>
          <w:tcPr>
            <w:tcW w:w="2500" w:type="pct"/>
            <w:shd w:val="clear" w:color="auto" w:fill="auto"/>
          </w:tcPr>
          <w:p w:rsidR="001A024E" w:rsidRPr="0040627A" w:rsidRDefault="001A024E" w:rsidP="00230F50">
            <w:pPr>
              <w:widowControl w:val="0"/>
              <w:rPr>
                <w:i/>
              </w:rPr>
            </w:pPr>
            <w:r w:rsidRPr="0040627A">
              <w:rPr>
                <w:i/>
                <w:iCs/>
              </w:rPr>
              <w:t xml:space="preserve">Pasirenkamieji moduliai </w:t>
            </w:r>
            <w:r w:rsidRPr="0040627A">
              <w:rPr>
                <w:i/>
              </w:rPr>
              <w:t>(0 mokymosi kreditų)</w:t>
            </w:r>
          </w:p>
          <w:p w:rsidR="001A024E" w:rsidRPr="0040627A" w:rsidRDefault="001A024E" w:rsidP="00230F50">
            <w:pPr>
              <w:widowControl w:val="0"/>
              <w:ind w:left="284"/>
              <w:rPr>
                <w:i/>
              </w:rPr>
            </w:pPr>
            <w:r w:rsidRPr="0040627A">
              <w:t>–</w:t>
            </w:r>
          </w:p>
        </w:tc>
        <w:tc>
          <w:tcPr>
            <w:tcW w:w="2500" w:type="pct"/>
            <w:shd w:val="clear" w:color="auto" w:fill="auto"/>
          </w:tcPr>
          <w:p w:rsidR="001A024E" w:rsidRPr="0040627A" w:rsidRDefault="001A024E" w:rsidP="00230F50">
            <w:pPr>
              <w:widowControl w:val="0"/>
              <w:rPr>
                <w:i/>
                <w:iCs/>
              </w:rPr>
            </w:pPr>
            <w:r w:rsidRPr="0040627A">
              <w:rPr>
                <w:i/>
                <w:iCs/>
              </w:rPr>
              <w:t>Pasirenkamieji moduliai (0 mokymosi kreditų)</w:t>
            </w:r>
          </w:p>
          <w:p w:rsidR="001A024E" w:rsidRPr="0040627A" w:rsidRDefault="001A024E" w:rsidP="00230F50">
            <w:pPr>
              <w:widowControl w:val="0"/>
              <w:ind w:left="284"/>
            </w:pPr>
            <w:r w:rsidRPr="0040627A">
              <w:t>–</w:t>
            </w:r>
          </w:p>
        </w:tc>
      </w:tr>
      <w:tr w:rsidR="001A024E" w:rsidRPr="0040627A" w:rsidTr="00BE69D2">
        <w:trPr>
          <w:trHeight w:val="57"/>
        </w:trPr>
        <w:tc>
          <w:tcPr>
            <w:tcW w:w="2500" w:type="pct"/>
            <w:shd w:val="clear" w:color="auto" w:fill="auto"/>
          </w:tcPr>
          <w:p w:rsidR="001A024E" w:rsidRPr="0040627A" w:rsidRDefault="001A024E" w:rsidP="00230F50">
            <w:pPr>
              <w:widowControl w:val="0"/>
              <w:rPr>
                <w:i/>
              </w:rPr>
            </w:pPr>
            <w:r w:rsidRPr="0040627A">
              <w:rPr>
                <w:i/>
              </w:rPr>
              <w:t>Baigiamasis modulis (0 mokymosi kreditų)</w:t>
            </w:r>
          </w:p>
          <w:p w:rsidR="001A024E" w:rsidRPr="0040627A" w:rsidRDefault="001A024E" w:rsidP="00230F50">
            <w:pPr>
              <w:widowControl w:val="0"/>
              <w:ind w:left="284"/>
            </w:pPr>
            <w:r w:rsidRPr="0040627A">
              <w:t>–</w:t>
            </w:r>
          </w:p>
        </w:tc>
        <w:tc>
          <w:tcPr>
            <w:tcW w:w="2500" w:type="pct"/>
            <w:shd w:val="clear" w:color="auto" w:fill="auto"/>
          </w:tcPr>
          <w:p w:rsidR="001A024E" w:rsidRPr="0040627A" w:rsidRDefault="001A024E" w:rsidP="00230F50">
            <w:pPr>
              <w:widowControl w:val="0"/>
            </w:pPr>
            <w:r w:rsidRPr="0040627A">
              <w:rPr>
                <w:i/>
              </w:rPr>
              <w:t>Baigiamasis modulis (iš viso 5 mokymosi kreditai)</w:t>
            </w:r>
          </w:p>
          <w:p w:rsidR="001A024E" w:rsidRPr="0040627A" w:rsidRDefault="001A024E" w:rsidP="00230F50">
            <w:pPr>
              <w:widowControl w:val="0"/>
              <w:ind w:left="284"/>
            </w:pPr>
            <w:r w:rsidRPr="0040627A">
              <w:t>Įvadas į darbo rinką, 5 mokymosi kreditai</w:t>
            </w:r>
          </w:p>
        </w:tc>
      </w:tr>
    </w:tbl>
    <w:p w:rsidR="00AB5CF4" w:rsidRPr="0040627A" w:rsidRDefault="00AB5CF4" w:rsidP="00230F50">
      <w:pPr>
        <w:widowControl w:val="0"/>
      </w:pPr>
    </w:p>
    <w:p w:rsidR="001A024E" w:rsidRPr="0040627A" w:rsidRDefault="001A024E" w:rsidP="00230F50">
      <w:pPr>
        <w:widowControl w:val="0"/>
        <w:jc w:val="both"/>
      </w:pPr>
      <w:r w:rsidRPr="0040627A">
        <w:t>Pastabos</w:t>
      </w:r>
    </w:p>
    <w:p w:rsidR="006F1F36" w:rsidRPr="0040627A" w:rsidRDefault="006F1F36" w:rsidP="00230F50">
      <w:pPr>
        <w:widowControl w:val="0"/>
        <w:numPr>
          <w:ilvl w:val="0"/>
          <w:numId w:val="6"/>
        </w:numPr>
        <w:ind w:left="0" w:firstLine="0"/>
        <w:jc w:val="both"/>
      </w:pPr>
      <w:r w:rsidRPr="0040627A">
        <w:t>Vykdant tęstinį profesinį mokymą asmens ankstesnio mokymosi pasiekimai įskaitomi švietimo ir mokslo ministro nustatyta tvarka.</w:t>
      </w:r>
    </w:p>
    <w:p w:rsidR="006F1F36" w:rsidRPr="0040627A" w:rsidRDefault="006F1F36" w:rsidP="00230F50">
      <w:pPr>
        <w:widowControl w:val="0"/>
        <w:numPr>
          <w:ilvl w:val="0"/>
          <w:numId w:val="6"/>
        </w:numPr>
        <w:ind w:left="0" w:firstLine="0"/>
        <w:jc w:val="both"/>
      </w:pPr>
      <w:r w:rsidRPr="0040627A">
        <w:t>Tęstinio profesinio mokymo programos modulius gali vesti mokytojai, įgiję andragogikos žinių ir turintys tai pagrindžiantį dokumentą arba turintys neformaliojo suaugusiųjų švietimo patirties.</w:t>
      </w:r>
    </w:p>
    <w:p w:rsidR="00672B9E" w:rsidRPr="0040627A" w:rsidRDefault="006F1F36" w:rsidP="00230F50">
      <w:pPr>
        <w:widowControl w:val="0"/>
        <w:numPr>
          <w:ilvl w:val="0"/>
          <w:numId w:val="6"/>
        </w:numPr>
        <w:ind w:left="0" w:firstLine="0"/>
        <w:jc w:val="both"/>
        <w:rPr>
          <w:rFonts w:eastAsia="Calibri"/>
        </w:rPr>
      </w:pPr>
      <w:r w:rsidRPr="0040627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A024E" w:rsidRDefault="006F1F36" w:rsidP="00230F50">
      <w:pPr>
        <w:widowControl w:val="0"/>
        <w:numPr>
          <w:ilvl w:val="0"/>
          <w:numId w:val="6"/>
        </w:numPr>
        <w:ind w:left="0" w:firstLine="0"/>
        <w:jc w:val="both"/>
        <w:rPr>
          <w:rFonts w:eastAsia="Calibri"/>
        </w:rPr>
      </w:pPr>
      <w:r w:rsidRPr="0040627A">
        <w:t>Tęstinio profesinio mokymo programose saugaus elgesio ekstremaliose situacijose mokymas integruojamas pagal poreikį į kvalifikaciją sudarančioms kompetencijoms įgyti skirtus modulius.</w:t>
      </w:r>
    </w:p>
    <w:p w:rsidR="00AF02C6" w:rsidRDefault="00AF02C6" w:rsidP="00230F50">
      <w:pPr>
        <w:rPr>
          <w:rFonts w:eastAsia="Calibri"/>
        </w:rPr>
      </w:pPr>
      <w:r>
        <w:rPr>
          <w:rFonts w:eastAsia="Calibri"/>
        </w:rPr>
        <w:br w:type="page"/>
      </w:r>
    </w:p>
    <w:p w:rsidR="00F67E19" w:rsidRPr="0040627A" w:rsidRDefault="00295C7F" w:rsidP="00230F50">
      <w:pPr>
        <w:widowControl w:val="0"/>
        <w:jc w:val="center"/>
        <w:rPr>
          <w:b/>
          <w:sz w:val="28"/>
          <w:szCs w:val="28"/>
        </w:rPr>
      </w:pPr>
      <w:r w:rsidRPr="0040627A">
        <w:rPr>
          <w:b/>
          <w:sz w:val="28"/>
          <w:szCs w:val="28"/>
        </w:rPr>
        <w:lastRenderedPageBreak/>
        <w:t xml:space="preserve">6. </w:t>
      </w:r>
      <w:r w:rsidR="00526753" w:rsidRPr="0040627A">
        <w:rPr>
          <w:b/>
          <w:sz w:val="28"/>
          <w:szCs w:val="28"/>
        </w:rPr>
        <w:t>PROGRAMOS MODULIŲ APRAŠAI</w:t>
      </w:r>
    </w:p>
    <w:p w:rsidR="00295C7F" w:rsidRPr="00AF02C6" w:rsidRDefault="00295C7F" w:rsidP="00230F50">
      <w:pPr>
        <w:widowControl w:val="0"/>
        <w:rPr>
          <w:bCs/>
          <w:kern w:val="32"/>
          <w:lang w:eastAsia="x-none"/>
        </w:rPr>
      </w:pPr>
    </w:p>
    <w:p w:rsidR="00295C7F" w:rsidRPr="0040627A" w:rsidRDefault="00295C7F" w:rsidP="00230F50">
      <w:pPr>
        <w:widowControl w:val="0"/>
        <w:jc w:val="center"/>
        <w:rPr>
          <w:b/>
        </w:rPr>
      </w:pPr>
      <w:r w:rsidRPr="0040627A">
        <w:rPr>
          <w:b/>
        </w:rPr>
        <w:t>6.1. ĮVADINIS MODULIS</w:t>
      </w:r>
    </w:p>
    <w:p w:rsidR="00295C7F" w:rsidRPr="00AF02C6" w:rsidRDefault="00295C7F" w:rsidP="00230F50">
      <w:pPr>
        <w:widowControl w:val="0"/>
        <w:rPr>
          <w:bCs/>
          <w:kern w:val="32"/>
          <w:lang w:eastAsia="x-none"/>
        </w:rPr>
      </w:pPr>
    </w:p>
    <w:p w:rsidR="00295C7F" w:rsidRPr="0040627A" w:rsidRDefault="00295C7F" w:rsidP="00230F50">
      <w:pPr>
        <w:widowControl w:val="0"/>
        <w:rPr>
          <w:b/>
        </w:rPr>
      </w:pPr>
      <w:r w:rsidRPr="0040627A">
        <w:t>Nėra</w:t>
      </w:r>
      <w:r w:rsidRPr="0040627A">
        <w:rPr>
          <w:b/>
        </w:rPr>
        <w:t>.</w:t>
      </w:r>
    </w:p>
    <w:p w:rsidR="009301DE" w:rsidRPr="00AF02C6" w:rsidRDefault="009301DE" w:rsidP="00230F50">
      <w:pPr>
        <w:widowControl w:val="0"/>
        <w:rPr>
          <w:bCs/>
          <w:kern w:val="32"/>
          <w:lang w:eastAsia="x-none"/>
        </w:rPr>
      </w:pPr>
    </w:p>
    <w:p w:rsidR="00AF02C6" w:rsidRPr="00AF02C6" w:rsidRDefault="00AF02C6" w:rsidP="00230F50">
      <w:pPr>
        <w:widowControl w:val="0"/>
        <w:rPr>
          <w:bCs/>
          <w:kern w:val="32"/>
          <w:lang w:eastAsia="x-none"/>
        </w:rPr>
      </w:pPr>
    </w:p>
    <w:p w:rsidR="00526753" w:rsidRPr="0040627A" w:rsidRDefault="00295C7F" w:rsidP="00230F50">
      <w:pPr>
        <w:widowControl w:val="0"/>
        <w:jc w:val="center"/>
        <w:rPr>
          <w:b/>
        </w:rPr>
      </w:pPr>
      <w:r w:rsidRPr="0040627A">
        <w:rPr>
          <w:b/>
        </w:rPr>
        <w:t>6</w:t>
      </w:r>
      <w:r w:rsidR="00F029E1" w:rsidRPr="0040627A">
        <w:rPr>
          <w:b/>
        </w:rPr>
        <w:t xml:space="preserve">.2. </w:t>
      </w:r>
      <w:r w:rsidR="00544E3A" w:rsidRPr="0040627A">
        <w:rPr>
          <w:b/>
        </w:rPr>
        <w:t>KVALIFIKACIJĄ SUDARANČIOMS KOMPETENCIJOMS ĮGYTI SKIRTI MODULIAI</w:t>
      </w:r>
    </w:p>
    <w:p w:rsidR="007220A1" w:rsidRPr="0040627A" w:rsidRDefault="007220A1" w:rsidP="00230F50">
      <w:pPr>
        <w:widowControl w:val="0"/>
      </w:pPr>
    </w:p>
    <w:p w:rsidR="007220A1" w:rsidRPr="0040627A" w:rsidRDefault="007220A1" w:rsidP="00230F50">
      <w:pPr>
        <w:widowControl w:val="0"/>
        <w:jc w:val="center"/>
        <w:rPr>
          <w:b/>
        </w:rPr>
      </w:pPr>
      <w:r w:rsidRPr="0040627A">
        <w:rPr>
          <w:b/>
        </w:rPr>
        <w:t>6.2.1. Privalomieji moduliai</w:t>
      </w:r>
    </w:p>
    <w:p w:rsidR="00295C7F" w:rsidRPr="00AF02C6" w:rsidRDefault="00295C7F" w:rsidP="00230F50">
      <w:pPr>
        <w:widowControl w:val="0"/>
        <w:rPr>
          <w:bCs/>
          <w:kern w:val="32"/>
          <w:lang w:eastAsia="x-none"/>
        </w:rPr>
      </w:pPr>
    </w:p>
    <w:p w:rsidR="009F4638" w:rsidRPr="0040627A" w:rsidRDefault="009D6059" w:rsidP="00230F50">
      <w:pPr>
        <w:widowControl w:val="0"/>
        <w:jc w:val="both"/>
        <w:rPr>
          <w:b/>
        </w:rPr>
      </w:pPr>
      <w:r w:rsidRPr="0040627A">
        <w:rPr>
          <w:b/>
          <w:bCs/>
        </w:rPr>
        <w:t>Modulio</w:t>
      </w:r>
      <w:r w:rsidR="0048733A" w:rsidRPr="0040627A">
        <w:rPr>
          <w:b/>
          <w:bCs/>
        </w:rPr>
        <w:t xml:space="preserve"> pavadinimas – „</w:t>
      </w:r>
      <w:r w:rsidR="000C06E1" w:rsidRPr="0040627A">
        <w:rPr>
          <w:b/>
        </w:rPr>
        <w:t>Bendrosios veiklos statybos objekte vykdymas</w:t>
      </w:r>
      <w:r w:rsidR="0048733A" w:rsidRPr="0040627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44"/>
        <w:gridCol w:w="9179"/>
      </w:tblGrid>
      <w:tr w:rsidR="004257E5" w:rsidRPr="0040627A" w:rsidTr="00AF02C6">
        <w:trPr>
          <w:trHeight w:val="57"/>
        </w:trPr>
        <w:tc>
          <w:tcPr>
            <w:tcW w:w="947" w:type="pct"/>
            <w:shd w:val="clear" w:color="auto" w:fill="auto"/>
          </w:tcPr>
          <w:p w:rsidR="004257E5" w:rsidRPr="0040627A" w:rsidRDefault="004257E5" w:rsidP="00230F50">
            <w:pPr>
              <w:widowControl w:val="0"/>
            </w:pPr>
            <w:r w:rsidRPr="0040627A">
              <w:t>Valstybinis kodas</w:t>
            </w:r>
          </w:p>
        </w:tc>
        <w:tc>
          <w:tcPr>
            <w:tcW w:w="4053" w:type="pct"/>
            <w:gridSpan w:val="2"/>
            <w:shd w:val="clear" w:color="auto" w:fill="auto"/>
          </w:tcPr>
          <w:p w:rsidR="004257E5" w:rsidRPr="0040627A" w:rsidRDefault="004257E5" w:rsidP="00230F50">
            <w:pPr>
              <w:widowControl w:val="0"/>
            </w:pPr>
            <w:r w:rsidRPr="0040627A">
              <w:t>507320009</w:t>
            </w:r>
          </w:p>
        </w:tc>
      </w:tr>
      <w:tr w:rsidR="004257E5" w:rsidRPr="0040627A" w:rsidTr="00AF02C6">
        <w:trPr>
          <w:trHeight w:val="57"/>
        </w:trPr>
        <w:tc>
          <w:tcPr>
            <w:tcW w:w="947" w:type="pct"/>
            <w:shd w:val="clear" w:color="auto" w:fill="auto"/>
          </w:tcPr>
          <w:p w:rsidR="004257E5" w:rsidRPr="0040627A" w:rsidRDefault="004257E5" w:rsidP="00230F50">
            <w:pPr>
              <w:pStyle w:val="Betarp"/>
              <w:widowControl w:val="0"/>
            </w:pPr>
            <w:r w:rsidRPr="0040627A">
              <w:t>Modulio LTKS lygis.</w:t>
            </w:r>
          </w:p>
        </w:tc>
        <w:tc>
          <w:tcPr>
            <w:tcW w:w="4053" w:type="pct"/>
            <w:gridSpan w:val="2"/>
            <w:shd w:val="clear" w:color="auto" w:fill="auto"/>
          </w:tcPr>
          <w:p w:rsidR="004257E5" w:rsidRPr="0040627A" w:rsidRDefault="004257E5" w:rsidP="00230F50">
            <w:pPr>
              <w:pStyle w:val="Betarp"/>
              <w:widowControl w:val="0"/>
            </w:pPr>
            <w:r w:rsidRPr="0040627A">
              <w:t>V</w:t>
            </w:r>
          </w:p>
        </w:tc>
      </w:tr>
      <w:tr w:rsidR="004257E5" w:rsidRPr="0040627A" w:rsidTr="00AF02C6">
        <w:trPr>
          <w:trHeight w:val="57"/>
        </w:trPr>
        <w:tc>
          <w:tcPr>
            <w:tcW w:w="947" w:type="pct"/>
            <w:shd w:val="clear" w:color="auto" w:fill="auto"/>
          </w:tcPr>
          <w:p w:rsidR="004257E5" w:rsidRPr="0040627A" w:rsidRDefault="004257E5" w:rsidP="00230F50">
            <w:pPr>
              <w:widowControl w:val="0"/>
            </w:pPr>
            <w:r w:rsidRPr="0040627A">
              <w:t>Apimtis mokymosi kreditais</w:t>
            </w:r>
          </w:p>
        </w:tc>
        <w:tc>
          <w:tcPr>
            <w:tcW w:w="4053" w:type="pct"/>
            <w:gridSpan w:val="2"/>
            <w:shd w:val="clear" w:color="auto" w:fill="auto"/>
          </w:tcPr>
          <w:p w:rsidR="004257E5" w:rsidRPr="0040627A" w:rsidRDefault="004257E5" w:rsidP="00230F50">
            <w:pPr>
              <w:widowControl w:val="0"/>
            </w:pPr>
            <w:r w:rsidRPr="0040627A">
              <w:t>5</w:t>
            </w:r>
          </w:p>
        </w:tc>
      </w:tr>
      <w:tr w:rsidR="004257E5" w:rsidRPr="0040627A" w:rsidTr="00AF02C6">
        <w:trPr>
          <w:trHeight w:val="57"/>
        </w:trPr>
        <w:tc>
          <w:tcPr>
            <w:tcW w:w="947" w:type="pct"/>
            <w:shd w:val="clear" w:color="auto" w:fill="auto"/>
          </w:tcPr>
          <w:p w:rsidR="004257E5" w:rsidRPr="0040627A" w:rsidRDefault="004257E5" w:rsidP="00230F50">
            <w:pPr>
              <w:widowControl w:val="0"/>
            </w:pPr>
            <w:r w:rsidRPr="0040627A">
              <w:t>Asmens pasirengimo mokytis modulyje reikalavimai (jei taikoma)</w:t>
            </w:r>
          </w:p>
        </w:tc>
        <w:tc>
          <w:tcPr>
            <w:tcW w:w="4053" w:type="pct"/>
            <w:gridSpan w:val="2"/>
            <w:shd w:val="clear" w:color="auto" w:fill="auto"/>
          </w:tcPr>
          <w:p w:rsidR="004257E5" w:rsidRPr="0040627A" w:rsidRDefault="004257E5" w:rsidP="00230F50">
            <w:pPr>
              <w:widowControl w:val="0"/>
            </w:pPr>
            <w:r w:rsidRPr="0040627A">
              <w:t>LTKS IV lygio mūrininko kvalifikacija ir 3 metų darbo, atitinkančio ne žemesnę kaip LTKS IV lygio mūrininko kvalifikaciją, patirtis.</w:t>
            </w:r>
          </w:p>
        </w:tc>
      </w:tr>
      <w:tr w:rsidR="004257E5" w:rsidRPr="0040627A" w:rsidTr="00AF02C6">
        <w:trPr>
          <w:trHeight w:val="57"/>
        </w:trPr>
        <w:tc>
          <w:tcPr>
            <w:tcW w:w="947" w:type="pct"/>
            <w:shd w:val="clear" w:color="auto" w:fill="D9D9D9"/>
          </w:tcPr>
          <w:p w:rsidR="004257E5" w:rsidRPr="0040627A" w:rsidRDefault="004257E5" w:rsidP="00230F50">
            <w:pPr>
              <w:widowControl w:val="0"/>
            </w:pPr>
            <w:r w:rsidRPr="0040627A">
              <w:t>Kompetencijos</w:t>
            </w:r>
          </w:p>
        </w:tc>
        <w:tc>
          <w:tcPr>
            <w:tcW w:w="1129" w:type="pct"/>
            <w:shd w:val="clear" w:color="auto" w:fill="D9D9D9"/>
          </w:tcPr>
          <w:p w:rsidR="004257E5" w:rsidRPr="0040627A" w:rsidRDefault="004257E5" w:rsidP="00230F50">
            <w:pPr>
              <w:widowControl w:val="0"/>
            </w:pPr>
            <w:r w:rsidRPr="0040627A">
              <w:t>Mokymosi rezultatai</w:t>
            </w:r>
          </w:p>
        </w:tc>
        <w:tc>
          <w:tcPr>
            <w:tcW w:w="2924" w:type="pct"/>
            <w:shd w:val="clear" w:color="auto" w:fill="D9D9D9"/>
          </w:tcPr>
          <w:p w:rsidR="004257E5" w:rsidRPr="0040627A" w:rsidRDefault="004257E5" w:rsidP="00230F50">
            <w:pPr>
              <w:widowControl w:val="0"/>
            </w:pPr>
            <w:r w:rsidRPr="0040627A">
              <w:t>Rekomenduojamas turinys mokymosi rezultatams pasiekti.</w:t>
            </w:r>
          </w:p>
        </w:tc>
      </w:tr>
      <w:tr w:rsidR="004257E5" w:rsidRPr="0040627A" w:rsidTr="00AF02C6">
        <w:trPr>
          <w:trHeight w:val="57"/>
        </w:trPr>
        <w:tc>
          <w:tcPr>
            <w:tcW w:w="947" w:type="pct"/>
            <w:vMerge w:val="restart"/>
            <w:shd w:val="clear" w:color="auto" w:fill="auto"/>
          </w:tcPr>
          <w:p w:rsidR="004257E5" w:rsidRPr="0040627A" w:rsidRDefault="004257E5" w:rsidP="00230F50">
            <w:pPr>
              <w:widowControl w:val="0"/>
            </w:pPr>
            <w:r w:rsidRPr="0040627A">
              <w:t xml:space="preserve">1. Organizuoti mūrininkų darbo vietos paruošimą ir sutvarkymą. </w:t>
            </w:r>
          </w:p>
        </w:tc>
        <w:tc>
          <w:tcPr>
            <w:tcW w:w="1129" w:type="pct"/>
            <w:shd w:val="clear" w:color="auto" w:fill="auto"/>
          </w:tcPr>
          <w:p w:rsidR="004257E5" w:rsidRPr="0040627A" w:rsidRDefault="004257E5" w:rsidP="00230F50">
            <w:pPr>
              <w:widowControl w:val="0"/>
            </w:pPr>
            <w:r w:rsidRPr="0040627A">
              <w:t>1.1. Koordinuoti darbo vietos paruošimą ir sutvarkymą pagal darbų saugos ir darbo vietos reikalavimus.</w:t>
            </w:r>
          </w:p>
        </w:tc>
        <w:tc>
          <w:tcPr>
            <w:tcW w:w="2924" w:type="pct"/>
            <w:shd w:val="clear" w:color="auto" w:fill="auto"/>
          </w:tcPr>
          <w:p w:rsidR="004257E5" w:rsidRPr="0040627A" w:rsidRDefault="004257E5" w:rsidP="00230F50">
            <w:pPr>
              <w:pStyle w:val="Betarp"/>
              <w:widowControl w:val="0"/>
            </w:pPr>
            <w:r w:rsidRPr="0040627A">
              <w:rPr>
                <w:b/>
              </w:rPr>
              <w:t>Tema.</w:t>
            </w:r>
            <w:r w:rsidRPr="0040627A">
              <w:t xml:space="preserve"> </w:t>
            </w:r>
            <w:r w:rsidRPr="0040627A">
              <w:rPr>
                <w:b/>
                <w:i/>
              </w:rPr>
              <w:t>Statybos objekto teisės aktų reikalavimai</w:t>
            </w:r>
          </w:p>
          <w:p w:rsidR="004257E5" w:rsidRPr="0040627A" w:rsidRDefault="004257E5" w:rsidP="00230F50">
            <w:pPr>
              <w:pStyle w:val="Betarp"/>
              <w:widowControl w:val="0"/>
              <w:numPr>
                <w:ilvl w:val="0"/>
                <w:numId w:val="1"/>
              </w:numPr>
              <w:ind w:left="0" w:firstLine="0"/>
            </w:pPr>
            <w:r w:rsidRPr="0040627A">
              <w:t>Teisės aktai, reglamentuojantys statybos srities veiklą</w:t>
            </w:r>
          </w:p>
          <w:p w:rsidR="004257E5" w:rsidRPr="0040627A" w:rsidRDefault="004257E5" w:rsidP="00230F50">
            <w:pPr>
              <w:pStyle w:val="Betarp"/>
              <w:widowControl w:val="0"/>
              <w:numPr>
                <w:ilvl w:val="0"/>
                <w:numId w:val="1"/>
              </w:numPr>
              <w:ind w:left="0" w:firstLine="0"/>
            </w:pPr>
            <w:r w:rsidRPr="0040627A">
              <w:t>Teisiniai reikalavimai taikomi atliekant mūro darbus</w:t>
            </w:r>
          </w:p>
          <w:p w:rsidR="004257E5" w:rsidRPr="0040627A" w:rsidRDefault="004257E5" w:rsidP="00230F50">
            <w:pPr>
              <w:pStyle w:val="Betarp"/>
              <w:widowControl w:val="0"/>
              <w:rPr>
                <w:b/>
                <w:i/>
              </w:rPr>
            </w:pPr>
            <w:r w:rsidRPr="0040627A">
              <w:rPr>
                <w:b/>
              </w:rPr>
              <w:t>Tema.</w:t>
            </w:r>
            <w:r w:rsidRPr="0040627A">
              <w:t xml:space="preserve"> </w:t>
            </w:r>
            <w:r w:rsidRPr="0040627A">
              <w:rPr>
                <w:b/>
                <w:i/>
              </w:rPr>
              <w:t>Darbuotojų saugos ir sveikatos reikalavimai, profesinės rizikos veiksniai</w:t>
            </w:r>
          </w:p>
          <w:p w:rsidR="00AF02C6" w:rsidRDefault="004257E5" w:rsidP="00230F50">
            <w:pPr>
              <w:pStyle w:val="Betarp"/>
              <w:widowControl w:val="0"/>
              <w:numPr>
                <w:ilvl w:val="0"/>
                <w:numId w:val="1"/>
              </w:numPr>
              <w:ind w:left="0" w:firstLine="0"/>
            </w:pPr>
            <w:r w:rsidRPr="0040627A">
              <w:t>Darbuotojų saugos ir sveikatos taisyklės, profesinės rizikos veiksniai statyboje</w:t>
            </w:r>
          </w:p>
          <w:p w:rsidR="004257E5" w:rsidRPr="0040627A" w:rsidRDefault="004257E5" w:rsidP="00230F50">
            <w:pPr>
              <w:pStyle w:val="Betarp"/>
              <w:widowControl w:val="0"/>
              <w:numPr>
                <w:ilvl w:val="0"/>
                <w:numId w:val="1"/>
              </w:numPr>
              <w:ind w:left="0" w:firstLine="0"/>
            </w:pPr>
            <w:r w:rsidRPr="0040627A">
              <w:t>Priešgaisrinės saugos, elektrosaugos, aplinkosaugos reikalavimai, taikomi atliekant mūro darbus</w:t>
            </w:r>
          </w:p>
          <w:p w:rsidR="004257E5" w:rsidRPr="0040627A" w:rsidRDefault="004257E5" w:rsidP="00230F50">
            <w:pPr>
              <w:pStyle w:val="Betarp"/>
              <w:widowControl w:val="0"/>
            </w:pPr>
            <w:r w:rsidRPr="0040627A">
              <w:rPr>
                <w:b/>
              </w:rPr>
              <w:t xml:space="preserve">Tema. </w:t>
            </w:r>
            <w:r w:rsidRPr="0040627A">
              <w:rPr>
                <w:b/>
                <w:i/>
              </w:rPr>
              <w:t>Kolektyvinės ir asmeninės apsaugos priemonės</w:t>
            </w:r>
          </w:p>
          <w:p w:rsidR="004257E5" w:rsidRPr="0040627A" w:rsidRDefault="004257E5" w:rsidP="00230F50">
            <w:pPr>
              <w:pStyle w:val="Betarp"/>
              <w:widowControl w:val="0"/>
              <w:numPr>
                <w:ilvl w:val="0"/>
                <w:numId w:val="1"/>
              </w:numPr>
              <w:ind w:left="0" w:firstLine="0"/>
            </w:pPr>
            <w:r w:rsidRPr="0040627A">
              <w:t>Kolektyvinės apsaugos priemonės</w:t>
            </w:r>
          </w:p>
          <w:p w:rsidR="004257E5" w:rsidRPr="0040627A" w:rsidRDefault="004257E5" w:rsidP="00230F50">
            <w:pPr>
              <w:pStyle w:val="Betarp"/>
              <w:widowControl w:val="0"/>
              <w:numPr>
                <w:ilvl w:val="0"/>
                <w:numId w:val="1"/>
              </w:numPr>
              <w:ind w:left="0" w:firstLine="0"/>
            </w:pPr>
            <w:r w:rsidRPr="0040627A">
              <w:t>Asmeninės apsaugos priemonės</w:t>
            </w:r>
          </w:p>
          <w:p w:rsidR="004257E5" w:rsidRPr="0040627A" w:rsidRDefault="004257E5" w:rsidP="00230F50">
            <w:pPr>
              <w:pStyle w:val="Betarp"/>
              <w:widowControl w:val="0"/>
              <w:numPr>
                <w:ilvl w:val="0"/>
                <w:numId w:val="1"/>
              </w:numPr>
              <w:ind w:left="0" w:firstLine="0"/>
            </w:pPr>
            <w:r w:rsidRPr="0040627A">
              <w:t>Pavaldžių darbuotojų aprūpinimas asmeninėmis apsaugos priemonėmis</w:t>
            </w:r>
          </w:p>
          <w:p w:rsidR="004257E5" w:rsidRPr="0040627A" w:rsidRDefault="004257E5" w:rsidP="00230F50">
            <w:pPr>
              <w:pStyle w:val="Betarp"/>
              <w:widowControl w:val="0"/>
            </w:pPr>
            <w:r w:rsidRPr="0040627A">
              <w:rPr>
                <w:b/>
              </w:rPr>
              <w:t xml:space="preserve">Tema. </w:t>
            </w:r>
            <w:r w:rsidRPr="0040627A">
              <w:rPr>
                <w:b/>
                <w:i/>
              </w:rPr>
              <w:t>Darbo vietos ženklinimas saugos</w:t>
            </w:r>
            <w:r w:rsidR="00AF02C6">
              <w:rPr>
                <w:b/>
                <w:i/>
              </w:rPr>
              <w:t xml:space="preserve"> </w:t>
            </w:r>
            <w:r w:rsidRPr="0040627A">
              <w:rPr>
                <w:b/>
                <w:i/>
              </w:rPr>
              <w:t>ir sveikatos apsaugos ženklais</w:t>
            </w:r>
          </w:p>
          <w:p w:rsidR="004257E5" w:rsidRPr="0040627A" w:rsidRDefault="004257E5" w:rsidP="00230F50">
            <w:pPr>
              <w:pStyle w:val="Betarp"/>
              <w:widowControl w:val="0"/>
              <w:numPr>
                <w:ilvl w:val="0"/>
                <w:numId w:val="1"/>
              </w:numPr>
              <w:ind w:left="0" w:firstLine="0"/>
            </w:pPr>
            <w:r w:rsidRPr="0040627A">
              <w:t>Darbo vietos ženklinimas</w:t>
            </w:r>
          </w:p>
          <w:p w:rsidR="004257E5" w:rsidRPr="0040627A" w:rsidRDefault="004257E5" w:rsidP="00230F50">
            <w:pPr>
              <w:pStyle w:val="Betarp"/>
              <w:widowControl w:val="0"/>
              <w:numPr>
                <w:ilvl w:val="0"/>
                <w:numId w:val="1"/>
              </w:numPr>
              <w:ind w:left="0" w:firstLine="0"/>
            </w:pPr>
            <w:r w:rsidRPr="0040627A">
              <w:t>Saugos ir sveikatos apsaugos ženklai, žymėjimo procedūros</w:t>
            </w:r>
          </w:p>
          <w:p w:rsidR="004257E5" w:rsidRPr="0040627A" w:rsidRDefault="004257E5" w:rsidP="00230F50">
            <w:pPr>
              <w:pStyle w:val="Betarp"/>
              <w:widowControl w:val="0"/>
            </w:pPr>
            <w:r w:rsidRPr="0040627A">
              <w:rPr>
                <w:b/>
              </w:rPr>
              <w:t>Tema.</w:t>
            </w:r>
            <w:r w:rsidRPr="0040627A">
              <w:t xml:space="preserve"> </w:t>
            </w:r>
            <w:r w:rsidRPr="0040627A">
              <w:rPr>
                <w:b/>
                <w:i/>
              </w:rPr>
              <w:t>Darbo vietos ir jos įrengimo bendrieji reikalavimai</w:t>
            </w:r>
          </w:p>
          <w:p w:rsidR="004257E5" w:rsidRPr="0040627A" w:rsidRDefault="004257E5" w:rsidP="00230F50">
            <w:pPr>
              <w:pStyle w:val="Betarp"/>
              <w:widowControl w:val="0"/>
              <w:numPr>
                <w:ilvl w:val="0"/>
                <w:numId w:val="1"/>
              </w:numPr>
              <w:ind w:left="0" w:firstLine="0"/>
            </w:pPr>
            <w:r w:rsidRPr="0040627A">
              <w:lastRenderedPageBreak/>
              <w:t>Bendrieji mūrininko darbo vietos reikalavimai</w:t>
            </w:r>
          </w:p>
          <w:p w:rsidR="004257E5" w:rsidRPr="0040627A" w:rsidRDefault="004257E5" w:rsidP="00230F50">
            <w:pPr>
              <w:pStyle w:val="Betarp"/>
              <w:widowControl w:val="0"/>
              <w:numPr>
                <w:ilvl w:val="0"/>
                <w:numId w:val="1"/>
              </w:numPr>
              <w:ind w:left="0" w:firstLine="0"/>
            </w:pPr>
            <w:r w:rsidRPr="0040627A">
              <w:t>Mūrininko darbo vietos įrengimas</w:t>
            </w:r>
          </w:p>
          <w:p w:rsidR="004257E5" w:rsidRPr="0040627A" w:rsidRDefault="004257E5" w:rsidP="00230F50">
            <w:pPr>
              <w:pStyle w:val="Betarp"/>
              <w:widowControl w:val="0"/>
            </w:pPr>
            <w:r w:rsidRPr="0040627A">
              <w:rPr>
                <w:b/>
              </w:rPr>
              <w:t>Tema.</w:t>
            </w:r>
            <w:r w:rsidRPr="0040627A">
              <w:t xml:space="preserve"> </w:t>
            </w:r>
            <w:r w:rsidRPr="0040627A">
              <w:rPr>
                <w:b/>
                <w:i/>
              </w:rPr>
              <w:t>Mūrininko įrankiai, prietaisai ir inventorius</w:t>
            </w:r>
          </w:p>
          <w:p w:rsidR="004257E5" w:rsidRPr="0040627A" w:rsidRDefault="004257E5" w:rsidP="00230F50">
            <w:pPr>
              <w:pStyle w:val="Betarp"/>
              <w:widowControl w:val="0"/>
              <w:numPr>
                <w:ilvl w:val="0"/>
                <w:numId w:val="1"/>
              </w:numPr>
              <w:ind w:left="0" w:firstLine="0"/>
            </w:pPr>
            <w:r w:rsidRPr="0040627A">
              <w:t>Mūrininko įrankių, prietaisų, inventoriaus paskirtis</w:t>
            </w:r>
          </w:p>
          <w:p w:rsidR="004257E5" w:rsidRPr="0040627A" w:rsidRDefault="004257E5" w:rsidP="00230F50">
            <w:pPr>
              <w:pStyle w:val="Betarp"/>
              <w:widowControl w:val="0"/>
              <w:numPr>
                <w:ilvl w:val="0"/>
                <w:numId w:val="1"/>
              </w:numPr>
              <w:ind w:left="0" w:firstLine="0"/>
            </w:pPr>
            <w:r w:rsidRPr="0040627A">
              <w:t>Mūrininko įrankių, prietaisų, inventoriaus paruošimas darbui</w:t>
            </w:r>
          </w:p>
          <w:p w:rsidR="004257E5" w:rsidRPr="0040627A" w:rsidRDefault="004257E5" w:rsidP="00230F50">
            <w:pPr>
              <w:pStyle w:val="Betarp"/>
              <w:widowControl w:val="0"/>
            </w:pPr>
            <w:r w:rsidRPr="0040627A">
              <w:rPr>
                <w:b/>
              </w:rPr>
              <w:t>Tema.</w:t>
            </w:r>
            <w:r w:rsidRPr="0040627A">
              <w:t xml:space="preserve"> </w:t>
            </w:r>
            <w:r w:rsidRPr="0040627A">
              <w:rPr>
                <w:b/>
                <w:i/>
              </w:rPr>
              <w:t>Medžiagų išdėstymas darbo zonoje</w:t>
            </w:r>
          </w:p>
          <w:p w:rsidR="004257E5" w:rsidRPr="0040627A" w:rsidRDefault="004257E5" w:rsidP="00230F50">
            <w:pPr>
              <w:pStyle w:val="Betarp"/>
              <w:widowControl w:val="0"/>
              <w:numPr>
                <w:ilvl w:val="0"/>
                <w:numId w:val="1"/>
              </w:numPr>
              <w:ind w:left="0" w:firstLine="0"/>
            </w:pPr>
            <w:r w:rsidRPr="0040627A">
              <w:t>Mūrijimo medžiagos</w:t>
            </w:r>
          </w:p>
          <w:p w:rsidR="004257E5" w:rsidRPr="0040627A" w:rsidRDefault="004257E5" w:rsidP="00230F50">
            <w:pPr>
              <w:pStyle w:val="Betarp"/>
              <w:widowControl w:val="0"/>
              <w:numPr>
                <w:ilvl w:val="0"/>
                <w:numId w:val="1"/>
              </w:numPr>
              <w:ind w:left="0" w:firstLine="0"/>
            </w:pPr>
            <w:r w:rsidRPr="0040627A">
              <w:t>Medžiagų išdėstymas mūrininko darbo vietoje</w:t>
            </w:r>
          </w:p>
          <w:p w:rsidR="004257E5" w:rsidRPr="0040627A" w:rsidRDefault="004257E5" w:rsidP="00230F50">
            <w:pPr>
              <w:pStyle w:val="Betarp"/>
              <w:widowControl w:val="0"/>
              <w:rPr>
                <w:b/>
              </w:rPr>
            </w:pPr>
            <w:r w:rsidRPr="0040627A">
              <w:rPr>
                <w:b/>
              </w:rPr>
              <w:t xml:space="preserve">Tema. </w:t>
            </w:r>
            <w:r w:rsidRPr="0040627A">
              <w:rPr>
                <w:b/>
                <w:i/>
              </w:rPr>
              <w:t>Darbo vietos sutvarkymas</w:t>
            </w:r>
          </w:p>
          <w:p w:rsidR="004257E5" w:rsidRPr="0040627A" w:rsidRDefault="004257E5" w:rsidP="00230F50">
            <w:pPr>
              <w:pStyle w:val="Betarp"/>
              <w:widowControl w:val="0"/>
              <w:numPr>
                <w:ilvl w:val="0"/>
                <w:numId w:val="1"/>
              </w:numPr>
              <w:ind w:left="0" w:firstLine="0"/>
            </w:pPr>
            <w:r w:rsidRPr="0040627A">
              <w:t>Darbo vietos, atlikus darbus, sutvarkymas</w:t>
            </w:r>
          </w:p>
          <w:p w:rsidR="004257E5" w:rsidRPr="0040627A" w:rsidRDefault="004257E5" w:rsidP="00230F50">
            <w:pPr>
              <w:pStyle w:val="Betarp"/>
              <w:widowControl w:val="0"/>
              <w:numPr>
                <w:ilvl w:val="0"/>
                <w:numId w:val="1"/>
              </w:numPr>
              <w:ind w:left="0" w:firstLine="0"/>
            </w:pPr>
            <w:r w:rsidRPr="0040627A">
              <w:t>Atliekų sutvarkymo reikalavimai</w:t>
            </w:r>
          </w:p>
        </w:tc>
      </w:tr>
      <w:tr w:rsidR="004257E5" w:rsidRPr="0040627A" w:rsidTr="00AF02C6">
        <w:trPr>
          <w:trHeight w:val="57"/>
        </w:trPr>
        <w:tc>
          <w:tcPr>
            <w:tcW w:w="947" w:type="pct"/>
            <w:vMerge/>
            <w:shd w:val="clear" w:color="auto" w:fill="auto"/>
          </w:tcPr>
          <w:p w:rsidR="004257E5" w:rsidRPr="0040627A" w:rsidRDefault="004257E5" w:rsidP="00230F50">
            <w:pPr>
              <w:widowControl w:val="0"/>
            </w:pPr>
          </w:p>
        </w:tc>
        <w:tc>
          <w:tcPr>
            <w:tcW w:w="1129" w:type="pct"/>
            <w:shd w:val="clear" w:color="auto" w:fill="auto"/>
          </w:tcPr>
          <w:p w:rsidR="004257E5" w:rsidRPr="0040627A" w:rsidRDefault="004257E5" w:rsidP="00230F50">
            <w:pPr>
              <w:pStyle w:val="Betarp"/>
              <w:widowControl w:val="0"/>
            </w:pPr>
            <w:r w:rsidRPr="0040627A">
              <w:t>1.2. Paskirstyti mūro darbams reikalingas medžiagas, įrangą ir prižiūrėti įrangos iškrovimą bei sandėliavimą.</w:t>
            </w:r>
          </w:p>
        </w:tc>
        <w:tc>
          <w:tcPr>
            <w:tcW w:w="2924" w:type="pct"/>
            <w:shd w:val="clear" w:color="auto" w:fill="auto"/>
          </w:tcPr>
          <w:p w:rsidR="004257E5" w:rsidRPr="0040627A" w:rsidRDefault="004257E5" w:rsidP="00230F50">
            <w:pPr>
              <w:pStyle w:val="Betarp"/>
              <w:widowControl w:val="0"/>
            </w:pPr>
            <w:r w:rsidRPr="0040627A">
              <w:rPr>
                <w:b/>
              </w:rPr>
              <w:t>Tema.</w:t>
            </w:r>
            <w:r w:rsidRPr="0040627A">
              <w:t xml:space="preserve"> </w:t>
            </w:r>
            <w:r w:rsidRPr="0040627A">
              <w:rPr>
                <w:b/>
                <w:i/>
              </w:rPr>
              <w:t>Darbas su mūrijimui reikalingomis medžiagomis ir įranga</w:t>
            </w:r>
          </w:p>
          <w:p w:rsidR="00AF02C6" w:rsidRDefault="004257E5" w:rsidP="00230F50">
            <w:pPr>
              <w:pStyle w:val="Betarp"/>
              <w:widowControl w:val="0"/>
              <w:numPr>
                <w:ilvl w:val="0"/>
                <w:numId w:val="1"/>
              </w:numPr>
              <w:ind w:left="0" w:firstLine="0"/>
            </w:pPr>
            <w:r w:rsidRPr="0040627A">
              <w:t>Mūro darbams reikalingų medžiagų, gaminių ir įrangos parinkimas, užsakymas</w:t>
            </w:r>
          </w:p>
          <w:p w:rsidR="004257E5" w:rsidRPr="0040627A" w:rsidRDefault="004257E5" w:rsidP="00230F50">
            <w:pPr>
              <w:pStyle w:val="Betarp"/>
              <w:widowControl w:val="0"/>
              <w:numPr>
                <w:ilvl w:val="0"/>
                <w:numId w:val="1"/>
              </w:numPr>
              <w:ind w:left="0" w:firstLine="0"/>
            </w:pPr>
            <w:r w:rsidRPr="0040627A">
              <w:t>Tinkamas mūro darbams reikalingų medžiagų ir įrangos pakrovimo, iškrovimo bei sandėliavimo organizavimas ir kontrolė</w:t>
            </w:r>
          </w:p>
        </w:tc>
      </w:tr>
      <w:tr w:rsidR="004257E5" w:rsidRPr="0040627A" w:rsidTr="00AF02C6">
        <w:trPr>
          <w:trHeight w:val="57"/>
        </w:trPr>
        <w:tc>
          <w:tcPr>
            <w:tcW w:w="947" w:type="pct"/>
            <w:vMerge/>
            <w:shd w:val="clear" w:color="auto" w:fill="auto"/>
          </w:tcPr>
          <w:p w:rsidR="004257E5" w:rsidRPr="0040627A" w:rsidRDefault="004257E5" w:rsidP="00230F50">
            <w:pPr>
              <w:widowControl w:val="0"/>
            </w:pPr>
          </w:p>
        </w:tc>
        <w:tc>
          <w:tcPr>
            <w:tcW w:w="1129" w:type="pct"/>
            <w:shd w:val="clear" w:color="auto" w:fill="auto"/>
          </w:tcPr>
          <w:p w:rsidR="004257E5" w:rsidRPr="0040627A" w:rsidRDefault="004257E5" w:rsidP="00230F50">
            <w:pPr>
              <w:pStyle w:val="Betarp"/>
              <w:widowControl w:val="0"/>
            </w:pPr>
            <w:r w:rsidRPr="0040627A">
              <w:t>1.3. Organizuoti ir kontroliuoti paaukštinimo įrangos montavimą.</w:t>
            </w:r>
          </w:p>
        </w:tc>
        <w:tc>
          <w:tcPr>
            <w:tcW w:w="2924" w:type="pct"/>
            <w:shd w:val="clear" w:color="auto" w:fill="auto"/>
          </w:tcPr>
          <w:p w:rsidR="004257E5" w:rsidRPr="0040627A" w:rsidRDefault="004257E5" w:rsidP="00230F50">
            <w:pPr>
              <w:widowControl w:val="0"/>
            </w:pPr>
            <w:r w:rsidRPr="0040627A">
              <w:rPr>
                <w:b/>
              </w:rPr>
              <w:t>Tema.</w:t>
            </w:r>
            <w:r w:rsidRPr="0040627A">
              <w:t xml:space="preserve"> </w:t>
            </w:r>
            <w:r w:rsidRPr="0040627A">
              <w:rPr>
                <w:b/>
                <w:i/>
              </w:rPr>
              <w:t>Paaukštinimo priemonės ir jų naudojimo tvarka</w:t>
            </w:r>
          </w:p>
          <w:p w:rsidR="004257E5" w:rsidRPr="0040627A" w:rsidRDefault="004257E5" w:rsidP="00230F50">
            <w:pPr>
              <w:widowControl w:val="0"/>
            </w:pPr>
            <w:r w:rsidRPr="0040627A">
              <w:rPr>
                <w:b/>
              </w:rPr>
              <w:t>Tema.</w:t>
            </w:r>
            <w:r w:rsidRPr="0040627A">
              <w:t xml:space="preserve"> </w:t>
            </w:r>
            <w:r w:rsidRPr="0040627A">
              <w:rPr>
                <w:b/>
                <w:i/>
              </w:rPr>
              <w:t>Paaukštinimo įrangos parinkimas ir montavimo organizavimas</w:t>
            </w:r>
          </w:p>
          <w:p w:rsidR="004257E5" w:rsidRPr="0040627A" w:rsidRDefault="004257E5" w:rsidP="00230F50">
            <w:pPr>
              <w:pStyle w:val="Betarp"/>
              <w:widowControl w:val="0"/>
              <w:numPr>
                <w:ilvl w:val="0"/>
                <w:numId w:val="1"/>
              </w:numPr>
              <w:ind w:left="0" w:firstLine="0"/>
            </w:pPr>
            <w:r w:rsidRPr="0040627A">
              <w:t>Tinkamos paaukštinimo įrangos darbams skirtingame aukštyje atlikti parinkimas</w:t>
            </w:r>
          </w:p>
          <w:p w:rsidR="004257E5" w:rsidRPr="0040627A" w:rsidRDefault="004257E5" w:rsidP="00230F50">
            <w:pPr>
              <w:pStyle w:val="Betarp"/>
              <w:widowControl w:val="0"/>
              <w:numPr>
                <w:ilvl w:val="0"/>
                <w:numId w:val="1"/>
              </w:numPr>
              <w:ind w:left="0" w:firstLine="0"/>
            </w:pPr>
            <w:r w:rsidRPr="0040627A">
              <w:t>Paaukštinimo įrangos darbams skirtingame aukštyje atlikti sumontavimo organizavimas ir kontrolė</w:t>
            </w:r>
          </w:p>
        </w:tc>
      </w:tr>
      <w:tr w:rsidR="004257E5" w:rsidRPr="0040627A" w:rsidTr="00AF02C6">
        <w:trPr>
          <w:trHeight w:val="57"/>
        </w:trPr>
        <w:tc>
          <w:tcPr>
            <w:tcW w:w="947" w:type="pct"/>
            <w:vMerge/>
            <w:shd w:val="clear" w:color="auto" w:fill="auto"/>
          </w:tcPr>
          <w:p w:rsidR="004257E5" w:rsidRPr="0040627A" w:rsidRDefault="004257E5" w:rsidP="00230F50">
            <w:pPr>
              <w:widowControl w:val="0"/>
            </w:pPr>
          </w:p>
        </w:tc>
        <w:tc>
          <w:tcPr>
            <w:tcW w:w="1129" w:type="pct"/>
            <w:shd w:val="clear" w:color="auto" w:fill="auto"/>
          </w:tcPr>
          <w:p w:rsidR="004257E5" w:rsidRPr="0040627A" w:rsidRDefault="004257E5" w:rsidP="00230F50">
            <w:pPr>
              <w:pStyle w:val="Betarp"/>
              <w:widowControl w:val="0"/>
            </w:pPr>
            <w:r w:rsidRPr="0040627A">
              <w:t xml:space="preserve">1.4. </w:t>
            </w:r>
            <w:r w:rsidR="008F3476" w:rsidRPr="0040627A">
              <w:t>R</w:t>
            </w:r>
            <w:r w:rsidRPr="0040627A">
              <w:t>engti komercinį pasiūlymą klientui.</w:t>
            </w:r>
          </w:p>
        </w:tc>
        <w:tc>
          <w:tcPr>
            <w:tcW w:w="2924" w:type="pct"/>
            <w:shd w:val="clear" w:color="auto" w:fill="auto"/>
          </w:tcPr>
          <w:p w:rsidR="004257E5" w:rsidRPr="0040627A" w:rsidRDefault="004257E5" w:rsidP="00230F50">
            <w:pPr>
              <w:widowControl w:val="0"/>
              <w:rPr>
                <w:b/>
              </w:rPr>
            </w:pPr>
            <w:r w:rsidRPr="0040627A">
              <w:rPr>
                <w:b/>
              </w:rPr>
              <w:t xml:space="preserve">Tema. </w:t>
            </w:r>
            <w:r w:rsidR="008F3476" w:rsidRPr="0040627A">
              <w:rPr>
                <w:b/>
                <w:i/>
              </w:rPr>
              <w:t xml:space="preserve">Komercinio pasiūlymo klientui </w:t>
            </w:r>
            <w:r w:rsidRPr="0040627A">
              <w:rPr>
                <w:b/>
                <w:i/>
              </w:rPr>
              <w:t>rengimas</w:t>
            </w:r>
          </w:p>
          <w:p w:rsidR="004257E5" w:rsidRPr="0040627A" w:rsidRDefault="004257E5" w:rsidP="00230F50">
            <w:pPr>
              <w:pStyle w:val="Betarp"/>
              <w:widowControl w:val="0"/>
              <w:numPr>
                <w:ilvl w:val="0"/>
                <w:numId w:val="1"/>
              </w:numPr>
              <w:ind w:left="0" w:firstLine="0"/>
            </w:pPr>
            <w:r w:rsidRPr="0040627A">
              <w:t>Kliento poreikių išsiaiškinimas</w:t>
            </w:r>
          </w:p>
          <w:p w:rsidR="004257E5" w:rsidRPr="0040627A" w:rsidRDefault="004257E5" w:rsidP="00230F50">
            <w:pPr>
              <w:pStyle w:val="Betarp"/>
              <w:widowControl w:val="0"/>
              <w:numPr>
                <w:ilvl w:val="0"/>
                <w:numId w:val="1"/>
              </w:numPr>
              <w:ind w:left="0" w:firstLine="0"/>
              <w:rPr>
                <w:b/>
              </w:rPr>
            </w:pPr>
            <w:r w:rsidRPr="0040627A">
              <w:t>Komercinio pasiūlymo klientui paruošimas</w:t>
            </w:r>
          </w:p>
        </w:tc>
      </w:tr>
      <w:tr w:rsidR="004257E5" w:rsidRPr="0040627A" w:rsidTr="00AF02C6">
        <w:trPr>
          <w:trHeight w:val="57"/>
        </w:trPr>
        <w:tc>
          <w:tcPr>
            <w:tcW w:w="947" w:type="pct"/>
            <w:vMerge w:val="restart"/>
            <w:shd w:val="clear" w:color="auto" w:fill="auto"/>
          </w:tcPr>
          <w:p w:rsidR="004257E5" w:rsidRPr="0040627A" w:rsidRDefault="004257E5" w:rsidP="00230F50">
            <w:pPr>
              <w:widowControl w:val="0"/>
            </w:pPr>
            <w:r w:rsidRPr="0040627A">
              <w:t>2. Skaityti statinio darbo projektą.</w:t>
            </w:r>
          </w:p>
        </w:tc>
        <w:tc>
          <w:tcPr>
            <w:tcW w:w="1129" w:type="pct"/>
            <w:shd w:val="clear" w:color="auto" w:fill="auto"/>
          </w:tcPr>
          <w:p w:rsidR="004257E5" w:rsidRPr="0040627A" w:rsidRDefault="004257E5" w:rsidP="00230F50">
            <w:pPr>
              <w:pStyle w:val="Betarp"/>
              <w:widowControl w:val="0"/>
            </w:pPr>
            <w:r w:rsidRPr="0040627A">
              <w:rPr>
                <w:bCs/>
                <w:iCs/>
              </w:rPr>
              <w:t xml:space="preserve">2.1. </w:t>
            </w:r>
            <w:r w:rsidRPr="0040627A">
              <w:t xml:space="preserve">Skaityti įvairiais formatais (popieriniu, skaitmeniniu (2D, 3D, 4D ir 5D)) parengtą darbo projektą, peržiūrėti skaitmeninį modelį. </w:t>
            </w:r>
          </w:p>
        </w:tc>
        <w:tc>
          <w:tcPr>
            <w:tcW w:w="2924" w:type="pct"/>
            <w:shd w:val="clear" w:color="auto" w:fill="auto"/>
          </w:tcPr>
          <w:p w:rsidR="004257E5" w:rsidRPr="0040627A" w:rsidRDefault="004257E5" w:rsidP="00230F50">
            <w:pPr>
              <w:widowControl w:val="0"/>
            </w:pPr>
            <w:r w:rsidRPr="0040627A">
              <w:rPr>
                <w:b/>
              </w:rPr>
              <w:t xml:space="preserve">Tema. </w:t>
            </w:r>
            <w:r w:rsidRPr="0040627A">
              <w:rPr>
                <w:b/>
                <w:i/>
              </w:rPr>
              <w:t>Mūrinių konstrukcijų darbo brėžiniai</w:t>
            </w:r>
          </w:p>
          <w:p w:rsidR="004257E5" w:rsidRPr="0040627A" w:rsidRDefault="004257E5" w:rsidP="00230F50">
            <w:pPr>
              <w:pStyle w:val="Betarp"/>
              <w:widowControl w:val="0"/>
              <w:numPr>
                <w:ilvl w:val="0"/>
                <w:numId w:val="1"/>
              </w:numPr>
              <w:ind w:left="0" w:firstLine="0"/>
            </w:pPr>
            <w:r w:rsidRPr="0040627A">
              <w:t>Darbo brėžinių 2D, 3D, 4D ir 5D formatais skaitymas</w:t>
            </w:r>
          </w:p>
          <w:p w:rsidR="004257E5" w:rsidRPr="0040627A" w:rsidRDefault="004257E5" w:rsidP="00230F50">
            <w:pPr>
              <w:pStyle w:val="Betarp"/>
              <w:widowControl w:val="0"/>
              <w:numPr>
                <w:ilvl w:val="0"/>
                <w:numId w:val="1"/>
              </w:numPr>
              <w:ind w:left="0" w:firstLine="0"/>
            </w:pPr>
            <w:r w:rsidRPr="0040627A">
              <w:t>Mūrinių įvairios konstrukcijos sienų mazgų braižymas</w:t>
            </w:r>
          </w:p>
          <w:p w:rsidR="004257E5" w:rsidRPr="0040627A" w:rsidRDefault="004257E5" w:rsidP="00230F50">
            <w:pPr>
              <w:pStyle w:val="Betarp"/>
              <w:widowControl w:val="0"/>
              <w:rPr>
                <w:b/>
                <w:i/>
              </w:rPr>
            </w:pPr>
            <w:r w:rsidRPr="0040627A">
              <w:rPr>
                <w:b/>
              </w:rPr>
              <w:t>Tema.</w:t>
            </w:r>
            <w:r w:rsidRPr="0040627A">
              <w:t xml:space="preserve"> </w:t>
            </w:r>
            <w:r w:rsidRPr="0040627A">
              <w:rPr>
                <w:b/>
                <w:i/>
              </w:rPr>
              <w:t>Skaitmeninis darbo projekto modelis</w:t>
            </w:r>
          </w:p>
          <w:p w:rsidR="004257E5" w:rsidRPr="0040627A" w:rsidRDefault="004257E5" w:rsidP="00230F50">
            <w:pPr>
              <w:pStyle w:val="Betarp"/>
              <w:widowControl w:val="0"/>
              <w:numPr>
                <w:ilvl w:val="0"/>
                <w:numId w:val="1"/>
              </w:numPr>
              <w:ind w:left="0" w:firstLine="0"/>
            </w:pPr>
            <w:r w:rsidRPr="0040627A">
              <w:t>Skaitmeniniu būdu pateikto darbo projekto modelio detalizavimas ir paaiškinimas</w:t>
            </w:r>
          </w:p>
        </w:tc>
      </w:tr>
      <w:tr w:rsidR="004257E5" w:rsidRPr="0040627A" w:rsidTr="00AF02C6">
        <w:trPr>
          <w:trHeight w:val="57"/>
        </w:trPr>
        <w:tc>
          <w:tcPr>
            <w:tcW w:w="947" w:type="pct"/>
            <w:vMerge/>
            <w:shd w:val="clear" w:color="auto" w:fill="auto"/>
          </w:tcPr>
          <w:p w:rsidR="004257E5" w:rsidRPr="0040627A" w:rsidRDefault="004257E5" w:rsidP="00230F50">
            <w:pPr>
              <w:widowControl w:val="0"/>
            </w:pPr>
          </w:p>
        </w:tc>
        <w:tc>
          <w:tcPr>
            <w:tcW w:w="1129" w:type="pct"/>
            <w:shd w:val="clear" w:color="auto" w:fill="auto"/>
          </w:tcPr>
          <w:p w:rsidR="004257E5" w:rsidRPr="0040627A" w:rsidRDefault="004257E5" w:rsidP="00230F50">
            <w:pPr>
              <w:pStyle w:val="Betarp"/>
              <w:widowControl w:val="0"/>
            </w:pPr>
            <w:r w:rsidRPr="0040627A">
              <w:t>2.2.</w:t>
            </w:r>
            <w:r w:rsidRPr="0040627A">
              <w:rPr>
                <w:b/>
              </w:rPr>
              <w:t xml:space="preserve"> </w:t>
            </w:r>
            <w:r w:rsidRPr="0040627A">
              <w:t>Parinkti tinkamus horizontalumo ir vertikalumo matavimo prietaisus priklausomai nuo darbų pobūdžio.</w:t>
            </w:r>
          </w:p>
        </w:tc>
        <w:tc>
          <w:tcPr>
            <w:tcW w:w="2924" w:type="pct"/>
            <w:shd w:val="clear" w:color="auto" w:fill="auto"/>
          </w:tcPr>
          <w:p w:rsidR="004257E5" w:rsidRPr="0040627A" w:rsidRDefault="004257E5" w:rsidP="00230F50">
            <w:pPr>
              <w:widowControl w:val="0"/>
            </w:pPr>
            <w:r w:rsidRPr="0040627A">
              <w:rPr>
                <w:b/>
              </w:rPr>
              <w:t xml:space="preserve">Tema. </w:t>
            </w:r>
            <w:r w:rsidRPr="0040627A">
              <w:rPr>
                <w:b/>
                <w:i/>
              </w:rPr>
              <w:t>Horizontalumo ir vertikalumo tikrinimo prietaisai</w:t>
            </w:r>
          </w:p>
          <w:p w:rsidR="004257E5" w:rsidRPr="0040627A" w:rsidRDefault="004257E5" w:rsidP="00230F50">
            <w:pPr>
              <w:pStyle w:val="Betarp"/>
              <w:widowControl w:val="0"/>
              <w:numPr>
                <w:ilvl w:val="0"/>
                <w:numId w:val="1"/>
              </w:numPr>
              <w:ind w:left="0" w:firstLine="0"/>
            </w:pPr>
            <w:r w:rsidRPr="0040627A">
              <w:t>Horizontalumo ir vertikalumo tikrinimo prietaisų naudojimo principai</w:t>
            </w:r>
          </w:p>
          <w:p w:rsidR="004257E5" w:rsidRPr="0040627A" w:rsidRDefault="004257E5" w:rsidP="00230F50">
            <w:pPr>
              <w:pStyle w:val="Betarp"/>
              <w:widowControl w:val="0"/>
              <w:numPr>
                <w:ilvl w:val="0"/>
                <w:numId w:val="1"/>
              </w:numPr>
              <w:ind w:left="0" w:firstLine="0"/>
            </w:pPr>
            <w:r w:rsidRPr="0040627A">
              <w:t>Vertikalių ir horizontalių paviršių nuokrypių vertinimo atlikimas</w:t>
            </w:r>
          </w:p>
          <w:p w:rsidR="004257E5" w:rsidRPr="0040627A" w:rsidRDefault="004257E5" w:rsidP="00230F50">
            <w:pPr>
              <w:pStyle w:val="Betarp"/>
              <w:widowControl w:val="0"/>
              <w:numPr>
                <w:ilvl w:val="0"/>
                <w:numId w:val="1"/>
              </w:numPr>
              <w:ind w:left="0" w:firstLine="0"/>
            </w:pPr>
            <w:r w:rsidRPr="0040627A">
              <w:t>Nuokrypių atitikties leistinoms normoms įvertinimas</w:t>
            </w:r>
          </w:p>
          <w:p w:rsidR="004257E5" w:rsidRPr="0040627A" w:rsidRDefault="004257E5" w:rsidP="00230F50">
            <w:pPr>
              <w:widowControl w:val="0"/>
              <w:rPr>
                <w:b/>
              </w:rPr>
            </w:pPr>
            <w:r w:rsidRPr="0040627A">
              <w:rPr>
                <w:b/>
              </w:rPr>
              <w:t xml:space="preserve">Tema. </w:t>
            </w:r>
            <w:r w:rsidRPr="0040627A">
              <w:rPr>
                <w:b/>
                <w:i/>
              </w:rPr>
              <w:t>Įvairios paskirties geodeziniai prietaisai</w:t>
            </w:r>
          </w:p>
          <w:p w:rsidR="004257E5" w:rsidRPr="0040627A" w:rsidRDefault="004257E5" w:rsidP="00230F50">
            <w:pPr>
              <w:pStyle w:val="Betarp"/>
              <w:widowControl w:val="0"/>
              <w:numPr>
                <w:ilvl w:val="0"/>
                <w:numId w:val="1"/>
              </w:numPr>
              <w:ind w:left="0" w:firstLine="0"/>
            </w:pPr>
            <w:r w:rsidRPr="0040627A">
              <w:t>Geodeziniai prietaisai naudojami statybos objekte</w:t>
            </w:r>
          </w:p>
          <w:p w:rsidR="004257E5" w:rsidRPr="0040627A" w:rsidRDefault="004257E5" w:rsidP="00230F50">
            <w:pPr>
              <w:pStyle w:val="Betarp"/>
              <w:widowControl w:val="0"/>
              <w:numPr>
                <w:ilvl w:val="0"/>
                <w:numId w:val="1"/>
              </w:numPr>
              <w:ind w:left="0" w:firstLine="0"/>
            </w:pPr>
            <w:r w:rsidRPr="0040627A">
              <w:lastRenderedPageBreak/>
              <w:t>Geodezinių prietaisų parinkimas ir paruošimas darbui</w:t>
            </w:r>
          </w:p>
          <w:p w:rsidR="004257E5" w:rsidRPr="0040627A" w:rsidRDefault="004257E5" w:rsidP="00230F50">
            <w:pPr>
              <w:pStyle w:val="Betarp"/>
              <w:widowControl w:val="0"/>
              <w:numPr>
                <w:ilvl w:val="0"/>
                <w:numId w:val="1"/>
              </w:numPr>
              <w:ind w:left="0" w:firstLine="0"/>
            </w:pPr>
            <w:r w:rsidRPr="0040627A">
              <w:t>Mūrijamos konstrukcijos vietos ir altitudžių žymėjimo darbų atlikimas</w:t>
            </w:r>
          </w:p>
          <w:p w:rsidR="004257E5" w:rsidRPr="0040627A" w:rsidRDefault="004257E5" w:rsidP="00230F50">
            <w:pPr>
              <w:pStyle w:val="Betarp"/>
              <w:widowControl w:val="0"/>
              <w:numPr>
                <w:ilvl w:val="0"/>
                <w:numId w:val="1"/>
              </w:numPr>
              <w:ind w:left="0" w:firstLine="0"/>
            </w:pPr>
            <w:r w:rsidRPr="0040627A">
              <w:t>Atliktų darbų atitikties projekto reikalavimams įvertinimas</w:t>
            </w:r>
          </w:p>
        </w:tc>
      </w:tr>
      <w:tr w:rsidR="004257E5" w:rsidRPr="0040627A" w:rsidTr="00AF02C6">
        <w:trPr>
          <w:trHeight w:val="57"/>
        </w:trPr>
        <w:tc>
          <w:tcPr>
            <w:tcW w:w="947" w:type="pct"/>
            <w:vMerge/>
            <w:shd w:val="clear" w:color="auto" w:fill="auto"/>
          </w:tcPr>
          <w:p w:rsidR="004257E5" w:rsidRPr="0040627A" w:rsidRDefault="004257E5" w:rsidP="00230F50">
            <w:pPr>
              <w:widowControl w:val="0"/>
            </w:pPr>
          </w:p>
        </w:tc>
        <w:tc>
          <w:tcPr>
            <w:tcW w:w="1129" w:type="pct"/>
            <w:shd w:val="clear" w:color="auto" w:fill="auto"/>
          </w:tcPr>
          <w:p w:rsidR="004257E5" w:rsidRPr="0040627A" w:rsidRDefault="004257E5" w:rsidP="00230F50">
            <w:pPr>
              <w:pStyle w:val="Betarp"/>
              <w:widowControl w:val="0"/>
              <w:rPr>
                <w:bCs/>
                <w:iCs/>
              </w:rPr>
            </w:pPr>
            <w:r w:rsidRPr="0040627A">
              <w:t>2.3. Atlikti reikiamus žymėjimus ir matavimus pagal brėžinius, naudojant skaitmeninius matavimo įrankius ir prietaisus.</w:t>
            </w:r>
          </w:p>
        </w:tc>
        <w:tc>
          <w:tcPr>
            <w:tcW w:w="2924" w:type="pct"/>
            <w:shd w:val="clear" w:color="auto" w:fill="auto"/>
          </w:tcPr>
          <w:p w:rsidR="004257E5" w:rsidRPr="0040627A" w:rsidRDefault="004257E5" w:rsidP="00230F50">
            <w:pPr>
              <w:widowControl w:val="0"/>
            </w:pPr>
            <w:r w:rsidRPr="0040627A">
              <w:rPr>
                <w:b/>
              </w:rPr>
              <w:t xml:space="preserve">Tema. </w:t>
            </w:r>
            <w:r w:rsidRPr="0040627A">
              <w:rPr>
                <w:b/>
                <w:i/>
              </w:rPr>
              <w:t>Skaitmeniniai matavimo įrankiai ir prietaisai</w:t>
            </w:r>
          </w:p>
          <w:p w:rsidR="004257E5" w:rsidRPr="0040627A" w:rsidRDefault="004257E5" w:rsidP="00230F50">
            <w:pPr>
              <w:pStyle w:val="Betarp"/>
              <w:widowControl w:val="0"/>
              <w:numPr>
                <w:ilvl w:val="0"/>
                <w:numId w:val="1"/>
              </w:numPr>
              <w:ind w:left="0" w:firstLine="0"/>
            </w:pPr>
            <w:r w:rsidRPr="0040627A">
              <w:t>Žymėjimų ir matavimų atlikimo prietaisai</w:t>
            </w:r>
          </w:p>
          <w:p w:rsidR="004257E5" w:rsidRPr="0040627A" w:rsidRDefault="004257E5" w:rsidP="00230F50">
            <w:pPr>
              <w:pStyle w:val="Betarp"/>
              <w:widowControl w:val="0"/>
              <w:numPr>
                <w:ilvl w:val="0"/>
                <w:numId w:val="1"/>
              </w:numPr>
              <w:ind w:left="0" w:firstLine="0"/>
            </w:pPr>
            <w:r w:rsidRPr="0040627A">
              <w:t>Matavimų atlikimas naudojant skaitmeninio matavimo prietaisus</w:t>
            </w:r>
          </w:p>
        </w:tc>
      </w:tr>
      <w:tr w:rsidR="004257E5" w:rsidRPr="0040627A" w:rsidTr="00AF02C6">
        <w:trPr>
          <w:trHeight w:val="57"/>
        </w:trPr>
        <w:tc>
          <w:tcPr>
            <w:tcW w:w="947" w:type="pct"/>
            <w:shd w:val="clear" w:color="auto" w:fill="auto"/>
          </w:tcPr>
          <w:p w:rsidR="004257E5" w:rsidRPr="0040627A" w:rsidRDefault="004257E5" w:rsidP="00230F50">
            <w:pPr>
              <w:widowControl w:val="0"/>
            </w:pPr>
            <w:r w:rsidRPr="0040627A">
              <w:t>Mokymosi pasiekimų vertinimo kriterijai</w:t>
            </w:r>
          </w:p>
        </w:tc>
        <w:tc>
          <w:tcPr>
            <w:tcW w:w="4053" w:type="pct"/>
            <w:gridSpan w:val="2"/>
            <w:shd w:val="clear" w:color="auto" w:fill="auto"/>
          </w:tcPr>
          <w:p w:rsidR="00AF02C6" w:rsidRDefault="004257E5" w:rsidP="00230F50">
            <w:pPr>
              <w:pStyle w:val="Betarp"/>
              <w:widowControl w:val="0"/>
              <w:jc w:val="both"/>
            </w:pPr>
            <w:r w:rsidRPr="0040627A">
              <w:t>Apibūdinti teisės aktai reglamentuojantys statybos srities veiklą, paaiškinti teisiniai reikalavimai, taikomi atliekant mūro darbus, paaiškintos darbuotojų saugos ir sveikatos taisyklės, profesinės rizikos veiksniai statyboje, priešgaisrinės saugos, elektrosaugos, aplinkosaugos reikalavimai taikomi atliekant mūro darbus, išvardytos ir apibūdintos kolektyvinės ir asmeninės apsaugos priemones, išvardyti ir paaiškinti saugos ir sveikatos apsaugos ženklai, žymėjimo procedūros.</w:t>
            </w:r>
          </w:p>
          <w:p w:rsidR="00AF02C6" w:rsidRDefault="004257E5" w:rsidP="00230F50">
            <w:pPr>
              <w:pStyle w:val="Betarp"/>
              <w:widowControl w:val="0"/>
              <w:jc w:val="both"/>
            </w:pPr>
            <w:r w:rsidRPr="0040627A">
              <w:t>Koordinuotas darbo vietos paruošimas pagal darbų saugos ir darbo vietai keliamus reikalavimus. Organizuotas pavaldžių darbuotojų aprūpinimas kolektyvinėmis ir asmeninėmis apsaugos priemonėmis.</w:t>
            </w:r>
          </w:p>
          <w:p w:rsidR="00AF02C6" w:rsidRDefault="004257E5" w:rsidP="00230F50">
            <w:pPr>
              <w:pStyle w:val="Betarp"/>
              <w:widowControl w:val="0"/>
              <w:jc w:val="both"/>
            </w:pPr>
            <w:r w:rsidRPr="0040627A">
              <w:t>Organizuotas medžiagų, gaminių ir įrangos, reikalingos mūro darbams, parinkimas ir užsakymas bei sandėliavimas, laikantis gamintojo reikalavimų ir nepažeidžiant jų kokybės. Organizuoti ir kontroliuoti mūro darbams reikalingų medžiagų ir įrangos pakrovimo, iškrovimo bei sandėliavimo darbai.</w:t>
            </w:r>
          </w:p>
          <w:p w:rsidR="00AF02C6" w:rsidRDefault="004257E5" w:rsidP="00230F50">
            <w:pPr>
              <w:pStyle w:val="Betarp"/>
              <w:widowControl w:val="0"/>
              <w:jc w:val="both"/>
            </w:pPr>
            <w:r w:rsidRPr="0040627A">
              <w:t>Organizuotas ir kontroliuotas paaukštinimo įrangos montavimas.</w:t>
            </w:r>
          </w:p>
          <w:p w:rsidR="00AF02C6" w:rsidRDefault="004257E5" w:rsidP="00230F50">
            <w:pPr>
              <w:pStyle w:val="Betarp"/>
              <w:widowControl w:val="0"/>
              <w:jc w:val="both"/>
            </w:pPr>
            <w:r w:rsidRPr="0040627A">
              <w:t>Perskaitytas įvairiais formatais (popieriniu, skaitmeniniu (2D, 3D, 4D ir 5D)) parengtas darbo projektas, peržiūrėtas skaitmeninis modelis ir pakomentuota.</w:t>
            </w:r>
          </w:p>
          <w:p w:rsidR="004257E5" w:rsidRPr="0040627A" w:rsidRDefault="004257E5" w:rsidP="00230F50">
            <w:pPr>
              <w:pStyle w:val="Betarp"/>
              <w:widowControl w:val="0"/>
              <w:jc w:val="both"/>
            </w:pPr>
            <w:r w:rsidRPr="0040627A">
              <w:t>Priklausomai nuo darbų pobūdžio, parinkti tinkami horizontalumo ir vertikalumo matavimo prietaisai. Atlikti reikiami žymėjimai ir matavimai pagal brėžinius, naudojant skaitmeninius matavimo įrankius ir prietaisus.</w:t>
            </w:r>
          </w:p>
          <w:p w:rsidR="004257E5" w:rsidRPr="0040627A" w:rsidRDefault="004257E5" w:rsidP="00230F50">
            <w:pPr>
              <w:pStyle w:val="Betarp"/>
              <w:widowControl w:val="0"/>
              <w:jc w:val="both"/>
            </w:pPr>
            <w:r w:rsidRPr="0040627A">
              <w:t>Parengtas komercinis pasiūlymas klientui.</w:t>
            </w:r>
          </w:p>
          <w:p w:rsidR="004257E5" w:rsidRPr="0040627A" w:rsidRDefault="004257E5" w:rsidP="00230F50">
            <w:pPr>
              <w:pStyle w:val="Betarp"/>
              <w:widowControl w:val="0"/>
              <w:jc w:val="both"/>
            </w:pPr>
            <w:r w:rsidRPr="0040627A">
              <w:t>Patikrinti atlikti darbai pagal kokybės kontrolės reikalavimus.</w:t>
            </w:r>
          </w:p>
          <w:p w:rsidR="00AF02C6" w:rsidRDefault="004257E5" w:rsidP="00230F50">
            <w:pPr>
              <w:pStyle w:val="gmail-msolistparagraph"/>
              <w:widowControl w:val="0"/>
              <w:shd w:val="clear" w:color="auto" w:fill="FFFFFF"/>
              <w:spacing w:before="0" w:beforeAutospacing="0" w:after="0" w:afterAutospacing="0"/>
              <w:jc w:val="both"/>
            </w:pPr>
            <w:r w:rsidRPr="0040627A">
              <w:t>Stebimas darbuotojų saugos ir sveikatos reikalavimų laikymasis.</w:t>
            </w:r>
          </w:p>
          <w:p w:rsidR="004257E5" w:rsidRPr="0040627A" w:rsidRDefault="004257E5" w:rsidP="00230F50">
            <w:pPr>
              <w:pStyle w:val="Betarp"/>
              <w:widowControl w:val="0"/>
              <w:jc w:val="both"/>
            </w:pPr>
            <w:r w:rsidRPr="0040627A">
              <w:t>Vartoti tikslūs techniniai ir technologiniai terminai valstybine kalba, bendrauta laikantis darbo etikos principų.</w:t>
            </w:r>
          </w:p>
        </w:tc>
      </w:tr>
      <w:tr w:rsidR="004257E5" w:rsidRPr="0040627A" w:rsidTr="00AF02C6">
        <w:trPr>
          <w:trHeight w:val="57"/>
        </w:trPr>
        <w:tc>
          <w:tcPr>
            <w:tcW w:w="947" w:type="pct"/>
            <w:shd w:val="clear" w:color="auto" w:fill="auto"/>
          </w:tcPr>
          <w:p w:rsidR="004257E5" w:rsidRPr="0040627A" w:rsidRDefault="004257E5" w:rsidP="00230F50">
            <w:pPr>
              <w:pStyle w:val="2vidutinistinklelis1"/>
              <w:widowControl w:val="0"/>
            </w:pPr>
            <w:r w:rsidRPr="0040627A">
              <w:t>Reikalavimai mokymui skirtiems metodiniams ir materialiesiems ištekliams</w:t>
            </w:r>
          </w:p>
        </w:tc>
        <w:tc>
          <w:tcPr>
            <w:tcW w:w="4053" w:type="pct"/>
            <w:gridSpan w:val="2"/>
            <w:shd w:val="clear" w:color="auto" w:fill="auto"/>
          </w:tcPr>
          <w:p w:rsidR="004257E5" w:rsidRPr="0040627A" w:rsidRDefault="004257E5" w:rsidP="00230F50">
            <w:pPr>
              <w:widowControl w:val="0"/>
              <w:jc w:val="both"/>
              <w:rPr>
                <w:rFonts w:eastAsia="Calibri"/>
                <w:i/>
              </w:rPr>
            </w:pPr>
            <w:r w:rsidRPr="0040627A">
              <w:rPr>
                <w:rFonts w:eastAsia="Calibri"/>
                <w:i/>
              </w:rPr>
              <w:t>Mokymo(si) medžiaga:</w:t>
            </w:r>
          </w:p>
          <w:p w:rsidR="004257E5" w:rsidRPr="0040627A" w:rsidRDefault="004257E5" w:rsidP="00230F50">
            <w:pPr>
              <w:pStyle w:val="Betarp"/>
              <w:widowControl w:val="0"/>
              <w:numPr>
                <w:ilvl w:val="0"/>
                <w:numId w:val="3"/>
              </w:numPr>
              <w:ind w:left="42" w:firstLine="0"/>
              <w:jc w:val="both"/>
              <w:rPr>
                <w:rFonts w:eastAsia="Calibri"/>
              </w:rPr>
            </w:pPr>
            <w:r w:rsidRPr="0040627A">
              <w:rPr>
                <w:lang w:eastAsia="en-US"/>
              </w:rPr>
              <w:t>Vadovėliai ir kita mokomoji medžiaga</w:t>
            </w:r>
          </w:p>
          <w:p w:rsidR="004257E5" w:rsidRPr="0040627A" w:rsidRDefault="004257E5" w:rsidP="00230F50">
            <w:pPr>
              <w:pStyle w:val="Default"/>
              <w:widowControl w:val="0"/>
              <w:numPr>
                <w:ilvl w:val="0"/>
                <w:numId w:val="3"/>
              </w:numPr>
              <w:ind w:left="42" w:firstLine="0"/>
              <w:jc w:val="both"/>
              <w:rPr>
                <w:color w:val="auto"/>
              </w:rPr>
            </w:pPr>
            <w:r w:rsidRPr="0040627A">
              <w:rPr>
                <w:color w:val="auto"/>
              </w:rPr>
              <w:t>Testas turimiems gebėjimams vertinti</w:t>
            </w:r>
          </w:p>
          <w:p w:rsidR="004257E5" w:rsidRPr="0040627A" w:rsidRDefault="004257E5" w:rsidP="00230F50">
            <w:pPr>
              <w:pStyle w:val="Betarp"/>
              <w:widowControl w:val="0"/>
              <w:numPr>
                <w:ilvl w:val="0"/>
                <w:numId w:val="3"/>
              </w:numPr>
              <w:ind w:left="42" w:firstLine="0"/>
              <w:jc w:val="both"/>
              <w:rPr>
                <w:lang w:eastAsia="en-US"/>
              </w:rPr>
            </w:pPr>
            <w:r w:rsidRPr="0040627A">
              <w:rPr>
                <w:lang w:eastAsia="en-US"/>
              </w:rPr>
              <w:t>Darbuotojų saugos ir sveikatos norminiai teisės aktai</w:t>
            </w:r>
          </w:p>
          <w:p w:rsidR="004257E5" w:rsidRPr="0040627A" w:rsidRDefault="004257E5" w:rsidP="00230F50">
            <w:pPr>
              <w:pStyle w:val="Betarp"/>
              <w:widowControl w:val="0"/>
              <w:numPr>
                <w:ilvl w:val="0"/>
                <w:numId w:val="3"/>
              </w:numPr>
              <w:ind w:left="42" w:firstLine="0"/>
              <w:jc w:val="both"/>
              <w:rPr>
                <w:lang w:eastAsia="en-US"/>
              </w:rPr>
            </w:pPr>
            <w:r w:rsidRPr="0040627A">
              <w:rPr>
                <w:lang w:eastAsia="en-US"/>
              </w:rPr>
              <w:t>Ergonomikos, darbo higienos, priešgaisrinės saugos, aplinkosaugos reikalavimai</w:t>
            </w:r>
          </w:p>
          <w:p w:rsidR="004257E5" w:rsidRPr="0040627A" w:rsidRDefault="004257E5" w:rsidP="00230F50">
            <w:pPr>
              <w:pStyle w:val="Betarp"/>
              <w:widowControl w:val="0"/>
              <w:numPr>
                <w:ilvl w:val="0"/>
                <w:numId w:val="3"/>
              </w:numPr>
              <w:ind w:left="42" w:firstLine="0"/>
              <w:jc w:val="both"/>
              <w:rPr>
                <w:lang w:eastAsia="en-US"/>
              </w:rPr>
            </w:pPr>
            <w:r w:rsidRPr="0040627A">
              <w:rPr>
                <w:lang w:eastAsia="en-US"/>
              </w:rPr>
              <w:t>Statybos normos ir taisyklės, standartai</w:t>
            </w:r>
          </w:p>
          <w:p w:rsidR="004257E5" w:rsidRPr="0040627A" w:rsidRDefault="004257E5" w:rsidP="00230F50">
            <w:pPr>
              <w:pStyle w:val="Betarp"/>
              <w:widowControl w:val="0"/>
              <w:numPr>
                <w:ilvl w:val="0"/>
                <w:numId w:val="3"/>
              </w:numPr>
              <w:ind w:left="42" w:firstLine="0"/>
              <w:jc w:val="both"/>
              <w:rPr>
                <w:rFonts w:eastAsia="Calibri"/>
              </w:rPr>
            </w:pPr>
            <w:r w:rsidRPr="0040627A">
              <w:rPr>
                <w:rFonts w:eastAsia="Calibri"/>
              </w:rPr>
              <w:t>Mūrijimo darbus reglamentuojantys dokumentai</w:t>
            </w:r>
          </w:p>
          <w:p w:rsidR="004257E5" w:rsidRPr="0040627A" w:rsidRDefault="004257E5" w:rsidP="00230F50">
            <w:pPr>
              <w:widowControl w:val="0"/>
              <w:jc w:val="both"/>
              <w:rPr>
                <w:rFonts w:eastAsia="Calibri"/>
                <w:i/>
              </w:rPr>
            </w:pPr>
            <w:r w:rsidRPr="0040627A">
              <w:rPr>
                <w:rFonts w:eastAsia="Calibri"/>
                <w:i/>
              </w:rPr>
              <w:t>Mokymo(si) priemonės:</w:t>
            </w:r>
          </w:p>
          <w:p w:rsidR="004257E5" w:rsidRPr="0040627A" w:rsidRDefault="004257E5" w:rsidP="00230F50">
            <w:pPr>
              <w:pStyle w:val="Betarp"/>
              <w:widowControl w:val="0"/>
              <w:numPr>
                <w:ilvl w:val="0"/>
                <w:numId w:val="3"/>
              </w:numPr>
              <w:ind w:left="42" w:firstLine="0"/>
              <w:jc w:val="both"/>
            </w:pPr>
            <w:r w:rsidRPr="0040627A">
              <w:t>Techninės priemonės mokymo(si) medžiagai iliustruoti, vizualizuoti, pristatyti</w:t>
            </w:r>
          </w:p>
        </w:tc>
      </w:tr>
      <w:tr w:rsidR="004257E5" w:rsidRPr="0040627A" w:rsidTr="00AF02C6">
        <w:trPr>
          <w:trHeight w:val="57"/>
        </w:trPr>
        <w:tc>
          <w:tcPr>
            <w:tcW w:w="947" w:type="pct"/>
            <w:shd w:val="clear" w:color="auto" w:fill="auto"/>
          </w:tcPr>
          <w:p w:rsidR="004257E5" w:rsidRPr="0040627A" w:rsidRDefault="004257E5" w:rsidP="00230F50">
            <w:pPr>
              <w:pStyle w:val="2vidutinistinklelis1"/>
              <w:widowControl w:val="0"/>
            </w:pPr>
            <w:r w:rsidRPr="0040627A">
              <w:t xml:space="preserve">Reikalavimai teorinio ir </w:t>
            </w:r>
            <w:r w:rsidRPr="0040627A">
              <w:lastRenderedPageBreak/>
              <w:t>praktinio mokymo vietai</w:t>
            </w:r>
          </w:p>
        </w:tc>
        <w:tc>
          <w:tcPr>
            <w:tcW w:w="4053" w:type="pct"/>
            <w:gridSpan w:val="2"/>
            <w:shd w:val="clear" w:color="auto" w:fill="auto"/>
          </w:tcPr>
          <w:p w:rsidR="00AF02C6" w:rsidRDefault="004257E5" w:rsidP="00230F50">
            <w:pPr>
              <w:widowControl w:val="0"/>
              <w:jc w:val="both"/>
            </w:pPr>
            <w:r w:rsidRPr="0040627A">
              <w:lastRenderedPageBreak/>
              <w:t>Klasė ar kita mokymui(si) pritaikyta patalpa su techninėmis priemonėmis (kompiuteriu, vaizdo projektoriumi) mokymo(</w:t>
            </w:r>
            <w:proofErr w:type="spellStart"/>
            <w:r w:rsidRPr="0040627A">
              <w:t>si</w:t>
            </w:r>
            <w:proofErr w:type="spellEnd"/>
            <w:r w:rsidRPr="0040627A">
              <w:t xml:space="preserve">) </w:t>
            </w:r>
            <w:r w:rsidRPr="0040627A">
              <w:lastRenderedPageBreak/>
              <w:t>medžiagai pateikti.</w:t>
            </w:r>
          </w:p>
          <w:p w:rsidR="004257E5" w:rsidRPr="0040627A" w:rsidRDefault="004257E5" w:rsidP="00230F50">
            <w:pPr>
              <w:pStyle w:val="2vidutinistinklelis1"/>
              <w:widowControl w:val="0"/>
              <w:jc w:val="both"/>
            </w:pPr>
            <w:r w:rsidRPr="0040627A">
              <w:t xml:space="preserve">Praktinio mokymo klasė (patalpa), aprūpinta </w:t>
            </w:r>
            <w:r w:rsidRPr="0040627A">
              <w:rPr>
                <w:rFonts w:eastAsia="Calibri"/>
              </w:rPr>
              <w:t xml:space="preserve">asmeninėmis apsaugos priemonėmis, mūrininko įrankiais, prietaisais ir inventoriumi, skaitmeniniais </w:t>
            </w:r>
            <w:r w:rsidRPr="0040627A">
              <w:rPr>
                <w:shd w:val="clear" w:color="auto" w:fill="FFFFFF"/>
              </w:rPr>
              <w:t xml:space="preserve">horizontalumo ir vertikalumo tikrinimo prietaisais, </w:t>
            </w:r>
            <w:r w:rsidRPr="0040627A">
              <w:t>geodeziniais prietaisais,</w:t>
            </w:r>
            <w:r w:rsidRPr="0040627A">
              <w:rPr>
                <w:shd w:val="clear" w:color="auto" w:fill="FFFFFF"/>
              </w:rPr>
              <w:t xml:space="preserve"> įrenginiais skaitmeniniams brėžiniams skaityti, </w:t>
            </w:r>
            <w:r w:rsidRPr="0040627A">
              <w:t xml:space="preserve">skaitmeniniais matavimo įrankiais ir prietaisais, paaukštinimo </w:t>
            </w:r>
            <w:r w:rsidRPr="0040627A">
              <w:rPr>
                <w:shd w:val="clear" w:color="auto" w:fill="FFFFFF"/>
              </w:rPr>
              <w:t>priemonėmis.</w:t>
            </w:r>
          </w:p>
        </w:tc>
      </w:tr>
      <w:tr w:rsidR="004257E5" w:rsidRPr="0040627A" w:rsidTr="00AF02C6">
        <w:trPr>
          <w:trHeight w:val="57"/>
        </w:trPr>
        <w:tc>
          <w:tcPr>
            <w:tcW w:w="947" w:type="pct"/>
            <w:shd w:val="clear" w:color="auto" w:fill="auto"/>
          </w:tcPr>
          <w:p w:rsidR="004257E5" w:rsidRPr="0040627A" w:rsidRDefault="004257E5" w:rsidP="00230F50">
            <w:pPr>
              <w:pStyle w:val="2vidutinistinklelis1"/>
              <w:widowControl w:val="0"/>
            </w:pPr>
            <w:r w:rsidRPr="0040627A">
              <w:lastRenderedPageBreak/>
              <w:t>Reikalavimai mokytojo dalykiniam pasirengimui (dalykinei kvalifikacijai)</w:t>
            </w:r>
          </w:p>
        </w:tc>
        <w:tc>
          <w:tcPr>
            <w:tcW w:w="4053" w:type="pct"/>
            <w:gridSpan w:val="2"/>
            <w:shd w:val="clear" w:color="auto" w:fill="auto"/>
          </w:tcPr>
          <w:p w:rsidR="004257E5" w:rsidRPr="0040627A" w:rsidRDefault="004257E5" w:rsidP="00230F50">
            <w:pPr>
              <w:widowControl w:val="0"/>
              <w:jc w:val="both"/>
            </w:pPr>
            <w:r w:rsidRPr="0040627A">
              <w:t>Modulį gali vesti mokytojas, turintis:</w:t>
            </w:r>
          </w:p>
          <w:p w:rsidR="004257E5" w:rsidRPr="0040627A" w:rsidRDefault="004257E5" w:rsidP="00230F50">
            <w:pPr>
              <w:widowControl w:val="0"/>
              <w:jc w:val="both"/>
            </w:pPr>
            <w:r w:rsidRPr="00406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257E5" w:rsidRPr="0040627A" w:rsidRDefault="004257E5" w:rsidP="00230F50">
            <w:pPr>
              <w:widowControl w:val="0"/>
              <w:jc w:val="both"/>
            </w:pPr>
            <w:r w:rsidRPr="0040627A">
              <w:t>2) mūrininko ar lygiavertę kvalifikaciją (išsilavinimą) arba ne mažesnę kaip 3 metų mūrininko profesinės veiklos patirtį.</w:t>
            </w:r>
          </w:p>
        </w:tc>
      </w:tr>
    </w:tbl>
    <w:p w:rsidR="00192F82" w:rsidRPr="00AF02C6" w:rsidRDefault="00192F82" w:rsidP="00230F50">
      <w:pPr>
        <w:pStyle w:val="2vidutinistinklelis1"/>
        <w:widowControl w:val="0"/>
        <w:rPr>
          <w:rFonts w:eastAsia="Calibri"/>
        </w:rPr>
      </w:pPr>
    </w:p>
    <w:p w:rsidR="009D6059" w:rsidRPr="00AF02C6" w:rsidRDefault="009D6059" w:rsidP="00230F50">
      <w:pPr>
        <w:pStyle w:val="2vidutinistinklelis1"/>
        <w:widowControl w:val="0"/>
        <w:rPr>
          <w:rFonts w:eastAsia="Calibri"/>
        </w:rPr>
      </w:pPr>
    </w:p>
    <w:p w:rsidR="009D6059" w:rsidRPr="0040627A" w:rsidRDefault="009E52A8" w:rsidP="00230F50">
      <w:pPr>
        <w:widowControl w:val="0"/>
        <w:jc w:val="both"/>
        <w:rPr>
          <w:iCs/>
        </w:rPr>
      </w:pPr>
      <w:r w:rsidRPr="0040627A">
        <w:rPr>
          <w:b/>
          <w:bCs/>
        </w:rPr>
        <w:t>Modulio pavadinimas</w:t>
      </w:r>
      <w:r w:rsidR="0048733A" w:rsidRPr="0040627A">
        <w:rPr>
          <w:b/>
          <w:bCs/>
        </w:rPr>
        <w:t xml:space="preserve"> – „</w:t>
      </w:r>
      <w:r w:rsidRPr="0040627A">
        <w:rPr>
          <w:b/>
          <w:iCs/>
        </w:rPr>
        <w:t>Konstrukcijų mūrijim</w:t>
      </w:r>
      <w:r w:rsidR="0048733A" w:rsidRPr="0040627A">
        <w:rPr>
          <w:b/>
          <w:iCs/>
        </w:rPr>
        <w:t>as ir remontas“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9D6059" w:rsidRPr="0040627A" w:rsidTr="006E4F65">
        <w:trPr>
          <w:trHeight w:val="57"/>
        </w:trPr>
        <w:tc>
          <w:tcPr>
            <w:tcW w:w="947" w:type="pct"/>
          </w:tcPr>
          <w:p w:rsidR="009D6059" w:rsidRPr="0040627A" w:rsidRDefault="0032736E" w:rsidP="00230F50">
            <w:pPr>
              <w:widowControl w:val="0"/>
            </w:pPr>
            <w:r w:rsidRPr="0040627A">
              <w:t>Valstybinis</w:t>
            </w:r>
            <w:r w:rsidR="009D6059" w:rsidRPr="0040627A">
              <w:t xml:space="preserve"> kodas</w:t>
            </w:r>
          </w:p>
        </w:tc>
        <w:tc>
          <w:tcPr>
            <w:tcW w:w="4053" w:type="pct"/>
            <w:gridSpan w:val="2"/>
          </w:tcPr>
          <w:p w:rsidR="009D6059" w:rsidRPr="0040627A" w:rsidRDefault="004257E5" w:rsidP="00230F50">
            <w:pPr>
              <w:widowControl w:val="0"/>
            </w:pPr>
            <w:r w:rsidRPr="0040627A">
              <w:t>507320010</w:t>
            </w:r>
          </w:p>
        </w:tc>
      </w:tr>
      <w:tr w:rsidR="0092165F" w:rsidRPr="0040627A" w:rsidTr="006E4F65">
        <w:trPr>
          <w:trHeight w:val="57"/>
        </w:trPr>
        <w:tc>
          <w:tcPr>
            <w:tcW w:w="947" w:type="pct"/>
          </w:tcPr>
          <w:p w:rsidR="0092165F" w:rsidRPr="0040627A" w:rsidRDefault="0092165F" w:rsidP="00230F50">
            <w:pPr>
              <w:pStyle w:val="Betarp"/>
              <w:widowControl w:val="0"/>
            </w:pPr>
            <w:r w:rsidRPr="0040627A">
              <w:t>Modulio LTKS lygis.</w:t>
            </w:r>
          </w:p>
        </w:tc>
        <w:tc>
          <w:tcPr>
            <w:tcW w:w="4053" w:type="pct"/>
            <w:gridSpan w:val="2"/>
          </w:tcPr>
          <w:p w:rsidR="0092165F" w:rsidRPr="0040627A" w:rsidRDefault="0092165F" w:rsidP="00230F50">
            <w:pPr>
              <w:pStyle w:val="Betarp"/>
              <w:widowControl w:val="0"/>
            </w:pPr>
            <w:r w:rsidRPr="0040627A">
              <w:t>V</w:t>
            </w:r>
          </w:p>
        </w:tc>
      </w:tr>
      <w:tr w:rsidR="009D6059" w:rsidRPr="0040627A" w:rsidTr="006E4F65">
        <w:trPr>
          <w:trHeight w:val="57"/>
        </w:trPr>
        <w:tc>
          <w:tcPr>
            <w:tcW w:w="947" w:type="pct"/>
          </w:tcPr>
          <w:p w:rsidR="009D6059" w:rsidRPr="0040627A" w:rsidRDefault="009D6059" w:rsidP="00230F50">
            <w:pPr>
              <w:widowControl w:val="0"/>
            </w:pPr>
            <w:r w:rsidRPr="0040627A">
              <w:t xml:space="preserve">Apimtis </w:t>
            </w:r>
            <w:r w:rsidR="0048733A" w:rsidRPr="0040627A">
              <w:t xml:space="preserve">mokymosi </w:t>
            </w:r>
            <w:r w:rsidRPr="0040627A">
              <w:t>kreditais</w:t>
            </w:r>
          </w:p>
        </w:tc>
        <w:tc>
          <w:tcPr>
            <w:tcW w:w="4053" w:type="pct"/>
            <w:gridSpan w:val="2"/>
          </w:tcPr>
          <w:p w:rsidR="009D6059" w:rsidRPr="0040627A" w:rsidRDefault="006751F5" w:rsidP="00230F50">
            <w:pPr>
              <w:widowControl w:val="0"/>
            </w:pPr>
            <w:r w:rsidRPr="0040627A">
              <w:t>1</w:t>
            </w:r>
            <w:r w:rsidR="001A5D0E" w:rsidRPr="0040627A">
              <w:t>0</w:t>
            </w:r>
          </w:p>
        </w:tc>
      </w:tr>
      <w:tr w:rsidR="0048733A" w:rsidRPr="0040627A" w:rsidTr="006E4F65">
        <w:trPr>
          <w:trHeight w:val="57"/>
        </w:trPr>
        <w:tc>
          <w:tcPr>
            <w:tcW w:w="947" w:type="pct"/>
          </w:tcPr>
          <w:p w:rsidR="0048733A" w:rsidRPr="0040627A" w:rsidRDefault="0048733A" w:rsidP="00230F50">
            <w:pPr>
              <w:widowControl w:val="0"/>
            </w:pPr>
            <w:r w:rsidRPr="0040627A">
              <w:t>Asmens pasirengimo mokytis modulyje reikalavimai (jei taikoma)</w:t>
            </w:r>
          </w:p>
        </w:tc>
        <w:tc>
          <w:tcPr>
            <w:tcW w:w="4053" w:type="pct"/>
            <w:gridSpan w:val="2"/>
          </w:tcPr>
          <w:p w:rsidR="0048733A" w:rsidRPr="0040627A" w:rsidRDefault="0094135E" w:rsidP="00230F50">
            <w:pPr>
              <w:widowControl w:val="0"/>
            </w:pPr>
            <w:r w:rsidRPr="0040627A">
              <w:t>LTKS IV lygio mūrininko kvalifikacija ir 3 metų darbo, atitinkančio ne žemesnę kaip LTKS IV lygio mūrininko kvalifikaciją, patirtis.</w:t>
            </w:r>
          </w:p>
        </w:tc>
      </w:tr>
      <w:tr w:rsidR="00CD4DB4" w:rsidRPr="0040627A" w:rsidTr="006E4F65">
        <w:tblPrEx>
          <w:tblLook w:val="04A0" w:firstRow="1" w:lastRow="0" w:firstColumn="1" w:lastColumn="0" w:noHBand="0" w:noVBand="1"/>
        </w:tblPrEx>
        <w:trPr>
          <w:trHeight w:val="57"/>
        </w:trPr>
        <w:tc>
          <w:tcPr>
            <w:tcW w:w="947" w:type="pct"/>
            <w:shd w:val="clear" w:color="auto" w:fill="D9D9D9"/>
          </w:tcPr>
          <w:p w:rsidR="00CD4DB4" w:rsidRPr="0040627A" w:rsidRDefault="00CD4DB4" w:rsidP="00230F50">
            <w:pPr>
              <w:widowControl w:val="0"/>
            </w:pPr>
            <w:r w:rsidRPr="0040627A">
              <w:t>Kompetencijos</w:t>
            </w:r>
            <w:r w:rsidR="0092165F" w:rsidRPr="0040627A">
              <w:t>.</w:t>
            </w:r>
          </w:p>
        </w:tc>
        <w:tc>
          <w:tcPr>
            <w:tcW w:w="1129" w:type="pct"/>
            <w:shd w:val="clear" w:color="auto" w:fill="D9D9D9"/>
          </w:tcPr>
          <w:p w:rsidR="00CD4DB4" w:rsidRPr="0040627A" w:rsidRDefault="00CD4DB4" w:rsidP="00230F50">
            <w:pPr>
              <w:widowControl w:val="0"/>
            </w:pPr>
            <w:r w:rsidRPr="0040627A">
              <w:t>Mokymosi rezultatai</w:t>
            </w:r>
            <w:r w:rsidR="0092165F" w:rsidRPr="0040627A">
              <w:t>.</w:t>
            </w:r>
          </w:p>
        </w:tc>
        <w:tc>
          <w:tcPr>
            <w:tcW w:w="2924" w:type="pct"/>
            <w:shd w:val="clear" w:color="auto" w:fill="D9D9D9"/>
          </w:tcPr>
          <w:p w:rsidR="00CD4DB4" w:rsidRPr="0040627A" w:rsidRDefault="00CD4DB4" w:rsidP="00230F50">
            <w:pPr>
              <w:widowControl w:val="0"/>
            </w:pPr>
            <w:r w:rsidRPr="0040627A">
              <w:t>Rekomenduojamas turinys mokymosi rezultatams pasiekti.</w:t>
            </w:r>
          </w:p>
        </w:tc>
      </w:tr>
      <w:tr w:rsidR="006E7CF3" w:rsidRPr="0040627A" w:rsidTr="006E4F65">
        <w:tblPrEx>
          <w:tblLook w:val="04A0" w:firstRow="1" w:lastRow="0" w:firstColumn="1" w:lastColumn="0" w:noHBand="0" w:noVBand="1"/>
        </w:tblPrEx>
        <w:trPr>
          <w:trHeight w:val="57"/>
        </w:trPr>
        <w:tc>
          <w:tcPr>
            <w:tcW w:w="947" w:type="pct"/>
            <w:vMerge w:val="restart"/>
            <w:shd w:val="clear" w:color="auto" w:fill="auto"/>
          </w:tcPr>
          <w:p w:rsidR="006E7CF3" w:rsidRPr="0040627A" w:rsidRDefault="001A5D0E" w:rsidP="00230F50">
            <w:pPr>
              <w:widowControl w:val="0"/>
            </w:pPr>
            <w:r w:rsidRPr="0040627A">
              <w:t xml:space="preserve">1. </w:t>
            </w:r>
            <w:r w:rsidR="0094135E" w:rsidRPr="0040627A">
              <w:t>Organizuoti mūrijim</w:t>
            </w:r>
            <w:r w:rsidR="005A3173" w:rsidRPr="0040627A">
              <w:t xml:space="preserve">o </w:t>
            </w:r>
            <w:r w:rsidR="0094135E" w:rsidRPr="0040627A">
              <w:t>darbus</w:t>
            </w:r>
            <w:r w:rsidR="001F1E56" w:rsidRPr="0040627A">
              <w:t>.</w:t>
            </w:r>
          </w:p>
        </w:tc>
        <w:tc>
          <w:tcPr>
            <w:tcW w:w="1129" w:type="pct"/>
            <w:shd w:val="clear" w:color="auto" w:fill="auto"/>
          </w:tcPr>
          <w:p w:rsidR="006E7CF3" w:rsidRPr="0040627A" w:rsidRDefault="006E7CF3" w:rsidP="00230F50">
            <w:pPr>
              <w:widowControl w:val="0"/>
            </w:pPr>
            <w:r w:rsidRPr="0040627A">
              <w:t>1.</w:t>
            </w:r>
            <w:r w:rsidR="00F239C4" w:rsidRPr="0040627A">
              <w:t>1</w:t>
            </w:r>
            <w:r w:rsidRPr="0040627A">
              <w:t>. Parinkti hidroizoliavimo technologijas mūro konstrukcijoms, įrengti mūro, konstr</w:t>
            </w:r>
            <w:r w:rsidR="0094135E" w:rsidRPr="0040627A">
              <w:t>ukcijų, pamatų hidroizoliavimą.</w:t>
            </w:r>
          </w:p>
        </w:tc>
        <w:tc>
          <w:tcPr>
            <w:tcW w:w="2924" w:type="pct"/>
            <w:shd w:val="clear" w:color="auto" w:fill="auto"/>
          </w:tcPr>
          <w:p w:rsidR="006E7CF3" w:rsidRPr="0040627A" w:rsidRDefault="009102E3" w:rsidP="00230F50">
            <w:pPr>
              <w:pStyle w:val="Default"/>
              <w:widowControl w:val="0"/>
              <w:rPr>
                <w:b/>
                <w:i/>
                <w:color w:val="auto"/>
              </w:rPr>
            </w:pPr>
            <w:r w:rsidRPr="0040627A">
              <w:rPr>
                <w:b/>
                <w:color w:val="auto"/>
              </w:rPr>
              <w:t>Tema.</w:t>
            </w:r>
            <w:r w:rsidR="006E7CF3" w:rsidRPr="0040627A">
              <w:rPr>
                <w:b/>
                <w:color w:val="auto"/>
              </w:rPr>
              <w:t xml:space="preserve"> </w:t>
            </w:r>
            <w:r w:rsidRPr="0040627A">
              <w:rPr>
                <w:b/>
                <w:i/>
                <w:color w:val="auto"/>
              </w:rPr>
              <w:t>Hidroizoliacinių medžiagų savybė</w:t>
            </w:r>
            <w:r w:rsidR="006E7CF3" w:rsidRPr="0040627A">
              <w:rPr>
                <w:b/>
                <w:i/>
                <w:color w:val="auto"/>
              </w:rPr>
              <w:t>s ir pask</w:t>
            </w:r>
            <w:r w:rsidRPr="0040627A">
              <w:rPr>
                <w:b/>
                <w:i/>
                <w:color w:val="auto"/>
              </w:rPr>
              <w:t>irtis</w:t>
            </w:r>
          </w:p>
          <w:p w:rsidR="006A34B2" w:rsidRPr="0040627A" w:rsidRDefault="009102E3" w:rsidP="00230F50">
            <w:pPr>
              <w:widowControl w:val="0"/>
              <w:numPr>
                <w:ilvl w:val="0"/>
                <w:numId w:val="4"/>
              </w:numPr>
              <w:ind w:left="0" w:firstLine="0"/>
              <w:rPr>
                <w:b/>
              </w:rPr>
            </w:pPr>
            <w:r w:rsidRPr="0040627A">
              <w:t>H</w:t>
            </w:r>
            <w:r w:rsidR="006A34B2" w:rsidRPr="0040627A">
              <w:t>idroizoliacinių med</w:t>
            </w:r>
            <w:r w:rsidRPr="0040627A">
              <w:t>žiagų rūšys, savybės, paskirtis</w:t>
            </w:r>
          </w:p>
          <w:p w:rsidR="001A5D0E" w:rsidRPr="0040627A" w:rsidRDefault="009102E3" w:rsidP="00230F50">
            <w:pPr>
              <w:widowControl w:val="0"/>
              <w:numPr>
                <w:ilvl w:val="0"/>
                <w:numId w:val="2"/>
              </w:numPr>
              <w:ind w:left="0" w:firstLine="0"/>
            </w:pPr>
            <w:r w:rsidRPr="0040627A">
              <w:t>Hidroizoliacinių medžiagų klasifikacija</w:t>
            </w:r>
          </w:p>
          <w:p w:rsidR="00AF02C6" w:rsidRDefault="009102E3" w:rsidP="00230F50">
            <w:pPr>
              <w:widowControl w:val="0"/>
              <w:rPr>
                <w:b/>
                <w:i/>
              </w:rPr>
            </w:pPr>
            <w:r w:rsidRPr="0040627A">
              <w:rPr>
                <w:b/>
              </w:rPr>
              <w:t xml:space="preserve">Tema. </w:t>
            </w:r>
            <w:r w:rsidR="00FF28AD" w:rsidRPr="0040627A">
              <w:rPr>
                <w:b/>
                <w:i/>
              </w:rPr>
              <w:t>Hidroizoliacijos medžiagų ir technologijų parinkimas</w:t>
            </w:r>
          </w:p>
          <w:p w:rsidR="006A34B2" w:rsidRPr="0040627A" w:rsidRDefault="00FF28AD" w:rsidP="00230F50">
            <w:pPr>
              <w:widowControl w:val="0"/>
              <w:numPr>
                <w:ilvl w:val="0"/>
                <w:numId w:val="4"/>
              </w:numPr>
              <w:ind w:left="0" w:firstLine="0"/>
            </w:pPr>
            <w:r w:rsidRPr="0040627A">
              <w:t>T</w:t>
            </w:r>
            <w:r w:rsidR="006A34B2" w:rsidRPr="0040627A">
              <w:t>epamosios, klijuojamosios, montuojamosios hidroizoliaci</w:t>
            </w:r>
            <w:r w:rsidRPr="0040627A">
              <w:t>jos įrengimo technologinė seka</w:t>
            </w:r>
          </w:p>
          <w:p w:rsidR="006A34B2" w:rsidRPr="0040627A" w:rsidRDefault="00FF28AD" w:rsidP="00230F50">
            <w:pPr>
              <w:widowControl w:val="0"/>
              <w:numPr>
                <w:ilvl w:val="0"/>
                <w:numId w:val="2"/>
              </w:numPr>
              <w:ind w:left="0" w:firstLine="0"/>
            </w:pPr>
            <w:r w:rsidRPr="0040627A">
              <w:t>H</w:t>
            </w:r>
            <w:r w:rsidR="001A5D0E" w:rsidRPr="0040627A">
              <w:t>idroi</w:t>
            </w:r>
            <w:r w:rsidRPr="0040627A">
              <w:t>zoliacijos įrengimo technologijos parinkimas</w:t>
            </w:r>
            <w:r w:rsidR="001A5D0E" w:rsidRPr="0040627A">
              <w:t xml:space="preserve"> atsižvelgiant į </w:t>
            </w:r>
            <w:r w:rsidR="009102E3" w:rsidRPr="0040627A">
              <w:t>pateiktą darbo projektą</w:t>
            </w:r>
          </w:p>
          <w:p w:rsidR="001A5D0E" w:rsidRPr="0040627A" w:rsidRDefault="001A5D0E" w:rsidP="00230F50">
            <w:pPr>
              <w:widowControl w:val="0"/>
            </w:pPr>
            <w:r w:rsidRPr="0040627A">
              <w:rPr>
                <w:b/>
              </w:rPr>
              <w:t xml:space="preserve">Tema. </w:t>
            </w:r>
            <w:r w:rsidR="009102E3" w:rsidRPr="0040627A">
              <w:rPr>
                <w:b/>
                <w:i/>
              </w:rPr>
              <w:t>Hidroizoliacijos įrengimas</w:t>
            </w:r>
          </w:p>
          <w:p w:rsidR="001A5D0E" w:rsidRPr="0040627A" w:rsidRDefault="00FF28AD" w:rsidP="00230F50">
            <w:pPr>
              <w:widowControl w:val="0"/>
              <w:numPr>
                <w:ilvl w:val="0"/>
                <w:numId w:val="2"/>
              </w:numPr>
              <w:ind w:left="0" w:firstLine="0"/>
            </w:pPr>
            <w:r w:rsidRPr="0040627A">
              <w:t>Horizontalios hidroizoliacijos įrengimas</w:t>
            </w:r>
            <w:r w:rsidR="001A5D0E" w:rsidRPr="0040627A">
              <w:t xml:space="preserve"> remianti</w:t>
            </w:r>
            <w:r w:rsidR="009102E3" w:rsidRPr="0040627A">
              <w:t>s technologiniais reikalavimais</w:t>
            </w:r>
          </w:p>
          <w:p w:rsidR="001A5D0E" w:rsidRPr="0040627A" w:rsidRDefault="00FF28AD" w:rsidP="00230F50">
            <w:pPr>
              <w:widowControl w:val="0"/>
              <w:numPr>
                <w:ilvl w:val="0"/>
                <w:numId w:val="2"/>
              </w:numPr>
              <w:ind w:left="0" w:firstLine="0"/>
            </w:pPr>
            <w:r w:rsidRPr="0040627A">
              <w:t>Vertikalios hidroizoliacijos įrengimas</w:t>
            </w:r>
            <w:r w:rsidR="001A5D0E" w:rsidRPr="0040627A">
              <w:t xml:space="preserve"> remianti</w:t>
            </w:r>
            <w:r w:rsidR="009102E3" w:rsidRPr="0040627A">
              <w:t>s technologiniais reikalavimais</w:t>
            </w:r>
          </w:p>
          <w:p w:rsidR="00AF02C6" w:rsidRDefault="00FF28AD" w:rsidP="00230F50">
            <w:pPr>
              <w:widowControl w:val="0"/>
              <w:numPr>
                <w:ilvl w:val="0"/>
                <w:numId w:val="2"/>
              </w:numPr>
              <w:ind w:left="0" w:firstLine="0"/>
            </w:pPr>
            <w:r w:rsidRPr="0040627A">
              <w:t xml:space="preserve">Hidroizoliacijai įrengti, reikalingo </w:t>
            </w:r>
            <w:r w:rsidR="001A5D0E" w:rsidRPr="0040627A">
              <w:t>medžiagų k</w:t>
            </w:r>
            <w:r w:rsidRPr="0040627A">
              <w:t>iekio pagal rūšį ir apimtį, apskaičiavimas</w:t>
            </w:r>
          </w:p>
          <w:p w:rsidR="006A34B2" w:rsidRPr="0040627A" w:rsidRDefault="00FF28AD" w:rsidP="00230F50">
            <w:pPr>
              <w:widowControl w:val="0"/>
              <w:numPr>
                <w:ilvl w:val="0"/>
                <w:numId w:val="2"/>
              </w:numPr>
              <w:ind w:left="0" w:firstLine="0"/>
            </w:pPr>
            <w:r w:rsidRPr="0040627A">
              <w:t>Darbų atitikties</w:t>
            </w:r>
            <w:r w:rsidR="009102E3" w:rsidRPr="0040627A">
              <w:t xml:space="preserve"> keliamiems reikalavimams</w:t>
            </w:r>
            <w:r w:rsidRPr="0040627A">
              <w:t xml:space="preserve"> įvertinimas</w:t>
            </w:r>
          </w:p>
        </w:tc>
      </w:tr>
      <w:tr w:rsidR="00CD4DB4" w:rsidRPr="0040627A" w:rsidTr="006E4F65">
        <w:tblPrEx>
          <w:tblLook w:val="04A0" w:firstRow="1" w:lastRow="0" w:firstColumn="1" w:lastColumn="0" w:noHBand="0" w:noVBand="1"/>
        </w:tblPrEx>
        <w:trPr>
          <w:trHeight w:val="57"/>
        </w:trPr>
        <w:tc>
          <w:tcPr>
            <w:tcW w:w="947" w:type="pct"/>
            <w:vMerge/>
            <w:shd w:val="clear" w:color="auto" w:fill="auto"/>
          </w:tcPr>
          <w:p w:rsidR="00CD4DB4" w:rsidRPr="0040627A" w:rsidRDefault="00CD4DB4" w:rsidP="00230F50">
            <w:pPr>
              <w:pStyle w:val="Spalvotassraas1parykinimas1"/>
              <w:widowControl w:val="0"/>
              <w:ind w:left="0"/>
            </w:pPr>
          </w:p>
        </w:tc>
        <w:tc>
          <w:tcPr>
            <w:tcW w:w="1129" w:type="pct"/>
            <w:shd w:val="clear" w:color="auto" w:fill="auto"/>
          </w:tcPr>
          <w:p w:rsidR="0021712F" w:rsidRPr="0040627A" w:rsidRDefault="00E641F0" w:rsidP="00230F50">
            <w:pPr>
              <w:widowControl w:val="0"/>
            </w:pPr>
            <w:r w:rsidRPr="0040627A">
              <w:t>1.</w:t>
            </w:r>
            <w:r w:rsidR="00026B5B" w:rsidRPr="0040627A">
              <w:t xml:space="preserve">2. </w:t>
            </w:r>
            <w:r w:rsidR="00FF28AD" w:rsidRPr="0040627A">
              <w:t>Parinkti reikiama</w:t>
            </w:r>
            <w:r w:rsidRPr="0040627A">
              <w:t>s mūro medžiagas ir įrankius v</w:t>
            </w:r>
            <w:r w:rsidR="0094135E" w:rsidRPr="0040627A">
              <w:t>adovaujantis statinio projektu.</w:t>
            </w:r>
          </w:p>
        </w:tc>
        <w:tc>
          <w:tcPr>
            <w:tcW w:w="2924" w:type="pct"/>
            <w:shd w:val="clear" w:color="auto" w:fill="auto"/>
          </w:tcPr>
          <w:p w:rsidR="006B4535" w:rsidRPr="0040627A" w:rsidRDefault="006B4535" w:rsidP="00230F50">
            <w:pPr>
              <w:widowControl w:val="0"/>
              <w:rPr>
                <w:b/>
              </w:rPr>
            </w:pPr>
            <w:r w:rsidRPr="0040627A">
              <w:rPr>
                <w:b/>
              </w:rPr>
              <w:t xml:space="preserve">Tema </w:t>
            </w:r>
            <w:r w:rsidRPr="0040627A">
              <w:rPr>
                <w:b/>
                <w:i/>
              </w:rPr>
              <w:t xml:space="preserve">Reikalingų mūro medžiagų ir įrankių parinkimas pagal pateiktus įvairius </w:t>
            </w:r>
            <w:r w:rsidR="007423B4" w:rsidRPr="0040627A">
              <w:rPr>
                <w:b/>
                <w:i/>
              </w:rPr>
              <w:t>statinio</w:t>
            </w:r>
            <w:r w:rsidRPr="0040627A">
              <w:rPr>
                <w:b/>
                <w:i/>
              </w:rPr>
              <w:t xml:space="preserve"> projektus</w:t>
            </w:r>
          </w:p>
          <w:p w:rsidR="00171446" w:rsidRPr="0040627A" w:rsidRDefault="00456BF5" w:rsidP="00230F50">
            <w:pPr>
              <w:widowControl w:val="0"/>
              <w:numPr>
                <w:ilvl w:val="0"/>
                <w:numId w:val="2"/>
              </w:numPr>
              <w:ind w:left="0" w:firstLine="0"/>
            </w:pPr>
            <w:r w:rsidRPr="0040627A">
              <w:t>R</w:t>
            </w:r>
            <w:r w:rsidR="00171446" w:rsidRPr="0040627A">
              <w:t>eikiam</w:t>
            </w:r>
            <w:r w:rsidRPr="0040627A">
              <w:t>ų</w:t>
            </w:r>
            <w:r w:rsidR="00171446" w:rsidRPr="0040627A">
              <w:t xml:space="preserve"> mūro medžiag</w:t>
            </w:r>
            <w:r w:rsidRPr="0040627A">
              <w:t>ų,</w:t>
            </w:r>
            <w:r w:rsidR="00171446" w:rsidRPr="0040627A">
              <w:t xml:space="preserve"> pagal pateiktą darbo projektą</w:t>
            </w:r>
            <w:r w:rsidRPr="0040627A">
              <w:t>, parinkimas</w:t>
            </w:r>
          </w:p>
          <w:p w:rsidR="00AF02C6" w:rsidRDefault="00FF28AD" w:rsidP="00230F50">
            <w:pPr>
              <w:widowControl w:val="0"/>
              <w:numPr>
                <w:ilvl w:val="0"/>
                <w:numId w:val="2"/>
              </w:numPr>
              <w:ind w:left="0" w:firstLine="0"/>
            </w:pPr>
            <w:r w:rsidRPr="0040627A">
              <w:t>Reikalingo medžiagų kiekio pagal rūšį ir apimtį, apskaičiavimas</w:t>
            </w:r>
          </w:p>
          <w:p w:rsidR="00AF02C6" w:rsidRDefault="00456BF5" w:rsidP="00230F50">
            <w:pPr>
              <w:widowControl w:val="0"/>
              <w:numPr>
                <w:ilvl w:val="0"/>
                <w:numId w:val="2"/>
              </w:numPr>
              <w:ind w:left="0" w:firstLine="0"/>
            </w:pPr>
            <w:r w:rsidRPr="0040627A">
              <w:lastRenderedPageBreak/>
              <w:t>Į</w:t>
            </w:r>
            <w:r w:rsidR="00FF28AD" w:rsidRPr="0040627A">
              <w:t>ranki</w:t>
            </w:r>
            <w:r w:rsidRPr="0040627A">
              <w:t>ų</w:t>
            </w:r>
            <w:r w:rsidR="00FF28AD" w:rsidRPr="0040627A">
              <w:t xml:space="preserve"> ir įrang</w:t>
            </w:r>
            <w:r w:rsidRPr="0040627A">
              <w:t>os</w:t>
            </w:r>
            <w:r w:rsidR="00FF28AD" w:rsidRPr="0040627A">
              <w:t>, reikaling</w:t>
            </w:r>
            <w:r w:rsidRPr="0040627A">
              <w:t>ų mūrijimui</w:t>
            </w:r>
            <w:r w:rsidR="00FF28AD" w:rsidRPr="0040627A">
              <w:t xml:space="preserve"> pagal</w:t>
            </w:r>
            <w:r w:rsidR="004316BA" w:rsidRPr="0040627A">
              <w:t xml:space="preserve"> pateiktą darbo projektą</w:t>
            </w:r>
            <w:r w:rsidRPr="0040627A">
              <w:t>, parinkimas</w:t>
            </w:r>
          </w:p>
          <w:p w:rsidR="00E641F0" w:rsidRPr="0040627A" w:rsidRDefault="00FF28AD" w:rsidP="00230F50">
            <w:pPr>
              <w:widowControl w:val="0"/>
              <w:numPr>
                <w:ilvl w:val="0"/>
                <w:numId w:val="2"/>
              </w:numPr>
              <w:ind w:left="0" w:firstLine="0"/>
            </w:pPr>
            <w:r w:rsidRPr="0040627A">
              <w:t>Darbų atitikties keliamiems reikalavimams įvertinimas</w:t>
            </w:r>
          </w:p>
        </w:tc>
      </w:tr>
      <w:tr w:rsidR="00E641F0" w:rsidRPr="0040627A" w:rsidTr="006E4F65">
        <w:tblPrEx>
          <w:tblLook w:val="04A0" w:firstRow="1" w:lastRow="0" w:firstColumn="1" w:lastColumn="0" w:noHBand="0" w:noVBand="1"/>
        </w:tblPrEx>
        <w:trPr>
          <w:trHeight w:val="57"/>
        </w:trPr>
        <w:tc>
          <w:tcPr>
            <w:tcW w:w="947" w:type="pct"/>
            <w:vMerge/>
            <w:shd w:val="clear" w:color="auto" w:fill="auto"/>
          </w:tcPr>
          <w:p w:rsidR="00E641F0" w:rsidRPr="0040627A" w:rsidRDefault="00E641F0" w:rsidP="00230F50">
            <w:pPr>
              <w:pStyle w:val="Spalvotassraas1parykinimas1"/>
              <w:widowControl w:val="0"/>
              <w:ind w:left="0"/>
            </w:pPr>
          </w:p>
        </w:tc>
        <w:tc>
          <w:tcPr>
            <w:tcW w:w="1129" w:type="pct"/>
            <w:shd w:val="clear" w:color="auto" w:fill="auto"/>
          </w:tcPr>
          <w:p w:rsidR="00E641F0" w:rsidRPr="0040627A" w:rsidRDefault="003F2E04" w:rsidP="00230F50">
            <w:pPr>
              <w:widowControl w:val="0"/>
            </w:pPr>
            <w:r w:rsidRPr="0040627A">
              <w:t>1.</w:t>
            </w:r>
            <w:r w:rsidR="00026B5B" w:rsidRPr="0040627A">
              <w:t>3</w:t>
            </w:r>
            <w:r w:rsidRPr="0040627A">
              <w:t>. Vykdyti ir prižiūrėti mūrijamų konstrukcijų (vidinių ir išorinių sienų, pertvarų, stulpų, tarpuangių, kolonų, tiesių ir arkinių sąramų, dūmtraukių ir vėdinamų kanalų) darbus.</w:t>
            </w:r>
            <w:r w:rsidR="00AF02C6">
              <w:t xml:space="preserve"> </w:t>
            </w:r>
          </w:p>
        </w:tc>
        <w:tc>
          <w:tcPr>
            <w:tcW w:w="2924" w:type="pct"/>
            <w:shd w:val="clear" w:color="auto" w:fill="auto"/>
          </w:tcPr>
          <w:p w:rsidR="00F239C4" w:rsidRPr="0040627A" w:rsidRDefault="00F239C4" w:rsidP="00230F50">
            <w:pPr>
              <w:widowControl w:val="0"/>
              <w:rPr>
                <w:b/>
              </w:rPr>
            </w:pPr>
            <w:r w:rsidRPr="0040627A">
              <w:rPr>
                <w:b/>
              </w:rPr>
              <w:t xml:space="preserve">Tema. </w:t>
            </w:r>
            <w:r w:rsidRPr="0040627A">
              <w:rPr>
                <w:b/>
                <w:i/>
              </w:rPr>
              <w:t>Mūrui na</w:t>
            </w:r>
            <w:r w:rsidR="009102E3" w:rsidRPr="0040627A">
              <w:rPr>
                <w:b/>
                <w:i/>
              </w:rPr>
              <w:t>udojamų plytų ir blokelių rūšys</w:t>
            </w:r>
          </w:p>
          <w:p w:rsidR="00FF28AD" w:rsidRPr="0040627A" w:rsidRDefault="00FF28AD" w:rsidP="00230F50">
            <w:pPr>
              <w:widowControl w:val="0"/>
              <w:numPr>
                <w:ilvl w:val="0"/>
                <w:numId w:val="2"/>
              </w:numPr>
              <w:ind w:left="0" w:firstLine="0"/>
            </w:pPr>
            <w:r w:rsidRPr="0040627A">
              <w:t>Mūrui naudojamų plytų ir blokelių rūšys, jų savybės</w:t>
            </w:r>
          </w:p>
          <w:p w:rsidR="00956703" w:rsidRPr="0040627A" w:rsidRDefault="00FF28AD" w:rsidP="00230F50">
            <w:pPr>
              <w:widowControl w:val="0"/>
              <w:numPr>
                <w:ilvl w:val="0"/>
                <w:numId w:val="2"/>
              </w:numPr>
              <w:ind w:left="0" w:firstLine="0"/>
            </w:pPr>
            <w:r w:rsidRPr="0040627A">
              <w:t>Brėžinyje pateiktai m</w:t>
            </w:r>
            <w:r w:rsidR="00AE2000" w:rsidRPr="0040627A">
              <w:t>ū</w:t>
            </w:r>
            <w:r w:rsidRPr="0040627A">
              <w:t>rijamai konstrukcijai naudotinų</w:t>
            </w:r>
            <w:r w:rsidR="00AE2000" w:rsidRPr="0040627A">
              <w:t xml:space="preserve"> </w:t>
            </w:r>
            <w:r w:rsidR="00F239C4" w:rsidRPr="0040627A">
              <w:t>plyt</w:t>
            </w:r>
            <w:r w:rsidRPr="0040627A">
              <w:t>ų ar</w:t>
            </w:r>
            <w:r w:rsidR="00F239C4" w:rsidRPr="0040627A">
              <w:t xml:space="preserve"> blokeli</w:t>
            </w:r>
            <w:r w:rsidRPr="0040627A">
              <w:t>ų parinkimas</w:t>
            </w:r>
          </w:p>
          <w:p w:rsidR="00F239C4" w:rsidRPr="0040627A" w:rsidRDefault="00FF28AD" w:rsidP="00230F50">
            <w:pPr>
              <w:widowControl w:val="0"/>
              <w:numPr>
                <w:ilvl w:val="0"/>
                <w:numId w:val="2"/>
              </w:numPr>
              <w:ind w:left="0" w:firstLine="0"/>
              <w:rPr>
                <w:b/>
              </w:rPr>
            </w:pPr>
            <w:r w:rsidRPr="0040627A">
              <w:t>M</w:t>
            </w:r>
            <w:r w:rsidR="006A300F" w:rsidRPr="0040627A">
              <w:t>ūrijamai konstrukcijai</w:t>
            </w:r>
            <w:r w:rsidRPr="0040627A">
              <w:t xml:space="preserve"> reikalingų medžiagų kiekio ir laiko sąnaudų apskaičiavimas remiantis normatyviniais dokumentais</w:t>
            </w:r>
          </w:p>
          <w:p w:rsidR="002F32DF" w:rsidRPr="0040627A" w:rsidRDefault="00E641F0" w:rsidP="00230F50">
            <w:pPr>
              <w:widowControl w:val="0"/>
              <w:rPr>
                <w:b/>
                <w:i/>
              </w:rPr>
            </w:pPr>
            <w:r w:rsidRPr="0040627A">
              <w:rPr>
                <w:b/>
              </w:rPr>
              <w:t xml:space="preserve">Tema. </w:t>
            </w:r>
            <w:r w:rsidR="002F32DF" w:rsidRPr="0040627A">
              <w:rPr>
                <w:b/>
                <w:i/>
              </w:rPr>
              <w:t>Vienasluoksnės, dvisluo</w:t>
            </w:r>
            <w:r w:rsidR="009102E3" w:rsidRPr="0040627A">
              <w:rPr>
                <w:b/>
                <w:i/>
              </w:rPr>
              <w:t>ksnės, trisluoksnės mūro sienos</w:t>
            </w:r>
          </w:p>
          <w:p w:rsidR="002F32DF" w:rsidRPr="0040627A" w:rsidRDefault="00FF28AD" w:rsidP="00230F50">
            <w:pPr>
              <w:widowControl w:val="0"/>
              <w:numPr>
                <w:ilvl w:val="0"/>
                <w:numId w:val="2"/>
              </w:numPr>
              <w:ind w:left="0" w:firstLine="0"/>
            </w:pPr>
            <w:r w:rsidRPr="0040627A">
              <w:t>Skirtumai</w:t>
            </w:r>
            <w:r w:rsidR="002F32DF" w:rsidRPr="0040627A">
              <w:t xml:space="preserve"> tarp vienasluoksnių, dvisluoksnių ir tri</w:t>
            </w:r>
            <w:r w:rsidRPr="0040627A">
              <w:t xml:space="preserve">sluoksnių </w:t>
            </w:r>
            <w:r w:rsidR="008F3476" w:rsidRPr="0040627A">
              <w:t>mūrijimo</w:t>
            </w:r>
            <w:r w:rsidRPr="0040627A">
              <w:t xml:space="preserve"> konstrukcijų</w:t>
            </w:r>
            <w:r w:rsidR="00C41E9D" w:rsidRPr="0040627A">
              <w:t>, jų mūrijimo ypatumai</w:t>
            </w:r>
          </w:p>
          <w:p w:rsidR="00AF02C6" w:rsidRDefault="00C41E9D" w:rsidP="00230F50">
            <w:pPr>
              <w:widowControl w:val="0"/>
              <w:numPr>
                <w:ilvl w:val="0"/>
                <w:numId w:val="2"/>
              </w:numPr>
              <w:ind w:left="0" w:firstLine="0"/>
            </w:pPr>
            <w:r w:rsidRPr="0040627A">
              <w:t>V</w:t>
            </w:r>
            <w:r w:rsidR="002F32DF" w:rsidRPr="0040627A">
              <w:t>ienasluoksnės</w:t>
            </w:r>
            <w:r w:rsidR="00840F3F" w:rsidRPr="0040627A">
              <w:t>, dvisluoksnės ir trisluoksnės</w:t>
            </w:r>
            <w:r w:rsidR="004E47B6" w:rsidRPr="0040627A">
              <w:t xml:space="preserve"> sienos ir kampo</w:t>
            </w:r>
            <w:r w:rsidRPr="0040627A">
              <w:t xml:space="preserve"> </w:t>
            </w:r>
            <w:r w:rsidR="002F32DF" w:rsidRPr="0040627A">
              <w:t>mūrinio at</w:t>
            </w:r>
            <w:r w:rsidRPr="0040627A">
              <w:t xml:space="preserve">itikties </w:t>
            </w:r>
            <w:r w:rsidR="00EC5E71" w:rsidRPr="0040627A">
              <w:t xml:space="preserve">keliamiems reikalavimams </w:t>
            </w:r>
            <w:r w:rsidRPr="0040627A">
              <w:t>įvertinimas</w:t>
            </w:r>
          </w:p>
          <w:p w:rsidR="002F32DF" w:rsidRPr="0040627A" w:rsidRDefault="002F32DF" w:rsidP="00230F50">
            <w:pPr>
              <w:widowControl w:val="0"/>
              <w:rPr>
                <w:b/>
                <w:i/>
              </w:rPr>
            </w:pPr>
            <w:r w:rsidRPr="0040627A">
              <w:rPr>
                <w:b/>
              </w:rPr>
              <w:t xml:space="preserve">Tema. </w:t>
            </w:r>
            <w:r w:rsidRPr="0040627A">
              <w:rPr>
                <w:b/>
                <w:i/>
              </w:rPr>
              <w:t>Kampų mūrijimas vienaeili</w:t>
            </w:r>
            <w:r w:rsidR="009102E3" w:rsidRPr="0040627A">
              <w:rPr>
                <w:b/>
                <w:i/>
              </w:rPr>
              <w:t>u ir dvieiliu plytų rišimo būdu</w:t>
            </w:r>
          </w:p>
          <w:p w:rsidR="002F32DF" w:rsidRPr="0040627A" w:rsidRDefault="00C41E9D" w:rsidP="00230F50">
            <w:pPr>
              <w:widowControl w:val="0"/>
              <w:numPr>
                <w:ilvl w:val="0"/>
                <w:numId w:val="2"/>
              </w:numPr>
              <w:ind w:left="0" w:firstLine="0"/>
            </w:pPr>
            <w:r w:rsidRPr="0040627A">
              <w:t>Sienų kampų mūrijimo</w:t>
            </w:r>
            <w:r w:rsidR="00DB6D88" w:rsidRPr="0040627A">
              <w:t>,</w:t>
            </w:r>
            <w:r w:rsidRPr="0040627A">
              <w:t xml:space="preserve"> naudojant vienaeilę</w:t>
            </w:r>
            <w:r w:rsidR="00E641F0" w:rsidRPr="0040627A">
              <w:t xml:space="preserve"> </w:t>
            </w:r>
            <w:r w:rsidR="002F32DF" w:rsidRPr="0040627A">
              <w:t>(</w:t>
            </w:r>
            <w:r w:rsidR="00E641F0" w:rsidRPr="0040627A">
              <w:t>grandininį plytų rišimo būdą)</w:t>
            </w:r>
            <w:r w:rsidR="002F32DF" w:rsidRPr="0040627A">
              <w:t xml:space="preserve"> ir d</w:t>
            </w:r>
            <w:r w:rsidRPr="0040627A">
              <w:t>augiaeilę plytų rišimo sistemą</w:t>
            </w:r>
            <w:r w:rsidR="00DB6D88" w:rsidRPr="0040627A">
              <w:t>,</w:t>
            </w:r>
            <w:r w:rsidRPr="0040627A">
              <w:t xml:space="preserve"> reikalavimai</w:t>
            </w:r>
          </w:p>
          <w:p w:rsidR="004E47B6" w:rsidRPr="0040627A" w:rsidRDefault="00C41E9D" w:rsidP="00230F50">
            <w:pPr>
              <w:widowControl w:val="0"/>
              <w:numPr>
                <w:ilvl w:val="0"/>
                <w:numId w:val="2"/>
              </w:numPr>
              <w:ind w:left="0" w:firstLine="0"/>
            </w:pPr>
            <w:r w:rsidRPr="0040627A">
              <w:t>Mūrijamų konstrukcijų (</w:t>
            </w:r>
            <w:r w:rsidR="004E47B6" w:rsidRPr="0040627A">
              <w:t>vidinių ir išorinių sienų, pertvarų, stulpų, tarpuangių, kolonų, tiesiųjų ir arkinių sąramų, dūmtraukių ir</w:t>
            </w:r>
            <w:r w:rsidRPr="0040627A">
              <w:t xml:space="preserve"> vėdinimo kanalų) </w:t>
            </w:r>
            <w:r w:rsidR="008F3476" w:rsidRPr="0040627A">
              <w:t>mūrijimo</w:t>
            </w:r>
            <w:r w:rsidRPr="0040627A">
              <w:t xml:space="preserve"> darbų priežiūra</w:t>
            </w:r>
          </w:p>
          <w:p w:rsidR="004E47B6" w:rsidRPr="0040627A" w:rsidRDefault="00C41E9D" w:rsidP="00230F50">
            <w:pPr>
              <w:widowControl w:val="0"/>
              <w:numPr>
                <w:ilvl w:val="0"/>
                <w:numId w:val="2"/>
              </w:numPr>
              <w:ind w:left="0" w:firstLine="0"/>
            </w:pPr>
            <w:r w:rsidRPr="0040627A">
              <w:t>D</w:t>
            </w:r>
            <w:r w:rsidR="004E47B6" w:rsidRPr="0040627A">
              <w:t xml:space="preserve">ūmtraukių ir vėdinimo kanalų įrengimo </w:t>
            </w:r>
            <w:r w:rsidRPr="0040627A">
              <w:t>taisyklės</w:t>
            </w:r>
          </w:p>
          <w:p w:rsidR="00AF02C6" w:rsidRDefault="00C41E9D" w:rsidP="00230F50">
            <w:pPr>
              <w:widowControl w:val="0"/>
              <w:numPr>
                <w:ilvl w:val="0"/>
                <w:numId w:val="2"/>
              </w:numPr>
              <w:ind w:left="0" w:firstLine="0"/>
            </w:pPr>
            <w:r w:rsidRPr="0040627A">
              <w:t>M</w:t>
            </w:r>
            <w:r w:rsidR="00E641F0" w:rsidRPr="0040627A">
              <w:t>ūrinio at</w:t>
            </w:r>
            <w:r w:rsidRPr="0040627A">
              <w:t xml:space="preserve">itikties </w:t>
            </w:r>
            <w:r w:rsidR="00EC5E71" w:rsidRPr="0040627A">
              <w:t xml:space="preserve">keliamiems reikalavimams </w:t>
            </w:r>
            <w:r w:rsidRPr="0040627A">
              <w:t>įvertinimas</w:t>
            </w:r>
          </w:p>
          <w:p w:rsidR="00317429" w:rsidRPr="0040627A" w:rsidRDefault="00317429" w:rsidP="00230F50">
            <w:pPr>
              <w:widowControl w:val="0"/>
              <w:rPr>
                <w:b/>
                <w:i/>
              </w:rPr>
            </w:pPr>
            <w:r w:rsidRPr="0040627A">
              <w:rPr>
                <w:b/>
              </w:rPr>
              <w:t xml:space="preserve">Tema. </w:t>
            </w:r>
            <w:r w:rsidRPr="0040627A">
              <w:rPr>
                <w:b/>
                <w:i/>
              </w:rPr>
              <w:t>Horizontal</w:t>
            </w:r>
            <w:r w:rsidR="009102E3" w:rsidRPr="0040627A">
              <w:rPr>
                <w:b/>
                <w:i/>
              </w:rPr>
              <w:t>ių ir arkinių sąramų mūrijimas</w:t>
            </w:r>
          </w:p>
          <w:p w:rsidR="00317429" w:rsidRPr="0040627A" w:rsidRDefault="00C41E9D" w:rsidP="00230F50">
            <w:pPr>
              <w:widowControl w:val="0"/>
              <w:numPr>
                <w:ilvl w:val="0"/>
                <w:numId w:val="2"/>
              </w:numPr>
              <w:ind w:left="0" w:firstLine="0"/>
            </w:pPr>
            <w:r w:rsidRPr="0040627A">
              <w:t>Sąramų klasifikavimas</w:t>
            </w:r>
            <w:r w:rsidR="00317429" w:rsidRPr="0040627A">
              <w:t xml:space="preserve"> pagal įrengimo </w:t>
            </w:r>
            <w:r w:rsidR="009102E3" w:rsidRPr="0040627A">
              <w:t>būdą, paskirtį ir vietą pastate</w:t>
            </w:r>
          </w:p>
          <w:p w:rsidR="00317429" w:rsidRPr="0040627A" w:rsidRDefault="00C41E9D" w:rsidP="00230F50">
            <w:pPr>
              <w:widowControl w:val="0"/>
              <w:numPr>
                <w:ilvl w:val="0"/>
                <w:numId w:val="2"/>
              </w:numPr>
              <w:ind w:left="0" w:firstLine="0"/>
            </w:pPr>
            <w:r w:rsidRPr="0040627A">
              <w:t>Sąramų mūrijimo reikalavimai</w:t>
            </w:r>
          </w:p>
          <w:p w:rsidR="00317429" w:rsidRPr="0040627A" w:rsidRDefault="00C41E9D" w:rsidP="00230F50">
            <w:pPr>
              <w:widowControl w:val="0"/>
              <w:numPr>
                <w:ilvl w:val="0"/>
                <w:numId w:val="2"/>
              </w:numPr>
              <w:ind w:left="0" w:firstLine="0"/>
            </w:pPr>
            <w:r w:rsidRPr="0040627A">
              <w:t>S</w:t>
            </w:r>
            <w:r w:rsidR="00317429" w:rsidRPr="0040627A">
              <w:t>ąram</w:t>
            </w:r>
            <w:r w:rsidRPr="0040627A">
              <w:t>ų mūrijimo technologinis procesas</w:t>
            </w:r>
          </w:p>
          <w:p w:rsidR="00317429" w:rsidRPr="0040627A" w:rsidRDefault="00C41E9D" w:rsidP="00230F50">
            <w:pPr>
              <w:widowControl w:val="0"/>
              <w:numPr>
                <w:ilvl w:val="0"/>
                <w:numId w:val="2"/>
              </w:numPr>
              <w:ind w:left="0" w:firstLine="0"/>
            </w:pPr>
            <w:r w:rsidRPr="0040627A">
              <w:t>Įvairių tipų sąramų mūrijimas remiantis darbo brėžiniais</w:t>
            </w:r>
          </w:p>
          <w:p w:rsidR="00C41E9D" w:rsidRPr="0040627A" w:rsidRDefault="00C41E9D" w:rsidP="00230F50">
            <w:pPr>
              <w:widowControl w:val="0"/>
              <w:numPr>
                <w:ilvl w:val="0"/>
                <w:numId w:val="2"/>
              </w:numPr>
              <w:ind w:left="0" w:firstLine="0"/>
            </w:pPr>
            <w:r w:rsidRPr="0040627A">
              <w:t>Sąramų mūrijimo darbų kokybės įvertinimas</w:t>
            </w:r>
          </w:p>
          <w:p w:rsidR="00317429" w:rsidRPr="0040627A" w:rsidRDefault="00C41E9D" w:rsidP="00230F50">
            <w:pPr>
              <w:widowControl w:val="0"/>
              <w:numPr>
                <w:ilvl w:val="0"/>
                <w:numId w:val="2"/>
              </w:numPr>
              <w:ind w:left="0" w:firstLine="0"/>
            </w:pPr>
            <w:r w:rsidRPr="0040627A">
              <w:t>Būdų</w:t>
            </w:r>
            <w:r w:rsidR="009102E3" w:rsidRPr="0040627A">
              <w:t xml:space="preserve"> defektams pašalinti</w:t>
            </w:r>
            <w:r w:rsidRPr="0040627A">
              <w:t xml:space="preserve"> numatymas</w:t>
            </w:r>
          </w:p>
          <w:p w:rsidR="00D65E5B" w:rsidRPr="0040627A" w:rsidRDefault="002F32DF" w:rsidP="00230F50">
            <w:pPr>
              <w:widowControl w:val="0"/>
              <w:rPr>
                <w:b/>
              </w:rPr>
            </w:pPr>
            <w:r w:rsidRPr="0040627A">
              <w:rPr>
                <w:b/>
              </w:rPr>
              <w:t>Tema</w:t>
            </w:r>
            <w:r w:rsidRPr="0040627A">
              <w:t xml:space="preserve"> </w:t>
            </w:r>
            <w:r w:rsidR="00D65E5B" w:rsidRPr="0040627A">
              <w:rPr>
                <w:b/>
                <w:i/>
              </w:rPr>
              <w:t>Dūmtrauk</w:t>
            </w:r>
            <w:r w:rsidR="00C41E9D" w:rsidRPr="0040627A">
              <w:rPr>
                <w:b/>
                <w:i/>
              </w:rPr>
              <w:t>ių ir vėdinimo kanalų mūrijimas</w:t>
            </w:r>
          </w:p>
          <w:p w:rsidR="00D65E5B" w:rsidRPr="0040627A" w:rsidRDefault="00C41E9D" w:rsidP="00230F50">
            <w:pPr>
              <w:widowControl w:val="0"/>
              <w:numPr>
                <w:ilvl w:val="0"/>
                <w:numId w:val="2"/>
              </w:numPr>
              <w:ind w:left="0" w:firstLine="0"/>
            </w:pPr>
            <w:r w:rsidRPr="0040627A">
              <w:t>D</w:t>
            </w:r>
            <w:r w:rsidR="00D65E5B" w:rsidRPr="0040627A">
              <w:t>ūmtraukių ir vėdinimo kanal</w:t>
            </w:r>
            <w:r w:rsidRPr="0040627A">
              <w:t>ų mūrijimo technologinis procesas</w:t>
            </w:r>
          </w:p>
          <w:p w:rsidR="00D65E5B" w:rsidRPr="0040627A" w:rsidRDefault="00C41E9D" w:rsidP="00230F50">
            <w:pPr>
              <w:widowControl w:val="0"/>
              <w:numPr>
                <w:ilvl w:val="0"/>
                <w:numId w:val="2"/>
              </w:numPr>
              <w:ind w:left="0" w:firstLine="0"/>
            </w:pPr>
            <w:r w:rsidRPr="0040627A">
              <w:t>D</w:t>
            </w:r>
            <w:r w:rsidR="00D65E5B" w:rsidRPr="0040627A">
              <w:t>ūmtrauk</w:t>
            </w:r>
            <w:r w:rsidRPr="0040627A">
              <w:t>io ir vėdinimo kanalo mūrijimas remiantis darbo brėžiniais</w:t>
            </w:r>
          </w:p>
          <w:p w:rsidR="00AF02C6" w:rsidRDefault="00C41E9D" w:rsidP="00230F50">
            <w:pPr>
              <w:widowControl w:val="0"/>
              <w:numPr>
                <w:ilvl w:val="0"/>
                <w:numId w:val="2"/>
              </w:numPr>
              <w:ind w:left="0" w:firstLine="0"/>
            </w:pPr>
            <w:r w:rsidRPr="0040627A">
              <w:t>Dūmtraukių ir vėdinimo kanalų mūrijimo darbų kokybės įvertinimas</w:t>
            </w:r>
          </w:p>
          <w:p w:rsidR="00D65E5B" w:rsidRPr="0040627A" w:rsidRDefault="00C41E9D" w:rsidP="00230F50">
            <w:pPr>
              <w:widowControl w:val="0"/>
              <w:numPr>
                <w:ilvl w:val="0"/>
                <w:numId w:val="2"/>
              </w:numPr>
              <w:ind w:left="0" w:firstLine="0"/>
            </w:pPr>
            <w:r w:rsidRPr="0040627A">
              <w:t xml:space="preserve">Dūmtraukių ir vėdinimo kanalų mūrijimo </w:t>
            </w:r>
            <w:r w:rsidR="00D44FF0" w:rsidRPr="0040627A">
              <w:t>defektų</w:t>
            </w:r>
            <w:r w:rsidRPr="0040627A">
              <w:t xml:space="preserve"> nustatymas ir </w:t>
            </w:r>
            <w:r w:rsidR="00D44FF0" w:rsidRPr="0040627A">
              <w:t xml:space="preserve">jų pašalinimo </w:t>
            </w:r>
            <w:r w:rsidR="00195C4B" w:rsidRPr="0040627A">
              <w:t>būdai</w:t>
            </w:r>
          </w:p>
          <w:p w:rsidR="00D65E5B" w:rsidRPr="0040627A" w:rsidRDefault="00D65E5B" w:rsidP="00230F50">
            <w:pPr>
              <w:widowControl w:val="0"/>
            </w:pPr>
            <w:r w:rsidRPr="0040627A">
              <w:rPr>
                <w:b/>
              </w:rPr>
              <w:t>Tema</w:t>
            </w:r>
            <w:r w:rsidR="00C41E9D" w:rsidRPr="0040627A">
              <w:t xml:space="preserve">. </w:t>
            </w:r>
            <w:r w:rsidR="00C41E9D" w:rsidRPr="0040627A">
              <w:rPr>
                <w:b/>
                <w:i/>
              </w:rPr>
              <w:t>Karnizų mūrijimas</w:t>
            </w:r>
          </w:p>
          <w:p w:rsidR="00D65E5B" w:rsidRPr="0040627A" w:rsidRDefault="00D44FF0" w:rsidP="00230F50">
            <w:pPr>
              <w:widowControl w:val="0"/>
              <w:numPr>
                <w:ilvl w:val="0"/>
                <w:numId w:val="2"/>
              </w:numPr>
              <w:ind w:left="0" w:firstLine="0"/>
            </w:pPr>
            <w:r w:rsidRPr="0040627A">
              <w:t>K</w:t>
            </w:r>
            <w:r w:rsidR="00D65E5B" w:rsidRPr="0040627A">
              <w:t>ar</w:t>
            </w:r>
            <w:r w:rsidR="00C41E9D" w:rsidRPr="0040627A">
              <w:t>nizų mūrijimo technologin</w:t>
            </w:r>
            <w:r w:rsidRPr="0040627A">
              <w:t>ė seka</w:t>
            </w:r>
          </w:p>
          <w:p w:rsidR="00956703" w:rsidRPr="0040627A" w:rsidRDefault="00D44FF0" w:rsidP="00230F50">
            <w:pPr>
              <w:widowControl w:val="0"/>
              <w:numPr>
                <w:ilvl w:val="0"/>
                <w:numId w:val="2"/>
              </w:numPr>
              <w:ind w:left="0" w:firstLine="0"/>
            </w:pPr>
            <w:r w:rsidRPr="0040627A">
              <w:t>K</w:t>
            </w:r>
            <w:r w:rsidR="00C41E9D" w:rsidRPr="0040627A">
              <w:t xml:space="preserve">arnizo </w:t>
            </w:r>
            <w:r w:rsidRPr="0040627A">
              <w:t>mūrijimas remiantis darbo brėžiniais</w:t>
            </w:r>
          </w:p>
          <w:p w:rsidR="00AF02C6" w:rsidRDefault="00D44FF0" w:rsidP="00230F50">
            <w:pPr>
              <w:widowControl w:val="0"/>
              <w:numPr>
                <w:ilvl w:val="0"/>
                <w:numId w:val="2"/>
              </w:numPr>
              <w:ind w:left="0" w:firstLine="0"/>
            </w:pPr>
            <w:r w:rsidRPr="0040627A">
              <w:lastRenderedPageBreak/>
              <w:t>M</w:t>
            </w:r>
            <w:r w:rsidR="00D65E5B" w:rsidRPr="0040627A">
              <w:t>ūrinio at</w:t>
            </w:r>
            <w:r w:rsidRPr="0040627A">
              <w:t xml:space="preserve">itikties </w:t>
            </w:r>
            <w:r w:rsidR="00EC5E71" w:rsidRPr="0040627A">
              <w:t xml:space="preserve">keliamiems reikalavimams </w:t>
            </w:r>
            <w:r w:rsidRPr="0040627A">
              <w:t>įvertinimas</w:t>
            </w:r>
          </w:p>
          <w:p w:rsidR="00D65E5B" w:rsidRPr="0040627A" w:rsidRDefault="00F239C4" w:rsidP="00230F50">
            <w:pPr>
              <w:widowControl w:val="0"/>
            </w:pPr>
            <w:r w:rsidRPr="0040627A">
              <w:rPr>
                <w:b/>
              </w:rPr>
              <w:t>Tema</w:t>
            </w:r>
            <w:r w:rsidRPr="0040627A">
              <w:t xml:space="preserve">. </w:t>
            </w:r>
            <w:r w:rsidR="00D65E5B" w:rsidRPr="0040627A">
              <w:rPr>
                <w:b/>
                <w:i/>
              </w:rPr>
              <w:t>Piliastų, sandrikų ir kitų ar</w:t>
            </w:r>
            <w:r w:rsidR="00C41E9D" w:rsidRPr="0040627A">
              <w:rPr>
                <w:b/>
                <w:i/>
              </w:rPr>
              <w:t>chitektūrinių detalių mūrijimas</w:t>
            </w:r>
          </w:p>
          <w:p w:rsidR="00D65E5B" w:rsidRPr="0040627A" w:rsidRDefault="00D44FF0" w:rsidP="00230F50">
            <w:pPr>
              <w:widowControl w:val="0"/>
              <w:numPr>
                <w:ilvl w:val="0"/>
                <w:numId w:val="2"/>
              </w:numPr>
              <w:ind w:left="0" w:firstLine="0"/>
            </w:pPr>
            <w:r w:rsidRPr="0040627A">
              <w:t>A</w:t>
            </w:r>
            <w:r w:rsidR="00D65E5B" w:rsidRPr="0040627A">
              <w:t>rchitektūrini</w:t>
            </w:r>
            <w:r w:rsidRPr="0040627A">
              <w:t>ų detalių mūrijimo ypatumai</w:t>
            </w:r>
          </w:p>
          <w:p w:rsidR="00D65E5B" w:rsidRPr="0040627A" w:rsidRDefault="00D44FF0" w:rsidP="00230F50">
            <w:pPr>
              <w:widowControl w:val="0"/>
              <w:numPr>
                <w:ilvl w:val="0"/>
                <w:numId w:val="2"/>
              </w:numPr>
              <w:ind w:left="0" w:firstLine="0"/>
            </w:pPr>
            <w:r w:rsidRPr="0040627A">
              <w:t>A</w:t>
            </w:r>
            <w:r w:rsidR="00D65E5B" w:rsidRPr="0040627A">
              <w:t>rc</w:t>
            </w:r>
            <w:r w:rsidR="00C41E9D" w:rsidRPr="0040627A">
              <w:t xml:space="preserve">hitektūrinių detalių </w:t>
            </w:r>
            <w:r w:rsidRPr="0040627A">
              <w:t>mūrijimas remiantis darbo brėžiniais</w:t>
            </w:r>
          </w:p>
          <w:p w:rsidR="00AF02C6" w:rsidRDefault="00D44FF0" w:rsidP="00230F50">
            <w:pPr>
              <w:widowControl w:val="0"/>
              <w:numPr>
                <w:ilvl w:val="0"/>
                <w:numId w:val="2"/>
              </w:numPr>
              <w:ind w:left="0" w:firstLine="0"/>
            </w:pPr>
            <w:r w:rsidRPr="0040627A">
              <w:t>M</w:t>
            </w:r>
            <w:r w:rsidR="00D65E5B" w:rsidRPr="0040627A">
              <w:t xml:space="preserve">ūrinio </w:t>
            </w:r>
            <w:r w:rsidRPr="0040627A">
              <w:t xml:space="preserve">atitikties </w:t>
            </w:r>
            <w:r w:rsidR="00EC5E71" w:rsidRPr="0040627A">
              <w:t xml:space="preserve">keliamiems reikalavimams </w:t>
            </w:r>
            <w:r w:rsidRPr="0040627A">
              <w:t>įvertinimas</w:t>
            </w:r>
          </w:p>
          <w:p w:rsidR="00D65E5B" w:rsidRPr="0040627A" w:rsidRDefault="00D65E5B" w:rsidP="00230F50">
            <w:pPr>
              <w:widowControl w:val="0"/>
              <w:rPr>
                <w:b/>
              </w:rPr>
            </w:pPr>
            <w:r w:rsidRPr="0040627A">
              <w:rPr>
                <w:b/>
              </w:rPr>
              <w:t xml:space="preserve">Tema. </w:t>
            </w:r>
            <w:r w:rsidRPr="0040627A">
              <w:rPr>
                <w:b/>
                <w:i/>
              </w:rPr>
              <w:t>Lauko akmenų mechanizuotas ir rankinis apdirbimas</w:t>
            </w:r>
            <w:r w:rsidR="00A31C3F" w:rsidRPr="0040627A">
              <w:rPr>
                <w:b/>
                <w:i/>
              </w:rPr>
              <w:t xml:space="preserve">, mūrijimas iš lauko </w:t>
            </w:r>
            <w:r w:rsidR="00D44FF0" w:rsidRPr="0040627A">
              <w:rPr>
                <w:b/>
                <w:i/>
              </w:rPr>
              <w:t>akmenų</w:t>
            </w:r>
          </w:p>
          <w:p w:rsidR="00D65E5B" w:rsidRPr="0040627A" w:rsidRDefault="00D44FF0" w:rsidP="00230F50">
            <w:pPr>
              <w:widowControl w:val="0"/>
              <w:numPr>
                <w:ilvl w:val="0"/>
                <w:numId w:val="2"/>
              </w:numPr>
              <w:ind w:left="0" w:firstLine="0"/>
            </w:pPr>
            <w:r w:rsidRPr="0040627A">
              <w:t>L</w:t>
            </w:r>
            <w:r w:rsidR="00D65E5B" w:rsidRPr="0040627A">
              <w:t>auko akmenų rišim</w:t>
            </w:r>
            <w:r w:rsidRPr="0040627A">
              <w:t>o būdai</w:t>
            </w:r>
          </w:p>
          <w:p w:rsidR="00D65E5B" w:rsidRPr="0040627A" w:rsidRDefault="00D44FF0" w:rsidP="00230F50">
            <w:pPr>
              <w:widowControl w:val="0"/>
              <w:numPr>
                <w:ilvl w:val="0"/>
                <w:numId w:val="2"/>
              </w:numPr>
              <w:ind w:left="0" w:firstLine="0"/>
            </w:pPr>
            <w:r w:rsidRPr="0040627A">
              <w:t>Lauko akmenų mechanizuotas ir rankinis apdirbimas</w:t>
            </w:r>
          </w:p>
          <w:p w:rsidR="00A31C3F" w:rsidRPr="0040627A" w:rsidRDefault="00D44FF0" w:rsidP="00230F50">
            <w:pPr>
              <w:widowControl w:val="0"/>
              <w:numPr>
                <w:ilvl w:val="0"/>
                <w:numId w:val="2"/>
              </w:numPr>
              <w:ind w:left="0" w:firstLine="0"/>
            </w:pPr>
            <w:r w:rsidRPr="0040627A">
              <w:t>Konstrukcijų mūrijimas</w:t>
            </w:r>
            <w:r w:rsidR="00D65E5B" w:rsidRPr="0040627A">
              <w:t xml:space="preserve"> iš lauko akmenų na</w:t>
            </w:r>
            <w:r w:rsidR="00C41E9D" w:rsidRPr="0040627A">
              <w:t>udojant įvairius mūrijimo būdus</w:t>
            </w:r>
          </w:p>
          <w:p w:rsidR="00D65E5B" w:rsidRPr="0040627A" w:rsidRDefault="00D44FF0" w:rsidP="00230F50">
            <w:pPr>
              <w:widowControl w:val="0"/>
              <w:numPr>
                <w:ilvl w:val="0"/>
                <w:numId w:val="2"/>
              </w:numPr>
              <w:ind w:left="0" w:firstLine="0"/>
            </w:pPr>
            <w:r w:rsidRPr="0040627A">
              <w:t xml:space="preserve">Mūrinio atitikties </w:t>
            </w:r>
            <w:r w:rsidR="00EC5E71" w:rsidRPr="0040627A">
              <w:t xml:space="preserve">keliamiems reikalavimams </w:t>
            </w:r>
            <w:r w:rsidRPr="0040627A">
              <w:t xml:space="preserve">įvertinimas </w:t>
            </w:r>
          </w:p>
        </w:tc>
      </w:tr>
      <w:tr w:rsidR="0094135E" w:rsidRPr="0040627A" w:rsidTr="006E4F65">
        <w:tblPrEx>
          <w:tblLook w:val="04A0" w:firstRow="1" w:lastRow="0" w:firstColumn="1" w:lastColumn="0" w:noHBand="0" w:noVBand="1"/>
        </w:tblPrEx>
        <w:trPr>
          <w:trHeight w:val="57"/>
        </w:trPr>
        <w:tc>
          <w:tcPr>
            <w:tcW w:w="947" w:type="pct"/>
            <w:vMerge w:val="restart"/>
            <w:shd w:val="clear" w:color="auto" w:fill="auto"/>
          </w:tcPr>
          <w:p w:rsidR="0094135E" w:rsidRPr="0040627A" w:rsidRDefault="0094135E" w:rsidP="00230F50">
            <w:pPr>
              <w:widowControl w:val="0"/>
              <w:rPr>
                <w:strike/>
              </w:rPr>
            </w:pPr>
            <w:r w:rsidRPr="0040627A">
              <w:lastRenderedPageBreak/>
              <w:t>2. Organizuoti mūro remonto darbus.</w:t>
            </w:r>
          </w:p>
        </w:tc>
        <w:tc>
          <w:tcPr>
            <w:tcW w:w="1129" w:type="pct"/>
            <w:shd w:val="clear" w:color="auto" w:fill="auto"/>
          </w:tcPr>
          <w:p w:rsidR="0094135E" w:rsidRPr="0040627A" w:rsidRDefault="0094135E" w:rsidP="00230F50">
            <w:pPr>
              <w:widowControl w:val="0"/>
              <w:rPr>
                <w:shd w:val="clear" w:color="auto" w:fill="FFFFFF"/>
              </w:rPr>
            </w:pPr>
            <w:r w:rsidRPr="0040627A">
              <w:t>2.1. Nustatyti mūro defektus (</w:t>
            </w:r>
            <w:r w:rsidRPr="0040627A">
              <w:rPr>
                <w:shd w:val="clear" w:color="auto" w:fill="FFFFFF"/>
              </w:rPr>
              <w:t xml:space="preserve">irimą, plyšimą, trūkimą, plytų, blokelių skilimą ir iškritimą, mūro paviršiaus užteršimą, siūlių defektus), </w:t>
            </w:r>
            <w:r w:rsidRPr="0040627A">
              <w:t xml:space="preserve">numatyti būdus </w:t>
            </w:r>
            <w:r w:rsidR="00EC5E71" w:rsidRPr="0040627A">
              <w:t>jiems</w:t>
            </w:r>
            <w:r w:rsidRPr="0040627A">
              <w:t xml:space="preserve"> pašalinti.</w:t>
            </w:r>
          </w:p>
        </w:tc>
        <w:tc>
          <w:tcPr>
            <w:tcW w:w="2924" w:type="pct"/>
            <w:shd w:val="clear" w:color="auto" w:fill="auto"/>
          </w:tcPr>
          <w:p w:rsidR="0094135E" w:rsidRPr="0040627A" w:rsidRDefault="0094135E" w:rsidP="00230F50">
            <w:pPr>
              <w:widowControl w:val="0"/>
              <w:rPr>
                <w:b/>
              </w:rPr>
            </w:pPr>
            <w:r w:rsidRPr="0040627A">
              <w:rPr>
                <w:b/>
              </w:rPr>
              <w:t xml:space="preserve">Tema. </w:t>
            </w:r>
            <w:r w:rsidRPr="0040627A">
              <w:rPr>
                <w:b/>
                <w:i/>
              </w:rPr>
              <w:t xml:space="preserve">Mūro defektai, jų </w:t>
            </w:r>
            <w:r w:rsidR="00D44FF0" w:rsidRPr="0040627A">
              <w:rPr>
                <w:b/>
                <w:i/>
              </w:rPr>
              <w:t>priežastys ir pašalinimo būdai</w:t>
            </w:r>
          </w:p>
          <w:p w:rsidR="0094135E" w:rsidRPr="0040627A" w:rsidRDefault="00D44FF0" w:rsidP="00230F50">
            <w:pPr>
              <w:widowControl w:val="0"/>
              <w:numPr>
                <w:ilvl w:val="0"/>
                <w:numId w:val="2"/>
              </w:numPr>
              <w:ind w:left="0" w:firstLine="0"/>
            </w:pPr>
            <w:r w:rsidRPr="0040627A">
              <w:t>Mūro defektų nustatymas (v</w:t>
            </w:r>
            <w:r w:rsidR="0094135E" w:rsidRPr="0040627A">
              <w:t>izualiai, m</w:t>
            </w:r>
            <w:r w:rsidRPr="0040627A">
              <w:t>atavimo prietaisais, bandiniais), jų šalinimo būdų numatymas</w:t>
            </w:r>
          </w:p>
          <w:p w:rsidR="0094135E" w:rsidRPr="0040627A" w:rsidRDefault="00D44FF0" w:rsidP="00230F50">
            <w:pPr>
              <w:widowControl w:val="0"/>
              <w:numPr>
                <w:ilvl w:val="0"/>
                <w:numId w:val="2"/>
              </w:numPr>
              <w:ind w:left="0" w:firstLine="0"/>
            </w:pPr>
            <w:r w:rsidRPr="0040627A">
              <w:t>Veiksniai</w:t>
            </w:r>
            <w:r w:rsidR="0094135E" w:rsidRPr="0040627A">
              <w:t xml:space="preserve">, </w:t>
            </w:r>
            <w:r w:rsidRPr="0040627A">
              <w:t>lemiantys mūro irimą ir pleišėjimą</w:t>
            </w:r>
          </w:p>
          <w:p w:rsidR="0094135E" w:rsidRPr="0040627A" w:rsidRDefault="00D44FF0" w:rsidP="00230F50">
            <w:pPr>
              <w:widowControl w:val="0"/>
              <w:numPr>
                <w:ilvl w:val="0"/>
                <w:numId w:val="2"/>
              </w:numPr>
              <w:ind w:left="0" w:firstLine="0"/>
              <w:rPr>
                <w:i/>
              </w:rPr>
            </w:pPr>
            <w:r w:rsidRPr="0040627A">
              <w:t>Būdai</w:t>
            </w:r>
            <w:r w:rsidR="0094135E" w:rsidRPr="0040627A">
              <w:t>, kuriais galima pašal</w:t>
            </w:r>
            <w:r w:rsidRPr="0040627A">
              <w:t>inti atsiradusius mūro defektus</w:t>
            </w:r>
          </w:p>
          <w:p w:rsidR="0094135E" w:rsidRPr="0040627A" w:rsidRDefault="0094135E" w:rsidP="00230F50">
            <w:pPr>
              <w:widowControl w:val="0"/>
            </w:pPr>
            <w:r w:rsidRPr="0040627A">
              <w:rPr>
                <w:b/>
              </w:rPr>
              <w:t xml:space="preserve">Tema. </w:t>
            </w:r>
            <w:r w:rsidRPr="0040627A">
              <w:rPr>
                <w:b/>
                <w:i/>
              </w:rPr>
              <w:t xml:space="preserve">Mūrinių konstrukcijų </w:t>
            </w:r>
            <w:r w:rsidR="00D44FF0" w:rsidRPr="0040627A">
              <w:rPr>
                <w:b/>
                <w:i/>
              </w:rPr>
              <w:t>remontas, stiprinimas, keitimas</w:t>
            </w:r>
          </w:p>
          <w:p w:rsidR="0094135E" w:rsidRPr="0040627A" w:rsidRDefault="00D44FF0" w:rsidP="00230F50">
            <w:pPr>
              <w:widowControl w:val="0"/>
              <w:numPr>
                <w:ilvl w:val="0"/>
                <w:numId w:val="2"/>
              </w:numPr>
              <w:ind w:left="0" w:firstLine="0"/>
            </w:pPr>
            <w:r w:rsidRPr="0040627A">
              <w:t>Mūrinių konstrukcijų defektų šalinimo būdai</w:t>
            </w:r>
          </w:p>
          <w:p w:rsidR="0094135E" w:rsidRPr="0040627A" w:rsidRDefault="00D44FF0" w:rsidP="00230F50">
            <w:pPr>
              <w:widowControl w:val="0"/>
              <w:numPr>
                <w:ilvl w:val="0"/>
                <w:numId w:val="2"/>
              </w:numPr>
              <w:ind w:left="0" w:firstLine="0"/>
            </w:pPr>
            <w:r w:rsidRPr="0040627A">
              <w:t>Mūro ardymo būdai, įvertinus situaciją</w:t>
            </w:r>
            <w:r w:rsidR="0094135E" w:rsidRPr="0040627A">
              <w:t xml:space="preserve"> </w:t>
            </w:r>
            <w:r w:rsidRPr="0040627A">
              <w:t>ir keliamus reikalavimus</w:t>
            </w:r>
          </w:p>
          <w:p w:rsidR="0094135E" w:rsidRPr="0040627A" w:rsidRDefault="00D44FF0" w:rsidP="00230F50">
            <w:pPr>
              <w:widowControl w:val="0"/>
              <w:numPr>
                <w:ilvl w:val="0"/>
                <w:numId w:val="2"/>
              </w:numPr>
              <w:ind w:left="0" w:firstLine="0"/>
            </w:pPr>
            <w:r w:rsidRPr="0040627A">
              <w:t>Mūrinių konstrukcijų remonto, stiprinimo, keitimo darbų kokybės įvertinimas</w:t>
            </w:r>
          </w:p>
          <w:p w:rsidR="00AF02C6" w:rsidRDefault="00D44FF0" w:rsidP="00230F50">
            <w:pPr>
              <w:widowControl w:val="0"/>
              <w:rPr>
                <w:b/>
              </w:rPr>
            </w:pPr>
            <w:r w:rsidRPr="0040627A">
              <w:rPr>
                <w:b/>
              </w:rPr>
              <w:t>Tema.</w:t>
            </w:r>
            <w:r w:rsidR="0094135E" w:rsidRPr="0040627A">
              <w:rPr>
                <w:b/>
              </w:rPr>
              <w:t xml:space="preserve"> </w:t>
            </w:r>
            <w:r w:rsidR="0094135E" w:rsidRPr="0040627A">
              <w:rPr>
                <w:b/>
                <w:i/>
              </w:rPr>
              <w:t>Mūro defekto vertin</w:t>
            </w:r>
            <w:r w:rsidRPr="0040627A">
              <w:rPr>
                <w:b/>
                <w:i/>
              </w:rPr>
              <w:t>imo darbai ir jų dokumentavimas</w:t>
            </w:r>
          </w:p>
          <w:p w:rsidR="0094135E" w:rsidRPr="0040627A" w:rsidRDefault="00D44FF0" w:rsidP="00230F50">
            <w:pPr>
              <w:widowControl w:val="0"/>
              <w:numPr>
                <w:ilvl w:val="0"/>
                <w:numId w:val="2"/>
              </w:numPr>
              <w:ind w:left="0" w:firstLine="0"/>
            </w:pPr>
            <w:r w:rsidRPr="0040627A">
              <w:t>Mūro defekto vertinimo atlikimas</w:t>
            </w:r>
          </w:p>
          <w:p w:rsidR="0094135E" w:rsidRPr="0040627A" w:rsidRDefault="00950B5A" w:rsidP="00230F50">
            <w:pPr>
              <w:widowControl w:val="0"/>
              <w:numPr>
                <w:ilvl w:val="0"/>
                <w:numId w:val="2"/>
              </w:numPr>
              <w:ind w:left="0" w:firstLine="0"/>
            </w:pPr>
            <w:r w:rsidRPr="0040627A">
              <w:t>V</w:t>
            </w:r>
            <w:r w:rsidRPr="0040627A">
              <w:rPr>
                <w:shd w:val="clear" w:color="auto" w:fill="FFFFFF"/>
              </w:rPr>
              <w:t>ertinimo išvadų pateikimas</w:t>
            </w:r>
            <w:r w:rsidR="0094135E" w:rsidRPr="0040627A">
              <w:rPr>
                <w:shd w:val="clear" w:color="auto" w:fill="FFFFFF"/>
              </w:rPr>
              <w:t xml:space="preserve"> rašytine forma dokumentuose</w:t>
            </w:r>
          </w:p>
        </w:tc>
      </w:tr>
      <w:tr w:rsidR="0094135E" w:rsidRPr="0040627A" w:rsidTr="006E4F65">
        <w:tblPrEx>
          <w:tblLook w:val="04A0" w:firstRow="1" w:lastRow="0" w:firstColumn="1" w:lastColumn="0" w:noHBand="0" w:noVBand="1"/>
        </w:tblPrEx>
        <w:trPr>
          <w:trHeight w:val="57"/>
        </w:trPr>
        <w:tc>
          <w:tcPr>
            <w:tcW w:w="947" w:type="pct"/>
            <w:vMerge/>
            <w:shd w:val="clear" w:color="auto" w:fill="auto"/>
          </w:tcPr>
          <w:p w:rsidR="0094135E" w:rsidRPr="0040627A" w:rsidRDefault="0094135E" w:rsidP="00230F50">
            <w:pPr>
              <w:widowControl w:val="0"/>
            </w:pPr>
          </w:p>
        </w:tc>
        <w:tc>
          <w:tcPr>
            <w:tcW w:w="1129" w:type="pct"/>
            <w:shd w:val="clear" w:color="auto" w:fill="auto"/>
          </w:tcPr>
          <w:p w:rsidR="0094135E" w:rsidRPr="0040627A" w:rsidRDefault="0094135E" w:rsidP="00230F50">
            <w:pPr>
              <w:widowControl w:val="0"/>
            </w:pPr>
            <w:r w:rsidRPr="0040627A">
              <w:t xml:space="preserve">2.2. Išmanyti mūro ardymo reikalavimus, parinkti mūro konstrukcijų ardymo būdą. </w:t>
            </w:r>
          </w:p>
        </w:tc>
        <w:tc>
          <w:tcPr>
            <w:tcW w:w="2924" w:type="pct"/>
            <w:shd w:val="clear" w:color="auto" w:fill="auto"/>
          </w:tcPr>
          <w:p w:rsidR="0094135E" w:rsidRPr="0040627A" w:rsidRDefault="00950B5A" w:rsidP="00230F50">
            <w:pPr>
              <w:widowControl w:val="0"/>
              <w:rPr>
                <w:b/>
              </w:rPr>
            </w:pPr>
            <w:r w:rsidRPr="0040627A">
              <w:rPr>
                <w:b/>
              </w:rPr>
              <w:t xml:space="preserve">Tema. </w:t>
            </w:r>
            <w:r w:rsidRPr="0040627A">
              <w:rPr>
                <w:b/>
                <w:i/>
              </w:rPr>
              <w:t>Mūro ardymo reikalavimai</w:t>
            </w:r>
          </w:p>
          <w:p w:rsidR="00AF02C6" w:rsidRDefault="00950B5A" w:rsidP="00230F50">
            <w:pPr>
              <w:widowControl w:val="0"/>
              <w:numPr>
                <w:ilvl w:val="0"/>
                <w:numId w:val="2"/>
              </w:numPr>
              <w:ind w:left="0" w:firstLine="0"/>
            </w:pPr>
            <w:r w:rsidRPr="0040627A">
              <w:rPr>
                <w:shd w:val="clear" w:color="auto" w:fill="FFFFFF"/>
              </w:rPr>
              <w:t>M</w:t>
            </w:r>
            <w:r w:rsidRPr="0040627A">
              <w:t>ūro ard</w:t>
            </w:r>
            <w:r w:rsidR="00D0034B" w:rsidRPr="0040627A">
              <w:t>y</w:t>
            </w:r>
            <w:r w:rsidRPr="0040627A">
              <w:t>mo darbų atlikimui keliami reikalavimai</w:t>
            </w:r>
          </w:p>
          <w:p w:rsidR="0094135E" w:rsidRPr="0040627A" w:rsidRDefault="00950B5A" w:rsidP="00230F50">
            <w:pPr>
              <w:widowControl w:val="0"/>
              <w:rPr>
                <w:b/>
                <w:i/>
              </w:rPr>
            </w:pPr>
            <w:r w:rsidRPr="0040627A">
              <w:rPr>
                <w:b/>
              </w:rPr>
              <w:t xml:space="preserve">Tema. </w:t>
            </w:r>
            <w:r w:rsidRPr="0040627A">
              <w:rPr>
                <w:b/>
                <w:i/>
              </w:rPr>
              <w:t>Mūro ardymo būdai</w:t>
            </w:r>
          </w:p>
          <w:p w:rsidR="0094135E" w:rsidRPr="0040627A" w:rsidRDefault="00950B5A" w:rsidP="00230F50">
            <w:pPr>
              <w:widowControl w:val="0"/>
              <w:numPr>
                <w:ilvl w:val="0"/>
                <w:numId w:val="2"/>
              </w:numPr>
              <w:ind w:left="0" w:firstLine="0"/>
            </w:pPr>
            <w:r w:rsidRPr="0040627A">
              <w:t>M</w:t>
            </w:r>
            <w:r w:rsidR="0094135E" w:rsidRPr="0040627A">
              <w:t>ūro ardymo b</w:t>
            </w:r>
            <w:r w:rsidRPr="0040627A">
              <w:t>ūdo parinkimas</w:t>
            </w:r>
            <w:r w:rsidR="0094135E" w:rsidRPr="0040627A">
              <w:t xml:space="preserve"> pagal patei</w:t>
            </w:r>
            <w:r w:rsidRPr="0040627A">
              <w:t>ktą užduotį ir keliamus reikalavimus</w:t>
            </w:r>
          </w:p>
        </w:tc>
      </w:tr>
      <w:tr w:rsidR="0094135E" w:rsidRPr="0040627A" w:rsidTr="006E4F65">
        <w:tblPrEx>
          <w:tblLook w:val="04A0" w:firstRow="1" w:lastRow="0" w:firstColumn="1" w:lastColumn="0" w:noHBand="0" w:noVBand="1"/>
        </w:tblPrEx>
        <w:trPr>
          <w:trHeight w:val="57"/>
        </w:trPr>
        <w:tc>
          <w:tcPr>
            <w:tcW w:w="947" w:type="pct"/>
            <w:vMerge/>
            <w:shd w:val="clear" w:color="auto" w:fill="auto"/>
          </w:tcPr>
          <w:p w:rsidR="0094135E" w:rsidRPr="0040627A" w:rsidRDefault="0094135E" w:rsidP="00230F50">
            <w:pPr>
              <w:pStyle w:val="Spalvotassraas1parykinimas1"/>
              <w:widowControl w:val="0"/>
              <w:ind w:left="0"/>
            </w:pPr>
          </w:p>
        </w:tc>
        <w:tc>
          <w:tcPr>
            <w:tcW w:w="1129" w:type="pct"/>
            <w:shd w:val="clear" w:color="auto" w:fill="auto"/>
          </w:tcPr>
          <w:p w:rsidR="0094135E" w:rsidRPr="0040627A" w:rsidRDefault="0094135E" w:rsidP="00230F50">
            <w:pPr>
              <w:widowControl w:val="0"/>
            </w:pPr>
            <w:r w:rsidRPr="0040627A">
              <w:t xml:space="preserve">2.3. </w:t>
            </w:r>
            <w:r w:rsidR="004C30BD" w:rsidRPr="0040627A">
              <w:t xml:space="preserve">Vykdyti ir prižiūrėti </w:t>
            </w:r>
            <w:r w:rsidRPr="0040627A">
              <w:t>mūrinių konstrukcijų ardymo darbus rankiniu ir mechanizuotu būdais.</w:t>
            </w:r>
          </w:p>
        </w:tc>
        <w:tc>
          <w:tcPr>
            <w:tcW w:w="2924" w:type="pct"/>
            <w:shd w:val="clear" w:color="auto" w:fill="auto"/>
          </w:tcPr>
          <w:p w:rsidR="0094135E" w:rsidRPr="0040627A" w:rsidRDefault="0094135E" w:rsidP="00230F50">
            <w:pPr>
              <w:widowControl w:val="0"/>
              <w:rPr>
                <w:b/>
              </w:rPr>
            </w:pPr>
            <w:r w:rsidRPr="0040627A">
              <w:rPr>
                <w:b/>
              </w:rPr>
              <w:t xml:space="preserve">Tema. </w:t>
            </w:r>
            <w:r w:rsidR="00950B5A" w:rsidRPr="0040627A">
              <w:rPr>
                <w:b/>
                <w:i/>
              </w:rPr>
              <w:t xml:space="preserve">Mūro </w:t>
            </w:r>
            <w:r w:rsidR="008F3476" w:rsidRPr="0040627A">
              <w:rPr>
                <w:b/>
                <w:i/>
              </w:rPr>
              <w:t>konstrukcijų</w:t>
            </w:r>
            <w:r w:rsidR="007E0E3D" w:rsidRPr="0040627A">
              <w:rPr>
                <w:b/>
                <w:i/>
              </w:rPr>
              <w:t xml:space="preserve"> </w:t>
            </w:r>
            <w:r w:rsidR="00950B5A" w:rsidRPr="0040627A">
              <w:rPr>
                <w:b/>
                <w:i/>
              </w:rPr>
              <w:t>ardymo darbų organizavimas</w:t>
            </w:r>
          </w:p>
          <w:p w:rsidR="0094135E" w:rsidRPr="0040627A" w:rsidRDefault="00950B5A" w:rsidP="00230F50">
            <w:pPr>
              <w:widowControl w:val="0"/>
              <w:numPr>
                <w:ilvl w:val="0"/>
                <w:numId w:val="2"/>
              </w:numPr>
              <w:ind w:left="0" w:firstLine="0"/>
              <w:rPr>
                <w:shd w:val="clear" w:color="auto" w:fill="FFFFFF"/>
              </w:rPr>
            </w:pPr>
            <w:r w:rsidRPr="0040627A">
              <w:rPr>
                <w:shd w:val="clear" w:color="auto" w:fill="FFFFFF"/>
              </w:rPr>
              <w:t>Mūro ardymo būdo parinkimas pagal pateiktą</w:t>
            </w:r>
            <w:r w:rsidR="0094135E" w:rsidRPr="0040627A">
              <w:rPr>
                <w:shd w:val="clear" w:color="auto" w:fill="FFFFFF"/>
              </w:rPr>
              <w:t xml:space="preserve"> </w:t>
            </w:r>
            <w:r w:rsidR="008F3476" w:rsidRPr="0040627A">
              <w:rPr>
                <w:shd w:val="clear" w:color="auto" w:fill="FFFFFF"/>
              </w:rPr>
              <w:t>mūrijimo</w:t>
            </w:r>
            <w:r w:rsidRPr="0040627A">
              <w:rPr>
                <w:shd w:val="clear" w:color="auto" w:fill="FFFFFF"/>
              </w:rPr>
              <w:t xml:space="preserve"> konstrukciją</w:t>
            </w:r>
          </w:p>
          <w:p w:rsidR="0094135E" w:rsidRPr="0040627A" w:rsidRDefault="00950B5A" w:rsidP="00230F50">
            <w:pPr>
              <w:widowControl w:val="0"/>
              <w:numPr>
                <w:ilvl w:val="0"/>
                <w:numId w:val="2"/>
              </w:numPr>
              <w:ind w:left="0" w:firstLine="0"/>
              <w:rPr>
                <w:shd w:val="clear" w:color="auto" w:fill="FFFFFF"/>
              </w:rPr>
            </w:pPr>
            <w:r w:rsidRPr="0040627A">
              <w:rPr>
                <w:shd w:val="clear" w:color="auto" w:fill="FFFFFF"/>
              </w:rPr>
              <w:t>Mūro ardymo rankiniu būdu darbų organizavimas</w:t>
            </w:r>
          </w:p>
          <w:p w:rsidR="0094135E" w:rsidRPr="0040627A" w:rsidRDefault="00950B5A" w:rsidP="00230F50">
            <w:pPr>
              <w:widowControl w:val="0"/>
              <w:numPr>
                <w:ilvl w:val="0"/>
                <w:numId w:val="2"/>
              </w:numPr>
              <w:ind w:left="0" w:firstLine="0"/>
            </w:pPr>
            <w:r w:rsidRPr="0040627A">
              <w:rPr>
                <w:shd w:val="clear" w:color="auto" w:fill="FFFFFF"/>
              </w:rPr>
              <w:t>M</w:t>
            </w:r>
            <w:r w:rsidR="0094135E" w:rsidRPr="0040627A">
              <w:t xml:space="preserve">ūro </w:t>
            </w:r>
            <w:r w:rsidRPr="0040627A">
              <w:t>ardymo mechanizuotu būdu darbų organizavimas</w:t>
            </w:r>
          </w:p>
        </w:tc>
      </w:tr>
      <w:tr w:rsidR="0094135E" w:rsidRPr="0040627A" w:rsidTr="006E4F65">
        <w:tblPrEx>
          <w:tblLook w:val="04A0" w:firstRow="1" w:lastRow="0" w:firstColumn="1" w:lastColumn="0" w:noHBand="0" w:noVBand="1"/>
        </w:tblPrEx>
        <w:trPr>
          <w:trHeight w:val="57"/>
        </w:trPr>
        <w:tc>
          <w:tcPr>
            <w:tcW w:w="947" w:type="pct"/>
            <w:vMerge/>
            <w:shd w:val="clear" w:color="auto" w:fill="auto"/>
          </w:tcPr>
          <w:p w:rsidR="0094135E" w:rsidRPr="0040627A" w:rsidRDefault="0094135E" w:rsidP="00230F50">
            <w:pPr>
              <w:pStyle w:val="Spalvotassraas1parykinimas1"/>
              <w:widowControl w:val="0"/>
              <w:ind w:left="0"/>
            </w:pPr>
          </w:p>
        </w:tc>
        <w:tc>
          <w:tcPr>
            <w:tcW w:w="1129" w:type="pct"/>
            <w:shd w:val="clear" w:color="auto" w:fill="auto"/>
          </w:tcPr>
          <w:p w:rsidR="0094135E" w:rsidRPr="0040627A" w:rsidRDefault="0094135E" w:rsidP="00230F50">
            <w:pPr>
              <w:widowControl w:val="0"/>
            </w:pPr>
            <w:r w:rsidRPr="0040627A">
              <w:t>2.4. Parinkti mūro remonto technologijas vadovaujantis projektu.</w:t>
            </w:r>
          </w:p>
        </w:tc>
        <w:tc>
          <w:tcPr>
            <w:tcW w:w="2924" w:type="pct"/>
            <w:shd w:val="clear" w:color="auto" w:fill="auto"/>
          </w:tcPr>
          <w:p w:rsidR="00AF02C6" w:rsidRDefault="0094135E" w:rsidP="00230F50">
            <w:pPr>
              <w:widowControl w:val="0"/>
              <w:rPr>
                <w:b/>
              </w:rPr>
            </w:pPr>
            <w:r w:rsidRPr="0040627A">
              <w:rPr>
                <w:b/>
              </w:rPr>
              <w:t xml:space="preserve">Tema. </w:t>
            </w:r>
            <w:r w:rsidRPr="0040627A">
              <w:rPr>
                <w:b/>
                <w:i/>
              </w:rPr>
              <w:t>Mūro remonto technologijos</w:t>
            </w:r>
          </w:p>
          <w:p w:rsidR="00AF02C6" w:rsidRDefault="00950B5A" w:rsidP="00230F50">
            <w:pPr>
              <w:widowControl w:val="0"/>
              <w:numPr>
                <w:ilvl w:val="0"/>
                <w:numId w:val="2"/>
              </w:numPr>
              <w:ind w:left="0" w:firstLine="0"/>
              <w:rPr>
                <w:shd w:val="clear" w:color="auto" w:fill="FFFFFF"/>
              </w:rPr>
            </w:pPr>
            <w:r w:rsidRPr="0040627A">
              <w:rPr>
                <w:shd w:val="clear" w:color="auto" w:fill="FFFFFF"/>
              </w:rPr>
              <w:t>Mūro remonto technologijos parinkimas įvertinus mūro defektus</w:t>
            </w:r>
          </w:p>
          <w:p w:rsidR="0094135E" w:rsidRPr="0040627A" w:rsidRDefault="00950B5A" w:rsidP="00230F50">
            <w:pPr>
              <w:widowControl w:val="0"/>
              <w:numPr>
                <w:ilvl w:val="0"/>
                <w:numId w:val="2"/>
              </w:numPr>
              <w:ind w:left="0" w:firstLine="0"/>
            </w:pPr>
            <w:r w:rsidRPr="0040627A">
              <w:rPr>
                <w:shd w:val="clear" w:color="auto" w:fill="FFFFFF"/>
              </w:rPr>
              <w:t>M</w:t>
            </w:r>
            <w:r w:rsidRPr="0040627A">
              <w:t>ūro remonto darbų sąmatos sudarymas</w:t>
            </w:r>
          </w:p>
          <w:p w:rsidR="0004395C" w:rsidRPr="0040627A" w:rsidRDefault="0004395C" w:rsidP="00230F50">
            <w:pPr>
              <w:widowControl w:val="0"/>
              <w:rPr>
                <w:b/>
                <w:i/>
              </w:rPr>
            </w:pPr>
            <w:r w:rsidRPr="0040627A">
              <w:rPr>
                <w:b/>
              </w:rPr>
              <w:t xml:space="preserve">Tema. </w:t>
            </w:r>
            <w:r w:rsidRPr="0040627A">
              <w:rPr>
                <w:b/>
                <w:i/>
              </w:rPr>
              <w:t>Mūro sanavimo organizavimas</w:t>
            </w:r>
          </w:p>
          <w:p w:rsidR="0004395C" w:rsidRPr="0040627A" w:rsidRDefault="0004395C" w:rsidP="00230F50">
            <w:pPr>
              <w:widowControl w:val="0"/>
              <w:numPr>
                <w:ilvl w:val="0"/>
                <w:numId w:val="2"/>
              </w:numPr>
              <w:ind w:left="0" w:firstLine="0"/>
              <w:rPr>
                <w:shd w:val="clear" w:color="auto" w:fill="FFFFFF"/>
              </w:rPr>
            </w:pPr>
            <w:r w:rsidRPr="0040627A">
              <w:rPr>
                <w:shd w:val="clear" w:color="auto" w:fill="FFFFFF"/>
              </w:rPr>
              <w:lastRenderedPageBreak/>
              <w:t>Medžiagų mūro sanavimui paruošimas</w:t>
            </w:r>
          </w:p>
          <w:p w:rsidR="0004395C" w:rsidRPr="0040627A" w:rsidRDefault="0004395C" w:rsidP="00230F50">
            <w:pPr>
              <w:widowControl w:val="0"/>
              <w:numPr>
                <w:ilvl w:val="0"/>
                <w:numId w:val="2"/>
              </w:numPr>
              <w:ind w:left="0" w:firstLine="0"/>
              <w:rPr>
                <w:b/>
                <w:i/>
              </w:rPr>
            </w:pPr>
            <w:r w:rsidRPr="0040627A">
              <w:rPr>
                <w:shd w:val="clear" w:color="auto" w:fill="FFFFFF"/>
              </w:rPr>
              <w:t>Mūro konstrukcijos sanavimas</w:t>
            </w:r>
          </w:p>
        </w:tc>
      </w:tr>
      <w:tr w:rsidR="00E641F0" w:rsidRPr="0040627A" w:rsidTr="006E4F65">
        <w:tblPrEx>
          <w:tblLook w:val="04A0" w:firstRow="1" w:lastRow="0" w:firstColumn="1" w:lastColumn="0" w:noHBand="0" w:noVBand="1"/>
        </w:tblPrEx>
        <w:trPr>
          <w:trHeight w:val="57"/>
        </w:trPr>
        <w:tc>
          <w:tcPr>
            <w:tcW w:w="947" w:type="pct"/>
            <w:shd w:val="clear" w:color="auto" w:fill="auto"/>
          </w:tcPr>
          <w:p w:rsidR="00E641F0" w:rsidRPr="0040627A" w:rsidRDefault="00E641F0" w:rsidP="00230F50">
            <w:pPr>
              <w:widowControl w:val="0"/>
            </w:pPr>
            <w:r w:rsidRPr="0040627A">
              <w:lastRenderedPageBreak/>
              <w:t>Mokymosi</w:t>
            </w:r>
            <w:r w:rsidR="001F1E56" w:rsidRPr="0040627A">
              <w:t xml:space="preserve"> pasiekimų vertinimo kriterijai</w:t>
            </w:r>
          </w:p>
        </w:tc>
        <w:tc>
          <w:tcPr>
            <w:tcW w:w="4053" w:type="pct"/>
            <w:gridSpan w:val="2"/>
            <w:shd w:val="clear" w:color="auto" w:fill="auto"/>
          </w:tcPr>
          <w:p w:rsidR="00AF02C6" w:rsidRDefault="005F5CA1" w:rsidP="00230F50">
            <w:pPr>
              <w:widowControl w:val="0"/>
              <w:jc w:val="both"/>
            </w:pPr>
            <w:r w:rsidRPr="0040627A">
              <w:t>Tinkamai p</w:t>
            </w:r>
            <w:r w:rsidR="00CC6FE0" w:rsidRPr="0040627A">
              <w:t xml:space="preserve">arinktos hidroizoliavimo technologijos </w:t>
            </w:r>
            <w:r w:rsidRPr="0040627A">
              <w:t>mūrijimo sistemoms ir mūro konstrukcijoms.</w:t>
            </w:r>
            <w:r w:rsidR="00CC6FE0" w:rsidRPr="0040627A">
              <w:t xml:space="preserve"> </w:t>
            </w:r>
            <w:r w:rsidR="000779CB" w:rsidRPr="0040627A">
              <w:t>Organizuotas ir prižiūrėtas horizontalios ir vertikalios hidroizoliacijos įrengimas, apskaičiuotas hidroizoliacijai įrengti, reikalingas medžiagų kiekis pagal rūšį ir apimtį.</w:t>
            </w:r>
          </w:p>
          <w:p w:rsidR="00AF02C6" w:rsidRDefault="00715FF4" w:rsidP="00230F50">
            <w:pPr>
              <w:widowControl w:val="0"/>
              <w:jc w:val="both"/>
            </w:pPr>
            <w:r w:rsidRPr="0040627A">
              <w:t>Vadovaujantis statinio projektu, p</w:t>
            </w:r>
            <w:r w:rsidR="00CC6FE0" w:rsidRPr="0040627A">
              <w:t>arinkt</w:t>
            </w:r>
            <w:r w:rsidRPr="0040627A">
              <w:t>os</w:t>
            </w:r>
            <w:r w:rsidR="00CC6FE0" w:rsidRPr="0040627A">
              <w:t xml:space="preserve"> reikiam</w:t>
            </w:r>
            <w:r w:rsidRPr="0040627A">
              <w:t>o</w:t>
            </w:r>
            <w:r w:rsidR="00CC6FE0" w:rsidRPr="0040627A">
              <w:t>s mūro medžiag</w:t>
            </w:r>
            <w:r w:rsidRPr="0040627A">
              <w:t>o</w:t>
            </w:r>
            <w:r w:rsidR="00CC6FE0" w:rsidRPr="0040627A">
              <w:t>s ir įranki</w:t>
            </w:r>
            <w:r w:rsidRPr="0040627A">
              <w:t xml:space="preserve">ai. </w:t>
            </w:r>
            <w:r w:rsidR="000779CB" w:rsidRPr="0040627A">
              <w:t xml:space="preserve">Remiantis normatyviniais dokumentais, tinkamai apskaičiuotos mūrijamai konstrukcijai reikalingų medžiagų kiekis ir laiko sąnaudos. </w:t>
            </w:r>
            <w:r w:rsidR="005F5CA1" w:rsidRPr="0040627A">
              <w:t>Organizuoti</w:t>
            </w:r>
            <w:r w:rsidR="00CC6FE0" w:rsidRPr="0040627A">
              <w:t xml:space="preserve"> ir prižiūrėti mūrijamų konstrukcijų (vidinių ir išorinių sienų, pertvarų, stulpų, tarpuangių, kolonų, tiesių ir arkinių sąramų, dūmtraukių ir vėdinamų kanalų) </w:t>
            </w:r>
            <w:r w:rsidR="005F5CA1" w:rsidRPr="0040627A">
              <w:t xml:space="preserve">darbai. </w:t>
            </w:r>
            <w:r w:rsidR="003C0E0D" w:rsidRPr="0040627A">
              <w:t>Įvertinta mūrinio atitiktis keliamiems reikalavimams.</w:t>
            </w:r>
          </w:p>
          <w:p w:rsidR="00AF02C6" w:rsidRDefault="00CC6FE0" w:rsidP="00230F50">
            <w:pPr>
              <w:widowControl w:val="0"/>
              <w:jc w:val="both"/>
            </w:pPr>
            <w:r w:rsidRPr="0040627A">
              <w:t>Nustatyti mūro defekt</w:t>
            </w:r>
            <w:r w:rsidR="005F5CA1" w:rsidRPr="0040627A">
              <w:t>ai</w:t>
            </w:r>
            <w:r w:rsidRPr="0040627A">
              <w:t xml:space="preserve"> </w:t>
            </w:r>
            <w:r w:rsidR="005F5CA1" w:rsidRPr="0040627A">
              <w:t>bei</w:t>
            </w:r>
            <w:r w:rsidRPr="0040627A">
              <w:t xml:space="preserve"> numatyti būd</w:t>
            </w:r>
            <w:r w:rsidR="005F5CA1" w:rsidRPr="0040627A">
              <w:t>ai</w:t>
            </w:r>
            <w:r w:rsidRPr="0040627A">
              <w:t xml:space="preserve"> j</w:t>
            </w:r>
            <w:r w:rsidR="005F5CA1" w:rsidRPr="0040627A">
              <w:t>ie</w:t>
            </w:r>
            <w:r w:rsidRPr="0040627A">
              <w:t>ms pašalinti.</w:t>
            </w:r>
            <w:r w:rsidR="005F5CA1" w:rsidRPr="0040627A">
              <w:t xml:space="preserve"> </w:t>
            </w:r>
            <w:r w:rsidR="003C0E0D" w:rsidRPr="0040627A">
              <w:t>Dokumentuotos mūro defekto vertinimo išvados. Pagal pateiktą užduotį ir keliamus reikalavimus t</w:t>
            </w:r>
            <w:r w:rsidR="005F5CA1" w:rsidRPr="0040627A">
              <w:t>inkamai p</w:t>
            </w:r>
            <w:r w:rsidRPr="0040627A">
              <w:t>arinkti mūro konstrukcijų ardymo būd</w:t>
            </w:r>
            <w:r w:rsidR="005F5CA1" w:rsidRPr="0040627A">
              <w:t>ai</w:t>
            </w:r>
            <w:r w:rsidRPr="0040627A">
              <w:t>.</w:t>
            </w:r>
          </w:p>
          <w:p w:rsidR="00AF02C6" w:rsidRDefault="005F5CA1" w:rsidP="00230F50">
            <w:pPr>
              <w:widowControl w:val="0"/>
              <w:jc w:val="both"/>
            </w:pPr>
            <w:r w:rsidRPr="0040627A">
              <w:t xml:space="preserve">Organizuoti </w:t>
            </w:r>
            <w:r w:rsidR="00CC6FE0" w:rsidRPr="0040627A">
              <w:t>ir prižiūrėti mūrinių konstrukcijų ardymo darb</w:t>
            </w:r>
            <w:r w:rsidRPr="0040627A">
              <w:t>ai</w:t>
            </w:r>
            <w:r w:rsidR="00CC6FE0" w:rsidRPr="0040627A">
              <w:t xml:space="preserve"> rankiniu ir mechanizuotu būdais.</w:t>
            </w:r>
          </w:p>
          <w:p w:rsidR="00AF02C6" w:rsidRDefault="003C0E0D" w:rsidP="00230F50">
            <w:pPr>
              <w:widowControl w:val="0"/>
              <w:jc w:val="both"/>
            </w:pPr>
            <w:r w:rsidRPr="0040627A">
              <w:t>Vadovaujantis projektu t</w:t>
            </w:r>
            <w:r w:rsidR="005F5CA1" w:rsidRPr="0040627A">
              <w:t>inkamai p</w:t>
            </w:r>
            <w:r w:rsidR="00CC6FE0" w:rsidRPr="0040627A">
              <w:t>arinkt</w:t>
            </w:r>
            <w:r w:rsidR="005F5CA1" w:rsidRPr="0040627A">
              <w:t>os</w:t>
            </w:r>
            <w:r w:rsidR="00CC6FE0" w:rsidRPr="0040627A">
              <w:t xml:space="preserve"> mūro remonto technologij</w:t>
            </w:r>
            <w:r w:rsidR="005F5CA1" w:rsidRPr="0040627A">
              <w:t>o</w:t>
            </w:r>
            <w:r w:rsidR="00CC6FE0" w:rsidRPr="0040627A">
              <w:t>s.</w:t>
            </w:r>
            <w:r w:rsidR="009E7E42" w:rsidRPr="0040627A">
              <w:t xml:space="preserve"> </w:t>
            </w:r>
            <w:r w:rsidR="005F01AD" w:rsidRPr="0040627A">
              <w:t>Organizuoti ir prižiūrėti m</w:t>
            </w:r>
            <w:r w:rsidR="009E7E42" w:rsidRPr="0040627A">
              <w:t xml:space="preserve">ūro sanavimo </w:t>
            </w:r>
            <w:r w:rsidR="005F01AD" w:rsidRPr="0040627A">
              <w:t>darbai.</w:t>
            </w:r>
          </w:p>
          <w:p w:rsidR="005F5CA1" w:rsidRPr="0040627A" w:rsidRDefault="00BC75BF" w:rsidP="00230F50">
            <w:pPr>
              <w:widowControl w:val="0"/>
              <w:jc w:val="both"/>
            </w:pPr>
            <w:r w:rsidRPr="0040627A">
              <w:t>Patikrinti atlikti darbai pagal kokybės kontrolės reikalavimus.</w:t>
            </w:r>
          </w:p>
          <w:p w:rsidR="00AF02C6" w:rsidRDefault="006F1F36" w:rsidP="00230F50">
            <w:pPr>
              <w:pStyle w:val="gmail-msolistparagraph"/>
              <w:widowControl w:val="0"/>
              <w:shd w:val="clear" w:color="auto" w:fill="FFFFFF"/>
              <w:spacing w:before="0" w:beforeAutospacing="0" w:after="0" w:afterAutospacing="0"/>
              <w:jc w:val="both"/>
            </w:pPr>
            <w:r w:rsidRPr="0040627A">
              <w:t>Stebimas darbuotojų saugos ir sveikatos reikalavimų laikymasis.</w:t>
            </w:r>
          </w:p>
          <w:p w:rsidR="006F1F36" w:rsidRPr="0040627A" w:rsidRDefault="006F1F36" w:rsidP="00230F50">
            <w:pPr>
              <w:widowControl w:val="0"/>
              <w:jc w:val="both"/>
            </w:pPr>
            <w:r w:rsidRPr="0040627A">
              <w:t>Vartoti tikslūs techniniai ir technologiniai terminai valstybine kalba, bendrauta laikantis darbo etikos principų.</w:t>
            </w:r>
          </w:p>
        </w:tc>
      </w:tr>
      <w:tr w:rsidR="00CD73B8" w:rsidRPr="0040627A" w:rsidTr="006E4F65">
        <w:tblPrEx>
          <w:tblLook w:val="04A0" w:firstRow="1" w:lastRow="0" w:firstColumn="1" w:lastColumn="0" w:noHBand="0" w:noVBand="1"/>
        </w:tblPrEx>
        <w:trPr>
          <w:trHeight w:val="57"/>
        </w:trPr>
        <w:tc>
          <w:tcPr>
            <w:tcW w:w="947" w:type="pct"/>
            <w:shd w:val="clear" w:color="auto" w:fill="auto"/>
          </w:tcPr>
          <w:p w:rsidR="00CD73B8" w:rsidRPr="0040627A" w:rsidRDefault="00CD73B8" w:rsidP="00230F50">
            <w:pPr>
              <w:pStyle w:val="2vidutinistinklelis1"/>
              <w:widowControl w:val="0"/>
            </w:pPr>
            <w:r w:rsidRPr="0040627A">
              <w:t>Reikalavimai mokymui skirtiems metodiniams ir materialiesiems ištekliams</w:t>
            </w:r>
          </w:p>
        </w:tc>
        <w:tc>
          <w:tcPr>
            <w:tcW w:w="4053" w:type="pct"/>
            <w:gridSpan w:val="2"/>
            <w:shd w:val="clear" w:color="auto" w:fill="auto"/>
          </w:tcPr>
          <w:p w:rsidR="00CD73B8" w:rsidRPr="0040627A" w:rsidRDefault="00CD73B8" w:rsidP="00230F50">
            <w:pPr>
              <w:widowControl w:val="0"/>
              <w:jc w:val="both"/>
              <w:rPr>
                <w:rFonts w:eastAsia="Calibri"/>
                <w:i/>
              </w:rPr>
            </w:pPr>
            <w:r w:rsidRPr="0040627A">
              <w:rPr>
                <w:rFonts w:eastAsia="Calibri"/>
                <w:i/>
              </w:rPr>
              <w:t>Mokymo(si) medžiaga:</w:t>
            </w:r>
          </w:p>
          <w:p w:rsidR="00AF02C6" w:rsidRDefault="001F1E56" w:rsidP="00230F50">
            <w:pPr>
              <w:pStyle w:val="Default"/>
              <w:widowControl w:val="0"/>
              <w:numPr>
                <w:ilvl w:val="0"/>
                <w:numId w:val="3"/>
              </w:numPr>
              <w:ind w:left="0" w:firstLine="0"/>
              <w:jc w:val="both"/>
              <w:rPr>
                <w:color w:val="auto"/>
                <w:lang w:eastAsia="lt-LT"/>
              </w:rPr>
            </w:pPr>
            <w:r w:rsidRPr="0040627A">
              <w:rPr>
                <w:color w:val="auto"/>
              </w:rPr>
              <w:t>Vadovėliai ir kita mokomoji medžiaga</w:t>
            </w:r>
          </w:p>
          <w:p w:rsidR="00EE1F2E" w:rsidRPr="0040627A" w:rsidRDefault="00EE1F2E" w:rsidP="00230F50">
            <w:pPr>
              <w:pStyle w:val="Default"/>
              <w:widowControl w:val="0"/>
              <w:numPr>
                <w:ilvl w:val="0"/>
                <w:numId w:val="3"/>
              </w:numPr>
              <w:ind w:left="0" w:firstLine="0"/>
              <w:jc w:val="both"/>
              <w:rPr>
                <w:color w:val="auto"/>
              </w:rPr>
            </w:pPr>
            <w:r w:rsidRPr="0040627A">
              <w:rPr>
                <w:color w:val="auto"/>
              </w:rPr>
              <w:t>Testas turimiems gebėjimams vertinti</w:t>
            </w:r>
          </w:p>
          <w:p w:rsidR="001F1E56" w:rsidRPr="0040627A" w:rsidRDefault="001F1E56" w:rsidP="00230F50">
            <w:pPr>
              <w:pStyle w:val="Betarp"/>
              <w:widowControl w:val="0"/>
              <w:numPr>
                <w:ilvl w:val="0"/>
                <w:numId w:val="3"/>
              </w:numPr>
              <w:ind w:left="0" w:firstLine="0"/>
              <w:jc w:val="both"/>
              <w:rPr>
                <w:lang w:eastAsia="en-US"/>
              </w:rPr>
            </w:pPr>
            <w:r w:rsidRPr="0040627A">
              <w:rPr>
                <w:lang w:eastAsia="en-US"/>
              </w:rPr>
              <w:t>Darbuotojų saugos ir sveikatos norminiai teisės aktai</w:t>
            </w:r>
          </w:p>
          <w:p w:rsidR="001F1E56" w:rsidRPr="0040627A" w:rsidRDefault="001F1E56" w:rsidP="00230F50">
            <w:pPr>
              <w:pStyle w:val="Betarp"/>
              <w:widowControl w:val="0"/>
              <w:numPr>
                <w:ilvl w:val="0"/>
                <w:numId w:val="3"/>
              </w:numPr>
              <w:ind w:left="0" w:firstLine="0"/>
              <w:jc w:val="both"/>
              <w:rPr>
                <w:lang w:eastAsia="en-US"/>
              </w:rPr>
            </w:pPr>
            <w:r w:rsidRPr="0040627A">
              <w:rPr>
                <w:lang w:eastAsia="en-US"/>
              </w:rPr>
              <w:t>Ergonomikos, darbo higienos, priešgaisrinės saugos, aplinkosaugos reikalavimai</w:t>
            </w:r>
          </w:p>
          <w:p w:rsidR="001F1E56" w:rsidRPr="0040627A" w:rsidRDefault="001F1E56" w:rsidP="00230F50">
            <w:pPr>
              <w:pStyle w:val="Betarp"/>
              <w:widowControl w:val="0"/>
              <w:numPr>
                <w:ilvl w:val="0"/>
                <w:numId w:val="3"/>
              </w:numPr>
              <w:ind w:left="0" w:firstLine="0"/>
              <w:jc w:val="both"/>
              <w:rPr>
                <w:lang w:eastAsia="en-US"/>
              </w:rPr>
            </w:pPr>
            <w:r w:rsidRPr="0040627A">
              <w:rPr>
                <w:lang w:eastAsia="en-US"/>
              </w:rPr>
              <w:t>Statybos normos ir taisyklės, standartai</w:t>
            </w:r>
          </w:p>
          <w:p w:rsidR="00CD73B8" w:rsidRPr="0040627A" w:rsidRDefault="001F1E56" w:rsidP="00230F50">
            <w:pPr>
              <w:pStyle w:val="Betarp"/>
              <w:widowControl w:val="0"/>
              <w:numPr>
                <w:ilvl w:val="0"/>
                <w:numId w:val="3"/>
              </w:numPr>
              <w:ind w:left="0" w:firstLine="0"/>
              <w:jc w:val="both"/>
              <w:rPr>
                <w:rFonts w:eastAsia="Calibri"/>
              </w:rPr>
            </w:pPr>
            <w:r w:rsidRPr="0040627A">
              <w:rPr>
                <w:rFonts w:eastAsia="Calibri"/>
              </w:rPr>
              <w:t>Mūrijimo darbus reglamentuojantys dokumentai</w:t>
            </w:r>
          </w:p>
          <w:p w:rsidR="00CD73B8" w:rsidRPr="0040627A" w:rsidRDefault="00CD73B8" w:rsidP="00230F50">
            <w:pPr>
              <w:widowControl w:val="0"/>
              <w:jc w:val="both"/>
              <w:rPr>
                <w:rFonts w:eastAsia="Calibri"/>
                <w:i/>
              </w:rPr>
            </w:pPr>
            <w:r w:rsidRPr="0040627A">
              <w:rPr>
                <w:rFonts w:eastAsia="Calibri"/>
                <w:i/>
              </w:rPr>
              <w:t>Mokymo(si) priemonės:</w:t>
            </w:r>
          </w:p>
          <w:p w:rsidR="00CD73B8" w:rsidRPr="0040627A" w:rsidRDefault="00DB6D88" w:rsidP="00230F50">
            <w:pPr>
              <w:pStyle w:val="Betarp"/>
              <w:widowControl w:val="0"/>
              <w:numPr>
                <w:ilvl w:val="0"/>
                <w:numId w:val="3"/>
              </w:numPr>
              <w:ind w:left="0" w:firstLine="0"/>
              <w:jc w:val="both"/>
            </w:pPr>
            <w:r w:rsidRPr="0040627A">
              <w:t>Techninės priemonės mokymo(si) medžiagai iliustruoti, vizualizuoti, pristatyti</w:t>
            </w:r>
          </w:p>
        </w:tc>
      </w:tr>
      <w:tr w:rsidR="00CD73B8" w:rsidRPr="0040627A" w:rsidTr="006E4F65">
        <w:tblPrEx>
          <w:tblLook w:val="04A0" w:firstRow="1" w:lastRow="0" w:firstColumn="1" w:lastColumn="0" w:noHBand="0" w:noVBand="1"/>
        </w:tblPrEx>
        <w:trPr>
          <w:trHeight w:val="57"/>
        </w:trPr>
        <w:tc>
          <w:tcPr>
            <w:tcW w:w="947" w:type="pct"/>
            <w:shd w:val="clear" w:color="auto" w:fill="auto"/>
          </w:tcPr>
          <w:p w:rsidR="00CD73B8" w:rsidRPr="0040627A" w:rsidRDefault="00CD73B8" w:rsidP="00230F50">
            <w:pPr>
              <w:pStyle w:val="2vidutinistinklelis1"/>
              <w:widowControl w:val="0"/>
            </w:pPr>
            <w:r w:rsidRPr="0040627A">
              <w:t>Reikalavimai teorinio ir praktinio mokymo vietai</w:t>
            </w:r>
          </w:p>
        </w:tc>
        <w:tc>
          <w:tcPr>
            <w:tcW w:w="4053" w:type="pct"/>
            <w:gridSpan w:val="2"/>
            <w:shd w:val="clear" w:color="auto" w:fill="auto"/>
          </w:tcPr>
          <w:p w:rsidR="00AF02C6" w:rsidRDefault="00CD73B8" w:rsidP="00230F50">
            <w:pPr>
              <w:pStyle w:val="2vidutinistinklelis1"/>
              <w:widowControl w:val="0"/>
              <w:jc w:val="both"/>
            </w:pPr>
            <w:r w:rsidRPr="0040627A">
              <w:t>Klasė ar kita mokymui(si) pritaikyta patalpa su techninėmis priemonėmis (kompiuteriu, vaizdo projektoriumi) mokymo(</w:t>
            </w:r>
            <w:proofErr w:type="spellStart"/>
            <w:r w:rsidRPr="0040627A">
              <w:t>si</w:t>
            </w:r>
            <w:proofErr w:type="spellEnd"/>
            <w:r w:rsidRPr="0040627A">
              <w:t>) medžiagai pateikti.</w:t>
            </w:r>
          </w:p>
          <w:p w:rsidR="008752AB" w:rsidRPr="0040627A" w:rsidRDefault="001F1E56" w:rsidP="00230F50">
            <w:pPr>
              <w:widowControl w:val="0"/>
              <w:jc w:val="both"/>
            </w:pPr>
            <w:r w:rsidRPr="0040627A">
              <w:t xml:space="preserve">Praktinio mokymo klasė (patalpa), aprūpinta </w:t>
            </w:r>
            <w:r w:rsidRPr="0040627A">
              <w:rPr>
                <w:rFonts w:eastAsia="Calibri"/>
              </w:rPr>
              <w:t>asmeninėmis apsaugos priemonėmis</w:t>
            </w:r>
            <w:r w:rsidR="008752AB" w:rsidRPr="0040627A">
              <w:rPr>
                <w:rFonts w:eastAsia="Calibri"/>
              </w:rPr>
              <w:t xml:space="preserve">, mūrijimo </w:t>
            </w:r>
            <w:r w:rsidR="008752AB" w:rsidRPr="0040627A">
              <w:rPr>
                <w:shd w:val="clear" w:color="auto" w:fill="FFFFFF"/>
              </w:rPr>
              <w:t>įrankiais ir inventoriumi, mūro ardymo priemonėmis, rankiniais skiedinio paskleidimo, siūlių rievėjimo, plytų ir kitų dirbtinių ar natūralių akmenų paėmimo, skaldymo įrankiais ir mechanizmais, horizontalumo ir vertikalumo tikrinimo skaitmeniniais prietaisais, tiesinio matavimo prietaisais, skiedinio paruošimo įranga, įrankiais ir inventoriumi, sanavimo įranga</w:t>
            </w:r>
            <w:r w:rsidRPr="0040627A">
              <w:rPr>
                <w:shd w:val="clear" w:color="auto" w:fill="FFFFFF"/>
              </w:rPr>
              <w:t>, paaukštinimo priemonėmis</w:t>
            </w:r>
            <w:r w:rsidR="008752AB" w:rsidRPr="0040627A">
              <w:rPr>
                <w:shd w:val="clear" w:color="auto" w:fill="FFFFFF"/>
              </w:rPr>
              <w:t>.</w:t>
            </w:r>
          </w:p>
        </w:tc>
      </w:tr>
      <w:tr w:rsidR="00E641F0" w:rsidRPr="0040627A" w:rsidTr="006E4F65">
        <w:tblPrEx>
          <w:tblLook w:val="04A0" w:firstRow="1" w:lastRow="0" w:firstColumn="1" w:lastColumn="0" w:noHBand="0" w:noVBand="1"/>
        </w:tblPrEx>
        <w:trPr>
          <w:trHeight w:val="57"/>
        </w:trPr>
        <w:tc>
          <w:tcPr>
            <w:tcW w:w="947" w:type="pct"/>
            <w:shd w:val="clear" w:color="auto" w:fill="auto"/>
          </w:tcPr>
          <w:p w:rsidR="00E641F0" w:rsidRPr="0040627A" w:rsidRDefault="00E641F0" w:rsidP="00230F50">
            <w:pPr>
              <w:pStyle w:val="2vidutinistinklelis1"/>
              <w:widowControl w:val="0"/>
            </w:pPr>
            <w:r w:rsidRPr="0040627A">
              <w:t>Reikalavimai mokytojo dalykiniam pasireng</w:t>
            </w:r>
            <w:r w:rsidR="001F1E56" w:rsidRPr="0040627A">
              <w:t>imui (dalykinei kvalifikacijai)</w:t>
            </w:r>
          </w:p>
        </w:tc>
        <w:tc>
          <w:tcPr>
            <w:tcW w:w="4053" w:type="pct"/>
            <w:gridSpan w:val="2"/>
            <w:shd w:val="clear" w:color="auto" w:fill="auto"/>
          </w:tcPr>
          <w:p w:rsidR="00E641F0" w:rsidRPr="0040627A" w:rsidRDefault="00E641F0" w:rsidP="00230F50">
            <w:pPr>
              <w:widowControl w:val="0"/>
              <w:jc w:val="both"/>
            </w:pPr>
            <w:r w:rsidRPr="0040627A">
              <w:t>Modulį gali vesti mokytojas, turintis:</w:t>
            </w:r>
          </w:p>
          <w:p w:rsidR="00E641F0" w:rsidRPr="0040627A" w:rsidRDefault="00E641F0" w:rsidP="00230F50">
            <w:pPr>
              <w:widowControl w:val="0"/>
              <w:jc w:val="both"/>
            </w:pPr>
            <w:r w:rsidRPr="00406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641F0" w:rsidRPr="0040627A" w:rsidRDefault="00E641F0" w:rsidP="00230F50">
            <w:pPr>
              <w:widowControl w:val="0"/>
              <w:jc w:val="both"/>
            </w:pPr>
            <w:r w:rsidRPr="0040627A">
              <w:lastRenderedPageBreak/>
              <w:t xml:space="preserve">2) </w:t>
            </w:r>
            <w:r w:rsidR="000E54FD" w:rsidRPr="0040627A">
              <w:t>mūrininko ar lygiavertę kvalifikaciją (išsilavinimą) arba ne mažesnę kaip 3 metų mūrininko profesinės veiklos patirtį.</w:t>
            </w:r>
          </w:p>
        </w:tc>
      </w:tr>
    </w:tbl>
    <w:p w:rsidR="009D6059" w:rsidRPr="00E72A09" w:rsidRDefault="009D6059" w:rsidP="00230F50">
      <w:pPr>
        <w:widowControl w:val="0"/>
        <w:rPr>
          <w:bCs/>
        </w:rPr>
      </w:pPr>
    </w:p>
    <w:p w:rsidR="00E90AAE" w:rsidRPr="00E72A09" w:rsidRDefault="00E90AAE" w:rsidP="00230F50">
      <w:pPr>
        <w:widowControl w:val="0"/>
        <w:rPr>
          <w:bCs/>
        </w:rPr>
      </w:pPr>
    </w:p>
    <w:p w:rsidR="009D6059" w:rsidRPr="0040627A" w:rsidRDefault="0048733A" w:rsidP="00230F50">
      <w:pPr>
        <w:widowControl w:val="0"/>
      </w:pPr>
      <w:r w:rsidRPr="0040627A">
        <w:rPr>
          <w:b/>
          <w:bCs/>
        </w:rPr>
        <w:t>Modulio pavadinimas – „</w:t>
      </w:r>
      <w:r w:rsidR="00CC6486" w:rsidRPr="0040627A">
        <w:rPr>
          <w:b/>
          <w:bCs/>
        </w:rPr>
        <w:t>Konstrukcijų montavim</w:t>
      </w:r>
      <w:r w:rsidR="005D0EE0" w:rsidRPr="0040627A">
        <w:rPr>
          <w:b/>
          <w:bCs/>
        </w:rPr>
        <w:t>as ir be</w:t>
      </w:r>
      <w:r w:rsidRPr="0040627A">
        <w:rPr>
          <w:b/>
          <w:bCs/>
        </w:rPr>
        <w:t>tonavimas mūriniuose statiniuose“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4"/>
        <w:gridCol w:w="9179"/>
      </w:tblGrid>
      <w:tr w:rsidR="004257E5" w:rsidRPr="0040627A" w:rsidTr="00E72A09">
        <w:trPr>
          <w:trHeight w:val="57"/>
        </w:trPr>
        <w:tc>
          <w:tcPr>
            <w:tcW w:w="947" w:type="pct"/>
            <w:shd w:val="clear" w:color="auto" w:fill="auto"/>
          </w:tcPr>
          <w:p w:rsidR="004257E5" w:rsidRPr="0040627A" w:rsidRDefault="004257E5" w:rsidP="00230F50">
            <w:pPr>
              <w:pStyle w:val="Default"/>
              <w:widowControl w:val="0"/>
              <w:rPr>
                <w:color w:val="auto"/>
              </w:rPr>
            </w:pPr>
            <w:r w:rsidRPr="0040627A">
              <w:rPr>
                <w:color w:val="auto"/>
              </w:rPr>
              <w:t>Valstybinis kodas</w:t>
            </w:r>
          </w:p>
        </w:tc>
        <w:tc>
          <w:tcPr>
            <w:tcW w:w="4053" w:type="pct"/>
            <w:gridSpan w:val="2"/>
            <w:shd w:val="clear" w:color="auto" w:fill="auto"/>
          </w:tcPr>
          <w:p w:rsidR="004257E5" w:rsidRPr="0040627A" w:rsidRDefault="004257E5" w:rsidP="00230F50">
            <w:pPr>
              <w:widowControl w:val="0"/>
            </w:pPr>
            <w:r w:rsidRPr="0040627A">
              <w:t>507320011</w:t>
            </w:r>
          </w:p>
        </w:tc>
      </w:tr>
      <w:tr w:rsidR="004257E5" w:rsidRPr="0040627A" w:rsidTr="00E72A09">
        <w:trPr>
          <w:trHeight w:val="57"/>
        </w:trPr>
        <w:tc>
          <w:tcPr>
            <w:tcW w:w="947" w:type="pct"/>
            <w:shd w:val="clear" w:color="auto" w:fill="auto"/>
          </w:tcPr>
          <w:p w:rsidR="004257E5" w:rsidRPr="0040627A" w:rsidRDefault="004257E5" w:rsidP="00230F50">
            <w:pPr>
              <w:pStyle w:val="Betarp"/>
              <w:widowControl w:val="0"/>
            </w:pPr>
            <w:r w:rsidRPr="0040627A">
              <w:t>Modulio LTKS lygis.</w:t>
            </w:r>
          </w:p>
        </w:tc>
        <w:tc>
          <w:tcPr>
            <w:tcW w:w="4053" w:type="pct"/>
            <w:gridSpan w:val="2"/>
            <w:shd w:val="clear" w:color="auto" w:fill="auto"/>
          </w:tcPr>
          <w:p w:rsidR="004257E5" w:rsidRPr="0040627A" w:rsidRDefault="004257E5" w:rsidP="00230F50">
            <w:pPr>
              <w:pStyle w:val="Betarp"/>
              <w:widowControl w:val="0"/>
            </w:pPr>
            <w:r w:rsidRPr="0040627A">
              <w:t>V</w:t>
            </w:r>
          </w:p>
        </w:tc>
      </w:tr>
      <w:tr w:rsidR="004257E5" w:rsidRPr="0040627A" w:rsidTr="00E72A09">
        <w:trPr>
          <w:trHeight w:val="57"/>
        </w:trPr>
        <w:tc>
          <w:tcPr>
            <w:tcW w:w="947" w:type="pct"/>
            <w:shd w:val="clear" w:color="auto" w:fill="auto"/>
          </w:tcPr>
          <w:p w:rsidR="004257E5" w:rsidRPr="0040627A" w:rsidRDefault="004257E5" w:rsidP="00230F50">
            <w:pPr>
              <w:pStyle w:val="Default"/>
              <w:widowControl w:val="0"/>
              <w:rPr>
                <w:color w:val="auto"/>
              </w:rPr>
            </w:pPr>
            <w:r w:rsidRPr="0040627A">
              <w:rPr>
                <w:color w:val="auto"/>
              </w:rPr>
              <w:t>Apimtis mokymosi kreditais</w:t>
            </w:r>
          </w:p>
        </w:tc>
        <w:tc>
          <w:tcPr>
            <w:tcW w:w="4053" w:type="pct"/>
            <w:gridSpan w:val="2"/>
            <w:shd w:val="clear" w:color="auto" w:fill="auto"/>
          </w:tcPr>
          <w:p w:rsidR="004257E5" w:rsidRPr="0040627A" w:rsidRDefault="004257E5" w:rsidP="00230F50">
            <w:pPr>
              <w:widowControl w:val="0"/>
            </w:pPr>
            <w:r w:rsidRPr="0040627A">
              <w:t>15</w:t>
            </w:r>
          </w:p>
        </w:tc>
      </w:tr>
      <w:tr w:rsidR="004257E5" w:rsidRPr="0040627A" w:rsidTr="00E72A09">
        <w:trPr>
          <w:trHeight w:val="57"/>
        </w:trPr>
        <w:tc>
          <w:tcPr>
            <w:tcW w:w="947" w:type="pct"/>
            <w:shd w:val="clear" w:color="auto" w:fill="auto"/>
          </w:tcPr>
          <w:p w:rsidR="004257E5" w:rsidRPr="0040627A" w:rsidRDefault="004257E5" w:rsidP="00230F50">
            <w:pPr>
              <w:pStyle w:val="Default"/>
              <w:widowControl w:val="0"/>
              <w:rPr>
                <w:color w:val="auto"/>
              </w:rPr>
            </w:pPr>
            <w:r w:rsidRPr="0040627A">
              <w:rPr>
                <w:color w:val="auto"/>
              </w:rPr>
              <w:t>Asmens pasirengimo mokytis modulyje reikalavimai (jei taikoma)</w:t>
            </w:r>
          </w:p>
        </w:tc>
        <w:tc>
          <w:tcPr>
            <w:tcW w:w="4053" w:type="pct"/>
            <w:gridSpan w:val="2"/>
            <w:shd w:val="clear" w:color="auto" w:fill="auto"/>
          </w:tcPr>
          <w:p w:rsidR="004257E5" w:rsidRPr="0040627A" w:rsidRDefault="004257E5" w:rsidP="00230F50">
            <w:pPr>
              <w:widowControl w:val="0"/>
            </w:pPr>
            <w:r w:rsidRPr="0040627A">
              <w:t>LTKS IV lygio mūrininko kvalifikacija ir 3 metų darbo, atitinkančio ne žemesnę kaip LTKS IV lygio mūrininko kvalifikaciją, patirtis.</w:t>
            </w:r>
          </w:p>
        </w:tc>
      </w:tr>
      <w:tr w:rsidR="004257E5" w:rsidRPr="0040627A" w:rsidTr="00E72A09">
        <w:tblPrEx>
          <w:tblLook w:val="00A0" w:firstRow="1" w:lastRow="0" w:firstColumn="1" w:lastColumn="0" w:noHBand="0" w:noVBand="0"/>
        </w:tblPrEx>
        <w:trPr>
          <w:trHeight w:val="57"/>
        </w:trPr>
        <w:tc>
          <w:tcPr>
            <w:tcW w:w="947" w:type="pct"/>
            <w:shd w:val="clear" w:color="auto" w:fill="D9D9D9"/>
          </w:tcPr>
          <w:p w:rsidR="004257E5" w:rsidRPr="0040627A" w:rsidRDefault="004257E5" w:rsidP="00230F50">
            <w:pPr>
              <w:pStyle w:val="2vidutinistinklelis2"/>
              <w:widowControl w:val="0"/>
              <w:rPr>
                <w:bCs/>
                <w:iCs/>
              </w:rPr>
            </w:pPr>
            <w:r w:rsidRPr="0040627A">
              <w:t>Kompetencijos</w:t>
            </w:r>
          </w:p>
        </w:tc>
        <w:tc>
          <w:tcPr>
            <w:tcW w:w="1129" w:type="pct"/>
            <w:shd w:val="clear" w:color="auto" w:fill="D9D9D9"/>
          </w:tcPr>
          <w:p w:rsidR="004257E5" w:rsidRPr="0040627A" w:rsidRDefault="004257E5" w:rsidP="00230F50">
            <w:pPr>
              <w:pStyle w:val="2vidutinistinklelis2"/>
              <w:widowControl w:val="0"/>
              <w:rPr>
                <w:bCs/>
                <w:iCs/>
              </w:rPr>
            </w:pPr>
            <w:r w:rsidRPr="0040627A">
              <w:rPr>
                <w:bCs/>
                <w:iCs/>
              </w:rPr>
              <w:t>Mokymosi rezultatai</w:t>
            </w:r>
          </w:p>
        </w:tc>
        <w:tc>
          <w:tcPr>
            <w:tcW w:w="2924" w:type="pct"/>
            <w:shd w:val="clear" w:color="auto" w:fill="D9D9D9"/>
          </w:tcPr>
          <w:p w:rsidR="004257E5" w:rsidRPr="0040627A" w:rsidRDefault="004257E5" w:rsidP="00230F50">
            <w:pPr>
              <w:pStyle w:val="2vidutinistinklelis2"/>
              <w:widowControl w:val="0"/>
              <w:rPr>
                <w:bCs/>
                <w:iCs/>
              </w:rPr>
            </w:pPr>
            <w:r w:rsidRPr="0040627A">
              <w:rPr>
                <w:bCs/>
                <w:iCs/>
              </w:rPr>
              <w:t>Rekomenduojamas turinys mokymosi rezultatams pasiekti</w:t>
            </w:r>
          </w:p>
        </w:tc>
      </w:tr>
      <w:tr w:rsidR="004257E5" w:rsidRPr="0040627A" w:rsidTr="00E72A09">
        <w:tblPrEx>
          <w:tblLook w:val="00A0" w:firstRow="1" w:lastRow="0" w:firstColumn="1" w:lastColumn="0" w:noHBand="0" w:noVBand="0"/>
        </w:tblPrEx>
        <w:trPr>
          <w:trHeight w:val="57"/>
        </w:trPr>
        <w:tc>
          <w:tcPr>
            <w:tcW w:w="947" w:type="pct"/>
            <w:vMerge w:val="restart"/>
            <w:shd w:val="clear" w:color="auto" w:fill="auto"/>
          </w:tcPr>
          <w:p w:rsidR="004257E5" w:rsidRPr="0040627A" w:rsidRDefault="004257E5" w:rsidP="00230F50">
            <w:pPr>
              <w:widowControl w:val="0"/>
            </w:pPr>
            <w:r w:rsidRPr="0040627A">
              <w:t>1. Organizuoti mūrinio statinio konstrukcijų montavimo darbus.</w:t>
            </w:r>
          </w:p>
        </w:tc>
        <w:tc>
          <w:tcPr>
            <w:tcW w:w="1129" w:type="pct"/>
            <w:shd w:val="clear" w:color="auto" w:fill="auto"/>
          </w:tcPr>
          <w:p w:rsidR="004257E5" w:rsidRPr="0040627A" w:rsidRDefault="004257E5" w:rsidP="00230F50">
            <w:pPr>
              <w:widowControl w:val="0"/>
            </w:pPr>
            <w:r w:rsidRPr="0040627A">
              <w:t>1.1. Vykdyti ir prižiūrėti surenkamų gelžbetoninių, metalinių, medinių nedidelių matmenų konstrukcijų montavimo technologijas, darbo saugos reikalavimus kėlimo ir montavimo darbams.</w:t>
            </w:r>
          </w:p>
        </w:tc>
        <w:tc>
          <w:tcPr>
            <w:tcW w:w="2924" w:type="pct"/>
            <w:shd w:val="clear" w:color="auto" w:fill="auto"/>
          </w:tcPr>
          <w:p w:rsidR="004257E5" w:rsidRPr="0040627A" w:rsidRDefault="004257E5" w:rsidP="00230F50">
            <w:pPr>
              <w:pStyle w:val="Default"/>
              <w:widowControl w:val="0"/>
              <w:rPr>
                <w:b/>
                <w:bCs/>
                <w:i/>
                <w:color w:val="auto"/>
              </w:rPr>
            </w:pPr>
            <w:r w:rsidRPr="0040627A">
              <w:rPr>
                <w:b/>
                <w:bCs/>
                <w:color w:val="auto"/>
              </w:rPr>
              <w:t>Tema.</w:t>
            </w:r>
            <w:r w:rsidRPr="0040627A">
              <w:rPr>
                <w:bCs/>
                <w:color w:val="auto"/>
              </w:rPr>
              <w:t xml:space="preserve"> </w:t>
            </w:r>
            <w:r w:rsidRPr="0040627A">
              <w:rPr>
                <w:b/>
                <w:bCs/>
                <w:i/>
                <w:color w:val="auto"/>
              </w:rPr>
              <w:t xml:space="preserve">Surenkamųjų gelžbetoninių, metalinių, medinių nedidelių matmenų konstrukcijų </w:t>
            </w:r>
            <w:r w:rsidR="00EE33C5" w:rsidRPr="0040627A">
              <w:rPr>
                <w:b/>
                <w:bCs/>
                <w:i/>
                <w:color w:val="auto"/>
              </w:rPr>
              <w:t>montavimo</w:t>
            </w:r>
            <w:r w:rsidRPr="0040627A">
              <w:rPr>
                <w:b/>
                <w:bCs/>
                <w:i/>
                <w:color w:val="auto"/>
              </w:rPr>
              <w:t xml:space="preserve"> darbų organizavimas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Konstrukcijų montavimo vietos paruošimas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Montuojamų konstrukcijų vietos nužymėjimas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Priemonių laikinai įtvirtinti konstrukcijas parinkimas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Sandūrų užtaisymo būdo parinkimas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Konstrukcijų kėlimas ir statymas į projektinę padėtį</w:t>
            </w:r>
          </w:p>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Metalinių konstrukcijų montavimas mūriniame statinyje</w:t>
            </w:r>
          </w:p>
          <w:p w:rsidR="00AF02C6" w:rsidRDefault="004257E5" w:rsidP="00230F50">
            <w:pPr>
              <w:widowControl w:val="0"/>
              <w:numPr>
                <w:ilvl w:val="0"/>
                <w:numId w:val="2"/>
              </w:numPr>
              <w:ind w:left="0" w:firstLine="0"/>
              <w:rPr>
                <w:shd w:val="clear" w:color="auto" w:fill="FFFFFF"/>
              </w:rPr>
            </w:pPr>
            <w:r w:rsidRPr="0040627A">
              <w:rPr>
                <w:shd w:val="clear" w:color="auto" w:fill="FFFFFF"/>
              </w:rPr>
              <w:t>Metalinių konstrukcijų montavimo darbo brėžiniai</w:t>
            </w:r>
          </w:p>
          <w:p w:rsidR="00AF02C6" w:rsidRDefault="004257E5" w:rsidP="00230F50">
            <w:pPr>
              <w:widowControl w:val="0"/>
              <w:numPr>
                <w:ilvl w:val="0"/>
                <w:numId w:val="2"/>
              </w:numPr>
              <w:ind w:left="0" w:firstLine="0"/>
              <w:rPr>
                <w:shd w:val="clear" w:color="auto" w:fill="FFFFFF"/>
              </w:rPr>
            </w:pPr>
            <w:r w:rsidRPr="0040627A">
              <w:rPr>
                <w:shd w:val="clear" w:color="auto" w:fill="FFFFFF"/>
              </w:rPr>
              <w:t>Metalinių konstrukcijų montavimo technologija</w:t>
            </w:r>
          </w:p>
          <w:p w:rsidR="00AF02C6" w:rsidRDefault="004257E5" w:rsidP="00230F50">
            <w:pPr>
              <w:widowControl w:val="0"/>
              <w:numPr>
                <w:ilvl w:val="0"/>
                <w:numId w:val="2"/>
              </w:numPr>
              <w:ind w:left="0" w:firstLine="0"/>
              <w:rPr>
                <w:shd w:val="clear" w:color="auto" w:fill="FFFFFF"/>
              </w:rPr>
            </w:pPr>
            <w:r w:rsidRPr="0040627A">
              <w:rPr>
                <w:shd w:val="clear" w:color="auto" w:fill="FFFFFF"/>
              </w:rPr>
              <w:t>Metalinių konstrukcijų jungimas varžtais montuojant konstrukcijas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Metalinių konstrukcijų jungimas suvirinimu montuojant konstrukcijas</w:t>
            </w:r>
          </w:p>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Gelžbetoninių ir betoninių konstrukcijų montavimas mūriniame statinyje</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Mūrinio statinio gelžbetoninių ir betoninių konstrukcijų montavimo darbo brėžiniai</w:t>
            </w:r>
          </w:p>
          <w:p w:rsidR="00AF02C6" w:rsidRDefault="004257E5" w:rsidP="00230F50">
            <w:pPr>
              <w:widowControl w:val="0"/>
              <w:numPr>
                <w:ilvl w:val="0"/>
                <w:numId w:val="2"/>
              </w:numPr>
              <w:ind w:left="0" w:firstLine="0"/>
              <w:rPr>
                <w:shd w:val="clear" w:color="auto" w:fill="FFFFFF"/>
              </w:rPr>
            </w:pPr>
            <w:r w:rsidRPr="0040627A">
              <w:rPr>
                <w:shd w:val="clear" w:color="auto" w:fill="FFFFFF"/>
              </w:rPr>
              <w:t>Gelžbetoninių ir betoninių konstrukcijų montavimo technologija</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Gelžbetoninių ir betoninių konstrukcijų jungiamųjų mazgų užpildymas</w:t>
            </w:r>
          </w:p>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Medinių konstrukcijų montavimas mūriniame statinyje</w:t>
            </w:r>
          </w:p>
          <w:p w:rsidR="00AF02C6" w:rsidRDefault="004257E5" w:rsidP="00230F50">
            <w:pPr>
              <w:widowControl w:val="0"/>
              <w:numPr>
                <w:ilvl w:val="0"/>
                <w:numId w:val="2"/>
              </w:numPr>
              <w:ind w:left="0" w:firstLine="0"/>
              <w:rPr>
                <w:shd w:val="clear" w:color="auto" w:fill="FFFFFF"/>
              </w:rPr>
            </w:pPr>
            <w:r w:rsidRPr="0040627A">
              <w:rPr>
                <w:shd w:val="clear" w:color="auto" w:fill="FFFFFF"/>
              </w:rPr>
              <w:t>Medinių konstrukcijų montavimo darbo brėžiniai</w:t>
            </w:r>
          </w:p>
          <w:p w:rsidR="00AF02C6" w:rsidRDefault="004257E5" w:rsidP="00230F50">
            <w:pPr>
              <w:widowControl w:val="0"/>
              <w:numPr>
                <w:ilvl w:val="0"/>
                <w:numId w:val="2"/>
              </w:numPr>
              <w:ind w:left="0" w:firstLine="0"/>
              <w:rPr>
                <w:shd w:val="clear" w:color="auto" w:fill="FFFFFF"/>
              </w:rPr>
            </w:pPr>
            <w:r w:rsidRPr="0040627A">
              <w:rPr>
                <w:shd w:val="clear" w:color="auto" w:fill="FFFFFF"/>
              </w:rPr>
              <w:t>Medinių konstrukcijų montavimo technologija</w:t>
            </w:r>
          </w:p>
          <w:p w:rsidR="004257E5" w:rsidRPr="0040627A" w:rsidRDefault="004257E5" w:rsidP="00230F50">
            <w:pPr>
              <w:pStyle w:val="Default"/>
              <w:widowControl w:val="0"/>
              <w:rPr>
                <w:b/>
                <w:i/>
                <w:color w:val="auto"/>
              </w:rPr>
            </w:pPr>
            <w:r w:rsidRPr="0040627A">
              <w:rPr>
                <w:b/>
                <w:color w:val="auto"/>
              </w:rPr>
              <w:t xml:space="preserve">Tema. </w:t>
            </w:r>
            <w:r w:rsidRPr="0040627A">
              <w:rPr>
                <w:b/>
                <w:i/>
                <w:color w:val="auto"/>
              </w:rPr>
              <w:t>Atliktų darbų tikrinimas pagal kokybės kontrolės reikalavimus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Konstrukcijų montavimo dar</w:t>
            </w:r>
            <w:r w:rsidR="008F3476" w:rsidRPr="0040627A">
              <w:rPr>
                <w:shd w:val="clear" w:color="auto" w:fill="FFFFFF"/>
              </w:rPr>
              <w:t xml:space="preserve">bų einamosios kontrolės plano </w:t>
            </w:r>
            <w:r w:rsidRPr="0040627A">
              <w:rPr>
                <w:shd w:val="clear" w:color="auto" w:fill="FFFFFF"/>
              </w:rPr>
              <w:t>rengimas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Konstrukcijų montavimo darbų</w:t>
            </w:r>
            <w:r w:rsidR="008F3476" w:rsidRPr="0040627A">
              <w:rPr>
                <w:shd w:val="clear" w:color="auto" w:fill="FFFFFF"/>
              </w:rPr>
              <w:t xml:space="preserve"> baigiamosios kontrolės plano </w:t>
            </w:r>
            <w:r w:rsidRPr="0040627A">
              <w:rPr>
                <w:shd w:val="clear" w:color="auto" w:fill="FFFFFF"/>
              </w:rPr>
              <w:t>rengimas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Sumontuotų konstrukcijų tolerancijų tikrinimas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lastRenderedPageBreak/>
              <w:t>Atliktų darbų pagal kokybės reikalavimus įvertinimas</w:t>
            </w:r>
          </w:p>
          <w:p w:rsidR="004257E5" w:rsidRPr="0040627A" w:rsidRDefault="004257E5" w:rsidP="00230F50">
            <w:pPr>
              <w:pStyle w:val="Default"/>
              <w:widowControl w:val="0"/>
              <w:rPr>
                <w:b/>
                <w:i/>
                <w:color w:val="auto"/>
              </w:rPr>
            </w:pPr>
            <w:r w:rsidRPr="0040627A">
              <w:rPr>
                <w:b/>
                <w:color w:val="auto"/>
              </w:rPr>
              <w:t xml:space="preserve">Tema. </w:t>
            </w:r>
            <w:r w:rsidRPr="0040627A">
              <w:rPr>
                <w:b/>
                <w:i/>
                <w:color w:val="auto"/>
              </w:rPr>
              <w:t>Defektų nustatymas ir jų pašalinimo būdų parinkimas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Konstrukcijų montavimo darbų defektai, jų atsiradimo priežastys</w:t>
            </w:r>
          </w:p>
          <w:p w:rsidR="004257E5" w:rsidRPr="0040627A" w:rsidRDefault="004257E5" w:rsidP="00230F50">
            <w:pPr>
              <w:widowControl w:val="0"/>
              <w:numPr>
                <w:ilvl w:val="0"/>
                <w:numId w:val="2"/>
              </w:numPr>
              <w:ind w:left="0" w:firstLine="0"/>
              <w:rPr>
                <w:b/>
              </w:rPr>
            </w:pPr>
            <w:r w:rsidRPr="0040627A">
              <w:rPr>
                <w:shd w:val="clear" w:color="auto" w:fill="FFFFFF"/>
              </w:rPr>
              <w:t>Konstrukcijų montavimo darbų defektų nustatymas</w:t>
            </w:r>
          </w:p>
          <w:p w:rsidR="004257E5" w:rsidRPr="0040627A" w:rsidRDefault="004257E5" w:rsidP="00230F50">
            <w:pPr>
              <w:widowControl w:val="0"/>
              <w:numPr>
                <w:ilvl w:val="0"/>
                <w:numId w:val="2"/>
              </w:numPr>
              <w:ind w:left="0" w:firstLine="0"/>
              <w:rPr>
                <w:b/>
              </w:rPr>
            </w:pPr>
            <w:r w:rsidRPr="0040627A">
              <w:rPr>
                <w:shd w:val="clear" w:color="auto" w:fill="FFFFFF"/>
              </w:rPr>
              <w:t>Konstrukcijų montavimo darbų defektų pašalinimo būdai</w:t>
            </w:r>
          </w:p>
        </w:tc>
      </w:tr>
      <w:tr w:rsidR="004257E5" w:rsidRPr="0040627A" w:rsidTr="00E72A09">
        <w:tblPrEx>
          <w:tblLook w:val="00A0" w:firstRow="1" w:lastRow="0" w:firstColumn="1" w:lastColumn="0" w:noHBand="0" w:noVBand="0"/>
        </w:tblPrEx>
        <w:trPr>
          <w:trHeight w:val="57"/>
        </w:trPr>
        <w:tc>
          <w:tcPr>
            <w:tcW w:w="947" w:type="pct"/>
            <w:vMerge/>
            <w:shd w:val="clear" w:color="auto" w:fill="auto"/>
          </w:tcPr>
          <w:p w:rsidR="004257E5" w:rsidRPr="0040627A" w:rsidRDefault="004257E5" w:rsidP="00230F50">
            <w:pPr>
              <w:pStyle w:val="2vidutinistinklelis2"/>
              <w:widowControl w:val="0"/>
            </w:pPr>
          </w:p>
        </w:tc>
        <w:tc>
          <w:tcPr>
            <w:tcW w:w="1129" w:type="pct"/>
            <w:shd w:val="clear" w:color="auto" w:fill="auto"/>
          </w:tcPr>
          <w:p w:rsidR="004257E5" w:rsidRPr="0040627A" w:rsidRDefault="004257E5" w:rsidP="00230F50">
            <w:pPr>
              <w:widowControl w:val="0"/>
            </w:pPr>
            <w:r w:rsidRPr="0040627A">
              <w:t>1.2. Vykdyti ir prižiūrėti konstrukcijų sandėliavimo vietos paruošimą statybvietėje, medžiagų iškrovimą ir sandėliavimą.</w:t>
            </w:r>
          </w:p>
        </w:tc>
        <w:tc>
          <w:tcPr>
            <w:tcW w:w="2924" w:type="pct"/>
            <w:shd w:val="clear" w:color="auto" w:fill="auto"/>
          </w:tcPr>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Darbo įrankiai ir priemonės, naudojami kelti ir montuoti konstrukcijas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Darbo įrankiai ir priemonės, naudojamos kelti ir montuoti konstrukcijas</w:t>
            </w:r>
          </w:p>
          <w:p w:rsidR="00AF02C6" w:rsidRDefault="004257E5" w:rsidP="00230F50">
            <w:pPr>
              <w:widowControl w:val="0"/>
              <w:numPr>
                <w:ilvl w:val="0"/>
                <w:numId w:val="2"/>
              </w:numPr>
              <w:ind w:left="0" w:firstLine="0"/>
              <w:rPr>
                <w:shd w:val="clear" w:color="auto" w:fill="FFFFFF"/>
              </w:rPr>
            </w:pPr>
            <w:r w:rsidRPr="0040627A">
              <w:rPr>
                <w:shd w:val="clear" w:color="auto" w:fill="FFFFFF"/>
              </w:rPr>
              <w:t>Darbo įrankių ir priemonių, naudojamų keliant ir montuojant konstrukcijas, darbo saugos reikalavimai</w:t>
            </w:r>
          </w:p>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Konstrukcijų priėmimas statybvietėje</w:t>
            </w:r>
          </w:p>
          <w:p w:rsidR="00AF02C6" w:rsidRDefault="004257E5" w:rsidP="00230F50">
            <w:pPr>
              <w:widowControl w:val="0"/>
              <w:numPr>
                <w:ilvl w:val="0"/>
                <w:numId w:val="2"/>
              </w:numPr>
              <w:ind w:left="0" w:firstLine="0"/>
              <w:rPr>
                <w:shd w:val="clear" w:color="auto" w:fill="FFFFFF"/>
              </w:rPr>
            </w:pPr>
            <w:r w:rsidRPr="0040627A">
              <w:rPr>
                <w:shd w:val="clear" w:color="auto" w:fill="FFFFFF"/>
              </w:rPr>
              <w:t>Konstrukcijų sandėliavimo vietos statybvietėje paruošimas</w:t>
            </w:r>
          </w:p>
          <w:p w:rsidR="00AF02C6" w:rsidRDefault="004257E5" w:rsidP="00230F50">
            <w:pPr>
              <w:widowControl w:val="0"/>
              <w:numPr>
                <w:ilvl w:val="0"/>
                <w:numId w:val="2"/>
              </w:numPr>
              <w:ind w:left="0" w:firstLine="0"/>
              <w:rPr>
                <w:shd w:val="clear" w:color="auto" w:fill="FFFFFF"/>
              </w:rPr>
            </w:pPr>
            <w:r w:rsidRPr="0040627A">
              <w:rPr>
                <w:shd w:val="clear" w:color="auto" w:fill="FFFFFF"/>
              </w:rPr>
              <w:t>Konstrukcijų ir montavimo darbams reikalingų medžiagų iškrovimas ir sandėliavimas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Krovinių kėlimo kranais ir kabinimo taisyklės</w:t>
            </w:r>
          </w:p>
          <w:p w:rsidR="004257E5" w:rsidRPr="0040627A" w:rsidRDefault="004257E5" w:rsidP="00230F50">
            <w:pPr>
              <w:widowControl w:val="0"/>
            </w:pPr>
            <w:r w:rsidRPr="0040627A">
              <w:rPr>
                <w:b/>
              </w:rPr>
              <w:t>Tema.</w:t>
            </w:r>
            <w:r w:rsidRPr="0040627A">
              <w:t xml:space="preserve"> </w:t>
            </w:r>
            <w:r w:rsidRPr="0040627A">
              <w:rPr>
                <w:b/>
                <w:bCs/>
                <w:i/>
              </w:rPr>
              <w:t>Saugus darbas montuojant ir išmontuojant klojinius</w:t>
            </w:r>
          </w:p>
          <w:p w:rsidR="004257E5" w:rsidRPr="0040627A" w:rsidRDefault="004257E5" w:rsidP="00230F50">
            <w:pPr>
              <w:widowControl w:val="0"/>
              <w:numPr>
                <w:ilvl w:val="0"/>
                <w:numId w:val="2"/>
              </w:numPr>
              <w:ind w:left="0" w:firstLine="0"/>
            </w:pPr>
            <w:r w:rsidRPr="0040627A">
              <w:rPr>
                <w:shd w:val="clear" w:color="auto" w:fill="FFFFFF"/>
              </w:rPr>
              <w:t>Saugaus darbo, montuojant ir išmontuojant klojinius, reikalavimai, pagrindinės saugaus darbo nuostatos</w:t>
            </w:r>
          </w:p>
        </w:tc>
      </w:tr>
      <w:tr w:rsidR="004257E5" w:rsidRPr="0040627A" w:rsidTr="00E72A09">
        <w:tblPrEx>
          <w:tblLook w:val="00A0" w:firstRow="1" w:lastRow="0" w:firstColumn="1" w:lastColumn="0" w:noHBand="0" w:noVBand="0"/>
        </w:tblPrEx>
        <w:trPr>
          <w:trHeight w:val="57"/>
        </w:trPr>
        <w:tc>
          <w:tcPr>
            <w:tcW w:w="947" w:type="pct"/>
            <w:vMerge w:val="restart"/>
          </w:tcPr>
          <w:p w:rsidR="004257E5" w:rsidRPr="0040627A" w:rsidRDefault="004257E5" w:rsidP="00230F50">
            <w:pPr>
              <w:pStyle w:val="Default"/>
              <w:widowControl w:val="0"/>
              <w:rPr>
                <w:color w:val="auto"/>
              </w:rPr>
            </w:pPr>
            <w:r w:rsidRPr="0040627A">
              <w:rPr>
                <w:color w:val="auto"/>
              </w:rPr>
              <w:t>2. Organizuoti mūrinio statinio betonavimo darbus.</w:t>
            </w:r>
          </w:p>
        </w:tc>
        <w:tc>
          <w:tcPr>
            <w:tcW w:w="1129" w:type="pct"/>
          </w:tcPr>
          <w:p w:rsidR="004257E5" w:rsidRPr="0040627A" w:rsidRDefault="004257E5" w:rsidP="00230F50">
            <w:pPr>
              <w:pStyle w:val="2vidutinistinklelis2"/>
              <w:widowControl w:val="0"/>
            </w:pPr>
            <w:r w:rsidRPr="0040627A">
              <w:t>2.1. Vykdyti ir prižiūrėti darbo vietos, montuojant klojinius betonavimui, paruošimą.</w:t>
            </w:r>
          </w:p>
        </w:tc>
        <w:tc>
          <w:tcPr>
            <w:tcW w:w="2924" w:type="pct"/>
          </w:tcPr>
          <w:p w:rsidR="00E42D7C" w:rsidRPr="0040627A" w:rsidRDefault="004257E5" w:rsidP="00230F50">
            <w:pPr>
              <w:pStyle w:val="Default"/>
              <w:widowControl w:val="0"/>
              <w:rPr>
                <w:b/>
                <w:bCs/>
                <w:i/>
                <w:color w:val="auto"/>
              </w:rPr>
            </w:pPr>
            <w:r w:rsidRPr="0040627A">
              <w:rPr>
                <w:b/>
                <w:color w:val="auto"/>
              </w:rPr>
              <w:t>Tema.</w:t>
            </w:r>
            <w:r w:rsidRPr="0040627A">
              <w:rPr>
                <w:color w:val="auto"/>
              </w:rPr>
              <w:t xml:space="preserve"> </w:t>
            </w:r>
            <w:r w:rsidRPr="0040627A">
              <w:rPr>
                <w:b/>
                <w:bCs/>
                <w:i/>
                <w:color w:val="auto"/>
              </w:rPr>
              <w:t>Da</w:t>
            </w:r>
            <w:r w:rsidR="00E42D7C" w:rsidRPr="0040627A">
              <w:rPr>
                <w:b/>
                <w:bCs/>
                <w:i/>
                <w:color w:val="auto"/>
              </w:rPr>
              <w:t>rbo vietos paruošimas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Darbo vietos, montuojant klojinius betonavimui, paruošimas</w:t>
            </w:r>
          </w:p>
          <w:p w:rsidR="004257E5" w:rsidRPr="0040627A" w:rsidRDefault="00E42D7C" w:rsidP="00230F50">
            <w:pPr>
              <w:widowControl w:val="0"/>
              <w:numPr>
                <w:ilvl w:val="0"/>
                <w:numId w:val="2"/>
              </w:numPr>
              <w:ind w:left="0" w:firstLine="0"/>
              <w:rPr>
                <w:shd w:val="clear" w:color="auto" w:fill="FFFFFF"/>
              </w:rPr>
            </w:pPr>
            <w:r w:rsidRPr="0040627A">
              <w:t>Nedidelių mūrinio statinio elementų ar konstrukcijų (monolitinių sąramų, atraminių sijų ir pan.) betonavimo organizavimas: klojinių įrengimo, armatūros rišimo, betono klojimo ir sutankinimo darbų organizavimas</w:t>
            </w:r>
          </w:p>
        </w:tc>
      </w:tr>
      <w:tr w:rsidR="004257E5" w:rsidRPr="0040627A" w:rsidTr="00E72A09">
        <w:tblPrEx>
          <w:tblLook w:val="00A0" w:firstRow="1" w:lastRow="0" w:firstColumn="1" w:lastColumn="0" w:noHBand="0" w:noVBand="0"/>
        </w:tblPrEx>
        <w:trPr>
          <w:trHeight w:val="57"/>
        </w:trPr>
        <w:tc>
          <w:tcPr>
            <w:tcW w:w="947" w:type="pct"/>
            <w:vMerge/>
          </w:tcPr>
          <w:p w:rsidR="004257E5" w:rsidRPr="0040627A" w:rsidRDefault="004257E5" w:rsidP="00230F50">
            <w:pPr>
              <w:pStyle w:val="Default"/>
              <w:widowControl w:val="0"/>
              <w:rPr>
                <w:color w:val="auto"/>
              </w:rPr>
            </w:pPr>
          </w:p>
        </w:tc>
        <w:tc>
          <w:tcPr>
            <w:tcW w:w="1129" w:type="pct"/>
          </w:tcPr>
          <w:p w:rsidR="004257E5" w:rsidRPr="0040627A" w:rsidRDefault="004257E5" w:rsidP="00230F50">
            <w:pPr>
              <w:widowControl w:val="0"/>
            </w:pPr>
            <w:r w:rsidRPr="0040627A">
              <w:t>2.2. Vykdyti ir prižiūrėti nedidelių mūrinio statinio elementų ar konstrukcijų (monolitinių sąramų, atraminių sijų ir pan.) betonavimo darbus.</w:t>
            </w:r>
          </w:p>
        </w:tc>
        <w:tc>
          <w:tcPr>
            <w:tcW w:w="2924" w:type="pct"/>
          </w:tcPr>
          <w:p w:rsidR="00AF02C6" w:rsidRDefault="004257E5" w:rsidP="00230F50">
            <w:pPr>
              <w:pStyle w:val="Default"/>
              <w:widowControl w:val="0"/>
              <w:rPr>
                <w:bCs/>
                <w:color w:val="auto"/>
              </w:rPr>
            </w:pPr>
            <w:r w:rsidRPr="0040627A">
              <w:rPr>
                <w:b/>
                <w:color w:val="auto"/>
              </w:rPr>
              <w:t>Tema</w:t>
            </w:r>
            <w:r w:rsidRPr="0040627A">
              <w:rPr>
                <w:b/>
                <w:bCs/>
                <w:color w:val="auto"/>
              </w:rPr>
              <w:t xml:space="preserve">. </w:t>
            </w:r>
            <w:r w:rsidRPr="0040627A">
              <w:rPr>
                <w:b/>
                <w:bCs/>
                <w:i/>
                <w:color w:val="auto"/>
              </w:rPr>
              <w:t>Darbuotojų saugos ir sveikatos taisyklės, armuojant monolitinio betono konstrukcijas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Saugaus darbo, armuojant konstrukcijas, reikalavimai</w:t>
            </w:r>
          </w:p>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Armatūros paruošimas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Armatūros priėmimas statybvietėje ir jos sandėliavimas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Armatūros rūšys, jos rišimo taisyklės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Armatūros paruošimas betonavimui</w:t>
            </w:r>
          </w:p>
          <w:p w:rsidR="004257E5" w:rsidRPr="0040627A" w:rsidRDefault="004257E5" w:rsidP="00230F50">
            <w:pPr>
              <w:pStyle w:val="Default"/>
              <w:widowControl w:val="0"/>
              <w:rPr>
                <w:color w:val="auto"/>
              </w:rPr>
            </w:pPr>
            <w:r w:rsidRPr="0040627A">
              <w:rPr>
                <w:b/>
                <w:color w:val="auto"/>
              </w:rPr>
              <w:t>Tema</w:t>
            </w:r>
            <w:r w:rsidRPr="0040627A">
              <w:rPr>
                <w:b/>
                <w:bCs/>
                <w:color w:val="auto"/>
              </w:rPr>
              <w:t xml:space="preserve">. </w:t>
            </w:r>
            <w:r w:rsidRPr="0040627A">
              <w:rPr>
                <w:b/>
                <w:bCs/>
                <w:i/>
                <w:color w:val="auto"/>
              </w:rPr>
              <w:t>Darbuotojų saugos ir sveikatos taisyklės, betonuojant konstrukcijas</w:t>
            </w:r>
          </w:p>
          <w:p w:rsidR="004257E5" w:rsidRPr="0040627A" w:rsidRDefault="004257E5" w:rsidP="00230F50">
            <w:pPr>
              <w:widowControl w:val="0"/>
              <w:numPr>
                <w:ilvl w:val="0"/>
                <w:numId w:val="2"/>
              </w:numPr>
              <w:ind w:left="0" w:firstLine="0"/>
            </w:pPr>
            <w:r w:rsidRPr="0040627A">
              <w:rPr>
                <w:shd w:val="clear" w:color="auto" w:fill="FFFFFF"/>
              </w:rPr>
              <w:t>Saugaus darbo ir sveikatos tausojimo, betonuojant konstrukcijas, reikalavimai</w:t>
            </w:r>
          </w:p>
          <w:p w:rsidR="004257E5" w:rsidRPr="0040627A" w:rsidRDefault="004257E5" w:rsidP="00230F50">
            <w:pPr>
              <w:widowControl w:val="0"/>
            </w:pPr>
            <w:r w:rsidRPr="0040627A">
              <w:rPr>
                <w:b/>
              </w:rPr>
              <w:t>Tema.</w:t>
            </w:r>
            <w:r w:rsidRPr="0040627A">
              <w:t xml:space="preserve"> </w:t>
            </w:r>
            <w:r w:rsidRPr="0040627A">
              <w:rPr>
                <w:b/>
                <w:bCs/>
                <w:i/>
              </w:rPr>
              <w:t>Darbo vieta, betonuojant konstrukcijas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Darbo vietos, betonuojant konstrukcijas, paruošimas</w:t>
            </w:r>
          </w:p>
          <w:p w:rsidR="004257E5" w:rsidRPr="0040627A" w:rsidRDefault="004257E5" w:rsidP="00230F50">
            <w:pPr>
              <w:pStyle w:val="Default"/>
              <w:widowControl w:val="0"/>
              <w:rPr>
                <w:color w:val="auto"/>
              </w:rPr>
            </w:pPr>
            <w:r w:rsidRPr="0040627A">
              <w:rPr>
                <w:b/>
                <w:color w:val="auto"/>
              </w:rPr>
              <w:t>Tema.</w:t>
            </w:r>
            <w:r w:rsidRPr="0040627A">
              <w:rPr>
                <w:color w:val="auto"/>
              </w:rPr>
              <w:t xml:space="preserve"> </w:t>
            </w:r>
            <w:r w:rsidRPr="0040627A">
              <w:rPr>
                <w:b/>
                <w:bCs/>
                <w:i/>
                <w:color w:val="auto"/>
              </w:rPr>
              <w:t>Betono mišinio paruošimas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Betono mišinio ruošimo mechanizmai</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lastRenderedPageBreak/>
              <w:t>Betono mišinio ruošimo procesai</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Gamyklinio betono mišinio vežimas į statybvietę</w:t>
            </w:r>
          </w:p>
          <w:p w:rsidR="00AF02C6" w:rsidRDefault="004257E5" w:rsidP="00230F50">
            <w:pPr>
              <w:widowControl w:val="0"/>
              <w:numPr>
                <w:ilvl w:val="0"/>
                <w:numId w:val="2"/>
              </w:numPr>
              <w:ind w:left="0" w:firstLine="0"/>
              <w:rPr>
                <w:shd w:val="clear" w:color="auto" w:fill="FFFFFF"/>
              </w:rPr>
            </w:pPr>
            <w:r w:rsidRPr="0040627A">
              <w:rPr>
                <w:shd w:val="clear" w:color="auto" w:fill="FFFFFF"/>
              </w:rPr>
              <w:t>Betono mišinio paruošimas konstrukcijos betonavimui</w:t>
            </w:r>
          </w:p>
          <w:p w:rsidR="004257E5" w:rsidRPr="0040627A" w:rsidRDefault="004257E5" w:rsidP="00230F50">
            <w:pPr>
              <w:pStyle w:val="Default"/>
              <w:widowControl w:val="0"/>
              <w:rPr>
                <w:b/>
                <w:i/>
                <w:color w:val="auto"/>
              </w:rPr>
            </w:pPr>
            <w:r w:rsidRPr="0040627A">
              <w:rPr>
                <w:b/>
                <w:color w:val="auto"/>
              </w:rPr>
              <w:t>Tema.</w:t>
            </w:r>
            <w:r w:rsidRPr="0040627A">
              <w:rPr>
                <w:color w:val="auto"/>
              </w:rPr>
              <w:t xml:space="preserve"> </w:t>
            </w:r>
            <w:r w:rsidRPr="0040627A">
              <w:rPr>
                <w:b/>
                <w:bCs/>
                <w:i/>
                <w:color w:val="auto"/>
              </w:rPr>
              <w:t>Betono mišinio padavimas į klojinius ir tankinimas</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Betono padavimo į klojinius būdai</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Betono tankinimas įvairiose konstrukcijose</w:t>
            </w:r>
          </w:p>
          <w:p w:rsidR="004257E5" w:rsidRPr="0040627A" w:rsidRDefault="004257E5" w:rsidP="00230F50">
            <w:pPr>
              <w:widowControl w:val="0"/>
              <w:numPr>
                <w:ilvl w:val="0"/>
                <w:numId w:val="2"/>
              </w:numPr>
              <w:ind w:left="0" w:firstLine="0"/>
              <w:rPr>
                <w:shd w:val="clear" w:color="auto" w:fill="FFFFFF"/>
              </w:rPr>
            </w:pPr>
            <w:r w:rsidRPr="0040627A">
              <w:rPr>
                <w:shd w:val="clear" w:color="auto" w:fill="FFFFFF"/>
              </w:rPr>
              <w:t>Betonuoti konstrukcijas ir tankinti betoną</w:t>
            </w:r>
          </w:p>
          <w:p w:rsidR="004257E5" w:rsidRPr="0040627A" w:rsidRDefault="004257E5" w:rsidP="00230F50">
            <w:pPr>
              <w:widowControl w:val="0"/>
              <w:numPr>
                <w:ilvl w:val="0"/>
                <w:numId w:val="2"/>
              </w:numPr>
              <w:ind w:left="0" w:firstLine="0"/>
            </w:pPr>
            <w:r w:rsidRPr="0040627A">
              <w:rPr>
                <w:shd w:val="clear" w:color="auto" w:fill="FFFFFF"/>
              </w:rPr>
              <w:t>Betono konstrukcijų priežiūra betono kietėjimo laikotarpiu</w:t>
            </w:r>
          </w:p>
        </w:tc>
      </w:tr>
      <w:tr w:rsidR="004257E5" w:rsidRPr="0040627A" w:rsidTr="00E72A09">
        <w:tblPrEx>
          <w:tblLook w:val="00A0" w:firstRow="1" w:lastRow="0" w:firstColumn="1" w:lastColumn="0" w:noHBand="0" w:noVBand="0"/>
        </w:tblPrEx>
        <w:trPr>
          <w:trHeight w:val="57"/>
        </w:trPr>
        <w:tc>
          <w:tcPr>
            <w:tcW w:w="947" w:type="pct"/>
          </w:tcPr>
          <w:p w:rsidR="004257E5" w:rsidRPr="0040627A" w:rsidRDefault="004257E5" w:rsidP="00230F50">
            <w:pPr>
              <w:pStyle w:val="2vidutinistinklelis2"/>
              <w:widowControl w:val="0"/>
            </w:pPr>
            <w:r w:rsidRPr="0040627A">
              <w:lastRenderedPageBreak/>
              <w:t xml:space="preserve">Mokymosi pasiekimų vertinimo kriterijai. </w:t>
            </w:r>
          </w:p>
        </w:tc>
        <w:tc>
          <w:tcPr>
            <w:tcW w:w="4053" w:type="pct"/>
            <w:gridSpan w:val="2"/>
          </w:tcPr>
          <w:p w:rsidR="00E42D7C" w:rsidRPr="0040627A" w:rsidRDefault="00E42D7C" w:rsidP="00230F50">
            <w:pPr>
              <w:pStyle w:val="Default"/>
              <w:widowControl w:val="0"/>
              <w:jc w:val="both"/>
              <w:rPr>
                <w:color w:val="auto"/>
              </w:rPr>
            </w:pPr>
            <w:r w:rsidRPr="0040627A">
              <w:rPr>
                <w:color w:val="auto"/>
              </w:rPr>
              <w:t>Paaiškintas surenkamų gelžbetoninių, metalinių, medinių nedidelių matmenų konstrukcijų (sąramų, perdangų, denginių, plokščių, sijų ir kitų) montavimo darbų organizavimas. Parinktos priemonės laikinai įtvirtinti konstrukcijas. Parinkti sandūrų užtaisymo būdai.</w:t>
            </w:r>
            <w:r w:rsidR="008F3476" w:rsidRPr="0040627A">
              <w:rPr>
                <w:color w:val="auto"/>
              </w:rPr>
              <w:t xml:space="preserve"> </w:t>
            </w:r>
            <w:r w:rsidR="00600BE7" w:rsidRPr="0040627A">
              <w:rPr>
                <w:color w:val="auto"/>
              </w:rPr>
              <w:t>Nužymėtos montuojamų konstrukcijų vietos. Patikrintos sumontuotų konstrukcijų tolerancijos. Atlikti darbai įvertinti pagal kokybės kontrolės reikalavimus. Nustatyti defektai ir parinkti jų pašalinimo būdai. Suorganizuotas nedidelių mūrinio statinio elementų ar konstrukcijų (monolitinių sąramų, atraminių sijų ir pan.) betonavimas (klojinių įrengimo, armatūros rišimo, betono klojimo ir sutankinimo darbai). Parinktos betono priežiūros priemonės. Atlikti darbai įvertinti pagal kokybės kontrolės reikalavimus.</w:t>
            </w:r>
          </w:p>
          <w:p w:rsidR="00AF02C6" w:rsidRDefault="004257E5" w:rsidP="00230F50">
            <w:pPr>
              <w:pStyle w:val="gmail-msolistparagraph"/>
              <w:widowControl w:val="0"/>
              <w:shd w:val="clear" w:color="auto" w:fill="FFFFFF"/>
              <w:spacing w:before="0" w:beforeAutospacing="0" w:after="0" w:afterAutospacing="0"/>
              <w:jc w:val="both"/>
            </w:pPr>
            <w:r w:rsidRPr="0040627A">
              <w:t>Stebimas darbuotojų saugos ir s</w:t>
            </w:r>
            <w:r w:rsidR="00600BE7" w:rsidRPr="0040627A">
              <w:t>veikatos reikalavimų laikymasis, darbų vykdymo kokybės priežiūra atlikta viso proceso metu.</w:t>
            </w:r>
          </w:p>
          <w:p w:rsidR="004257E5" w:rsidRPr="0040627A" w:rsidRDefault="004257E5" w:rsidP="00230F50">
            <w:pPr>
              <w:pStyle w:val="Default"/>
              <w:widowControl w:val="0"/>
              <w:jc w:val="both"/>
              <w:rPr>
                <w:color w:val="auto"/>
                <w:highlight w:val="yellow"/>
              </w:rPr>
            </w:pPr>
            <w:r w:rsidRPr="0040627A">
              <w:rPr>
                <w:color w:val="auto"/>
              </w:rPr>
              <w:t>Vartoti tikslūs techniniai ir technologiniai terminai valstybine kalba, bendrauta laikantis darbo etikos principų.</w:t>
            </w:r>
          </w:p>
        </w:tc>
      </w:tr>
      <w:tr w:rsidR="004257E5" w:rsidRPr="0040627A" w:rsidTr="00E72A09">
        <w:tblPrEx>
          <w:tblLook w:val="00A0" w:firstRow="1" w:lastRow="0" w:firstColumn="1" w:lastColumn="0" w:noHBand="0" w:noVBand="0"/>
        </w:tblPrEx>
        <w:trPr>
          <w:trHeight w:val="57"/>
        </w:trPr>
        <w:tc>
          <w:tcPr>
            <w:tcW w:w="947" w:type="pct"/>
          </w:tcPr>
          <w:p w:rsidR="004257E5" w:rsidRPr="0040627A" w:rsidRDefault="004257E5" w:rsidP="00230F50">
            <w:pPr>
              <w:pStyle w:val="2vidutinistinklelis2"/>
              <w:widowControl w:val="0"/>
            </w:pPr>
            <w:r w:rsidRPr="0040627A">
              <w:t xml:space="preserve">Reikalavimai mokymui skirtiems metodiniams ir materialiesiems ištekliams </w:t>
            </w:r>
          </w:p>
        </w:tc>
        <w:tc>
          <w:tcPr>
            <w:tcW w:w="4053" w:type="pct"/>
            <w:gridSpan w:val="2"/>
          </w:tcPr>
          <w:p w:rsidR="004257E5" w:rsidRPr="0040627A" w:rsidRDefault="004257E5" w:rsidP="00230F50">
            <w:pPr>
              <w:widowControl w:val="0"/>
              <w:jc w:val="both"/>
              <w:rPr>
                <w:rFonts w:eastAsia="Calibri"/>
                <w:i/>
              </w:rPr>
            </w:pPr>
            <w:r w:rsidRPr="0040627A">
              <w:rPr>
                <w:rFonts w:eastAsia="Calibri"/>
                <w:i/>
              </w:rPr>
              <w:t>Mokymo(si) medžiaga:</w:t>
            </w:r>
          </w:p>
          <w:p w:rsidR="004257E5" w:rsidRPr="0040627A" w:rsidRDefault="004257E5" w:rsidP="00230F50">
            <w:pPr>
              <w:pStyle w:val="Betarp"/>
              <w:widowControl w:val="0"/>
              <w:numPr>
                <w:ilvl w:val="0"/>
                <w:numId w:val="3"/>
              </w:numPr>
              <w:ind w:left="0" w:firstLine="0"/>
              <w:jc w:val="both"/>
              <w:rPr>
                <w:rFonts w:eastAsia="Calibri"/>
              </w:rPr>
            </w:pPr>
            <w:r w:rsidRPr="0040627A">
              <w:rPr>
                <w:lang w:eastAsia="en-US"/>
              </w:rPr>
              <w:t>Vadovėliai ir kita mokomoji medžiaga</w:t>
            </w:r>
          </w:p>
          <w:p w:rsidR="004257E5" w:rsidRPr="0040627A" w:rsidRDefault="004257E5" w:rsidP="00230F50">
            <w:pPr>
              <w:pStyle w:val="Default"/>
              <w:widowControl w:val="0"/>
              <w:numPr>
                <w:ilvl w:val="0"/>
                <w:numId w:val="3"/>
              </w:numPr>
              <w:ind w:left="0" w:firstLine="0"/>
              <w:jc w:val="both"/>
              <w:rPr>
                <w:color w:val="auto"/>
              </w:rPr>
            </w:pPr>
            <w:r w:rsidRPr="0040627A">
              <w:rPr>
                <w:color w:val="auto"/>
              </w:rPr>
              <w:t>Testas turimiems gebėjimams vertinti</w:t>
            </w:r>
          </w:p>
          <w:p w:rsidR="004257E5" w:rsidRPr="0040627A" w:rsidRDefault="004257E5" w:rsidP="00230F50">
            <w:pPr>
              <w:pStyle w:val="Betarp"/>
              <w:widowControl w:val="0"/>
              <w:numPr>
                <w:ilvl w:val="0"/>
                <w:numId w:val="3"/>
              </w:numPr>
              <w:ind w:left="34" w:firstLine="0"/>
              <w:jc w:val="both"/>
              <w:rPr>
                <w:lang w:eastAsia="en-US"/>
              </w:rPr>
            </w:pPr>
            <w:r w:rsidRPr="0040627A">
              <w:rPr>
                <w:lang w:eastAsia="en-US"/>
              </w:rPr>
              <w:t>Darbuotojų saugos ir sveikatos norminiai teisės aktai</w:t>
            </w:r>
          </w:p>
          <w:p w:rsidR="004257E5" w:rsidRPr="0040627A" w:rsidRDefault="004257E5" w:rsidP="00230F50">
            <w:pPr>
              <w:pStyle w:val="Betarp"/>
              <w:widowControl w:val="0"/>
              <w:numPr>
                <w:ilvl w:val="0"/>
                <w:numId w:val="3"/>
              </w:numPr>
              <w:ind w:left="34" w:firstLine="0"/>
              <w:jc w:val="both"/>
              <w:rPr>
                <w:lang w:eastAsia="en-US"/>
              </w:rPr>
            </w:pPr>
            <w:r w:rsidRPr="0040627A">
              <w:rPr>
                <w:lang w:eastAsia="en-US"/>
              </w:rPr>
              <w:t>Ergonomikos, darbo higienos, priešgaisrinės saugos, aplinkosaugos reikalavimai</w:t>
            </w:r>
          </w:p>
          <w:p w:rsidR="004257E5" w:rsidRPr="0040627A" w:rsidRDefault="004257E5" w:rsidP="00230F50">
            <w:pPr>
              <w:pStyle w:val="Betarp"/>
              <w:widowControl w:val="0"/>
              <w:numPr>
                <w:ilvl w:val="0"/>
                <w:numId w:val="3"/>
              </w:numPr>
              <w:ind w:left="34" w:firstLine="0"/>
              <w:jc w:val="both"/>
              <w:rPr>
                <w:lang w:eastAsia="en-US"/>
              </w:rPr>
            </w:pPr>
            <w:r w:rsidRPr="0040627A">
              <w:rPr>
                <w:lang w:eastAsia="en-US"/>
              </w:rPr>
              <w:t>Statybos normos ir taisyklės, standartai</w:t>
            </w:r>
          </w:p>
          <w:p w:rsidR="004257E5" w:rsidRPr="0040627A" w:rsidRDefault="004257E5" w:rsidP="00230F50">
            <w:pPr>
              <w:pStyle w:val="Betarp"/>
              <w:widowControl w:val="0"/>
              <w:numPr>
                <w:ilvl w:val="0"/>
                <w:numId w:val="3"/>
              </w:numPr>
              <w:ind w:left="34" w:firstLine="0"/>
              <w:jc w:val="both"/>
              <w:rPr>
                <w:rFonts w:eastAsia="Calibri"/>
              </w:rPr>
            </w:pPr>
            <w:r w:rsidRPr="0040627A">
              <w:rPr>
                <w:rFonts w:eastAsia="Calibri"/>
              </w:rPr>
              <w:t>Mūrijimo darbus reglamentuojantys dokumentai</w:t>
            </w:r>
          </w:p>
          <w:p w:rsidR="004257E5" w:rsidRPr="0040627A" w:rsidRDefault="004257E5" w:rsidP="00230F50">
            <w:pPr>
              <w:widowControl w:val="0"/>
              <w:jc w:val="both"/>
              <w:rPr>
                <w:rFonts w:eastAsia="Calibri"/>
                <w:i/>
              </w:rPr>
            </w:pPr>
            <w:r w:rsidRPr="0040627A">
              <w:rPr>
                <w:rFonts w:eastAsia="Calibri"/>
                <w:i/>
              </w:rPr>
              <w:t>Mokymo(si) priemonės:</w:t>
            </w:r>
          </w:p>
          <w:p w:rsidR="004257E5" w:rsidRPr="0040627A" w:rsidRDefault="004257E5" w:rsidP="00230F50">
            <w:pPr>
              <w:pStyle w:val="Betarp"/>
              <w:widowControl w:val="0"/>
              <w:numPr>
                <w:ilvl w:val="0"/>
                <w:numId w:val="3"/>
              </w:numPr>
              <w:ind w:left="0" w:firstLine="0"/>
              <w:jc w:val="both"/>
              <w:rPr>
                <w:rFonts w:eastAsia="Calibri"/>
              </w:rPr>
            </w:pPr>
            <w:r w:rsidRPr="0040627A">
              <w:t>Techninės priemonės mokymo(si) medžiagai iliustruoti, vizualizuoti, pristatyti</w:t>
            </w:r>
          </w:p>
        </w:tc>
      </w:tr>
      <w:tr w:rsidR="004257E5" w:rsidRPr="0040627A" w:rsidTr="00E72A09">
        <w:tblPrEx>
          <w:tblLook w:val="00A0" w:firstRow="1" w:lastRow="0" w:firstColumn="1" w:lastColumn="0" w:noHBand="0" w:noVBand="0"/>
        </w:tblPrEx>
        <w:trPr>
          <w:trHeight w:val="57"/>
        </w:trPr>
        <w:tc>
          <w:tcPr>
            <w:tcW w:w="947" w:type="pct"/>
          </w:tcPr>
          <w:p w:rsidR="004257E5" w:rsidRPr="0040627A" w:rsidRDefault="004257E5" w:rsidP="00230F50">
            <w:pPr>
              <w:pStyle w:val="2vidutinistinklelis2"/>
              <w:widowControl w:val="0"/>
            </w:pPr>
            <w:r w:rsidRPr="0040627A">
              <w:t>Reikalavimai teorinio ir praktinio mokymo vietai</w:t>
            </w:r>
          </w:p>
        </w:tc>
        <w:tc>
          <w:tcPr>
            <w:tcW w:w="4053" w:type="pct"/>
            <w:gridSpan w:val="2"/>
          </w:tcPr>
          <w:p w:rsidR="004257E5" w:rsidRPr="0040627A" w:rsidRDefault="004257E5" w:rsidP="00230F50">
            <w:pPr>
              <w:widowControl w:val="0"/>
              <w:jc w:val="both"/>
              <w:rPr>
                <w:strike/>
              </w:rPr>
            </w:pPr>
            <w:r w:rsidRPr="0040627A">
              <w:t>Klasė ar kita mokymuisi pritaikyta patalpa su techninėmis priemonėmis mokymo(si) medžiagai pateikti (kompiuteris, vaizdo projektorius).</w:t>
            </w:r>
          </w:p>
          <w:p w:rsidR="004257E5" w:rsidRPr="0040627A" w:rsidRDefault="004257E5" w:rsidP="00230F50">
            <w:pPr>
              <w:widowControl w:val="0"/>
              <w:jc w:val="both"/>
            </w:pPr>
            <w:r w:rsidRPr="0040627A">
              <w:t xml:space="preserve">Praktinio mokymo klasė (patalpa), aprūpinta </w:t>
            </w:r>
            <w:r w:rsidRPr="0040627A">
              <w:rPr>
                <w:rFonts w:eastAsia="Calibri"/>
              </w:rPr>
              <w:t xml:space="preserve">asmeninėmis apsaugos priemonėmis, betonavimo įrankiais ir inventoriumi, mūrijimo </w:t>
            </w:r>
            <w:r w:rsidRPr="0040627A">
              <w:rPr>
                <w:shd w:val="clear" w:color="auto" w:fill="FFFFFF"/>
              </w:rPr>
              <w:t>įrankiais ir inventoriumi, mūro ardymo priemonėmis, rankiniais skiedinio paskleidimo, siūlių rievėjimo, plytų ir kitų dirbtinių ar natūralių akmenų paėmimo, skaldymo įrankiais ir mechanizmais, horizontalumo ir vertikalumo tikrinimo skaitmeniniais prietaisais, tiesinio matavimo prietaisais, skiedinio paruošimo įranga, įrankiais ir inventoriumi, sanavimo įranga, paaukštinimo priemonėmis.</w:t>
            </w:r>
          </w:p>
        </w:tc>
      </w:tr>
      <w:tr w:rsidR="004257E5" w:rsidRPr="0040627A" w:rsidTr="00E72A09">
        <w:tblPrEx>
          <w:tblLook w:val="00A0" w:firstRow="1" w:lastRow="0" w:firstColumn="1" w:lastColumn="0" w:noHBand="0" w:noVBand="0"/>
        </w:tblPrEx>
        <w:trPr>
          <w:trHeight w:val="57"/>
        </w:trPr>
        <w:tc>
          <w:tcPr>
            <w:tcW w:w="947" w:type="pct"/>
          </w:tcPr>
          <w:p w:rsidR="004257E5" w:rsidRPr="0040627A" w:rsidRDefault="004257E5" w:rsidP="00230F50">
            <w:pPr>
              <w:pStyle w:val="2vidutinistinklelis2"/>
              <w:widowControl w:val="0"/>
            </w:pPr>
            <w:r w:rsidRPr="0040627A">
              <w:t xml:space="preserve">Reikalavimai mokytojo dalykiniam pasirengimui </w:t>
            </w:r>
            <w:r w:rsidRPr="0040627A">
              <w:lastRenderedPageBreak/>
              <w:t>(dalykinei kvalifikacijai)</w:t>
            </w:r>
          </w:p>
        </w:tc>
        <w:tc>
          <w:tcPr>
            <w:tcW w:w="4053" w:type="pct"/>
            <w:gridSpan w:val="2"/>
          </w:tcPr>
          <w:p w:rsidR="004257E5" w:rsidRPr="0040627A" w:rsidRDefault="004257E5" w:rsidP="00230F50">
            <w:pPr>
              <w:widowControl w:val="0"/>
              <w:jc w:val="both"/>
            </w:pPr>
            <w:r w:rsidRPr="0040627A">
              <w:lastRenderedPageBreak/>
              <w:t>Modulį gali vesti mokytojas, turintis:</w:t>
            </w:r>
          </w:p>
          <w:p w:rsidR="004257E5" w:rsidRPr="0040627A" w:rsidRDefault="004257E5" w:rsidP="00230F50">
            <w:pPr>
              <w:widowControl w:val="0"/>
              <w:jc w:val="both"/>
            </w:pPr>
            <w:r w:rsidRPr="0040627A">
              <w:t xml:space="preserve">1) Lietuvos Respublikos švietimo įstatyme ir Reikalavimų mokytojų kvalifikacijai apraše, patvirtintame Lietuvos Respublikos </w:t>
            </w:r>
            <w:r w:rsidRPr="0040627A">
              <w:lastRenderedPageBreak/>
              <w:t>švietimo ir mokslo ministro 2014 m. rugpjūčio 29 d. įsakymu Nr. V-774 „Dėl Reikalavimų mokytojų kvalifikacijai aprašo patvirtinimo“, nustatytą išsilavinimą ir kvalifikaciją;</w:t>
            </w:r>
          </w:p>
          <w:p w:rsidR="004257E5" w:rsidRPr="0040627A" w:rsidRDefault="004257E5" w:rsidP="00230F50">
            <w:pPr>
              <w:pStyle w:val="Default"/>
              <w:widowControl w:val="0"/>
              <w:jc w:val="both"/>
              <w:rPr>
                <w:color w:val="auto"/>
              </w:rPr>
            </w:pPr>
            <w:r w:rsidRPr="0040627A">
              <w:rPr>
                <w:color w:val="auto"/>
              </w:rPr>
              <w:t>2) mūrininko ar lygiavertę kvalifikaciją (išsilavinimą) arba ne mažesnę kaip 3 metų mūrininko profesinės veiklos patirtį.</w:t>
            </w:r>
          </w:p>
        </w:tc>
      </w:tr>
    </w:tbl>
    <w:p w:rsidR="00F06328" w:rsidRPr="0040627A" w:rsidRDefault="00F06328" w:rsidP="00230F50">
      <w:pPr>
        <w:widowControl w:val="0"/>
      </w:pPr>
    </w:p>
    <w:p w:rsidR="007302C3" w:rsidRPr="0040627A" w:rsidRDefault="007302C3" w:rsidP="00230F50">
      <w:pPr>
        <w:widowControl w:val="0"/>
      </w:pPr>
    </w:p>
    <w:p w:rsidR="00756C78" w:rsidRPr="0040627A" w:rsidRDefault="00B07DE9" w:rsidP="00230F50">
      <w:pPr>
        <w:widowControl w:val="0"/>
        <w:rPr>
          <w:b/>
        </w:rPr>
      </w:pPr>
      <w:r w:rsidRPr="0040627A">
        <w:rPr>
          <w:b/>
        </w:rPr>
        <w:t>M</w:t>
      </w:r>
      <w:r w:rsidR="0048733A" w:rsidRPr="0040627A">
        <w:rPr>
          <w:b/>
        </w:rPr>
        <w:t>odulio pavadinimas – „Mūrininkų darbo organizavimas ir darbuotojų mokymas“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4257E5" w:rsidRPr="0040627A" w:rsidTr="00E72A09">
        <w:trPr>
          <w:trHeight w:val="57"/>
        </w:trPr>
        <w:tc>
          <w:tcPr>
            <w:tcW w:w="947" w:type="pct"/>
          </w:tcPr>
          <w:p w:rsidR="004257E5" w:rsidRPr="0040627A" w:rsidRDefault="004257E5" w:rsidP="00230F50">
            <w:pPr>
              <w:pStyle w:val="Betarp"/>
              <w:widowControl w:val="0"/>
            </w:pPr>
            <w:r w:rsidRPr="0040627A">
              <w:t>Valstybinis kodas</w:t>
            </w:r>
          </w:p>
        </w:tc>
        <w:tc>
          <w:tcPr>
            <w:tcW w:w="4053" w:type="pct"/>
            <w:gridSpan w:val="2"/>
          </w:tcPr>
          <w:p w:rsidR="004257E5" w:rsidRPr="0040627A" w:rsidRDefault="004257E5" w:rsidP="00230F50">
            <w:pPr>
              <w:widowControl w:val="0"/>
            </w:pPr>
            <w:r w:rsidRPr="0040627A">
              <w:t>507320012</w:t>
            </w:r>
          </w:p>
        </w:tc>
      </w:tr>
      <w:tr w:rsidR="004257E5" w:rsidRPr="0040627A" w:rsidTr="00E72A09">
        <w:trPr>
          <w:trHeight w:val="57"/>
        </w:trPr>
        <w:tc>
          <w:tcPr>
            <w:tcW w:w="947" w:type="pct"/>
          </w:tcPr>
          <w:p w:rsidR="004257E5" w:rsidRPr="0040627A" w:rsidRDefault="004257E5" w:rsidP="00230F50">
            <w:pPr>
              <w:pStyle w:val="Betarp"/>
              <w:widowControl w:val="0"/>
            </w:pPr>
            <w:r w:rsidRPr="0040627A">
              <w:t>Modulio LTKS lygis.</w:t>
            </w:r>
          </w:p>
        </w:tc>
        <w:tc>
          <w:tcPr>
            <w:tcW w:w="4053" w:type="pct"/>
            <w:gridSpan w:val="2"/>
          </w:tcPr>
          <w:p w:rsidR="004257E5" w:rsidRPr="0040627A" w:rsidRDefault="004257E5" w:rsidP="00230F50">
            <w:pPr>
              <w:pStyle w:val="Betarp"/>
              <w:widowControl w:val="0"/>
            </w:pPr>
            <w:r w:rsidRPr="0040627A">
              <w:t>V</w:t>
            </w:r>
          </w:p>
        </w:tc>
      </w:tr>
      <w:tr w:rsidR="004257E5" w:rsidRPr="0040627A" w:rsidTr="00E72A09">
        <w:trPr>
          <w:trHeight w:val="57"/>
        </w:trPr>
        <w:tc>
          <w:tcPr>
            <w:tcW w:w="947" w:type="pct"/>
          </w:tcPr>
          <w:p w:rsidR="004257E5" w:rsidRPr="0040627A" w:rsidRDefault="004257E5" w:rsidP="00230F50">
            <w:pPr>
              <w:pStyle w:val="Betarp"/>
              <w:widowControl w:val="0"/>
            </w:pPr>
            <w:r w:rsidRPr="0040627A">
              <w:t>Apimtis mokymosi kreditais</w:t>
            </w:r>
          </w:p>
        </w:tc>
        <w:tc>
          <w:tcPr>
            <w:tcW w:w="4053" w:type="pct"/>
            <w:gridSpan w:val="2"/>
          </w:tcPr>
          <w:p w:rsidR="004257E5" w:rsidRPr="0040627A" w:rsidRDefault="004257E5" w:rsidP="00230F50">
            <w:pPr>
              <w:pStyle w:val="Betarp"/>
              <w:widowControl w:val="0"/>
            </w:pPr>
            <w:r w:rsidRPr="0040627A">
              <w:t>1</w:t>
            </w:r>
            <w:r w:rsidRPr="0040627A">
              <w:rPr>
                <w:i/>
              </w:rPr>
              <w:t>5</w:t>
            </w:r>
          </w:p>
        </w:tc>
      </w:tr>
      <w:tr w:rsidR="004257E5" w:rsidRPr="0040627A" w:rsidTr="00E72A09">
        <w:trPr>
          <w:trHeight w:val="57"/>
        </w:trPr>
        <w:tc>
          <w:tcPr>
            <w:tcW w:w="947" w:type="pct"/>
          </w:tcPr>
          <w:p w:rsidR="004257E5" w:rsidRPr="0040627A" w:rsidRDefault="004257E5" w:rsidP="00230F50">
            <w:pPr>
              <w:pStyle w:val="Betarp"/>
              <w:widowControl w:val="0"/>
            </w:pPr>
            <w:r w:rsidRPr="0040627A">
              <w:t>Asmens pasirengimo mokytis modulyje reikalavimai (jei taikoma)</w:t>
            </w:r>
          </w:p>
        </w:tc>
        <w:tc>
          <w:tcPr>
            <w:tcW w:w="4053" w:type="pct"/>
            <w:gridSpan w:val="2"/>
          </w:tcPr>
          <w:p w:rsidR="004257E5" w:rsidRPr="0040627A" w:rsidRDefault="004257E5" w:rsidP="00230F50">
            <w:pPr>
              <w:pStyle w:val="Betarp"/>
              <w:widowControl w:val="0"/>
            </w:pPr>
            <w:r w:rsidRPr="0040627A">
              <w:t>LTKS IV lygio mūrininko kvalifikacija ir 3 metų darbo, atitinkančio ne žemesnę kaip LTKS IV lygio mūrininko kvalifikaciją, patirtis.</w:t>
            </w:r>
          </w:p>
        </w:tc>
      </w:tr>
      <w:tr w:rsidR="004257E5" w:rsidRPr="0040627A" w:rsidTr="00E72A0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cPr>
          <w:p w:rsidR="004257E5" w:rsidRPr="0040627A" w:rsidRDefault="004257E5" w:rsidP="00230F50">
            <w:pPr>
              <w:pStyle w:val="Betarp"/>
              <w:widowControl w:val="0"/>
            </w:pPr>
            <w:r w:rsidRPr="0040627A">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tcPr>
          <w:p w:rsidR="004257E5" w:rsidRPr="0040627A" w:rsidRDefault="004257E5" w:rsidP="00230F50">
            <w:pPr>
              <w:pStyle w:val="Betarp"/>
              <w:widowControl w:val="0"/>
              <w:rPr>
                <w:bCs/>
                <w:iCs/>
              </w:rPr>
            </w:pPr>
            <w:r w:rsidRPr="0040627A">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tcPr>
          <w:p w:rsidR="004257E5" w:rsidRPr="0040627A" w:rsidRDefault="004257E5" w:rsidP="00230F50">
            <w:pPr>
              <w:pStyle w:val="Betarp"/>
              <w:widowControl w:val="0"/>
              <w:rPr>
                <w:bCs/>
                <w:iCs/>
              </w:rPr>
            </w:pPr>
            <w:r w:rsidRPr="0040627A">
              <w:rPr>
                <w:bCs/>
                <w:iCs/>
              </w:rPr>
              <w:t>Rekomenduojamas turinys mokymosi rezultatams pasiekti</w:t>
            </w:r>
          </w:p>
        </w:tc>
      </w:tr>
      <w:tr w:rsidR="004257E5" w:rsidRPr="0040627A" w:rsidTr="00E72A09">
        <w:trPr>
          <w:trHeight w:val="57"/>
        </w:trPr>
        <w:tc>
          <w:tcPr>
            <w:tcW w:w="947" w:type="pct"/>
            <w:vMerge w:val="restart"/>
            <w:tcBorders>
              <w:top w:val="single" w:sz="4" w:space="0" w:color="auto"/>
              <w:left w:val="single" w:sz="4" w:space="0" w:color="auto"/>
              <w:right w:val="single" w:sz="4" w:space="0" w:color="auto"/>
            </w:tcBorders>
          </w:tcPr>
          <w:p w:rsidR="004257E5" w:rsidRPr="0040627A" w:rsidRDefault="004257E5" w:rsidP="00230F50">
            <w:pPr>
              <w:widowControl w:val="0"/>
            </w:pPr>
            <w:r w:rsidRPr="0040627A">
              <w:t>1. Organizuoti ir prižiūrėti žemesnės kvalifikacijos mūrininkų darbą.</w:t>
            </w: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1.1. Vadovauti pavaldžių darbuotojų grupės darbui.</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
                <w:bCs/>
                <w:i/>
                <w:iCs/>
              </w:rPr>
            </w:pPr>
            <w:r w:rsidRPr="0040627A">
              <w:rPr>
                <w:b/>
                <w:bCs/>
                <w:iCs/>
              </w:rPr>
              <w:t>Tema.</w:t>
            </w:r>
            <w:r w:rsidRPr="0040627A">
              <w:rPr>
                <w:bCs/>
                <w:iCs/>
              </w:rPr>
              <w:t xml:space="preserve"> </w:t>
            </w:r>
            <w:r w:rsidR="00672B9E" w:rsidRPr="0040627A">
              <w:rPr>
                <w:b/>
                <w:bCs/>
                <w:i/>
                <w:iCs/>
              </w:rPr>
              <w:t>Vadovavimo stiliai</w:t>
            </w:r>
          </w:p>
          <w:p w:rsidR="004257E5" w:rsidRPr="0040627A" w:rsidRDefault="004257E5" w:rsidP="00230F50">
            <w:pPr>
              <w:pStyle w:val="Betarp"/>
              <w:widowControl w:val="0"/>
              <w:numPr>
                <w:ilvl w:val="0"/>
                <w:numId w:val="1"/>
              </w:numPr>
              <w:ind w:left="0" w:firstLine="0"/>
            </w:pPr>
            <w:r w:rsidRPr="0040627A">
              <w:t>Vadovo vadovavimo stiliai</w:t>
            </w:r>
          </w:p>
          <w:p w:rsidR="004257E5" w:rsidRPr="0040627A" w:rsidRDefault="004257E5" w:rsidP="00230F50">
            <w:pPr>
              <w:pStyle w:val="Betarp"/>
              <w:widowControl w:val="0"/>
              <w:numPr>
                <w:ilvl w:val="0"/>
                <w:numId w:val="1"/>
              </w:numPr>
              <w:ind w:left="0" w:firstLine="0"/>
            </w:pPr>
            <w:r w:rsidRPr="0040627A">
              <w:t>Tinkamiausi vadovavimo stiliai darbuotojų grupės darbui organizuoti</w:t>
            </w:r>
          </w:p>
          <w:p w:rsidR="004257E5" w:rsidRPr="0040627A" w:rsidRDefault="004257E5" w:rsidP="00230F50">
            <w:pPr>
              <w:widowControl w:val="0"/>
              <w:rPr>
                <w:bCs/>
                <w:iCs/>
              </w:rPr>
            </w:pPr>
            <w:r w:rsidRPr="0040627A">
              <w:rPr>
                <w:b/>
                <w:bCs/>
                <w:iCs/>
              </w:rPr>
              <w:t>Tema.</w:t>
            </w:r>
            <w:r w:rsidRPr="0040627A">
              <w:rPr>
                <w:bCs/>
                <w:iCs/>
              </w:rPr>
              <w:t xml:space="preserve"> </w:t>
            </w:r>
            <w:r w:rsidRPr="0040627A">
              <w:rPr>
                <w:b/>
                <w:bCs/>
                <w:i/>
                <w:iCs/>
              </w:rPr>
              <w:t>Komandos subūrimas ir darbas komandose</w:t>
            </w:r>
          </w:p>
          <w:p w:rsidR="004257E5" w:rsidRPr="0040627A" w:rsidRDefault="004257E5" w:rsidP="00230F50">
            <w:pPr>
              <w:pStyle w:val="Betarp"/>
              <w:widowControl w:val="0"/>
              <w:numPr>
                <w:ilvl w:val="0"/>
                <w:numId w:val="1"/>
              </w:numPr>
              <w:ind w:left="0" w:firstLine="0"/>
            </w:pPr>
            <w:r w:rsidRPr="0040627A">
              <w:t>Komandos sutelktumo didinimo priemonės</w:t>
            </w:r>
          </w:p>
          <w:p w:rsidR="004257E5" w:rsidRPr="0040627A" w:rsidRDefault="004257E5" w:rsidP="00230F50">
            <w:pPr>
              <w:pStyle w:val="Betarp"/>
              <w:widowControl w:val="0"/>
              <w:numPr>
                <w:ilvl w:val="0"/>
                <w:numId w:val="1"/>
              </w:numPr>
              <w:ind w:left="0" w:firstLine="0"/>
            </w:pPr>
            <w:r w:rsidRPr="0040627A">
              <w:t>Komandos darbo efektyvumo didinimo priemonės</w:t>
            </w:r>
          </w:p>
          <w:p w:rsidR="004257E5" w:rsidRPr="0040627A" w:rsidRDefault="004257E5" w:rsidP="00230F50">
            <w:pPr>
              <w:widowControl w:val="0"/>
              <w:rPr>
                <w:b/>
                <w:bCs/>
                <w:i/>
                <w:iCs/>
              </w:rPr>
            </w:pPr>
            <w:r w:rsidRPr="0040627A">
              <w:rPr>
                <w:b/>
                <w:bCs/>
                <w:iCs/>
              </w:rPr>
              <w:t>Tema.</w:t>
            </w:r>
            <w:r w:rsidRPr="0040627A">
              <w:rPr>
                <w:bCs/>
                <w:iCs/>
              </w:rPr>
              <w:t xml:space="preserve"> </w:t>
            </w:r>
            <w:r w:rsidRPr="0040627A">
              <w:rPr>
                <w:b/>
                <w:bCs/>
                <w:i/>
                <w:iCs/>
              </w:rPr>
              <w:t>Komunikavimas komandoje</w:t>
            </w:r>
          </w:p>
          <w:p w:rsidR="004257E5" w:rsidRPr="0040627A" w:rsidRDefault="004257E5" w:rsidP="00230F50">
            <w:pPr>
              <w:pStyle w:val="Betarp"/>
              <w:widowControl w:val="0"/>
              <w:numPr>
                <w:ilvl w:val="0"/>
                <w:numId w:val="1"/>
              </w:numPr>
              <w:ind w:left="0" w:firstLine="0"/>
            </w:pPr>
            <w:r w:rsidRPr="0040627A">
              <w:t>Tinkamos darbuotojų informavimo priemonės</w:t>
            </w:r>
          </w:p>
          <w:p w:rsidR="004257E5" w:rsidRPr="0040627A" w:rsidRDefault="004257E5" w:rsidP="00230F50">
            <w:pPr>
              <w:pStyle w:val="Betarp"/>
              <w:widowControl w:val="0"/>
              <w:numPr>
                <w:ilvl w:val="0"/>
                <w:numId w:val="1"/>
              </w:numPr>
              <w:ind w:left="0" w:firstLine="0"/>
            </w:pPr>
            <w:r w:rsidRPr="0040627A">
              <w:t>Konfliktų sprendimo algoritmo pritaikymas pagal skirtingas situacijas</w:t>
            </w:r>
          </w:p>
          <w:p w:rsidR="004257E5" w:rsidRPr="0040627A" w:rsidRDefault="004257E5" w:rsidP="00230F50">
            <w:pPr>
              <w:widowControl w:val="0"/>
              <w:rPr>
                <w:b/>
                <w:bCs/>
                <w:i/>
                <w:iCs/>
              </w:rPr>
            </w:pPr>
            <w:r w:rsidRPr="0040627A">
              <w:rPr>
                <w:b/>
                <w:bCs/>
                <w:iCs/>
              </w:rPr>
              <w:t>Tema.</w:t>
            </w:r>
            <w:r w:rsidRPr="0040627A">
              <w:rPr>
                <w:bCs/>
                <w:iCs/>
              </w:rPr>
              <w:t xml:space="preserve"> </w:t>
            </w:r>
            <w:r w:rsidRPr="0040627A">
              <w:rPr>
                <w:b/>
                <w:bCs/>
                <w:i/>
                <w:iCs/>
              </w:rPr>
              <w:t>Organizacinė kultūra</w:t>
            </w:r>
          </w:p>
          <w:p w:rsidR="004257E5" w:rsidRPr="0040627A" w:rsidRDefault="004257E5" w:rsidP="00230F50">
            <w:pPr>
              <w:pStyle w:val="Betarp"/>
              <w:widowControl w:val="0"/>
              <w:numPr>
                <w:ilvl w:val="0"/>
                <w:numId w:val="1"/>
              </w:numPr>
              <w:ind w:left="0" w:firstLine="0"/>
            </w:pPr>
            <w:r w:rsidRPr="0040627A">
              <w:t>Organizacijos vertybės</w:t>
            </w:r>
          </w:p>
          <w:p w:rsidR="004257E5" w:rsidRPr="0040627A" w:rsidRDefault="004257E5" w:rsidP="00230F50">
            <w:pPr>
              <w:pStyle w:val="Betarp"/>
              <w:widowControl w:val="0"/>
              <w:numPr>
                <w:ilvl w:val="0"/>
                <w:numId w:val="1"/>
              </w:numPr>
              <w:ind w:left="0" w:firstLine="0"/>
            </w:pPr>
            <w:r w:rsidRPr="0040627A">
              <w:t>Organizacijos vertybes atitinkantis (neatitinkantis) darbuotojų elgesys</w:t>
            </w:r>
          </w:p>
          <w:p w:rsidR="004257E5" w:rsidRPr="0040627A" w:rsidRDefault="004257E5" w:rsidP="00230F50">
            <w:pPr>
              <w:widowControl w:val="0"/>
              <w:rPr>
                <w:b/>
                <w:bCs/>
                <w:i/>
                <w:iCs/>
              </w:rPr>
            </w:pPr>
            <w:r w:rsidRPr="0040627A">
              <w:rPr>
                <w:b/>
                <w:bCs/>
                <w:iCs/>
              </w:rPr>
              <w:t>Tema.</w:t>
            </w:r>
            <w:r w:rsidRPr="0040627A">
              <w:rPr>
                <w:bCs/>
                <w:iCs/>
              </w:rPr>
              <w:t xml:space="preserve"> </w:t>
            </w:r>
            <w:r w:rsidRPr="0040627A">
              <w:rPr>
                <w:b/>
                <w:bCs/>
                <w:i/>
                <w:iCs/>
              </w:rPr>
              <w:t>Darbuotojų motyvacija ir etika</w:t>
            </w:r>
          </w:p>
          <w:p w:rsidR="004257E5" w:rsidRPr="0040627A" w:rsidRDefault="004257E5" w:rsidP="00230F50">
            <w:pPr>
              <w:pStyle w:val="Betarp"/>
              <w:widowControl w:val="0"/>
              <w:numPr>
                <w:ilvl w:val="0"/>
                <w:numId w:val="1"/>
              </w:numPr>
              <w:ind w:left="0" w:firstLine="0"/>
            </w:pPr>
            <w:r w:rsidRPr="0040627A">
              <w:t>Darbuotojo asmeninių savybių ir poreikio įvertinimas, motyvavimo priemonių parinkimas</w:t>
            </w:r>
          </w:p>
          <w:p w:rsidR="004257E5" w:rsidRPr="0040627A" w:rsidRDefault="004257E5" w:rsidP="00230F50">
            <w:pPr>
              <w:pStyle w:val="Betarp"/>
              <w:widowControl w:val="0"/>
              <w:numPr>
                <w:ilvl w:val="0"/>
                <w:numId w:val="1"/>
              </w:numPr>
              <w:ind w:left="0" w:firstLine="0"/>
              <w:rPr>
                <w:bCs/>
                <w:iCs/>
              </w:rPr>
            </w:pPr>
            <w:r w:rsidRPr="0040627A">
              <w:t>Neetiškos elgsenos atvejai, būdai spręsti šias problemas</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1.2. </w:t>
            </w:r>
            <w:r w:rsidRPr="0040627A">
              <w:t>Planuoti savo ir pavaldžių asmenų darbą, paskirstyti darbo užduotis, pildyti darbo laiko dokumentaciją.</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Laiko planavimas</w:t>
            </w:r>
          </w:p>
          <w:p w:rsidR="004257E5" w:rsidRPr="0040627A" w:rsidRDefault="004257E5" w:rsidP="00230F50">
            <w:pPr>
              <w:pStyle w:val="Betarp"/>
              <w:widowControl w:val="0"/>
              <w:numPr>
                <w:ilvl w:val="0"/>
                <w:numId w:val="1"/>
              </w:numPr>
              <w:ind w:left="0" w:firstLine="0"/>
            </w:pPr>
            <w:r w:rsidRPr="0040627A">
              <w:t>Savo veiklos laiko planavimo balanso sudarymas</w:t>
            </w:r>
          </w:p>
          <w:p w:rsidR="004257E5" w:rsidRPr="0040627A" w:rsidRDefault="004257E5" w:rsidP="00230F50">
            <w:pPr>
              <w:pStyle w:val="Betarp"/>
              <w:widowControl w:val="0"/>
              <w:numPr>
                <w:ilvl w:val="0"/>
                <w:numId w:val="1"/>
              </w:numPr>
              <w:ind w:left="0" w:firstLine="0"/>
            </w:pPr>
            <w:r w:rsidRPr="0040627A">
              <w:t>Laiko planavimo balanso sudarymo paaiškinimas pavaldiems darbuotojams</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Veiklos darbų planavimas</w:t>
            </w:r>
          </w:p>
          <w:p w:rsidR="004257E5" w:rsidRPr="0040627A" w:rsidRDefault="004257E5" w:rsidP="00230F50">
            <w:pPr>
              <w:pStyle w:val="Betarp"/>
              <w:widowControl w:val="0"/>
              <w:numPr>
                <w:ilvl w:val="0"/>
                <w:numId w:val="1"/>
              </w:numPr>
              <w:ind w:left="0" w:firstLine="0"/>
            </w:pPr>
            <w:r w:rsidRPr="0040627A">
              <w:t>Konkrečių darbų planavimas</w:t>
            </w:r>
          </w:p>
          <w:p w:rsidR="004257E5" w:rsidRPr="0040627A" w:rsidRDefault="004257E5" w:rsidP="00230F50">
            <w:pPr>
              <w:pStyle w:val="Betarp"/>
              <w:widowControl w:val="0"/>
              <w:numPr>
                <w:ilvl w:val="0"/>
                <w:numId w:val="1"/>
              </w:numPr>
              <w:ind w:left="0" w:firstLine="0"/>
            </w:pPr>
            <w:r w:rsidRPr="0040627A">
              <w:t>Darbo užduočių paskirstymas pavaldiems darbuotojams</w:t>
            </w:r>
          </w:p>
          <w:p w:rsidR="004257E5" w:rsidRPr="0040627A" w:rsidRDefault="004257E5" w:rsidP="00230F50">
            <w:pPr>
              <w:pStyle w:val="Betarp"/>
              <w:widowControl w:val="0"/>
              <w:rPr>
                <w:bCs/>
                <w:iCs/>
              </w:rPr>
            </w:pPr>
            <w:r w:rsidRPr="0040627A">
              <w:rPr>
                <w:b/>
                <w:bCs/>
                <w:iCs/>
              </w:rPr>
              <w:lastRenderedPageBreak/>
              <w:t>Tema.</w:t>
            </w:r>
            <w:r w:rsidRPr="0040627A">
              <w:rPr>
                <w:bCs/>
                <w:iCs/>
              </w:rPr>
              <w:t xml:space="preserve"> </w:t>
            </w:r>
            <w:r w:rsidRPr="0040627A">
              <w:rPr>
                <w:b/>
                <w:i/>
              </w:rPr>
              <w:t>Darbo laiko dokumentacijos pildymas</w:t>
            </w:r>
          </w:p>
          <w:p w:rsidR="004257E5" w:rsidRPr="0040627A" w:rsidRDefault="004257E5" w:rsidP="00230F50">
            <w:pPr>
              <w:pStyle w:val="Betarp"/>
              <w:widowControl w:val="0"/>
              <w:numPr>
                <w:ilvl w:val="0"/>
                <w:numId w:val="1"/>
              </w:numPr>
              <w:ind w:left="0" w:firstLine="0"/>
            </w:pPr>
            <w:r w:rsidRPr="0040627A">
              <w:t>Darbo grafiko sudarymas</w:t>
            </w:r>
          </w:p>
          <w:p w:rsidR="004257E5" w:rsidRPr="0040627A" w:rsidRDefault="004257E5" w:rsidP="00230F50">
            <w:pPr>
              <w:pStyle w:val="Betarp"/>
              <w:widowControl w:val="0"/>
              <w:numPr>
                <w:ilvl w:val="0"/>
                <w:numId w:val="1"/>
              </w:numPr>
              <w:ind w:left="0" w:firstLine="0"/>
            </w:pPr>
            <w:r w:rsidRPr="0040627A">
              <w:t>Darbo laiko apskaitos žiniaraščių pildymas</w:t>
            </w:r>
          </w:p>
          <w:p w:rsidR="004257E5" w:rsidRPr="0040627A" w:rsidRDefault="004257E5" w:rsidP="00230F50">
            <w:pPr>
              <w:pStyle w:val="Betarp"/>
              <w:widowControl w:val="0"/>
              <w:numPr>
                <w:ilvl w:val="0"/>
                <w:numId w:val="1"/>
              </w:numPr>
              <w:ind w:left="0" w:firstLine="0"/>
              <w:rPr>
                <w:bCs/>
                <w:iCs/>
              </w:rPr>
            </w:pPr>
            <w:r w:rsidRPr="0040627A">
              <w:t>Darbo priemonių ir žaliavų panaudojimo apskaita</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1.3. Pagal pateiktą statybos darbų </w:t>
            </w:r>
            <w:r w:rsidRPr="0040627A">
              <w:t xml:space="preserve">projektą </w:t>
            </w:r>
            <w:r w:rsidRPr="0040627A">
              <w:rPr>
                <w:bCs/>
                <w:iCs/>
              </w:rPr>
              <w:t>paaiškinti užduotis žemesnės kvalifikacijos darbuotojams.</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rPr>
                <w:b/>
                <w:bCs/>
                <w:i/>
                <w:iCs/>
              </w:rPr>
            </w:pPr>
            <w:r w:rsidRPr="0040627A">
              <w:rPr>
                <w:b/>
                <w:bCs/>
                <w:iCs/>
              </w:rPr>
              <w:t>Tema.</w:t>
            </w:r>
            <w:r w:rsidRPr="0040627A">
              <w:rPr>
                <w:bCs/>
                <w:iCs/>
              </w:rPr>
              <w:t xml:space="preserve"> </w:t>
            </w:r>
            <w:r w:rsidRPr="0040627A">
              <w:rPr>
                <w:b/>
                <w:bCs/>
                <w:i/>
                <w:iCs/>
              </w:rPr>
              <w:t>Darbo projekto nagrinėjimas</w:t>
            </w:r>
          </w:p>
          <w:p w:rsidR="004257E5" w:rsidRPr="0040627A" w:rsidRDefault="004257E5" w:rsidP="00230F50">
            <w:pPr>
              <w:pStyle w:val="Betarp"/>
              <w:widowControl w:val="0"/>
              <w:numPr>
                <w:ilvl w:val="0"/>
                <w:numId w:val="1"/>
              </w:numPr>
              <w:ind w:left="0" w:firstLine="0"/>
            </w:pPr>
            <w:r w:rsidRPr="0040627A">
              <w:t>Būtinų darbų atlikimo, medžiagų ir priemonių pagal duotą brėžinį suplanavimas</w:t>
            </w:r>
          </w:p>
          <w:p w:rsidR="004257E5" w:rsidRPr="0040627A" w:rsidRDefault="004257E5" w:rsidP="00230F50">
            <w:pPr>
              <w:pStyle w:val="Betarp"/>
              <w:widowControl w:val="0"/>
              <w:numPr>
                <w:ilvl w:val="0"/>
                <w:numId w:val="1"/>
              </w:numPr>
              <w:ind w:left="0" w:firstLine="0"/>
            </w:pPr>
            <w:r w:rsidRPr="0040627A">
              <w:t>Darbų eiliškumo paaiškinimas žemesnės kvalifikacijos darbuotojams pagal duotą brėžinį</w:t>
            </w:r>
          </w:p>
          <w:p w:rsidR="004257E5" w:rsidRPr="0040627A" w:rsidRDefault="004257E5" w:rsidP="00230F50">
            <w:pPr>
              <w:widowControl w:val="0"/>
              <w:rPr>
                <w:bCs/>
                <w:iCs/>
              </w:rPr>
            </w:pPr>
            <w:r w:rsidRPr="0040627A">
              <w:rPr>
                <w:b/>
                <w:bCs/>
                <w:iCs/>
              </w:rPr>
              <w:t>Tema.</w:t>
            </w:r>
            <w:r w:rsidRPr="0040627A">
              <w:rPr>
                <w:bCs/>
                <w:iCs/>
              </w:rPr>
              <w:t xml:space="preserve"> </w:t>
            </w:r>
            <w:r w:rsidRPr="0040627A">
              <w:rPr>
                <w:b/>
                <w:bCs/>
                <w:i/>
                <w:iCs/>
              </w:rPr>
              <w:t>Projekto tikslų, uždavinių suvokimas</w:t>
            </w:r>
          </w:p>
          <w:p w:rsidR="004257E5" w:rsidRPr="0040627A" w:rsidRDefault="004257E5" w:rsidP="00230F50">
            <w:pPr>
              <w:pStyle w:val="Betarp"/>
              <w:widowControl w:val="0"/>
              <w:numPr>
                <w:ilvl w:val="0"/>
                <w:numId w:val="1"/>
              </w:numPr>
              <w:ind w:left="0" w:firstLine="0"/>
            </w:pPr>
            <w:r w:rsidRPr="0040627A">
              <w:t>Darbo laiko terminų nustatymas, reikalingų darbuotojų kiekio numatymas įvertinus darbų apimtis pagal duotą darbo projekto aprašą</w:t>
            </w:r>
          </w:p>
          <w:p w:rsidR="004257E5" w:rsidRPr="0040627A" w:rsidRDefault="004257E5" w:rsidP="00230F50">
            <w:pPr>
              <w:widowControl w:val="0"/>
              <w:rPr>
                <w:b/>
                <w:bCs/>
                <w:i/>
                <w:iCs/>
              </w:rPr>
            </w:pPr>
            <w:r w:rsidRPr="0040627A">
              <w:rPr>
                <w:b/>
                <w:bCs/>
                <w:iCs/>
              </w:rPr>
              <w:t>Tema.</w:t>
            </w:r>
            <w:r w:rsidRPr="0040627A">
              <w:rPr>
                <w:bCs/>
                <w:iCs/>
              </w:rPr>
              <w:t xml:space="preserve"> </w:t>
            </w:r>
            <w:r w:rsidRPr="0040627A">
              <w:rPr>
                <w:b/>
                <w:bCs/>
                <w:i/>
                <w:iCs/>
              </w:rPr>
              <w:t>Darbams atlikti reikalingų medžiagų kiekio apskaičiavimas</w:t>
            </w:r>
          </w:p>
          <w:p w:rsidR="004257E5" w:rsidRPr="0040627A" w:rsidRDefault="004257E5" w:rsidP="00230F50">
            <w:pPr>
              <w:pStyle w:val="Betarp"/>
              <w:widowControl w:val="0"/>
              <w:numPr>
                <w:ilvl w:val="0"/>
                <w:numId w:val="1"/>
              </w:numPr>
              <w:ind w:left="0" w:firstLine="0"/>
            </w:pPr>
            <w:r w:rsidRPr="0040627A">
              <w:t>Medžiagų kiekio, reikalingo atlikti numatytus darbus, apskaičiavimas</w:t>
            </w:r>
          </w:p>
          <w:p w:rsidR="004257E5" w:rsidRPr="0040627A" w:rsidRDefault="004257E5" w:rsidP="00230F50">
            <w:pPr>
              <w:pStyle w:val="Betarp"/>
              <w:widowControl w:val="0"/>
              <w:numPr>
                <w:ilvl w:val="0"/>
                <w:numId w:val="1"/>
              </w:numPr>
              <w:ind w:left="0" w:firstLine="0"/>
            </w:pPr>
            <w:r w:rsidRPr="0040627A">
              <w:t>Sąmatos sudarymas</w:t>
            </w:r>
          </w:p>
          <w:p w:rsidR="004257E5" w:rsidRPr="0040627A" w:rsidRDefault="004257E5" w:rsidP="00230F50">
            <w:pPr>
              <w:widowControl w:val="0"/>
              <w:rPr>
                <w:b/>
                <w:bCs/>
                <w:iCs/>
              </w:rPr>
            </w:pPr>
            <w:r w:rsidRPr="0040627A">
              <w:rPr>
                <w:b/>
                <w:bCs/>
                <w:iCs/>
              </w:rPr>
              <w:t>Tema</w:t>
            </w:r>
            <w:r w:rsidRPr="0040627A">
              <w:rPr>
                <w:b/>
                <w:bCs/>
                <w:i/>
                <w:iCs/>
              </w:rPr>
              <w:t>. Darbo užduočių paskirstymas</w:t>
            </w:r>
          </w:p>
          <w:p w:rsidR="004257E5" w:rsidRPr="0040627A" w:rsidRDefault="004257E5" w:rsidP="00230F50">
            <w:pPr>
              <w:pStyle w:val="Betarp"/>
              <w:widowControl w:val="0"/>
              <w:numPr>
                <w:ilvl w:val="0"/>
                <w:numId w:val="1"/>
              </w:numPr>
              <w:ind w:left="0" w:firstLine="0"/>
            </w:pPr>
            <w:r w:rsidRPr="0040627A">
              <w:t>Darbo grupių sudarymas</w:t>
            </w:r>
          </w:p>
          <w:p w:rsidR="004257E5" w:rsidRPr="0040627A" w:rsidRDefault="004257E5" w:rsidP="00230F50">
            <w:pPr>
              <w:pStyle w:val="Betarp"/>
              <w:widowControl w:val="0"/>
              <w:numPr>
                <w:ilvl w:val="0"/>
                <w:numId w:val="1"/>
              </w:numPr>
              <w:ind w:left="0" w:firstLine="0"/>
              <w:rPr>
                <w:bCs/>
                <w:iCs/>
              </w:rPr>
            </w:pPr>
            <w:r w:rsidRPr="0040627A">
              <w:t>Užduočių paskirstymas darbo grupės nariams</w:t>
            </w:r>
          </w:p>
        </w:tc>
      </w:tr>
      <w:tr w:rsidR="0040627A" w:rsidRPr="0040627A" w:rsidTr="00E72A09">
        <w:trPr>
          <w:trHeight w:val="57"/>
        </w:trPr>
        <w:tc>
          <w:tcPr>
            <w:tcW w:w="947" w:type="pct"/>
            <w:vMerge/>
            <w:tcBorders>
              <w:left w:val="single" w:sz="4" w:space="0" w:color="auto"/>
              <w:bottom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1.4. Parinkti darbų atlikimo </w:t>
            </w:r>
            <w:r w:rsidRPr="0040627A">
              <w:rPr>
                <w:shd w:val="clear" w:color="auto" w:fill="FFFFFF"/>
              </w:rPr>
              <w:t>priemones,</w:t>
            </w:r>
            <w:r w:rsidRPr="0040627A">
              <w:rPr>
                <w:bCs/>
                <w:iCs/>
              </w:rPr>
              <w:t xml:space="preserve"> būdus ir medžiagas, perduoti atliktus darbus. </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Darbo atlikimo priemonių, būdų ir medžiagų parinkimas</w:t>
            </w:r>
          </w:p>
          <w:p w:rsidR="004257E5" w:rsidRPr="0040627A" w:rsidRDefault="004257E5" w:rsidP="00230F50">
            <w:pPr>
              <w:pStyle w:val="Betarp"/>
              <w:widowControl w:val="0"/>
              <w:numPr>
                <w:ilvl w:val="0"/>
                <w:numId w:val="1"/>
              </w:numPr>
              <w:ind w:left="0" w:firstLine="0"/>
            </w:pPr>
            <w:r w:rsidRPr="0040627A">
              <w:t>Darbo atlikimo priemonės, būdai, jų parinkimas pagal duotą brėžinį</w:t>
            </w:r>
          </w:p>
          <w:p w:rsidR="004257E5" w:rsidRPr="0040627A" w:rsidRDefault="004257E5" w:rsidP="00230F50">
            <w:pPr>
              <w:pStyle w:val="Betarp"/>
              <w:widowControl w:val="0"/>
              <w:numPr>
                <w:ilvl w:val="0"/>
                <w:numId w:val="1"/>
              </w:numPr>
              <w:ind w:left="0" w:firstLine="0"/>
            </w:pPr>
            <w:r w:rsidRPr="0040627A">
              <w:t>Medžiagų parinkimas pagal duotą brėžinį, alternatyvos</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 xml:space="preserve">Įrenginių ir </w:t>
            </w:r>
            <w:r w:rsidR="008F3476" w:rsidRPr="0040627A">
              <w:rPr>
                <w:b/>
                <w:bCs/>
                <w:i/>
                <w:iCs/>
              </w:rPr>
              <w:t>darbuotojų skaičiaus</w:t>
            </w:r>
            <w:r w:rsidRPr="0040627A">
              <w:rPr>
                <w:b/>
                <w:bCs/>
                <w:i/>
                <w:iCs/>
              </w:rPr>
              <w:t xml:space="preserve"> poreikio planavimas</w:t>
            </w:r>
          </w:p>
          <w:p w:rsidR="004257E5" w:rsidRPr="0040627A" w:rsidRDefault="004257E5" w:rsidP="00230F50">
            <w:pPr>
              <w:pStyle w:val="Betarp"/>
              <w:widowControl w:val="0"/>
              <w:numPr>
                <w:ilvl w:val="0"/>
                <w:numId w:val="1"/>
              </w:numPr>
              <w:ind w:left="0" w:firstLine="0"/>
            </w:pPr>
            <w:r w:rsidRPr="0040627A">
              <w:t>Darbuotojų skaičiaus ir darbo laiko, duotos mūrijimo darbų užduoties įgyvendinimui, apskaičiavimas</w:t>
            </w:r>
          </w:p>
          <w:p w:rsidR="004257E5" w:rsidRPr="0040627A" w:rsidRDefault="004257E5" w:rsidP="00230F50">
            <w:pPr>
              <w:pStyle w:val="Betarp"/>
              <w:widowControl w:val="0"/>
              <w:numPr>
                <w:ilvl w:val="0"/>
                <w:numId w:val="1"/>
              </w:numPr>
              <w:ind w:left="0" w:firstLine="0"/>
            </w:pPr>
            <w:r w:rsidRPr="0040627A">
              <w:t>Reikalingos įrangos numatytiems darbams atlikti apskaičiavimas</w:t>
            </w:r>
          </w:p>
          <w:p w:rsidR="004257E5" w:rsidRPr="0040627A" w:rsidRDefault="004257E5" w:rsidP="00230F50">
            <w:pPr>
              <w:pStyle w:val="Betarp"/>
              <w:widowControl w:val="0"/>
              <w:rPr>
                <w:b/>
                <w:i/>
              </w:rPr>
            </w:pPr>
            <w:r w:rsidRPr="0040627A">
              <w:rPr>
                <w:b/>
                <w:highlight w:val="white"/>
                <w:lang w:eastAsia="en-US"/>
              </w:rPr>
              <w:t xml:space="preserve">Tema. </w:t>
            </w:r>
            <w:r w:rsidRPr="0040627A">
              <w:rPr>
                <w:b/>
                <w:i/>
                <w:highlight w:val="white"/>
                <w:lang w:eastAsia="en-US"/>
              </w:rPr>
              <w:t>Pavaldžių darbuotojų darbo kokybės vertinimas</w:t>
            </w:r>
          </w:p>
          <w:p w:rsidR="004257E5" w:rsidRPr="0040627A" w:rsidRDefault="004257E5" w:rsidP="00230F50">
            <w:pPr>
              <w:widowControl w:val="0"/>
              <w:rPr>
                <w:bCs/>
                <w:iCs/>
              </w:rPr>
            </w:pPr>
            <w:r w:rsidRPr="0040627A">
              <w:rPr>
                <w:b/>
                <w:bCs/>
                <w:iCs/>
              </w:rPr>
              <w:t>Tema.</w:t>
            </w:r>
            <w:r w:rsidRPr="0040627A">
              <w:rPr>
                <w:bCs/>
                <w:iCs/>
              </w:rPr>
              <w:t xml:space="preserve"> </w:t>
            </w:r>
            <w:r w:rsidRPr="0040627A">
              <w:rPr>
                <w:b/>
                <w:bCs/>
                <w:i/>
                <w:iCs/>
              </w:rPr>
              <w:t>Darbų perdavimas ir priėmimas</w:t>
            </w:r>
          </w:p>
          <w:p w:rsidR="004257E5" w:rsidRPr="0040627A" w:rsidRDefault="008F3476" w:rsidP="00230F50">
            <w:pPr>
              <w:pStyle w:val="Betarp"/>
              <w:widowControl w:val="0"/>
              <w:numPr>
                <w:ilvl w:val="0"/>
                <w:numId w:val="1"/>
              </w:numPr>
              <w:ind w:left="0" w:firstLine="0"/>
            </w:pPr>
            <w:r w:rsidRPr="0040627A">
              <w:t xml:space="preserve">Medžiagų nurašymo akto </w:t>
            </w:r>
            <w:r w:rsidR="004257E5" w:rsidRPr="0040627A">
              <w:t>rengimas</w:t>
            </w:r>
          </w:p>
          <w:p w:rsidR="004257E5" w:rsidRPr="0040627A" w:rsidRDefault="004257E5" w:rsidP="00230F50">
            <w:pPr>
              <w:pStyle w:val="Betarp"/>
              <w:widowControl w:val="0"/>
              <w:numPr>
                <w:ilvl w:val="0"/>
                <w:numId w:val="1"/>
              </w:numPr>
              <w:ind w:left="0" w:firstLine="0"/>
            </w:pPr>
            <w:r w:rsidRPr="0040627A">
              <w:t>Darbų perdavimo–</w:t>
            </w:r>
            <w:r w:rsidR="008F3476" w:rsidRPr="0040627A">
              <w:t xml:space="preserve">priėmimo akto </w:t>
            </w:r>
            <w:r w:rsidRPr="0040627A">
              <w:t>rengimas</w:t>
            </w:r>
          </w:p>
        </w:tc>
      </w:tr>
      <w:tr w:rsidR="004257E5" w:rsidRPr="0040627A" w:rsidTr="00E72A09">
        <w:trPr>
          <w:trHeight w:val="57"/>
        </w:trPr>
        <w:tc>
          <w:tcPr>
            <w:tcW w:w="947" w:type="pct"/>
            <w:vMerge w:val="restart"/>
            <w:tcBorders>
              <w:top w:val="single" w:sz="4" w:space="0" w:color="auto"/>
              <w:left w:val="single" w:sz="4" w:space="0" w:color="auto"/>
              <w:right w:val="single" w:sz="4" w:space="0" w:color="auto"/>
            </w:tcBorders>
          </w:tcPr>
          <w:p w:rsidR="004257E5" w:rsidRPr="0040627A" w:rsidRDefault="004257E5" w:rsidP="00230F50">
            <w:pPr>
              <w:widowControl w:val="0"/>
            </w:pPr>
            <w:r w:rsidRPr="0040627A">
              <w:t>2. Mokyti žemesnės kvalifikacijos mūrininkus ir vertinti jų kompetencijas.</w:t>
            </w: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2.1. Mokyti žemesnės kvalifikacijos mūrininkus.</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pPr>
            <w:r w:rsidRPr="0040627A">
              <w:rPr>
                <w:b/>
                <w:bCs/>
                <w:iCs/>
              </w:rPr>
              <w:t>Tema.</w:t>
            </w:r>
            <w:r w:rsidRPr="0040627A">
              <w:rPr>
                <w:bCs/>
                <w:iCs/>
              </w:rPr>
              <w:t xml:space="preserve"> </w:t>
            </w:r>
            <w:r w:rsidRPr="0040627A">
              <w:rPr>
                <w:b/>
                <w:i/>
              </w:rPr>
              <w:t>Instruktažo darbo vietoje metodai</w:t>
            </w:r>
          </w:p>
          <w:p w:rsidR="004257E5" w:rsidRPr="0040627A" w:rsidRDefault="004257E5" w:rsidP="00230F50">
            <w:pPr>
              <w:pStyle w:val="Betarp"/>
              <w:widowControl w:val="0"/>
              <w:numPr>
                <w:ilvl w:val="0"/>
                <w:numId w:val="1"/>
              </w:numPr>
              <w:ind w:left="0" w:firstLine="0"/>
            </w:pPr>
            <w:r w:rsidRPr="0040627A">
              <w:t>Instruktažo darbo vietoje metodai</w:t>
            </w:r>
          </w:p>
          <w:p w:rsidR="004257E5" w:rsidRPr="0040627A" w:rsidRDefault="004257E5" w:rsidP="00230F50">
            <w:pPr>
              <w:pStyle w:val="Betarp"/>
              <w:widowControl w:val="0"/>
              <w:numPr>
                <w:ilvl w:val="0"/>
                <w:numId w:val="1"/>
              </w:numPr>
              <w:ind w:left="0" w:firstLine="0"/>
            </w:pPr>
            <w:r w:rsidRPr="0040627A">
              <w:t>Instruktažo darbo vietoje pravedimas</w:t>
            </w:r>
          </w:p>
          <w:p w:rsidR="004257E5" w:rsidRPr="0040627A" w:rsidRDefault="004257E5" w:rsidP="00230F50">
            <w:pPr>
              <w:widowControl w:val="0"/>
            </w:pPr>
            <w:r w:rsidRPr="0040627A">
              <w:rPr>
                <w:b/>
                <w:bCs/>
                <w:iCs/>
              </w:rPr>
              <w:t>Tema.</w:t>
            </w:r>
            <w:r w:rsidRPr="0040627A">
              <w:rPr>
                <w:bCs/>
                <w:iCs/>
              </w:rPr>
              <w:t xml:space="preserve"> </w:t>
            </w:r>
            <w:r w:rsidRPr="0040627A">
              <w:rPr>
                <w:b/>
                <w:i/>
              </w:rPr>
              <w:t>Į veiksmą orientuotas mokymasis įmonėje</w:t>
            </w:r>
          </w:p>
          <w:p w:rsidR="004257E5" w:rsidRPr="0040627A" w:rsidRDefault="004257E5" w:rsidP="00230F50">
            <w:pPr>
              <w:pStyle w:val="Betarp"/>
              <w:widowControl w:val="0"/>
              <w:numPr>
                <w:ilvl w:val="0"/>
                <w:numId w:val="1"/>
              </w:numPr>
              <w:ind w:left="0" w:firstLine="0"/>
            </w:pPr>
            <w:r w:rsidRPr="0040627A">
              <w:t>Mokymasis įmonėje</w:t>
            </w:r>
          </w:p>
          <w:p w:rsidR="004257E5" w:rsidRPr="0040627A" w:rsidRDefault="004257E5" w:rsidP="00230F50">
            <w:pPr>
              <w:pStyle w:val="Betarp"/>
              <w:widowControl w:val="0"/>
              <w:numPr>
                <w:ilvl w:val="0"/>
                <w:numId w:val="1"/>
              </w:numPr>
              <w:ind w:left="0" w:firstLine="0"/>
            </w:pPr>
            <w:r w:rsidRPr="0040627A">
              <w:t>Instrukcijos, kuria vadovaudamasis asmuo galėtų mo</w:t>
            </w:r>
            <w:r w:rsidR="008F3476" w:rsidRPr="0040627A">
              <w:t xml:space="preserve">kytis atlikti konkretų darbą, </w:t>
            </w:r>
            <w:r w:rsidRPr="0040627A">
              <w:t>rengimas</w:t>
            </w:r>
          </w:p>
          <w:p w:rsidR="004257E5" w:rsidRPr="0040627A" w:rsidRDefault="004257E5" w:rsidP="00230F50">
            <w:pPr>
              <w:widowControl w:val="0"/>
              <w:rPr>
                <w:b/>
                <w:i/>
              </w:rPr>
            </w:pPr>
            <w:r w:rsidRPr="0040627A">
              <w:rPr>
                <w:b/>
                <w:bCs/>
                <w:iCs/>
              </w:rPr>
              <w:lastRenderedPageBreak/>
              <w:t>Tema.</w:t>
            </w:r>
            <w:r w:rsidRPr="0040627A">
              <w:rPr>
                <w:bCs/>
                <w:iCs/>
              </w:rPr>
              <w:t xml:space="preserve"> </w:t>
            </w:r>
            <w:r w:rsidRPr="0040627A">
              <w:rPr>
                <w:b/>
                <w:i/>
              </w:rPr>
              <w:t>Decentralizuotas ir į grupę orientuotas profesinis apmokymas</w:t>
            </w:r>
          </w:p>
          <w:p w:rsidR="004257E5" w:rsidRPr="0040627A" w:rsidRDefault="008F3476" w:rsidP="00230F50">
            <w:pPr>
              <w:pStyle w:val="Betarp"/>
              <w:widowControl w:val="0"/>
              <w:numPr>
                <w:ilvl w:val="0"/>
                <w:numId w:val="1"/>
              </w:numPr>
              <w:ind w:left="0" w:firstLine="0"/>
            </w:pPr>
            <w:r w:rsidRPr="0040627A">
              <w:t>B</w:t>
            </w:r>
            <w:r w:rsidR="004257E5" w:rsidRPr="0040627A">
              <w:t>endra įmonės struktūra, kalbos įgūdžių tobulinimas, kultūriniai klausimai, techniniai įgūdžiai, kokybės klausimai ir kt.</w:t>
            </w:r>
          </w:p>
          <w:p w:rsidR="004257E5" w:rsidRPr="0040627A" w:rsidRDefault="004257E5" w:rsidP="00230F50">
            <w:pPr>
              <w:pStyle w:val="Betarp"/>
              <w:widowControl w:val="0"/>
              <w:numPr>
                <w:ilvl w:val="0"/>
                <w:numId w:val="1"/>
              </w:numPr>
              <w:ind w:left="0" w:firstLine="0"/>
            </w:pPr>
            <w:r w:rsidRPr="0040627A">
              <w:t>Profesinėje veikloje kylančios problemos, būdai joms spręsti</w:t>
            </w:r>
          </w:p>
          <w:p w:rsidR="004257E5" w:rsidRPr="0040627A" w:rsidRDefault="004257E5" w:rsidP="00230F50">
            <w:pPr>
              <w:widowControl w:val="0"/>
              <w:rPr>
                <w:b/>
                <w:i/>
              </w:rPr>
            </w:pPr>
            <w:r w:rsidRPr="0040627A">
              <w:rPr>
                <w:b/>
                <w:bCs/>
                <w:iCs/>
              </w:rPr>
              <w:t>Tema.</w:t>
            </w:r>
            <w:r w:rsidRPr="0040627A">
              <w:rPr>
                <w:bCs/>
                <w:iCs/>
              </w:rPr>
              <w:t xml:space="preserve"> </w:t>
            </w:r>
            <w:r w:rsidRPr="0040627A">
              <w:rPr>
                <w:b/>
                <w:bCs/>
                <w:i/>
                <w:iCs/>
              </w:rPr>
              <w:t xml:space="preserve">Mokymasis visą gyvenimą. </w:t>
            </w:r>
            <w:r w:rsidRPr="0040627A">
              <w:rPr>
                <w:b/>
                <w:i/>
              </w:rPr>
              <w:t>Individualus profesinis mokymas, integruotas darbo vietoje</w:t>
            </w:r>
          </w:p>
          <w:p w:rsidR="004257E5" w:rsidRPr="0040627A" w:rsidRDefault="004257E5" w:rsidP="00230F50">
            <w:pPr>
              <w:pStyle w:val="Betarp"/>
              <w:widowControl w:val="0"/>
              <w:numPr>
                <w:ilvl w:val="0"/>
                <w:numId w:val="1"/>
              </w:numPr>
              <w:ind w:left="0" w:firstLine="0"/>
            </w:pPr>
            <w:r w:rsidRPr="0040627A">
              <w:t>Atitikimo keliamiems reikalavimams darbo vietoje įsivertinimas</w:t>
            </w:r>
          </w:p>
          <w:p w:rsidR="004257E5" w:rsidRPr="0040627A" w:rsidRDefault="008F3476" w:rsidP="00230F50">
            <w:pPr>
              <w:pStyle w:val="Betarp"/>
              <w:widowControl w:val="0"/>
              <w:numPr>
                <w:ilvl w:val="0"/>
                <w:numId w:val="1"/>
              </w:numPr>
              <w:ind w:left="0" w:firstLine="0"/>
            </w:pPr>
            <w:r w:rsidRPr="0040627A">
              <w:t>D</w:t>
            </w:r>
            <w:r w:rsidR="004257E5" w:rsidRPr="0040627A">
              <w:t>arbo vietos tobulinimas, konkrečios iniciatyvos ir veiksmai, kurių gali imtis patys darbuotojai</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2.2. Pravesti saugaus darbo, darbo vietoje instruktažus.</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widowControl w:val="0"/>
              <w:rPr>
                <w:bCs/>
                <w:iCs/>
              </w:rPr>
            </w:pPr>
            <w:r w:rsidRPr="0040627A">
              <w:rPr>
                <w:b/>
                <w:bCs/>
                <w:iCs/>
              </w:rPr>
              <w:t>Tema.</w:t>
            </w:r>
            <w:r w:rsidRPr="0040627A">
              <w:rPr>
                <w:bCs/>
                <w:iCs/>
              </w:rPr>
              <w:t xml:space="preserve"> </w:t>
            </w:r>
            <w:r w:rsidRPr="0040627A">
              <w:rPr>
                <w:b/>
                <w:bCs/>
                <w:i/>
                <w:iCs/>
              </w:rPr>
              <w:t>Darbo pristatymas</w:t>
            </w:r>
          </w:p>
          <w:p w:rsidR="004257E5" w:rsidRPr="0040627A" w:rsidRDefault="004257E5" w:rsidP="00230F50">
            <w:pPr>
              <w:pStyle w:val="Betarp"/>
              <w:widowControl w:val="0"/>
              <w:numPr>
                <w:ilvl w:val="0"/>
                <w:numId w:val="1"/>
              </w:numPr>
              <w:ind w:left="0" w:firstLine="0"/>
            </w:pPr>
            <w:r w:rsidRPr="0040627A">
              <w:t>Darbuotojų supažindinimas su pavojingais, kenksmingais, rizikos veiksniais darbo vietoje</w:t>
            </w:r>
          </w:p>
          <w:p w:rsidR="004257E5" w:rsidRPr="0040627A" w:rsidRDefault="004257E5" w:rsidP="00230F50">
            <w:pPr>
              <w:pStyle w:val="Betarp"/>
              <w:widowControl w:val="0"/>
              <w:numPr>
                <w:ilvl w:val="0"/>
                <w:numId w:val="1"/>
              </w:numPr>
              <w:ind w:left="0" w:firstLine="0"/>
            </w:pPr>
            <w:r w:rsidRPr="0040627A">
              <w:t>Ergonominių reik</w:t>
            </w:r>
            <w:r w:rsidR="008F3476" w:rsidRPr="0040627A">
              <w:t xml:space="preserve">alavimų taikymas darbo vietos </w:t>
            </w:r>
            <w:r w:rsidRPr="0040627A">
              <w:t>rengimui</w:t>
            </w:r>
          </w:p>
          <w:p w:rsidR="004257E5" w:rsidRPr="0040627A" w:rsidRDefault="004257E5" w:rsidP="00230F50">
            <w:pPr>
              <w:pStyle w:val="Betarp"/>
              <w:widowControl w:val="0"/>
              <w:numPr>
                <w:ilvl w:val="0"/>
                <w:numId w:val="1"/>
              </w:numPr>
              <w:ind w:left="0" w:firstLine="0"/>
            </w:pPr>
            <w:r w:rsidRPr="0040627A">
              <w:t>Ergonomiškų darbo įrankių darbuotojams parinkimas</w:t>
            </w:r>
          </w:p>
          <w:p w:rsidR="004257E5" w:rsidRPr="0040627A" w:rsidRDefault="004257E5" w:rsidP="00230F50">
            <w:pPr>
              <w:widowControl w:val="0"/>
              <w:rPr>
                <w:bCs/>
                <w:iCs/>
              </w:rPr>
            </w:pPr>
            <w:r w:rsidRPr="0040627A">
              <w:rPr>
                <w:b/>
                <w:bCs/>
                <w:iCs/>
              </w:rPr>
              <w:t>Tema.</w:t>
            </w:r>
            <w:r w:rsidRPr="0040627A">
              <w:rPr>
                <w:bCs/>
                <w:iCs/>
              </w:rPr>
              <w:t xml:space="preserve"> </w:t>
            </w:r>
            <w:r w:rsidRPr="0040627A">
              <w:rPr>
                <w:b/>
                <w:bCs/>
                <w:i/>
                <w:iCs/>
              </w:rPr>
              <w:t>Mokymas darbo vietoje</w:t>
            </w:r>
          </w:p>
          <w:p w:rsidR="004257E5" w:rsidRPr="0040627A" w:rsidRDefault="004257E5" w:rsidP="00230F50">
            <w:pPr>
              <w:pStyle w:val="Betarp"/>
              <w:widowControl w:val="0"/>
              <w:numPr>
                <w:ilvl w:val="0"/>
                <w:numId w:val="1"/>
              </w:numPr>
              <w:ind w:left="0" w:firstLine="0"/>
            </w:pPr>
            <w:r w:rsidRPr="0040627A">
              <w:t>Saugios darbo vietos paruošimas</w:t>
            </w:r>
          </w:p>
          <w:p w:rsidR="004257E5" w:rsidRPr="0040627A" w:rsidRDefault="004257E5" w:rsidP="00230F50">
            <w:pPr>
              <w:pStyle w:val="Betarp"/>
              <w:widowControl w:val="0"/>
              <w:numPr>
                <w:ilvl w:val="0"/>
                <w:numId w:val="1"/>
              </w:numPr>
              <w:ind w:left="0" w:firstLine="0"/>
            </w:pPr>
            <w:r w:rsidRPr="0040627A">
              <w:t>Pirmosios pagalbos suteikimo veiksmų paaiškinimas (atsitikus įvykiui dėl nesaugaus priemonių naudojimo) žemesnės kvalifikacijos darbuotojams</w:t>
            </w:r>
          </w:p>
          <w:p w:rsidR="004257E5" w:rsidRPr="0040627A" w:rsidRDefault="004257E5" w:rsidP="00230F50">
            <w:pPr>
              <w:pStyle w:val="Betarp"/>
              <w:widowControl w:val="0"/>
              <w:numPr>
                <w:ilvl w:val="0"/>
                <w:numId w:val="1"/>
              </w:numPr>
              <w:ind w:left="0" w:firstLine="0"/>
            </w:pPr>
            <w:r w:rsidRPr="0040627A">
              <w:t>Gaisrinės ir civilinės saugos taisyklių ir reikalavimų paaiškinimas žemesnės kvalifikacijos darbuotojams</w:t>
            </w:r>
          </w:p>
          <w:p w:rsidR="004257E5" w:rsidRPr="0040627A" w:rsidRDefault="004257E5" w:rsidP="00230F50">
            <w:pPr>
              <w:widowControl w:val="0"/>
              <w:rPr>
                <w:bCs/>
                <w:iCs/>
              </w:rPr>
            </w:pPr>
            <w:r w:rsidRPr="0040627A">
              <w:rPr>
                <w:b/>
                <w:bCs/>
                <w:iCs/>
              </w:rPr>
              <w:t>Tema.</w:t>
            </w:r>
            <w:r w:rsidRPr="0040627A">
              <w:rPr>
                <w:bCs/>
                <w:iCs/>
              </w:rPr>
              <w:t xml:space="preserve"> </w:t>
            </w:r>
            <w:r w:rsidRPr="0040627A">
              <w:rPr>
                <w:b/>
                <w:bCs/>
                <w:i/>
                <w:iCs/>
              </w:rPr>
              <w:t>Saugaus darbo instruktažo pravedimas</w:t>
            </w:r>
          </w:p>
          <w:p w:rsidR="004257E5" w:rsidRPr="0040627A" w:rsidRDefault="004257E5" w:rsidP="00230F50">
            <w:pPr>
              <w:pStyle w:val="Betarp"/>
              <w:widowControl w:val="0"/>
              <w:numPr>
                <w:ilvl w:val="0"/>
                <w:numId w:val="1"/>
              </w:numPr>
              <w:ind w:left="0" w:firstLine="0"/>
            </w:pPr>
            <w:r w:rsidRPr="0040627A">
              <w:t>Saugaus darbo instruktažo pravedimas žemesnės kvalifikacijos darbuotojams</w:t>
            </w:r>
          </w:p>
          <w:p w:rsidR="004257E5" w:rsidRPr="0040627A" w:rsidRDefault="004257E5" w:rsidP="00230F50">
            <w:pPr>
              <w:pStyle w:val="Betarp"/>
              <w:widowControl w:val="0"/>
              <w:numPr>
                <w:ilvl w:val="0"/>
                <w:numId w:val="1"/>
              </w:numPr>
              <w:ind w:left="0" w:firstLine="0"/>
            </w:pPr>
            <w:r w:rsidRPr="0040627A">
              <w:t>Instruktavimas darbo vietoje pasikeitus technologiniams procesams, darbuotojui pažeidus saugos ir sveikatos reikalavimus, įvykus nelaimingam atsitikimui</w:t>
            </w:r>
          </w:p>
          <w:p w:rsidR="004257E5" w:rsidRPr="0040627A" w:rsidRDefault="004257E5" w:rsidP="00230F50">
            <w:pPr>
              <w:pStyle w:val="Betarp"/>
              <w:widowControl w:val="0"/>
              <w:numPr>
                <w:ilvl w:val="0"/>
                <w:numId w:val="1"/>
              </w:numPr>
              <w:ind w:left="0" w:firstLine="0"/>
            </w:pPr>
            <w:r w:rsidRPr="0040627A">
              <w:t>Kasdieninis darbuotojo instruktavimas pagal parengtą ir patvirtintą instruktavimo darbo vietoje instrukciją</w:t>
            </w:r>
          </w:p>
          <w:p w:rsidR="004257E5" w:rsidRPr="0040627A" w:rsidRDefault="004257E5" w:rsidP="00230F50">
            <w:pPr>
              <w:pStyle w:val="Betarp"/>
              <w:widowControl w:val="0"/>
              <w:numPr>
                <w:ilvl w:val="0"/>
                <w:numId w:val="1"/>
              </w:numPr>
              <w:ind w:left="0" w:firstLine="0"/>
              <w:rPr>
                <w:b/>
                <w:bCs/>
                <w:iCs/>
              </w:rPr>
            </w:pPr>
            <w:r w:rsidRPr="0040627A">
              <w:t>Saugaus darbo reikalavimų pažeidimų darbo vietoje nustatymas</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2.3. Identifikuoti kompetencijų tobulinimo poreikį ir sudaryti galimybes konkrečioms darbo grupėms mokytis darbo vietoje.</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Darbuotojų kompetencijų bei veiklos atlikimo vertinimas</w:t>
            </w:r>
          </w:p>
          <w:p w:rsidR="004257E5" w:rsidRPr="0040627A" w:rsidRDefault="004257E5" w:rsidP="00230F50">
            <w:pPr>
              <w:pStyle w:val="Betarp"/>
              <w:widowControl w:val="0"/>
              <w:numPr>
                <w:ilvl w:val="0"/>
                <w:numId w:val="1"/>
              </w:numPr>
              <w:ind w:left="0" w:firstLine="0"/>
            </w:pPr>
            <w:r w:rsidRPr="0040627A">
              <w:t>Mūrininko profesinės kompetencijos</w:t>
            </w:r>
          </w:p>
          <w:p w:rsidR="004257E5" w:rsidRPr="0040627A" w:rsidRDefault="004257E5" w:rsidP="00230F50">
            <w:pPr>
              <w:pStyle w:val="Betarp"/>
              <w:widowControl w:val="0"/>
              <w:numPr>
                <w:ilvl w:val="0"/>
                <w:numId w:val="1"/>
              </w:numPr>
              <w:ind w:left="0" w:firstLine="0"/>
            </w:pPr>
            <w:r w:rsidRPr="0040627A">
              <w:t>Mūrininko darbo vertinimo kriterijų parinkimas</w:t>
            </w:r>
          </w:p>
          <w:p w:rsidR="00AF02C6" w:rsidRDefault="004257E5" w:rsidP="00230F50">
            <w:pPr>
              <w:pStyle w:val="Betarp"/>
              <w:widowControl w:val="0"/>
              <w:numPr>
                <w:ilvl w:val="0"/>
                <w:numId w:val="1"/>
              </w:numPr>
              <w:ind w:left="0" w:firstLine="0"/>
            </w:pPr>
            <w:r w:rsidRPr="0040627A">
              <w:t>Žemesnės kvalifikacijos darbuotojų kompetencijų įvertinimas</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Darbuotojų mokymo, kvalifikacijos kėlimo poreikio nustatymas</w:t>
            </w:r>
          </w:p>
          <w:p w:rsidR="004257E5" w:rsidRPr="0040627A" w:rsidRDefault="004257E5" w:rsidP="00230F50">
            <w:pPr>
              <w:pStyle w:val="Betarp"/>
              <w:widowControl w:val="0"/>
              <w:numPr>
                <w:ilvl w:val="0"/>
                <w:numId w:val="1"/>
              </w:numPr>
              <w:ind w:left="0" w:firstLine="0"/>
            </w:pPr>
            <w:r w:rsidRPr="0040627A">
              <w:t>Darbuotojų mokymas</w:t>
            </w:r>
          </w:p>
          <w:p w:rsidR="004257E5" w:rsidRPr="0040627A" w:rsidRDefault="004257E5" w:rsidP="00230F50">
            <w:pPr>
              <w:pStyle w:val="Betarp"/>
              <w:widowControl w:val="0"/>
              <w:numPr>
                <w:ilvl w:val="0"/>
                <w:numId w:val="1"/>
              </w:numPr>
              <w:ind w:left="0" w:firstLine="0"/>
            </w:pPr>
            <w:r w:rsidRPr="0040627A">
              <w:t>Kvalifikacijos kėlimo poreikio nustatymo būdai</w:t>
            </w:r>
          </w:p>
          <w:p w:rsidR="004257E5" w:rsidRPr="0040627A" w:rsidRDefault="004257E5" w:rsidP="00230F50">
            <w:pPr>
              <w:pStyle w:val="Betarp"/>
              <w:widowControl w:val="0"/>
              <w:numPr>
                <w:ilvl w:val="0"/>
                <w:numId w:val="1"/>
              </w:numPr>
              <w:ind w:left="0" w:firstLine="0"/>
            </w:pPr>
            <w:r w:rsidRPr="0040627A">
              <w:t>Kvalifikacijos kėlimas</w:t>
            </w:r>
          </w:p>
          <w:p w:rsidR="004257E5" w:rsidRPr="0040627A" w:rsidRDefault="004257E5" w:rsidP="00230F50">
            <w:pPr>
              <w:pStyle w:val="Betarp"/>
              <w:widowControl w:val="0"/>
              <w:rPr>
                <w:bCs/>
                <w:iCs/>
              </w:rPr>
            </w:pPr>
            <w:r w:rsidRPr="0040627A">
              <w:rPr>
                <w:b/>
                <w:bCs/>
                <w:iCs/>
              </w:rPr>
              <w:lastRenderedPageBreak/>
              <w:t>Tema.</w:t>
            </w:r>
            <w:r w:rsidRPr="0040627A">
              <w:rPr>
                <w:bCs/>
                <w:iCs/>
              </w:rPr>
              <w:t xml:space="preserve"> </w:t>
            </w:r>
            <w:r w:rsidRPr="0040627A">
              <w:rPr>
                <w:b/>
                <w:bCs/>
                <w:i/>
                <w:iCs/>
              </w:rPr>
              <w:t>Mokymo metodų parinkimas, rezultatų įvertinimas ir įtvirtinimas</w:t>
            </w:r>
          </w:p>
          <w:p w:rsidR="004257E5" w:rsidRPr="0040627A" w:rsidRDefault="004257E5" w:rsidP="00230F50">
            <w:pPr>
              <w:pStyle w:val="Betarp"/>
              <w:widowControl w:val="0"/>
              <w:numPr>
                <w:ilvl w:val="0"/>
                <w:numId w:val="1"/>
              </w:numPr>
              <w:ind w:left="0" w:firstLine="0"/>
            </w:pPr>
            <w:r w:rsidRPr="0040627A">
              <w:t>Ugdymosi tikslai, uždaviniai, žinių patikrinimas</w:t>
            </w:r>
          </w:p>
          <w:p w:rsidR="004257E5" w:rsidRPr="0040627A" w:rsidRDefault="004257E5" w:rsidP="00230F50">
            <w:pPr>
              <w:pStyle w:val="Betarp"/>
              <w:widowControl w:val="0"/>
              <w:numPr>
                <w:ilvl w:val="0"/>
                <w:numId w:val="1"/>
              </w:numPr>
              <w:ind w:left="0" w:firstLine="0"/>
            </w:pPr>
            <w:r w:rsidRPr="0040627A">
              <w:t>Mokymo(si) metodai darbo vietoje</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Grįžtamasis ryšys</w:t>
            </w:r>
          </w:p>
          <w:p w:rsidR="004257E5" w:rsidRPr="0040627A" w:rsidRDefault="004257E5" w:rsidP="00230F50">
            <w:pPr>
              <w:pStyle w:val="Betarp"/>
              <w:widowControl w:val="0"/>
              <w:numPr>
                <w:ilvl w:val="0"/>
                <w:numId w:val="1"/>
              </w:numPr>
              <w:ind w:left="0" w:firstLine="0"/>
            </w:pPr>
            <w:r w:rsidRPr="0040627A">
              <w:t>Pokalbio su žemesnės kvalifikacijos darbuotoju pravedimas, siekiant atskleisti teigiamus ir neigiamus darbo atlikimo rezultatus</w:t>
            </w:r>
          </w:p>
          <w:p w:rsidR="004257E5" w:rsidRPr="0040627A" w:rsidRDefault="004257E5" w:rsidP="00230F50">
            <w:pPr>
              <w:pStyle w:val="Betarp"/>
              <w:widowControl w:val="0"/>
              <w:numPr>
                <w:ilvl w:val="0"/>
                <w:numId w:val="1"/>
              </w:numPr>
              <w:ind w:left="0" w:firstLine="0"/>
            </w:pPr>
            <w:r w:rsidRPr="0040627A">
              <w:t>Priežasčių nagrinėjimas</w:t>
            </w:r>
          </w:p>
          <w:p w:rsidR="004257E5" w:rsidRPr="0040627A" w:rsidRDefault="004257E5" w:rsidP="00230F50">
            <w:pPr>
              <w:pStyle w:val="Betarp"/>
              <w:widowControl w:val="0"/>
              <w:numPr>
                <w:ilvl w:val="0"/>
                <w:numId w:val="1"/>
              </w:numPr>
              <w:ind w:left="0" w:firstLine="0"/>
              <w:rPr>
                <w:bCs/>
                <w:iCs/>
              </w:rPr>
            </w:pPr>
            <w:r w:rsidRPr="0040627A">
              <w:t>Priimtinų sprendimų būdų suradimas</w:t>
            </w:r>
          </w:p>
        </w:tc>
      </w:tr>
      <w:tr w:rsidR="004257E5" w:rsidRPr="0040627A" w:rsidTr="00E72A09">
        <w:trPr>
          <w:trHeight w:val="57"/>
        </w:trPr>
        <w:tc>
          <w:tcPr>
            <w:tcW w:w="947" w:type="pct"/>
            <w:vMerge/>
            <w:tcBorders>
              <w:left w:val="single" w:sz="4" w:space="0" w:color="auto"/>
              <w:bottom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2.4. Nustatyti komunikavimo problemų pobūdį.</w:t>
            </w:r>
          </w:p>
        </w:tc>
        <w:tc>
          <w:tcPr>
            <w:tcW w:w="2924" w:type="pct"/>
            <w:tcBorders>
              <w:top w:val="single" w:sz="4" w:space="0" w:color="auto"/>
              <w:left w:val="single" w:sz="4" w:space="0" w:color="auto"/>
              <w:bottom w:val="single" w:sz="4" w:space="0" w:color="auto"/>
              <w:right w:val="single" w:sz="4" w:space="0" w:color="auto"/>
            </w:tcBorders>
          </w:tcPr>
          <w:p w:rsidR="00AF02C6"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Komunikacijos kanalai, būdai, barjerai sėkmingai komunikacijai</w:t>
            </w:r>
          </w:p>
          <w:p w:rsidR="004257E5" w:rsidRPr="0040627A" w:rsidRDefault="004257E5" w:rsidP="00230F50">
            <w:pPr>
              <w:pStyle w:val="Betarp"/>
              <w:widowControl w:val="0"/>
              <w:numPr>
                <w:ilvl w:val="0"/>
                <w:numId w:val="1"/>
              </w:numPr>
              <w:ind w:left="0" w:firstLine="0"/>
            </w:pPr>
            <w:r w:rsidRPr="0040627A">
              <w:t>Darbo grupės komunikacijos barjerai</w:t>
            </w:r>
          </w:p>
          <w:p w:rsidR="004257E5" w:rsidRPr="0040627A" w:rsidRDefault="004257E5" w:rsidP="00230F50">
            <w:pPr>
              <w:pStyle w:val="Betarp"/>
              <w:widowControl w:val="0"/>
              <w:numPr>
                <w:ilvl w:val="0"/>
                <w:numId w:val="1"/>
              </w:numPr>
              <w:ind w:left="0" w:firstLine="0"/>
            </w:pPr>
            <w:r w:rsidRPr="0040627A">
              <w:t>Komunikavimo problemų darbo grupėje sprendimo būdai</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Komunikacijos su darbuotojais problemų sprendimas</w:t>
            </w:r>
          </w:p>
          <w:p w:rsidR="004257E5" w:rsidRPr="0040627A" w:rsidRDefault="004257E5" w:rsidP="00230F50">
            <w:pPr>
              <w:pStyle w:val="Betarp"/>
              <w:widowControl w:val="0"/>
              <w:numPr>
                <w:ilvl w:val="0"/>
                <w:numId w:val="1"/>
              </w:numPr>
              <w:ind w:left="0" w:firstLine="0"/>
            </w:pPr>
            <w:r w:rsidRPr="0040627A">
              <w:t>Darbuotojų tipologija, bendravimo būdai</w:t>
            </w:r>
          </w:p>
          <w:p w:rsidR="004257E5" w:rsidRPr="0040627A" w:rsidRDefault="004257E5" w:rsidP="00230F50">
            <w:pPr>
              <w:pStyle w:val="Betarp"/>
              <w:widowControl w:val="0"/>
              <w:rPr>
                <w:b/>
                <w:bCs/>
                <w:iCs/>
              </w:rPr>
            </w:pPr>
            <w:r w:rsidRPr="0040627A">
              <w:rPr>
                <w:b/>
                <w:bCs/>
                <w:iCs/>
              </w:rPr>
              <w:t>Tema.</w:t>
            </w:r>
            <w:r w:rsidRPr="0040627A">
              <w:rPr>
                <w:bCs/>
                <w:iCs/>
              </w:rPr>
              <w:t xml:space="preserve"> </w:t>
            </w:r>
            <w:r w:rsidRPr="0040627A">
              <w:rPr>
                <w:b/>
                <w:bCs/>
                <w:i/>
                <w:iCs/>
              </w:rPr>
              <w:t>Komunikacijos su užsakovais, tiekėjais problemų sprendimas, derybos</w:t>
            </w:r>
          </w:p>
          <w:p w:rsidR="004257E5" w:rsidRPr="0040627A" w:rsidRDefault="004257E5" w:rsidP="00230F50">
            <w:pPr>
              <w:pStyle w:val="Betarp"/>
              <w:widowControl w:val="0"/>
              <w:numPr>
                <w:ilvl w:val="0"/>
                <w:numId w:val="1"/>
              </w:numPr>
              <w:ind w:left="0" w:firstLine="0"/>
            </w:pPr>
            <w:r w:rsidRPr="0040627A">
              <w:t>Reklamacija tiekėjui</w:t>
            </w:r>
          </w:p>
          <w:p w:rsidR="004257E5" w:rsidRPr="0040627A" w:rsidRDefault="004257E5" w:rsidP="00230F50">
            <w:pPr>
              <w:pStyle w:val="Betarp"/>
              <w:widowControl w:val="0"/>
              <w:numPr>
                <w:ilvl w:val="0"/>
                <w:numId w:val="1"/>
              </w:numPr>
              <w:ind w:left="0" w:firstLine="0"/>
            </w:pPr>
            <w:r w:rsidRPr="0040627A">
              <w:t>A</w:t>
            </w:r>
            <w:r w:rsidR="008F3476" w:rsidRPr="0040627A">
              <w:t xml:space="preserve">tsakymo į užsakovo pretenziją </w:t>
            </w:r>
            <w:r w:rsidRPr="0040627A">
              <w:t>rengimas</w:t>
            </w:r>
          </w:p>
          <w:p w:rsidR="004257E5" w:rsidRPr="0040627A" w:rsidRDefault="004257E5" w:rsidP="00230F50">
            <w:pPr>
              <w:pStyle w:val="Betarp"/>
              <w:widowControl w:val="0"/>
              <w:numPr>
                <w:ilvl w:val="0"/>
                <w:numId w:val="1"/>
              </w:numPr>
              <w:ind w:left="0" w:firstLine="0"/>
            </w:pPr>
            <w:r w:rsidRPr="0040627A">
              <w:t>Komercinių pasiūlymų pateikimas, panaudojant skirtingas derybos technikas</w:t>
            </w:r>
          </w:p>
          <w:p w:rsidR="004257E5" w:rsidRPr="0040627A" w:rsidRDefault="004257E5" w:rsidP="00230F50">
            <w:pPr>
              <w:pStyle w:val="Betarp"/>
              <w:widowControl w:val="0"/>
              <w:numPr>
                <w:ilvl w:val="0"/>
                <w:numId w:val="1"/>
              </w:numPr>
              <w:ind w:left="0" w:firstLine="0"/>
            </w:pPr>
            <w:r w:rsidRPr="0040627A">
              <w:t xml:space="preserve">Technologijų naudojimas komunikacijos procese </w:t>
            </w:r>
          </w:p>
        </w:tc>
      </w:tr>
      <w:tr w:rsidR="004257E5" w:rsidRPr="0040627A" w:rsidTr="00E72A09">
        <w:trPr>
          <w:trHeight w:val="57"/>
        </w:trPr>
        <w:tc>
          <w:tcPr>
            <w:tcW w:w="947" w:type="pct"/>
            <w:vMerge w:val="restart"/>
            <w:tcBorders>
              <w:top w:val="single" w:sz="4" w:space="0" w:color="auto"/>
              <w:left w:val="single" w:sz="4" w:space="0" w:color="auto"/>
              <w:right w:val="single" w:sz="4" w:space="0" w:color="auto"/>
            </w:tcBorders>
          </w:tcPr>
          <w:p w:rsidR="004257E5" w:rsidRPr="0040627A" w:rsidRDefault="004257E5" w:rsidP="00230F50">
            <w:pPr>
              <w:widowControl w:val="0"/>
            </w:pPr>
            <w:r w:rsidRPr="0040627A">
              <w:t>3. Priimti sprendimus dėl veiksmų nenumatytais atvejais.</w:t>
            </w: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3.1. Spręsti netipines, proje</w:t>
            </w:r>
            <w:r w:rsidR="00E90AAE">
              <w:rPr>
                <w:bCs/>
                <w:iCs/>
              </w:rPr>
              <w:t xml:space="preserve">kte nedetalizuotas situacijas. </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Sprendimų priėmimo metodai ir sprendimų efektyvumo užtikrinimas</w:t>
            </w:r>
          </w:p>
          <w:p w:rsidR="004257E5" w:rsidRPr="0040627A" w:rsidRDefault="004257E5" w:rsidP="00230F50">
            <w:pPr>
              <w:pStyle w:val="Betarp"/>
              <w:widowControl w:val="0"/>
              <w:numPr>
                <w:ilvl w:val="0"/>
                <w:numId w:val="1"/>
              </w:numPr>
              <w:ind w:left="0" w:firstLine="0"/>
            </w:pPr>
            <w:r w:rsidRPr="0040627A">
              <w:t>Problemų sprendimo kliūtys</w:t>
            </w:r>
          </w:p>
          <w:p w:rsidR="004257E5" w:rsidRPr="0040627A" w:rsidRDefault="004257E5" w:rsidP="00230F50">
            <w:pPr>
              <w:pStyle w:val="Betarp"/>
              <w:widowControl w:val="0"/>
              <w:numPr>
                <w:ilvl w:val="0"/>
                <w:numId w:val="1"/>
              </w:numPr>
              <w:ind w:left="0" w:firstLine="0"/>
            </w:pPr>
            <w:r w:rsidRPr="0040627A">
              <w:t>Konkrečiai sprendimų tipologijai esamų problemų priskyrimas</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Netipinės situacijos sprendimo alternatyvų formulavimas</w:t>
            </w:r>
          </w:p>
          <w:p w:rsidR="004257E5" w:rsidRPr="0040627A" w:rsidRDefault="004257E5" w:rsidP="00230F50">
            <w:pPr>
              <w:pStyle w:val="Betarp"/>
              <w:widowControl w:val="0"/>
              <w:numPr>
                <w:ilvl w:val="0"/>
                <w:numId w:val="1"/>
              </w:numPr>
              <w:ind w:left="0" w:firstLine="0"/>
              <w:rPr>
                <w:bCs/>
                <w:iCs/>
              </w:rPr>
            </w:pPr>
            <w:r w:rsidRPr="0040627A">
              <w:rPr>
                <w:bCs/>
                <w:iCs/>
              </w:rPr>
              <w:t xml:space="preserve">Alternatyvos netipinėms situacijoms </w:t>
            </w:r>
            <w:r w:rsidRPr="0040627A">
              <w:t>spręsti</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Krizinės situacijos sprendimo alternatyvų vertinimas</w:t>
            </w:r>
          </w:p>
          <w:p w:rsidR="004257E5" w:rsidRPr="0040627A" w:rsidRDefault="004257E5" w:rsidP="00230F50">
            <w:pPr>
              <w:pStyle w:val="Betarp"/>
              <w:widowControl w:val="0"/>
              <w:numPr>
                <w:ilvl w:val="0"/>
                <w:numId w:val="1"/>
              </w:numPr>
              <w:ind w:left="0" w:firstLine="0"/>
            </w:pPr>
            <w:r w:rsidRPr="0040627A">
              <w:t>Krizinių situacijų įvertinimas, galimų sprendimų alternatyvų parinkimas</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Koordinuoti darbuotojų veiksmus netipinėse situacijose</w:t>
            </w:r>
          </w:p>
          <w:p w:rsidR="004257E5" w:rsidRPr="0040627A" w:rsidRDefault="004257E5" w:rsidP="00230F50">
            <w:pPr>
              <w:pStyle w:val="Betarp"/>
              <w:widowControl w:val="0"/>
              <w:numPr>
                <w:ilvl w:val="0"/>
                <w:numId w:val="1"/>
              </w:numPr>
              <w:ind w:left="0" w:firstLine="0"/>
              <w:rPr>
                <w:bCs/>
                <w:iCs/>
              </w:rPr>
            </w:pPr>
            <w:r w:rsidRPr="0040627A">
              <w:t>Veiksmai nelaimingo įvykio atveju</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3.2. Spręsti konfliktines situacijas. </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Konfliktų priežasčių ir pasekmių identifikavimas, tipologijų nustatymas</w:t>
            </w:r>
          </w:p>
          <w:p w:rsidR="004257E5" w:rsidRPr="0040627A" w:rsidRDefault="004257E5" w:rsidP="00230F50">
            <w:pPr>
              <w:pStyle w:val="Betarp"/>
              <w:widowControl w:val="0"/>
              <w:numPr>
                <w:ilvl w:val="0"/>
                <w:numId w:val="1"/>
              </w:numPr>
              <w:ind w:left="0" w:firstLine="0"/>
            </w:pPr>
            <w:r w:rsidRPr="0040627A">
              <w:t>Konflikto tipai</w:t>
            </w:r>
          </w:p>
          <w:p w:rsidR="004257E5" w:rsidRPr="0040627A" w:rsidRDefault="004257E5" w:rsidP="00230F50">
            <w:pPr>
              <w:pStyle w:val="Betarp"/>
              <w:widowControl w:val="0"/>
              <w:numPr>
                <w:ilvl w:val="0"/>
                <w:numId w:val="1"/>
              </w:numPr>
              <w:ind w:left="0" w:firstLine="0"/>
            </w:pPr>
            <w:r w:rsidRPr="0040627A">
              <w:t>Kilusio konflikto suinteresuotosios pusės ir galimos pasekmės</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Konfliktinės situacijos su darbuotojais atsiradimo priežasčių ištyrimas</w:t>
            </w:r>
          </w:p>
          <w:p w:rsidR="004257E5" w:rsidRPr="0040627A" w:rsidRDefault="004257E5" w:rsidP="00230F50">
            <w:pPr>
              <w:pStyle w:val="Betarp"/>
              <w:widowControl w:val="0"/>
              <w:numPr>
                <w:ilvl w:val="0"/>
                <w:numId w:val="1"/>
              </w:numPr>
              <w:ind w:left="0" w:firstLine="0"/>
            </w:pPr>
            <w:r w:rsidRPr="0040627A">
              <w:t>Konfliktinės situacijos kilimo problemos suformulavimas</w:t>
            </w:r>
          </w:p>
          <w:p w:rsidR="004257E5" w:rsidRPr="0040627A" w:rsidRDefault="004257E5" w:rsidP="00230F50">
            <w:pPr>
              <w:pStyle w:val="Betarp"/>
              <w:widowControl w:val="0"/>
              <w:numPr>
                <w:ilvl w:val="0"/>
                <w:numId w:val="1"/>
              </w:numPr>
              <w:ind w:left="0" w:firstLine="0"/>
            </w:pPr>
            <w:r w:rsidRPr="0040627A">
              <w:t>Konflikto priežasčių ir sprendimo būdų nustatymas</w:t>
            </w:r>
          </w:p>
          <w:p w:rsidR="004257E5" w:rsidRPr="0040627A" w:rsidRDefault="004257E5" w:rsidP="00230F50">
            <w:pPr>
              <w:pStyle w:val="Betarp"/>
              <w:widowControl w:val="0"/>
              <w:numPr>
                <w:ilvl w:val="0"/>
                <w:numId w:val="1"/>
              </w:numPr>
              <w:ind w:left="0" w:firstLine="0"/>
            </w:pPr>
            <w:r w:rsidRPr="0040627A">
              <w:t>Bendravimas su darbuotojais kilus konfliktui</w:t>
            </w:r>
          </w:p>
          <w:p w:rsidR="004257E5" w:rsidRPr="0040627A" w:rsidRDefault="004257E5" w:rsidP="00230F50">
            <w:pPr>
              <w:pStyle w:val="Betarp"/>
              <w:widowControl w:val="0"/>
              <w:rPr>
                <w:b/>
                <w:bCs/>
                <w:i/>
                <w:iCs/>
              </w:rPr>
            </w:pPr>
            <w:r w:rsidRPr="0040627A">
              <w:rPr>
                <w:b/>
                <w:bCs/>
                <w:iCs/>
              </w:rPr>
              <w:lastRenderedPageBreak/>
              <w:t>Tema.</w:t>
            </w:r>
            <w:r w:rsidRPr="0040627A">
              <w:rPr>
                <w:bCs/>
                <w:iCs/>
              </w:rPr>
              <w:t xml:space="preserve"> </w:t>
            </w:r>
            <w:r w:rsidRPr="0040627A">
              <w:rPr>
                <w:b/>
                <w:bCs/>
                <w:i/>
                <w:iCs/>
              </w:rPr>
              <w:t>Konfliktinės situacijos su užsakovais atsiradimo priežasčių ištyrimas</w:t>
            </w:r>
          </w:p>
          <w:p w:rsidR="004257E5" w:rsidRPr="0040627A" w:rsidRDefault="004257E5" w:rsidP="00230F50">
            <w:pPr>
              <w:pStyle w:val="Betarp"/>
              <w:widowControl w:val="0"/>
              <w:numPr>
                <w:ilvl w:val="0"/>
                <w:numId w:val="1"/>
              </w:numPr>
              <w:ind w:left="0" w:firstLine="0"/>
            </w:pPr>
            <w:r w:rsidRPr="0040627A">
              <w:t>Konfliktinės situacijos kilimo problemos suformulavimas</w:t>
            </w:r>
          </w:p>
          <w:p w:rsidR="004257E5" w:rsidRPr="0040627A" w:rsidRDefault="004257E5" w:rsidP="00230F50">
            <w:pPr>
              <w:pStyle w:val="Betarp"/>
              <w:widowControl w:val="0"/>
              <w:numPr>
                <w:ilvl w:val="0"/>
                <w:numId w:val="1"/>
              </w:numPr>
              <w:ind w:left="0" w:firstLine="0"/>
            </w:pPr>
            <w:r w:rsidRPr="0040627A">
              <w:t>Konflikto priežasčių ir sprendimo būdų nustatymas</w:t>
            </w:r>
          </w:p>
          <w:p w:rsidR="004257E5" w:rsidRPr="0040627A" w:rsidRDefault="004257E5" w:rsidP="00230F50">
            <w:pPr>
              <w:pStyle w:val="Betarp"/>
              <w:widowControl w:val="0"/>
              <w:numPr>
                <w:ilvl w:val="0"/>
                <w:numId w:val="1"/>
              </w:numPr>
              <w:ind w:left="0" w:firstLine="0"/>
            </w:pPr>
            <w:r w:rsidRPr="0040627A">
              <w:t>Bendravimas su užsakovais, tiekėjais kilus konfliktui</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Streso valdymas</w:t>
            </w:r>
          </w:p>
          <w:p w:rsidR="004257E5" w:rsidRPr="0040627A" w:rsidRDefault="004257E5" w:rsidP="00230F50">
            <w:pPr>
              <w:pStyle w:val="Betarp"/>
              <w:widowControl w:val="0"/>
              <w:numPr>
                <w:ilvl w:val="0"/>
                <w:numId w:val="1"/>
              </w:numPr>
              <w:ind w:left="0" w:firstLine="0"/>
            </w:pPr>
            <w:r w:rsidRPr="0040627A">
              <w:t>Stresinių situacijų poveikis darbuotojams</w:t>
            </w:r>
          </w:p>
          <w:p w:rsidR="00AF02C6" w:rsidRDefault="004257E5" w:rsidP="00230F50">
            <w:pPr>
              <w:pStyle w:val="Betarp"/>
              <w:widowControl w:val="0"/>
              <w:numPr>
                <w:ilvl w:val="0"/>
                <w:numId w:val="1"/>
              </w:numPr>
              <w:ind w:left="0" w:firstLine="0"/>
            </w:pPr>
            <w:r w:rsidRPr="0040627A">
              <w:t>Streso sukėlimo priežastys</w:t>
            </w:r>
          </w:p>
          <w:p w:rsidR="004257E5" w:rsidRPr="0040627A" w:rsidRDefault="004257E5" w:rsidP="00230F50">
            <w:pPr>
              <w:pStyle w:val="Betarp"/>
              <w:widowControl w:val="0"/>
              <w:numPr>
                <w:ilvl w:val="0"/>
                <w:numId w:val="1"/>
              </w:numPr>
              <w:ind w:left="0" w:firstLine="0"/>
            </w:pPr>
            <w:r w:rsidRPr="0040627A">
              <w:t>Technikos taikomos stresui įveikti</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3.3. Tobulinti darbo metodus, technologijas, atsižvelgiant į pokyčius darbo rinkoje ir kaitos tendencijas. </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pPr>
            <w:r w:rsidRPr="0040627A">
              <w:rPr>
                <w:b/>
                <w:bCs/>
                <w:iCs/>
              </w:rPr>
              <w:t>Tema.</w:t>
            </w:r>
            <w:r w:rsidRPr="0040627A">
              <w:rPr>
                <w:bCs/>
                <w:iCs/>
              </w:rPr>
              <w:t xml:space="preserve"> </w:t>
            </w:r>
            <w:r w:rsidRPr="0040627A">
              <w:rPr>
                <w:b/>
                <w:i/>
              </w:rPr>
              <w:t>Aplinkosaugos technologijos</w:t>
            </w:r>
          </w:p>
          <w:p w:rsidR="004257E5" w:rsidRPr="0040627A" w:rsidRDefault="004257E5" w:rsidP="00230F50">
            <w:pPr>
              <w:pStyle w:val="Betarp"/>
              <w:widowControl w:val="0"/>
              <w:numPr>
                <w:ilvl w:val="0"/>
                <w:numId w:val="1"/>
              </w:numPr>
              <w:ind w:left="0" w:firstLine="0"/>
            </w:pPr>
            <w:r w:rsidRPr="0040627A">
              <w:t>Svarbiausios aplinkos taršos problemos</w:t>
            </w:r>
          </w:p>
          <w:p w:rsidR="004257E5" w:rsidRPr="0040627A" w:rsidRDefault="004257E5" w:rsidP="00230F50">
            <w:pPr>
              <w:pStyle w:val="Betarp"/>
              <w:widowControl w:val="0"/>
              <w:numPr>
                <w:ilvl w:val="0"/>
                <w:numId w:val="1"/>
              </w:numPr>
              <w:ind w:left="0" w:firstLine="0"/>
            </w:pPr>
            <w:r w:rsidRPr="0040627A">
              <w:t>Aplinkosaugos technologijos</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Aplinkos taršos darbo vietoje valdymas, atliekų tvarkymas</w:t>
            </w:r>
          </w:p>
          <w:p w:rsidR="004257E5" w:rsidRPr="0040627A" w:rsidRDefault="004257E5" w:rsidP="00230F50">
            <w:pPr>
              <w:pStyle w:val="Betarp"/>
              <w:widowControl w:val="0"/>
              <w:numPr>
                <w:ilvl w:val="0"/>
                <w:numId w:val="1"/>
              </w:numPr>
              <w:ind w:left="0" w:firstLine="0"/>
            </w:pPr>
            <w:r w:rsidRPr="0040627A">
              <w:t>Taršos darbo vietoje mažinimo būdai</w:t>
            </w:r>
          </w:p>
          <w:p w:rsidR="004257E5" w:rsidRPr="0040627A" w:rsidRDefault="004257E5" w:rsidP="00230F50">
            <w:pPr>
              <w:pStyle w:val="Betarp"/>
              <w:widowControl w:val="0"/>
              <w:numPr>
                <w:ilvl w:val="0"/>
                <w:numId w:val="1"/>
              </w:numPr>
              <w:ind w:left="0" w:firstLine="0"/>
            </w:pPr>
            <w:r w:rsidRPr="0040627A">
              <w:t>Atliekų darbo vietoje tvarkymo organizavimo būdai</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Energetiškai efektyvios statybos reikalavimai</w:t>
            </w:r>
          </w:p>
          <w:p w:rsidR="004257E5" w:rsidRPr="0040627A" w:rsidRDefault="004257E5" w:rsidP="00230F50">
            <w:pPr>
              <w:pStyle w:val="Betarp"/>
              <w:widowControl w:val="0"/>
              <w:numPr>
                <w:ilvl w:val="0"/>
                <w:numId w:val="1"/>
              </w:numPr>
              <w:ind w:left="0" w:firstLine="0"/>
              <w:rPr>
                <w:bCs/>
                <w:iCs/>
              </w:rPr>
            </w:pPr>
            <w:r w:rsidRPr="0040627A">
              <w:t>Darbo klaidų, dėl kurių pastato energetinis naudingumas gali netenkinti energetiškai efektyvios statybos reikalavimų, aptikimas ir įvardijimas</w:t>
            </w:r>
          </w:p>
        </w:tc>
      </w:tr>
      <w:tr w:rsidR="004257E5" w:rsidRPr="0040627A" w:rsidTr="00E72A09">
        <w:trPr>
          <w:trHeight w:val="57"/>
        </w:trPr>
        <w:tc>
          <w:tcPr>
            <w:tcW w:w="947" w:type="pct"/>
            <w:vMerge/>
            <w:tcBorders>
              <w:left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3.4. Taikyti profesinės veiklos inovacijas. </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Statybinių medžiagų inovacijos</w:t>
            </w:r>
          </w:p>
          <w:p w:rsidR="004257E5" w:rsidRPr="0040627A" w:rsidRDefault="004257E5" w:rsidP="00230F50">
            <w:pPr>
              <w:pStyle w:val="Betarp"/>
              <w:widowControl w:val="0"/>
              <w:numPr>
                <w:ilvl w:val="0"/>
                <w:numId w:val="1"/>
              </w:numPr>
              <w:ind w:left="0" w:firstLine="0"/>
            </w:pPr>
            <w:r w:rsidRPr="0040627A">
              <w:t>Tradicinių medžiagų pakeitimas inovatyviomis medžiagomis, alternatyvos</w:t>
            </w:r>
          </w:p>
          <w:p w:rsidR="004257E5" w:rsidRPr="0040627A" w:rsidRDefault="004257E5" w:rsidP="00230F50">
            <w:pPr>
              <w:pStyle w:val="Betarp"/>
              <w:widowControl w:val="0"/>
              <w:rPr>
                <w:b/>
                <w:bCs/>
                <w:iCs/>
              </w:rPr>
            </w:pPr>
            <w:r w:rsidRPr="0040627A">
              <w:rPr>
                <w:b/>
                <w:bCs/>
                <w:iCs/>
              </w:rPr>
              <w:t>Tema.</w:t>
            </w:r>
            <w:r w:rsidRPr="0040627A">
              <w:rPr>
                <w:bCs/>
                <w:iCs/>
              </w:rPr>
              <w:t xml:space="preserve"> </w:t>
            </w:r>
            <w:r w:rsidRPr="0040627A">
              <w:rPr>
                <w:b/>
                <w:bCs/>
                <w:i/>
                <w:iCs/>
              </w:rPr>
              <w:t>Pažangios statybos organizavimo technologijos</w:t>
            </w:r>
          </w:p>
          <w:p w:rsidR="004257E5" w:rsidRPr="0040627A" w:rsidRDefault="004257E5" w:rsidP="00230F50">
            <w:pPr>
              <w:pStyle w:val="Betarp"/>
              <w:widowControl w:val="0"/>
              <w:numPr>
                <w:ilvl w:val="0"/>
                <w:numId w:val="1"/>
              </w:numPr>
              <w:ind w:left="0" w:firstLine="0"/>
            </w:pPr>
            <w:r w:rsidRPr="0040627A">
              <w:t>Tradicinių technologijų pakeitimas inovatyviomis technologijomis, alternatyvos</w:t>
            </w:r>
          </w:p>
          <w:p w:rsidR="004257E5" w:rsidRPr="0040627A" w:rsidRDefault="004257E5" w:rsidP="00230F50">
            <w:pPr>
              <w:pStyle w:val="Betarp"/>
              <w:widowControl w:val="0"/>
              <w:numPr>
                <w:ilvl w:val="0"/>
                <w:numId w:val="1"/>
              </w:numPr>
              <w:ind w:left="0" w:firstLine="0"/>
            </w:pPr>
            <w:r w:rsidRPr="0040627A">
              <w:t>3D, 4D technologijų taikymo galimybės konkrečios statybinės užduoties atlikimui</w:t>
            </w:r>
          </w:p>
          <w:p w:rsidR="004257E5" w:rsidRPr="0040627A" w:rsidRDefault="004257E5" w:rsidP="00230F50">
            <w:pPr>
              <w:pStyle w:val="Betarp"/>
              <w:widowControl w:val="0"/>
              <w:numPr>
                <w:ilvl w:val="0"/>
                <w:numId w:val="1"/>
              </w:numPr>
              <w:ind w:left="0" w:firstLine="0"/>
            </w:pPr>
            <w:r w:rsidRPr="0040627A">
              <w:t>Robotizavimo galimybės konkrečiam projektui įgyvendinti pateikimas</w:t>
            </w:r>
          </w:p>
          <w:p w:rsidR="004257E5" w:rsidRPr="0040627A" w:rsidRDefault="004257E5" w:rsidP="00230F50">
            <w:pPr>
              <w:pStyle w:val="Betarp"/>
              <w:widowControl w:val="0"/>
              <w:rPr>
                <w:b/>
                <w:bCs/>
                <w:i/>
                <w:iCs/>
              </w:rPr>
            </w:pPr>
            <w:r w:rsidRPr="0040627A">
              <w:rPr>
                <w:b/>
                <w:bCs/>
                <w:iCs/>
              </w:rPr>
              <w:t>Tema.</w:t>
            </w:r>
            <w:r w:rsidRPr="0040627A">
              <w:rPr>
                <w:bCs/>
                <w:iCs/>
              </w:rPr>
              <w:t xml:space="preserve"> </w:t>
            </w:r>
            <w:r w:rsidRPr="0040627A">
              <w:rPr>
                <w:b/>
                <w:bCs/>
                <w:i/>
                <w:iCs/>
              </w:rPr>
              <w:t>Socialinės atsakomybės vertybių diegimas</w:t>
            </w:r>
          </w:p>
          <w:p w:rsidR="004257E5" w:rsidRPr="0040627A" w:rsidRDefault="004257E5" w:rsidP="00230F50">
            <w:pPr>
              <w:pStyle w:val="Betarp"/>
              <w:widowControl w:val="0"/>
              <w:numPr>
                <w:ilvl w:val="0"/>
                <w:numId w:val="1"/>
              </w:numPr>
              <w:ind w:left="0" w:firstLine="0"/>
            </w:pPr>
            <w:r w:rsidRPr="0040627A">
              <w:t>Socialinės atsakomybės principų taikymas organizacijoje, nauda jai ir darbuotojams</w:t>
            </w:r>
          </w:p>
          <w:p w:rsidR="004257E5" w:rsidRPr="0040627A" w:rsidRDefault="004257E5" w:rsidP="00230F50">
            <w:pPr>
              <w:pStyle w:val="Betarp"/>
              <w:widowControl w:val="0"/>
              <w:numPr>
                <w:ilvl w:val="0"/>
                <w:numId w:val="1"/>
              </w:numPr>
              <w:ind w:left="0" w:firstLine="0"/>
            </w:pPr>
            <w:r w:rsidRPr="0040627A">
              <w:t>Priemonės, skatinančios darbuotojus laikytis socialinės atsakomybės principų</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Profesinių inovacijų mokymas ir mokymasis</w:t>
            </w:r>
          </w:p>
          <w:p w:rsidR="004257E5" w:rsidRPr="0040627A" w:rsidRDefault="004257E5" w:rsidP="00230F50">
            <w:pPr>
              <w:pStyle w:val="Betarp"/>
              <w:widowControl w:val="0"/>
              <w:numPr>
                <w:ilvl w:val="0"/>
                <w:numId w:val="1"/>
              </w:numPr>
              <w:ind w:left="0" w:firstLine="0"/>
            </w:pPr>
            <w:r w:rsidRPr="0040627A">
              <w:t>Inovatyvių naujienų, susijusių su profesija paieška, atranka, sisteminimas, analizavimas</w:t>
            </w:r>
          </w:p>
          <w:p w:rsidR="004257E5" w:rsidRPr="0040627A" w:rsidRDefault="004257E5" w:rsidP="00230F50">
            <w:pPr>
              <w:pStyle w:val="Betarp"/>
              <w:widowControl w:val="0"/>
              <w:numPr>
                <w:ilvl w:val="0"/>
                <w:numId w:val="1"/>
              </w:numPr>
              <w:ind w:left="0" w:firstLine="0"/>
              <w:rPr>
                <w:bCs/>
                <w:iCs/>
              </w:rPr>
            </w:pPr>
            <w:r w:rsidRPr="0040627A">
              <w:t>Naujovių taikymas praktikoje</w:t>
            </w:r>
          </w:p>
        </w:tc>
      </w:tr>
      <w:tr w:rsidR="004257E5" w:rsidRPr="0040627A" w:rsidTr="00E72A09">
        <w:trPr>
          <w:trHeight w:val="57"/>
        </w:trPr>
        <w:tc>
          <w:tcPr>
            <w:tcW w:w="947" w:type="pct"/>
            <w:vMerge/>
            <w:tcBorders>
              <w:left w:val="single" w:sz="4" w:space="0" w:color="auto"/>
              <w:bottom w:val="single" w:sz="4" w:space="0" w:color="auto"/>
              <w:right w:val="single" w:sz="4" w:space="0" w:color="auto"/>
            </w:tcBorders>
          </w:tcPr>
          <w:p w:rsidR="004257E5" w:rsidRPr="0040627A" w:rsidRDefault="004257E5" w:rsidP="00230F50">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rPr>
                <w:bCs/>
                <w:iCs/>
              </w:rPr>
            </w:pPr>
            <w:r w:rsidRPr="0040627A">
              <w:rPr>
                <w:bCs/>
                <w:iCs/>
              </w:rPr>
              <w:t xml:space="preserve">3.5. Vykdyti darbų kokybės priežiūrą, naudojamų medžiagų kontrolę. </w:t>
            </w:r>
          </w:p>
        </w:tc>
        <w:tc>
          <w:tcPr>
            <w:tcW w:w="2924" w:type="pct"/>
            <w:tcBorders>
              <w:top w:val="single" w:sz="4" w:space="0" w:color="auto"/>
              <w:left w:val="single" w:sz="4" w:space="0" w:color="auto"/>
              <w:bottom w:val="single" w:sz="4" w:space="0" w:color="auto"/>
              <w:right w:val="single" w:sz="4" w:space="0" w:color="auto"/>
            </w:tcBorders>
          </w:tcPr>
          <w:p w:rsidR="004257E5" w:rsidRPr="0040627A" w:rsidRDefault="004257E5" w:rsidP="00230F50">
            <w:pPr>
              <w:pStyle w:val="Betarp"/>
              <w:widowControl w:val="0"/>
            </w:pPr>
            <w:r w:rsidRPr="0040627A">
              <w:rPr>
                <w:b/>
                <w:bCs/>
                <w:iCs/>
              </w:rPr>
              <w:t>Tema.</w:t>
            </w:r>
            <w:r w:rsidRPr="0040627A">
              <w:rPr>
                <w:bCs/>
                <w:iCs/>
              </w:rPr>
              <w:t xml:space="preserve"> </w:t>
            </w:r>
            <w:r w:rsidRPr="0040627A">
              <w:rPr>
                <w:b/>
                <w:bCs/>
                <w:i/>
                <w:iCs/>
              </w:rPr>
              <w:t>Kontr</w:t>
            </w:r>
            <w:r w:rsidRPr="0040627A">
              <w:rPr>
                <w:b/>
                <w:i/>
              </w:rPr>
              <w:t>olės sistemos sukūrimas</w:t>
            </w:r>
          </w:p>
          <w:p w:rsidR="004257E5" w:rsidRPr="0040627A" w:rsidRDefault="004257E5" w:rsidP="00230F50">
            <w:pPr>
              <w:pStyle w:val="Betarp"/>
              <w:widowControl w:val="0"/>
              <w:numPr>
                <w:ilvl w:val="0"/>
                <w:numId w:val="1"/>
              </w:numPr>
              <w:ind w:left="0" w:firstLine="0"/>
            </w:pPr>
            <w:r w:rsidRPr="0040627A">
              <w:t>Darbo grupės atliekamų darbų pirminės</w:t>
            </w:r>
            <w:r w:rsidR="008F3476" w:rsidRPr="0040627A">
              <w:t xml:space="preserve"> kontrolės įgyvendinimo plano </w:t>
            </w:r>
            <w:r w:rsidRPr="0040627A">
              <w:t>rengimas</w:t>
            </w:r>
          </w:p>
          <w:p w:rsidR="004257E5" w:rsidRPr="0040627A" w:rsidRDefault="004257E5" w:rsidP="00230F50">
            <w:pPr>
              <w:pStyle w:val="Betarp"/>
              <w:widowControl w:val="0"/>
              <w:numPr>
                <w:ilvl w:val="0"/>
                <w:numId w:val="1"/>
              </w:numPr>
              <w:ind w:left="0" w:firstLine="0"/>
            </w:pPr>
            <w:r w:rsidRPr="0040627A">
              <w:t>Darbo grupės atliekamų dar</w:t>
            </w:r>
            <w:r w:rsidR="008F3476" w:rsidRPr="0040627A">
              <w:t xml:space="preserve">bų einamosios kontrolės plano </w:t>
            </w:r>
            <w:r w:rsidRPr="0040627A">
              <w:t>rengimas</w:t>
            </w:r>
          </w:p>
          <w:p w:rsidR="004257E5" w:rsidRPr="0040627A" w:rsidRDefault="004257E5" w:rsidP="00230F50">
            <w:pPr>
              <w:pStyle w:val="Betarp"/>
              <w:widowControl w:val="0"/>
              <w:numPr>
                <w:ilvl w:val="0"/>
                <w:numId w:val="1"/>
              </w:numPr>
              <w:ind w:left="0" w:firstLine="0"/>
            </w:pPr>
            <w:r w:rsidRPr="0040627A">
              <w:t>Darbo grupės atliekamų darbų</w:t>
            </w:r>
            <w:r w:rsidR="008F3476" w:rsidRPr="0040627A">
              <w:t xml:space="preserve"> baigiamosios kontrolės plano </w:t>
            </w:r>
            <w:r w:rsidRPr="0040627A">
              <w:t>rengimas</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Kokybės standartų ir metodų sukūrimas</w:t>
            </w:r>
          </w:p>
          <w:p w:rsidR="004257E5" w:rsidRPr="0040627A" w:rsidRDefault="004257E5" w:rsidP="00230F50">
            <w:pPr>
              <w:pStyle w:val="Betarp"/>
              <w:widowControl w:val="0"/>
              <w:numPr>
                <w:ilvl w:val="0"/>
                <w:numId w:val="1"/>
              </w:numPr>
              <w:ind w:left="0" w:firstLine="0"/>
            </w:pPr>
            <w:r w:rsidRPr="0040627A">
              <w:lastRenderedPageBreak/>
              <w:t>Atliktų darbų palyginimas pagal nustatytus kokybės standartų kriterijus</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Projekto sprendinių autentiškumo kontrolė</w:t>
            </w:r>
          </w:p>
          <w:p w:rsidR="004257E5" w:rsidRPr="0040627A" w:rsidRDefault="004257E5" w:rsidP="00230F50">
            <w:pPr>
              <w:pStyle w:val="Betarp"/>
              <w:widowControl w:val="0"/>
              <w:numPr>
                <w:ilvl w:val="0"/>
                <w:numId w:val="1"/>
              </w:numPr>
              <w:ind w:left="0" w:firstLine="0"/>
            </w:pPr>
            <w:r w:rsidRPr="0040627A">
              <w:t>Naudojamų medžiagų kokybės atitikties patikrinimas su pateikta dokumentacija</w:t>
            </w:r>
          </w:p>
          <w:p w:rsidR="004257E5" w:rsidRPr="0040627A" w:rsidRDefault="004257E5" w:rsidP="00230F50">
            <w:pPr>
              <w:pStyle w:val="Betarp"/>
              <w:widowControl w:val="0"/>
              <w:rPr>
                <w:bCs/>
                <w:iCs/>
              </w:rPr>
            </w:pPr>
            <w:r w:rsidRPr="0040627A">
              <w:rPr>
                <w:b/>
                <w:bCs/>
                <w:iCs/>
              </w:rPr>
              <w:t>Tema.</w:t>
            </w:r>
            <w:r w:rsidRPr="0040627A">
              <w:rPr>
                <w:bCs/>
                <w:iCs/>
              </w:rPr>
              <w:t xml:space="preserve"> </w:t>
            </w:r>
            <w:r w:rsidRPr="0040627A">
              <w:rPr>
                <w:b/>
                <w:bCs/>
                <w:i/>
                <w:iCs/>
              </w:rPr>
              <w:t>Visuotinės kokybės požiūrio taikymas</w:t>
            </w:r>
          </w:p>
          <w:p w:rsidR="004257E5" w:rsidRPr="0040627A" w:rsidRDefault="004257E5" w:rsidP="00230F50">
            <w:pPr>
              <w:pStyle w:val="Betarp"/>
              <w:widowControl w:val="0"/>
              <w:numPr>
                <w:ilvl w:val="0"/>
                <w:numId w:val="1"/>
              </w:numPr>
              <w:ind w:left="0" w:firstLine="0"/>
              <w:rPr>
                <w:bCs/>
                <w:iCs/>
              </w:rPr>
            </w:pPr>
            <w:r w:rsidRPr="0040627A">
              <w:t>Darbuotojų informavimas ir įtraukimas į visuotinės kokybės valdymo sistemą</w:t>
            </w:r>
          </w:p>
        </w:tc>
      </w:tr>
      <w:tr w:rsidR="004257E5" w:rsidRPr="0040627A" w:rsidTr="00E72A09">
        <w:trPr>
          <w:trHeight w:val="57"/>
        </w:trPr>
        <w:tc>
          <w:tcPr>
            <w:tcW w:w="947" w:type="pct"/>
          </w:tcPr>
          <w:p w:rsidR="004257E5" w:rsidRPr="0040627A" w:rsidRDefault="004257E5" w:rsidP="00230F50">
            <w:pPr>
              <w:pStyle w:val="Betarp"/>
              <w:widowControl w:val="0"/>
            </w:pPr>
            <w:r w:rsidRPr="0040627A">
              <w:lastRenderedPageBreak/>
              <w:t>Mokymosi pasiekimų vertinimo kriterijai</w:t>
            </w:r>
          </w:p>
        </w:tc>
        <w:tc>
          <w:tcPr>
            <w:tcW w:w="4053" w:type="pct"/>
            <w:gridSpan w:val="2"/>
          </w:tcPr>
          <w:p w:rsidR="00AF02C6" w:rsidRDefault="00672B9E" w:rsidP="00230F50">
            <w:pPr>
              <w:widowControl w:val="0"/>
              <w:jc w:val="both"/>
              <w:rPr>
                <w:bCs/>
                <w:iCs/>
              </w:rPr>
            </w:pPr>
            <w:r w:rsidRPr="0040627A">
              <w:rPr>
                <w:bCs/>
                <w:iCs/>
              </w:rPr>
              <w:t>Pasirinktas</w:t>
            </w:r>
            <w:r w:rsidR="004257E5" w:rsidRPr="0040627A">
              <w:rPr>
                <w:bCs/>
                <w:iCs/>
              </w:rPr>
              <w:t xml:space="preserve"> tinkamas vadovavimo stilius pagal duotą situaciją. Teisingai charakterizuoti komandos tipai, pagal duotą situaciją parinktos priemonės komandos efektyvumui didinti, priemonės sklandžiai komunikacijai užtikrinti. Pritaikytas konfliktų sprendimo algoritmas. Pagal konkrečią situaciją kiekvienam darbuotojui atskirai parinktos motyvavimo priemonės.</w:t>
            </w:r>
          </w:p>
          <w:p w:rsidR="00AF02C6" w:rsidRDefault="004257E5" w:rsidP="00230F50">
            <w:pPr>
              <w:widowControl w:val="0"/>
              <w:jc w:val="both"/>
            </w:pPr>
            <w:r w:rsidRPr="0040627A">
              <w:rPr>
                <w:bCs/>
                <w:iCs/>
              </w:rPr>
              <w:t>Savarankiškai suplanuotas asmeninis ir darbo grupės veiklos laikas, užpildytas darbo laiko apskaitos žiniaraštis, sudaryta darbo priemonių ir žaliavų panaudojimo apskaitos ataskaita.</w:t>
            </w:r>
          </w:p>
          <w:p w:rsidR="004257E5" w:rsidRPr="0040627A" w:rsidRDefault="004257E5" w:rsidP="00230F50">
            <w:pPr>
              <w:widowControl w:val="0"/>
              <w:jc w:val="both"/>
              <w:rPr>
                <w:bCs/>
                <w:iCs/>
              </w:rPr>
            </w:pPr>
            <w:r w:rsidRPr="0040627A">
              <w:rPr>
                <w:bCs/>
                <w:iCs/>
              </w:rPr>
              <w:t>Pagal duotą brėžinį, savarankiškai suplanuoti būtini atlikti darbai, reikalingos medžiagos, priemonės bei paaiškintas darbuotojams darbų eiliškumas, nustatyti darbo laiko terminai, paskirstyti darbai pagal darbuotojų atliekamas funkcijas. Parinktos darbų atlikimo priemonės, būdai ir medžiagos. Parengtas medžiagų nurašymo, darbų perdavimo-priėmimo aktas, apskaičiuota kiek reikės darbuotojų, priemonių, įrangos ir per kiek laiko turi būti atliktos mūrijimo darbų užduotys.</w:t>
            </w:r>
          </w:p>
          <w:p w:rsidR="004257E5" w:rsidRPr="0040627A" w:rsidRDefault="004257E5" w:rsidP="00230F50">
            <w:pPr>
              <w:widowControl w:val="0"/>
              <w:jc w:val="both"/>
              <w:rPr>
                <w:bCs/>
                <w:iCs/>
              </w:rPr>
            </w:pPr>
            <w:r w:rsidRPr="0040627A">
              <w:rPr>
                <w:bCs/>
                <w:iCs/>
              </w:rPr>
              <w:t>Sudarytas individualus ir grupės mokymosi planas, pademonstruotas žemesnės kvalifikacijos darbuotojų mokymas darbo vietoje. Pravestas žemesnės kvalifikacijos darbuotojams instruktažas. Paaiškinti galimi pavojingi, kenksmingi, rizikos veiksniai, su kuriais darbuotojai gali susidurti darbo vietoje, pirmosios pagalbos suteikimo veiksmai bei gaisrinės ir civilinės saugos taisyklės ir reikalavimai. Savarankiškai pravestas saugaus darbo instruktažas, pagal duotą situaciją nustatyti saugaus darbo reikalavimų pažeidimai darbo vietoje.</w:t>
            </w:r>
          </w:p>
          <w:p w:rsidR="00AF02C6" w:rsidRDefault="004257E5" w:rsidP="00230F50">
            <w:pPr>
              <w:widowControl w:val="0"/>
              <w:jc w:val="both"/>
              <w:rPr>
                <w:bCs/>
                <w:iCs/>
              </w:rPr>
            </w:pPr>
            <w:r w:rsidRPr="0040627A">
              <w:rPr>
                <w:bCs/>
                <w:iCs/>
              </w:rPr>
              <w:t>Savarankiškai apibrėžti reikalavimai mūrininko kompetencijoms, parinkti kriterijai mūrininko darbui vertinti. Savarankiškai nustatytas mokymo arba tobulinimosi poreikis, pagal duotą situaciją parinkti ir taikyti skirtingi mokymo darbo vietoje metodai; savarankiškai pravestas pokalbis su darbuotoju, atskleisti teigiami ir neigiami darbo rezultatai.</w:t>
            </w:r>
          </w:p>
          <w:p w:rsidR="00AF02C6" w:rsidRDefault="004257E5" w:rsidP="00230F50">
            <w:pPr>
              <w:widowControl w:val="0"/>
              <w:jc w:val="both"/>
              <w:rPr>
                <w:bCs/>
                <w:iCs/>
              </w:rPr>
            </w:pPr>
            <w:r w:rsidRPr="0040627A">
              <w:rPr>
                <w:bCs/>
                <w:iCs/>
              </w:rPr>
              <w:t>Savarankiškai parinkti komunikacijos kanalai, būdai; atpažinti komunikacijos barjerai, pateikti būdai kaip spręsti konkrečias komunikavimo problemas darbo grupėje. Pademonstruota komunikacija raštu: surašyta reklamacija tiekėjui, parašytas atsakymas į užsakovo pretenziją, pateikti keli komerciniai pasiūlymai naudojant skirtingas derybos technikas, naudojantis įvairiomis ryšio priemonėmis. Aiškiai suformuluota užduotis pateikta darbuotojui įvairiomis ryšio priemonėmis.</w:t>
            </w:r>
          </w:p>
          <w:p w:rsidR="004257E5" w:rsidRPr="0040627A" w:rsidRDefault="004257E5" w:rsidP="00230F50">
            <w:pPr>
              <w:widowControl w:val="0"/>
              <w:jc w:val="both"/>
              <w:rPr>
                <w:bCs/>
                <w:iCs/>
              </w:rPr>
            </w:pPr>
            <w:r w:rsidRPr="0040627A">
              <w:rPr>
                <w:bCs/>
                <w:iCs/>
              </w:rPr>
              <w:t>Savarankiškai nustatytos problemų sprendimo kliūtys, numatyti veiksmai netipinėse situacijose. Savarankiškai nustatyta konflikto priežastis, konflikto suinteresuotosios pusės, galimos pasekmės organizacijai, konflikto sprendimo būdai, pateiktas aprašymas kaip bendrauti su darbuotojais, užsakovais, tiekėjais kilus konfliktui, įvardytas stresinių situacijų poveikis darbuotojams, streso atsiradimo priežastis, streso įveikimo būdai, pademonstruotos streso įveikimo technikos.</w:t>
            </w:r>
          </w:p>
          <w:p w:rsidR="004257E5" w:rsidRPr="0040627A" w:rsidRDefault="004257E5" w:rsidP="00230F50">
            <w:pPr>
              <w:widowControl w:val="0"/>
              <w:jc w:val="both"/>
              <w:rPr>
                <w:bCs/>
                <w:iCs/>
              </w:rPr>
            </w:pPr>
            <w:r w:rsidRPr="0040627A">
              <w:rPr>
                <w:bCs/>
                <w:iCs/>
              </w:rPr>
              <w:t>Įvardytos svarbiausios aplinkos taršos problemos, pateikti siūlymai kaip mažinti taršą darbo vietoje, kaip organizuoti atliekų tvarkymą darbo vietoje. Savarankiškai nustatytos ir įvardytos darbo klaidos, dėl kurių pastato energinis naudingumas gali netenkinti reikalavimų. Pateiktos inovacinių medžiagų, inovacinių technologijų panaudojimo alternatyvos. Savarankiškai įvardyta konkreti nauda organizacijai jai vadovaujantis socialinės atsakomybės principais.</w:t>
            </w:r>
          </w:p>
          <w:p w:rsidR="004257E5" w:rsidRPr="0040627A" w:rsidRDefault="004257E5" w:rsidP="00230F50">
            <w:pPr>
              <w:widowControl w:val="0"/>
              <w:jc w:val="both"/>
              <w:rPr>
                <w:bCs/>
                <w:iCs/>
              </w:rPr>
            </w:pPr>
            <w:r w:rsidRPr="0040627A">
              <w:rPr>
                <w:bCs/>
                <w:iCs/>
              </w:rPr>
              <w:t xml:space="preserve">Savarankiškai parengtas einamosios kontrolės planas, įvardyti kokybės standartų kriterijai konkrečiai situacijai, naudojantis </w:t>
            </w:r>
            <w:r w:rsidRPr="0040627A">
              <w:rPr>
                <w:bCs/>
                <w:iCs/>
              </w:rPr>
              <w:lastRenderedPageBreak/>
              <w:t>medžiagų dokumentacija, savarankiškai nustatyta projekto sprendimui naudojamų medžiagų kokybė; įvertinta darbuotojų atliekamų darbų kokybė; informuoti darbuotojai apie visuotinės kokybės valdymo sistemą bei pademonstruota darbuotojų dalyvavimo visuotinės kokybės valdymo sistemoje kontrolė.</w:t>
            </w:r>
          </w:p>
          <w:p w:rsidR="00AF02C6" w:rsidRDefault="004257E5" w:rsidP="00230F50">
            <w:pPr>
              <w:pStyle w:val="gmail-msolistparagraph"/>
              <w:widowControl w:val="0"/>
              <w:shd w:val="clear" w:color="auto" w:fill="FFFFFF"/>
              <w:spacing w:before="0" w:beforeAutospacing="0" w:after="0" w:afterAutospacing="0"/>
            </w:pPr>
            <w:r w:rsidRPr="0040627A">
              <w:t>Stebimas darbuotojų saugos ir sveikatos reikalavimų laikymasis.</w:t>
            </w:r>
          </w:p>
          <w:p w:rsidR="004257E5" w:rsidRPr="0040627A" w:rsidRDefault="004257E5" w:rsidP="00230F50">
            <w:pPr>
              <w:widowControl w:val="0"/>
              <w:jc w:val="both"/>
              <w:rPr>
                <w:bCs/>
                <w:iCs/>
              </w:rPr>
            </w:pPr>
            <w:r w:rsidRPr="0040627A">
              <w:t>Vartoti tikslūs techniniai ir technologiniai terminai valstybine kalba, bendrauta laikantis darbo etikos principų.</w:t>
            </w:r>
          </w:p>
        </w:tc>
      </w:tr>
      <w:tr w:rsidR="004257E5" w:rsidRPr="0040627A" w:rsidTr="00E72A09">
        <w:trPr>
          <w:trHeight w:val="57"/>
        </w:trPr>
        <w:tc>
          <w:tcPr>
            <w:tcW w:w="947" w:type="pct"/>
          </w:tcPr>
          <w:p w:rsidR="004257E5" w:rsidRPr="0040627A" w:rsidRDefault="004257E5" w:rsidP="00230F50">
            <w:pPr>
              <w:pStyle w:val="Betarp"/>
              <w:widowControl w:val="0"/>
            </w:pPr>
            <w:r w:rsidRPr="0040627A">
              <w:lastRenderedPageBreak/>
              <w:t>Reikalavimai metodiniams ir materialiesiems ištekliams</w:t>
            </w:r>
          </w:p>
        </w:tc>
        <w:tc>
          <w:tcPr>
            <w:tcW w:w="4053" w:type="pct"/>
            <w:gridSpan w:val="2"/>
          </w:tcPr>
          <w:p w:rsidR="004257E5" w:rsidRPr="0040627A" w:rsidRDefault="004257E5" w:rsidP="00230F50">
            <w:pPr>
              <w:widowControl w:val="0"/>
              <w:jc w:val="both"/>
              <w:rPr>
                <w:rFonts w:eastAsia="Calibri"/>
                <w:i/>
              </w:rPr>
            </w:pPr>
            <w:r w:rsidRPr="0040627A">
              <w:rPr>
                <w:rFonts w:eastAsia="Calibri"/>
                <w:i/>
              </w:rPr>
              <w:t>Mokymo(si) medžiaga:</w:t>
            </w:r>
          </w:p>
          <w:p w:rsidR="00AF02C6" w:rsidRDefault="004257E5" w:rsidP="00230F50">
            <w:pPr>
              <w:pStyle w:val="Default"/>
              <w:widowControl w:val="0"/>
              <w:numPr>
                <w:ilvl w:val="0"/>
                <w:numId w:val="3"/>
              </w:numPr>
              <w:ind w:left="34" w:firstLine="0"/>
              <w:jc w:val="both"/>
              <w:rPr>
                <w:color w:val="auto"/>
                <w:lang w:eastAsia="lt-LT"/>
              </w:rPr>
            </w:pPr>
            <w:r w:rsidRPr="0040627A">
              <w:rPr>
                <w:color w:val="auto"/>
              </w:rPr>
              <w:t>Vadovėliai ir kita mokomoji medžiaga</w:t>
            </w:r>
          </w:p>
          <w:p w:rsidR="004257E5" w:rsidRPr="0040627A" w:rsidRDefault="004257E5" w:rsidP="00230F50">
            <w:pPr>
              <w:pStyle w:val="Default"/>
              <w:widowControl w:val="0"/>
              <w:numPr>
                <w:ilvl w:val="0"/>
                <w:numId w:val="3"/>
              </w:numPr>
              <w:ind w:left="34" w:firstLine="0"/>
              <w:jc w:val="both"/>
              <w:rPr>
                <w:color w:val="auto"/>
              </w:rPr>
            </w:pPr>
            <w:r w:rsidRPr="0040627A">
              <w:rPr>
                <w:color w:val="auto"/>
              </w:rPr>
              <w:t>Testas turimiems gebėjimams vertinti</w:t>
            </w:r>
          </w:p>
          <w:p w:rsidR="004257E5" w:rsidRPr="0040627A" w:rsidRDefault="004257E5" w:rsidP="00230F50">
            <w:pPr>
              <w:pStyle w:val="Betarp"/>
              <w:widowControl w:val="0"/>
              <w:numPr>
                <w:ilvl w:val="0"/>
                <w:numId w:val="3"/>
              </w:numPr>
              <w:ind w:left="34" w:firstLine="0"/>
              <w:jc w:val="both"/>
              <w:rPr>
                <w:lang w:eastAsia="en-US"/>
              </w:rPr>
            </w:pPr>
            <w:r w:rsidRPr="0040627A">
              <w:rPr>
                <w:lang w:eastAsia="en-US"/>
              </w:rPr>
              <w:t>Darbuotojų saugos ir sveikatos norminiai teisės aktai</w:t>
            </w:r>
          </w:p>
          <w:p w:rsidR="004257E5" w:rsidRPr="0040627A" w:rsidRDefault="004257E5" w:rsidP="00230F50">
            <w:pPr>
              <w:pStyle w:val="Betarp"/>
              <w:widowControl w:val="0"/>
              <w:numPr>
                <w:ilvl w:val="0"/>
                <w:numId w:val="3"/>
              </w:numPr>
              <w:ind w:left="34" w:firstLine="0"/>
              <w:jc w:val="both"/>
              <w:rPr>
                <w:lang w:eastAsia="en-US"/>
              </w:rPr>
            </w:pPr>
            <w:r w:rsidRPr="0040627A">
              <w:rPr>
                <w:lang w:eastAsia="en-US"/>
              </w:rPr>
              <w:t>Ergonomikos, darbo higienos, priešgaisrinės saugos, aplinkosaugos reikalavimai</w:t>
            </w:r>
          </w:p>
          <w:p w:rsidR="004257E5" w:rsidRPr="0040627A" w:rsidRDefault="004257E5" w:rsidP="00230F50">
            <w:pPr>
              <w:pStyle w:val="Betarp"/>
              <w:widowControl w:val="0"/>
              <w:numPr>
                <w:ilvl w:val="0"/>
                <w:numId w:val="3"/>
              </w:numPr>
              <w:ind w:left="34" w:firstLine="0"/>
              <w:jc w:val="both"/>
              <w:rPr>
                <w:lang w:eastAsia="en-US"/>
              </w:rPr>
            </w:pPr>
            <w:r w:rsidRPr="0040627A">
              <w:rPr>
                <w:lang w:eastAsia="en-US"/>
              </w:rPr>
              <w:t>Statybos normos ir taisyklės, standartai</w:t>
            </w:r>
          </w:p>
          <w:p w:rsidR="004257E5" w:rsidRPr="0040627A" w:rsidRDefault="004257E5" w:rsidP="00230F50">
            <w:pPr>
              <w:pStyle w:val="Betarp"/>
              <w:widowControl w:val="0"/>
              <w:numPr>
                <w:ilvl w:val="0"/>
                <w:numId w:val="3"/>
              </w:numPr>
              <w:ind w:left="34" w:firstLine="0"/>
              <w:jc w:val="both"/>
              <w:rPr>
                <w:rFonts w:eastAsia="Calibri"/>
              </w:rPr>
            </w:pPr>
            <w:r w:rsidRPr="0040627A">
              <w:rPr>
                <w:rFonts w:eastAsia="Calibri"/>
              </w:rPr>
              <w:t>Mūrijimo darbus reglamentuojantys dokumentai</w:t>
            </w:r>
          </w:p>
          <w:p w:rsidR="00AF02C6" w:rsidRDefault="004257E5" w:rsidP="00230F50">
            <w:pPr>
              <w:pStyle w:val="Default"/>
              <w:widowControl w:val="0"/>
              <w:jc w:val="both"/>
              <w:rPr>
                <w:b/>
                <w:color w:val="auto"/>
              </w:rPr>
            </w:pPr>
            <w:r w:rsidRPr="0040627A">
              <w:rPr>
                <w:i/>
                <w:color w:val="auto"/>
              </w:rPr>
              <w:t>Mokymo(</w:t>
            </w:r>
            <w:proofErr w:type="spellStart"/>
            <w:r w:rsidRPr="0040627A">
              <w:rPr>
                <w:i/>
                <w:color w:val="auto"/>
              </w:rPr>
              <w:t>si</w:t>
            </w:r>
            <w:proofErr w:type="spellEnd"/>
            <w:r w:rsidRPr="0040627A">
              <w:rPr>
                <w:i/>
                <w:color w:val="auto"/>
              </w:rPr>
              <w:t>) priemonės:</w:t>
            </w:r>
          </w:p>
          <w:p w:rsidR="004257E5" w:rsidRPr="0040627A" w:rsidRDefault="004257E5" w:rsidP="00230F50">
            <w:pPr>
              <w:pStyle w:val="Betarp"/>
              <w:widowControl w:val="0"/>
              <w:numPr>
                <w:ilvl w:val="0"/>
                <w:numId w:val="3"/>
              </w:numPr>
              <w:ind w:left="34" w:firstLine="0"/>
              <w:jc w:val="both"/>
            </w:pPr>
            <w:r w:rsidRPr="0040627A">
              <w:t>Techninės priemonės mokymo(</w:t>
            </w:r>
            <w:proofErr w:type="spellStart"/>
            <w:r w:rsidRPr="0040627A">
              <w:t>si</w:t>
            </w:r>
            <w:proofErr w:type="spellEnd"/>
            <w:r w:rsidRPr="0040627A">
              <w:t>) medžiagai iliustruoti, vizualizuoti, pristatyti</w:t>
            </w:r>
          </w:p>
        </w:tc>
      </w:tr>
      <w:tr w:rsidR="004257E5" w:rsidRPr="0040627A" w:rsidTr="00E72A09">
        <w:trPr>
          <w:trHeight w:val="57"/>
        </w:trPr>
        <w:tc>
          <w:tcPr>
            <w:tcW w:w="947" w:type="pct"/>
          </w:tcPr>
          <w:p w:rsidR="004257E5" w:rsidRPr="0040627A" w:rsidRDefault="004257E5" w:rsidP="00230F50">
            <w:pPr>
              <w:pStyle w:val="Betarp"/>
              <w:widowControl w:val="0"/>
            </w:pPr>
            <w:r w:rsidRPr="0040627A">
              <w:t>Reikalavimai teorinio ir praktinio mokymo vietai</w:t>
            </w:r>
          </w:p>
        </w:tc>
        <w:tc>
          <w:tcPr>
            <w:tcW w:w="4053" w:type="pct"/>
            <w:gridSpan w:val="2"/>
          </w:tcPr>
          <w:p w:rsidR="004257E5" w:rsidRPr="0040627A" w:rsidRDefault="004257E5" w:rsidP="00230F50">
            <w:pPr>
              <w:widowControl w:val="0"/>
              <w:jc w:val="both"/>
            </w:pPr>
            <w:r w:rsidRPr="0040627A">
              <w:t>Klasė ar kita mokymui(si) pritaikyta patalpa su techninėmis priemonėmis (kompiuteriu, vaizdo projektoriumi) mokymo(si) medžiagai pateikti.</w:t>
            </w:r>
          </w:p>
          <w:p w:rsidR="004257E5" w:rsidRPr="0040627A" w:rsidRDefault="004257E5" w:rsidP="00230F50">
            <w:pPr>
              <w:widowControl w:val="0"/>
              <w:jc w:val="both"/>
              <w:rPr>
                <w:strike/>
              </w:rPr>
            </w:pPr>
            <w:r w:rsidRPr="0040627A">
              <w:t>Praktinio mokymo klasė (patalpa), aprūpinta kompiuteriais su interneto prieiga, ryšio priemonėmis.</w:t>
            </w:r>
          </w:p>
        </w:tc>
      </w:tr>
      <w:tr w:rsidR="004257E5" w:rsidRPr="0040627A" w:rsidTr="00E72A09">
        <w:trPr>
          <w:trHeight w:val="57"/>
        </w:trPr>
        <w:tc>
          <w:tcPr>
            <w:tcW w:w="947" w:type="pct"/>
          </w:tcPr>
          <w:p w:rsidR="004257E5" w:rsidRPr="0040627A" w:rsidRDefault="004257E5" w:rsidP="00230F50">
            <w:pPr>
              <w:pStyle w:val="Betarp"/>
              <w:widowControl w:val="0"/>
            </w:pPr>
            <w:r w:rsidRPr="0040627A">
              <w:t>Reikalavimai mokytojo dalykiniam pasirengimui (dalykinei kvalifikacijai)</w:t>
            </w:r>
          </w:p>
        </w:tc>
        <w:tc>
          <w:tcPr>
            <w:tcW w:w="4053" w:type="pct"/>
            <w:gridSpan w:val="2"/>
          </w:tcPr>
          <w:p w:rsidR="004257E5" w:rsidRPr="0040627A" w:rsidRDefault="004257E5" w:rsidP="00230F50">
            <w:pPr>
              <w:widowControl w:val="0"/>
              <w:jc w:val="both"/>
            </w:pPr>
            <w:r w:rsidRPr="00406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257E5" w:rsidRPr="0040627A" w:rsidRDefault="004257E5" w:rsidP="00230F50">
            <w:pPr>
              <w:pStyle w:val="Default"/>
              <w:widowControl w:val="0"/>
              <w:jc w:val="both"/>
              <w:rPr>
                <w:color w:val="auto"/>
              </w:rPr>
            </w:pPr>
            <w:r w:rsidRPr="0040627A">
              <w:rPr>
                <w:color w:val="auto"/>
              </w:rPr>
              <w:t>2) mūrininko ar lygiavertę kvalifikaciją (išsilavinimą) arba ne mažesnę kaip 3 metų mūrininko profesinės veiklos patirtį.</w:t>
            </w:r>
          </w:p>
        </w:tc>
      </w:tr>
    </w:tbl>
    <w:p w:rsidR="0048733A" w:rsidRPr="0040627A" w:rsidRDefault="0048733A" w:rsidP="00230F50">
      <w:pPr>
        <w:widowControl w:val="0"/>
      </w:pPr>
    </w:p>
    <w:p w:rsidR="0048733A" w:rsidRPr="0040627A" w:rsidRDefault="0048733A" w:rsidP="00230F50">
      <w:pPr>
        <w:widowControl w:val="0"/>
        <w:jc w:val="center"/>
        <w:rPr>
          <w:b/>
        </w:rPr>
      </w:pPr>
      <w:r w:rsidRPr="0040627A">
        <w:br w:type="page"/>
      </w:r>
      <w:r w:rsidRPr="0040627A">
        <w:rPr>
          <w:b/>
        </w:rPr>
        <w:lastRenderedPageBreak/>
        <w:t>6.3. PASIRENKAMIEJI MODULIAI</w:t>
      </w:r>
    </w:p>
    <w:p w:rsidR="00E72A09" w:rsidRPr="0040627A" w:rsidRDefault="00E72A09" w:rsidP="00230F50">
      <w:pPr>
        <w:widowControl w:val="0"/>
      </w:pPr>
    </w:p>
    <w:p w:rsidR="0048733A" w:rsidRDefault="0048733A" w:rsidP="00230F50">
      <w:pPr>
        <w:widowControl w:val="0"/>
      </w:pPr>
      <w:r w:rsidRPr="0040627A">
        <w:t>Nėra.</w:t>
      </w:r>
    </w:p>
    <w:p w:rsidR="00E72A09" w:rsidRDefault="00E72A09" w:rsidP="00230F50">
      <w:pPr>
        <w:widowControl w:val="0"/>
      </w:pPr>
    </w:p>
    <w:p w:rsidR="00E72A09" w:rsidRDefault="00E72A09" w:rsidP="00230F50">
      <w:pPr>
        <w:widowControl w:val="0"/>
      </w:pPr>
    </w:p>
    <w:p w:rsidR="00CD5D17" w:rsidRPr="0040627A" w:rsidRDefault="0048733A" w:rsidP="00230F50">
      <w:pPr>
        <w:widowControl w:val="0"/>
        <w:jc w:val="center"/>
        <w:rPr>
          <w:b/>
        </w:rPr>
      </w:pPr>
      <w:r w:rsidRPr="0040627A">
        <w:rPr>
          <w:b/>
        </w:rPr>
        <w:t xml:space="preserve">6.4. </w:t>
      </w:r>
      <w:r w:rsidR="00EA56AF" w:rsidRPr="0040627A">
        <w:rPr>
          <w:b/>
        </w:rPr>
        <w:t>BAIGIAMASIS MODULIS</w:t>
      </w:r>
    </w:p>
    <w:p w:rsidR="0039762A" w:rsidRPr="0040627A" w:rsidRDefault="0048733A" w:rsidP="00230F50">
      <w:pPr>
        <w:widowControl w:val="0"/>
        <w:rPr>
          <w:b/>
        </w:rPr>
      </w:pPr>
      <w:r w:rsidRPr="0040627A">
        <w:rPr>
          <w:b/>
        </w:rPr>
        <w:t>Modulio pavadinimas – „</w:t>
      </w:r>
      <w:r w:rsidRPr="0040627A">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4257E5" w:rsidRPr="0040627A" w:rsidTr="00E72A09">
        <w:trPr>
          <w:trHeight w:val="57"/>
        </w:trPr>
        <w:tc>
          <w:tcPr>
            <w:tcW w:w="947" w:type="pct"/>
          </w:tcPr>
          <w:p w:rsidR="004257E5" w:rsidRPr="0040627A" w:rsidRDefault="004257E5" w:rsidP="00230F50">
            <w:pPr>
              <w:widowControl w:val="0"/>
            </w:pPr>
            <w:r w:rsidRPr="0040627A">
              <w:t>Valstybinis kodas</w:t>
            </w:r>
          </w:p>
        </w:tc>
        <w:tc>
          <w:tcPr>
            <w:tcW w:w="4053" w:type="pct"/>
          </w:tcPr>
          <w:p w:rsidR="004257E5" w:rsidRPr="0040627A" w:rsidRDefault="004257E5" w:rsidP="00230F50">
            <w:pPr>
              <w:widowControl w:val="0"/>
            </w:pPr>
            <w:r w:rsidRPr="0040627A">
              <w:t>500000001</w:t>
            </w:r>
          </w:p>
        </w:tc>
      </w:tr>
      <w:tr w:rsidR="004257E5" w:rsidRPr="0040627A" w:rsidTr="00E72A09">
        <w:trPr>
          <w:trHeight w:val="57"/>
        </w:trPr>
        <w:tc>
          <w:tcPr>
            <w:tcW w:w="947" w:type="pct"/>
          </w:tcPr>
          <w:p w:rsidR="004257E5" w:rsidRPr="0040627A" w:rsidRDefault="004257E5" w:rsidP="00230F50">
            <w:pPr>
              <w:pStyle w:val="2vidutinistinklelis1"/>
              <w:widowControl w:val="0"/>
            </w:pPr>
            <w:r w:rsidRPr="0040627A">
              <w:t>Modulio LTKS lygis</w:t>
            </w:r>
          </w:p>
        </w:tc>
        <w:tc>
          <w:tcPr>
            <w:tcW w:w="4053" w:type="pct"/>
          </w:tcPr>
          <w:p w:rsidR="004257E5" w:rsidRPr="0040627A" w:rsidRDefault="004257E5" w:rsidP="00230F50">
            <w:pPr>
              <w:pStyle w:val="Betarp"/>
              <w:widowControl w:val="0"/>
            </w:pPr>
            <w:r w:rsidRPr="0040627A">
              <w:t>V</w:t>
            </w:r>
          </w:p>
        </w:tc>
      </w:tr>
      <w:tr w:rsidR="004257E5" w:rsidRPr="0040627A" w:rsidTr="00E72A09">
        <w:trPr>
          <w:trHeight w:val="57"/>
        </w:trPr>
        <w:tc>
          <w:tcPr>
            <w:tcW w:w="947" w:type="pct"/>
          </w:tcPr>
          <w:p w:rsidR="004257E5" w:rsidRPr="0040627A" w:rsidRDefault="004257E5" w:rsidP="00230F50">
            <w:pPr>
              <w:widowControl w:val="0"/>
            </w:pPr>
            <w:r w:rsidRPr="0040627A">
              <w:t>Apimtis mokymosi kreditais</w:t>
            </w:r>
          </w:p>
        </w:tc>
        <w:tc>
          <w:tcPr>
            <w:tcW w:w="4053" w:type="pct"/>
          </w:tcPr>
          <w:p w:rsidR="004257E5" w:rsidRPr="0040627A" w:rsidRDefault="004257E5" w:rsidP="00230F50">
            <w:pPr>
              <w:widowControl w:val="0"/>
            </w:pPr>
            <w:r w:rsidRPr="0040627A">
              <w:t>5</w:t>
            </w:r>
          </w:p>
        </w:tc>
      </w:tr>
      <w:tr w:rsidR="004257E5" w:rsidRPr="0040627A" w:rsidTr="00E72A09">
        <w:trPr>
          <w:trHeight w:val="57"/>
        </w:trPr>
        <w:tc>
          <w:tcPr>
            <w:tcW w:w="947" w:type="pct"/>
            <w:shd w:val="clear" w:color="auto" w:fill="D9D9D9"/>
          </w:tcPr>
          <w:p w:rsidR="004257E5" w:rsidRPr="0040627A" w:rsidRDefault="004257E5" w:rsidP="00230F50">
            <w:pPr>
              <w:pStyle w:val="Betarp"/>
              <w:widowControl w:val="0"/>
              <w:rPr>
                <w:bCs/>
                <w:iCs/>
              </w:rPr>
            </w:pPr>
            <w:r w:rsidRPr="0040627A">
              <w:t>Kompetencijos</w:t>
            </w:r>
          </w:p>
        </w:tc>
        <w:tc>
          <w:tcPr>
            <w:tcW w:w="4053" w:type="pct"/>
            <w:shd w:val="clear" w:color="auto" w:fill="D9D9D9"/>
          </w:tcPr>
          <w:p w:rsidR="004257E5" w:rsidRPr="0040627A" w:rsidRDefault="004257E5" w:rsidP="00230F50">
            <w:pPr>
              <w:pStyle w:val="Betarp"/>
              <w:widowControl w:val="0"/>
              <w:rPr>
                <w:bCs/>
                <w:iCs/>
              </w:rPr>
            </w:pPr>
            <w:r w:rsidRPr="0040627A">
              <w:rPr>
                <w:bCs/>
                <w:iCs/>
              </w:rPr>
              <w:t>Mokymosi rezultatai.</w:t>
            </w:r>
          </w:p>
        </w:tc>
      </w:tr>
      <w:tr w:rsidR="004257E5" w:rsidRPr="0040627A" w:rsidTr="00E72A09">
        <w:trPr>
          <w:trHeight w:val="57"/>
        </w:trPr>
        <w:tc>
          <w:tcPr>
            <w:tcW w:w="947" w:type="pct"/>
          </w:tcPr>
          <w:p w:rsidR="004257E5" w:rsidRPr="0040627A" w:rsidRDefault="004257E5" w:rsidP="00230F50">
            <w:pPr>
              <w:widowControl w:val="0"/>
            </w:pPr>
            <w:r w:rsidRPr="0040627A">
              <w:t>1. Formuoti darbinius įgūdžius realioje darbo vietoje</w:t>
            </w:r>
          </w:p>
        </w:tc>
        <w:tc>
          <w:tcPr>
            <w:tcW w:w="4053" w:type="pct"/>
          </w:tcPr>
          <w:p w:rsidR="004257E5" w:rsidRPr="0040627A" w:rsidRDefault="004257E5" w:rsidP="00230F50">
            <w:pPr>
              <w:widowControl w:val="0"/>
              <w:rPr>
                <w:iCs/>
              </w:rPr>
            </w:pPr>
            <w:r w:rsidRPr="0040627A">
              <w:rPr>
                <w:iCs/>
              </w:rPr>
              <w:t>1.1. Įsivertinti ir realioje darbo vietoje demonstruoti įgytas kompetencijas.</w:t>
            </w:r>
          </w:p>
          <w:p w:rsidR="004257E5" w:rsidRPr="0040627A" w:rsidRDefault="004257E5" w:rsidP="00230F50">
            <w:pPr>
              <w:pStyle w:val="2vidutinistinklelis1"/>
              <w:widowControl w:val="0"/>
              <w:rPr>
                <w:iCs/>
              </w:rPr>
            </w:pPr>
            <w:r w:rsidRPr="0040627A">
              <w:t xml:space="preserve">1.2. Susipažinti su būsimo darbo specifika ir </w:t>
            </w:r>
            <w:r w:rsidRPr="0040627A">
              <w:rPr>
                <w:iCs/>
              </w:rPr>
              <w:t>adaptuotis realioje darbo vietoje.</w:t>
            </w:r>
          </w:p>
          <w:p w:rsidR="004257E5" w:rsidRPr="0040627A" w:rsidRDefault="004257E5" w:rsidP="00230F50">
            <w:pPr>
              <w:pStyle w:val="Betarp"/>
              <w:widowControl w:val="0"/>
            </w:pPr>
            <w:r w:rsidRPr="0040627A">
              <w:t>1.3. Įsivertinti asmenines integracijos į darbo rinką galimybes.</w:t>
            </w:r>
          </w:p>
        </w:tc>
      </w:tr>
      <w:tr w:rsidR="004257E5" w:rsidRPr="0040627A" w:rsidTr="00E72A09">
        <w:trPr>
          <w:trHeight w:val="57"/>
        </w:trPr>
        <w:tc>
          <w:tcPr>
            <w:tcW w:w="947" w:type="pct"/>
          </w:tcPr>
          <w:p w:rsidR="004257E5" w:rsidRPr="0040627A" w:rsidRDefault="004257E5" w:rsidP="00230F50">
            <w:pPr>
              <w:pStyle w:val="Betarp"/>
              <w:widowControl w:val="0"/>
              <w:rPr>
                <w:highlight w:val="yellow"/>
              </w:rPr>
            </w:pPr>
            <w:r w:rsidRPr="0040627A">
              <w:t xml:space="preserve">Mokymosi pasiekimų vertinimo kriterijai </w:t>
            </w:r>
          </w:p>
        </w:tc>
        <w:tc>
          <w:tcPr>
            <w:tcW w:w="4053" w:type="pct"/>
          </w:tcPr>
          <w:p w:rsidR="004257E5" w:rsidRPr="0040627A" w:rsidRDefault="004257E5" w:rsidP="00230F50">
            <w:pPr>
              <w:widowControl w:val="0"/>
              <w:jc w:val="both"/>
              <w:rPr>
                <w:highlight w:val="green"/>
              </w:rPr>
            </w:pPr>
            <w:r w:rsidRPr="0040627A">
              <w:t xml:space="preserve">Siūlomas modulio pasiekimų įvertinimas – </w:t>
            </w:r>
            <w:r w:rsidRPr="0040627A">
              <w:rPr>
                <w:rFonts w:eastAsia="Calibri"/>
                <w:i/>
              </w:rPr>
              <w:t>atlikta (neatlikta).</w:t>
            </w:r>
          </w:p>
        </w:tc>
      </w:tr>
      <w:tr w:rsidR="004257E5" w:rsidRPr="0040627A" w:rsidTr="00E72A09">
        <w:trPr>
          <w:trHeight w:val="57"/>
        </w:trPr>
        <w:tc>
          <w:tcPr>
            <w:tcW w:w="947" w:type="pct"/>
          </w:tcPr>
          <w:p w:rsidR="004257E5" w:rsidRPr="0040627A" w:rsidRDefault="004257E5" w:rsidP="00230F50">
            <w:pPr>
              <w:pStyle w:val="Betarp"/>
              <w:widowControl w:val="0"/>
            </w:pPr>
            <w:r w:rsidRPr="0040627A">
              <w:t xml:space="preserve">Reikalavimai metodiniams ir materialiesiems ištekliams </w:t>
            </w:r>
          </w:p>
        </w:tc>
        <w:tc>
          <w:tcPr>
            <w:tcW w:w="4053" w:type="pct"/>
          </w:tcPr>
          <w:p w:rsidR="004257E5" w:rsidRPr="0040627A" w:rsidRDefault="004257E5" w:rsidP="00230F50">
            <w:pPr>
              <w:widowControl w:val="0"/>
              <w:jc w:val="both"/>
              <w:rPr>
                <w:i/>
              </w:rPr>
            </w:pPr>
            <w:r w:rsidRPr="0040627A">
              <w:rPr>
                <w:i/>
              </w:rPr>
              <w:t>Nėra.</w:t>
            </w:r>
          </w:p>
        </w:tc>
      </w:tr>
      <w:tr w:rsidR="004257E5" w:rsidRPr="0040627A" w:rsidTr="00E72A09">
        <w:trPr>
          <w:trHeight w:val="57"/>
        </w:trPr>
        <w:tc>
          <w:tcPr>
            <w:tcW w:w="947" w:type="pct"/>
          </w:tcPr>
          <w:p w:rsidR="004257E5" w:rsidRPr="0040627A" w:rsidRDefault="004257E5" w:rsidP="00230F50">
            <w:pPr>
              <w:pStyle w:val="2vidutinistinklelis1"/>
              <w:widowControl w:val="0"/>
            </w:pPr>
            <w:r w:rsidRPr="0040627A">
              <w:t>Reikalavimai teorinio ir praktinio mokymo vietai</w:t>
            </w:r>
          </w:p>
        </w:tc>
        <w:tc>
          <w:tcPr>
            <w:tcW w:w="4053" w:type="pct"/>
          </w:tcPr>
          <w:p w:rsidR="004257E5" w:rsidRPr="0040627A" w:rsidRDefault="004257E5" w:rsidP="00230F50">
            <w:pPr>
              <w:widowControl w:val="0"/>
            </w:pPr>
            <w:r w:rsidRPr="0040627A">
              <w:t>Darbo vieta, leidžianti įtvirtinti įgytas mūrininko meistro kvalifikaciją sudarančias kompetencijas.</w:t>
            </w:r>
          </w:p>
        </w:tc>
      </w:tr>
      <w:tr w:rsidR="0040627A" w:rsidRPr="0040627A" w:rsidTr="00E72A09">
        <w:trPr>
          <w:trHeight w:val="57"/>
        </w:trPr>
        <w:tc>
          <w:tcPr>
            <w:tcW w:w="947" w:type="pct"/>
          </w:tcPr>
          <w:p w:rsidR="004257E5" w:rsidRPr="0040627A" w:rsidRDefault="004257E5" w:rsidP="00230F50">
            <w:pPr>
              <w:pStyle w:val="Betarp"/>
              <w:widowControl w:val="0"/>
            </w:pPr>
            <w:r w:rsidRPr="0040627A">
              <w:t>Reikalavimai mokytojų kvalifikacijai</w:t>
            </w:r>
          </w:p>
        </w:tc>
        <w:tc>
          <w:tcPr>
            <w:tcW w:w="4053" w:type="pct"/>
          </w:tcPr>
          <w:p w:rsidR="004257E5" w:rsidRPr="0040627A" w:rsidRDefault="004257E5" w:rsidP="00230F50">
            <w:pPr>
              <w:widowControl w:val="0"/>
              <w:jc w:val="both"/>
            </w:pPr>
            <w:r w:rsidRPr="0040627A">
              <w:t>Mokymuisi modulio metu vadovauja mokytojas, turintis:</w:t>
            </w:r>
          </w:p>
          <w:p w:rsidR="004257E5" w:rsidRPr="0040627A" w:rsidRDefault="004257E5" w:rsidP="00230F50">
            <w:pPr>
              <w:widowControl w:val="0"/>
              <w:jc w:val="both"/>
            </w:pPr>
            <w:r w:rsidRPr="0040627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F02C6" w:rsidRDefault="004257E5" w:rsidP="00230F50">
            <w:pPr>
              <w:widowControl w:val="0"/>
              <w:jc w:val="both"/>
            </w:pPr>
            <w:r w:rsidRPr="0040627A">
              <w:t>2) mūrininko ar lygiavertę kvalifikaciją arba statybos inžinerijos studijų krypties ar lygiavertį išsilavinimą, arba ne mažesnę kaip 3 metų mūrininko profesinės veiklos patirtį.</w:t>
            </w:r>
          </w:p>
          <w:p w:rsidR="004257E5" w:rsidRPr="0040627A" w:rsidRDefault="004257E5" w:rsidP="00230F50">
            <w:pPr>
              <w:widowControl w:val="0"/>
              <w:jc w:val="both"/>
            </w:pPr>
            <w:r w:rsidRPr="0040627A">
              <w:t>Mokymuisi realioje darbo vietoje vadovaujantis praktikos vadovas turi turėti ne mažesnę kaip 3 metų mūrininko profesinės veiklos patirtį.</w:t>
            </w:r>
          </w:p>
        </w:tc>
      </w:tr>
    </w:tbl>
    <w:p w:rsidR="00A55F5C" w:rsidRPr="0040627A" w:rsidRDefault="00A55F5C" w:rsidP="00230F50">
      <w:pPr>
        <w:widowControl w:val="0"/>
        <w:rPr>
          <w:iCs/>
        </w:rPr>
      </w:pPr>
    </w:p>
    <w:sectPr w:rsidR="00A55F5C" w:rsidRPr="0040627A" w:rsidSect="00AF02C6">
      <w:pgSz w:w="16840" w:h="11907"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C5" w:rsidRDefault="007261C5" w:rsidP="00BB6497">
      <w:r>
        <w:separator/>
      </w:r>
    </w:p>
  </w:endnote>
  <w:endnote w:type="continuationSeparator" w:id="0">
    <w:p w:rsidR="007261C5" w:rsidRDefault="007261C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A" w:rsidRPr="00D97B47" w:rsidRDefault="00B11AAA" w:rsidP="00ED6E61">
    <w:pPr>
      <w:pStyle w:val="Porat"/>
      <w:jc w:val="center"/>
    </w:pPr>
    <w:r>
      <w:fldChar w:fldCharType="begin"/>
    </w:r>
    <w:r>
      <w:instrText xml:space="preserve"> PAGE   \* MERGEFORMAT </w:instrText>
    </w:r>
    <w:r>
      <w:fldChar w:fldCharType="separate"/>
    </w:r>
    <w:r w:rsidR="0098216E">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C5" w:rsidRDefault="007261C5" w:rsidP="00BB6497">
      <w:r>
        <w:separator/>
      </w:r>
    </w:p>
  </w:footnote>
  <w:footnote w:type="continuationSeparator" w:id="0">
    <w:p w:rsidR="007261C5" w:rsidRDefault="007261C5"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93B"/>
    <w:multiLevelType w:val="hybridMultilevel"/>
    <w:tmpl w:val="D23AA6C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0B04B19"/>
    <w:multiLevelType w:val="hybridMultilevel"/>
    <w:tmpl w:val="16A633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B427048"/>
    <w:multiLevelType w:val="hybridMultilevel"/>
    <w:tmpl w:val="3B381D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422400"/>
    <w:multiLevelType w:val="hybridMultilevel"/>
    <w:tmpl w:val="3350DECC"/>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8E83506"/>
    <w:multiLevelType w:val="hybridMultilevel"/>
    <w:tmpl w:val="2EA6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655"/>
    <w:rsid w:val="00000DB9"/>
    <w:rsid w:val="000025A9"/>
    <w:rsid w:val="000051EE"/>
    <w:rsid w:val="00005A35"/>
    <w:rsid w:val="000102A3"/>
    <w:rsid w:val="000152E0"/>
    <w:rsid w:val="000203A9"/>
    <w:rsid w:val="00020ED3"/>
    <w:rsid w:val="00021A0B"/>
    <w:rsid w:val="000236EB"/>
    <w:rsid w:val="00024D8B"/>
    <w:rsid w:val="00026B5B"/>
    <w:rsid w:val="000319B4"/>
    <w:rsid w:val="00031E76"/>
    <w:rsid w:val="0003255C"/>
    <w:rsid w:val="000327EB"/>
    <w:rsid w:val="000332A8"/>
    <w:rsid w:val="00033A58"/>
    <w:rsid w:val="00041979"/>
    <w:rsid w:val="00043529"/>
    <w:rsid w:val="0004395C"/>
    <w:rsid w:val="000455B9"/>
    <w:rsid w:val="00047805"/>
    <w:rsid w:val="00051066"/>
    <w:rsid w:val="000525DC"/>
    <w:rsid w:val="00054537"/>
    <w:rsid w:val="00054E33"/>
    <w:rsid w:val="000559F2"/>
    <w:rsid w:val="00056320"/>
    <w:rsid w:val="000567CF"/>
    <w:rsid w:val="00057728"/>
    <w:rsid w:val="00057BE2"/>
    <w:rsid w:val="000616C5"/>
    <w:rsid w:val="00064D35"/>
    <w:rsid w:val="00066163"/>
    <w:rsid w:val="00067A42"/>
    <w:rsid w:val="000704B2"/>
    <w:rsid w:val="00070D06"/>
    <w:rsid w:val="0007126C"/>
    <w:rsid w:val="000721AA"/>
    <w:rsid w:val="00072547"/>
    <w:rsid w:val="00075965"/>
    <w:rsid w:val="00076B2D"/>
    <w:rsid w:val="000779CB"/>
    <w:rsid w:val="000824A2"/>
    <w:rsid w:val="00084F99"/>
    <w:rsid w:val="00086301"/>
    <w:rsid w:val="0009278A"/>
    <w:rsid w:val="00092AF6"/>
    <w:rsid w:val="00097890"/>
    <w:rsid w:val="00097980"/>
    <w:rsid w:val="000A0807"/>
    <w:rsid w:val="000A0840"/>
    <w:rsid w:val="000A16BC"/>
    <w:rsid w:val="000A2B33"/>
    <w:rsid w:val="000A4243"/>
    <w:rsid w:val="000A5311"/>
    <w:rsid w:val="000A587E"/>
    <w:rsid w:val="000A7D67"/>
    <w:rsid w:val="000B085C"/>
    <w:rsid w:val="000B2303"/>
    <w:rsid w:val="000B46C8"/>
    <w:rsid w:val="000B494D"/>
    <w:rsid w:val="000B4D24"/>
    <w:rsid w:val="000B6D22"/>
    <w:rsid w:val="000B7EB7"/>
    <w:rsid w:val="000C06E1"/>
    <w:rsid w:val="000C0DC1"/>
    <w:rsid w:val="000C1524"/>
    <w:rsid w:val="000C1D41"/>
    <w:rsid w:val="000C4BCF"/>
    <w:rsid w:val="000C4F4B"/>
    <w:rsid w:val="000C50E1"/>
    <w:rsid w:val="000C50EA"/>
    <w:rsid w:val="000C5D5A"/>
    <w:rsid w:val="000C6767"/>
    <w:rsid w:val="000D0FC6"/>
    <w:rsid w:val="000D3ECB"/>
    <w:rsid w:val="000D59AE"/>
    <w:rsid w:val="000D67C3"/>
    <w:rsid w:val="000D6801"/>
    <w:rsid w:val="000D6993"/>
    <w:rsid w:val="000E3021"/>
    <w:rsid w:val="000E54FD"/>
    <w:rsid w:val="000E65E6"/>
    <w:rsid w:val="000E6EC2"/>
    <w:rsid w:val="000F60DC"/>
    <w:rsid w:val="000F674A"/>
    <w:rsid w:val="00101A75"/>
    <w:rsid w:val="001039CD"/>
    <w:rsid w:val="00103A8C"/>
    <w:rsid w:val="0010430B"/>
    <w:rsid w:val="001068CC"/>
    <w:rsid w:val="00107004"/>
    <w:rsid w:val="00107157"/>
    <w:rsid w:val="00107EC4"/>
    <w:rsid w:val="0011261D"/>
    <w:rsid w:val="001138B9"/>
    <w:rsid w:val="00115E33"/>
    <w:rsid w:val="00117B99"/>
    <w:rsid w:val="00120675"/>
    <w:rsid w:val="00122349"/>
    <w:rsid w:val="00122B7A"/>
    <w:rsid w:val="00122CE5"/>
    <w:rsid w:val="00123C18"/>
    <w:rsid w:val="00123F78"/>
    <w:rsid w:val="0012630D"/>
    <w:rsid w:val="00126AE7"/>
    <w:rsid w:val="00131F76"/>
    <w:rsid w:val="00132011"/>
    <w:rsid w:val="001320B2"/>
    <w:rsid w:val="00134CD9"/>
    <w:rsid w:val="0013631E"/>
    <w:rsid w:val="001363CD"/>
    <w:rsid w:val="00142B43"/>
    <w:rsid w:val="00146F58"/>
    <w:rsid w:val="00152BE0"/>
    <w:rsid w:val="00153973"/>
    <w:rsid w:val="001544AC"/>
    <w:rsid w:val="001548E5"/>
    <w:rsid w:val="00156D76"/>
    <w:rsid w:val="00156E99"/>
    <w:rsid w:val="001577B6"/>
    <w:rsid w:val="00157F28"/>
    <w:rsid w:val="00162222"/>
    <w:rsid w:val="0016362C"/>
    <w:rsid w:val="00164BDB"/>
    <w:rsid w:val="00164CA1"/>
    <w:rsid w:val="00165CCD"/>
    <w:rsid w:val="00165E46"/>
    <w:rsid w:val="00171446"/>
    <w:rsid w:val="00171BAC"/>
    <w:rsid w:val="00174737"/>
    <w:rsid w:val="0017480E"/>
    <w:rsid w:val="00175EC2"/>
    <w:rsid w:val="001770A2"/>
    <w:rsid w:val="001777DB"/>
    <w:rsid w:val="00177CFA"/>
    <w:rsid w:val="00177E9A"/>
    <w:rsid w:val="00181F1D"/>
    <w:rsid w:val="0018276F"/>
    <w:rsid w:val="0018362F"/>
    <w:rsid w:val="00183C3B"/>
    <w:rsid w:val="001866F0"/>
    <w:rsid w:val="00186AA5"/>
    <w:rsid w:val="0018795D"/>
    <w:rsid w:val="00192C54"/>
    <w:rsid w:val="00192F82"/>
    <w:rsid w:val="0019354D"/>
    <w:rsid w:val="00193B8A"/>
    <w:rsid w:val="00194248"/>
    <w:rsid w:val="00195C4B"/>
    <w:rsid w:val="001966F2"/>
    <w:rsid w:val="00197224"/>
    <w:rsid w:val="001A024E"/>
    <w:rsid w:val="001A0836"/>
    <w:rsid w:val="001A0CE0"/>
    <w:rsid w:val="001A39C1"/>
    <w:rsid w:val="001A5D0E"/>
    <w:rsid w:val="001B0751"/>
    <w:rsid w:val="001B07E1"/>
    <w:rsid w:val="001B1E28"/>
    <w:rsid w:val="001B2905"/>
    <w:rsid w:val="001B5C06"/>
    <w:rsid w:val="001B60C6"/>
    <w:rsid w:val="001B6E93"/>
    <w:rsid w:val="001B7956"/>
    <w:rsid w:val="001B7AD7"/>
    <w:rsid w:val="001C07DD"/>
    <w:rsid w:val="001C0DA4"/>
    <w:rsid w:val="001C319B"/>
    <w:rsid w:val="001C419A"/>
    <w:rsid w:val="001C5A86"/>
    <w:rsid w:val="001C5B27"/>
    <w:rsid w:val="001C6F28"/>
    <w:rsid w:val="001C767A"/>
    <w:rsid w:val="001D1480"/>
    <w:rsid w:val="001D38AE"/>
    <w:rsid w:val="001D7524"/>
    <w:rsid w:val="001E0EED"/>
    <w:rsid w:val="001E1C0A"/>
    <w:rsid w:val="001E2BC9"/>
    <w:rsid w:val="001E3F53"/>
    <w:rsid w:val="001E468D"/>
    <w:rsid w:val="001E4F76"/>
    <w:rsid w:val="001F15DF"/>
    <w:rsid w:val="001F1E56"/>
    <w:rsid w:val="001F1F26"/>
    <w:rsid w:val="001F2FF3"/>
    <w:rsid w:val="001F4F40"/>
    <w:rsid w:val="001F64C7"/>
    <w:rsid w:val="001F7086"/>
    <w:rsid w:val="001F7AC8"/>
    <w:rsid w:val="001F7E85"/>
    <w:rsid w:val="00200C7F"/>
    <w:rsid w:val="00200D70"/>
    <w:rsid w:val="002014B3"/>
    <w:rsid w:val="00203B17"/>
    <w:rsid w:val="00203BE2"/>
    <w:rsid w:val="002057A3"/>
    <w:rsid w:val="00205805"/>
    <w:rsid w:val="002058A4"/>
    <w:rsid w:val="0020757A"/>
    <w:rsid w:val="002079D8"/>
    <w:rsid w:val="002121F4"/>
    <w:rsid w:val="00213832"/>
    <w:rsid w:val="00213A2B"/>
    <w:rsid w:val="002152AA"/>
    <w:rsid w:val="002157F9"/>
    <w:rsid w:val="00216751"/>
    <w:rsid w:val="0021712F"/>
    <w:rsid w:val="00220A4F"/>
    <w:rsid w:val="00220D1F"/>
    <w:rsid w:val="002217A6"/>
    <w:rsid w:val="00222DA0"/>
    <w:rsid w:val="00223DD5"/>
    <w:rsid w:val="00223F6A"/>
    <w:rsid w:val="00224C3F"/>
    <w:rsid w:val="00224D56"/>
    <w:rsid w:val="00225681"/>
    <w:rsid w:val="00227D7B"/>
    <w:rsid w:val="00230F50"/>
    <w:rsid w:val="002313DE"/>
    <w:rsid w:val="00232BDA"/>
    <w:rsid w:val="00232F8B"/>
    <w:rsid w:val="00235C30"/>
    <w:rsid w:val="0023687E"/>
    <w:rsid w:val="0024098A"/>
    <w:rsid w:val="00245F3F"/>
    <w:rsid w:val="002461FF"/>
    <w:rsid w:val="00246216"/>
    <w:rsid w:val="0024661C"/>
    <w:rsid w:val="00247495"/>
    <w:rsid w:val="00247F43"/>
    <w:rsid w:val="002526E0"/>
    <w:rsid w:val="002571CA"/>
    <w:rsid w:val="0026005F"/>
    <w:rsid w:val="00260BC0"/>
    <w:rsid w:val="00261ED6"/>
    <w:rsid w:val="00263165"/>
    <w:rsid w:val="00264683"/>
    <w:rsid w:val="00264B73"/>
    <w:rsid w:val="00264D7A"/>
    <w:rsid w:val="00265117"/>
    <w:rsid w:val="002657F0"/>
    <w:rsid w:val="00267DD5"/>
    <w:rsid w:val="00270886"/>
    <w:rsid w:val="00272482"/>
    <w:rsid w:val="00272F9A"/>
    <w:rsid w:val="002738D0"/>
    <w:rsid w:val="002742CC"/>
    <w:rsid w:val="00275F88"/>
    <w:rsid w:val="00281021"/>
    <w:rsid w:val="002815DB"/>
    <w:rsid w:val="00281718"/>
    <w:rsid w:val="00282C09"/>
    <w:rsid w:val="00283260"/>
    <w:rsid w:val="00284368"/>
    <w:rsid w:val="00284CD6"/>
    <w:rsid w:val="00285903"/>
    <w:rsid w:val="0028780B"/>
    <w:rsid w:val="00287862"/>
    <w:rsid w:val="00287E3E"/>
    <w:rsid w:val="002927EE"/>
    <w:rsid w:val="00292F96"/>
    <w:rsid w:val="002940C2"/>
    <w:rsid w:val="00295C7F"/>
    <w:rsid w:val="0029650E"/>
    <w:rsid w:val="002965D7"/>
    <w:rsid w:val="00297841"/>
    <w:rsid w:val="002A067D"/>
    <w:rsid w:val="002A331B"/>
    <w:rsid w:val="002A443C"/>
    <w:rsid w:val="002A4F18"/>
    <w:rsid w:val="002A73B9"/>
    <w:rsid w:val="002B0570"/>
    <w:rsid w:val="002B1FE9"/>
    <w:rsid w:val="002B21AF"/>
    <w:rsid w:val="002B25CB"/>
    <w:rsid w:val="002B2789"/>
    <w:rsid w:val="002B2B5E"/>
    <w:rsid w:val="002B3B47"/>
    <w:rsid w:val="002B4F84"/>
    <w:rsid w:val="002B6AC2"/>
    <w:rsid w:val="002C03B0"/>
    <w:rsid w:val="002C2346"/>
    <w:rsid w:val="002C328B"/>
    <w:rsid w:val="002C38A8"/>
    <w:rsid w:val="002C4F9D"/>
    <w:rsid w:val="002C798C"/>
    <w:rsid w:val="002D3C5B"/>
    <w:rsid w:val="002D72ED"/>
    <w:rsid w:val="002E015D"/>
    <w:rsid w:val="002E0DB3"/>
    <w:rsid w:val="002E3FC3"/>
    <w:rsid w:val="002E4A80"/>
    <w:rsid w:val="002E4F49"/>
    <w:rsid w:val="002E561B"/>
    <w:rsid w:val="002E58B6"/>
    <w:rsid w:val="002E712C"/>
    <w:rsid w:val="002E7211"/>
    <w:rsid w:val="002E7D3F"/>
    <w:rsid w:val="002F0130"/>
    <w:rsid w:val="002F32DF"/>
    <w:rsid w:val="002F4134"/>
    <w:rsid w:val="002F46F0"/>
    <w:rsid w:val="002F4D69"/>
    <w:rsid w:val="002F55EE"/>
    <w:rsid w:val="002F6D7B"/>
    <w:rsid w:val="0030194F"/>
    <w:rsid w:val="003059C7"/>
    <w:rsid w:val="00310C2F"/>
    <w:rsid w:val="00313D42"/>
    <w:rsid w:val="00314CD3"/>
    <w:rsid w:val="00317429"/>
    <w:rsid w:val="0032012D"/>
    <w:rsid w:val="00320CAE"/>
    <w:rsid w:val="00321F59"/>
    <w:rsid w:val="00322F41"/>
    <w:rsid w:val="0032379B"/>
    <w:rsid w:val="00323A60"/>
    <w:rsid w:val="003265A9"/>
    <w:rsid w:val="00326922"/>
    <w:rsid w:val="0032736E"/>
    <w:rsid w:val="00327FDD"/>
    <w:rsid w:val="003315F9"/>
    <w:rsid w:val="00331AFA"/>
    <w:rsid w:val="003320DB"/>
    <w:rsid w:val="00332ACC"/>
    <w:rsid w:val="00333008"/>
    <w:rsid w:val="00333309"/>
    <w:rsid w:val="0033481D"/>
    <w:rsid w:val="0033495D"/>
    <w:rsid w:val="00336289"/>
    <w:rsid w:val="0033788C"/>
    <w:rsid w:val="003407AC"/>
    <w:rsid w:val="00351DC3"/>
    <w:rsid w:val="0035211C"/>
    <w:rsid w:val="00352457"/>
    <w:rsid w:val="003532A2"/>
    <w:rsid w:val="0035665C"/>
    <w:rsid w:val="003600C5"/>
    <w:rsid w:val="00360412"/>
    <w:rsid w:val="00361A92"/>
    <w:rsid w:val="00363781"/>
    <w:rsid w:val="00363CA6"/>
    <w:rsid w:val="003649F7"/>
    <w:rsid w:val="0036710B"/>
    <w:rsid w:val="00371C86"/>
    <w:rsid w:val="003729F2"/>
    <w:rsid w:val="003738AF"/>
    <w:rsid w:val="00373E5B"/>
    <w:rsid w:val="003757E0"/>
    <w:rsid w:val="0037684C"/>
    <w:rsid w:val="0037747A"/>
    <w:rsid w:val="00377A4E"/>
    <w:rsid w:val="00377C4F"/>
    <w:rsid w:val="003807B1"/>
    <w:rsid w:val="00381316"/>
    <w:rsid w:val="003813AC"/>
    <w:rsid w:val="00382808"/>
    <w:rsid w:val="003842F3"/>
    <w:rsid w:val="00384A91"/>
    <w:rsid w:val="003857A5"/>
    <w:rsid w:val="003907A5"/>
    <w:rsid w:val="0039205E"/>
    <w:rsid w:val="0039238C"/>
    <w:rsid w:val="003926D3"/>
    <w:rsid w:val="003929F0"/>
    <w:rsid w:val="0039372B"/>
    <w:rsid w:val="003943ED"/>
    <w:rsid w:val="0039762A"/>
    <w:rsid w:val="003A01D7"/>
    <w:rsid w:val="003A04E1"/>
    <w:rsid w:val="003A0D0F"/>
    <w:rsid w:val="003A1B7E"/>
    <w:rsid w:val="003A215D"/>
    <w:rsid w:val="003A3015"/>
    <w:rsid w:val="003A34F7"/>
    <w:rsid w:val="003A35D4"/>
    <w:rsid w:val="003A70A6"/>
    <w:rsid w:val="003B091C"/>
    <w:rsid w:val="003B11F0"/>
    <w:rsid w:val="003B1DDD"/>
    <w:rsid w:val="003B263D"/>
    <w:rsid w:val="003B3473"/>
    <w:rsid w:val="003B3E3C"/>
    <w:rsid w:val="003B69F1"/>
    <w:rsid w:val="003C0BC1"/>
    <w:rsid w:val="003C0E0D"/>
    <w:rsid w:val="003C0F01"/>
    <w:rsid w:val="003C1AE6"/>
    <w:rsid w:val="003C36EB"/>
    <w:rsid w:val="003C3E28"/>
    <w:rsid w:val="003C47EC"/>
    <w:rsid w:val="003C6D90"/>
    <w:rsid w:val="003C79EF"/>
    <w:rsid w:val="003D23D2"/>
    <w:rsid w:val="003D72D3"/>
    <w:rsid w:val="003D7408"/>
    <w:rsid w:val="003E37C9"/>
    <w:rsid w:val="003E6390"/>
    <w:rsid w:val="003E6F1E"/>
    <w:rsid w:val="003F04CC"/>
    <w:rsid w:val="003F09A8"/>
    <w:rsid w:val="003F0CBD"/>
    <w:rsid w:val="003F2E04"/>
    <w:rsid w:val="003F7755"/>
    <w:rsid w:val="00400136"/>
    <w:rsid w:val="00400CA8"/>
    <w:rsid w:val="00401697"/>
    <w:rsid w:val="0040180C"/>
    <w:rsid w:val="004019D9"/>
    <w:rsid w:val="00401BB1"/>
    <w:rsid w:val="00402068"/>
    <w:rsid w:val="004034DA"/>
    <w:rsid w:val="00404D67"/>
    <w:rsid w:val="0040627A"/>
    <w:rsid w:val="00411092"/>
    <w:rsid w:val="004129ED"/>
    <w:rsid w:val="004130B3"/>
    <w:rsid w:val="00413F5E"/>
    <w:rsid w:val="00421E88"/>
    <w:rsid w:val="004220F2"/>
    <w:rsid w:val="00424050"/>
    <w:rsid w:val="004257E5"/>
    <w:rsid w:val="004269F2"/>
    <w:rsid w:val="0042732C"/>
    <w:rsid w:val="00427399"/>
    <w:rsid w:val="004303EC"/>
    <w:rsid w:val="00431560"/>
    <w:rsid w:val="004316BA"/>
    <w:rsid w:val="00432055"/>
    <w:rsid w:val="004326F2"/>
    <w:rsid w:val="00432E9F"/>
    <w:rsid w:val="00433478"/>
    <w:rsid w:val="004335F2"/>
    <w:rsid w:val="0043372C"/>
    <w:rsid w:val="00434EA8"/>
    <w:rsid w:val="004366BF"/>
    <w:rsid w:val="00436BBF"/>
    <w:rsid w:val="0044083D"/>
    <w:rsid w:val="004412EC"/>
    <w:rsid w:val="00443D00"/>
    <w:rsid w:val="004440F2"/>
    <w:rsid w:val="00446680"/>
    <w:rsid w:val="00447FAD"/>
    <w:rsid w:val="00450B4E"/>
    <w:rsid w:val="00453E9B"/>
    <w:rsid w:val="00456152"/>
    <w:rsid w:val="00456BF5"/>
    <w:rsid w:val="0046189B"/>
    <w:rsid w:val="0046222B"/>
    <w:rsid w:val="00463161"/>
    <w:rsid w:val="00463793"/>
    <w:rsid w:val="004637AE"/>
    <w:rsid w:val="00465903"/>
    <w:rsid w:val="00467F98"/>
    <w:rsid w:val="00476D8D"/>
    <w:rsid w:val="0047766A"/>
    <w:rsid w:val="004800C7"/>
    <w:rsid w:val="00480FC4"/>
    <w:rsid w:val="00481BDC"/>
    <w:rsid w:val="00483AEA"/>
    <w:rsid w:val="00484AFE"/>
    <w:rsid w:val="00484F3A"/>
    <w:rsid w:val="004857D0"/>
    <w:rsid w:val="004868A2"/>
    <w:rsid w:val="0048733A"/>
    <w:rsid w:val="00490B3B"/>
    <w:rsid w:val="00492A2A"/>
    <w:rsid w:val="00492E01"/>
    <w:rsid w:val="004932EE"/>
    <w:rsid w:val="00495302"/>
    <w:rsid w:val="00495498"/>
    <w:rsid w:val="00496A79"/>
    <w:rsid w:val="00497628"/>
    <w:rsid w:val="004A05FA"/>
    <w:rsid w:val="004A1635"/>
    <w:rsid w:val="004A4704"/>
    <w:rsid w:val="004A4993"/>
    <w:rsid w:val="004A6359"/>
    <w:rsid w:val="004A71C7"/>
    <w:rsid w:val="004B1477"/>
    <w:rsid w:val="004B1B6E"/>
    <w:rsid w:val="004B235A"/>
    <w:rsid w:val="004B2CD8"/>
    <w:rsid w:val="004B2F99"/>
    <w:rsid w:val="004B4AE9"/>
    <w:rsid w:val="004B55B7"/>
    <w:rsid w:val="004B74A4"/>
    <w:rsid w:val="004C05E5"/>
    <w:rsid w:val="004C0C44"/>
    <w:rsid w:val="004C28CC"/>
    <w:rsid w:val="004C2DDF"/>
    <w:rsid w:val="004C30BD"/>
    <w:rsid w:val="004C3EE8"/>
    <w:rsid w:val="004C41AE"/>
    <w:rsid w:val="004C4713"/>
    <w:rsid w:val="004C5B82"/>
    <w:rsid w:val="004C64B0"/>
    <w:rsid w:val="004C7DD9"/>
    <w:rsid w:val="004D0977"/>
    <w:rsid w:val="004D1C54"/>
    <w:rsid w:val="004D44AE"/>
    <w:rsid w:val="004D45E3"/>
    <w:rsid w:val="004D48DC"/>
    <w:rsid w:val="004D4D27"/>
    <w:rsid w:val="004D4DCE"/>
    <w:rsid w:val="004D57EA"/>
    <w:rsid w:val="004D78F9"/>
    <w:rsid w:val="004E0618"/>
    <w:rsid w:val="004E0D5B"/>
    <w:rsid w:val="004E0E5D"/>
    <w:rsid w:val="004E2CF2"/>
    <w:rsid w:val="004E2E95"/>
    <w:rsid w:val="004E47B6"/>
    <w:rsid w:val="004E5172"/>
    <w:rsid w:val="004E560D"/>
    <w:rsid w:val="004E6D56"/>
    <w:rsid w:val="004E754A"/>
    <w:rsid w:val="004F0BA5"/>
    <w:rsid w:val="004F1DDF"/>
    <w:rsid w:val="004F22B7"/>
    <w:rsid w:val="004F4C6F"/>
    <w:rsid w:val="004F4D81"/>
    <w:rsid w:val="004F741E"/>
    <w:rsid w:val="005016A8"/>
    <w:rsid w:val="00502722"/>
    <w:rsid w:val="0051039E"/>
    <w:rsid w:val="00515C1B"/>
    <w:rsid w:val="00516EDB"/>
    <w:rsid w:val="005172CD"/>
    <w:rsid w:val="00517B49"/>
    <w:rsid w:val="00517E8C"/>
    <w:rsid w:val="00520CEC"/>
    <w:rsid w:val="0052107F"/>
    <w:rsid w:val="00525588"/>
    <w:rsid w:val="00525A12"/>
    <w:rsid w:val="00525D74"/>
    <w:rsid w:val="005262AB"/>
    <w:rsid w:val="00526753"/>
    <w:rsid w:val="00526A18"/>
    <w:rsid w:val="00527171"/>
    <w:rsid w:val="00527E7B"/>
    <w:rsid w:val="0053049C"/>
    <w:rsid w:val="005319B5"/>
    <w:rsid w:val="005351AE"/>
    <w:rsid w:val="00535D8A"/>
    <w:rsid w:val="00537923"/>
    <w:rsid w:val="00537FB6"/>
    <w:rsid w:val="00542684"/>
    <w:rsid w:val="005438C2"/>
    <w:rsid w:val="00543BD3"/>
    <w:rsid w:val="00544E3A"/>
    <w:rsid w:val="0054636A"/>
    <w:rsid w:val="0054717A"/>
    <w:rsid w:val="00553F84"/>
    <w:rsid w:val="0055424B"/>
    <w:rsid w:val="00554FA5"/>
    <w:rsid w:val="0055742B"/>
    <w:rsid w:val="005613E5"/>
    <w:rsid w:val="005632B0"/>
    <w:rsid w:val="005635B4"/>
    <w:rsid w:val="005635F8"/>
    <w:rsid w:val="005663D1"/>
    <w:rsid w:val="00567573"/>
    <w:rsid w:val="00567A7A"/>
    <w:rsid w:val="005705FC"/>
    <w:rsid w:val="00570F2C"/>
    <w:rsid w:val="00574CE7"/>
    <w:rsid w:val="005755D7"/>
    <w:rsid w:val="00575DAA"/>
    <w:rsid w:val="005760C2"/>
    <w:rsid w:val="00576770"/>
    <w:rsid w:val="005806BD"/>
    <w:rsid w:val="00580E90"/>
    <w:rsid w:val="00583BD1"/>
    <w:rsid w:val="00585A95"/>
    <w:rsid w:val="00587AC6"/>
    <w:rsid w:val="0059121E"/>
    <w:rsid w:val="00591C80"/>
    <w:rsid w:val="005931C3"/>
    <w:rsid w:val="00594266"/>
    <w:rsid w:val="005945B1"/>
    <w:rsid w:val="005A2560"/>
    <w:rsid w:val="005A3173"/>
    <w:rsid w:val="005A34CF"/>
    <w:rsid w:val="005A3C86"/>
    <w:rsid w:val="005A4251"/>
    <w:rsid w:val="005A5C50"/>
    <w:rsid w:val="005A67E1"/>
    <w:rsid w:val="005A7533"/>
    <w:rsid w:val="005A76F0"/>
    <w:rsid w:val="005B0CD4"/>
    <w:rsid w:val="005B2359"/>
    <w:rsid w:val="005B366D"/>
    <w:rsid w:val="005B3BB0"/>
    <w:rsid w:val="005B40DC"/>
    <w:rsid w:val="005B44A1"/>
    <w:rsid w:val="005C0024"/>
    <w:rsid w:val="005C0843"/>
    <w:rsid w:val="005C1ECE"/>
    <w:rsid w:val="005C3641"/>
    <w:rsid w:val="005C506F"/>
    <w:rsid w:val="005C5564"/>
    <w:rsid w:val="005C63F0"/>
    <w:rsid w:val="005C6656"/>
    <w:rsid w:val="005C7434"/>
    <w:rsid w:val="005D0EE0"/>
    <w:rsid w:val="005D23C5"/>
    <w:rsid w:val="005D39E6"/>
    <w:rsid w:val="005D4C77"/>
    <w:rsid w:val="005D5DB3"/>
    <w:rsid w:val="005E05BD"/>
    <w:rsid w:val="005E1652"/>
    <w:rsid w:val="005E1C1C"/>
    <w:rsid w:val="005E3D10"/>
    <w:rsid w:val="005E41FD"/>
    <w:rsid w:val="005E582C"/>
    <w:rsid w:val="005E5B78"/>
    <w:rsid w:val="005E64BA"/>
    <w:rsid w:val="005E671F"/>
    <w:rsid w:val="005F0088"/>
    <w:rsid w:val="005F0175"/>
    <w:rsid w:val="005F01AD"/>
    <w:rsid w:val="005F0C4B"/>
    <w:rsid w:val="005F1A9A"/>
    <w:rsid w:val="005F1C31"/>
    <w:rsid w:val="005F2B0C"/>
    <w:rsid w:val="005F4E51"/>
    <w:rsid w:val="005F5CA1"/>
    <w:rsid w:val="005F5F94"/>
    <w:rsid w:val="006003F9"/>
    <w:rsid w:val="00600BE7"/>
    <w:rsid w:val="00602C04"/>
    <w:rsid w:val="00603E68"/>
    <w:rsid w:val="00604526"/>
    <w:rsid w:val="006052E5"/>
    <w:rsid w:val="0060537E"/>
    <w:rsid w:val="00606B12"/>
    <w:rsid w:val="00607BE4"/>
    <w:rsid w:val="00611049"/>
    <w:rsid w:val="00612213"/>
    <w:rsid w:val="006175EA"/>
    <w:rsid w:val="00617D28"/>
    <w:rsid w:val="00620D7A"/>
    <w:rsid w:val="00624559"/>
    <w:rsid w:val="00624C76"/>
    <w:rsid w:val="0062625C"/>
    <w:rsid w:val="00627211"/>
    <w:rsid w:val="00627218"/>
    <w:rsid w:val="00627829"/>
    <w:rsid w:val="00630E66"/>
    <w:rsid w:val="006319A4"/>
    <w:rsid w:val="0063321B"/>
    <w:rsid w:val="006345B8"/>
    <w:rsid w:val="00634C91"/>
    <w:rsid w:val="00637B02"/>
    <w:rsid w:val="00643D7D"/>
    <w:rsid w:val="0064581E"/>
    <w:rsid w:val="00645D06"/>
    <w:rsid w:val="0064784E"/>
    <w:rsid w:val="00647C99"/>
    <w:rsid w:val="006504AF"/>
    <w:rsid w:val="00651A66"/>
    <w:rsid w:val="00655CD3"/>
    <w:rsid w:val="00656C05"/>
    <w:rsid w:val="0066257B"/>
    <w:rsid w:val="006627DE"/>
    <w:rsid w:val="0066299E"/>
    <w:rsid w:val="00663EF6"/>
    <w:rsid w:val="00665B35"/>
    <w:rsid w:val="00665E95"/>
    <w:rsid w:val="00666A0B"/>
    <w:rsid w:val="0067021B"/>
    <w:rsid w:val="0067055D"/>
    <w:rsid w:val="00672B9E"/>
    <w:rsid w:val="006736FC"/>
    <w:rsid w:val="006738BD"/>
    <w:rsid w:val="006751F5"/>
    <w:rsid w:val="006755A5"/>
    <w:rsid w:val="00675C3E"/>
    <w:rsid w:val="00675F77"/>
    <w:rsid w:val="0067619F"/>
    <w:rsid w:val="0067694F"/>
    <w:rsid w:val="006770A8"/>
    <w:rsid w:val="006773A7"/>
    <w:rsid w:val="00683EBD"/>
    <w:rsid w:val="00683FE0"/>
    <w:rsid w:val="00684C31"/>
    <w:rsid w:val="00684D03"/>
    <w:rsid w:val="00687A0D"/>
    <w:rsid w:val="0069065E"/>
    <w:rsid w:val="006908CE"/>
    <w:rsid w:val="00690FBB"/>
    <w:rsid w:val="006918E7"/>
    <w:rsid w:val="006A300F"/>
    <w:rsid w:val="006A34B2"/>
    <w:rsid w:val="006A423A"/>
    <w:rsid w:val="006A5344"/>
    <w:rsid w:val="006A71A1"/>
    <w:rsid w:val="006B06FA"/>
    <w:rsid w:val="006B1087"/>
    <w:rsid w:val="006B2C92"/>
    <w:rsid w:val="006B3B92"/>
    <w:rsid w:val="006B4535"/>
    <w:rsid w:val="006B4F65"/>
    <w:rsid w:val="006C07F3"/>
    <w:rsid w:val="006C1884"/>
    <w:rsid w:val="006C1DD7"/>
    <w:rsid w:val="006C3DC5"/>
    <w:rsid w:val="006C5D68"/>
    <w:rsid w:val="006C6B87"/>
    <w:rsid w:val="006D007F"/>
    <w:rsid w:val="006D27A7"/>
    <w:rsid w:val="006E183A"/>
    <w:rsid w:val="006E1DF8"/>
    <w:rsid w:val="006E1F52"/>
    <w:rsid w:val="006E4F65"/>
    <w:rsid w:val="006E504B"/>
    <w:rsid w:val="006E552E"/>
    <w:rsid w:val="006E5E17"/>
    <w:rsid w:val="006E652D"/>
    <w:rsid w:val="006E75C3"/>
    <w:rsid w:val="006E7CF3"/>
    <w:rsid w:val="006F1F36"/>
    <w:rsid w:val="006F26E5"/>
    <w:rsid w:val="006F2A96"/>
    <w:rsid w:val="006F2BF5"/>
    <w:rsid w:val="006F54B5"/>
    <w:rsid w:val="00704AEB"/>
    <w:rsid w:val="007055A1"/>
    <w:rsid w:val="0071277C"/>
    <w:rsid w:val="00712BA6"/>
    <w:rsid w:val="00713C21"/>
    <w:rsid w:val="0071434D"/>
    <w:rsid w:val="0071507D"/>
    <w:rsid w:val="00715FF4"/>
    <w:rsid w:val="00716656"/>
    <w:rsid w:val="00717C88"/>
    <w:rsid w:val="0072046F"/>
    <w:rsid w:val="007220A1"/>
    <w:rsid w:val="007261C5"/>
    <w:rsid w:val="00727781"/>
    <w:rsid w:val="007302C3"/>
    <w:rsid w:val="00735A97"/>
    <w:rsid w:val="007365E3"/>
    <w:rsid w:val="0073661A"/>
    <w:rsid w:val="0074019E"/>
    <w:rsid w:val="0074070E"/>
    <w:rsid w:val="00741956"/>
    <w:rsid w:val="00741CA9"/>
    <w:rsid w:val="007423B4"/>
    <w:rsid w:val="00743066"/>
    <w:rsid w:val="00743903"/>
    <w:rsid w:val="00746224"/>
    <w:rsid w:val="00746A1C"/>
    <w:rsid w:val="00746A75"/>
    <w:rsid w:val="00750F9E"/>
    <w:rsid w:val="0075228E"/>
    <w:rsid w:val="007535BE"/>
    <w:rsid w:val="00753A0B"/>
    <w:rsid w:val="00753B25"/>
    <w:rsid w:val="0075443E"/>
    <w:rsid w:val="00756C78"/>
    <w:rsid w:val="00757FA1"/>
    <w:rsid w:val="007600E2"/>
    <w:rsid w:val="00763D94"/>
    <w:rsid w:val="007648F6"/>
    <w:rsid w:val="00765A01"/>
    <w:rsid w:val="00767958"/>
    <w:rsid w:val="00767F75"/>
    <w:rsid w:val="007721D1"/>
    <w:rsid w:val="00775ADA"/>
    <w:rsid w:val="007764ED"/>
    <w:rsid w:val="007838F9"/>
    <w:rsid w:val="007841C5"/>
    <w:rsid w:val="007852F9"/>
    <w:rsid w:val="007876E8"/>
    <w:rsid w:val="007904F3"/>
    <w:rsid w:val="0079206B"/>
    <w:rsid w:val="007930C9"/>
    <w:rsid w:val="00794066"/>
    <w:rsid w:val="00794193"/>
    <w:rsid w:val="007947C5"/>
    <w:rsid w:val="007A06EA"/>
    <w:rsid w:val="007A09DC"/>
    <w:rsid w:val="007A1444"/>
    <w:rsid w:val="007A2B79"/>
    <w:rsid w:val="007A39E1"/>
    <w:rsid w:val="007A4685"/>
    <w:rsid w:val="007A6086"/>
    <w:rsid w:val="007A78E8"/>
    <w:rsid w:val="007B29D0"/>
    <w:rsid w:val="007B3C6E"/>
    <w:rsid w:val="007C022F"/>
    <w:rsid w:val="007C0718"/>
    <w:rsid w:val="007C36DD"/>
    <w:rsid w:val="007C469B"/>
    <w:rsid w:val="007D0C09"/>
    <w:rsid w:val="007D14CD"/>
    <w:rsid w:val="007D379A"/>
    <w:rsid w:val="007D57A2"/>
    <w:rsid w:val="007E03A2"/>
    <w:rsid w:val="007E0E3D"/>
    <w:rsid w:val="007E0F32"/>
    <w:rsid w:val="007E1683"/>
    <w:rsid w:val="007E1F2A"/>
    <w:rsid w:val="007E2F15"/>
    <w:rsid w:val="007E61DF"/>
    <w:rsid w:val="007E7166"/>
    <w:rsid w:val="007E7EA7"/>
    <w:rsid w:val="007F0188"/>
    <w:rsid w:val="007F04F2"/>
    <w:rsid w:val="007F0868"/>
    <w:rsid w:val="007F1BBA"/>
    <w:rsid w:val="007F254E"/>
    <w:rsid w:val="007F281D"/>
    <w:rsid w:val="00802E0B"/>
    <w:rsid w:val="00806A81"/>
    <w:rsid w:val="00806AC2"/>
    <w:rsid w:val="00812032"/>
    <w:rsid w:val="00813CFC"/>
    <w:rsid w:val="0081543D"/>
    <w:rsid w:val="00816296"/>
    <w:rsid w:val="00816A58"/>
    <w:rsid w:val="00823E66"/>
    <w:rsid w:val="00824AFE"/>
    <w:rsid w:val="00826BFC"/>
    <w:rsid w:val="008279E4"/>
    <w:rsid w:val="00830576"/>
    <w:rsid w:val="008306EA"/>
    <w:rsid w:val="0083304A"/>
    <w:rsid w:val="00833BB3"/>
    <w:rsid w:val="00834433"/>
    <w:rsid w:val="00834957"/>
    <w:rsid w:val="00837D2E"/>
    <w:rsid w:val="00840C79"/>
    <w:rsid w:val="00840F3F"/>
    <w:rsid w:val="0084287C"/>
    <w:rsid w:val="008430D0"/>
    <w:rsid w:val="00843773"/>
    <w:rsid w:val="008445E5"/>
    <w:rsid w:val="00844AA4"/>
    <w:rsid w:val="00844E16"/>
    <w:rsid w:val="00845565"/>
    <w:rsid w:val="00845EFC"/>
    <w:rsid w:val="00846D38"/>
    <w:rsid w:val="00846D92"/>
    <w:rsid w:val="0085041B"/>
    <w:rsid w:val="00852C86"/>
    <w:rsid w:val="00853E19"/>
    <w:rsid w:val="00855261"/>
    <w:rsid w:val="008578EE"/>
    <w:rsid w:val="00857DAB"/>
    <w:rsid w:val="00861C20"/>
    <w:rsid w:val="00863AD4"/>
    <w:rsid w:val="00863DA4"/>
    <w:rsid w:val="00865E75"/>
    <w:rsid w:val="00871020"/>
    <w:rsid w:val="0087128D"/>
    <w:rsid w:val="008717EE"/>
    <w:rsid w:val="008752AB"/>
    <w:rsid w:val="00875F12"/>
    <w:rsid w:val="0087738F"/>
    <w:rsid w:val="008774A6"/>
    <w:rsid w:val="008811D3"/>
    <w:rsid w:val="008813A1"/>
    <w:rsid w:val="008816BF"/>
    <w:rsid w:val="00884742"/>
    <w:rsid w:val="00890C8C"/>
    <w:rsid w:val="0089224D"/>
    <w:rsid w:val="0089286B"/>
    <w:rsid w:val="0089308E"/>
    <w:rsid w:val="00895A60"/>
    <w:rsid w:val="0089619D"/>
    <w:rsid w:val="00896D25"/>
    <w:rsid w:val="008A10FB"/>
    <w:rsid w:val="008A4161"/>
    <w:rsid w:val="008A4FD6"/>
    <w:rsid w:val="008A59FD"/>
    <w:rsid w:val="008A69C2"/>
    <w:rsid w:val="008B45AE"/>
    <w:rsid w:val="008B5B76"/>
    <w:rsid w:val="008C4D9A"/>
    <w:rsid w:val="008C5765"/>
    <w:rsid w:val="008C57C2"/>
    <w:rsid w:val="008C5884"/>
    <w:rsid w:val="008C604D"/>
    <w:rsid w:val="008C71C5"/>
    <w:rsid w:val="008C7741"/>
    <w:rsid w:val="008C794A"/>
    <w:rsid w:val="008D1683"/>
    <w:rsid w:val="008D313E"/>
    <w:rsid w:val="008D339E"/>
    <w:rsid w:val="008D4736"/>
    <w:rsid w:val="008D4882"/>
    <w:rsid w:val="008D6BB7"/>
    <w:rsid w:val="008D743B"/>
    <w:rsid w:val="008E08DB"/>
    <w:rsid w:val="008E18A5"/>
    <w:rsid w:val="008E2031"/>
    <w:rsid w:val="008E2624"/>
    <w:rsid w:val="008E4241"/>
    <w:rsid w:val="008E6E68"/>
    <w:rsid w:val="008E6EEB"/>
    <w:rsid w:val="008E7761"/>
    <w:rsid w:val="008E7A23"/>
    <w:rsid w:val="008F0320"/>
    <w:rsid w:val="008F146D"/>
    <w:rsid w:val="008F2254"/>
    <w:rsid w:val="008F2491"/>
    <w:rsid w:val="008F3476"/>
    <w:rsid w:val="008F3CCA"/>
    <w:rsid w:val="008F6CD9"/>
    <w:rsid w:val="009001BD"/>
    <w:rsid w:val="0090151B"/>
    <w:rsid w:val="00901687"/>
    <w:rsid w:val="00901DBF"/>
    <w:rsid w:val="0090380B"/>
    <w:rsid w:val="00904AD2"/>
    <w:rsid w:val="009062BA"/>
    <w:rsid w:val="009102E3"/>
    <w:rsid w:val="00911919"/>
    <w:rsid w:val="00911E1B"/>
    <w:rsid w:val="00914769"/>
    <w:rsid w:val="00921586"/>
    <w:rsid w:val="0092165F"/>
    <w:rsid w:val="009222E2"/>
    <w:rsid w:val="00922850"/>
    <w:rsid w:val="009301DE"/>
    <w:rsid w:val="00931CA6"/>
    <w:rsid w:val="00931D14"/>
    <w:rsid w:val="00932DD2"/>
    <w:rsid w:val="00935A6B"/>
    <w:rsid w:val="00937AAF"/>
    <w:rsid w:val="00940D98"/>
    <w:rsid w:val="0094135E"/>
    <w:rsid w:val="00943C20"/>
    <w:rsid w:val="0095003C"/>
    <w:rsid w:val="0095073A"/>
    <w:rsid w:val="00950B5A"/>
    <w:rsid w:val="009532DC"/>
    <w:rsid w:val="00953FF1"/>
    <w:rsid w:val="00955C60"/>
    <w:rsid w:val="00956703"/>
    <w:rsid w:val="00961E6F"/>
    <w:rsid w:val="009633D7"/>
    <w:rsid w:val="00963D33"/>
    <w:rsid w:val="00965A1A"/>
    <w:rsid w:val="0097434F"/>
    <w:rsid w:val="009744D3"/>
    <w:rsid w:val="009747D9"/>
    <w:rsid w:val="0097578C"/>
    <w:rsid w:val="00976A48"/>
    <w:rsid w:val="009777BE"/>
    <w:rsid w:val="00977AA2"/>
    <w:rsid w:val="00977E5B"/>
    <w:rsid w:val="009809B4"/>
    <w:rsid w:val="00982064"/>
    <w:rsid w:val="0098216E"/>
    <w:rsid w:val="00984072"/>
    <w:rsid w:val="0098563B"/>
    <w:rsid w:val="009856BE"/>
    <w:rsid w:val="00985C05"/>
    <w:rsid w:val="00985D12"/>
    <w:rsid w:val="009864BD"/>
    <w:rsid w:val="009900FC"/>
    <w:rsid w:val="00990AB9"/>
    <w:rsid w:val="00991A1B"/>
    <w:rsid w:val="00991D34"/>
    <w:rsid w:val="0099387A"/>
    <w:rsid w:val="00993F45"/>
    <w:rsid w:val="009A3083"/>
    <w:rsid w:val="009A369B"/>
    <w:rsid w:val="009A4A97"/>
    <w:rsid w:val="009A67A1"/>
    <w:rsid w:val="009A799A"/>
    <w:rsid w:val="009B345D"/>
    <w:rsid w:val="009B4D40"/>
    <w:rsid w:val="009B55B6"/>
    <w:rsid w:val="009B5D92"/>
    <w:rsid w:val="009B7528"/>
    <w:rsid w:val="009B75B8"/>
    <w:rsid w:val="009B7DA1"/>
    <w:rsid w:val="009C0BCB"/>
    <w:rsid w:val="009C2328"/>
    <w:rsid w:val="009C4D35"/>
    <w:rsid w:val="009C63AD"/>
    <w:rsid w:val="009C76F5"/>
    <w:rsid w:val="009D2AB3"/>
    <w:rsid w:val="009D31FA"/>
    <w:rsid w:val="009D5B09"/>
    <w:rsid w:val="009D6059"/>
    <w:rsid w:val="009D7F40"/>
    <w:rsid w:val="009D7FC1"/>
    <w:rsid w:val="009E06CE"/>
    <w:rsid w:val="009E0929"/>
    <w:rsid w:val="009E23A9"/>
    <w:rsid w:val="009E3FE6"/>
    <w:rsid w:val="009E4A66"/>
    <w:rsid w:val="009E52A8"/>
    <w:rsid w:val="009E7E42"/>
    <w:rsid w:val="009F02EA"/>
    <w:rsid w:val="009F14A2"/>
    <w:rsid w:val="009F1F27"/>
    <w:rsid w:val="009F29C9"/>
    <w:rsid w:val="009F4638"/>
    <w:rsid w:val="009F5384"/>
    <w:rsid w:val="009F57C8"/>
    <w:rsid w:val="00A02B5D"/>
    <w:rsid w:val="00A02C71"/>
    <w:rsid w:val="00A04019"/>
    <w:rsid w:val="00A0558B"/>
    <w:rsid w:val="00A05CCA"/>
    <w:rsid w:val="00A06F94"/>
    <w:rsid w:val="00A10DC8"/>
    <w:rsid w:val="00A12667"/>
    <w:rsid w:val="00A12E7C"/>
    <w:rsid w:val="00A1388F"/>
    <w:rsid w:val="00A13FF7"/>
    <w:rsid w:val="00A14340"/>
    <w:rsid w:val="00A14806"/>
    <w:rsid w:val="00A1557F"/>
    <w:rsid w:val="00A17443"/>
    <w:rsid w:val="00A20AEF"/>
    <w:rsid w:val="00A21D43"/>
    <w:rsid w:val="00A22AD9"/>
    <w:rsid w:val="00A23B8F"/>
    <w:rsid w:val="00A24574"/>
    <w:rsid w:val="00A24911"/>
    <w:rsid w:val="00A24CFF"/>
    <w:rsid w:val="00A26C46"/>
    <w:rsid w:val="00A279C8"/>
    <w:rsid w:val="00A27D99"/>
    <w:rsid w:val="00A27F35"/>
    <w:rsid w:val="00A30AB8"/>
    <w:rsid w:val="00A30F0C"/>
    <w:rsid w:val="00A31C3F"/>
    <w:rsid w:val="00A326DB"/>
    <w:rsid w:val="00A32A19"/>
    <w:rsid w:val="00A34910"/>
    <w:rsid w:val="00A349C4"/>
    <w:rsid w:val="00A36E65"/>
    <w:rsid w:val="00A401EE"/>
    <w:rsid w:val="00A404D5"/>
    <w:rsid w:val="00A4199E"/>
    <w:rsid w:val="00A41AA5"/>
    <w:rsid w:val="00A42133"/>
    <w:rsid w:val="00A437F6"/>
    <w:rsid w:val="00A43E6C"/>
    <w:rsid w:val="00A46B59"/>
    <w:rsid w:val="00A53D8E"/>
    <w:rsid w:val="00A53E5E"/>
    <w:rsid w:val="00A5454F"/>
    <w:rsid w:val="00A54B33"/>
    <w:rsid w:val="00A5566B"/>
    <w:rsid w:val="00A55F5C"/>
    <w:rsid w:val="00A6076E"/>
    <w:rsid w:val="00A61669"/>
    <w:rsid w:val="00A646FC"/>
    <w:rsid w:val="00A65EF8"/>
    <w:rsid w:val="00A65F92"/>
    <w:rsid w:val="00A67109"/>
    <w:rsid w:val="00A67EDA"/>
    <w:rsid w:val="00A71DBF"/>
    <w:rsid w:val="00A73A5C"/>
    <w:rsid w:val="00A73CA0"/>
    <w:rsid w:val="00A7640B"/>
    <w:rsid w:val="00A76E2B"/>
    <w:rsid w:val="00A7747C"/>
    <w:rsid w:val="00A803F8"/>
    <w:rsid w:val="00A8469F"/>
    <w:rsid w:val="00A85767"/>
    <w:rsid w:val="00A85BE7"/>
    <w:rsid w:val="00A867DD"/>
    <w:rsid w:val="00A90AF7"/>
    <w:rsid w:val="00A91BB3"/>
    <w:rsid w:val="00A93029"/>
    <w:rsid w:val="00A94A8F"/>
    <w:rsid w:val="00A95C77"/>
    <w:rsid w:val="00A9612A"/>
    <w:rsid w:val="00A97575"/>
    <w:rsid w:val="00AA0909"/>
    <w:rsid w:val="00AA2112"/>
    <w:rsid w:val="00AA24C2"/>
    <w:rsid w:val="00AA35AA"/>
    <w:rsid w:val="00AA35DF"/>
    <w:rsid w:val="00AA3A97"/>
    <w:rsid w:val="00AA456C"/>
    <w:rsid w:val="00AB2FB0"/>
    <w:rsid w:val="00AB3426"/>
    <w:rsid w:val="00AB34E8"/>
    <w:rsid w:val="00AB3EE5"/>
    <w:rsid w:val="00AB3F63"/>
    <w:rsid w:val="00AB4452"/>
    <w:rsid w:val="00AB5CF4"/>
    <w:rsid w:val="00AB792A"/>
    <w:rsid w:val="00AB7971"/>
    <w:rsid w:val="00AC128A"/>
    <w:rsid w:val="00AC25A2"/>
    <w:rsid w:val="00AC347B"/>
    <w:rsid w:val="00AC4FD1"/>
    <w:rsid w:val="00AC59D7"/>
    <w:rsid w:val="00AC7BD4"/>
    <w:rsid w:val="00AD1BA6"/>
    <w:rsid w:val="00AD1F8A"/>
    <w:rsid w:val="00AD23E0"/>
    <w:rsid w:val="00AD3534"/>
    <w:rsid w:val="00AD3660"/>
    <w:rsid w:val="00AD5A31"/>
    <w:rsid w:val="00AD65F8"/>
    <w:rsid w:val="00AD7073"/>
    <w:rsid w:val="00AD72AB"/>
    <w:rsid w:val="00AE1925"/>
    <w:rsid w:val="00AE1ABB"/>
    <w:rsid w:val="00AE2000"/>
    <w:rsid w:val="00AE307D"/>
    <w:rsid w:val="00AE46F4"/>
    <w:rsid w:val="00AE61CE"/>
    <w:rsid w:val="00AE61D7"/>
    <w:rsid w:val="00AF02C6"/>
    <w:rsid w:val="00AF06D3"/>
    <w:rsid w:val="00AF1CE8"/>
    <w:rsid w:val="00AF357B"/>
    <w:rsid w:val="00AF3D0A"/>
    <w:rsid w:val="00AF4128"/>
    <w:rsid w:val="00AF558D"/>
    <w:rsid w:val="00B00119"/>
    <w:rsid w:val="00B01F6A"/>
    <w:rsid w:val="00B02C1E"/>
    <w:rsid w:val="00B03426"/>
    <w:rsid w:val="00B0692A"/>
    <w:rsid w:val="00B07DE9"/>
    <w:rsid w:val="00B1041C"/>
    <w:rsid w:val="00B11AAA"/>
    <w:rsid w:val="00B132D2"/>
    <w:rsid w:val="00B16107"/>
    <w:rsid w:val="00B16A66"/>
    <w:rsid w:val="00B22DE1"/>
    <w:rsid w:val="00B230F4"/>
    <w:rsid w:val="00B233C4"/>
    <w:rsid w:val="00B26B56"/>
    <w:rsid w:val="00B27AB6"/>
    <w:rsid w:val="00B3013F"/>
    <w:rsid w:val="00B30D36"/>
    <w:rsid w:val="00B31275"/>
    <w:rsid w:val="00B313E7"/>
    <w:rsid w:val="00B3305C"/>
    <w:rsid w:val="00B34B4A"/>
    <w:rsid w:val="00B34DF1"/>
    <w:rsid w:val="00B352FE"/>
    <w:rsid w:val="00B35A01"/>
    <w:rsid w:val="00B367CB"/>
    <w:rsid w:val="00B370E2"/>
    <w:rsid w:val="00B3710E"/>
    <w:rsid w:val="00B37900"/>
    <w:rsid w:val="00B42D9B"/>
    <w:rsid w:val="00B435E7"/>
    <w:rsid w:val="00B4758B"/>
    <w:rsid w:val="00B47601"/>
    <w:rsid w:val="00B500B1"/>
    <w:rsid w:val="00B505DB"/>
    <w:rsid w:val="00B50FAE"/>
    <w:rsid w:val="00B517EB"/>
    <w:rsid w:val="00B54587"/>
    <w:rsid w:val="00B54B43"/>
    <w:rsid w:val="00B56E2D"/>
    <w:rsid w:val="00B56E9C"/>
    <w:rsid w:val="00B57775"/>
    <w:rsid w:val="00B601B9"/>
    <w:rsid w:val="00B6060D"/>
    <w:rsid w:val="00B60B93"/>
    <w:rsid w:val="00B6106A"/>
    <w:rsid w:val="00B63E3A"/>
    <w:rsid w:val="00B67A6C"/>
    <w:rsid w:val="00B70B76"/>
    <w:rsid w:val="00B71BB1"/>
    <w:rsid w:val="00B737BA"/>
    <w:rsid w:val="00B73E78"/>
    <w:rsid w:val="00B742DD"/>
    <w:rsid w:val="00B75C57"/>
    <w:rsid w:val="00B7628A"/>
    <w:rsid w:val="00B77F9E"/>
    <w:rsid w:val="00B80435"/>
    <w:rsid w:val="00B8094B"/>
    <w:rsid w:val="00B81960"/>
    <w:rsid w:val="00B81B76"/>
    <w:rsid w:val="00B825EB"/>
    <w:rsid w:val="00B82C3D"/>
    <w:rsid w:val="00B83F5D"/>
    <w:rsid w:val="00B8486B"/>
    <w:rsid w:val="00B84A8E"/>
    <w:rsid w:val="00B86F5D"/>
    <w:rsid w:val="00B876D7"/>
    <w:rsid w:val="00B90087"/>
    <w:rsid w:val="00B90088"/>
    <w:rsid w:val="00B9065D"/>
    <w:rsid w:val="00B92A68"/>
    <w:rsid w:val="00B968E0"/>
    <w:rsid w:val="00B96AA0"/>
    <w:rsid w:val="00B97F91"/>
    <w:rsid w:val="00BA2812"/>
    <w:rsid w:val="00BA30D5"/>
    <w:rsid w:val="00BA4314"/>
    <w:rsid w:val="00BA457A"/>
    <w:rsid w:val="00BA466D"/>
    <w:rsid w:val="00BA4CEF"/>
    <w:rsid w:val="00BA539A"/>
    <w:rsid w:val="00BA59A4"/>
    <w:rsid w:val="00BA77A8"/>
    <w:rsid w:val="00BB1DA7"/>
    <w:rsid w:val="00BB2B94"/>
    <w:rsid w:val="00BB361B"/>
    <w:rsid w:val="00BB44EC"/>
    <w:rsid w:val="00BB4C80"/>
    <w:rsid w:val="00BB62FA"/>
    <w:rsid w:val="00BB6497"/>
    <w:rsid w:val="00BB6EBE"/>
    <w:rsid w:val="00BB774E"/>
    <w:rsid w:val="00BC064E"/>
    <w:rsid w:val="00BC4685"/>
    <w:rsid w:val="00BC4727"/>
    <w:rsid w:val="00BC75BF"/>
    <w:rsid w:val="00BD0D0A"/>
    <w:rsid w:val="00BD10D7"/>
    <w:rsid w:val="00BD18BB"/>
    <w:rsid w:val="00BD2360"/>
    <w:rsid w:val="00BD34FC"/>
    <w:rsid w:val="00BD3D5A"/>
    <w:rsid w:val="00BD5DD3"/>
    <w:rsid w:val="00BD6C4B"/>
    <w:rsid w:val="00BD7094"/>
    <w:rsid w:val="00BD718E"/>
    <w:rsid w:val="00BE0811"/>
    <w:rsid w:val="00BE3E0F"/>
    <w:rsid w:val="00BE3ECB"/>
    <w:rsid w:val="00BE40C4"/>
    <w:rsid w:val="00BE4AB8"/>
    <w:rsid w:val="00BE6153"/>
    <w:rsid w:val="00BE63C0"/>
    <w:rsid w:val="00BE69D2"/>
    <w:rsid w:val="00BE6AA9"/>
    <w:rsid w:val="00BF13D7"/>
    <w:rsid w:val="00BF2A09"/>
    <w:rsid w:val="00BF511F"/>
    <w:rsid w:val="00BF629E"/>
    <w:rsid w:val="00BF7A1F"/>
    <w:rsid w:val="00BF7FBE"/>
    <w:rsid w:val="00C01521"/>
    <w:rsid w:val="00C02168"/>
    <w:rsid w:val="00C032B0"/>
    <w:rsid w:val="00C03E14"/>
    <w:rsid w:val="00C0511B"/>
    <w:rsid w:val="00C076A4"/>
    <w:rsid w:val="00C07F16"/>
    <w:rsid w:val="00C10EC6"/>
    <w:rsid w:val="00C13BE6"/>
    <w:rsid w:val="00C13F03"/>
    <w:rsid w:val="00C1474F"/>
    <w:rsid w:val="00C21D77"/>
    <w:rsid w:val="00C227DF"/>
    <w:rsid w:val="00C24534"/>
    <w:rsid w:val="00C2770A"/>
    <w:rsid w:val="00C303D0"/>
    <w:rsid w:val="00C30C12"/>
    <w:rsid w:val="00C31267"/>
    <w:rsid w:val="00C312F1"/>
    <w:rsid w:val="00C31C25"/>
    <w:rsid w:val="00C31DE8"/>
    <w:rsid w:val="00C349B5"/>
    <w:rsid w:val="00C34D54"/>
    <w:rsid w:val="00C35443"/>
    <w:rsid w:val="00C35768"/>
    <w:rsid w:val="00C36E04"/>
    <w:rsid w:val="00C37A28"/>
    <w:rsid w:val="00C41BF8"/>
    <w:rsid w:val="00C41E9D"/>
    <w:rsid w:val="00C4462B"/>
    <w:rsid w:val="00C449BC"/>
    <w:rsid w:val="00C44E59"/>
    <w:rsid w:val="00C46E62"/>
    <w:rsid w:val="00C46F7E"/>
    <w:rsid w:val="00C5130C"/>
    <w:rsid w:val="00C52D35"/>
    <w:rsid w:val="00C55681"/>
    <w:rsid w:val="00C642C0"/>
    <w:rsid w:val="00C64680"/>
    <w:rsid w:val="00C653C5"/>
    <w:rsid w:val="00C65BE4"/>
    <w:rsid w:val="00C65E90"/>
    <w:rsid w:val="00C712BD"/>
    <w:rsid w:val="00C73C42"/>
    <w:rsid w:val="00C7414C"/>
    <w:rsid w:val="00C761EA"/>
    <w:rsid w:val="00C7763A"/>
    <w:rsid w:val="00C7793E"/>
    <w:rsid w:val="00C779DA"/>
    <w:rsid w:val="00C8238E"/>
    <w:rsid w:val="00C83508"/>
    <w:rsid w:val="00C83EAB"/>
    <w:rsid w:val="00C85977"/>
    <w:rsid w:val="00C859D6"/>
    <w:rsid w:val="00C877EE"/>
    <w:rsid w:val="00C90010"/>
    <w:rsid w:val="00C90E82"/>
    <w:rsid w:val="00C9211B"/>
    <w:rsid w:val="00C93E85"/>
    <w:rsid w:val="00C96271"/>
    <w:rsid w:val="00C96DA3"/>
    <w:rsid w:val="00CA078E"/>
    <w:rsid w:val="00CA7403"/>
    <w:rsid w:val="00CA7DE9"/>
    <w:rsid w:val="00CA7F0A"/>
    <w:rsid w:val="00CB0186"/>
    <w:rsid w:val="00CB0439"/>
    <w:rsid w:val="00CB1774"/>
    <w:rsid w:val="00CB2E83"/>
    <w:rsid w:val="00CB40C2"/>
    <w:rsid w:val="00CB7A67"/>
    <w:rsid w:val="00CB7F78"/>
    <w:rsid w:val="00CC1D90"/>
    <w:rsid w:val="00CC2124"/>
    <w:rsid w:val="00CC6486"/>
    <w:rsid w:val="00CC6FE0"/>
    <w:rsid w:val="00CD06CB"/>
    <w:rsid w:val="00CD0EEE"/>
    <w:rsid w:val="00CD414E"/>
    <w:rsid w:val="00CD4DB4"/>
    <w:rsid w:val="00CD5D17"/>
    <w:rsid w:val="00CD5DB6"/>
    <w:rsid w:val="00CD73B8"/>
    <w:rsid w:val="00CD7E80"/>
    <w:rsid w:val="00CE1998"/>
    <w:rsid w:val="00CE2183"/>
    <w:rsid w:val="00CE2642"/>
    <w:rsid w:val="00CE3C2F"/>
    <w:rsid w:val="00CE5584"/>
    <w:rsid w:val="00CE5B13"/>
    <w:rsid w:val="00CE6D95"/>
    <w:rsid w:val="00CE6F8B"/>
    <w:rsid w:val="00CE6FFF"/>
    <w:rsid w:val="00CF28B5"/>
    <w:rsid w:val="00CF3BFA"/>
    <w:rsid w:val="00CF3C46"/>
    <w:rsid w:val="00CF6676"/>
    <w:rsid w:val="00CF7FED"/>
    <w:rsid w:val="00D0034B"/>
    <w:rsid w:val="00D00FA9"/>
    <w:rsid w:val="00D0133C"/>
    <w:rsid w:val="00D03172"/>
    <w:rsid w:val="00D0742A"/>
    <w:rsid w:val="00D07579"/>
    <w:rsid w:val="00D077E0"/>
    <w:rsid w:val="00D1053D"/>
    <w:rsid w:val="00D11ABE"/>
    <w:rsid w:val="00D13BB6"/>
    <w:rsid w:val="00D15614"/>
    <w:rsid w:val="00D16E2A"/>
    <w:rsid w:val="00D213BD"/>
    <w:rsid w:val="00D2273D"/>
    <w:rsid w:val="00D22E42"/>
    <w:rsid w:val="00D2522D"/>
    <w:rsid w:val="00D3003B"/>
    <w:rsid w:val="00D305C2"/>
    <w:rsid w:val="00D309CE"/>
    <w:rsid w:val="00D312D8"/>
    <w:rsid w:val="00D318C8"/>
    <w:rsid w:val="00D31AE6"/>
    <w:rsid w:val="00D31BA8"/>
    <w:rsid w:val="00D3296A"/>
    <w:rsid w:val="00D330A8"/>
    <w:rsid w:val="00D35220"/>
    <w:rsid w:val="00D35615"/>
    <w:rsid w:val="00D373F8"/>
    <w:rsid w:val="00D401A2"/>
    <w:rsid w:val="00D40320"/>
    <w:rsid w:val="00D40FB6"/>
    <w:rsid w:val="00D42D61"/>
    <w:rsid w:val="00D43946"/>
    <w:rsid w:val="00D43D58"/>
    <w:rsid w:val="00D44FF0"/>
    <w:rsid w:val="00D45E79"/>
    <w:rsid w:val="00D47105"/>
    <w:rsid w:val="00D47D06"/>
    <w:rsid w:val="00D51A2F"/>
    <w:rsid w:val="00D52630"/>
    <w:rsid w:val="00D541D9"/>
    <w:rsid w:val="00D57CBD"/>
    <w:rsid w:val="00D61321"/>
    <w:rsid w:val="00D6205E"/>
    <w:rsid w:val="00D62C0D"/>
    <w:rsid w:val="00D65E5B"/>
    <w:rsid w:val="00D67B99"/>
    <w:rsid w:val="00D67DF6"/>
    <w:rsid w:val="00D72762"/>
    <w:rsid w:val="00D740C3"/>
    <w:rsid w:val="00D74339"/>
    <w:rsid w:val="00D746B6"/>
    <w:rsid w:val="00D750CC"/>
    <w:rsid w:val="00D75F57"/>
    <w:rsid w:val="00D76142"/>
    <w:rsid w:val="00D76A79"/>
    <w:rsid w:val="00D815D1"/>
    <w:rsid w:val="00D83D97"/>
    <w:rsid w:val="00D849F3"/>
    <w:rsid w:val="00D8587A"/>
    <w:rsid w:val="00D85CFD"/>
    <w:rsid w:val="00D91259"/>
    <w:rsid w:val="00D91F19"/>
    <w:rsid w:val="00D92791"/>
    <w:rsid w:val="00D92D57"/>
    <w:rsid w:val="00D92FB7"/>
    <w:rsid w:val="00D95EDD"/>
    <w:rsid w:val="00D971E0"/>
    <w:rsid w:val="00D97B47"/>
    <w:rsid w:val="00DA0C61"/>
    <w:rsid w:val="00DA1AFE"/>
    <w:rsid w:val="00DA2422"/>
    <w:rsid w:val="00DA3C1F"/>
    <w:rsid w:val="00DA518D"/>
    <w:rsid w:val="00DA5BE4"/>
    <w:rsid w:val="00DB00CC"/>
    <w:rsid w:val="00DB1313"/>
    <w:rsid w:val="00DB187A"/>
    <w:rsid w:val="00DB28DB"/>
    <w:rsid w:val="00DB67CD"/>
    <w:rsid w:val="00DB6D88"/>
    <w:rsid w:val="00DB7031"/>
    <w:rsid w:val="00DB7661"/>
    <w:rsid w:val="00DB7E9B"/>
    <w:rsid w:val="00DB7F5A"/>
    <w:rsid w:val="00DC001C"/>
    <w:rsid w:val="00DC02B9"/>
    <w:rsid w:val="00DC07F1"/>
    <w:rsid w:val="00DC14A2"/>
    <w:rsid w:val="00DC1708"/>
    <w:rsid w:val="00DC1EB7"/>
    <w:rsid w:val="00DC2588"/>
    <w:rsid w:val="00DC2EBF"/>
    <w:rsid w:val="00DC4A3E"/>
    <w:rsid w:val="00DC650A"/>
    <w:rsid w:val="00DC7BC2"/>
    <w:rsid w:val="00DD47D6"/>
    <w:rsid w:val="00DD492D"/>
    <w:rsid w:val="00DD652B"/>
    <w:rsid w:val="00DD65B4"/>
    <w:rsid w:val="00DD6C1F"/>
    <w:rsid w:val="00DD7E5F"/>
    <w:rsid w:val="00DE019C"/>
    <w:rsid w:val="00DE2264"/>
    <w:rsid w:val="00DE2EB4"/>
    <w:rsid w:val="00DE51D5"/>
    <w:rsid w:val="00DE7062"/>
    <w:rsid w:val="00DE7315"/>
    <w:rsid w:val="00DF0665"/>
    <w:rsid w:val="00DF2EA1"/>
    <w:rsid w:val="00DF3465"/>
    <w:rsid w:val="00DF5220"/>
    <w:rsid w:val="00DF60FE"/>
    <w:rsid w:val="00DF78D7"/>
    <w:rsid w:val="00E021E8"/>
    <w:rsid w:val="00E02EE7"/>
    <w:rsid w:val="00E0588E"/>
    <w:rsid w:val="00E06D5C"/>
    <w:rsid w:val="00E10703"/>
    <w:rsid w:val="00E11812"/>
    <w:rsid w:val="00E1226C"/>
    <w:rsid w:val="00E14149"/>
    <w:rsid w:val="00E14BBE"/>
    <w:rsid w:val="00E161FC"/>
    <w:rsid w:val="00E176CF"/>
    <w:rsid w:val="00E17E92"/>
    <w:rsid w:val="00E2037E"/>
    <w:rsid w:val="00E203BF"/>
    <w:rsid w:val="00E205A0"/>
    <w:rsid w:val="00E20C58"/>
    <w:rsid w:val="00E2348F"/>
    <w:rsid w:val="00E235B8"/>
    <w:rsid w:val="00E238EC"/>
    <w:rsid w:val="00E258E8"/>
    <w:rsid w:val="00E2678E"/>
    <w:rsid w:val="00E26A09"/>
    <w:rsid w:val="00E3101A"/>
    <w:rsid w:val="00E40C85"/>
    <w:rsid w:val="00E42B3A"/>
    <w:rsid w:val="00E42C2C"/>
    <w:rsid w:val="00E42D7C"/>
    <w:rsid w:val="00E445D7"/>
    <w:rsid w:val="00E4498A"/>
    <w:rsid w:val="00E450CA"/>
    <w:rsid w:val="00E51E8E"/>
    <w:rsid w:val="00E52894"/>
    <w:rsid w:val="00E53403"/>
    <w:rsid w:val="00E55058"/>
    <w:rsid w:val="00E567ED"/>
    <w:rsid w:val="00E56E84"/>
    <w:rsid w:val="00E641F0"/>
    <w:rsid w:val="00E65CBC"/>
    <w:rsid w:val="00E70A58"/>
    <w:rsid w:val="00E713D7"/>
    <w:rsid w:val="00E72A09"/>
    <w:rsid w:val="00E73CB5"/>
    <w:rsid w:val="00E74D26"/>
    <w:rsid w:val="00E751FC"/>
    <w:rsid w:val="00E762B3"/>
    <w:rsid w:val="00E76F57"/>
    <w:rsid w:val="00E7729E"/>
    <w:rsid w:val="00E77C94"/>
    <w:rsid w:val="00E82765"/>
    <w:rsid w:val="00E83927"/>
    <w:rsid w:val="00E84E3B"/>
    <w:rsid w:val="00E855A5"/>
    <w:rsid w:val="00E868BC"/>
    <w:rsid w:val="00E90AAE"/>
    <w:rsid w:val="00E91039"/>
    <w:rsid w:val="00E921DE"/>
    <w:rsid w:val="00E928A1"/>
    <w:rsid w:val="00E9614D"/>
    <w:rsid w:val="00EA12F8"/>
    <w:rsid w:val="00EA2FAC"/>
    <w:rsid w:val="00EA491B"/>
    <w:rsid w:val="00EA56AF"/>
    <w:rsid w:val="00EB230A"/>
    <w:rsid w:val="00EB28FC"/>
    <w:rsid w:val="00EB3B9D"/>
    <w:rsid w:val="00EB3E82"/>
    <w:rsid w:val="00EB4B45"/>
    <w:rsid w:val="00EB5D76"/>
    <w:rsid w:val="00EB69C2"/>
    <w:rsid w:val="00EC0547"/>
    <w:rsid w:val="00EC2FA6"/>
    <w:rsid w:val="00EC3871"/>
    <w:rsid w:val="00EC4A43"/>
    <w:rsid w:val="00EC522B"/>
    <w:rsid w:val="00EC5859"/>
    <w:rsid w:val="00EC5E71"/>
    <w:rsid w:val="00EC62F4"/>
    <w:rsid w:val="00EC7060"/>
    <w:rsid w:val="00ED0671"/>
    <w:rsid w:val="00ED0826"/>
    <w:rsid w:val="00ED1D02"/>
    <w:rsid w:val="00ED1E19"/>
    <w:rsid w:val="00ED2CE6"/>
    <w:rsid w:val="00ED47FC"/>
    <w:rsid w:val="00ED61F8"/>
    <w:rsid w:val="00ED64B3"/>
    <w:rsid w:val="00ED6E61"/>
    <w:rsid w:val="00ED7223"/>
    <w:rsid w:val="00EE1F2E"/>
    <w:rsid w:val="00EE33C5"/>
    <w:rsid w:val="00EE469F"/>
    <w:rsid w:val="00EE475C"/>
    <w:rsid w:val="00EE4808"/>
    <w:rsid w:val="00EE4AC8"/>
    <w:rsid w:val="00EE6859"/>
    <w:rsid w:val="00EE70A4"/>
    <w:rsid w:val="00EF1AB2"/>
    <w:rsid w:val="00EF31B2"/>
    <w:rsid w:val="00EF32C3"/>
    <w:rsid w:val="00EF35BD"/>
    <w:rsid w:val="00EF6685"/>
    <w:rsid w:val="00F0117B"/>
    <w:rsid w:val="00F02833"/>
    <w:rsid w:val="00F029E1"/>
    <w:rsid w:val="00F03ADC"/>
    <w:rsid w:val="00F04EF6"/>
    <w:rsid w:val="00F04FC4"/>
    <w:rsid w:val="00F06328"/>
    <w:rsid w:val="00F06C09"/>
    <w:rsid w:val="00F107A5"/>
    <w:rsid w:val="00F107B8"/>
    <w:rsid w:val="00F11060"/>
    <w:rsid w:val="00F121AF"/>
    <w:rsid w:val="00F12B20"/>
    <w:rsid w:val="00F136E2"/>
    <w:rsid w:val="00F14909"/>
    <w:rsid w:val="00F153AA"/>
    <w:rsid w:val="00F164B8"/>
    <w:rsid w:val="00F16BA6"/>
    <w:rsid w:val="00F17067"/>
    <w:rsid w:val="00F202FA"/>
    <w:rsid w:val="00F2281D"/>
    <w:rsid w:val="00F22A86"/>
    <w:rsid w:val="00F239C4"/>
    <w:rsid w:val="00F24331"/>
    <w:rsid w:val="00F24E8D"/>
    <w:rsid w:val="00F252A7"/>
    <w:rsid w:val="00F25CDF"/>
    <w:rsid w:val="00F25DBB"/>
    <w:rsid w:val="00F260A8"/>
    <w:rsid w:val="00F26346"/>
    <w:rsid w:val="00F26927"/>
    <w:rsid w:val="00F26A5C"/>
    <w:rsid w:val="00F27BB1"/>
    <w:rsid w:val="00F32B07"/>
    <w:rsid w:val="00F33550"/>
    <w:rsid w:val="00F349A4"/>
    <w:rsid w:val="00F352FE"/>
    <w:rsid w:val="00F37FA6"/>
    <w:rsid w:val="00F37FCA"/>
    <w:rsid w:val="00F4211B"/>
    <w:rsid w:val="00F445B8"/>
    <w:rsid w:val="00F531F4"/>
    <w:rsid w:val="00F53D8F"/>
    <w:rsid w:val="00F56031"/>
    <w:rsid w:val="00F618C8"/>
    <w:rsid w:val="00F61AEC"/>
    <w:rsid w:val="00F64FA1"/>
    <w:rsid w:val="00F6652C"/>
    <w:rsid w:val="00F67E19"/>
    <w:rsid w:val="00F72120"/>
    <w:rsid w:val="00F8007B"/>
    <w:rsid w:val="00F819F1"/>
    <w:rsid w:val="00F81A46"/>
    <w:rsid w:val="00F82F26"/>
    <w:rsid w:val="00F846E2"/>
    <w:rsid w:val="00F85D0D"/>
    <w:rsid w:val="00F86B0C"/>
    <w:rsid w:val="00F87E55"/>
    <w:rsid w:val="00F91610"/>
    <w:rsid w:val="00F95429"/>
    <w:rsid w:val="00F95DDB"/>
    <w:rsid w:val="00F96619"/>
    <w:rsid w:val="00FA0145"/>
    <w:rsid w:val="00FA2686"/>
    <w:rsid w:val="00FA36E5"/>
    <w:rsid w:val="00FA48B6"/>
    <w:rsid w:val="00FA7E18"/>
    <w:rsid w:val="00FB0395"/>
    <w:rsid w:val="00FB0845"/>
    <w:rsid w:val="00FB08E7"/>
    <w:rsid w:val="00FB0EED"/>
    <w:rsid w:val="00FB1297"/>
    <w:rsid w:val="00FB2768"/>
    <w:rsid w:val="00FB278F"/>
    <w:rsid w:val="00FB7524"/>
    <w:rsid w:val="00FB763E"/>
    <w:rsid w:val="00FB7D14"/>
    <w:rsid w:val="00FC16CF"/>
    <w:rsid w:val="00FC241A"/>
    <w:rsid w:val="00FC39A6"/>
    <w:rsid w:val="00FC42CB"/>
    <w:rsid w:val="00FC4B9B"/>
    <w:rsid w:val="00FC6297"/>
    <w:rsid w:val="00FD199B"/>
    <w:rsid w:val="00FD326D"/>
    <w:rsid w:val="00FD32E6"/>
    <w:rsid w:val="00FD4E24"/>
    <w:rsid w:val="00FE09A6"/>
    <w:rsid w:val="00FE2169"/>
    <w:rsid w:val="00FE2A02"/>
    <w:rsid w:val="00FE317F"/>
    <w:rsid w:val="00FE329B"/>
    <w:rsid w:val="00FE70B2"/>
    <w:rsid w:val="00FE7280"/>
    <w:rsid w:val="00FF079B"/>
    <w:rsid w:val="00FF13F1"/>
    <w:rsid w:val="00FF28AD"/>
    <w:rsid w:val="00FF28BB"/>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FE4098B-3397-4996-BDBB-A4BE1141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779CB"/>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3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ListParagraph1">
    <w:name w:val="List Paragraph1"/>
    <w:basedOn w:val="prastasis"/>
    <w:rsid w:val="003265A9"/>
    <w:pPr>
      <w:ind w:left="1296"/>
    </w:pPr>
  </w:style>
  <w:style w:type="paragraph" w:customStyle="1" w:styleId="Spalvotassraas1parykinimas1">
    <w:name w:val="Spalvotas sąrašas – 1 paryškinimas1"/>
    <w:basedOn w:val="prastasis"/>
    <w:qFormat/>
    <w:rsid w:val="00264D7A"/>
    <w:pPr>
      <w:ind w:left="720"/>
    </w:pPr>
  </w:style>
  <w:style w:type="paragraph" w:customStyle="1" w:styleId="2vidutinistinklelis1">
    <w:name w:val="2 vidutinis tinklelis1"/>
    <w:uiPriority w:val="1"/>
    <w:qFormat/>
    <w:rsid w:val="00C90E82"/>
    <w:rPr>
      <w:rFonts w:ascii="Times New Roman" w:eastAsia="Times New Roman" w:hAnsi="Times New Roman"/>
      <w:sz w:val="24"/>
      <w:szCs w:val="24"/>
    </w:rPr>
  </w:style>
  <w:style w:type="paragraph" w:customStyle="1" w:styleId="Spalvotassraas1parykinimas2">
    <w:name w:val="Spalvotas sąrašas – 1 paryškinimas2"/>
    <w:basedOn w:val="prastasis"/>
    <w:qFormat/>
    <w:rsid w:val="00F06328"/>
    <w:pPr>
      <w:ind w:left="720"/>
    </w:pPr>
  </w:style>
  <w:style w:type="paragraph" w:customStyle="1" w:styleId="2vidutinistinklelis2">
    <w:name w:val="2 vidutinis tinklelis2"/>
    <w:qFormat/>
    <w:rsid w:val="00F06328"/>
    <w:rPr>
      <w:rFonts w:ascii="Times New Roman" w:eastAsia="Times New Roman" w:hAnsi="Times New Roman"/>
      <w:sz w:val="24"/>
      <w:szCs w:val="24"/>
    </w:rPr>
  </w:style>
  <w:style w:type="paragraph" w:customStyle="1" w:styleId="ISOB">
    <w:name w:val="ISOB"/>
    <w:basedOn w:val="prastasis"/>
    <w:rsid w:val="00371C86"/>
    <w:pPr>
      <w:suppressAutoHyphens/>
      <w:spacing w:line="340" w:lineRule="atLeast"/>
    </w:pPr>
    <w:rPr>
      <w:rFonts w:ascii="Arial" w:hAnsi="Arial" w:cs="Arial"/>
      <w:sz w:val="20"/>
      <w:szCs w:val="20"/>
      <w:lang w:val="en-GB" w:eastAsia="ar-SA"/>
    </w:rPr>
  </w:style>
  <w:style w:type="paragraph" w:customStyle="1" w:styleId="gmail-msolistparagraph">
    <w:name w:val="gmail-msolistparagraph"/>
    <w:basedOn w:val="prastasis"/>
    <w:rsid w:val="00B435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6817">
      <w:bodyDiv w:val="1"/>
      <w:marLeft w:val="0"/>
      <w:marRight w:val="0"/>
      <w:marTop w:val="0"/>
      <w:marBottom w:val="0"/>
      <w:divBdr>
        <w:top w:val="none" w:sz="0" w:space="0" w:color="auto"/>
        <w:left w:val="none" w:sz="0" w:space="0" w:color="auto"/>
        <w:bottom w:val="none" w:sz="0" w:space="0" w:color="auto"/>
        <w:right w:val="none" w:sz="0" w:space="0" w:color="auto"/>
      </w:divBdr>
    </w:div>
    <w:div w:id="10643301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42860814">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02100579">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6688270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9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922B-87D4-459B-9220-FAAFA069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34372</Words>
  <Characters>19593</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5</cp:revision>
  <cp:lastPrinted>2018-07-23T09:16:00Z</cp:lastPrinted>
  <dcterms:created xsi:type="dcterms:W3CDTF">2020-07-16T08:40:00Z</dcterms:created>
  <dcterms:modified xsi:type="dcterms:W3CDTF">2020-07-16T08:49:00Z</dcterms:modified>
</cp:coreProperties>
</file>