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B1" w:rsidRPr="00503DBD" w:rsidRDefault="00F27BB1" w:rsidP="00EC2F16">
      <w:pPr>
        <w:widowControl w:val="0"/>
        <w:rPr>
          <w:rFonts w:eastAsia="Calibri"/>
          <w:i/>
          <w:iCs/>
          <w:lang w:eastAsia="en-US"/>
        </w:rPr>
      </w:pPr>
    </w:p>
    <w:p w:rsidR="00460C32" w:rsidRPr="00503DBD" w:rsidRDefault="00460C32" w:rsidP="00EC2F16">
      <w:pPr>
        <w:widowControl w:val="0"/>
        <w:rPr>
          <w:rFonts w:eastAsia="Calibri"/>
          <w:i/>
          <w:iCs/>
          <w:lang w:eastAsia="en-US"/>
        </w:rPr>
      </w:pPr>
    </w:p>
    <w:p w:rsidR="004379E1" w:rsidRPr="00503DBD" w:rsidRDefault="00873B22" w:rsidP="00EC2F16">
      <w:pPr>
        <w:widowControl w:val="0"/>
        <w:rPr>
          <w:b/>
          <w:bCs/>
          <w:caps/>
          <w:sz w:val="28"/>
        </w:rPr>
      </w:pPr>
      <w:r w:rsidRPr="00503DBD">
        <w:rPr>
          <w:b/>
          <w:bCs/>
          <w:caps/>
          <w:sz w:val="28"/>
        </w:rPr>
        <w:t>PASIENIEČIO</w:t>
      </w:r>
      <w:r w:rsidR="00D135A7" w:rsidRPr="00503DBD">
        <w:rPr>
          <w:b/>
          <w:bCs/>
          <w:caps/>
          <w:sz w:val="28"/>
        </w:rPr>
        <w:t xml:space="preserve"> modulinė profesinio mokymo programa</w:t>
      </w:r>
    </w:p>
    <w:p w:rsidR="005B10A3" w:rsidRPr="00503DBD" w:rsidRDefault="005B10A3" w:rsidP="00EC2F16">
      <w:pPr>
        <w:rPr>
          <w:b/>
          <w:bCs/>
        </w:rPr>
      </w:pPr>
      <w:r w:rsidRPr="00503DBD">
        <w:rPr>
          <w:b/>
          <w:bCs/>
        </w:rPr>
        <w:t>______________________________</w:t>
      </w:r>
    </w:p>
    <w:p w:rsidR="005B10A3" w:rsidRPr="00503DBD" w:rsidRDefault="005B10A3" w:rsidP="00EC2F16">
      <w:pPr>
        <w:rPr>
          <w:i/>
        </w:rPr>
      </w:pPr>
      <w:r w:rsidRPr="00503DBD">
        <w:rPr>
          <w:i/>
        </w:rPr>
        <w:t>(Programos pavadinimas)</w:t>
      </w:r>
    </w:p>
    <w:p w:rsidR="005B10A3" w:rsidRPr="00503DBD" w:rsidRDefault="005B10A3" w:rsidP="00EC2F16"/>
    <w:p w:rsidR="005B10A3" w:rsidRPr="00503DBD" w:rsidRDefault="005B10A3" w:rsidP="00EC2F16"/>
    <w:p w:rsidR="005B10A3" w:rsidRPr="00503DBD" w:rsidRDefault="005B10A3" w:rsidP="00EC2F16">
      <w:pPr>
        <w:jc w:val="both"/>
      </w:pPr>
      <w:r w:rsidRPr="00503DBD">
        <w:t>Programos valstybinis kodas ir apimtis mokymosi kreditais:</w:t>
      </w:r>
    </w:p>
    <w:p w:rsidR="005B10A3" w:rsidRPr="00503DBD" w:rsidRDefault="008B4331" w:rsidP="00EC2F16">
      <w:pPr>
        <w:ind w:left="284"/>
        <w:jc w:val="both"/>
      </w:pPr>
      <w:r w:rsidRPr="008B4331">
        <w:t>P43103205</w:t>
      </w:r>
      <w:r w:rsidR="000C7387" w:rsidRPr="00503DBD">
        <w:t xml:space="preserve"> </w:t>
      </w:r>
      <w:r w:rsidR="005B10A3" w:rsidRPr="00503DBD">
        <w:t xml:space="preserve">– programa, skirta pirminiam profesiniam mokymui, </w:t>
      </w:r>
      <w:r w:rsidR="00E452AA" w:rsidRPr="00503DBD">
        <w:t>60</w:t>
      </w:r>
      <w:r w:rsidR="005B10A3" w:rsidRPr="00503DBD">
        <w:t xml:space="preserve"> mokymosi kreditų</w:t>
      </w:r>
    </w:p>
    <w:p w:rsidR="005B10A3" w:rsidRPr="00503DBD" w:rsidRDefault="005B10A3" w:rsidP="00EC2F16">
      <w:pPr>
        <w:jc w:val="both"/>
      </w:pPr>
    </w:p>
    <w:p w:rsidR="005B10A3" w:rsidRPr="00503DBD" w:rsidRDefault="005B10A3" w:rsidP="00EC2F16">
      <w:pPr>
        <w:jc w:val="both"/>
      </w:pPr>
    </w:p>
    <w:p w:rsidR="005B10A3" w:rsidRPr="00503DBD" w:rsidRDefault="005B10A3" w:rsidP="00EC2F16">
      <w:pPr>
        <w:jc w:val="both"/>
        <w:rPr>
          <w:i/>
        </w:rPr>
      </w:pPr>
      <w:r w:rsidRPr="00503DBD">
        <w:t xml:space="preserve">Kvalifikacijos pavadinimas – </w:t>
      </w:r>
      <w:r w:rsidR="00E452AA" w:rsidRPr="00503DBD">
        <w:t>pasienietis</w:t>
      </w:r>
    </w:p>
    <w:p w:rsidR="005B10A3" w:rsidRPr="00503DBD" w:rsidRDefault="005B10A3" w:rsidP="00EC2F16">
      <w:pPr>
        <w:jc w:val="both"/>
      </w:pPr>
    </w:p>
    <w:p w:rsidR="005B10A3" w:rsidRPr="00503DBD" w:rsidRDefault="005B10A3" w:rsidP="00EC2F16">
      <w:pPr>
        <w:jc w:val="both"/>
        <w:rPr>
          <w:i/>
        </w:rPr>
      </w:pPr>
      <w:r w:rsidRPr="00503DBD">
        <w:t>Kvalifikacijos lygis pagal Lietuvos kvalifikacijų sandarą (LTKS) – IV</w:t>
      </w:r>
    </w:p>
    <w:p w:rsidR="005B10A3" w:rsidRPr="00503DBD" w:rsidRDefault="005B10A3" w:rsidP="00EC2F16">
      <w:pPr>
        <w:jc w:val="both"/>
      </w:pPr>
    </w:p>
    <w:p w:rsidR="005B10A3" w:rsidRPr="00503DBD" w:rsidRDefault="005B10A3" w:rsidP="00EC2F16">
      <w:pPr>
        <w:jc w:val="both"/>
        <w:rPr>
          <w:i/>
        </w:rPr>
      </w:pPr>
      <w:r w:rsidRPr="00503DBD">
        <w:t>Minimalus reikalaujamas išsilavinimas kvalifikacijai įgyti:</w:t>
      </w:r>
    </w:p>
    <w:p w:rsidR="005B10A3" w:rsidRPr="00503DBD" w:rsidRDefault="008B4331" w:rsidP="00EC2F16">
      <w:pPr>
        <w:ind w:left="284"/>
        <w:jc w:val="both"/>
      </w:pPr>
      <w:r w:rsidRPr="008B4331">
        <w:t>P43103205</w:t>
      </w:r>
      <w:r w:rsidR="008027E6" w:rsidRPr="00503DBD">
        <w:t xml:space="preserve"> </w:t>
      </w:r>
      <w:r w:rsidR="005B10A3" w:rsidRPr="00503DBD">
        <w:t>– vidurinis išsilavinimas</w:t>
      </w:r>
    </w:p>
    <w:p w:rsidR="005B10A3" w:rsidRPr="00503DBD" w:rsidRDefault="005B10A3" w:rsidP="00EC2F16">
      <w:pPr>
        <w:jc w:val="both"/>
      </w:pPr>
    </w:p>
    <w:p w:rsidR="00D00083" w:rsidRPr="00503DBD" w:rsidRDefault="00D00083" w:rsidP="00EC2F16">
      <w:pPr>
        <w:jc w:val="both"/>
      </w:pPr>
      <w:r w:rsidRPr="00503DBD">
        <w:t>Reikalavimai profesinei patirčiai (jei taikomi) ir stojančiajam (jei taikomi):</w:t>
      </w:r>
    </w:p>
    <w:p w:rsidR="003F0DC1" w:rsidRPr="00503DBD" w:rsidRDefault="003F0DC1" w:rsidP="00EC2F16">
      <w:pPr>
        <w:jc w:val="both"/>
      </w:pPr>
      <w:r w:rsidRPr="00503DBD">
        <w:t xml:space="preserve">Sveikatos reikalavimai </w:t>
      </w:r>
      <w:r w:rsidRPr="00503DBD">
        <w:rPr>
          <w:i/>
        </w:rPr>
        <w:t xml:space="preserve">– </w:t>
      </w:r>
      <w:r w:rsidRPr="00503DBD">
        <w:t>atitikti Sveikatos būklės reikalavimų asmenims, pretenduojantiems į vidaus tarnybą, pageidaujantiems mokytis vidaus reikalų profesinio mokymo įstaigose, kitose mokymo įstaigose Vidaus reikalų ministerijos siuntimu, ir vidaus tarnybos sistemos pareigūnų sąvade nustatytus reikalavimus.</w:t>
      </w:r>
    </w:p>
    <w:p w:rsidR="00162FD1" w:rsidRPr="00503DBD" w:rsidRDefault="00162FD1" w:rsidP="00EC2F16">
      <w:pPr>
        <w:jc w:val="both"/>
      </w:pPr>
    </w:p>
    <w:p w:rsidR="003F0DC1" w:rsidRPr="00503DBD" w:rsidRDefault="003F0DC1" w:rsidP="00EC2F16">
      <w:pPr>
        <w:jc w:val="both"/>
      </w:pPr>
      <w:r w:rsidRPr="00503DBD">
        <w:t xml:space="preserve">Amžiaus reikalavimai </w:t>
      </w:r>
      <w:r w:rsidRPr="00503DBD">
        <w:rPr>
          <w:i/>
        </w:rPr>
        <w:t xml:space="preserve">– </w:t>
      </w:r>
      <w:r w:rsidRPr="00503DBD">
        <w:t xml:space="preserve">nuo 18 iki </w:t>
      </w:r>
      <w:r w:rsidR="00B56F84" w:rsidRPr="00503DBD">
        <w:t>6</w:t>
      </w:r>
      <w:r w:rsidRPr="00503DBD">
        <w:t>0 metų</w:t>
      </w:r>
    </w:p>
    <w:p w:rsidR="00162FD1" w:rsidRPr="00503DBD" w:rsidRDefault="00162FD1" w:rsidP="00EC2F16">
      <w:pPr>
        <w:jc w:val="both"/>
      </w:pPr>
    </w:p>
    <w:p w:rsidR="005B10A3" w:rsidRPr="00503DBD" w:rsidRDefault="003F0DC1" w:rsidP="00EC2F16">
      <w:pPr>
        <w:jc w:val="both"/>
      </w:pPr>
      <w:r w:rsidRPr="00503DBD">
        <w:t>Kiti reikalavimai</w:t>
      </w:r>
      <w:r w:rsidR="00162FD1" w:rsidRPr="00503DBD">
        <w:t xml:space="preserve"> </w:t>
      </w:r>
      <w:r w:rsidR="00162FD1" w:rsidRPr="00503DBD">
        <w:rPr>
          <w:i/>
        </w:rPr>
        <w:t xml:space="preserve">– </w:t>
      </w:r>
      <w:r w:rsidR="00162FD1" w:rsidRPr="00503DBD">
        <w:t>b</w:t>
      </w:r>
      <w:r w:rsidRPr="00503DBD">
        <w:t>ūti Lietuvos Respublikos piliečiu ir mokėti lietuvių kalbą</w:t>
      </w:r>
      <w:r w:rsidR="00162FD1" w:rsidRPr="00503DBD">
        <w:t>,</w:t>
      </w:r>
      <w:r w:rsidRPr="00503DBD">
        <w:t xml:space="preserve"> </w:t>
      </w:r>
      <w:r w:rsidR="00162FD1" w:rsidRPr="00503DBD">
        <w:t>b</w:t>
      </w:r>
      <w:r w:rsidRPr="00503DBD">
        <w:t>ūti nepriekaištingos reputacijos</w:t>
      </w:r>
      <w:r w:rsidR="00162FD1" w:rsidRPr="00503DBD">
        <w:t>,</w:t>
      </w:r>
      <w:r w:rsidRPr="00503DBD">
        <w:t xml:space="preserve"> </w:t>
      </w:r>
      <w:r w:rsidR="00162FD1" w:rsidRPr="00503DBD">
        <w:t>b</w:t>
      </w:r>
      <w:r w:rsidRPr="00503DBD">
        <w:t>ūti lojaliu Lietuvos valstybei</w:t>
      </w:r>
      <w:r w:rsidR="00162FD1" w:rsidRPr="00503DBD">
        <w:t>,</w:t>
      </w:r>
      <w:r w:rsidRPr="00503DBD">
        <w:t xml:space="preserve"> </w:t>
      </w:r>
      <w:r w:rsidR="00162FD1" w:rsidRPr="00503DBD">
        <w:t>b</w:t>
      </w:r>
      <w:r w:rsidRPr="00503DBD">
        <w:t>ūti tokio fizinio pasirengimo, kuris leistų eiti pareigas vidaus tarnybos sistemoje.</w:t>
      </w:r>
    </w:p>
    <w:p w:rsidR="003F0DC1" w:rsidRPr="00503DBD" w:rsidRDefault="003F0DC1" w:rsidP="00EC2F16">
      <w:pPr>
        <w:jc w:val="both"/>
        <w:rPr>
          <w:highlight w:val="yellow"/>
        </w:rPr>
      </w:pPr>
    </w:p>
    <w:p w:rsidR="005E7864" w:rsidRPr="00503DBD" w:rsidRDefault="005E7864" w:rsidP="00EC2F16">
      <w:pPr>
        <w:jc w:val="both"/>
      </w:pPr>
    </w:p>
    <w:p w:rsidR="005E7864" w:rsidRPr="00503DBD" w:rsidRDefault="005E7864" w:rsidP="00EC2F16">
      <w:pPr>
        <w:jc w:val="both"/>
      </w:pPr>
    </w:p>
    <w:p w:rsidR="005E7864" w:rsidRPr="00503DBD" w:rsidRDefault="005E7864" w:rsidP="00EC2F16">
      <w:pPr>
        <w:jc w:val="both"/>
      </w:pPr>
    </w:p>
    <w:p w:rsidR="00EC2F16" w:rsidRPr="00503DBD" w:rsidRDefault="00EC2F16" w:rsidP="00EC2F16">
      <w:pPr>
        <w:jc w:val="both"/>
      </w:pPr>
    </w:p>
    <w:p w:rsidR="005E7864" w:rsidRDefault="005E7864" w:rsidP="00EC2F16">
      <w:pPr>
        <w:jc w:val="both"/>
      </w:pPr>
    </w:p>
    <w:p w:rsidR="008B4331" w:rsidRDefault="008B4331" w:rsidP="00EC2F16">
      <w:pPr>
        <w:jc w:val="both"/>
      </w:pPr>
    </w:p>
    <w:p w:rsidR="008B4331" w:rsidRDefault="008B4331" w:rsidP="00EC2F16">
      <w:pPr>
        <w:jc w:val="both"/>
      </w:pPr>
    </w:p>
    <w:p w:rsidR="008B4331" w:rsidRDefault="008B4331" w:rsidP="00EC2F16">
      <w:pPr>
        <w:jc w:val="both"/>
      </w:pPr>
    </w:p>
    <w:p w:rsidR="008B4331" w:rsidRPr="00503DBD" w:rsidRDefault="008B4331" w:rsidP="00EC2F16">
      <w:pPr>
        <w:jc w:val="both"/>
      </w:pPr>
    </w:p>
    <w:p w:rsidR="005E7864" w:rsidRDefault="005E7864" w:rsidP="00EC2F16">
      <w:pPr>
        <w:jc w:val="both"/>
      </w:pPr>
    </w:p>
    <w:p w:rsidR="008B4331" w:rsidRDefault="008B4331" w:rsidP="00EC2F16">
      <w:pPr>
        <w:jc w:val="both"/>
      </w:pPr>
    </w:p>
    <w:p w:rsidR="008B4331" w:rsidRDefault="008B4331" w:rsidP="00EC2F16">
      <w:pPr>
        <w:jc w:val="both"/>
      </w:pPr>
    </w:p>
    <w:p w:rsidR="008B4331" w:rsidRDefault="008B4331" w:rsidP="00EC2F16">
      <w:pPr>
        <w:jc w:val="both"/>
      </w:pPr>
    </w:p>
    <w:p w:rsidR="008B4331" w:rsidRDefault="008B4331" w:rsidP="00EC2F16">
      <w:pPr>
        <w:jc w:val="both"/>
      </w:pPr>
    </w:p>
    <w:p w:rsidR="008B4331" w:rsidRPr="00503DBD" w:rsidRDefault="008B4331" w:rsidP="00EC2F16">
      <w:pPr>
        <w:jc w:val="both"/>
      </w:pPr>
    </w:p>
    <w:p w:rsidR="005E7864" w:rsidRPr="00503DBD" w:rsidRDefault="005E7864" w:rsidP="00EC2F16">
      <w:pPr>
        <w:jc w:val="both"/>
      </w:pPr>
    </w:p>
    <w:p w:rsidR="005E7864" w:rsidRPr="00503DBD" w:rsidRDefault="005E7864" w:rsidP="00EC2F16">
      <w:pPr>
        <w:jc w:val="both"/>
      </w:pPr>
    </w:p>
    <w:p w:rsidR="00EC2F16" w:rsidRPr="00503DBD" w:rsidRDefault="00EC2F16" w:rsidP="00EC2F16">
      <w:pPr>
        <w:jc w:val="both"/>
      </w:pPr>
    </w:p>
    <w:p w:rsidR="005B10A3" w:rsidRPr="00503DBD" w:rsidRDefault="005B10A3" w:rsidP="00EC2F16">
      <w:pPr>
        <w:jc w:val="both"/>
      </w:pPr>
    </w:p>
    <w:p w:rsidR="005B10A3" w:rsidRPr="00503DBD" w:rsidRDefault="005B10A3" w:rsidP="00EC2F16">
      <w:pPr>
        <w:jc w:val="both"/>
      </w:pPr>
    </w:p>
    <w:p w:rsidR="008E242D" w:rsidRPr="00503DBD" w:rsidRDefault="008E242D" w:rsidP="00EC2F16">
      <w:pPr>
        <w:widowControl w:val="0"/>
        <w:jc w:val="both"/>
      </w:pPr>
    </w:p>
    <w:p w:rsidR="00162FD1" w:rsidRPr="00503DBD" w:rsidRDefault="00162FD1" w:rsidP="00EC2F16">
      <w:r w:rsidRPr="00503DBD">
        <w:t>SUDERINTA</w:t>
      </w:r>
    </w:p>
    <w:p w:rsidR="00162FD1" w:rsidRPr="00503DBD" w:rsidRDefault="001E1E6D" w:rsidP="00EC2F16">
      <w:r w:rsidRPr="00503DBD">
        <w:t>V</w:t>
      </w:r>
      <w:r w:rsidR="00FC309A" w:rsidRPr="00503DBD">
        <w:t>alstybės sienos</w:t>
      </w:r>
      <w:r w:rsidRPr="00503DBD">
        <w:t xml:space="preserve"> </w:t>
      </w:r>
      <w:r w:rsidR="00FC309A" w:rsidRPr="00503DBD">
        <w:t xml:space="preserve">apsaugos </w:t>
      </w:r>
      <w:r w:rsidRPr="00503DBD">
        <w:t>tarnyba</w:t>
      </w:r>
      <w:r w:rsidR="00162FD1" w:rsidRPr="00503DBD">
        <w:t xml:space="preserve"> prie </w:t>
      </w:r>
      <w:r w:rsidR="00FC309A" w:rsidRPr="00503DBD">
        <w:t>Lietuvos Respublikos v</w:t>
      </w:r>
      <w:r w:rsidR="00162FD1" w:rsidRPr="00503DBD">
        <w:t>idaus reikalų ministerijos</w:t>
      </w:r>
    </w:p>
    <w:p w:rsidR="008E242D" w:rsidRPr="00503DBD" w:rsidRDefault="00162FD1" w:rsidP="00EC2F16">
      <w:pPr>
        <w:widowControl w:val="0"/>
      </w:pPr>
      <w:r w:rsidRPr="00503DBD">
        <w:t>20</w:t>
      </w:r>
      <w:r w:rsidR="00FC309A" w:rsidRPr="00503DBD">
        <w:t>20</w:t>
      </w:r>
      <w:r w:rsidRPr="00503DBD">
        <w:t xml:space="preserve"> m. </w:t>
      </w:r>
      <w:r w:rsidR="004D67CB" w:rsidRPr="00503DBD">
        <w:t>gegužės</w:t>
      </w:r>
      <w:r w:rsidRPr="00503DBD">
        <w:t xml:space="preserve"> </w:t>
      </w:r>
      <w:r w:rsidR="004D67CB" w:rsidRPr="00503DBD">
        <w:t>27</w:t>
      </w:r>
      <w:r w:rsidRPr="00503DBD">
        <w:t xml:space="preserve"> d. raštu Nr. </w:t>
      </w:r>
      <w:r w:rsidR="004D67CB" w:rsidRPr="00503DBD">
        <w:t>13-3215</w:t>
      </w:r>
    </w:p>
    <w:p w:rsidR="008B7AD8" w:rsidRPr="00503DBD" w:rsidRDefault="008B7AD8" w:rsidP="00EC2F16">
      <w:pPr>
        <w:widowControl w:val="0"/>
      </w:pPr>
    </w:p>
    <w:p w:rsidR="00460C32" w:rsidRPr="00503DBD" w:rsidRDefault="00460C32" w:rsidP="00EC2F16">
      <w:pPr>
        <w:rPr>
          <w:b/>
          <w:bCs/>
          <w:kern w:val="32"/>
        </w:rPr>
      </w:pPr>
      <w:r w:rsidRPr="00503DBD">
        <w:br w:type="page"/>
      </w:r>
    </w:p>
    <w:p w:rsidR="00027C09" w:rsidRPr="00503DBD" w:rsidRDefault="00027C09" w:rsidP="00EC2F16">
      <w:pPr>
        <w:pStyle w:val="Antrat1"/>
        <w:keepNext w:val="0"/>
        <w:widowControl w:val="0"/>
        <w:spacing w:before="0" w:after="0"/>
        <w:jc w:val="center"/>
        <w:rPr>
          <w:rFonts w:ascii="Times New Roman" w:hAnsi="Times New Roman"/>
          <w:sz w:val="28"/>
          <w:szCs w:val="24"/>
        </w:rPr>
      </w:pPr>
      <w:r w:rsidRPr="00503DBD">
        <w:rPr>
          <w:rFonts w:ascii="Times New Roman" w:hAnsi="Times New Roman"/>
          <w:sz w:val="28"/>
          <w:szCs w:val="24"/>
        </w:rPr>
        <w:lastRenderedPageBreak/>
        <w:t>1. PROGRAMOS APIBŪDINIMAS</w:t>
      </w:r>
    </w:p>
    <w:p w:rsidR="00027C09" w:rsidRPr="00503DBD" w:rsidRDefault="00027C09" w:rsidP="00EC2F16">
      <w:pPr>
        <w:widowControl w:val="0"/>
      </w:pPr>
    </w:p>
    <w:p w:rsidR="008027E6" w:rsidRDefault="00027C09" w:rsidP="00503DBD">
      <w:pPr>
        <w:widowControl w:val="0"/>
        <w:ind w:firstLine="284"/>
        <w:jc w:val="both"/>
      </w:pPr>
      <w:r w:rsidRPr="00503DBD">
        <w:rPr>
          <w:b/>
        </w:rPr>
        <w:t xml:space="preserve">Programos paskirtis. </w:t>
      </w:r>
      <w:r w:rsidRPr="00503DBD">
        <w:t xml:space="preserve">Pasieniečio modulinė profesinio mokymo programa skirta parengti kvalifikuotą Valstybės sienos apsaugos tarnybos prie Lietuvos Respublikos vidaus reikalų ministerijos (toliau – </w:t>
      </w:r>
      <w:r w:rsidR="00F35E15" w:rsidRPr="00503DBD">
        <w:t>Valstybės sienos apsaugos tarnyba</w:t>
      </w:r>
      <w:r w:rsidRPr="00503DBD">
        <w:t>) pareigūną,</w:t>
      </w:r>
      <w:r w:rsidR="00DD3D97" w:rsidRPr="00503DBD">
        <w:t xml:space="preserve"> pasienietį, </w:t>
      </w:r>
      <w:r w:rsidRPr="00503DBD">
        <w:t>statutinį valstybės tarnautoją, išmanantį bendruosius valstybės sienos apsaugos aspektus, gebantį atlikt</w:t>
      </w:r>
      <w:r w:rsidR="00D36B02" w:rsidRPr="00503DBD">
        <w:t>i</w:t>
      </w:r>
      <w:r w:rsidRPr="00503DBD">
        <w:t xml:space="preserve"> valstybės sienos kontrolę, </w:t>
      </w:r>
      <w:r w:rsidRPr="00503DBD">
        <w:rPr>
          <w:bCs/>
        </w:rPr>
        <w:t>nustatyti ir tirti administracinius nusižengimus bei atpažinti nusikalstamų veikų požymius pasienio teritorijose, valdyti sienos apsaugos kokybę, ginti valstybę karo metu.</w:t>
      </w:r>
    </w:p>
    <w:p w:rsidR="00503DBD" w:rsidRPr="00503DBD" w:rsidRDefault="00503DBD" w:rsidP="00503DBD">
      <w:pPr>
        <w:widowControl w:val="0"/>
        <w:ind w:firstLine="284"/>
        <w:jc w:val="both"/>
      </w:pPr>
    </w:p>
    <w:p w:rsidR="008027E6" w:rsidRPr="00503DBD" w:rsidRDefault="00027C09" w:rsidP="00503DBD">
      <w:pPr>
        <w:pStyle w:val="Default"/>
        <w:ind w:firstLine="284"/>
        <w:contextualSpacing/>
        <w:jc w:val="both"/>
        <w:rPr>
          <w:color w:val="auto"/>
        </w:rPr>
      </w:pPr>
      <w:r w:rsidRPr="00503DBD">
        <w:rPr>
          <w:b/>
          <w:color w:val="auto"/>
        </w:rPr>
        <w:t>Būsimo darbo specifika.</w:t>
      </w:r>
      <w:r w:rsidRPr="00503DBD">
        <w:rPr>
          <w:color w:val="auto"/>
        </w:rPr>
        <w:t xml:space="preserve"> Baigęs mokymą pagal modulinę programą, pareigūnas turi gebėti taikyti gautas žinias ir įgūdžius dirbdamas įvairioje aplinkoje, uždarose patalpose ir atvirose erdvėse, tarnybą atlikti profesionaliai ir atsakingai, ugdyti pagrindines pareigūno vertybes (profesionalumą, sąžiningumą, nešališkumą, lojalumą, gebėjimą dirbti komandoje ir sunkiomis sąlygomis, pagarbą pagrindinėms žmogaus teisėms ir laisvėms), laikytis profesinės etikos reikalavimų. Pasienietis yra statutinis valstybės tarnautojas, kurio tarnybą reglamentuoja Vidaus tarnybos statutas, Europos Parlamento ir Tarybos reglamentas (ES) 2016/399 dėl taisyklių, reglamentuojančių asmenų judėjimą per sienas, Sąjungos kodeksas (Šengeno sienų kodeksas) (OL 2016 L 77 p. 1), Lietuvos Respublikos valstybės sienos ir jos apsaugos įstatymas, darbuotojų saugos ir sveikatos, priešgaisrinės apsaugos reikalavimai, kiti valstybės sienos apsaugos veiklą reglamentuojantys teisės aktai.</w:t>
      </w:r>
    </w:p>
    <w:p w:rsidR="00027C09" w:rsidRPr="00503DBD" w:rsidRDefault="00027C09" w:rsidP="00503DBD">
      <w:pPr>
        <w:ind w:firstLine="284"/>
        <w:jc w:val="both"/>
      </w:pPr>
      <w:r w:rsidRPr="00503DBD">
        <w:t>Į pasieniečio pareigas įeina nuolat pasikartojantis darbas dienos, nakties metu, poilsio ir švenčių dienomis, įvairiomis metų ir oro sąlygomis. Pasieniečio darbo vieta priklauso nuo atliekamos darbo užduoties. Darbo vieta gali būti: sienos perėjimo pu</w:t>
      </w:r>
      <w:bookmarkStart w:id="0" w:name="_GoBack"/>
      <w:bookmarkEnd w:id="0"/>
      <w:r w:rsidRPr="00503DBD">
        <w:t>nktas, esantis prie automobilių kelio, geležinkelio stotyje, oro uoste (aerodrome), jūrų uoste, vidaus vandenų (upių) uoste; apibrėžta teritorija, esanti prie pat valstybės sienos (pasienio juosta, valstybės sienos apsaugos zona, pasienio ruožas, teritorinė jūra, Kuršių marios, kiti vidaus vandenys) arba kita šalies teritorijos dalis; budėjimui ir situaciniam vadovavimui skirtos darbo patalpos; kiti valstybės sienos apsaugos objektai ar patalpos. Tam tikrais atvejais apibrėžtą laikotarpį pasieniečio darbo vieta gali būti kitos valstybės teritorijoje. Pasieniečio, kaip teisėsaugos institucijos pareigūno, tarnyba yra susijusi su padidėjusiu pavojumi asmens saugumui bei šaunamojo ginklo, psichinės ir fizinės prievartos panaudojimu. Pasienietis turi būti pasirengęs vykdyti ginkluotą krašto gynybą karo atveju.</w:t>
      </w:r>
    </w:p>
    <w:p w:rsidR="00027C09" w:rsidRPr="00503DBD" w:rsidRDefault="00027C09" w:rsidP="00503DBD">
      <w:pPr>
        <w:pStyle w:val="Default"/>
        <w:ind w:firstLine="284"/>
        <w:contextualSpacing/>
        <w:jc w:val="both"/>
        <w:rPr>
          <w:color w:val="auto"/>
        </w:rPr>
      </w:pPr>
      <w:r w:rsidRPr="00503DBD">
        <w:rPr>
          <w:color w:val="auto"/>
        </w:rPr>
        <w:t>Pasienietis turi atitikti Lietuvos Respublikos Sveikatos apsaugos ministerijos nustatytus pareigūnų sveikatos reikalavimus, Vidaus tarnybos statute keliamus reikalavimus vidaus tarnybos statutiniams pareigūnams, nustatytus fizinio pasirengimo ir papildomus reikalavimus.</w:t>
      </w:r>
    </w:p>
    <w:p w:rsidR="00027C09" w:rsidRPr="00503DBD" w:rsidRDefault="00027C09" w:rsidP="00EC2F16">
      <w:pPr>
        <w:pStyle w:val="Default"/>
        <w:widowControl w:val="0"/>
        <w:contextualSpacing/>
        <w:jc w:val="both"/>
        <w:rPr>
          <w:color w:val="auto"/>
        </w:rPr>
      </w:pPr>
    </w:p>
    <w:p w:rsidR="00027C09" w:rsidRPr="00503DBD" w:rsidRDefault="00027C09" w:rsidP="00EC2F16">
      <w:pPr>
        <w:widowControl w:val="0"/>
        <w:rPr>
          <w:b/>
          <w:bCs/>
        </w:rPr>
        <w:sectPr w:rsidR="00027C09" w:rsidRPr="00503DBD" w:rsidSect="00460C32">
          <w:footerReference w:type="default" r:id="rId8"/>
          <w:pgSz w:w="11907" w:h="16840" w:code="9"/>
          <w:pgMar w:top="567" w:right="567" w:bottom="567" w:left="1418" w:header="284" w:footer="284" w:gutter="0"/>
          <w:cols w:space="1296"/>
          <w:titlePg/>
          <w:docGrid w:linePitch="360"/>
        </w:sectPr>
      </w:pPr>
    </w:p>
    <w:p w:rsidR="00027C09" w:rsidRPr="00503DBD" w:rsidRDefault="00027C09" w:rsidP="00EC2F16">
      <w:pPr>
        <w:widowControl w:val="0"/>
        <w:jc w:val="center"/>
        <w:rPr>
          <w:b/>
          <w:sz w:val="28"/>
        </w:rPr>
      </w:pPr>
      <w:r w:rsidRPr="00503DBD">
        <w:rPr>
          <w:b/>
          <w:sz w:val="28"/>
        </w:rPr>
        <w:lastRenderedPageBreak/>
        <w:t>2. PROGRAMOS PARAMETRAI</w:t>
      </w:r>
    </w:p>
    <w:p w:rsidR="00027C09" w:rsidRPr="00503DBD" w:rsidRDefault="00027C09" w:rsidP="00EC2F1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3023"/>
        <w:gridCol w:w="857"/>
        <w:gridCol w:w="1413"/>
        <w:gridCol w:w="3258"/>
        <w:gridCol w:w="5779"/>
      </w:tblGrid>
      <w:tr w:rsidR="002C115D" w:rsidRPr="00503DBD" w:rsidTr="008027E6">
        <w:trPr>
          <w:trHeight w:val="57"/>
          <w:jc w:val="center"/>
        </w:trPr>
        <w:tc>
          <w:tcPr>
            <w:tcW w:w="435" w:type="pct"/>
          </w:tcPr>
          <w:p w:rsidR="00027C09" w:rsidRPr="00503DBD" w:rsidRDefault="00027C09" w:rsidP="00EC2F16">
            <w:pPr>
              <w:widowControl w:val="0"/>
              <w:jc w:val="center"/>
              <w:rPr>
                <w:b/>
              </w:rPr>
            </w:pPr>
            <w:r w:rsidRPr="00503DBD">
              <w:rPr>
                <w:b/>
              </w:rPr>
              <w:t>Valstybinis kodas</w:t>
            </w:r>
          </w:p>
        </w:tc>
        <w:tc>
          <w:tcPr>
            <w:tcW w:w="963" w:type="pct"/>
          </w:tcPr>
          <w:p w:rsidR="00027C09" w:rsidRPr="00503DBD" w:rsidRDefault="00027C09" w:rsidP="00EC2F16">
            <w:pPr>
              <w:widowControl w:val="0"/>
              <w:jc w:val="center"/>
              <w:rPr>
                <w:b/>
              </w:rPr>
            </w:pPr>
            <w:r w:rsidRPr="00503DBD">
              <w:rPr>
                <w:b/>
              </w:rPr>
              <w:t>Modulio pavadinimas</w:t>
            </w:r>
          </w:p>
        </w:tc>
        <w:tc>
          <w:tcPr>
            <w:tcW w:w="273" w:type="pct"/>
          </w:tcPr>
          <w:p w:rsidR="00027C09" w:rsidRPr="00503DBD" w:rsidRDefault="00027C09" w:rsidP="00EC2F16">
            <w:pPr>
              <w:widowControl w:val="0"/>
              <w:jc w:val="center"/>
              <w:rPr>
                <w:b/>
              </w:rPr>
            </w:pPr>
            <w:r w:rsidRPr="00503DBD">
              <w:rPr>
                <w:b/>
              </w:rPr>
              <w:t>LTKS lygis</w:t>
            </w:r>
          </w:p>
        </w:tc>
        <w:tc>
          <w:tcPr>
            <w:tcW w:w="450" w:type="pct"/>
          </w:tcPr>
          <w:p w:rsidR="00027C09" w:rsidRPr="00503DBD" w:rsidRDefault="00027C09" w:rsidP="00EC2F16">
            <w:pPr>
              <w:widowControl w:val="0"/>
              <w:jc w:val="center"/>
              <w:rPr>
                <w:b/>
              </w:rPr>
            </w:pPr>
            <w:r w:rsidRPr="00503DBD">
              <w:rPr>
                <w:b/>
              </w:rPr>
              <w:t>Apimtis mokymosi kreditais</w:t>
            </w:r>
          </w:p>
        </w:tc>
        <w:tc>
          <w:tcPr>
            <w:tcW w:w="1038" w:type="pct"/>
          </w:tcPr>
          <w:p w:rsidR="00027C09" w:rsidRPr="00503DBD" w:rsidRDefault="00027C09" w:rsidP="00EC2F16">
            <w:pPr>
              <w:widowControl w:val="0"/>
              <w:jc w:val="center"/>
              <w:rPr>
                <w:b/>
              </w:rPr>
            </w:pPr>
            <w:r w:rsidRPr="00503DBD">
              <w:rPr>
                <w:b/>
              </w:rPr>
              <w:t>Kompetencijos</w:t>
            </w:r>
          </w:p>
        </w:tc>
        <w:tc>
          <w:tcPr>
            <w:tcW w:w="1841" w:type="pct"/>
          </w:tcPr>
          <w:p w:rsidR="00027C09" w:rsidRPr="00503DBD" w:rsidRDefault="00027C09" w:rsidP="00EC2F16">
            <w:pPr>
              <w:widowControl w:val="0"/>
              <w:jc w:val="center"/>
              <w:rPr>
                <w:b/>
              </w:rPr>
            </w:pPr>
            <w:r w:rsidRPr="00503DBD">
              <w:rPr>
                <w:b/>
              </w:rPr>
              <w:t>Kompetencijų pasiekimą iliustruojantys mokymosi rezultatai</w:t>
            </w:r>
          </w:p>
        </w:tc>
      </w:tr>
      <w:tr w:rsidR="00503DBD" w:rsidRPr="00503DBD" w:rsidTr="00460C32">
        <w:trPr>
          <w:trHeight w:val="57"/>
          <w:jc w:val="center"/>
        </w:trPr>
        <w:tc>
          <w:tcPr>
            <w:tcW w:w="5000" w:type="pct"/>
            <w:gridSpan w:val="6"/>
            <w:shd w:val="clear" w:color="auto" w:fill="F2F2F2"/>
          </w:tcPr>
          <w:p w:rsidR="00027C09" w:rsidRPr="00503DBD" w:rsidRDefault="00027C09" w:rsidP="00EC2F16">
            <w:pPr>
              <w:pStyle w:val="Betarp"/>
              <w:widowControl w:val="0"/>
              <w:rPr>
                <w:b/>
              </w:rPr>
            </w:pPr>
            <w:r w:rsidRPr="00503DBD">
              <w:rPr>
                <w:b/>
              </w:rPr>
              <w:t>Įvadinis modulis (iš viso 1 mokymosi kreditas)</w:t>
            </w:r>
          </w:p>
        </w:tc>
      </w:tr>
      <w:tr w:rsidR="002C115D" w:rsidRPr="00503DBD" w:rsidTr="008027E6">
        <w:trPr>
          <w:trHeight w:val="57"/>
          <w:jc w:val="center"/>
        </w:trPr>
        <w:tc>
          <w:tcPr>
            <w:tcW w:w="435" w:type="pct"/>
          </w:tcPr>
          <w:p w:rsidR="00027C09" w:rsidRPr="00503DBD" w:rsidRDefault="008027E6" w:rsidP="00EC2F16">
            <w:pPr>
              <w:widowControl w:val="0"/>
              <w:jc w:val="center"/>
            </w:pPr>
            <w:r w:rsidRPr="00503DBD">
              <w:t>4000005</w:t>
            </w:r>
          </w:p>
        </w:tc>
        <w:tc>
          <w:tcPr>
            <w:tcW w:w="963" w:type="pct"/>
          </w:tcPr>
          <w:p w:rsidR="00027C09" w:rsidRPr="00503DBD" w:rsidRDefault="00027C09" w:rsidP="00EC2F16">
            <w:pPr>
              <w:widowControl w:val="0"/>
            </w:pPr>
            <w:r w:rsidRPr="00503DBD">
              <w:t>Įvadas į profesiją</w:t>
            </w:r>
          </w:p>
        </w:tc>
        <w:tc>
          <w:tcPr>
            <w:tcW w:w="273" w:type="pct"/>
          </w:tcPr>
          <w:p w:rsidR="00027C09" w:rsidRPr="00503DBD" w:rsidRDefault="00027C09" w:rsidP="00EC2F16">
            <w:pPr>
              <w:widowControl w:val="0"/>
              <w:jc w:val="center"/>
            </w:pPr>
            <w:r w:rsidRPr="00503DBD">
              <w:t>IV</w:t>
            </w:r>
          </w:p>
        </w:tc>
        <w:tc>
          <w:tcPr>
            <w:tcW w:w="450" w:type="pct"/>
          </w:tcPr>
          <w:p w:rsidR="00027C09" w:rsidRPr="00503DBD" w:rsidRDefault="00027C09" w:rsidP="00EC2F16">
            <w:pPr>
              <w:widowControl w:val="0"/>
              <w:jc w:val="center"/>
            </w:pPr>
            <w:r w:rsidRPr="00503DBD">
              <w:t>1</w:t>
            </w:r>
          </w:p>
        </w:tc>
        <w:tc>
          <w:tcPr>
            <w:tcW w:w="1038" w:type="pct"/>
          </w:tcPr>
          <w:p w:rsidR="00027C09" w:rsidRPr="00503DBD" w:rsidRDefault="00027C09" w:rsidP="00EC2F16">
            <w:pPr>
              <w:widowControl w:val="0"/>
            </w:pPr>
            <w:r w:rsidRPr="00503DBD">
              <w:t>Pažinti profesiją.</w:t>
            </w:r>
          </w:p>
        </w:tc>
        <w:tc>
          <w:tcPr>
            <w:tcW w:w="1841" w:type="pct"/>
          </w:tcPr>
          <w:p w:rsidR="008027E6" w:rsidRPr="00503DBD" w:rsidRDefault="00027C09" w:rsidP="00EC2F16">
            <w:pPr>
              <w:pStyle w:val="Betarp"/>
            </w:pPr>
            <w:r w:rsidRPr="00503DBD">
              <w:t>Apibūdinti pasieniečio profesiją ir jos teikiamas galimybes darbo rinkoje.</w:t>
            </w:r>
          </w:p>
          <w:p w:rsidR="008027E6" w:rsidRPr="00503DBD" w:rsidRDefault="00027C09" w:rsidP="00EC2F16">
            <w:pPr>
              <w:pStyle w:val="Betarp"/>
            </w:pPr>
            <w:r w:rsidRPr="00503DBD">
              <w:t>Suprasti pasieniečio profesinę veiklą, veiklos procesus, funkcijas ir uždavinius.</w:t>
            </w:r>
          </w:p>
          <w:p w:rsidR="00027C09" w:rsidRPr="00503DBD" w:rsidRDefault="00027C09" w:rsidP="00EC2F16">
            <w:pPr>
              <w:pStyle w:val="Betarp"/>
              <w:rPr>
                <w:highlight w:val="yellow"/>
              </w:rPr>
            </w:pPr>
            <w:r w:rsidRPr="00503DBD">
              <w:t>Pademonstruoti jau turimus, neformaliuoju ir (arba) savišvietos būdu įgytus pasieniečio kvalifikacijai būdingus gebėjimus.</w:t>
            </w:r>
          </w:p>
        </w:tc>
      </w:tr>
      <w:tr w:rsidR="00503DBD" w:rsidRPr="00503DBD" w:rsidTr="00460C32">
        <w:trPr>
          <w:trHeight w:val="57"/>
          <w:jc w:val="center"/>
        </w:trPr>
        <w:tc>
          <w:tcPr>
            <w:tcW w:w="5000" w:type="pct"/>
            <w:gridSpan w:val="6"/>
            <w:shd w:val="clear" w:color="auto" w:fill="F2F2F2"/>
          </w:tcPr>
          <w:p w:rsidR="00027C09" w:rsidRPr="00503DBD" w:rsidRDefault="00027C09" w:rsidP="00EC2F16">
            <w:pPr>
              <w:pStyle w:val="Betarp"/>
              <w:widowControl w:val="0"/>
              <w:rPr>
                <w:b/>
              </w:rPr>
            </w:pPr>
            <w:r w:rsidRPr="00503DBD">
              <w:rPr>
                <w:b/>
              </w:rPr>
              <w:t xml:space="preserve">Bendrieji moduliai (iš viso </w:t>
            </w:r>
            <w:r w:rsidRPr="00503DBD">
              <w:rPr>
                <w:b/>
                <w:lang w:val="en-GB"/>
              </w:rPr>
              <w:t>1</w:t>
            </w:r>
            <w:r w:rsidRPr="00503DBD">
              <w:rPr>
                <w:b/>
              </w:rPr>
              <w:t xml:space="preserve"> mokymosi kreditas)</w:t>
            </w:r>
          </w:p>
        </w:tc>
      </w:tr>
      <w:tr w:rsidR="002C115D" w:rsidRPr="00503DBD" w:rsidTr="008027E6">
        <w:trPr>
          <w:trHeight w:val="57"/>
          <w:jc w:val="center"/>
        </w:trPr>
        <w:tc>
          <w:tcPr>
            <w:tcW w:w="435" w:type="pct"/>
          </w:tcPr>
          <w:p w:rsidR="00027C09" w:rsidRPr="00503DBD" w:rsidRDefault="008027E6" w:rsidP="00EC2F16">
            <w:pPr>
              <w:widowControl w:val="0"/>
              <w:jc w:val="center"/>
            </w:pPr>
            <w:r w:rsidRPr="00503DBD">
              <w:t>4102201</w:t>
            </w:r>
          </w:p>
        </w:tc>
        <w:tc>
          <w:tcPr>
            <w:tcW w:w="963" w:type="pct"/>
          </w:tcPr>
          <w:p w:rsidR="00027C09" w:rsidRPr="00503DBD" w:rsidRDefault="00027C09" w:rsidP="00EC2F16">
            <w:pPr>
              <w:widowControl w:val="0"/>
              <w:rPr>
                <w:i/>
                <w:iCs/>
                <w:strike/>
              </w:rPr>
            </w:pPr>
            <w:r w:rsidRPr="00503DBD">
              <w:t>Saugus elgesys ekstremaliose situacijose</w:t>
            </w:r>
          </w:p>
        </w:tc>
        <w:tc>
          <w:tcPr>
            <w:tcW w:w="273" w:type="pct"/>
          </w:tcPr>
          <w:p w:rsidR="00027C09" w:rsidRPr="00503DBD" w:rsidRDefault="00027C09" w:rsidP="00EC2F16">
            <w:pPr>
              <w:widowControl w:val="0"/>
              <w:jc w:val="center"/>
            </w:pPr>
            <w:r w:rsidRPr="00503DBD">
              <w:t>IV</w:t>
            </w:r>
          </w:p>
        </w:tc>
        <w:tc>
          <w:tcPr>
            <w:tcW w:w="450" w:type="pct"/>
          </w:tcPr>
          <w:p w:rsidR="00027C09" w:rsidRPr="00503DBD" w:rsidRDefault="00027C09" w:rsidP="00EC2F16">
            <w:pPr>
              <w:widowControl w:val="0"/>
              <w:jc w:val="center"/>
            </w:pPr>
            <w:r w:rsidRPr="00503DBD">
              <w:t>1</w:t>
            </w:r>
          </w:p>
        </w:tc>
        <w:tc>
          <w:tcPr>
            <w:tcW w:w="1038" w:type="pct"/>
          </w:tcPr>
          <w:p w:rsidR="00027C09" w:rsidRPr="00503DBD" w:rsidRDefault="00027C09" w:rsidP="00EC2F16">
            <w:pPr>
              <w:widowControl w:val="0"/>
              <w:rPr>
                <w:highlight w:val="yellow"/>
              </w:rPr>
            </w:pPr>
            <w:r w:rsidRPr="00503DBD">
              <w:t>Saugiai elgtis ekstremaliose situacijose.</w:t>
            </w:r>
          </w:p>
        </w:tc>
        <w:tc>
          <w:tcPr>
            <w:tcW w:w="1841" w:type="pct"/>
          </w:tcPr>
          <w:p w:rsidR="00027C09" w:rsidRPr="00503DBD" w:rsidRDefault="00027C09" w:rsidP="00EC2F16">
            <w:pPr>
              <w:widowControl w:val="0"/>
            </w:pPr>
            <w:r w:rsidRPr="00503DBD">
              <w:t>Išmanyti ekstremalių situacijų tipus, galimus pavojus.</w:t>
            </w:r>
          </w:p>
          <w:p w:rsidR="00027C09" w:rsidRPr="00503DBD" w:rsidRDefault="00027C09" w:rsidP="00EC2F16">
            <w:pPr>
              <w:widowControl w:val="0"/>
            </w:pPr>
            <w:r w:rsidRPr="00503DBD">
              <w:t>Išmanyti saugaus elgesio ekstremaliose situacijose reikalavimus ir instrukcijas, garsinius civilinės saugos signalus.</w:t>
            </w:r>
          </w:p>
        </w:tc>
      </w:tr>
      <w:tr w:rsidR="00503DBD" w:rsidRPr="00503DBD" w:rsidTr="00460C32">
        <w:trPr>
          <w:trHeight w:val="57"/>
          <w:jc w:val="center"/>
        </w:trPr>
        <w:tc>
          <w:tcPr>
            <w:tcW w:w="5000" w:type="pct"/>
            <w:gridSpan w:val="6"/>
            <w:shd w:val="clear" w:color="auto" w:fill="F2F2F2"/>
          </w:tcPr>
          <w:p w:rsidR="00027C09" w:rsidRPr="00503DBD" w:rsidRDefault="00027C09" w:rsidP="00EC2F16">
            <w:pPr>
              <w:pStyle w:val="Betarp"/>
              <w:widowControl w:val="0"/>
              <w:rPr>
                <w:b/>
              </w:rPr>
            </w:pPr>
            <w:r w:rsidRPr="00503DBD">
              <w:rPr>
                <w:b/>
              </w:rPr>
              <w:t>Kvalifikaciją sudarančioms kompetencijoms įgyti skirti moduliai (iš viso 53 mokymosi kreditai)</w:t>
            </w:r>
          </w:p>
        </w:tc>
      </w:tr>
      <w:tr w:rsidR="00503DBD" w:rsidRPr="00503DBD" w:rsidTr="00460C32">
        <w:trPr>
          <w:trHeight w:val="57"/>
          <w:jc w:val="center"/>
        </w:trPr>
        <w:tc>
          <w:tcPr>
            <w:tcW w:w="5000" w:type="pct"/>
            <w:gridSpan w:val="6"/>
          </w:tcPr>
          <w:p w:rsidR="00027C09" w:rsidRPr="00503DBD" w:rsidRDefault="00027C09" w:rsidP="00EC2F16">
            <w:pPr>
              <w:pStyle w:val="Default"/>
              <w:jc w:val="both"/>
              <w:rPr>
                <w:color w:val="auto"/>
              </w:rPr>
            </w:pPr>
            <w:r w:rsidRPr="00503DBD">
              <w:rPr>
                <w:rFonts w:eastAsia="Times New Roman"/>
                <w:i/>
                <w:color w:val="auto"/>
                <w:lang w:eastAsia="lt-LT"/>
              </w:rPr>
              <w:t>Privalomieji (iš viso 53 mokymosi kreditai)</w:t>
            </w:r>
          </w:p>
        </w:tc>
      </w:tr>
      <w:tr w:rsidR="002C115D" w:rsidRPr="00503DBD" w:rsidTr="008027E6">
        <w:trPr>
          <w:trHeight w:val="57"/>
          <w:jc w:val="center"/>
        </w:trPr>
        <w:tc>
          <w:tcPr>
            <w:tcW w:w="435" w:type="pct"/>
            <w:vMerge w:val="restart"/>
            <w:tcBorders>
              <w:right w:val="single" w:sz="4" w:space="0" w:color="auto"/>
            </w:tcBorders>
          </w:tcPr>
          <w:p w:rsidR="00027C09" w:rsidRPr="00503DBD" w:rsidRDefault="008027E6" w:rsidP="00EC2F16">
            <w:pPr>
              <w:widowControl w:val="0"/>
              <w:jc w:val="center"/>
            </w:pPr>
            <w:r w:rsidRPr="00503DBD">
              <w:t>410320019</w:t>
            </w:r>
          </w:p>
        </w:tc>
        <w:tc>
          <w:tcPr>
            <w:tcW w:w="963" w:type="pct"/>
            <w:vMerge w:val="restart"/>
            <w:tcBorders>
              <w:top w:val="single" w:sz="4" w:space="0" w:color="auto"/>
              <w:left w:val="single" w:sz="4" w:space="0" w:color="auto"/>
              <w:bottom w:val="single" w:sz="4" w:space="0" w:color="auto"/>
              <w:right w:val="single" w:sz="4" w:space="0" w:color="auto"/>
            </w:tcBorders>
          </w:tcPr>
          <w:p w:rsidR="00027C09" w:rsidRPr="00503DBD" w:rsidRDefault="00027C09" w:rsidP="00EC2F16">
            <w:pPr>
              <w:pStyle w:val="Default"/>
              <w:rPr>
                <w:color w:val="auto"/>
              </w:rPr>
            </w:pPr>
            <w:r w:rsidRPr="00503DBD">
              <w:rPr>
                <w:color w:val="auto"/>
              </w:rPr>
              <w:t>Bendrieji valstybės sienos apsaugos aspektai</w:t>
            </w:r>
          </w:p>
        </w:tc>
        <w:tc>
          <w:tcPr>
            <w:tcW w:w="273" w:type="pct"/>
            <w:vMerge w:val="restart"/>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r w:rsidRPr="00503DBD">
              <w:t>IV</w:t>
            </w:r>
          </w:p>
        </w:tc>
        <w:tc>
          <w:tcPr>
            <w:tcW w:w="450" w:type="pct"/>
            <w:vMerge w:val="restart"/>
            <w:tcBorders>
              <w:top w:val="single" w:sz="4" w:space="0" w:color="auto"/>
              <w:left w:val="single" w:sz="4" w:space="0" w:color="auto"/>
              <w:bottom w:val="single" w:sz="4" w:space="0" w:color="auto"/>
              <w:right w:val="single" w:sz="4" w:space="0" w:color="auto"/>
            </w:tcBorders>
          </w:tcPr>
          <w:p w:rsidR="00027C09" w:rsidRPr="00503DBD" w:rsidRDefault="00A60C19" w:rsidP="00EC2F16">
            <w:pPr>
              <w:widowControl w:val="0"/>
              <w:jc w:val="center"/>
              <w:rPr>
                <w:lang w:val="en-US"/>
              </w:rPr>
            </w:pPr>
            <w:r w:rsidRPr="00503DBD">
              <w:rPr>
                <w:lang w:val="en-US"/>
              </w:rPr>
              <w:t>1</w:t>
            </w:r>
            <w:r w:rsidR="009A10BD" w:rsidRPr="00503DBD">
              <w:rPr>
                <w:lang w:val="en-US"/>
              </w:rPr>
              <w:t>7</w:t>
            </w:r>
          </w:p>
        </w:tc>
        <w:tc>
          <w:tcPr>
            <w:tcW w:w="1038" w:type="pct"/>
            <w:tcBorders>
              <w:left w:val="single" w:sz="4" w:space="0" w:color="auto"/>
            </w:tcBorders>
          </w:tcPr>
          <w:p w:rsidR="003F2596" w:rsidRPr="00503DBD" w:rsidRDefault="00027C09" w:rsidP="00EC2F16">
            <w:pPr>
              <w:pStyle w:val="Default"/>
              <w:rPr>
                <w:color w:val="auto"/>
              </w:rPr>
            </w:pPr>
            <w:r w:rsidRPr="00503DBD">
              <w:rPr>
                <w:color w:val="auto"/>
              </w:rPr>
              <w:t>Apsaugoti žmogaus teises ir laisves užtikrinant sienos saugumą.</w:t>
            </w:r>
          </w:p>
        </w:tc>
        <w:tc>
          <w:tcPr>
            <w:tcW w:w="1841" w:type="pct"/>
          </w:tcPr>
          <w:p w:rsidR="008027E6" w:rsidRPr="00503DBD" w:rsidRDefault="00027C09" w:rsidP="00EC2F16">
            <w:pPr>
              <w:pStyle w:val="Default"/>
              <w:rPr>
                <w:color w:val="auto"/>
              </w:rPr>
            </w:pPr>
            <w:r w:rsidRPr="00503DBD">
              <w:rPr>
                <w:color w:val="auto"/>
              </w:rPr>
              <w:t xml:space="preserve">Paaiškinti nacionalinių, Europos Sąjungos ir tarptautinių teisės aktų, politikos dokumentų ir procedūrų, užtikrinančių žmogaus teises valstybės sienos apsaugos metu, </w:t>
            </w:r>
            <w:r w:rsidR="003C2C82" w:rsidRPr="00503DBD">
              <w:rPr>
                <w:color w:val="auto"/>
              </w:rPr>
              <w:t>reikalavimus.</w:t>
            </w:r>
          </w:p>
          <w:p w:rsidR="008027E6" w:rsidRPr="00503DBD" w:rsidRDefault="005C7BB9" w:rsidP="00EC2F16">
            <w:pPr>
              <w:pStyle w:val="Default"/>
              <w:rPr>
                <w:color w:val="auto"/>
              </w:rPr>
            </w:pPr>
            <w:r w:rsidRPr="00503DBD">
              <w:rPr>
                <w:color w:val="auto"/>
              </w:rPr>
              <w:t>T</w:t>
            </w:r>
            <w:r w:rsidR="00027C09" w:rsidRPr="00503DBD">
              <w:rPr>
                <w:color w:val="auto"/>
              </w:rPr>
              <w:t>aikyti žmogaus teisių apsaugą reglamentuojančius teisės aktus</w:t>
            </w:r>
            <w:r w:rsidR="00DD4EB2" w:rsidRPr="00503DBD">
              <w:rPr>
                <w:color w:val="auto"/>
              </w:rPr>
              <w:t xml:space="preserve"> užtikrinant sienos saugumą.</w:t>
            </w:r>
          </w:p>
          <w:p w:rsidR="00027C09" w:rsidRPr="00503DBD" w:rsidRDefault="00DD4EB2" w:rsidP="00EC2F16">
            <w:pPr>
              <w:pStyle w:val="Default"/>
              <w:rPr>
                <w:color w:val="auto"/>
              </w:rPr>
            </w:pPr>
            <w:r w:rsidRPr="00503DBD">
              <w:rPr>
                <w:color w:val="auto"/>
              </w:rPr>
              <w:t>Veikti</w:t>
            </w:r>
            <w:r w:rsidR="00027C09" w:rsidRPr="00503DBD">
              <w:rPr>
                <w:color w:val="auto"/>
              </w:rPr>
              <w:t xml:space="preserve"> savarankiškai pagal vadovų nustatytas gaires užtikrinant žmogaus teisių apsaugą </w:t>
            </w:r>
            <w:r w:rsidRPr="00503DBD">
              <w:rPr>
                <w:color w:val="auto"/>
              </w:rPr>
              <w:t>Valstybės sienos apsaugos tarnybos</w:t>
            </w:r>
            <w:r w:rsidR="00027C09" w:rsidRPr="00503DBD">
              <w:rPr>
                <w:color w:val="auto"/>
              </w:rPr>
              <w:t xml:space="preserve"> veikloje.</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Laikytis profesinės etikos, standartų ir gerbti žmogaus savybių, parodančių jo prigimtinę ar visuotinai pripažintą socialinės grupės tapatybę, įvairovę.</w:t>
            </w:r>
          </w:p>
        </w:tc>
        <w:tc>
          <w:tcPr>
            <w:tcW w:w="1841" w:type="pct"/>
          </w:tcPr>
          <w:p w:rsidR="00027C09" w:rsidRPr="00503DBD" w:rsidRDefault="00027C09" w:rsidP="00EC2F16">
            <w:pPr>
              <w:pStyle w:val="Default"/>
              <w:rPr>
                <w:color w:val="auto"/>
              </w:rPr>
            </w:pPr>
            <w:r w:rsidRPr="00503DBD">
              <w:rPr>
                <w:color w:val="auto"/>
              </w:rPr>
              <w:t>Paaiškinti specialiųjų etikos kodeksų normas, organizaci</w:t>
            </w:r>
            <w:r w:rsidR="001A0910" w:rsidRPr="00503DBD">
              <w:rPr>
                <w:color w:val="auto"/>
              </w:rPr>
              <w:t>jos</w:t>
            </w:r>
            <w:r w:rsidRPr="00503DBD">
              <w:rPr>
                <w:color w:val="auto"/>
              </w:rPr>
              <w:t xml:space="preserve"> vertybes ir profesinius standartus.</w:t>
            </w:r>
          </w:p>
          <w:p w:rsidR="00027C09" w:rsidRPr="00503DBD" w:rsidRDefault="00027C09" w:rsidP="00EC2F16">
            <w:pPr>
              <w:pStyle w:val="Default"/>
              <w:rPr>
                <w:color w:val="auto"/>
              </w:rPr>
            </w:pPr>
            <w:r w:rsidRPr="00503DBD">
              <w:rPr>
                <w:color w:val="auto"/>
              </w:rPr>
              <w:t>Veikti savarankiškai pagal organizacijos vertybes, profesinius standartus ir elgesio kodekso normas.</w:t>
            </w:r>
          </w:p>
          <w:p w:rsidR="001A0910" w:rsidRPr="00503DBD" w:rsidRDefault="001A0910" w:rsidP="00EC2F16">
            <w:pPr>
              <w:pStyle w:val="Default"/>
              <w:rPr>
                <w:color w:val="auto"/>
              </w:rPr>
            </w:pPr>
            <w:r w:rsidRPr="00503DBD">
              <w:rPr>
                <w:color w:val="auto"/>
              </w:rPr>
              <w:t>Demonstruoti pagarbą įvairioms socialinėms grupėms ir joms priskiriamiems asmenims.</w:t>
            </w:r>
          </w:p>
          <w:p w:rsidR="00027C09" w:rsidRPr="00503DBD" w:rsidRDefault="00027C09" w:rsidP="00EC2F16">
            <w:pPr>
              <w:pStyle w:val="Default"/>
              <w:rPr>
                <w:color w:val="auto"/>
              </w:rPr>
            </w:pPr>
            <w:r w:rsidRPr="00503DBD">
              <w:rPr>
                <w:color w:val="auto"/>
              </w:rPr>
              <w:lastRenderedPageBreak/>
              <w:t>Atpažinti netinkamą elgesį organizacijos viduje ir pranešti apie tai.</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Taikyti valstybės sienos apsaugą užtikrinančius nacionalinius, Europos Sąjungos ir tarptautinius teisės aktus, taisykles ir procedūras.</w:t>
            </w:r>
          </w:p>
        </w:tc>
        <w:tc>
          <w:tcPr>
            <w:tcW w:w="1841" w:type="pct"/>
          </w:tcPr>
          <w:p w:rsidR="00027C09" w:rsidRPr="00503DBD" w:rsidRDefault="00027C09" w:rsidP="00EC2F16">
            <w:pPr>
              <w:pStyle w:val="Default"/>
              <w:rPr>
                <w:color w:val="auto"/>
              </w:rPr>
            </w:pPr>
            <w:r w:rsidRPr="00503DBD">
              <w:rPr>
                <w:color w:val="auto"/>
              </w:rPr>
              <w:t xml:space="preserve">Taikyti kasdienėje praktinėje veikloje pagrindinius </w:t>
            </w:r>
            <w:r w:rsidR="00261E2C" w:rsidRPr="00503DBD">
              <w:rPr>
                <w:color w:val="auto"/>
              </w:rPr>
              <w:t xml:space="preserve">ir specialiuosius </w:t>
            </w:r>
            <w:r w:rsidRPr="00503DBD">
              <w:rPr>
                <w:color w:val="auto"/>
              </w:rPr>
              <w:t>nacionalinius, E</w:t>
            </w:r>
            <w:r w:rsidR="00C132C0" w:rsidRPr="00503DBD">
              <w:rPr>
                <w:color w:val="auto"/>
              </w:rPr>
              <w:t xml:space="preserve">uropos </w:t>
            </w:r>
            <w:r w:rsidRPr="00503DBD">
              <w:rPr>
                <w:color w:val="auto"/>
              </w:rPr>
              <w:t>S</w:t>
            </w:r>
            <w:r w:rsidR="00C132C0" w:rsidRPr="00503DBD">
              <w:rPr>
                <w:color w:val="auto"/>
              </w:rPr>
              <w:t>ąjungos</w:t>
            </w:r>
            <w:r w:rsidRPr="00503DBD">
              <w:rPr>
                <w:color w:val="auto"/>
              </w:rPr>
              <w:t xml:space="preserve"> ir tarptautinius teisės aktus, politikos nuostatas ir procedūras.</w:t>
            </w:r>
          </w:p>
          <w:p w:rsidR="00027C09" w:rsidRPr="00503DBD" w:rsidRDefault="00027C09" w:rsidP="00EC2F16">
            <w:pPr>
              <w:pStyle w:val="Default"/>
              <w:rPr>
                <w:color w:val="auto"/>
              </w:rPr>
            </w:pPr>
            <w:r w:rsidRPr="00503DBD">
              <w:rPr>
                <w:color w:val="auto"/>
              </w:rPr>
              <w:t xml:space="preserve">Paaiškinti valstybės sieną kertantiems asmenims priimamus sprendimus ar atliekamus veiksmus </w:t>
            </w:r>
            <w:r w:rsidR="00C132C0" w:rsidRPr="00503DBD">
              <w:rPr>
                <w:color w:val="auto"/>
              </w:rPr>
              <w:t>nacionalin</w:t>
            </w:r>
            <w:r w:rsidR="00186C36" w:rsidRPr="00503DBD">
              <w:rPr>
                <w:color w:val="auto"/>
              </w:rPr>
              <w:t>i</w:t>
            </w:r>
            <w:r w:rsidR="00C132C0" w:rsidRPr="00503DBD">
              <w:rPr>
                <w:color w:val="auto"/>
              </w:rPr>
              <w:t>ais</w:t>
            </w:r>
            <w:r w:rsidR="00742E29" w:rsidRPr="00503DBD">
              <w:rPr>
                <w:color w:val="auto"/>
              </w:rPr>
              <w:t>, Europos Sąjungos</w:t>
            </w:r>
            <w:r w:rsidR="00186C36" w:rsidRPr="00503DBD">
              <w:rPr>
                <w:color w:val="auto"/>
              </w:rPr>
              <w:t xml:space="preserve"> ir tarptautiniais </w:t>
            </w:r>
            <w:r w:rsidRPr="00503DBD">
              <w:rPr>
                <w:color w:val="auto"/>
              </w:rPr>
              <w:t>strateginio pobūdžio dokumentais ir procedūromis.</w:t>
            </w:r>
          </w:p>
          <w:p w:rsidR="00027C09" w:rsidRPr="00503DBD" w:rsidRDefault="00027C09" w:rsidP="00EC2F16">
            <w:pPr>
              <w:pStyle w:val="Default"/>
              <w:rPr>
                <w:color w:val="auto"/>
              </w:rPr>
            </w:pPr>
            <w:r w:rsidRPr="00503DBD">
              <w:rPr>
                <w:color w:val="auto"/>
              </w:rPr>
              <w:t>Veikti savarankiškai pagal vadovų nustatytas gaires, tinkamai taikant valstybės sienos apsaugą užtikrinančius teisės aktus.</w:t>
            </w:r>
          </w:p>
          <w:p w:rsidR="00027C09" w:rsidRPr="00503DBD" w:rsidRDefault="00027C09" w:rsidP="00EC2F16">
            <w:pPr>
              <w:pStyle w:val="Default"/>
              <w:rPr>
                <w:color w:val="auto"/>
              </w:rPr>
            </w:pPr>
            <w:r w:rsidRPr="00503DBD">
              <w:rPr>
                <w:color w:val="auto"/>
              </w:rPr>
              <w:t>Prireikus panaudoti jėgos ir savigynos veiksmus, laikantis įstatymų ir kitų teisės aktų reikalavimų.</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Bendrauti ir bendradarbiauti su nacionaliniais, Europos Sąjungos ir tarptautiniais partneriais nustatytomis sąlygomis.</w:t>
            </w:r>
          </w:p>
        </w:tc>
        <w:tc>
          <w:tcPr>
            <w:tcW w:w="1841" w:type="pct"/>
          </w:tcPr>
          <w:p w:rsidR="00027C09" w:rsidRPr="00503DBD" w:rsidRDefault="00027C09" w:rsidP="00EC2F16">
            <w:pPr>
              <w:pStyle w:val="Default"/>
              <w:rPr>
                <w:color w:val="auto"/>
              </w:rPr>
            </w:pPr>
            <w:r w:rsidRPr="00503DBD">
              <w:rPr>
                <w:color w:val="auto"/>
              </w:rPr>
              <w:t xml:space="preserve">Paaiškinti pagrindinius procesus, taisykles ir procedūras, užtikrinančias sąveiką ir bendradarbiavimą su </w:t>
            </w:r>
            <w:r w:rsidR="00E404D1" w:rsidRPr="00503DBD">
              <w:rPr>
                <w:color w:val="auto"/>
              </w:rPr>
              <w:t>Europos Sąjungos</w:t>
            </w:r>
            <w:r w:rsidRPr="00503DBD">
              <w:rPr>
                <w:color w:val="auto"/>
              </w:rPr>
              <w:t xml:space="preserve"> agentūromis ir kitomis organizacijomis.</w:t>
            </w:r>
          </w:p>
          <w:p w:rsidR="00027C09" w:rsidRPr="00503DBD" w:rsidRDefault="00027C09" w:rsidP="00EC2F16">
            <w:pPr>
              <w:pStyle w:val="Default"/>
              <w:rPr>
                <w:color w:val="auto"/>
              </w:rPr>
            </w:pPr>
            <w:r w:rsidRPr="00503DBD">
              <w:rPr>
                <w:color w:val="auto"/>
              </w:rPr>
              <w:t xml:space="preserve">Vykdyti </w:t>
            </w:r>
            <w:r w:rsidR="00526C00" w:rsidRPr="00503DBD">
              <w:rPr>
                <w:color w:val="auto"/>
              </w:rPr>
              <w:t xml:space="preserve">pasieniečio </w:t>
            </w:r>
            <w:r w:rsidRPr="00503DBD">
              <w:rPr>
                <w:color w:val="auto"/>
              </w:rPr>
              <w:t>funkcijas pagal bendradarbiavimo susitarimus su partneriais ir kitomis agentūromis.</w:t>
            </w:r>
          </w:p>
          <w:p w:rsidR="00027C09" w:rsidRPr="00503DBD" w:rsidRDefault="00027C09" w:rsidP="00EC2F16">
            <w:pPr>
              <w:pStyle w:val="Default"/>
              <w:rPr>
                <w:color w:val="auto"/>
              </w:rPr>
            </w:pPr>
            <w:r w:rsidRPr="00503DBD">
              <w:rPr>
                <w:color w:val="auto"/>
              </w:rPr>
              <w:t>Atlikti Valstybės sienos apsaugos tarnybų bendradarbiavimui įsteigtų tinklų funkcijas nacionaliniu lygiu.</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Pagarbiai ir profesionaliai bendrauti vykdant pasienio tikrinimus.</w:t>
            </w:r>
          </w:p>
        </w:tc>
        <w:tc>
          <w:tcPr>
            <w:tcW w:w="1841" w:type="pct"/>
          </w:tcPr>
          <w:p w:rsidR="00027C09" w:rsidRPr="00503DBD" w:rsidRDefault="00027C09" w:rsidP="00EC2F16">
            <w:pPr>
              <w:pStyle w:val="Default"/>
              <w:rPr>
                <w:color w:val="auto"/>
              </w:rPr>
            </w:pPr>
            <w:r w:rsidRPr="00503DBD">
              <w:rPr>
                <w:color w:val="auto"/>
              </w:rPr>
              <w:t>Taikyti specialiųjų etikos kodeksų normas, organizaci</w:t>
            </w:r>
            <w:r w:rsidR="00526C00" w:rsidRPr="00503DBD">
              <w:rPr>
                <w:color w:val="auto"/>
              </w:rPr>
              <w:t>jos</w:t>
            </w:r>
            <w:r w:rsidRPr="00503DBD">
              <w:rPr>
                <w:color w:val="auto"/>
              </w:rPr>
              <w:t xml:space="preserve"> vertybes ir profesinius standartus, siekiant palengvinti teisėtą asmenų judėjimą per </w:t>
            </w:r>
            <w:r w:rsidR="00526C00" w:rsidRPr="00503DBD">
              <w:rPr>
                <w:color w:val="auto"/>
              </w:rPr>
              <w:t xml:space="preserve">valstybės </w:t>
            </w:r>
            <w:r w:rsidRPr="00503DBD">
              <w:rPr>
                <w:color w:val="auto"/>
              </w:rPr>
              <w:t>sienas.</w:t>
            </w:r>
          </w:p>
          <w:p w:rsidR="00027C09" w:rsidRPr="00503DBD" w:rsidRDefault="00027C09" w:rsidP="00EC2F16">
            <w:pPr>
              <w:pStyle w:val="Default"/>
              <w:rPr>
                <w:color w:val="auto"/>
              </w:rPr>
            </w:pPr>
            <w:r w:rsidRPr="00503DBD">
              <w:rPr>
                <w:color w:val="auto"/>
              </w:rPr>
              <w:t>Bendrauti atsižvelgus į asmens amžių, lytį ir kultūros lygį</w:t>
            </w:r>
            <w:r w:rsidR="00526C00" w:rsidRPr="00503DBD">
              <w:rPr>
                <w:color w:val="auto"/>
              </w:rPr>
              <w:t xml:space="preserve"> vykdant pasienio tikrinimus</w:t>
            </w:r>
            <w:r w:rsidRPr="00503DBD">
              <w:rPr>
                <w:color w:val="auto"/>
              </w:rPr>
              <w:t>.</w:t>
            </w:r>
          </w:p>
          <w:p w:rsidR="00027C09" w:rsidRPr="00503DBD" w:rsidRDefault="00027C09" w:rsidP="00EC2F16">
            <w:pPr>
              <w:pStyle w:val="Default"/>
              <w:rPr>
                <w:color w:val="auto"/>
              </w:rPr>
            </w:pPr>
            <w:r w:rsidRPr="00503DBD">
              <w:rPr>
                <w:color w:val="auto"/>
              </w:rPr>
              <w:t>Veikiant savarankiškai pagal vadovų nustatytas gaires, teikti kokybiškas paslaugas asmenims, kertantiems sieną.</w:t>
            </w:r>
          </w:p>
          <w:p w:rsidR="00027C09" w:rsidRPr="00503DBD" w:rsidRDefault="00027C09" w:rsidP="00EC2F16">
            <w:pPr>
              <w:pStyle w:val="Default"/>
              <w:rPr>
                <w:color w:val="auto"/>
              </w:rPr>
            </w:pPr>
            <w:r w:rsidRPr="00503DBD">
              <w:rPr>
                <w:color w:val="auto"/>
              </w:rPr>
              <w:t>Tinkamai komunikuoti užsienio kalbomis</w:t>
            </w:r>
            <w:r w:rsidR="008C078D" w:rsidRPr="00503DBD">
              <w:rPr>
                <w:color w:val="auto"/>
              </w:rPr>
              <w:t xml:space="preserve"> (anglų ir rusų)</w:t>
            </w:r>
            <w:r w:rsidR="00526C00" w:rsidRPr="00503DBD">
              <w:rPr>
                <w:color w:val="auto"/>
              </w:rPr>
              <w:t xml:space="preserve"> vykdant pasienio tikrinimus</w:t>
            </w:r>
            <w:r w:rsidRPr="00503DBD">
              <w:rPr>
                <w:color w:val="auto"/>
              </w:rPr>
              <w:t>.</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Saugiai valdyti su sienos apsauga susijusią informaciją ir duomenis.</w:t>
            </w:r>
          </w:p>
        </w:tc>
        <w:tc>
          <w:tcPr>
            <w:tcW w:w="1841" w:type="pct"/>
          </w:tcPr>
          <w:p w:rsidR="00027C09" w:rsidRPr="00503DBD" w:rsidRDefault="00027C09" w:rsidP="00EC2F16">
            <w:pPr>
              <w:widowControl w:val="0"/>
              <w:rPr>
                <w:i/>
                <w:iCs/>
              </w:rPr>
            </w:pPr>
            <w:r w:rsidRPr="00503DBD">
              <w:t>Apibūdinti teisės aktus, reglamentuojančius informacijos ir asmens duomenų saugumą.</w:t>
            </w:r>
          </w:p>
          <w:p w:rsidR="00027C09" w:rsidRPr="00503DBD" w:rsidRDefault="00027C09" w:rsidP="00EC2F16">
            <w:pPr>
              <w:pStyle w:val="Default"/>
              <w:rPr>
                <w:color w:val="auto"/>
              </w:rPr>
            </w:pPr>
            <w:r w:rsidRPr="00503DBD">
              <w:rPr>
                <w:color w:val="auto"/>
              </w:rPr>
              <w:lastRenderedPageBreak/>
              <w:t xml:space="preserve">Veikiant savarankiškai pagal vadovų nustatytas gaires, taikyti </w:t>
            </w:r>
            <w:r w:rsidR="00C03C1E" w:rsidRPr="00503DBD">
              <w:rPr>
                <w:color w:val="auto"/>
              </w:rPr>
              <w:t>Europos Sąjungos</w:t>
            </w:r>
            <w:r w:rsidRPr="00503DBD">
              <w:rPr>
                <w:color w:val="auto"/>
              </w:rPr>
              <w:t xml:space="preserve"> ir Lietuvos Respublikos teisės aktus, </w:t>
            </w:r>
            <w:r w:rsidR="00C03C1E" w:rsidRPr="00503DBD">
              <w:rPr>
                <w:color w:val="auto"/>
              </w:rPr>
              <w:t xml:space="preserve">reglamentuojančius </w:t>
            </w:r>
            <w:r w:rsidRPr="00503DBD">
              <w:rPr>
                <w:color w:val="auto"/>
              </w:rPr>
              <w:t>informacijos ir asmens duomenų saugumą.</w:t>
            </w:r>
          </w:p>
          <w:p w:rsidR="00027C09" w:rsidRPr="00503DBD" w:rsidRDefault="00027C09" w:rsidP="00EC2F16">
            <w:pPr>
              <w:pStyle w:val="Default"/>
              <w:rPr>
                <w:color w:val="auto"/>
              </w:rPr>
            </w:pPr>
            <w:r w:rsidRPr="00503DBD">
              <w:rPr>
                <w:color w:val="auto"/>
              </w:rPr>
              <w:t xml:space="preserve">Laikytis informacijos konfidencialumo principų. </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Demonstruoti pagarbą kitoms kultūroms ir socialinėms grupėms atliekant pasieniečio funkcijas, panaudojant įvairius tarpkultūrinio bendravimo įgūdžius.</w:t>
            </w:r>
          </w:p>
        </w:tc>
        <w:tc>
          <w:tcPr>
            <w:tcW w:w="1841" w:type="pct"/>
          </w:tcPr>
          <w:p w:rsidR="00027C09" w:rsidRPr="00503DBD" w:rsidRDefault="00027C09" w:rsidP="00EC2F16">
            <w:pPr>
              <w:pStyle w:val="Default"/>
              <w:rPr>
                <w:color w:val="auto"/>
              </w:rPr>
            </w:pPr>
            <w:r w:rsidRPr="00503DBD">
              <w:rPr>
                <w:color w:val="auto"/>
              </w:rPr>
              <w:t>Paaiškinti kultūrų skirt</w:t>
            </w:r>
            <w:r w:rsidR="00C03C1E" w:rsidRPr="00503DBD">
              <w:rPr>
                <w:color w:val="auto"/>
              </w:rPr>
              <w:t>umus</w:t>
            </w:r>
            <w:r w:rsidRPr="00503DBD">
              <w:rPr>
                <w:color w:val="auto"/>
              </w:rPr>
              <w:t>.</w:t>
            </w:r>
          </w:p>
          <w:p w:rsidR="00027C09" w:rsidRPr="00503DBD" w:rsidRDefault="00027C09" w:rsidP="00EC2F16">
            <w:pPr>
              <w:pStyle w:val="Default"/>
              <w:rPr>
                <w:color w:val="auto"/>
              </w:rPr>
            </w:pPr>
            <w:r w:rsidRPr="00503DBD">
              <w:rPr>
                <w:color w:val="auto"/>
              </w:rPr>
              <w:t xml:space="preserve">Demonstruoti pagarbą kitoms kultūroms, </w:t>
            </w:r>
            <w:r w:rsidR="00C03C1E" w:rsidRPr="00503DBD">
              <w:rPr>
                <w:color w:val="auto"/>
              </w:rPr>
              <w:t>panaudojant įvairius tarpkultūrinio bendravimo įgūdžius.</w:t>
            </w:r>
          </w:p>
          <w:p w:rsidR="00C03C1E" w:rsidRPr="00503DBD" w:rsidRDefault="00C03C1E" w:rsidP="00EC2F16">
            <w:pPr>
              <w:pStyle w:val="Default"/>
              <w:rPr>
                <w:color w:val="auto"/>
              </w:rPr>
            </w:pPr>
            <w:r w:rsidRPr="00503DBD">
              <w:rPr>
                <w:color w:val="auto"/>
              </w:rPr>
              <w:t>Demonstruoti pagarbą įvairioms socialinėms grupėms ir joms priskiriamiems asmenims, atliekant pasieniečio funkcijas.</w:t>
            </w:r>
          </w:p>
          <w:p w:rsidR="00027C09" w:rsidRPr="00503DBD" w:rsidRDefault="00027C09" w:rsidP="00EC2F16">
            <w:pPr>
              <w:pStyle w:val="Default"/>
              <w:rPr>
                <w:color w:val="auto"/>
              </w:rPr>
            </w:pPr>
            <w:r w:rsidRPr="00503DBD">
              <w:rPr>
                <w:color w:val="auto"/>
              </w:rPr>
              <w:t>Veik</w:t>
            </w:r>
            <w:r w:rsidR="009920B8" w:rsidRPr="00503DBD">
              <w:rPr>
                <w:color w:val="auto"/>
              </w:rPr>
              <w:t>ti</w:t>
            </w:r>
            <w:r w:rsidRPr="00503DBD">
              <w:rPr>
                <w:color w:val="auto"/>
              </w:rPr>
              <w:t xml:space="preserve"> savarankiškai pagal vadovų nustatytas gaires,</w:t>
            </w:r>
          </w:p>
          <w:p w:rsidR="00027C09" w:rsidRPr="00503DBD" w:rsidRDefault="00027C09" w:rsidP="00EC2F16">
            <w:pPr>
              <w:pStyle w:val="Default"/>
              <w:rPr>
                <w:color w:val="auto"/>
              </w:rPr>
            </w:pPr>
            <w:r w:rsidRPr="00503DBD">
              <w:rPr>
                <w:color w:val="auto"/>
              </w:rPr>
              <w:t>susie</w:t>
            </w:r>
            <w:r w:rsidR="009920B8" w:rsidRPr="00503DBD">
              <w:rPr>
                <w:color w:val="auto"/>
              </w:rPr>
              <w:t>jant</w:t>
            </w:r>
            <w:r w:rsidRPr="00503DBD">
              <w:rPr>
                <w:color w:val="auto"/>
              </w:rPr>
              <w:t xml:space="preserve"> sprendimus ir veiksmus su nustatyta </w:t>
            </w:r>
            <w:r w:rsidR="009920B8" w:rsidRPr="00503DBD">
              <w:rPr>
                <w:color w:val="auto"/>
              </w:rPr>
              <w:t xml:space="preserve">Valstybės sienos apsaugos tarnybos </w:t>
            </w:r>
            <w:r w:rsidR="008027E6" w:rsidRPr="00503DBD">
              <w:rPr>
                <w:color w:val="auto"/>
              </w:rPr>
              <w:t>politika ir procedūromis.</w:t>
            </w:r>
          </w:p>
        </w:tc>
      </w:tr>
      <w:tr w:rsidR="002C115D" w:rsidRPr="00503DBD" w:rsidTr="008027E6">
        <w:trPr>
          <w:trHeight w:val="57"/>
          <w:jc w:val="center"/>
        </w:trPr>
        <w:tc>
          <w:tcPr>
            <w:tcW w:w="435" w:type="pct"/>
            <w:vMerge/>
            <w:tcBorders>
              <w:right w:val="single" w:sz="4" w:space="0" w:color="auto"/>
            </w:tcBorders>
          </w:tcPr>
          <w:p w:rsidR="00027C09" w:rsidRPr="00503DBD" w:rsidRDefault="00027C09" w:rsidP="00EC2F16">
            <w:pPr>
              <w:widowControl w:val="0"/>
              <w:jc w:val="center"/>
            </w:pPr>
          </w:p>
        </w:tc>
        <w:tc>
          <w:tcPr>
            <w:tcW w:w="96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rPr>
                <w:highlight w:val="yellow"/>
              </w:rPr>
            </w:pPr>
          </w:p>
        </w:tc>
        <w:tc>
          <w:tcPr>
            <w:tcW w:w="273"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450" w:type="pct"/>
            <w:vMerge/>
            <w:tcBorders>
              <w:top w:val="single" w:sz="4" w:space="0" w:color="auto"/>
              <w:left w:val="single" w:sz="4" w:space="0" w:color="auto"/>
              <w:bottom w:val="single" w:sz="4" w:space="0" w:color="auto"/>
              <w:right w:val="single" w:sz="4" w:space="0" w:color="auto"/>
            </w:tcBorders>
          </w:tcPr>
          <w:p w:rsidR="00027C09" w:rsidRPr="00503DBD" w:rsidRDefault="00027C09" w:rsidP="00EC2F16">
            <w:pPr>
              <w:widowControl w:val="0"/>
              <w:jc w:val="center"/>
            </w:pPr>
          </w:p>
        </w:tc>
        <w:tc>
          <w:tcPr>
            <w:tcW w:w="1038" w:type="pct"/>
            <w:tcBorders>
              <w:left w:val="single" w:sz="4" w:space="0" w:color="auto"/>
            </w:tcBorders>
          </w:tcPr>
          <w:p w:rsidR="00027C09" w:rsidRPr="00503DBD" w:rsidRDefault="00027C09" w:rsidP="00EC2F16">
            <w:pPr>
              <w:pStyle w:val="Default"/>
              <w:rPr>
                <w:color w:val="auto"/>
              </w:rPr>
            </w:pPr>
            <w:r w:rsidRPr="00503DBD">
              <w:rPr>
                <w:color w:val="auto"/>
              </w:rPr>
              <w:t>Tobulinti pasieniečio profesinį meistriškumą.</w:t>
            </w:r>
          </w:p>
        </w:tc>
        <w:tc>
          <w:tcPr>
            <w:tcW w:w="1841" w:type="pct"/>
          </w:tcPr>
          <w:p w:rsidR="008027E6" w:rsidRPr="00503DBD" w:rsidRDefault="00027C09" w:rsidP="00EC2F16">
            <w:pPr>
              <w:pStyle w:val="Default"/>
              <w:rPr>
                <w:color w:val="auto"/>
              </w:rPr>
            </w:pPr>
            <w:r w:rsidRPr="00503DBD">
              <w:rPr>
                <w:color w:val="auto"/>
              </w:rPr>
              <w:t>Paaiškinti atsakomybę už asmeninę gerovę ir atsparumą korupcijai</w:t>
            </w:r>
            <w:r w:rsidR="007658DD" w:rsidRPr="00503DBD">
              <w:rPr>
                <w:color w:val="auto"/>
              </w:rPr>
              <w:t>,</w:t>
            </w:r>
            <w:r w:rsidRPr="00503DBD">
              <w:rPr>
                <w:color w:val="auto"/>
              </w:rPr>
              <w:t xml:space="preserve"> ir kitoms pareigūno ir tarnybos autoritetą žeminančioms apraiškoms sienos apsaugoje.</w:t>
            </w:r>
          </w:p>
          <w:p w:rsidR="00027C09" w:rsidRPr="00503DBD" w:rsidRDefault="00027C09" w:rsidP="00EC2F16">
            <w:pPr>
              <w:pStyle w:val="Default"/>
              <w:rPr>
                <w:color w:val="auto"/>
              </w:rPr>
            </w:pPr>
            <w:r w:rsidRPr="00503DBD">
              <w:rPr>
                <w:color w:val="auto"/>
              </w:rPr>
              <w:t>Saugiai ir atsakingai atlikti pasieniečio pareigas.</w:t>
            </w:r>
          </w:p>
          <w:p w:rsidR="00027C09" w:rsidRPr="00503DBD" w:rsidRDefault="00027C09" w:rsidP="00EC2F16">
            <w:pPr>
              <w:pStyle w:val="Default"/>
              <w:rPr>
                <w:color w:val="auto"/>
              </w:rPr>
            </w:pPr>
            <w:r w:rsidRPr="00503DBD">
              <w:rPr>
                <w:color w:val="auto"/>
              </w:rPr>
              <w:t>Atlikti veiksmus pagal vidaus tarnybos sistemos pareigūnų rikiuotės ir ceremonijų tvarką.</w:t>
            </w:r>
          </w:p>
        </w:tc>
      </w:tr>
      <w:tr w:rsidR="002C115D" w:rsidRPr="00503DBD" w:rsidTr="008027E6">
        <w:trPr>
          <w:trHeight w:val="57"/>
          <w:jc w:val="center"/>
        </w:trPr>
        <w:tc>
          <w:tcPr>
            <w:tcW w:w="435" w:type="pct"/>
            <w:vMerge w:val="restart"/>
          </w:tcPr>
          <w:p w:rsidR="00BF3127" w:rsidRPr="00503DBD" w:rsidRDefault="00EC2F16" w:rsidP="00EC2F16">
            <w:pPr>
              <w:widowControl w:val="0"/>
              <w:jc w:val="center"/>
            </w:pPr>
            <w:r w:rsidRPr="00503DBD">
              <w:t>410320020</w:t>
            </w:r>
          </w:p>
        </w:tc>
        <w:tc>
          <w:tcPr>
            <w:tcW w:w="963" w:type="pct"/>
            <w:vMerge w:val="restart"/>
          </w:tcPr>
          <w:p w:rsidR="00BF3127" w:rsidRPr="00503DBD" w:rsidRDefault="00BF3127" w:rsidP="00EC2F16">
            <w:pPr>
              <w:pStyle w:val="Default"/>
              <w:rPr>
                <w:color w:val="auto"/>
              </w:rPr>
            </w:pPr>
            <w:r w:rsidRPr="00503DBD">
              <w:rPr>
                <w:color w:val="auto"/>
              </w:rPr>
              <w:t>Valstybės gynimas karo metu</w:t>
            </w:r>
          </w:p>
        </w:tc>
        <w:tc>
          <w:tcPr>
            <w:tcW w:w="273" w:type="pct"/>
            <w:vMerge w:val="restart"/>
          </w:tcPr>
          <w:p w:rsidR="00BF3127" w:rsidRPr="00503DBD" w:rsidRDefault="00BF3127" w:rsidP="00EC2F16">
            <w:pPr>
              <w:widowControl w:val="0"/>
              <w:jc w:val="center"/>
            </w:pPr>
            <w:r w:rsidRPr="00503DBD">
              <w:t>IV</w:t>
            </w:r>
          </w:p>
        </w:tc>
        <w:tc>
          <w:tcPr>
            <w:tcW w:w="450" w:type="pct"/>
            <w:vMerge w:val="restart"/>
          </w:tcPr>
          <w:p w:rsidR="00BF3127" w:rsidRPr="00503DBD" w:rsidRDefault="00BF3127" w:rsidP="00EC2F16">
            <w:pPr>
              <w:widowControl w:val="0"/>
              <w:jc w:val="center"/>
            </w:pPr>
            <w:r w:rsidRPr="00503DBD">
              <w:t>7</w:t>
            </w:r>
          </w:p>
        </w:tc>
        <w:tc>
          <w:tcPr>
            <w:tcW w:w="1038" w:type="pct"/>
          </w:tcPr>
          <w:p w:rsidR="00BF3127" w:rsidRPr="00503DBD" w:rsidRDefault="00BF3127" w:rsidP="00EC2F16">
            <w:pPr>
              <w:pStyle w:val="Default"/>
              <w:rPr>
                <w:color w:val="auto"/>
              </w:rPr>
            </w:pPr>
            <w:r w:rsidRPr="00503DBD">
              <w:rPr>
                <w:color w:val="auto"/>
              </w:rPr>
              <w:t>Vykdyti kovinius veiksmus karinio padalinio (skyriaus) sudėtyje.</w:t>
            </w:r>
          </w:p>
        </w:tc>
        <w:tc>
          <w:tcPr>
            <w:tcW w:w="1841" w:type="pct"/>
          </w:tcPr>
          <w:p w:rsidR="008027E6" w:rsidRPr="00503DBD" w:rsidRDefault="00BF3127" w:rsidP="00EC2F16">
            <w:pPr>
              <w:pStyle w:val="Default"/>
              <w:rPr>
                <w:color w:val="auto"/>
              </w:rPr>
            </w:pPr>
            <w:r w:rsidRPr="00503DBD">
              <w:rPr>
                <w:color w:val="auto"/>
              </w:rPr>
              <w:t>Apibūdinti Lietuvos Respublikos ginkluotųjų pajėgų struktūrą ir funkcijas, valstybės gynybos principus ir metodus.</w:t>
            </w:r>
          </w:p>
          <w:p w:rsidR="00BF3127" w:rsidRPr="00503DBD" w:rsidRDefault="00BF3127" w:rsidP="00EC2F16">
            <w:pPr>
              <w:pStyle w:val="Default"/>
              <w:rPr>
                <w:color w:val="auto"/>
              </w:rPr>
            </w:pPr>
            <w:r w:rsidRPr="00503DBD">
              <w:rPr>
                <w:color w:val="auto"/>
              </w:rPr>
              <w:t>Paruošti naudojimui karinę ekipuotę ir atlikti individualią maskuotę.</w:t>
            </w:r>
          </w:p>
          <w:p w:rsidR="00BF3127" w:rsidRPr="00503DBD" w:rsidRDefault="00BF3127" w:rsidP="00EC2F16">
            <w:pPr>
              <w:pStyle w:val="Default"/>
              <w:rPr>
                <w:color w:val="auto"/>
              </w:rPr>
            </w:pPr>
            <w:r w:rsidRPr="00503DBD">
              <w:rPr>
                <w:color w:val="auto"/>
              </w:rPr>
              <w:t>Atlikti veiksmus,</w:t>
            </w:r>
            <w:r w:rsidR="00134968" w:rsidRPr="00503DBD">
              <w:rPr>
                <w:color w:val="auto"/>
              </w:rPr>
              <w:t xml:space="preserve"> padedančius išgyventi lauko sąlygomis,</w:t>
            </w:r>
            <w:r w:rsidRPr="00503DBD">
              <w:rPr>
                <w:color w:val="auto"/>
              </w:rPr>
              <w:t xml:space="preserve"> atsižvelgiant į susidariusią situaciją.</w:t>
            </w:r>
          </w:p>
          <w:p w:rsidR="00BF3127" w:rsidRPr="00503DBD" w:rsidRDefault="00BF3127" w:rsidP="00EC2F16">
            <w:pPr>
              <w:pStyle w:val="Default"/>
              <w:rPr>
                <w:color w:val="auto"/>
              </w:rPr>
            </w:pPr>
            <w:r w:rsidRPr="00503DBD">
              <w:rPr>
                <w:color w:val="auto"/>
              </w:rPr>
              <w:t>Aptikti ir nurodyti taikinius įvairiais būdais.</w:t>
            </w:r>
          </w:p>
          <w:p w:rsidR="00BF3127" w:rsidRPr="00503DBD" w:rsidRDefault="00BF3127" w:rsidP="00EC2F16">
            <w:pPr>
              <w:pStyle w:val="Default"/>
              <w:rPr>
                <w:color w:val="auto"/>
              </w:rPr>
            </w:pPr>
            <w:r w:rsidRPr="00503DBD">
              <w:rPr>
                <w:color w:val="auto"/>
              </w:rPr>
              <w:t>Vykdyti kario užduotis įvairiose taktinėse situacijose mūšio lauke.</w:t>
            </w:r>
          </w:p>
          <w:p w:rsidR="00BF3127" w:rsidRPr="00503DBD" w:rsidRDefault="00BF3127" w:rsidP="00EC2F16">
            <w:pPr>
              <w:pStyle w:val="Default"/>
              <w:rPr>
                <w:color w:val="auto"/>
              </w:rPr>
            </w:pPr>
            <w:r w:rsidRPr="00503DBD">
              <w:rPr>
                <w:color w:val="auto"/>
              </w:rPr>
              <w:t>Vykdant užduotį, veikti žvalgybos ir kovos patrulyje.</w:t>
            </w:r>
          </w:p>
          <w:p w:rsidR="00BF3127" w:rsidRPr="00503DBD" w:rsidRDefault="00BF3127" w:rsidP="00EC2F16">
            <w:pPr>
              <w:widowControl w:val="0"/>
            </w:pPr>
            <w:r w:rsidRPr="00503DBD">
              <w:t>Taikyti taktinėse situacijose pagrindinius apsaugos principus.</w:t>
            </w:r>
          </w:p>
          <w:p w:rsidR="00BF3127" w:rsidRPr="00503DBD" w:rsidRDefault="00BF3127" w:rsidP="00EC2F16">
            <w:pPr>
              <w:widowControl w:val="0"/>
            </w:pPr>
            <w:r w:rsidRPr="00503DBD">
              <w:t>Rengti pranešimus apie taktinę situaciją.</w:t>
            </w:r>
          </w:p>
          <w:p w:rsidR="00BF3127" w:rsidRPr="00503DBD" w:rsidRDefault="00BF3127" w:rsidP="00EC2F16">
            <w:pPr>
              <w:widowControl w:val="0"/>
            </w:pPr>
            <w:r w:rsidRPr="00503DBD">
              <w:t>Atpažinti granatas ir kitus sprogstamuosius užtaisus.</w:t>
            </w:r>
          </w:p>
          <w:p w:rsidR="00BF3127" w:rsidRPr="00503DBD" w:rsidRDefault="00BF3127" w:rsidP="00EC2F16">
            <w:pPr>
              <w:widowControl w:val="0"/>
            </w:pPr>
            <w:r w:rsidRPr="00503DBD">
              <w:lastRenderedPageBreak/>
              <w:t>Tinkamai panaudoti pėstininkų ginklus.</w:t>
            </w:r>
          </w:p>
          <w:p w:rsidR="00BF3127" w:rsidRPr="00503DBD" w:rsidRDefault="00BF3127" w:rsidP="00EC2F16">
            <w:pPr>
              <w:pStyle w:val="Default"/>
              <w:rPr>
                <w:color w:val="auto"/>
              </w:rPr>
            </w:pPr>
            <w:r w:rsidRPr="00503DBD">
              <w:rPr>
                <w:color w:val="auto"/>
              </w:rPr>
              <w:t>Evakuoti ir prižiūrėti sužeistuosius.</w:t>
            </w:r>
          </w:p>
          <w:p w:rsidR="00BF3127" w:rsidRPr="00503DBD" w:rsidRDefault="00BF3127" w:rsidP="00EC2F16">
            <w:pPr>
              <w:pStyle w:val="Default"/>
              <w:rPr>
                <w:color w:val="auto"/>
              </w:rPr>
            </w:pPr>
            <w:r w:rsidRPr="00503DBD">
              <w:rPr>
                <w:color w:val="auto"/>
              </w:rPr>
              <w:t>Atlikti rikiuotės ir ceremonijų veiksmus su ginklu.</w:t>
            </w:r>
          </w:p>
        </w:tc>
      </w:tr>
      <w:tr w:rsidR="002C115D" w:rsidRPr="00503DBD" w:rsidTr="008027E6">
        <w:trPr>
          <w:trHeight w:val="557"/>
          <w:jc w:val="center"/>
        </w:trPr>
        <w:tc>
          <w:tcPr>
            <w:tcW w:w="435" w:type="pct"/>
            <w:vMerge/>
          </w:tcPr>
          <w:p w:rsidR="00BF3127" w:rsidRPr="00503DBD" w:rsidRDefault="00BF3127" w:rsidP="00EC2F16">
            <w:pPr>
              <w:widowControl w:val="0"/>
              <w:jc w:val="center"/>
            </w:pPr>
          </w:p>
        </w:tc>
        <w:tc>
          <w:tcPr>
            <w:tcW w:w="963" w:type="pct"/>
            <w:vMerge/>
          </w:tcPr>
          <w:p w:rsidR="00BF3127" w:rsidRPr="00503DBD" w:rsidRDefault="00BF3127" w:rsidP="00EC2F16">
            <w:pPr>
              <w:pStyle w:val="Default"/>
              <w:rPr>
                <w:color w:val="auto"/>
              </w:rPr>
            </w:pPr>
          </w:p>
        </w:tc>
        <w:tc>
          <w:tcPr>
            <w:tcW w:w="273" w:type="pct"/>
            <w:vMerge/>
          </w:tcPr>
          <w:p w:rsidR="00BF3127" w:rsidRPr="00503DBD" w:rsidRDefault="00BF3127" w:rsidP="00EC2F16">
            <w:pPr>
              <w:widowControl w:val="0"/>
              <w:jc w:val="center"/>
            </w:pPr>
          </w:p>
        </w:tc>
        <w:tc>
          <w:tcPr>
            <w:tcW w:w="450" w:type="pct"/>
            <w:vMerge/>
          </w:tcPr>
          <w:p w:rsidR="00BF3127" w:rsidRPr="00503DBD" w:rsidRDefault="00BF3127" w:rsidP="00EC2F16">
            <w:pPr>
              <w:widowControl w:val="0"/>
              <w:jc w:val="center"/>
            </w:pPr>
          </w:p>
        </w:tc>
        <w:tc>
          <w:tcPr>
            <w:tcW w:w="1038" w:type="pct"/>
          </w:tcPr>
          <w:p w:rsidR="00BF3127" w:rsidRPr="00503DBD" w:rsidRDefault="00BF3127" w:rsidP="00EC2F16">
            <w:pPr>
              <w:pStyle w:val="Default"/>
              <w:rPr>
                <w:color w:val="auto"/>
              </w:rPr>
            </w:pPr>
            <w:r w:rsidRPr="00503DBD">
              <w:rPr>
                <w:color w:val="auto"/>
              </w:rPr>
              <w:t>Orientuotis vietovėje.</w:t>
            </w:r>
          </w:p>
        </w:tc>
        <w:tc>
          <w:tcPr>
            <w:tcW w:w="1841" w:type="pct"/>
          </w:tcPr>
          <w:p w:rsidR="008027E6" w:rsidRPr="00503DBD" w:rsidRDefault="00BF3127" w:rsidP="00EC2F16">
            <w:pPr>
              <w:pStyle w:val="Default"/>
              <w:rPr>
                <w:color w:val="auto"/>
              </w:rPr>
            </w:pPr>
            <w:r w:rsidRPr="00503DBD">
              <w:rPr>
                <w:color w:val="auto"/>
              </w:rPr>
              <w:t>Paaiškinti apsisaugojimo nuo masinio naikinimo priemonių būdus.</w:t>
            </w:r>
          </w:p>
          <w:p w:rsidR="00BF3127" w:rsidRPr="00503DBD" w:rsidRDefault="00BF3127" w:rsidP="00EC2F16">
            <w:pPr>
              <w:pStyle w:val="Default"/>
              <w:rPr>
                <w:color w:val="auto"/>
              </w:rPr>
            </w:pPr>
            <w:r w:rsidRPr="00503DBD">
              <w:rPr>
                <w:color w:val="auto"/>
              </w:rPr>
              <w:t>Orientuotis vietovėje pagal gamtos požymius, žemėlapius ir navigacinę įrangą.</w:t>
            </w:r>
          </w:p>
          <w:p w:rsidR="00BF3127" w:rsidRPr="00503DBD" w:rsidRDefault="00BF3127" w:rsidP="00EC2F16">
            <w:r w:rsidRPr="00503DBD">
              <w:t>Vykdyti inžinerines išgyvenimo ir kontrmobilumo užduotis.</w:t>
            </w:r>
          </w:p>
        </w:tc>
      </w:tr>
      <w:tr w:rsidR="002C115D" w:rsidRPr="00503DBD" w:rsidTr="008027E6">
        <w:trPr>
          <w:trHeight w:val="57"/>
          <w:jc w:val="center"/>
        </w:trPr>
        <w:tc>
          <w:tcPr>
            <w:tcW w:w="435" w:type="pct"/>
            <w:vMerge w:val="restart"/>
          </w:tcPr>
          <w:p w:rsidR="00080396" w:rsidRPr="00503DBD" w:rsidRDefault="00EC2F16" w:rsidP="00EC2F16">
            <w:pPr>
              <w:widowControl w:val="0"/>
              <w:jc w:val="center"/>
            </w:pPr>
            <w:r w:rsidRPr="00503DBD">
              <w:t>410320021</w:t>
            </w:r>
          </w:p>
        </w:tc>
        <w:tc>
          <w:tcPr>
            <w:tcW w:w="963" w:type="pct"/>
            <w:vMerge w:val="restart"/>
            <w:tcBorders>
              <w:top w:val="single" w:sz="4" w:space="0" w:color="auto"/>
            </w:tcBorders>
          </w:tcPr>
          <w:p w:rsidR="00080396" w:rsidRPr="00503DBD" w:rsidRDefault="00080396" w:rsidP="00EC2F16">
            <w:pPr>
              <w:widowControl w:val="0"/>
              <w:rPr>
                <w:highlight w:val="yellow"/>
              </w:rPr>
            </w:pPr>
            <w:r w:rsidRPr="00503DBD">
              <w:t>Valstybės sienos kontrolė</w:t>
            </w:r>
          </w:p>
        </w:tc>
        <w:tc>
          <w:tcPr>
            <w:tcW w:w="273" w:type="pct"/>
            <w:vMerge w:val="restart"/>
            <w:tcBorders>
              <w:top w:val="single" w:sz="4" w:space="0" w:color="auto"/>
            </w:tcBorders>
          </w:tcPr>
          <w:p w:rsidR="00080396" w:rsidRPr="00503DBD" w:rsidRDefault="00080396" w:rsidP="00EC2F16">
            <w:pPr>
              <w:widowControl w:val="0"/>
              <w:jc w:val="center"/>
            </w:pPr>
            <w:r w:rsidRPr="00503DBD">
              <w:t>IV</w:t>
            </w:r>
          </w:p>
        </w:tc>
        <w:tc>
          <w:tcPr>
            <w:tcW w:w="450" w:type="pct"/>
            <w:vMerge w:val="restart"/>
            <w:tcBorders>
              <w:top w:val="single" w:sz="4" w:space="0" w:color="auto"/>
            </w:tcBorders>
          </w:tcPr>
          <w:p w:rsidR="00080396" w:rsidRPr="00503DBD" w:rsidRDefault="00080396" w:rsidP="00EC2F16">
            <w:pPr>
              <w:widowControl w:val="0"/>
              <w:jc w:val="center"/>
            </w:pPr>
            <w:r w:rsidRPr="00503DBD">
              <w:rPr>
                <w:lang w:val="en-GB"/>
              </w:rPr>
              <w:t>20</w:t>
            </w:r>
          </w:p>
        </w:tc>
        <w:tc>
          <w:tcPr>
            <w:tcW w:w="1038" w:type="pct"/>
          </w:tcPr>
          <w:p w:rsidR="00080396" w:rsidRPr="00503DBD" w:rsidRDefault="00080396" w:rsidP="00EC2F16">
            <w:pPr>
              <w:pStyle w:val="Default"/>
              <w:rPr>
                <w:color w:val="auto"/>
              </w:rPr>
            </w:pPr>
            <w:r w:rsidRPr="00503DBD">
              <w:rPr>
                <w:color w:val="auto"/>
              </w:rPr>
              <w:t>Vykdyti sienos stebėjimą.</w:t>
            </w:r>
          </w:p>
        </w:tc>
        <w:tc>
          <w:tcPr>
            <w:tcW w:w="1841" w:type="pct"/>
          </w:tcPr>
          <w:p w:rsidR="00080396" w:rsidRPr="00503DBD" w:rsidRDefault="00080396" w:rsidP="00EC2F16">
            <w:pPr>
              <w:pStyle w:val="Default"/>
              <w:rPr>
                <w:color w:val="auto"/>
              </w:rPr>
            </w:pPr>
            <w:r w:rsidRPr="00503DBD">
              <w:rPr>
                <w:color w:val="auto"/>
              </w:rPr>
              <w:t>Apibūdinti pasienio ruožo aplinką ir geografinius ypatumus.</w:t>
            </w:r>
          </w:p>
          <w:p w:rsidR="00080396" w:rsidRPr="00503DBD" w:rsidRDefault="00B7036A" w:rsidP="00EC2F16">
            <w:pPr>
              <w:pStyle w:val="Default"/>
              <w:rPr>
                <w:color w:val="auto"/>
              </w:rPr>
            </w:pPr>
            <w:r w:rsidRPr="00503DBD">
              <w:rPr>
                <w:color w:val="auto"/>
              </w:rPr>
              <w:t>T</w:t>
            </w:r>
            <w:r w:rsidR="00080396" w:rsidRPr="00503DBD">
              <w:rPr>
                <w:color w:val="auto"/>
              </w:rPr>
              <w:t>aikyti patruliavimo ir sienos stebėjimo būdus, taktiką ir metodus.</w:t>
            </w:r>
          </w:p>
          <w:p w:rsidR="00080396" w:rsidRPr="00503DBD" w:rsidRDefault="00080396" w:rsidP="00EC2F16">
            <w:pPr>
              <w:pStyle w:val="Default"/>
              <w:rPr>
                <w:color w:val="auto"/>
              </w:rPr>
            </w:pPr>
            <w:r w:rsidRPr="00503DBD">
              <w:rPr>
                <w:color w:val="auto"/>
              </w:rPr>
              <w:t>Tikrinti asmenis, transporto priemones ir krovinius</w:t>
            </w:r>
            <w:r w:rsidR="00870F8A" w:rsidRPr="00503DBD">
              <w:rPr>
                <w:color w:val="auto"/>
              </w:rPr>
              <w:t xml:space="preserve"> pasienyje</w:t>
            </w:r>
            <w:r w:rsidRPr="00503DBD">
              <w:rPr>
                <w:color w:val="auto"/>
              </w:rPr>
              <w:t>.</w:t>
            </w:r>
          </w:p>
          <w:p w:rsidR="00080396" w:rsidRPr="00503DBD" w:rsidRDefault="00080396" w:rsidP="00EC2F16">
            <w:pPr>
              <w:pStyle w:val="Default"/>
              <w:rPr>
                <w:color w:val="auto"/>
              </w:rPr>
            </w:pPr>
            <w:r w:rsidRPr="00503DBD">
              <w:rPr>
                <w:color w:val="auto"/>
              </w:rPr>
              <w:t>Užkardyti neteisėtą veiklą ir sudaromas kliūtis jai aptikti, taikant nustatytų procedūrų ir reagavimo būdus.</w:t>
            </w:r>
          </w:p>
          <w:p w:rsidR="00080396" w:rsidRPr="00503DBD" w:rsidRDefault="00080396" w:rsidP="00EC2F16">
            <w:pPr>
              <w:pStyle w:val="Default"/>
              <w:rPr>
                <w:color w:val="auto"/>
              </w:rPr>
            </w:pPr>
            <w:r w:rsidRPr="00503DBD">
              <w:rPr>
                <w:color w:val="auto"/>
              </w:rPr>
              <w:t>Naudotis sienų kontrolės sistemomis, technologijomis ir tarnybinėmis priemonėmis.</w:t>
            </w:r>
          </w:p>
          <w:p w:rsidR="00080396" w:rsidRPr="00503DBD" w:rsidRDefault="00080396" w:rsidP="00EC2F16">
            <w:pPr>
              <w:pStyle w:val="Default"/>
              <w:rPr>
                <w:color w:val="auto"/>
              </w:rPr>
            </w:pPr>
            <w:r w:rsidRPr="00503DBD">
              <w:rPr>
                <w:color w:val="auto"/>
              </w:rPr>
              <w:t>Veikiant saugiai, atsakingai ir profesionaliai, palaikyti pagarbius ir gerus santykius su vietos bendruomenėmis</w:t>
            </w:r>
            <w:r w:rsidR="00870F8A" w:rsidRPr="00503DBD">
              <w:rPr>
                <w:color w:val="auto"/>
              </w:rPr>
              <w:t xml:space="preserve"> pasienyje</w:t>
            </w:r>
            <w:r w:rsidRPr="00503DBD">
              <w:rPr>
                <w:color w:val="auto"/>
              </w:rPr>
              <w:t>.</w:t>
            </w:r>
          </w:p>
          <w:p w:rsidR="008027E6" w:rsidRPr="00503DBD" w:rsidRDefault="00080396" w:rsidP="00EC2F16">
            <w:pPr>
              <w:pStyle w:val="Default"/>
              <w:rPr>
                <w:color w:val="auto"/>
              </w:rPr>
            </w:pPr>
            <w:r w:rsidRPr="00503DBD">
              <w:rPr>
                <w:color w:val="auto"/>
              </w:rPr>
              <w:t>Prireikus, panaudoti prievartos, specialiųjų priemonių ir šaunamojo ginklo veiksmus, laikantis įstatymų ir kitų teisės aktų reikalavimų.</w:t>
            </w:r>
          </w:p>
          <w:p w:rsidR="00080396" w:rsidRPr="00503DBD" w:rsidRDefault="00080396" w:rsidP="00EC2F16">
            <w:pPr>
              <w:pStyle w:val="Default"/>
              <w:rPr>
                <w:color w:val="auto"/>
              </w:rPr>
            </w:pPr>
            <w:r w:rsidRPr="00503DBD">
              <w:rPr>
                <w:color w:val="auto"/>
              </w:rPr>
              <w:t>Sulaikyti ir pristatyti asmenis, transporto priemones ir krovinius</w:t>
            </w:r>
            <w:r w:rsidR="00870F8A" w:rsidRPr="00503DBD">
              <w:rPr>
                <w:color w:val="auto"/>
              </w:rPr>
              <w:t>,</w:t>
            </w:r>
            <w:r w:rsidRPr="00503DBD">
              <w:rPr>
                <w:color w:val="auto"/>
              </w:rPr>
              <w:t xml:space="preserve"> vadovaujantis nustatytomis sulaikymo procedūromis, nepažeidžiant asmens teisių ir laisvių.</w:t>
            </w:r>
          </w:p>
        </w:tc>
      </w:tr>
      <w:tr w:rsidR="002C115D" w:rsidRPr="00503DBD" w:rsidTr="008027E6">
        <w:trPr>
          <w:trHeight w:val="57"/>
          <w:jc w:val="center"/>
        </w:trPr>
        <w:tc>
          <w:tcPr>
            <w:tcW w:w="435" w:type="pct"/>
            <w:vMerge/>
          </w:tcPr>
          <w:p w:rsidR="00080396" w:rsidRPr="00503DBD" w:rsidRDefault="00080396" w:rsidP="00EC2F16">
            <w:pPr>
              <w:widowControl w:val="0"/>
              <w:jc w:val="center"/>
            </w:pPr>
          </w:p>
        </w:tc>
        <w:tc>
          <w:tcPr>
            <w:tcW w:w="963" w:type="pct"/>
            <w:vMerge/>
          </w:tcPr>
          <w:p w:rsidR="00080396" w:rsidRPr="00503DBD" w:rsidRDefault="00080396" w:rsidP="00EC2F16">
            <w:pPr>
              <w:widowControl w:val="0"/>
            </w:pPr>
          </w:p>
        </w:tc>
        <w:tc>
          <w:tcPr>
            <w:tcW w:w="273" w:type="pct"/>
            <w:vMerge/>
          </w:tcPr>
          <w:p w:rsidR="00080396" w:rsidRPr="00503DBD" w:rsidRDefault="00080396" w:rsidP="00EC2F16">
            <w:pPr>
              <w:widowControl w:val="0"/>
              <w:jc w:val="center"/>
            </w:pPr>
          </w:p>
        </w:tc>
        <w:tc>
          <w:tcPr>
            <w:tcW w:w="450" w:type="pct"/>
            <w:vMerge/>
          </w:tcPr>
          <w:p w:rsidR="00080396" w:rsidRPr="00503DBD" w:rsidRDefault="00080396" w:rsidP="00EC2F16">
            <w:pPr>
              <w:widowControl w:val="0"/>
              <w:jc w:val="center"/>
            </w:pPr>
          </w:p>
        </w:tc>
        <w:tc>
          <w:tcPr>
            <w:tcW w:w="1038" w:type="pct"/>
          </w:tcPr>
          <w:p w:rsidR="00080396" w:rsidRPr="00503DBD" w:rsidRDefault="00080396" w:rsidP="00EC2F16">
            <w:pPr>
              <w:pStyle w:val="Default"/>
              <w:rPr>
                <w:color w:val="auto"/>
              </w:rPr>
            </w:pPr>
            <w:r w:rsidRPr="00503DBD">
              <w:rPr>
                <w:color w:val="auto"/>
              </w:rPr>
              <w:t>Atlikti pasienio tikrinimus.</w:t>
            </w:r>
          </w:p>
        </w:tc>
        <w:tc>
          <w:tcPr>
            <w:tcW w:w="1841" w:type="pct"/>
          </w:tcPr>
          <w:p w:rsidR="00080396" w:rsidRPr="00503DBD" w:rsidRDefault="00080396" w:rsidP="00EC2F16">
            <w:pPr>
              <w:pStyle w:val="Default"/>
              <w:rPr>
                <w:color w:val="auto"/>
              </w:rPr>
            </w:pPr>
            <w:r w:rsidRPr="00503DBD">
              <w:rPr>
                <w:color w:val="auto"/>
              </w:rPr>
              <w:t xml:space="preserve">Vadovautis pagrindiniais dokumentais, susijusiais su tarpvalstybine </w:t>
            </w:r>
            <w:r w:rsidR="00870F8A" w:rsidRPr="00503DBD">
              <w:rPr>
                <w:color w:val="auto"/>
              </w:rPr>
              <w:t xml:space="preserve">pasienio </w:t>
            </w:r>
            <w:r w:rsidRPr="00503DBD">
              <w:rPr>
                <w:color w:val="auto"/>
              </w:rPr>
              <w:t>veikla.</w:t>
            </w:r>
          </w:p>
          <w:p w:rsidR="00080396" w:rsidRPr="00503DBD" w:rsidRDefault="00080396" w:rsidP="00EC2F16">
            <w:pPr>
              <w:pStyle w:val="Default"/>
              <w:rPr>
                <w:color w:val="auto"/>
              </w:rPr>
            </w:pPr>
            <w:r w:rsidRPr="00503DBD">
              <w:rPr>
                <w:color w:val="auto"/>
              </w:rPr>
              <w:t>Taikyti specialias gaires ir teisės aktus dėl prieglobsčio, grąžinimo, repatriacijos, išsiuntimo ir sulaikymo procedūrų</w:t>
            </w:r>
            <w:r w:rsidR="00E26087" w:rsidRPr="00503DBD">
              <w:rPr>
                <w:color w:val="auto"/>
              </w:rPr>
              <w:t>.</w:t>
            </w:r>
          </w:p>
          <w:p w:rsidR="00080396" w:rsidRPr="00503DBD" w:rsidRDefault="00080396" w:rsidP="00EC2F16">
            <w:pPr>
              <w:pStyle w:val="Default"/>
              <w:rPr>
                <w:color w:val="auto"/>
              </w:rPr>
            </w:pPr>
            <w:r w:rsidRPr="00503DBD">
              <w:rPr>
                <w:color w:val="auto"/>
              </w:rPr>
              <w:t>Nustatyti kelionės dokumentų saugumo požymius.</w:t>
            </w:r>
          </w:p>
          <w:p w:rsidR="00080396" w:rsidRPr="00503DBD" w:rsidRDefault="00080396" w:rsidP="00EC2F16">
            <w:pPr>
              <w:pStyle w:val="Default"/>
              <w:rPr>
                <w:color w:val="auto"/>
              </w:rPr>
            </w:pPr>
            <w:r w:rsidRPr="00503DBD">
              <w:rPr>
                <w:color w:val="auto"/>
              </w:rPr>
              <w:lastRenderedPageBreak/>
              <w:t>Vykdyti tikrinimus kertant sieną pagal Š</w:t>
            </w:r>
            <w:r w:rsidR="00BE7D04" w:rsidRPr="00503DBD">
              <w:rPr>
                <w:color w:val="auto"/>
              </w:rPr>
              <w:t>engeno sienų kodeksą</w:t>
            </w:r>
            <w:r w:rsidRPr="00503DBD">
              <w:rPr>
                <w:color w:val="auto"/>
              </w:rPr>
              <w:t xml:space="preserve"> ir (arba) taikytinus nacionalinės teisės aktus.</w:t>
            </w:r>
          </w:p>
          <w:p w:rsidR="002A3A91" w:rsidRPr="00503DBD" w:rsidRDefault="002A3A91" w:rsidP="00EC2F16">
            <w:pPr>
              <w:pStyle w:val="Default"/>
              <w:rPr>
                <w:color w:val="auto"/>
              </w:rPr>
            </w:pPr>
            <w:r w:rsidRPr="00503DBD">
              <w:rPr>
                <w:color w:val="auto"/>
              </w:rPr>
              <w:t>Atpažinti situacijas, draudžiančias atvykti, gyventi ar keliauti Europos Sąjungoje.</w:t>
            </w:r>
          </w:p>
          <w:p w:rsidR="00080396" w:rsidRPr="00503DBD" w:rsidRDefault="00080396" w:rsidP="00EC2F16">
            <w:pPr>
              <w:pStyle w:val="Default"/>
              <w:rPr>
                <w:color w:val="auto"/>
              </w:rPr>
            </w:pPr>
            <w:r w:rsidRPr="00503DBD">
              <w:rPr>
                <w:color w:val="auto"/>
              </w:rPr>
              <w:t>Atlikti sieną kertančių asmenų apklausas įprastomis aplinkybėmis.</w:t>
            </w:r>
          </w:p>
          <w:p w:rsidR="00080396" w:rsidRPr="00503DBD" w:rsidRDefault="00080396" w:rsidP="00EC2F16">
            <w:pPr>
              <w:pStyle w:val="Default"/>
              <w:rPr>
                <w:color w:val="auto"/>
              </w:rPr>
            </w:pPr>
            <w:r w:rsidRPr="00503DBD">
              <w:rPr>
                <w:color w:val="auto"/>
              </w:rPr>
              <w:t>Sistemingai apieškoti asmenis, jų turimus daiktus ir transporto priemones, laikantis įstatymų ir gerbiant kiekvieno asmens pagrindines teises.</w:t>
            </w:r>
          </w:p>
          <w:p w:rsidR="00080396" w:rsidRPr="00503DBD" w:rsidRDefault="00BE7D04" w:rsidP="00EC2F16">
            <w:pPr>
              <w:pStyle w:val="Default"/>
              <w:rPr>
                <w:color w:val="auto"/>
              </w:rPr>
            </w:pPr>
            <w:r w:rsidRPr="00503DBD">
              <w:rPr>
                <w:color w:val="auto"/>
              </w:rPr>
              <w:t>Į</w:t>
            </w:r>
            <w:r w:rsidR="00080396" w:rsidRPr="00503DBD">
              <w:rPr>
                <w:color w:val="auto"/>
              </w:rPr>
              <w:t>vertinti kelionės dokumentų galiojimą ir naudojimą bei nustatyti poreikį juos perduoti detaliam tyrimui.</w:t>
            </w:r>
          </w:p>
          <w:p w:rsidR="00080396" w:rsidRPr="00503DBD" w:rsidRDefault="00080396" w:rsidP="00EC2F16">
            <w:pPr>
              <w:pStyle w:val="Default"/>
              <w:rPr>
                <w:color w:val="auto"/>
              </w:rPr>
            </w:pPr>
            <w:r w:rsidRPr="00503DBD">
              <w:rPr>
                <w:color w:val="auto"/>
              </w:rPr>
              <w:t>Valdyti patikrinimo kertant sieną technologijas ir įrangą, ir interpretuoti patikros rezultatus nustatyta tvarka.</w:t>
            </w:r>
          </w:p>
          <w:p w:rsidR="00080396" w:rsidRPr="00503DBD" w:rsidRDefault="00080396" w:rsidP="00EC2F16">
            <w:pPr>
              <w:pStyle w:val="Default"/>
              <w:rPr>
                <w:color w:val="auto"/>
              </w:rPr>
            </w:pPr>
            <w:r w:rsidRPr="00503DBD">
              <w:rPr>
                <w:color w:val="auto"/>
              </w:rPr>
              <w:t xml:space="preserve">Atlikti </w:t>
            </w:r>
            <w:r w:rsidR="00C8747E" w:rsidRPr="00503DBD">
              <w:rPr>
                <w:color w:val="auto"/>
              </w:rPr>
              <w:t xml:space="preserve">pasieniečio </w:t>
            </w:r>
            <w:r w:rsidRPr="00503DBD">
              <w:rPr>
                <w:color w:val="auto"/>
              </w:rPr>
              <w:t>funkcijas taikant nustatytą profiliavimo metodiką.</w:t>
            </w:r>
          </w:p>
          <w:p w:rsidR="00080396" w:rsidRPr="00503DBD" w:rsidRDefault="00080396" w:rsidP="00EC2F16">
            <w:pPr>
              <w:pStyle w:val="Default"/>
              <w:rPr>
                <w:color w:val="auto"/>
              </w:rPr>
            </w:pPr>
            <w:r w:rsidRPr="00503DBD">
              <w:rPr>
                <w:color w:val="auto"/>
              </w:rPr>
              <w:t>Spręsti pasienio tikrinimo problemas.</w:t>
            </w:r>
          </w:p>
          <w:p w:rsidR="00080396" w:rsidRPr="00503DBD" w:rsidRDefault="00080396" w:rsidP="00EC2F16">
            <w:pPr>
              <w:pStyle w:val="Default"/>
              <w:rPr>
                <w:color w:val="auto"/>
              </w:rPr>
            </w:pPr>
            <w:r w:rsidRPr="00503DBD">
              <w:rPr>
                <w:color w:val="auto"/>
              </w:rPr>
              <w:t>Prireikus, panaudoti jėgos ir savigynos veiksmus, laikantis įstatymų ir kitų teisės aktų reikalavimų.</w:t>
            </w:r>
          </w:p>
        </w:tc>
      </w:tr>
      <w:tr w:rsidR="002C115D" w:rsidRPr="00503DBD" w:rsidTr="008027E6">
        <w:trPr>
          <w:trHeight w:val="57"/>
          <w:jc w:val="center"/>
        </w:trPr>
        <w:tc>
          <w:tcPr>
            <w:tcW w:w="435" w:type="pct"/>
            <w:vMerge/>
          </w:tcPr>
          <w:p w:rsidR="00080396" w:rsidRPr="00503DBD" w:rsidRDefault="00080396" w:rsidP="00EC2F16">
            <w:pPr>
              <w:widowControl w:val="0"/>
              <w:jc w:val="center"/>
            </w:pPr>
          </w:p>
        </w:tc>
        <w:tc>
          <w:tcPr>
            <w:tcW w:w="963" w:type="pct"/>
            <w:vMerge/>
          </w:tcPr>
          <w:p w:rsidR="00080396" w:rsidRPr="00503DBD" w:rsidRDefault="00080396" w:rsidP="00EC2F16">
            <w:pPr>
              <w:widowControl w:val="0"/>
            </w:pPr>
          </w:p>
        </w:tc>
        <w:tc>
          <w:tcPr>
            <w:tcW w:w="273" w:type="pct"/>
            <w:vMerge/>
          </w:tcPr>
          <w:p w:rsidR="00080396" w:rsidRPr="00503DBD" w:rsidRDefault="00080396" w:rsidP="00EC2F16">
            <w:pPr>
              <w:widowControl w:val="0"/>
              <w:jc w:val="center"/>
            </w:pPr>
          </w:p>
        </w:tc>
        <w:tc>
          <w:tcPr>
            <w:tcW w:w="450" w:type="pct"/>
            <w:vMerge/>
          </w:tcPr>
          <w:p w:rsidR="00080396" w:rsidRPr="00503DBD" w:rsidRDefault="00080396" w:rsidP="00EC2F16">
            <w:pPr>
              <w:widowControl w:val="0"/>
              <w:jc w:val="center"/>
            </w:pPr>
          </w:p>
        </w:tc>
        <w:tc>
          <w:tcPr>
            <w:tcW w:w="1038" w:type="pct"/>
          </w:tcPr>
          <w:p w:rsidR="00080396" w:rsidRPr="00503DBD" w:rsidRDefault="00080396" w:rsidP="00EC2F16">
            <w:pPr>
              <w:pStyle w:val="Default"/>
              <w:rPr>
                <w:color w:val="auto"/>
              </w:rPr>
            </w:pPr>
            <w:r w:rsidRPr="00503DBD">
              <w:rPr>
                <w:color w:val="auto"/>
              </w:rPr>
              <w:t>Atpažinti riziką ir grėsmes savo ir kitų saugai, saugumui, gerovei ir laikytis susijusių procedūrų.</w:t>
            </w:r>
          </w:p>
        </w:tc>
        <w:tc>
          <w:tcPr>
            <w:tcW w:w="1841" w:type="pct"/>
          </w:tcPr>
          <w:p w:rsidR="00080396" w:rsidRPr="00503DBD" w:rsidRDefault="00080396" w:rsidP="00EC2F16">
            <w:pPr>
              <w:pStyle w:val="Default"/>
              <w:rPr>
                <w:color w:val="auto"/>
              </w:rPr>
            </w:pPr>
            <w:r w:rsidRPr="00503DBD">
              <w:rPr>
                <w:color w:val="auto"/>
              </w:rPr>
              <w:t>Atpažinti rizikas ir grėsmes savo ir kitų saugai, saugumui, gerovei ir jas valdyti.</w:t>
            </w:r>
          </w:p>
          <w:p w:rsidR="00080396" w:rsidRPr="00503DBD" w:rsidRDefault="00080396" w:rsidP="00EC2F16">
            <w:pPr>
              <w:pStyle w:val="Default"/>
              <w:rPr>
                <w:color w:val="auto"/>
              </w:rPr>
            </w:pPr>
            <w:r w:rsidRPr="00503DBD">
              <w:rPr>
                <w:color w:val="auto"/>
              </w:rPr>
              <w:t>Rinkti informaciją vykdant atvirą ar slaptą veiklą ir dalintis ja oficialiais kanalais.</w:t>
            </w:r>
          </w:p>
          <w:p w:rsidR="00080396" w:rsidRPr="00503DBD" w:rsidRDefault="00080396" w:rsidP="00EC2F16">
            <w:pPr>
              <w:pStyle w:val="Default"/>
              <w:rPr>
                <w:color w:val="auto"/>
              </w:rPr>
            </w:pPr>
            <w:r w:rsidRPr="00503DBD">
              <w:rPr>
                <w:color w:val="auto"/>
              </w:rPr>
              <w:t>Savarankiškai spręsti nuspėjamas konfliktines situacijas.</w:t>
            </w:r>
          </w:p>
          <w:p w:rsidR="00080396" w:rsidRPr="00503DBD" w:rsidRDefault="00080396" w:rsidP="00EC2F16">
            <w:pPr>
              <w:pStyle w:val="Default"/>
              <w:rPr>
                <w:color w:val="auto"/>
              </w:rPr>
            </w:pPr>
            <w:r w:rsidRPr="00503DBD">
              <w:rPr>
                <w:color w:val="auto"/>
              </w:rPr>
              <w:t>Taikyti nacionaliniu lygiu nustatytas būtinas paieškos, saugos ir gelbėjimo procedūras sienos apsaugos metu.</w:t>
            </w:r>
          </w:p>
          <w:p w:rsidR="008027E6" w:rsidRPr="00503DBD" w:rsidRDefault="00080396" w:rsidP="00EC2F16">
            <w:pPr>
              <w:pStyle w:val="Default"/>
              <w:rPr>
                <w:color w:val="auto"/>
              </w:rPr>
            </w:pPr>
            <w:r w:rsidRPr="00503DBD">
              <w:rPr>
                <w:color w:val="auto"/>
              </w:rPr>
              <w:t>Prireikus, panaudoti prievartos, specialiųjų priemonių ir šaunamojo ginklo veiksmus, laikantis įstatymų ir kitų teisės aktų reikalavimų.</w:t>
            </w:r>
          </w:p>
          <w:p w:rsidR="00080396" w:rsidRPr="00503DBD" w:rsidRDefault="00080396" w:rsidP="00EC2F16">
            <w:pPr>
              <w:pStyle w:val="Default"/>
              <w:rPr>
                <w:color w:val="auto"/>
              </w:rPr>
            </w:pPr>
            <w:r w:rsidRPr="00503DBD">
              <w:rPr>
                <w:color w:val="auto"/>
              </w:rPr>
              <w:t>Suteikti pirmąją pagalbą nukentėjusiesiems.</w:t>
            </w:r>
          </w:p>
        </w:tc>
      </w:tr>
      <w:tr w:rsidR="002C115D" w:rsidRPr="00503DBD" w:rsidTr="008027E6">
        <w:trPr>
          <w:trHeight w:val="57"/>
          <w:jc w:val="center"/>
        </w:trPr>
        <w:tc>
          <w:tcPr>
            <w:tcW w:w="435" w:type="pct"/>
            <w:vMerge w:val="restart"/>
          </w:tcPr>
          <w:p w:rsidR="00080396" w:rsidRPr="00503DBD" w:rsidRDefault="00EC2F16" w:rsidP="00EC2F16">
            <w:pPr>
              <w:widowControl w:val="0"/>
              <w:jc w:val="center"/>
            </w:pPr>
            <w:r w:rsidRPr="00503DBD">
              <w:t>410320022</w:t>
            </w:r>
          </w:p>
        </w:tc>
        <w:tc>
          <w:tcPr>
            <w:tcW w:w="963" w:type="pct"/>
            <w:vMerge w:val="restart"/>
          </w:tcPr>
          <w:p w:rsidR="00080396" w:rsidRPr="00503DBD" w:rsidRDefault="00080396" w:rsidP="00EC2F16">
            <w:pPr>
              <w:pStyle w:val="Default"/>
              <w:rPr>
                <w:color w:val="auto"/>
              </w:rPr>
            </w:pPr>
            <w:r w:rsidRPr="00503DBD">
              <w:rPr>
                <w:bCs/>
                <w:color w:val="auto"/>
              </w:rPr>
              <w:t xml:space="preserve">Administracinių nusižengimų nustatymas ir tyrimas bei nusikalstamų veikų požymių atpažinimas pasienio teritorijose </w:t>
            </w:r>
          </w:p>
        </w:tc>
        <w:tc>
          <w:tcPr>
            <w:tcW w:w="273" w:type="pct"/>
            <w:vMerge w:val="restart"/>
          </w:tcPr>
          <w:p w:rsidR="00080396" w:rsidRPr="00503DBD" w:rsidRDefault="00080396" w:rsidP="00EC2F16">
            <w:pPr>
              <w:widowControl w:val="0"/>
              <w:jc w:val="center"/>
            </w:pPr>
            <w:r w:rsidRPr="00503DBD">
              <w:t>IV</w:t>
            </w:r>
          </w:p>
        </w:tc>
        <w:tc>
          <w:tcPr>
            <w:tcW w:w="450" w:type="pct"/>
            <w:vMerge w:val="restart"/>
          </w:tcPr>
          <w:p w:rsidR="00080396" w:rsidRPr="00503DBD" w:rsidRDefault="00080396" w:rsidP="00EC2F16">
            <w:pPr>
              <w:widowControl w:val="0"/>
              <w:jc w:val="center"/>
              <w:rPr>
                <w:lang w:val="en-US"/>
              </w:rPr>
            </w:pPr>
            <w:r w:rsidRPr="00503DBD">
              <w:rPr>
                <w:lang w:val="en-US"/>
              </w:rPr>
              <w:t>5</w:t>
            </w:r>
          </w:p>
        </w:tc>
        <w:tc>
          <w:tcPr>
            <w:tcW w:w="1038" w:type="pct"/>
          </w:tcPr>
          <w:p w:rsidR="00080396" w:rsidRPr="00503DBD" w:rsidRDefault="00080396" w:rsidP="00EC2F16">
            <w:pPr>
              <w:pStyle w:val="Default"/>
              <w:rPr>
                <w:color w:val="auto"/>
              </w:rPr>
            </w:pPr>
            <w:r w:rsidRPr="00503DBD">
              <w:rPr>
                <w:color w:val="auto"/>
              </w:rPr>
              <w:t>Atlikti pirminius procesinius veiksmus įtarus nusikalstamą veiką ar administracinį nusižengimą.</w:t>
            </w:r>
          </w:p>
        </w:tc>
        <w:tc>
          <w:tcPr>
            <w:tcW w:w="1841" w:type="pct"/>
          </w:tcPr>
          <w:p w:rsidR="00080396" w:rsidRPr="00503DBD" w:rsidRDefault="00080396" w:rsidP="00EC2F16">
            <w:pPr>
              <w:pStyle w:val="Default"/>
              <w:rPr>
                <w:color w:val="auto"/>
              </w:rPr>
            </w:pPr>
            <w:r w:rsidRPr="00503DBD">
              <w:rPr>
                <w:color w:val="auto"/>
              </w:rPr>
              <w:t>Tinkamai taikyti teisės aktus, atliekant pirminius procesinius veiksmus dėl nusikalstamos veikos ar administracinio nusižengimo.</w:t>
            </w:r>
          </w:p>
          <w:p w:rsidR="008027E6" w:rsidRPr="00503DBD" w:rsidRDefault="00080396" w:rsidP="00EC2F16">
            <w:pPr>
              <w:pStyle w:val="Default"/>
              <w:rPr>
                <w:color w:val="auto"/>
              </w:rPr>
            </w:pPr>
            <w:r w:rsidRPr="00503DBD">
              <w:rPr>
                <w:color w:val="auto"/>
              </w:rPr>
              <w:t>Taikyti įtariamų pažeidimų tyrimo taisykles ir procedūras, renkant ir vertinant visą svarbią informaciją ir įrodymus.</w:t>
            </w:r>
          </w:p>
          <w:p w:rsidR="00080396" w:rsidRPr="00503DBD" w:rsidRDefault="00080396" w:rsidP="00EC2F16">
            <w:pPr>
              <w:pStyle w:val="Default"/>
              <w:rPr>
                <w:color w:val="auto"/>
              </w:rPr>
            </w:pPr>
            <w:r w:rsidRPr="00503DBD">
              <w:rPr>
                <w:color w:val="auto"/>
              </w:rPr>
              <w:lastRenderedPageBreak/>
              <w:t>Taikyti įrodymų išsaugojimo metodus.</w:t>
            </w:r>
          </w:p>
          <w:p w:rsidR="00080396" w:rsidRPr="00503DBD" w:rsidRDefault="00080396" w:rsidP="00EC2F16">
            <w:pPr>
              <w:pStyle w:val="Default"/>
              <w:rPr>
                <w:color w:val="auto"/>
              </w:rPr>
            </w:pPr>
            <w:r w:rsidRPr="00503DBD">
              <w:rPr>
                <w:color w:val="auto"/>
              </w:rPr>
              <w:t>Sulaikyti asmen</w:t>
            </w:r>
            <w:r w:rsidR="003F7FFB" w:rsidRPr="00503DBD">
              <w:rPr>
                <w:color w:val="auto"/>
              </w:rPr>
              <w:t>i</w:t>
            </w:r>
            <w:r w:rsidRPr="00503DBD">
              <w:rPr>
                <w:color w:val="auto"/>
              </w:rPr>
              <w:t>s, vadovaujantis nustatytomis sulaikymo procedūromis, nepažeidžiant asmens pagrindinių teisių ir laisvių.</w:t>
            </w:r>
          </w:p>
          <w:p w:rsidR="00080396" w:rsidRPr="00503DBD" w:rsidRDefault="00080396" w:rsidP="00EC2F16">
            <w:pPr>
              <w:pStyle w:val="Default"/>
              <w:rPr>
                <w:color w:val="auto"/>
              </w:rPr>
            </w:pPr>
            <w:r w:rsidRPr="00503DBD">
              <w:rPr>
                <w:color w:val="auto"/>
              </w:rPr>
              <w:t>Atlikti apklausas, siekiant išsiaiškinti įvykio aplinkybes, naudojant nustatytus apklausos metodus ir būdus.</w:t>
            </w:r>
          </w:p>
          <w:p w:rsidR="00080396" w:rsidRPr="00503DBD" w:rsidRDefault="00080396" w:rsidP="00EC2F16">
            <w:pPr>
              <w:pStyle w:val="Default"/>
              <w:rPr>
                <w:color w:val="auto"/>
              </w:rPr>
            </w:pPr>
            <w:r w:rsidRPr="00503DBD">
              <w:rPr>
                <w:color w:val="auto"/>
              </w:rPr>
              <w:t>Rengti tarnybinius pranešimus pagal nustatytas gaires ir praktiką.</w:t>
            </w:r>
          </w:p>
        </w:tc>
      </w:tr>
      <w:tr w:rsidR="002C115D" w:rsidRPr="00503DBD" w:rsidTr="008027E6">
        <w:trPr>
          <w:trHeight w:val="57"/>
          <w:jc w:val="center"/>
        </w:trPr>
        <w:tc>
          <w:tcPr>
            <w:tcW w:w="435" w:type="pct"/>
            <w:vMerge/>
          </w:tcPr>
          <w:p w:rsidR="00080396" w:rsidRPr="00503DBD" w:rsidRDefault="00080396" w:rsidP="00EC2F16">
            <w:pPr>
              <w:widowControl w:val="0"/>
              <w:jc w:val="center"/>
            </w:pPr>
          </w:p>
        </w:tc>
        <w:tc>
          <w:tcPr>
            <w:tcW w:w="963" w:type="pct"/>
            <w:vMerge/>
          </w:tcPr>
          <w:p w:rsidR="00080396" w:rsidRPr="00503DBD" w:rsidRDefault="00080396" w:rsidP="00EC2F16">
            <w:pPr>
              <w:pStyle w:val="Default"/>
              <w:rPr>
                <w:bCs/>
                <w:color w:val="auto"/>
              </w:rPr>
            </w:pPr>
          </w:p>
        </w:tc>
        <w:tc>
          <w:tcPr>
            <w:tcW w:w="273" w:type="pct"/>
            <w:vMerge/>
          </w:tcPr>
          <w:p w:rsidR="00080396" w:rsidRPr="00503DBD" w:rsidRDefault="00080396" w:rsidP="00EC2F16">
            <w:pPr>
              <w:widowControl w:val="0"/>
              <w:jc w:val="center"/>
            </w:pPr>
          </w:p>
        </w:tc>
        <w:tc>
          <w:tcPr>
            <w:tcW w:w="450" w:type="pct"/>
            <w:vMerge/>
          </w:tcPr>
          <w:p w:rsidR="00080396" w:rsidRPr="00503DBD" w:rsidRDefault="00080396" w:rsidP="00EC2F16">
            <w:pPr>
              <w:widowControl w:val="0"/>
              <w:jc w:val="center"/>
              <w:rPr>
                <w:highlight w:val="cyan"/>
              </w:rPr>
            </w:pPr>
          </w:p>
        </w:tc>
        <w:tc>
          <w:tcPr>
            <w:tcW w:w="1038" w:type="pct"/>
          </w:tcPr>
          <w:p w:rsidR="00080396" w:rsidRPr="00503DBD" w:rsidRDefault="00080396" w:rsidP="00EC2F16">
            <w:pPr>
              <w:pStyle w:val="Default"/>
              <w:rPr>
                <w:color w:val="auto"/>
              </w:rPr>
            </w:pPr>
            <w:r w:rsidRPr="00503DBD">
              <w:rPr>
                <w:color w:val="auto"/>
              </w:rPr>
              <w:t>Atlikti specializuotus procesinius veiksmus pagal pavedimą.</w:t>
            </w:r>
          </w:p>
        </w:tc>
        <w:tc>
          <w:tcPr>
            <w:tcW w:w="1841" w:type="pct"/>
          </w:tcPr>
          <w:p w:rsidR="008027E6" w:rsidRPr="00503DBD" w:rsidRDefault="00080396" w:rsidP="00EC2F16">
            <w:pPr>
              <w:pStyle w:val="Default"/>
              <w:rPr>
                <w:color w:val="auto"/>
              </w:rPr>
            </w:pPr>
            <w:r w:rsidRPr="00503DBD">
              <w:rPr>
                <w:color w:val="auto"/>
              </w:rPr>
              <w:t>Paaiškinti dalyvavimo tyrime bendradarbiaujant su kitomis agentūromis procesą.</w:t>
            </w:r>
          </w:p>
          <w:p w:rsidR="008027E6" w:rsidRPr="00503DBD" w:rsidRDefault="00080396" w:rsidP="00EC2F16">
            <w:pPr>
              <w:pStyle w:val="Default"/>
              <w:rPr>
                <w:color w:val="auto"/>
              </w:rPr>
            </w:pPr>
            <w:r w:rsidRPr="00503DBD">
              <w:rPr>
                <w:color w:val="auto"/>
              </w:rPr>
              <w:t>Teikti įrodymus teismo posėdyje.</w:t>
            </w:r>
          </w:p>
          <w:p w:rsidR="00080396" w:rsidRPr="00503DBD" w:rsidRDefault="00080396" w:rsidP="00EC2F16">
            <w:pPr>
              <w:pStyle w:val="Default"/>
              <w:rPr>
                <w:color w:val="auto"/>
              </w:rPr>
            </w:pPr>
            <w:r w:rsidRPr="00503DBD">
              <w:rPr>
                <w:color w:val="auto"/>
              </w:rPr>
              <w:t>Teikti įrodymus administraciniame procese.</w:t>
            </w:r>
          </w:p>
        </w:tc>
      </w:tr>
      <w:tr w:rsidR="002C115D" w:rsidRPr="00503DBD" w:rsidTr="008027E6">
        <w:trPr>
          <w:trHeight w:val="57"/>
          <w:jc w:val="center"/>
        </w:trPr>
        <w:tc>
          <w:tcPr>
            <w:tcW w:w="435" w:type="pct"/>
            <w:vMerge w:val="restart"/>
            <w:shd w:val="clear" w:color="auto" w:fill="auto"/>
          </w:tcPr>
          <w:p w:rsidR="003730CC" w:rsidRPr="00503DBD" w:rsidRDefault="00EC2F16" w:rsidP="00EC2F16">
            <w:pPr>
              <w:pStyle w:val="Betarp"/>
              <w:widowControl w:val="0"/>
              <w:jc w:val="center"/>
              <w:rPr>
                <w:b/>
              </w:rPr>
            </w:pPr>
            <w:r w:rsidRPr="00503DBD">
              <w:t>410320023</w:t>
            </w:r>
          </w:p>
        </w:tc>
        <w:tc>
          <w:tcPr>
            <w:tcW w:w="963" w:type="pct"/>
            <w:vMerge w:val="restart"/>
            <w:shd w:val="clear" w:color="auto" w:fill="auto"/>
          </w:tcPr>
          <w:p w:rsidR="003730CC" w:rsidRPr="00503DBD" w:rsidRDefault="003730CC" w:rsidP="00EC2F16">
            <w:pPr>
              <w:pStyle w:val="Betarp"/>
              <w:widowControl w:val="0"/>
              <w:rPr>
                <w:b/>
              </w:rPr>
            </w:pPr>
            <w:r w:rsidRPr="00503DBD">
              <w:rPr>
                <w:bCs/>
              </w:rPr>
              <w:t>Sienos apsaugos kokybės valdymas</w:t>
            </w:r>
          </w:p>
        </w:tc>
        <w:tc>
          <w:tcPr>
            <w:tcW w:w="273" w:type="pct"/>
            <w:vMerge w:val="restart"/>
            <w:shd w:val="clear" w:color="auto" w:fill="auto"/>
          </w:tcPr>
          <w:p w:rsidR="003730CC" w:rsidRPr="00503DBD" w:rsidRDefault="003730CC" w:rsidP="00EC2F16">
            <w:pPr>
              <w:pStyle w:val="Betarp"/>
              <w:widowControl w:val="0"/>
              <w:rPr>
                <w:b/>
              </w:rPr>
            </w:pPr>
            <w:r w:rsidRPr="00503DBD">
              <w:t>IV</w:t>
            </w:r>
          </w:p>
        </w:tc>
        <w:tc>
          <w:tcPr>
            <w:tcW w:w="450" w:type="pct"/>
            <w:vMerge w:val="restart"/>
            <w:shd w:val="clear" w:color="auto" w:fill="auto"/>
          </w:tcPr>
          <w:p w:rsidR="003730CC" w:rsidRPr="00503DBD" w:rsidRDefault="003730CC" w:rsidP="00EC2F16">
            <w:pPr>
              <w:pStyle w:val="Betarp"/>
              <w:widowControl w:val="0"/>
              <w:jc w:val="center"/>
            </w:pPr>
            <w:r w:rsidRPr="00503DBD">
              <w:t>4</w:t>
            </w:r>
          </w:p>
        </w:tc>
        <w:tc>
          <w:tcPr>
            <w:tcW w:w="1038" w:type="pct"/>
            <w:shd w:val="clear" w:color="auto" w:fill="auto"/>
          </w:tcPr>
          <w:p w:rsidR="003730CC" w:rsidRPr="00503DBD" w:rsidRDefault="003730CC" w:rsidP="00EC2F16">
            <w:pPr>
              <w:pStyle w:val="Betarp"/>
              <w:widowControl w:val="0"/>
              <w:rPr>
                <w:b/>
              </w:rPr>
            </w:pPr>
            <w:r w:rsidRPr="00503DBD">
              <w:t>Veiksmingai dirbti grupėse ir komandose vykdant sienų kontrolę, atpažįstant komandinius vaidmenis ir atsakomybę.</w:t>
            </w:r>
          </w:p>
        </w:tc>
        <w:tc>
          <w:tcPr>
            <w:tcW w:w="1841" w:type="pct"/>
            <w:shd w:val="clear" w:color="auto" w:fill="auto"/>
          </w:tcPr>
          <w:p w:rsidR="003730CC" w:rsidRPr="00503DBD" w:rsidRDefault="003730CC" w:rsidP="00EC2F16">
            <w:pPr>
              <w:widowControl w:val="0"/>
            </w:pPr>
            <w:r w:rsidRPr="00503DBD">
              <w:t>Paaiškinti pasieniečių vaidmenis ir atsakomybę pamainoje.</w:t>
            </w:r>
          </w:p>
          <w:p w:rsidR="003730CC" w:rsidRPr="00503DBD" w:rsidRDefault="003730CC" w:rsidP="00EC2F16">
            <w:pPr>
              <w:widowControl w:val="0"/>
            </w:pPr>
            <w:r w:rsidRPr="00503DBD">
              <w:t>Laikytis pagrindinių individualaus ir komandinio darbo principų vykdant sienų kontrolę.</w:t>
            </w:r>
          </w:p>
          <w:p w:rsidR="003730CC" w:rsidRPr="00503DBD" w:rsidRDefault="003730CC" w:rsidP="00EC2F16">
            <w:pPr>
              <w:pStyle w:val="Betarp"/>
              <w:widowControl w:val="0"/>
            </w:pPr>
            <w:r w:rsidRPr="00503DBD">
              <w:t>Veiksmingai dirbti grupėse ir komandose vykdant sienų kontrolę.</w:t>
            </w:r>
          </w:p>
        </w:tc>
      </w:tr>
      <w:tr w:rsidR="002C115D" w:rsidRPr="00503DBD" w:rsidTr="008027E6">
        <w:trPr>
          <w:trHeight w:val="57"/>
          <w:jc w:val="center"/>
        </w:trPr>
        <w:tc>
          <w:tcPr>
            <w:tcW w:w="435" w:type="pct"/>
            <w:vMerge/>
            <w:shd w:val="clear" w:color="auto" w:fill="auto"/>
          </w:tcPr>
          <w:p w:rsidR="003730CC" w:rsidRPr="00503DBD" w:rsidRDefault="003730CC" w:rsidP="00EC2F16">
            <w:pPr>
              <w:pStyle w:val="Betarp"/>
              <w:widowControl w:val="0"/>
              <w:rPr>
                <w:b/>
              </w:rPr>
            </w:pPr>
          </w:p>
        </w:tc>
        <w:tc>
          <w:tcPr>
            <w:tcW w:w="963" w:type="pct"/>
            <w:vMerge/>
            <w:shd w:val="clear" w:color="auto" w:fill="auto"/>
          </w:tcPr>
          <w:p w:rsidR="003730CC" w:rsidRPr="00503DBD" w:rsidRDefault="003730CC" w:rsidP="00EC2F16">
            <w:pPr>
              <w:pStyle w:val="Betarp"/>
              <w:widowControl w:val="0"/>
              <w:rPr>
                <w:bCs/>
              </w:rPr>
            </w:pPr>
          </w:p>
        </w:tc>
        <w:tc>
          <w:tcPr>
            <w:tcW w:w="273" w:type="pct"/>
            <w:vMerge/>
            <w:shd w:val="clear" w:color="auto" w:fill="auto"/>
          </w:tcPr>
          <w:p w:rsidR="003730CC" w:rsidRPr="00503DBD" w:rsidRDefault="003730CC" w:rsidP="00EC2F16">
            <w:pPr>
              <w:pStyle w:val="Betarp"/>
              <w:widowControl w:val="0"/>
            </w:pPr>
          </w:p>
        </w:tc>
        <w:tc>
          <w:tcPr>
            <w:tcW w:w="450" w:type="pct"/>
            <w:vMerge/>
            <w:shd w:val="clear" w:color="auto" w:fill="auto"/>
          </w:tcPr>
          <w:p w:rsidR="003730CC" w:rsidRPr="00503DBD" w:rsidRDefault="003730CC" w:rsidP="00EC2F16">
            <w:pPr>
              <w:pStyle w:val="Betarp"/>
              <w:widowControl w:val="0"/>
              <w:jc w:val="center"/>
            </w:pPr>
          </w:p>
        </w:tc>
        <w:tc>
          <w:tcPr>
            <w:tcW w:w="1038" w:type="pct"/>
            <w:shd w:val="clear" w:color="auto" w:fill="auto"/>
          </w:tcPr>
          <w:p w:rsidR="003730CC" w:rsidRPr="00503DBD" w:rsidRDefault="003730CC" w:rsidP="00EC2F16">
            <w:pPr>
              <w:pStyle w:val="Betarp"/>
              <w:widowControl w:val="0"/>
              <w:rPr>
                <w:b/>
              </w:rPr>
            </w:pPr>
            <w:r w:rsidRPr="00503DBD">
              <w:t>Teikti pasiūlymus įgyvendinant pagrindines sienos apsaugos taisykles ir procedūras.</w:t>
            </w:r>
          </w:p>
        </w:tc>
        <w:tc>
          <w:tcPr>
            <w:tcW w:w="1841" w:type="pct"/>
            <w:shd w:val="clear" w:color="auto" w:fill="auto"/>
          </w:tcPr>
          <w:p w:rsidR="003730CC" w:rsidRPr="00503DBD" w:rsidRDefault="003730CC" w:rsidP="00EC2F16">
            <w:pPr>
              <w:pStyle w:val="Betarp"/>
              <w:widowControl w:val="0"/>
            </w:pPr>
            <w:r w:rsidRPr="00503DBD">
              <w:t>Paaiškinti mokymosi ir asmenybės tobulėjimo galimybes Valstybės sienos apsaugos tarnyboje.</w:t>
            </w:r>
          </w:p>
          <w:p w:rsidR="003730CC" w:rsidRPr="00503DBD" w:rsidRDefault="003730CC" w:rsidP="00EC2F16">
            <w:pPr>
              <w:widowControl w:val="0"/>
            </w:pPr>
            <w:r w:rsidRPr="00503DBD">
              <w:t>Atpažinti ir pranešti apie nereglamentuotas arba netinkamai reglamentuotas procedūras.</w:t>
            </w:r>
          </w:p>
          <w:p w:rsidR="003730CC" w:rsidRPr="00503DBD" w:rsidRDefault="003730CC" w:rsidP="00EC2F16">
            <w:pPr>
              <w:pStyle w:val="Betarp"/>
              <w:widowControl w:val="0"/>
              <w:rPr>
                <w:b/>
              </w:rPr>
            </w:pPr>
            <w:r w:rsidRPr="00503DBD">
              <w:t xml:space="preserve">Formuluoti pasiūlymus dėl sienos apsaugos kokybės gerinimo. </w:t>
            </w:r>
          </w:p>
        </w:tc>
      </w:tr>
      <w:tr w:rsidR="00503DBD" w:rsidRPr="00503DBD" w:rsidTr="00460C32">
        <w:trPr>
          <w:trHeight w:val="57"/>
          <w:jc w:val="center"/>
        </w:trPr>
        <w:tc>
          <w:tcPr>
            <w:tcW w:w="5000" w:type="pct"/>
            <w:gridSpan w:val="6"/>
            <w:shd w:val="clear" w:color="auto" w:fill="F2F2F2"/>
          </w:tcPr>
          <w:p w:rsidR="007835CA" w:rsidRPr="00503DBD" w:rsidRDefault="007835CA" w:rsidP="00EC2F16">
            <w:pPr>
              <w:pStyle w:val="Betarp"/>
              <w:widowControl w:val="0"/>
              <w:rPr>
                <w:b/>
                <w:bCs/>
              </w:rPr>
            </w:pPr>
            <w:r w:rsidRPr="00503DBD">
              <w:rPr>
                <w:b/>
                <w:bCs/>
              </w:rPr>
              <w:t>Pasirenkamieji moduliai</w:t>
            </w:r>
          </w:p>
        </w:tc>
      </w:tr>
      <w:tr w:rsidR="00503DBD" w:rsidRPr="00503DBD" w:rsidTr="00460C32">
        <w:trPr>
          <w:trHeight w:val="57"/>
          <w:jc w:val="center"/>
        </w:trPr>
        <w:tc>
          <w:tcPr>
            <w:tcW w:w="5000" w:type="pct"/>
            <w:gridSpan w:val="6"/>
            <w:shd w:val="clear" w:color="auto" w:fill="F2F2F2"/>
          </w:tcPr>
          <w:p w:rsidR="00080396" w:rsidRPr="00503DBD" w:rsidRDefault="00080396" w:rsidP="00EC2F16">
            <w:pPr>
              <w:pStyle w:val="Betarp"/>
              <w:widowControl w:val="0"/>
              <w:rPr>
                <w:b/>
              </w:rPr>
            </w:pPr>
            <w:r w:rsidRPr="00503DBD">
              <w:rPr>
                <w:b/>
              </w:rPr>
              <w:t>Baigiamasis modulis (iš viso 5 mokymosi kreditai)</w:t>
            </w:r>
          </w:p>
        </w:tc>
      </w:tr>
      <w:tr w:rsidR="002C115D" w:rsidRPr="00503DBD" w:rsidTr="008027E6">
        <w:trPr>
          <w:trHeight w:val="57"/>
          <w:jc w:val="center"/>
        </w:trPr>
        <w:tc>
          <w:tcPr>
            <w:tcW w:w="435" w:type="pct"/>
          </w:tcPr>
          <w:p w:rsidR="00080396" w:rsidRPr="00503DBD" w:rsidRDefault="00EC2F16" w:rsidP="00EC2F16">
            <w:pPr>
              <w:widowControl w:val="0"/>
              <w:jc w:val="center"/>
            </w:pPr>
            <w:r w:rsidRPr="00503DBD">
              <w:t>4000004</w:t>
            </w:r>
          </w:p>
        </w:tc>
        <w:tc>
          <w:tcPr>
            <w:tcW w:w="963" w:type="pct"/>
          </w:tcPr>
          <w:p w:rsidR="00080396" w:rsidRPr="00503DBD" w:rsidRDefault="00080396" w:rsidP="00EC2F16">
            <w:pPr>
              <w:widowControl w:val="0"/>
              <w:rPr>
                <w:iCs/>
              </w:rPr>
            </w:pPr>
            <w:r w:rsidRPr="00503DBD">
              <w:rPr>
                <w:iCs/>
              </w:rPr>
              <w:t>Įvadas į darbo rinką</w:t>
            </w:r>
          </w:p>
        </w:tc>
        <w:tc>
          <w:tcPr>
            <w:tcW w:w="273" w:type="pct"/>
          </w:tcPr>
          <w:p w:rsidR="00080396" w:rsidRPr="00503DBD" w:rsidRDefault="00080396" w:rsidP="00EC2F16">
            <w:pPr>
              <w:widowControl w:val="0"/>
              <w:jc w:val="center"/>
            </w:pPr>
            <w:r w:rsidRPr="00503DBD">
              <w:t>IV</w:t>
            </w:r>
          </w:p>
        </w:tc>
        <w:tc>
          <w:tcPr>
            <w:tcW w:w="450" w:type="pct"/>
          </w:tcPr>
          <w:p w:rsidR="00080396" w:rsidRPr="00503DBD" w:rsidRDefault="00080396" w:rsidP="00EC2F16">
            <w:pPr>
              <w:widowControl w:val="0"/>
              <w:jc w:val="center"/>
            </w:pPr>
            <w:r w:rsidRPr="00503DBD">
              <w:t>5</w:t>
            </w:r>
          </w:p>
        </w:tc>
        <w:tc>
          <w:tcPr>
            <w:tcW w:w="1038" w:type="pct"/>
          </w:tcPr>
          <w:p w:rsidR="00080396" w:rsidRPr="00503DBD" w:rsidRDefault="00080396" w:rsidP="00EC2F16">
            <w:pPr>
              <w:widowControl w:val="0"/>
            </w:pPr>
            <w:r w:rsidRPr="00503DBD">
              <w:t>Formuoti darbinius įgūdžius realioje darbo vietoje.</w:t>
            </w:r>
          </w:p>
        </w:tc>
        <w:tc>
          <w:tcPr>
            <w:tcW w:w="1841" w:type="pct"/>
          </w:tcPr>
          <w:p w:rsidR="00080396" w:rsidRPr="00503DBD" w:rsidRDefault="00080396" w:rsidP="00EC2F16">
            <w:pPr>
              <w:widowControl w:val="0"/>
            </w:pPr>
            <w:r w:rsidRPr="00503DBD">
              <w:t>Įsivertinti ir realioje darbo vietoje demonstruoti įgytas kompetencijas.</w:t>
            </w:r>
          </w:p>
          <w:p w:rsidR="00080396" w:rsidRPr="00503DBD" w:rsidRDefault="00080396" w:rsidP="00EC2F16">
            <w:pPr>
              <w:widowControl w:val="0"/>
            </w:pPr>
            <w:r w:rsidRPr="00503DBD">
              <w:t>Susipažinti su būsimo darbo specifika ir adaptuotis realioje darbo vietoje.</w:t>
            </w:r>
          </w:p>
          <w:p w:rsidR="00080396" w:rsidRPr="00503DBD" w:rsidRDefault="00080396" w:rsidP="00EC2F16">
            <w:pPr>
              <w:widowControl w:val="0"/>
            </w:pPr>
            <w:r w:rsidRPr="00503DBD">
              <w:t>Įsivertinti asmenines integracijos į darbo rinką galimybes.</w:t>
            </w:r>
          </w:p>
        </w:tc>
      </w:tr>
    </w:tbl>
    <w:p w:rsidR="00027C09" w:rsidRPr="00503DBD" w:rsidRDefault="00027C09" w:rsidP="00EC2F16">
      <w:pPr>
        <w:widowControl w:val="0"/>
      </w:pPr>
    </w:p>
    <w:p w:rsidR="005F608D" w:rsidRPr="00503DBD" w:rsidRDefault="0012585E" w:rsidP="00EC2F16">
      <w:pPr>
        <w:widowControl w:val="0"/>
        <w:rPr>
          <w:b/>
        </w:rPr>
      </w:pPr>
      <w:r w:rsidRPr="00503DBD">
        <w:rPr>
          <w:b/>
        </w:rPr>
        <w:br w:type="page"/>
      </w:r>
    </w:p>
    <w:p w:rsidR="00FB3328" w:rsidRPr="00503DBD" w:rsidRDefault="00FB3328" w:rsidP="00EC2F16">
      <w:pPr>
        <w:widowControl w:val="0"/>
        <w:jc w:val="center"/>
        <w:rPr>
          <w:b/>
          <w:sz w:val="28"/>
        </w:rPr>
      </w:pPr>
      <w:r w:rsidRPr="00503DBD">
        <w:rPr>
          <w:b/>
          <w:sz w:val="28"/>
        </w:rPr>
        <w:lastRenderedPageBreak/>
        <w:t>3. REKOMENDUOJAMA MODULIŲ SEKA</w:t>
      </w:r>
    </w:p>
    <w:p w:rsidR="00FB3328" w:rsidRPr="00503DBD" w:rsidRDefault="00FB3328" w:rsidP="00EC2F16">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4759"/>
        <w:gridCol w:w="1560"/>
        <w:gridCol w:w="2411"/>
        <w:gridCol w:w="5352"/>
      </w:tblGrid>
      <w:tr w:rsidR="002C115D" w:rsidRPr="00503DBD" w:rsidTr="00EC2F16">
        <w:trPr>
          <w:jc w:val="center"/>
        </w:trPr>
        <w:tc>
          <w:tcPr>
            <w:tcW w:w="514" w:type="pct"/>
          </w:tcPr>
          <w:p w:rsidR="00FB3328" w:rsidRPr="00503DBD" w:rsidRDefault="00FB3328" w:rsidP="00EC2F16">
            <w:pPr>
              <w:widowControl w:val="0"/>
              <w:jc w:val="center"/>
              <w:rPr>
                <w:b/>
              </w:rPr>
            </w:pPr>
            <w:r w:rsidRPr="00503DBD">
              <w:rPr>
                <w:b/>
              </w:rPr>
              <w:t>Valstybinis kodas</w:t>
            </w:r>
          </w:p>
        </w:tc>
        <w:tc>
          <w:tcPr>
            <w:tcW w:w="1516" w:type="pct"/>
          </w:tcPr>
          <w:p w:rsidR="00FB3328" w:rsidRPr="00503DBD" w:rsidRDefault="00FB3328" w:rsidP="00EC2F16">
            <w:pPr>
              <w:widowControl w:val="0"/>
              <w:jc w:val="center"/>
              <w:rPr>
                <w:b/>
              </w:rPr>
            </w:pPr>
            <w:r w:rsidRPr="00503DBD">
              <w:rPr>
                <w:b/>
              </w:rPr>
              <w:t>Modulio pavadinimas</w:t>
            </w:r>
          </w:p>
        </w:tc>
        <w:tc>
          <w:tcPr>
            <w:tcW w:w="497" w:type="pct"/>
          </w:tcPr>
          <w:p w:rsidR="00FB3328" w:rsidRPr="00503DBD" w:rsidRDefault="00FB3328" w:rsidP="00EC2F16">
            <w:pPr>
              <w:widowControl w:val="0"/>
              <w:jc w:val="center"/>
              <w:rPr>
                <w:b/>
              </w:rPr>
            </w:pPr>
            <w:r w:rsidRPr="00503DBD">
              <w:rPr>
                <w:b/>
              </w:rPr>
              <w:t>LTKS lygis</w:t>
            </w:r>
          </w:p>
        </w:tc>
        <w:tc>
          <w:tcPr>
            <w:tcW w:w="768" w:type="pct"/>
          </w:tcPr>
          <w:p w:rsidR="00FB3328" w:rsidRPr="00503DBD" w:rsidRDefault="00FB3328" w:rsidP="00EC2F16">
            <w:pPr>
              <w:widowControl w:val="0"/>
              <w:jc w:val="center"/>
              <w:rPr>
                <w:b/>
              </w:rPr>
            </w:pPr>
            <w:r w:rsidRPr="00503DBD">
              <w:rPr>
                <w:b/>
              </w:rPr>
              <w:t>Apimtis mokymosi kreditais</w:t>
            </w:r>
          </w:p>
        </w:tc>
        <w:tc>
          <w:tcPr>
            <w:tcW w:w="1705" w:type="pct"/>
          </w:tcPr>
          <w:p w:rsidR="00FB3328" w:rsidRPr="00503DBD" w:rsidRDefault="00FB3328" w:rsidP="00EC2F16">
            <w:pPr>
              <w:widowControl w:val="0"/>
              <w:jc w:val="center"/>
              <w:rPr>
                <w:b/>
              </w:rPr>
            </w:pPr>
            <w:r w:rsidRPr="00503DBD">
              <w:rPr>
                <w:b/>
              </w:rPr>
              <w:t>Asmens pasirengimo mokytis modulyje reikalavimai (jei taikoma)</w:t>
            </w:r>
          </w:p>
        </w:tc>
      </w:tr>
      <w:tr w:rsidR="002C115D" w:rsidRPr="00503DBD" w:rsidTr="00AA3062">
        <w:trPr>
          <w:jc w:val="center"/>
        </w:trPr>
        <w:tc>
          <w:tcPr>
            <w:tcW w:w="5000" w:type="pct"/>
            <w:gridSpan w:val="5"/>
            <w:shd w:val="clear" w:color="auto" w:fill="F2F2F2" w:themeFill="background1" w:themeFillShade="F2"/>
          </w:tcPr>
          <w:p w:rsidR="00FB3328" w:rsidRPr="00503DBD" w:rsidRDefault="00FB3328" w:rsidP="00EC2F16">
            <w:pPr>
              <w:widowControl w:val="0"/>
            </w:pPr>
            <w:r w:rsidRPr="00503DBD">
              <w:rPr>
                <w:b/>
              </w:rPr>
              <w:t xml:space="preserve">Įvadinis modulis (iš viso </w:t>
            </w:r>
            <w:r w:rsidR="007847AE" w:rsidRPr="00503DBD">
              <w:rPr>
                <w:b/>
              </w:rPr>
              <w:t xml:space="preserve">1 </w:t>
            </w:r>
            <w:r w:rsidRPr="00503DBD">
              <w:rPr>
                <w:b/>
              </w:rPr>
              <w:t>mokymosi kredita</w:t>
            </w:r>
            <w:r w:rsidR="007847AE" w:rsidRPr="00503DBD">
              <w:rPr>
                <w:b/>
              </w:rPr>
              <w:t>s</w:t>
            </w:r>
            <w:r w:rsidRPr="00503DBD">
              <w:rPr>
                <w:b/>
              </w:rPr>
              <w:t>)</w:t>
            </w:r>
          </w:p>
        </w:tc>
      </w:tr>
      <w:tr w:rsidR="002C115D" w:rsidRPr="00503DBD" w:rsidTr="00EC2F16">
        <w:trPr>
          <w:jc w:val="center"/>
        </w:trPr>
        <w:tc>
          <w:tcPr>
            <w:tcW w:w="514" w:type="pct"/>
          </w:tcPr>
          <w:p w:rsidR="00FB3328" w:rsidRPr="00503DBD" w:rsidRDefault="00EC2F16" w:rsidP="00EC2F16">
            <w:pPr>
              <w:widowControl w:val="0"/>
              <w:jc w:val="center"/>
            </w:pPr>
            <w:r w:rsidRPr="00503DBD">
              <w:t>4000005</w:t>
            </w:r>
          </w:p>
        </w:tc>
        <w:tc>
          <w:tcPr>
            <w:tcW w:w="1516" w:type="pct"/>
          </w:tcPr>
          <w:p w:rsidR="00FB3328" w:rsidRPr="00503DBD" w:rsidRDefault="00FB3328" w:rsidP="00EC2F16">
            <w:pPr>
              <w:widowControl w:val="0"/>
            </w:pPr>
            <w:r w:rsidRPr="00503DBD">
              <w:t>Įvadas į profesiją</w:t>
            </w:r>
          </w:p>
        </w:tc>
        <w:tc>
          <w:tcPr>
            <w:tcW w:w="497" w:type="pct"/>
          </w:tcPr>
          <w:p w:rsidR="00FB3328" w:rsidRPr="00503DBD" w:rsidRDefault="00FB3328" w:rsidP="00EC2F16">
            <w:pPr>
              <w:widowControl w:val="0"/>
              <w:jc w:val="center"/>
            </w:pPr>
            <w:r w:rsidRPr="00503DBD">
              <w:t>IV</w:t>
            </w:r>
          </w:p>
        </w:tc>
        <w:tc>
          <w:tcPr>
            <w:tcW w:w="768" w:type="pct"/>
          </w:tcPr>
          <w:p w:rsidR="00FB3328" w:rsidRPr="00503DBD" w:rsidRDefault="00FB3328" w:rsidP="00EC2F16">
            <w:pPr>
              <w:widowControl w:val="0"/>
              <w:jc w:val="center"/>
            </w:pPr>
            <w:r w:rsidRPr="00503DBD">
              <w:t>1</w:t>
            </w:r>
          </w:p>
        </w:tc>
        <w:tc>
          <w:tcPr>
            <w:tcW w:w="1705" w:type="pct"/>
          </w:tcPr>
          <w:p w:rsidR="00FB3328" w:rsidRPr="00503DBD" w:rsidRDefault="00FB3328" w:rsidP="00EC2F16">
            <w:pPr>
              <w:widowControl w:val="0"/>
            </w:pPr>
            <w:r w:rsidRPr="00503DBD">
              <w:rPr>
                <w:i/>
              </w:rPr>
              <w:t>Netaikoma.</w:t>
            </w:r>
          </w:p>
        </w:tc>
      </w:tr>
      <w:tr w:rsidR="002C115D" w:rsidRPr="00503DBD" w:rsidTr="00AA3062">
        <w:trPr>
          <w:jc w:val="center"/>
        </w:trPr>
        <w:tc>
          <w:tcPr>
            <w:tcW w:w="5000" w:type="pct"/>
            <w:gridSpan w:val="5"/>
            <w:shd w:val="clear" w:color="auto" w:fill="F2F2F2" w:themeFill="background1" w:themeFillShade="F2"/>
          </w:tcPr>
          <w:p w:rsidR="00FB3328" w:rsidRPr="00503DBD" w:rsidRDefault="00FB3328" w:rsidP="00EC2F16">
            <w:pPr>
              <w:widowControl w:val="0"/>
            </w:pPr>
            <w:r w:rsidRPr="00503DBD">
              <w:rPr>
                <w:b/>
              </w:rPr>
              <w:t xml:space="preserve">Bendrieji moduliai (iš viso </w:t>
            </w:r>
            <w:r w:rsidR="007847AE" w:rsidRPr="00503DBD">
              <w:rPr>
                <w:b/>
              </w:rPr>
              <w:t xml:space="preserve">1 </w:t>
            </w:r>
            <w:r w:rsidRPr="00503DBD">
              <w:rPr>
                <w:b/>
              </w:rPr>
              <w:t>mokymosi kredita</w:t>
            </w:r>
            <w:r w:rsidR="007847AE" w:rsidRPr="00503DBD">
              <w:rPr>
                <w:b/>
              </w:rPr>
              <w:t>s</w:t>
            </w:r>
            <w:r w:rsidRPr="00503DBD">
              <w:rPr>
                <w:b/>
              </w:rPr>
              <w:t>)</w:t>
            </w:r>
          </w:p>
        </w:tc>
      </w:tr>
      <w:tr w:rsidR="002C115D" w:rsidRPr="00503DBD" w:rsidTr="00EC2F16">
        <w:trPr>
          <w:jc w:val="center"/>
        </w:trPr>
        <w:tc>
          <w:tcPr>
            <w:tcW w:w="514" w:type="pct"/>
          </w:tcPr>
          <w:p w:rsidR="00FB3328" w:rsidRPr="00503DBD" w:rsidRDefault="00EC2F16" w:rsidP="00EC2F16">
            <w:pPr>
              <w:widowControl w:val="0"/>
              <w:jc w:val="center"/>
            </w:pPr>
            <w:r w:rsidRPr="00503DBD">
              <w:t>4102201</w:t>
            </w:r>
          </w:p>
        </w:tc>
        <w:tc>
          <w:tcPr>
            <w:tcW w:w="1516" w:type="pct"/>
          </w:tcPr>
          <w:p w:rsidR="00FB3328" w:rsidRPr="00503DBD" w:rsidRDefault="00FB3328" w:rsidP="00EC2F16">
            <w:pPr>
              <w:widowControl w:val="0"/>
              <w:rPr>
                <w:i/>
                <w:iCs/>
                <w:strike/>
              </w:rPr>
            </w:pPr>
            <w:r w:rsidRPr="00503DBD">
              <w:t>Saugus elgesys ekstremaliose situacijose</w:t>
            </w:r>
          </w:p>
        </w:tc>
        <w:tc>
          <w:tcPr>
            <w:tcW w:w="497" w:type="pct"/>
          </w:tcPr>
          <w:p w:rsidR="00FB3328" w:rsidRPr="00503DBD" w:rsidRDefault="00E561D0" w:rsidP="00EC2F16">
            <w:pPr>
              <w:widowControl w:val="0"/>
              <w:jc w:val="center"/>
            </w:pPr>
            <w:r w:rsidRPr="00503DBD">
              <w:t>IV</w:t>
            </w:r>
          </w:p>
        </w:tc>
        <w:tc>
          <w:tcPr>
            <w:tcW w:w="768" w:type="pct"/>
          </w:tcPr>
          <w:p w:rsidR="00FB3328" w:rsidRPr="00503DBD" w:rsidRDefault="00FB3328" w:rsidP="00EC2F16">
            <w:pPr>
              <w:widowControl w:val="0"/>
              <w:jc w:val="center"/>
            </w:pPr>
            <w:r w:rsidRPr="00503DBD">
              <w:t>1</w:t>
            </w:r>
          </w:p>
        </w:tc>
        <w:tc>
          <w:tcPr>
            <w:tcW w:w="1705" w:type="pct"/>
          </w:tcPr>
          <w:p w:rsidR="00FB3328" w:rsidRPr="00503DBD" w:rsidRDefault="00FB3328" w:rsidP="00EC2F16">
            <w:pPr>
              <w:widowControl w:val="0"/>
              <w:rPr>
                <w:i/>
              </w:rPr>
            </w:pPr>
            <w:r w:rsidRPr="00503DBD">
              <w:rPr>
                <w:i/>
              </w:rPr>
              <w:t>Netaikoma.</w:t>
            </w:r>
          </w:p>
        </w:tc>
      </w:tr>
      <w:tr w:rsidR="002C115D" w:rsidRPr="00503DBD" w:rsidTr="00AA3062">
        <w:trPr>
          <w:trHeight w:val="174"/>
          <w:jc w:val="center"/>
        </w:trPr>
        <w:tc>
          <w:tcPr>
            <w:tcW w:w="5000" w:type="pct"/>
            <w:gridSpan w:val="5"/>
            <w:shd w:val="clear" w:color="auto" w:fill="F2F2F2" w:themeFill="background1" w:themeFillShade="F2"/>
          </w:tcPr>
          <w:p w:rsidR="00FB3328" w:rsidRPr="00503DBD" w:rsidRDefault="00FB3328" w:rsidP="00EC2F16">
            <w:pPr>
              <w:pStyle w:val="Betarp"/>
              <w:widowControl w:val="0"/>
              <w:rPr>
                <w:b/>
              </w:rPr>
            </w:pPr>
            <w:r w:rsidRPr="00503DBD">
              <w:rPr>
                <w:b/>
              </w:rPr>
              <w:t xml:space="preserve">Kvalifikaciją sudarančioms kompetencijoms įgyti skirti moduliai (iš viso </w:t>
            </w:r>
            <w:r w:rsidR="00B23C0F" w:rsidRPr="00503DBD">
              <w:rPr>
                <w:b/>
              </w:rPr>
              <w:t>53</w:t>
            </w:r>
            <w:r w:rsidR="007847AE" w:rsidRPr="00503DBD">
              <w:rPr>
                <w:b/>
              </w:rPr>
              <w:t xml:space="preserve"> </w:t>
            </w:r>
            <w:r w:rsidRPr="00503DBD">
              <w:rPr>
                <w:b/>
              </w:rPr>
              <w:t>mokymosi kreditai)</w:t>
            </w:r>
          </w:p>
        </w:tc>
      </w:tr>
      <w:tr w:rsidR="002C115D" w:rsidRPr="00503DBD" w:rsidTr="00EC2F16">
        <w:trPr>
          <w:trHeight w:val="174"/>
          <w:jc w:val="center"/>
        </w:trPr>
        <w:tc>
          <w:tcPr>
            <w:tcW w:w="514" w:type="pct"/>
          </w:tcPr>
          <w:p w:rsidR="00EC2F16" w:rsidRPr="00503DBD" w:rsidRDefault="00EC2F16" w:rsidP="00EC2F16">
            <w:pPr>
              <w:jc w:val="center"/>
            </w:pPr>
            <w:r w:rsidRPr="00503DBD">
              <w:t>410320019</w:t>
            </w:r>
          </w:p>
        </w:tc>
        <w:tc>
          <w:tcPr>
            <w:tcW w:w="1516" w:type="pct"/>
          </w:tcPr>
          <w:p w:rsidR="00EC2F16" w:rsidRPr="00503DBD" w:rsidRDefault="00EC2F16" w:rsidP="00EC2F16">
            <w:pPr>
              <w:widowControl w:val="0"/>
              <w:rPr>
                <w:i/>
                <w:iCs/>
              </w:rPr>
            </w:pPr>
            <w:r w:rsidRPr="00503DBD">
              <w:t>Bendrieji valstybės sienos apsaugos aspektai</w:t>
            </w:r>
          </w:p>
        </w:tc>
        <w:tc>
          <w:tcPr>
            <w:tcW w:w="497" w:type="pct"/>
          </w:tcPr>
          <w:p w:rsidR="00EC2F16" w:rsidRPr="00503DBD" w:rsidRDefault="00EC2F16" w:rsidP="00EC2F16">
            <w:pPr>
              <w:widowControl w:val="0"/>
              <w:jc w:val="center"/>
            </w:pPr>
            <w:r w:rsidRPr="00503DBD">
              <w:t>IV</w:t>
            </w:r>
          </w:p>
        </w:tc>
        <w:tc>
          <w:tcPr>
            <w:tcW w:w="768" w:type="pct"/>
          </w:tcPr>
          <w:p w:rsidR="00EC2F16" w:rsidRPr="00503DBD" w:rsidRDefault="00EC2F16" w:rsidP="00EC2F16">
            <w:pPr>
              <w:widowControl w:val="0"/>
              <w:jc w:val="center"/>
            </w:pPr>
            <w:r w:rsidRPr="00503DBD">
              <w:t>17</w:t>
            </w:r>
          </w:p>
        </w:tc>
        <w:tc>
          <w:tcPr>
            <w:tcW w:w="1705" w:type="pct"/>
          </w:tcPr>
          <w:p w:rsidR="00EC2F16" w:rsidRPr="00503DBD" w:rsidRDefault="00EC2F16" w:rsidP="00EC2F16">
            <w:pPr>
              <w:widowControl w:val="0"/>
            </w:pPr>
            <w:r w:rsidRPr="00503DBD">
              <w:rPr>
                <w:i/>
              </w:rPr>
              <w:t>Netaikoma.</w:t>
            </w:r>
          </w:p>
        </w:tc>
      </w:tr>
      <w:tr w:rsidR="002C115D" w:rsidRPr="00503DBD" w:rsidTr="00EC2F16">
        <w:trPr>
          <w:trHeight w:val="174"/>
          <w:jc w:val="center"/>
        </w:trPr>
        <w:tc>
          <w:tcPr>
            <w:tcW w:w="514" w:type="pct"/>
          </w:tcPr>
          <w:p w:rsidR="00EC2F16" w:rsidRPr="00503DBD" w:rsidRDefault="00EC2F16" w:rsidP="00EC2F16">
            <w:pPr>
              <w:jc w:val="center"/>
            </w:pPr>
            <w:r w:rsidRPr="00503DBD">
              <w:t>410320020</w:t>
            </w:r>
          </w:p>
        </w:tc>
        <w:tc>
          <w:tcPr>
            <w:tcW w:w="1516" w:type="pct"/>
          </w:tcPr>
          <w:p w:rsidR="00EC2F16" w:rsidRPr="00503DBD" w:rsidRDefault="00EC2F16" w:rsidP="00EC2F16">
            <w:pPr>
              <w:widowControl w:val="0"/>
            </w:pPr>
            <w:r w:rsidRPr="00503DBD">
              <w:t>Valstybės gynimas karo metu</w:t>
            </w:r>
          </w:p>
        </w:tc>
        <w:tc>
          <w:tcPr>
            <w:tcW w:w="497" w:type="pct"/>
          </w:tcPr>
          <w:p w:rsidR="00EC2F16" w:rsidRPr="00503DBD" w:rsidRDefault="00EC2F16" w:rsidP="00EC2F16">
            <w:pPr>
              <w:widowControl w:val="0"/>
              <w:jc w:val="center"/>
            </w:pPr>
            <w:r w:rsidRPr="00503DBD">
              <w:t>IV</w:t>
            </w:r>
          </w:p>
        </w:tc>
        <w:tc>
          <w:tcPr>
            <w:tcW w:w="768" w:type="pct"/>
          </w:tcPr>
          <w:p w:rsidR="00EC2F16" w:rsidRPr="00503DBD" w:rsidRDefault="00EC2F16" w:rsidP="00EC2F16">
            <w:pPr>
              <w:widowControl w:val="0"/>
              <w:jc w:val="center"/>
            </w:pPr>
            <w:r w:rsidRPr="00503DBD">
              <w:t>7</w:t>
            </w:r>
          </w:p>
        </w:tc>
        <w:tc>
          <w:tcPr>
            <w:tcW w:w="1705" w:type="pct"/>
          </w:tcPr>
          <w:p w:rsidR="00EC2F16" w:rsidRPr="00503DBD" w:rsidRDefault="00EC2F16" w:rsidP="00EC2F16">
            <w:pPr>
              <w:widowControl w:val="0"/>
            </w:pPr>
            <w:r w:rsidRPr="00503DBD">
              <w:rPr>
                <w:i/>
              </w:rPr>
              <w:t>Netaikoma.</w:t>
            </w:r>
          </w:p>
        </w:tc>
      </w:tr>
      <w:tr w:rsidR="002C115D" w:rsidRPr="00503DBD" w:rsidTr="00EC2F16">
        <w:trPr>
          <w:trHeight w:val="174"/>
          <w:jc w:val="center"/>
        </w:trPr>
        <w:tc>
          <w:tcPr>
            <w:tcW w:w="514" w:type="pct"/>
          </w:tcPr>
          <w:p w:rsidR="00EC2F16" w:rsidRPr="00503DBD" w:rsidRDefault="00EC2F16" w:rsidP="00EC2F16">
            <w:pPr>
              <w:jc w:val="center"/>
            </w:pPr>
            <w:r w:rsidRPr="00503DBD">
              <w:t>410320021</w:t>
            </w:r>
          </w:p>
        </w:tc>
        <w:tc>
          <w:tcPr>
            <w:tcW w:w="1516" w:type="pct"/>
          </w:tcPr>
          <w:p w:rsidR="00EC2F16" w:rsidRPr="00503DBD" w:rsidRDefault="00EC2F16" w:rsidP="00EC2F16">
            <w:pPr>
              <w:widowControl w:val="0"/>
            </w:pPr>
            <w:r w:rsidRPr="00503DBD">
              <w:t>Valstybės sienos kontrolė</w:t>
            </w:r>
          </w:p>
        </w:tc>
        <w:tc>
          <w:tcPr>
            <w:tcW w:w="497" w:type="pct"/>
          </w:tcPr>
          <w:p w:rsidR="00EC2F16" w:rsidRPr="00503DBD" w:rsidRDefault="00EC2F16" w:rsidP="00EC2F16">
            <w:pPr>
              <w:widowControl w:val="0"/>
              <w:jc w:val="center"/>
            </w:pPr>
            <w:r w:rsidRPr="00503DBD">
              <w:t>IV</w:t>
            </w:r>
          </w:p>
        </w:tc>
        <w:tc>
          <w:tcPr>
            <w:tcW w:w="768" w:type="pct"/>
          </w:tcPr>
          <w:p w:rsidR="00EC2F16" w:rsidRPr="00503DBD" w:rsidRDefault="00EC2F16" w:rsidP="00EC2F16">
            <w:pPr>
              <w:widowControl w:val="0"/>
              <w:jc w:val="center"/>
            </w:pPr>
            <w:r w:rsidRPr="00503DBD">
              <w:t>20</w:t>
            </w:r>
          </w:p>
        </w:tc>
        <w:tc>
          <w:tcPr>
            <w:tcW w:w="1705" w:type="pct"/>
          </w:tcPr>
          <w:p w:rsidR="00EC2F16" w:rsidRPr="00503DBD" w:rsidRDefault="00EC2F16" w:rsidP="00EC2F16">
            <w:pPr>
              <w:widowControl w:val="0"/>
            </w:pPr>
            <w:r w:rsidRPr="00503DBD">
              <w:rPr>
                <w:i/>
              </w:rPr>
              <w:t>Netaikoma.</w:t>
            </w:r>
          </w:p>
        </w:tc>
      </w:tr>
      <w:tr w:rsidR="002C115D" w:rsidRPr="00503DBD" w:rsidTr="00EC2F16">
        <w:trPr>
          <w:trHeight w:val="174"/>
          <w:jc w:val="center"/>
        </w:trPr>
        <w:tc>
          <w:tcPr>
            <w:tcW w:w="514" w:type="pct"/>
          </w:tcPr>
          <w:p w:rsidR="00EC2F16" w:rsidRPr="00503DBD" w:rsidRDefault="00EC2F16" w:rsidP="00EC2F16">
            <w:pPr>
              <w:jc w:val="center"/>
            </w:pPr>
            <w:r w:rsidRPr="00503DBD">
              <w:t>410320022</w:t>
            </w:r>
          </w:p>
        </w:tc>
        <w:tc>
          <w:tcPr>
            <w:tcW w:w="1516" w:type="pct"/>
          </w:tcPr>
          <w:p w:rsidR="00EC2F16" w:rsidRPr="00503DBD" w:rsidRDefault="00EC2F16" w:rsidP="00EC2F16">
            <w:pPr>
              <w:widowControl w:val="0"/>
            </w:pPr>
            <w:r w:rsidRPr="00503DBD">
              <w:rPr>
                <w:bCs/>
              </w:rPr>
              <w:t>Administracinių nusižengimų nustatymas ir tyrimas bei nusikalstamų veikų požymių atpažinimas pasienio teritorijose</w:t>
            </w:r>
          </w:p>
        </w:tc>
        <w:tc>
          <w:tcPr>
            <w:tcW w:w="497" w:type="pct"/>
          </w:tcPr>
          <w:p w:rsidR="00EC2F16" w:rsidRPr="00503DBD" w:rsidRDefault="00EC2F16" w:rsidP="00EC2F16">
            <w:pPr>
              <w:widowControl w:val="0"/>
              <w:jc w:val="center"/>
            </w:pPr>
            <w:r w:rsidRPr="00503DBD">
              <w:t>IV</w:t>
            </w:r>
          </w:p>
        </w:tc>
        <w:tc>
          <w:tcPr>
            <w:tcW w:w="768" w:type="pct"/>
          </w:tcPr>
          <w:p w:rsidR="00EC2F16" w:rsidRPr="00503DBD" w:rsidRDefault="00EC2F16" w:rsidP="00EC2F16">
            <w:pPr>
              <w:widowControl w:val="0"/>
              <w:jc w:val="center"/>
            </w:pPr>
            <w:r w:rsidRPr="00503DBD">
              <w:t>5</w:t>
            </w:r>
          </w:p>
        </w:tc>
        <w:tc>
          <w:tcPr>
            <w:tcW w:w="1705" w:type="pct"/>
          </w:tcPr>
          <w:p w:rsidR="00EC2F16" w:rsidRPr="00503DBD" w:rsidRDefault="00EC2F16" w:rsidP="00EC2F16">
            <w:pPr>
              <w:widowControl w:val="0"/>
            </w:pPr>
            <w:r w:rsidRPr="00503DBD">
              <w:rPr>
                <w:i/>
              </w:rPr>
              <w:t>Netaikoma.</w:t>
            </w:r>
          </w:p>
        </w:tc>
      </w:tr>
      <w:tr w:rsidR="002C115D" w:rsidRPr="00503DBD" w:rsidTr="00EC2F16">
        <w:trPr>
          <w:trHeight w:val="174"/>
          <w:jc w:val="center"/>
        </w:trPr>
        <w:tc>
          <w:tcPr>
            <w:tcW w:w="514" w:type="pct"/>
          </w:tcPr>
          <w:p w:rsidR="00EC2F16" w:rsidRPr="00503DBD" w:rsidRDefault="00EC2F16" w:rsidP="00EC2F16">
            <w:pPr>
              <w:jc w:val="center"/>
            </w:pPr>
            <w:r w:rsidRPr="00503DBD">
              <w:t>410320023</w:t>
            </w:r>
          </w:p>
        </w:tc>
        <w:tc>
          <w:tcPr>
            <w:tcW w:w="1516" w:type="pct"/>
          </w:tcPr>
          <w:p w:rsidR="00EC2F16" w:rsidRPr="00503DBD" w:rsidRDefault="00EC2F16" w:rsidP="00EC2F16">
            <w:pPr>
              <w:widowControl w:val="0"/>
            </w:pPr>
            <w:r w:rsidRPr="00503DBD">
              <w:rPr>
                <w:bCs/>
              </w:rPr>
              <w:t>Sienos apsaugos kokybės valdymas</w:t>
            </w:r>
          </w:p>
        </w:tc>
        <w:tc>
          <w:tcPr>
            <w:tcW w:w="497" w:type="pct"/>
          </w:tcPr>
          <w:p w:rsidR="00EC2F16" w:rsidRPr="00503DBD" w:rsidRDefault="00EC2F16" w:rsidP="00EC2F16">
            <w:pPr>
              <w:widowControl w:val="0"/>
              <w:jc w:val="center"/>
            </w:pPr>
            <w:r w:rsidRPr="00503DBD">
              <w:t>IV</w:t>
            </w:r>
          </w:p>
        </w:tc>
        <w:tc>
          <w:tcPr>
            <w:tcW w:w="768" w:type="pct"/>
          </w:tcPr>
          <w:p w:rsidR="00EC2F16" w:rsidRPr="00503DBD" w:rsidRDefault="00EC2F16" w:rsidP="00EC2F16">
            <w:pPr>
              <w:widowControl w:val="0"/>
              <w:jc w:val="center"/>
            </w:pPr>
            <w:r w:rsidRPr="00503DBD">
              <w:t>4</w:t>
            </w:r>
          </w:p>
        </w:tc>
        <w:tc>
          <w:tcPr>
            <w:tcW w:w="1705" w:type="pct"/>
          </w:tcPr>
          <w:p w:rsidR="00EC2F16" w:rsidRPr="00503DBD" w:rsidRDefault="00EC2F16" w:rsidP="00EC2F16">
            <w:pPr>
              <w:widowControl w:val="0"/>
              <w:rPr>
                <w:i/>
              </w:rPr>
            </w:pPr>
            <w:r w:rsidRPr="00503DBD">
              <w:rPr>
                <w:i/>
              </w:rPr>
              <w:t>Netaikoma.</w:t>
            </w:r>
          </w:p>
        </w:tc>
      </w:tr>
      <w:tr w:rsidR="002C115D" w:rsidRPr="00503DBD" w:rsidTr="00AA3062">
        <w:trPr>
          <w:trHeight w:val="174"/>
          <w:jc w:val="center"/>
        </w:trPr>
        <w:tc>
          <w:tcPr>
            <w:tcW w:w="5000" w:type="pct"/>
            <w:gridSpan w:val="5"/>
            <w:shd w:val="clear" w:color="auto" w:fill="F2F2F2" w:themeFill="background1" w:themeFillShade="F2"/>
          </w:tcPr>
          <w:p w:rsidR="00EC2F16" w:rsidRPr="00503DBD" w:rsidRDefault="00EC2F16" w:rsidP="00EC2F16">
            <w:pPr>
              <w:widowControl w:val="0"/>
            </w:pPr>
            <w:r w:rsidRPr="00503DBD">
              <w:rPr>
                <w:b/>
              </w:rPr>
              <w:t>Baigiamasis modulis (iš viso 5 mokymosi kreditai)</w:t>
            </w:r>
          </w:p>
        </w:tc>
      </w:tr>
      <w:tr w:rsidR="002C115D" w:rsidRPr="00503DBD" w:rsidTr="00EC2F16">
        <w:trPr>
          <w:trHeight w:val="174"/>
          <w:jc w:val="center"/>
        </w:trPr>
        <w:tc>
          <w:tcPr>
            <w:tcW w:w="514" w:type="pct"/>
          </w:tcPr>
          <w:p w:rsidR="00EC2F16" w:rsidRPr="00503DBD" w:rsidRDefault="00EC2F16" w:rsidP="00EC2F16">
            <w:pPr>
              <w:widowControl w:val="0"/>
              <w:jc w:val="center"/>
            </w:pPr>
            <w:r w:rsidRPr="00503DBD">
              <w:t>4000004</w:t>
            </w:r>
          </w:p>
        </w:tc>
        <w:tc>
          <w:tcPr>
            <w:tcW w:w="1516" w:type="pct"/>
          </w:tcPr>
          <w:p w:rsidR="00EC2F16" w:rsidRPr="00503DBD" w:rsidRDefault="00EC2F16" w:rsidP="00EC2F16">
            <w:pPr>
              <w:widowControl w:val="0"/>
              <w:rPr>
                <w:iCs/>
              </w:rPr>
            </w:pPr>
            <w:r w:rsidRPr="00503DBD">
              <w:rPr>
                <w:iCs/>
              </w:rPr>
              <w:t>Įvadas į darbo rinką</w:t>
            </w:r>
          </w:p>
        </w:tc>
        <w:tc>
          <w:tcPr>
            <w:tcW w:w="497" w:type="pct"/>
          </w:tcPr>
          <w:p w:rsidR="00EC2F16" w:rsidRPr="00503DBD" w:rsidRDefault="00EC2F16" w:rsidP="00EC2F16">
            <w:pPr>
              <w:widowControl w:val="0"/>
              <w:jc w:val="center"/>
            </w:pPr>
            <w:r w:rsidRPr="00503DBD">
              <w:t>IV</w:t>
            </w:r>
          </w:p>
        </w:tc>
        <w:tc>
          <w:tcPr>
            <w:tcW w:w="768" w:type="pct"/>
          </w:tcPr>
          <w:p w:rsidR="00EC2F16" w:rsidRPr="00503DBD" w:rsidRDefault="00EC2F16" w:rsidP="00EC2F16">
            <w:pPr>
              <w:widowControl w:val="0"/>
              <w:jc w:val="center"/>
            </w:pPr>
            <w:r w:rsidRPr="00503DBD">
              <w:t>5</w:t>
            </w:r>
          </w:p>
        </w:tc>
        <w:tc>
          <w:tcPr>
            <w:tcW w:w="1705" w:type="pct"/>
          </w:tcPr>
          <w:p w:rsidR="00EC2F16" w:rsidRPr="00503DBD" w:rsidRDefault="00EC2F16" w:rsidP="00EC2F16">
            <w:pPr>
              <w:widowControl w:val="0"/>
              <w:rPr>
                <w:i/>
              </w:rPr>
            </w:pPr>
            <w:r w:rsidRPr="00503DBD">
              <w:rPr>
                <w:i/>
              </w:rPr>
              <w:t>Baigti visi pasieniečio kvalifikaciją sudarantys privalomieji moduliai.</w:t>
            </w:r>
          </w:p>
        </w:tc>
      </w:tr>
    </w:tbl>
    <w:p w:rsidR="00FB3328" w:rsidRPr="00503DBD" w:rsidRDefault="00FB3328" w:rsidP="00EC2F16">
      <w:pPr>
        <w:widowControl w:val="0"/>
      </w:pPr>
    </w:p>
    <w:p w:rsidR="00A0406F" w:rsidRPr="00503DBD" w:rsidRDefault="00FB3328" w:rsidP="00EC2F16">
      <w:pPr>
        <w:pStyle w:val="Antrat1"/>
        <w:keepNext w:val="0"/>
        <w:widowControl w:val="0"/>
        <w:spacing w:before="0" w:after="0"/>
        <w:jc w:val="center"/>
        <w:rPr>
          <w:rFonts w:ascii="Times New Roman" w:hAnsi="Times New Roman"/>
          <w:sz w:val="28"/>
          <w:szCs w:val="24"/>
        </w:rPr>
      </w:pPr>
      <w:r w:rsidRPr="00503DBD">
        <w:rPr>
          <w:rFonts w:ascii="Times New Roman" w:hAnsi="Times New Roman"/>
          <w:sz w:val="24"/>
          <w:szCs w:val="24"/>
        </w:rPr>
        <w:br w:type="page"/>
      </w:r>
      <w:r w:rsidR="00A0406F" w:rsidRPr="00503DBD">
        <w:rPr>
          <w:rFonts w:ascii="Times New Roman" w:hAnsi="Times New Roman"/>
          <w:sz w:val="28"/>
          <w:szCs w:val="24"/>
        </w:rPr>
        <w:lastRenderedPageBreak/>
        <w:t>4. REKOMENDACIJOS DĖL PROFESINEI VEIKLAI REIKALINGŲ BENDRŲJŲ KOMPETENCIJŲ UGDYMO</w:t>
      </w:r>
    </w:p>
    <w:p w:rsidR="00A0406F" w:rsidRPr="00503DBD" w:rsidRDefault="00A0406F" w:rsidP="00EC2F16">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7"/>
        <w:gridCol w:w="10579"/>
      </w:tblGrid>
      <w:tr w:rsidR="00A0406F" w:rsidRPr="00503DBD" w:rsidTr="00F85A06">
        <w:tc>
          <w:tcPr>
            <w:tcW w:w="1630" w:type="pct"/>
            <w:tcBorders>
              <w:top w:val="single" w:sz="4" w:space="0" w:color="auto"/>
              <w:left w:val="single" w:sz="4" w:space="0" w:color="auto"/>
              <w:bottom w:val="single" w:sz="4" w:space="0" w:color="auto"/>
              <w:right w:val="single" w:sz="4" w:space="0" w:color="auto"/>
            </w:tcBorders>
            <w:shd w:val="clear" w:color="auto" w:fill="F2F2F2"/>
            <w:hideMark/>
          </w:tcPr>
          <w:p w:rsidR="00A0406F" w:rsidRPr="00503DBD" w:rsidRDefault="00A0406F" w:rsidP="00EC2F16">
            <w:pPr>
              <w:widowControl w:val="0"/>
              <w:rPr>
                <w:b/>
              </w:rPr>
            </w:pPr>
            <w:r w:rsidRPr="00503DBD">
              <w:rPr>
                <w:b/>
              </w:rPr>
              <w:t>Bendrosios kompetencijos</w:t>
            </w:r>
          </w:p>
        </w:tc>
        <w:tc>
          <w:tcPr>
            <w:tcW w:w="3370" w:type="pct"/>
            <w:tcBorders>
              <w:top w:val="single" w:sz="4" w:space="0" w:color="auto"/>
              <w:left w:val="single" w:sz="4" w:space="0" w:color="auto"/>
              <w:bottom w:val="single" w:sz="4" w:space="0" w:color="auto"/>
              <w:right w:val="single" w:sz="4" w:space="0" w:color="auto"/>
            </w:tcBorders>
            <w:shd w:val="clear" w:color="auto" w:fill="F2F2F2"/>
            <w:hideMark/>
          </w:tcPr>
          <w:p w:rsidR="00A0406F" w:rsidRPr="00503DBD" w:rsidRDefault="00A0406F" w:rsidP="00EC2F16">
            <w:pPr>
              <w:widowControl w:val="0"/>
              <w:rPr>
                <w:b/>
              </w:rPr>
            </w:pPr>
            <w:r w:rsidRPr="00503DBD">
              <w:rPr>
                <w:b/>
              </w:rPr>
              <w:t>Bendrųjų kompetencijų pasiekimą iliustruojantys mokymosi rezultatai</w:t>
            </w:r>
          </w:p>
        </w:tc>
      </w:tr>
      <w:tr w:rsidR="00503DBD"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Raštingumo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pPr>
            <w:r w:rsidRPr="00503DBD">
              <w:t xml:space="preserve">Parašyti gyvenimo aprašymą, motyvacinį laišką, prašymą, ataskaitą, </w:t>
            </w:r>
            <w:r w:rsidR="00F45F02" w:rsidRPr="00503DBD">
              <w:t xml:space="preserve">tarnybinį pranešimą, </w:t>
            </w:r>
            <w:r w:rsidRPr="00503DBD">
              <w:t>elektroninį laišką.</w:t>
            </w:r>
          </w:p>
          <w:p w:rsidR="00A0406F" w:rsidRPr="00503DBD" w:rsidRDefault="00A0406F" w:rsidP="00EC2F16">
            <w:pPr>
              <w:widowControl w:val="0"/>
            </w:pPr>
            <w:r w:rsidRPr="00503DBD">
              <w:t>Bendrauti naudojant profesinę terminiją.</w:t>
            </w:r>
          </w:p>
        </w:tc>
      </w:tr>
      <w:tr w:rsidR="00503DBD" w:rsidRPr="00503DBD" w:rsidTr="00F85A06">
        <w:trPr>
          <w:trHeight w:val="321"/>
        </w:trPr>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Daugiakalbystės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pPr>
            <w:r w:rsidRPr="00503DBD">
              <w:t>Bendrauti profesine užsienio kalba darbinėje aplinkoje.</w:t>
            </w:r>
          </w:p>
          <w:p w:rsidR="00A0406F" w:rsidRPr="00503DBD" w:rsidRDefault="00A0406F" w:rsidP="00EC2F16">
            <w:pPr>
              <w:widowControl w:val="0"/>
            </w:pPr>
            <w:r w:rsidRPr="00503DBD">
              <w:t>Rašyti gyvenimo aprašymą, motyvacinį laišką, prašymą, elektroninį laišką.</w:t>
            </w:r>
          </w:p>
        </w:tc>
      </w:tr>
      <w:tr w:rsidR="00503DBD"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Matematinė kompetencija ir gamtos mokslų, technologijų ir inžinerijos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pPr>
            <w:r w:rsidRPr="00503DBD">
              <w:t>Nustatyti koordinates žemėlapyje.</w:t>
            </w:r>
          </w:p>
          <w:p w:rsidR="00A0406F" w:rsidRPr="00503DBD" w:rsidRDefault="00A0406F" w:rsidP="00EC2F16">
            <w:pPr>
              <w:widowControl w:val="0"/>
            </w:pPr>
            <w:r w:rsidRPr="00503DBD">
              <w:t xml:space="preserve">Apskaičiuoti būsimojo </w:t>
            </w:r>
            <w:r w:rsidR="00237B0A" w:rsidRPr="00503DBD">
              <w:t xml:space="preserve">patrulio </w:t>
            </w:r>
            <w:r w:rsidRPr="00503DBD">
              <w:t>maršruto atstumą ir naudojant nesudėtingas formules konvertuoti į skirtingas atstumų matavimo sistemas.</w:t>
            </w:r>
          </w:p>
          <w:p w:rsidR="00F45F02" w:rsidRPr="00503DBD" w:rsidRDefault="00237B0A" w:rsidP="00EC2F16">
            <w:pPr>
              <w:widowControl w:val="0"/>
            </w:pPr>
            <w:r w:rsidRPr="00503DBD">
              <w:t>Apskaičiuoti kelionės dokumentų galiojimo laiką, buvimo šalyje laikotarpį.</w:t>
            </w:r>
          </w:p>
        </w:tc>
      </w:tr>
      <w:tr w:rsidR="00503DBD"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Skaitmeninė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pPr>
            <w:r w:rsidRPr="00503DBD">
              <w:t>Surasti darbui reikalingą informaciją internete.</w:t>
            </w:r>
          </w:p>
          <w:p w:rsidR="00A0406F" w:rsidRPr="00503DBD" w:rsidRDefault="00A0406F" w:rsidP="00EC2F16">
            <w:pPr>
              <w:widowControl w:val="0"/>
            </w:pPr>
            <w:r w:rsidRPr="00503DBD">
              <w:t>Mokytis virtualioje mokymosi aplinkoje.</w:t>
            </w:r>
          </w:p>
          <w:p w:rsidR="00A0406F" w:rsidRPr="00503DBD" w:rsidRDefault="00A0406F" w:rsidP="00EC2F16">
            <w:pPr>
              <w:widowControl w:val="0"/>
            </w:pPr>
            <w:r w:rsidRPr="00503DBD">
              <w:t xml:space="preserve">Naudotis </w:t>
            </w:r>
            <w:r w:rsidR="00237B0A" w:rsidRPr="00503DBD">
              <w:t>tarnybine technine įranga ir duomenų bazėmis ir interpretuoti jų rodmen</w:t>
            </w:r>
            <w:r w:rsidR="00E20421" w:rsidRPr="00503DBD">
              <w:t>i</w:t>
            </w:r>
            <w:r w:rsidR="00237B0A" w:rsidRPr="00503DBD">
              <w:t>s</w:t>
            </w:r>
            <w:r w:rsidRPr="00503DBD">
              <w:t>.</w:t>
            </w:r>
          </w:p>
        </w:tc>
      </w:tr>
      <w:tr w:rsidR="00503DBD"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Asmeninė, socialinė ir mokymosi mokytis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pPr>
            <w:r w:rsidRPr="00503DBD">
              <w:t>Įsivertinti turimas žinias ir gebėjimus.</w:t>
            </w:r>
          </w:p>
          <w:p w:rsidR="00A0406F" w:rsidRPr="00503DBD" w:rsidRDefault="00A0406F" w:rsidP="00EC2F16">
            <w:pPr>
              <w:widowControl w:val="0"/>
            </w:pPr>
            <w:r w:rsidRPr="00503DBD">
              <w:t>Organizuoti savo mokymąsi.</w:t>
            </w:r>
          </w:p>
          <w:p w:rsidR="00A0406F" w:rsidRPr="00503DBD" w:rsidRDefault="00A0406F" w:rsidP="00EC2F16">
            <w:pPr>
              <w:widowControl w:val="0"/>
            </w:pPr>
            <w:r w:rsidRPr="00503DBD">
              <w:t>Pritaikyti turimas žinias ir gebėjimus dirbant individualiai ir kolektyve.</w:t>
            </w:r>
          </w:p>
        </w:tc>
      </w:tr>
      <w:tr w:rsidR="00503DBD"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Pilietiškumo kompetencija</w:t>
            </w:r>
          </w:p>
        </w:tc>
        <w:tc>
          <w:tcPr>
            <w:tcW w:w="3370" w:type="pct"/>
            <w:tcBorders>
              <w:top w:val="nil"/>
              <w:left w:val="nil"/>
              <w:bottom w:val="single" w:sz="8" w:space="0" w:color="auto"/>
              <w:right w:val="single" w:sz="8" w:space="0" w:color="auto"/>
            </w:tcBorders>
            <w:hideMark/>
          </w:tcPr>
          <w:p w:rsidR="008027E6" w:rsidRPr="00503DBD" w:rsidRDefault="00A0406F" w:rsidP="00EC2F16">
            <w:pPr>
              <w:widowControl w:val="0"/>
            </w:pPr>
            <w:r w:rsidRPr="00503DBD">
              <w:t>Valdyti savo psichologines būsenas, pojūčius ir savybes.</w:t>
            </w:r>
          </w:p>
          <w:p w:rsidR="00A0406F" w:rsidRPr="00503DBD" w:rsidRDefault="00A0406F" w:rsidP="00EC2F16">
            <w:pPr>
              <w:widowControl w:val="0"/>
            </w:pPr>
            <w:r w:rsidRPr="00503DBD">
              <w:t>Laikytis etikos taisyklių.</w:t>
            </w:r>
          </w:p>
          <w:p w:rsidR="00A0406F" w:rsidRPr="00503DBD" w:rsidRDefault="00A0406F" w:rsidP="00EC2F16">
            <w:pPr>
              <w:widowControl w:val="0"/>
            </w:pPr>
            <w:r w:rsidRPr="00503DBD">
              <w:t>Gerbti save, kitus, savo šalį ir jos tradicijas.</w:t>
            </w:r>
          </w:p>
        </w:tc>
      </w:tr>
      <w:tr w:rsidR="00A0406F"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Verslumo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pPr>
            <w:r w:rsidRPr="00503DBD">
              <w:t>Suprasti V</w:t>
            </w:r>
            <w:r w:rsidR="00F45F02" w:rsidRPr="00503DBD">
              <w:t>alstybės sienos apsaugos</w:t>
            </w:r>
            <w:r w:rsidR="008027E6" w:rsidRPr="00503DBD">
              <w:t xml:space="preserve"> </w:t>
            </w:r>
            <w:r w:rsidRPr="00503DBD">
              <w:t>tarnybos veiklos koncepciją, žinoti misiją ir viziją.</w:t>
            </w:r>
          </w:p>
          <w:p w:rsidR="00A0406F" w:rsidRPr="00503DBD" w:rsidRDefault="00A0406F" w:rsidP="00EC2F16">
            <w:pPr>
              <w:pStyle w:val="xmsonormal"/>
              <w:widowControl w:val="0"/>
              <w:shd w:val="clear" w:color="auto" w:fill="FFFFFF"/>
              <w:spacing w:before="0" w:beforeAutospacing="0" w:after="0" w:afterAutospacing="0"/>
              <w:rPr>
                <w:lang w:eastAsia="en-US"/>
              </w:rPr>
            </w:pPr>
            <w:r w:rsidRPr="00503DBD">
              <w:rPr>
                <w:lang w:eastAsia="en-US"/>
              </w:rPr>
              <w:t>Dirbti savarankiškai ir grupėje, planuoti savo laiką.</w:t>
            </w:r>
          </w:p>
        </w:tc>
      </w:tr>
      <w:tr w:rsidR="00503DBD" w:rsidRPr="00503DBD" w:rsidTr="00F85A06">
        <w:tc>
          <w:tcPr>
            <w:tcW w:w="1630" w:type="pct"/>
            <w:tcBorders>
              <w:top w:val="single" w:sz="4" w:space="0" w:color="auto"/>
              <w:left w:val="single" w:sz="4" w:space="0" w:color="auto"/>
              <w:bottom w:val="single" w:sz="4" w:space="0" w:color="auto"/>
              <w:right w:val="single" w:sz="4" w:space="0" w:color="auto"/>
            </w:tcBorders>
            <w:hideMark/>
          </w:tcPr>
          <w:p w:rsidR="00A0406F" w:rsidRPr="00503DBD" w:rsidRDefault="00A0406F" w:rsidP="00EC2F16">
            <w:pPr>
              <w:widowControl w:val="0"/>
            </w:pPr>
            <w:r w:rsidRPr="00503DBD">
              <w:t>Kultūrinio sąmoningumo ir raiškos kompetencija</w:t>
            </w:r>
          </w:p>
        </w:tc>
        <w:tc>
          <w:tcPr>
            <w:tcW w:w="3370" w:type="pct"/>
            <w:tcBorders>
              <w:top w:val="nil"/>
              <w:left w:val="nil"/>
              <w:bottom w:val="single" w:sz="8" w:space="0" w:color="auto"/>
              <w:right w:val="single" w:sz="8" w:space="0" w:color="auto"/>
            </w:tcBorders>
            <w:hideMark/>
          </w:tcPr>
          <w:p w:rsidR="00A0406F" w:rsidRPr="00503DBD" w:rsidRDefault="00A0406F" w:rsidP="00EC2F16">
            <w:pPr>
              <w:widowControl w:val="0"/>
              <w:rPr>
                <w:lang w:eastAsia="en-US"/>
              </w:rPr>
            </w:pPr>
            <w:r w:rsidRPr="00503DBD">
              <w:t xml:space="preserve">Pažinti </w:t>
            </w:r>
            <w:r w:rsidR="00F45F02" w:rsidRPr="00503DBD">
              <w:t xml:space="preserve">Valstybės sienos apsaugos </w:t>
            </w:r>
            <w:r w:rsidRPr="00503DBD">
              <w:t>tarnybos tradicijas.</w:t>
            </w:r>
          </w:p>
          <w:p w:rsidR="00A0406F" w:rsidRPr="00503DBD" w:rsidRDefault="00A0406F" w:rsidP="00EC2F16">
            <w:pPr>
              <w:widowControl w:val="0"/>
            </w:pPr>
            <w:r w:rsidRPr="00503DBD">
              <w:t>Lavinti estetinį požiūrį į aplinką.</w:t>
            </w:r>
          </w:p>
          <w:p w:rsidR="008027E6" w:rsidRPr="00503DBD" w:rsidRDefault="00A0406F" w:rsidP="00EC2F16">
            <w:pPr>
              <w:widowControl w:val="0"/>
            </w:pPr>
            <w:r w:rsidRPr="00503DBD">
              <w:t>Pagarbiai ir tolerantiškai bendrauti su kitų kultūrų atstovais</w:t>
            </w:r>
            <w:r w:rsidR="00052AAF" w:rsidRPr="00503DBD">
              <w:t>.</w:t>
            </w:r>
          </w:p>
          <w:p w:rsidR="00A0406F" w:rsidRPr="00503DBD" w:rsidRDefault="00052AAF" w:rsidP="00EC2F16">
            <w:pPr>
              <w:widowControl w:val="0"/>
            </w:pPr>
            <w:r w:rsidRPr="00503DBD">
              <w:t>S</w:t>
            </w:r>
            <w:r w:rsidR="00A0406F" w:rsidRPr="00503DBD">
              <w:t>pręsti tarpkultūrinio bendravimo problemas.</w:t>
            </w:r>
          </w:p>
        </w:tc>
      </w:tr>
    </w:tbl>
    <w:p w:rsidR="00A0406F" w:rsidRPr="00503DBD" w:rsidRDefault="00A0406F" w:rsidP="00EC2F16">
      <w:pPr>
        <w:widowControl w:val="0"/>
      </w:pPr>
    </w:p>
    <w:p w:rsidR="0049404D" w:rsidRPr="00503DBD" w:rsidRDefault="0049404D" w:rsidP="00EC2F16">
      <w:pPr>
        <w:widowControl w:val="0"/>
      </w:pPr>
      <w:r w:rsidRPr="00503DBD">
        <w:br w:type="page"/>
      </w:r>
    </w:p>
    <w:p w:rsidR="0049404D" w:rsidRPr="00503DBD" w:rsidRDefault="0049404D" w:rsidP="00EC2F16">
      <w:pPr>
        <w:widowControl w:val="0"/>
        <w:jc w:val="center"/>
        <w:rPr>
          <w:b/>
          <w:noProof/>
          <w:sz w:val="28"/>
        </w:rPr>
      </w:pPr>
      <w:r w:rsidRPr="00503DBD">
        <w:rPr>
          <w:b/>
          <w:noProof/>
          <w:sz w:val="28"/>
        </w:rPr>
        <w:lastRenderedPageBreak/>
        <w:t>5. PROGRAMOS STRUKTŪRA, VYKDANT PIRMINĮ IR TĘSTINĮ PROFESINĮ MOKYMĄ</w:t>
      </w:r>
    </w:p>
    <w:p w:rsidR="0049404D" w:rsidRPr="00503DBD" w:rsidRDefault="0049404D" w:rsidP="00EC2F16">
      <w:pPr>
        <w:widowControl w:val="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8"/>
        <w:gridCol w:w="7848"/>
      </w:tblGrid>
      <w:tr w:rsidR="0049404D" w:rsidRPr="00503DBD" w:rsidTr="0032619B">
        <w:trPr>
          <w:trHeight w:val="57"/>
        </w:trPr>
        <w:tc>
          <w:tcPr>
            <w:tcW w:w="5000" w:type="pct"/>
            <w:gridSpan w:val="2"/>
            <w:shd w:val="clear" w:color="auto" w:fill="auto"/>
          </w:tcPr>
          <w:p w:rsidR="0049404D" w:rsidRPr="00503DBD" w:rsidRDefault="0049404D" w:rsidP="00EC2F16">
            <w:pPr>
              <w:widowControl w:val="0"/>
              <w:rPr>
                <w:b/>
                <w:noProof/>
              </w:rPr>
            </w:pPr>
            <w:r w:rsidRPr="00503DBD">
              <w:rPr>
                <w:b/>
                <w:noProof/>
              </w:rPr>
              <w:t xml:space="preserve">Kvalifikacija – </w:t>
            </w:r>
            <w:r w:rsidR="00B2620A" w:rsidRPr="00503DBD">
              <w:rPr>
                <w:b/>
                <w:noProof/>
              </w:rPr>
              <w:t>pasienietis</w:t>
            </w:r>
            <w:r w:rsidRPr="00503DBD">
              <w:rPr>
                <w:b/>
                <w:noProof/>
              </w:rPr>
              <w:t xml:space="preserve">, LTKS lygis </w:t>
            </w:r>
            <w:r w:rsidR="00B2620A" w:rsidRPr="00503DBD">
              <w:rPr>
                <w:b/>
                <w:noProof/>
              </w:rPr>
              <w:t>IV</w:t>
            </w:r>
          </w:p>
        </w:tc>
      </w:tr>
      <w:tr w:rsidR="00503DBD" w:rsidRPr="00503DBD" w:rsidTr="0032619B">
        <w:trPr>
          <w:trHeight w:val="57"/>
        </w:trPr>
        <w:tc>
          <w:tcPr>
            <w:tcW w:w="2500" w:type="pct"/>
            <w:shd w:val="clear" w:color="auto" w:fill="D9D9D9"/>
          </w:tcPr>
          <w:p w:rsidR="0049404D" w:rsidRPr="00503DBD" w:rsidRDefault="0049404D" w:rsidP="00EC2F16">
            <w:pPr>
              <w:widowControl w:val="0"/>
              <w:rPr>
                <w:b/>
                <w:noProof/>
              </w:rPr>
            </w:pPr>
            <w:r w:rsidRPr="00503DBD">
              <w:rPr>
                <w:b/>
                <w:noProof/>
              </w:rPr>
              <w:t>Programos, skirtos pirminiam profesiniam mokymui, struktūra</w:t>
            </w:r>
          </w:p>
        </w:tc>
        <w:tc>
          <w:tcPr>
            <w:tcW w:w="2500" w:type="pct"/>
            <w:shd w:val="clear" w:color="auto" w:fill="D9D9D9"/>
          </w:tcPr>
          <w:p w:rsidR="0049404D" w:rsidRPr="00503DBD" w:rsidRDefault="0049404D" w:rsidP="00EC2F16">
            <w:pPr>
              <w:widowControl w:val="0"/>
              <w:rPr>
                <w:b/>
                <w:noProof/>
              </w:rPr>
            </w:pPr>
            <w:r w:rsidRPr="00503DBD">
              <w:rPr>
                <w:b/>
                <w:noProof/>
              </w:rPr>
              <w:t>Programos, skirtos tęstiniam profesiniam mokymui struktūra</w:t>
            </w:r>
          </w:p>
        </w:tc>
      </w:tr>
      <w:tr w:rsidR="00503DBD" w:rsidRPr="00503DBD" w:rsidTr="0032619B">
        <w:trPr>
          <w:trHeight w:val="57"/>
        </w:trPr>
        <w:tc>
          <w:tcPr>
            <w:tcW w:w="2500" w:type="pct"/>
            <w:shd w:val="clear" w:color="auto" w:fill="auto"/>
          </w:tcPr>
          <w:p w:rsidR="0049404D" w:rsidRPr="00503DBD" w:rsidRDefault="0049404D" w:rsidP="00EC2F16">
            <w:pPr>
              <w:widowControl w:val="0"/>
              <w:rPr>
                <w:i/>
                <w:noProof/>
              </w:rPr>
            </w:pPr>
            <w:r w:rsidRPr="00503DBD">
              <w:rPr>
                <w:i/>
                <w:noProof/>
              </w:rPr>
              <w:t>Įvadinis modulis (</w:t>
            </w:r>
            <w:r w:rsidR="00F10841" w:rsidRPr="00503DBD">
              <w:rPr>
                <w:i/>
                <w:noProof/>
              </w:rPr>
              <w:t>1</w:t>
            </w:r>
            <w:r w:rsidRPr="00503DBD">
              <w:rPr>
                <w:i/>
                <w:noProof/>
              </w:rPr>
              <w:t xml:space="preserve"> mokymosi kredit</w:t>
            </w:r>
            <w:r w:rsidR="00F10841" w:rsidRPr="00503DBD">
              <w:rPr>
                <w:i/>
                <w:noProof/>
              </w:rPr>
              <w:t>as</w:t>
            </w:r>
            <w:r w:rsidRPr="00503DBD">
              <w:rPr>
                <w:i/>
                <w:noProof/>
              </w:rPr>
              <w:t>)</w:t>
            </w:r>
          </w:p>
          <w:p w:rsidR="0049404D" w:rsidRPr="00503DBD" w:rsidRDefault="0020151B" w:rsidP="00EC2F16">
            <w:pPr>
              <w:widowControl w:val="0"/>
              <w:rPr>
                <w:noProof/>
              </w:rPr>
            </w:pPr>
            <w:r w:rsidRPr="00503DBD">
              <w:t xml:space="preserve">Įvadas į profesiją, 1 mokymosi kreditas </w:t>
            </w:r>
          </w:p>
        </w:tc>
        <w:tc>
          <w:tcPr>
            <w:tcW w:w="2500" w:type="pct"/>
            <w:shd w:val="clear" w:color="auto" w:fill="auto"/>
          </w:tcPr>
          <w:p w:rsidR="0049404D" w:rsidRPr="00503DBD" w:rsidRDefault="0049404D" w:rsidP="00EC2F16">
            <w:pPr>
              <w:widowControl w:val="0"/>
              <w:rPr>
                <w:i/>
                <w:noProof/>
              </w:rPr>
            </w:pPr>
            <w:r w:rsidRPr="00503DBD">
              <w:rPr>
                <w:i/>
                <w:noProof/>
              </w:rPr>
              <w:t>Įvadinis modulis (0 mokymosi kreditų)</w:t>
            </w:r>
          </w:p>
          <w:p w:rsidR="0049404D" w:rsidRPr="00503DBD" w:rsidRDefault="0049404D" w:rsidP="00EC2F16">
            <w:pPr>
              <w:widowControl w:val="0"/>
              <w:ind w:left="284"/>
              <w:rPr>
                <w:noProof/>
              </w:rPr>
            </w:pPr>
            <w:r w:rsidRPr="00503DBD">
              <w:rPr>
                <w:noProof/>
              </w:rPr>
              <w:t>-</w:t>
            </w:r>
          </w:p>
        </w:tc>
      </w:tr>
      <w:tr w:rsidR="00503DBD" w:rsidRPr="00503DBD" w:rsidTr="0032619B">
        <w:trPr>
          <w:trHeight w:val="57"/>
        </w:trPr>
        <w:tc>
          <w:tcPr>
            <w:tcW w:w="2500" w:type="pct"/>
            <w:shd w:val="clear" w:color="auto" w:fill="auto"/>
          </w:tcPr>
          <w:p w:rsidR="0049404D" w:rsidRPr="00503DBD" w:rsidRDefault="0049404D" w:rsidP="00EC2F16">
            <w:pPr>
              <w:widowControl w:val="0"/>
              <w:rPr>
                <w:i/>
                <w:noProof/>
              </w:rPr>
            </w:pPr>
            <w:r w:rsidRPr="00503DBD">
              <w:rPr>
                <w:i/>
                <w:noProof/>
              </w:rPr>
              <w:t>Bendrieji moduliai (</w:t>
            </w:r>
            <w:r w:rsidR="00F10841" w:rsidRPr="00503DBD">
              <w:rPr>
                <w:i/>
                <w:noProof/>
              </w:rPr>
              <w:t>1</w:t>
            </w:r>
            <w:r w:rsidRPr="00503DBD">
              <w:rPr>
                <w:i/>
                <w:noProof/>
              </w:rPr>
              <w:t xml:space="preserve"> mokymosi kredit</w:t>
            </w:r>
            <w:r w:rsidR="00F10841" w:rsidRPr="00503DBD">
              <w:rPr>
                <w:i/>
                <w:noProof/>
              </w:rPr>
              <w:t>as</w:t>
            </w:r>
            <w:r w:rsidRPr="00503DBD">
              <w:rPr>
                <w:i/>
                <w:noProof/>
              </w:rPr>
              <w:t>)</w:t>
            </w:r>
          </w:p>
          <w:p w:rsidR="0049404D" w:rsidRPr="00503DBD" w:rsidRDefault="00B245DD" w:rsidP="00EC2F16">
            <w:pPr>
              <w:widowControl w:val="0"/>
              <w:rPr>
                <w:noProof/>
              </w:rPr>
            </w:pPr>
            <w:r w:rsidRPr="00503DBD">
              <w:t>Saugus elgesys ekstremaliose situacijose, 1 mokymosi kreditas</w:t>
            </w:r>
          </w:p>
        </w:tc>
        <w:tc>
          <w:tcPr>
            <w:tcW w:w="2500" w:type="pct"/>
            <w:shd w:val="clear" w:color="auto" w:fill="auto"/>
          </w:tcPr>
          <w:p w:rsidR="0049404D" w:rsidRPr="00503DBD" w:rsidRDefault="0049404D" w:rsidP="00EC2F16">
            <w:pPr>
              <w:widowControl w:val="0"/>
              <w:rPr>
                <w:i/>
                <w:noProof/>
              </w:rPr>
            </w:pPr>
            <w:r w:rsidRPr="00503DBD">
              <w:rPr>
                <w:i/>
                <w:noProof/>
              </w:rPr>
              <w:t>Bendrieji moduliai (0 mokymosi kreditų)</w:t>
            </w:r>
          </w:p>
          <w:p w:rsidR="0049404D" w:rsidRPr="00503DBD" w:rsidRDefault="0049404D" w:rsidP="00EC2F16">
            <w:pPr>
              <w:widowControl w:val="0"/>
              <w:ind w:left="284"/>
              <w:rPr>
                <w:noProof/>
              </w:rPr>
            </w:pPr>
            <w:r w:rsidRPr="00503DBD">
              <w:rPr>
                <w:noProof/>
              </w:rPr>
              <w:t>-</w:t>
            </w:r>
          </w:p>
        </w:tc>
      </w:tr>
      <w:tr w:rsidR="00503DBD" w:rsidRPr="00503DBD" w:rsidTr="0032619B">
        <w:trPr>
          <w:trHeight w:val="57"/>
        </w:trPr>
        <w:tc>
          <w:tcPr>
            <w:tcW w:w="2500" w:type="pct"/>
            <w:shd w:val="clear" w:color="auto" w:fill="auto"/>
          </w:tcPr>
          <w:p w:rsidR="0049404D" w:rsidRPr="00503DBD" w:rsidRDefault="0049404D" w:rsidP="00EC2F16">
            <w:pPr>
              <w:widowControl w:val="0"/>
              <w:rPr>
                <w:i/>
                <w:noProof/>
              </w:rPr>
            </w:pPr>
            <w:r w:rsidRPr="00503DBD">
              <w:rPr>
                <w:i/>
                <w:noProof/>
              </w:rPr>
              <w:t>Kvalifikaciją sudarančioms kompetencijoms įgyti skirti moduliai (</w:t>
            </w:r>
            <w:r w:rsidR="00F10841" w:rsidRPr="00503DBD">
              <w:rPr>
                <w:i/>
                <w:noProof/>
              </w:rPr>
              <w:t>53</w:t>
            </w:r>
            <w:r w:rsidRPr="00503DBD">
              <w:rPr>
                <w:i/>
                <w:noProof/>
              </w:rPr>
              <w:t xml:space="preserve"> mokymosi kredit</w:t>
            </w:r>
            <w:r w:rsidR="00F10841" w:rsidRPr="00503DBD">
              <w:rPr>
                <w:i/>
                <w:noProof/>
              </w:rPr>
              <w:t>ai</w:t>
            </w:r>
            <w:r w:rsidRPr="00503DBD">
              <w:rPr>
                <w:i/>
                <w:noProof/>
              </w:rPr>
              <w:t>)</w:t>
            </w:r>
          </w:p>
          <w:p w:rsidR="007226A5" w:rsidRPr="00503DBD" w:rsidRDefault="007226A5" w:rsidP="00EC2F16">
            <w:pPr>
              <w:widowControl w:val="0"/>
              <w:rPr>
                <w:iCs/>
                <w:noProof/>
              </w:rPr>
            </w:pPr>
            <w:r w:rsidRPr="00503DBD">
              <w:rPr>
                <w:iCs/>
                <w:noProof/>
              </w:rPr>
              <w:t xml:space="preserve">Bendrieji valstybės sienos apsaugos aspektai, 17 </w:t>
            </w:r>
            <w:r w:rsidRPr="00503DBD">
              <w:t>mokymosi kreditų</w:t>
            </w:r>
          </w:p>
          <w:p w:rsidR="007226A5" w:rsidRPr="00503DBD" w:rsidRDefault="007226A5" w:rsidP="00EC2F16">
            <w:pPr>
              <w:widowControl w:val="0"/>
              <w:rPr>
                <w:iCs/>
                <w:noProof/>
              </w:rPr>
            </w:pPr>
            <w:r w:rsidRPr="00503DBD">
              <w:rPr>
                <w:iCs/>
                <w:noProof/>
              </w:rPr>
              <w:t>Valstybės gynimas karo metu, 7 mokymosi kreditai</w:t>
            </w:r>
          </w:p>
          <w:p w:rsidR="007226A5" w:rsidRPr="00503DBD" w:rsidRDefault="007226A5" w:rsidP="00EC2F16">
            <w:pPr>
              <w:widowControl w:val="0"/>
              <w:rPr>
                <w:iCs/>
                <w:noProof/>
              </w:rPr>
            </w:pPr>
            <w:r w:rsidRPr="00503DBD">
              <w:rPr>
                <w:iCs/>
                <w:noProof/>
              </w:rPr>
              <w:t xml:space="preserve">Valstybės sienos kontrolė, 20 </w:t>
            </w:r>
            <w:r w:rsidRPr="00503DBD">
              <w:t>mokymosi kreditų</w:t>
            </w:r>
          </w:p>
          <w:p w:rsidR="007226A5" w:rsidRPr="00503DBD" w:rsidRDefault="007226A5" w:rsidP="00EC2F16">
            <w:pPr>
              <w:widowControl w:val="0"/>
              <w:rPr>
                <w:iCs/>
                <w:noProof/>
              </w:rPr>
            </w:pPr>
            <w:r w:rsidRPr="00503DBD">
              <w:rPr>
                <w:iCs/>
                <w:noProof/>
              </w:rPr>
              <w:t xml:space="preserve">Administracinių nusižengimų nustatymas ir tyrimas bei nusikalstamų veikų požymių atpažinimas pasienio teritorijose, 5 </w:t>
            </w:r>
            <w:r w:rsidRPr="00503DBD">
              <w:t>mokymosi kreditai</w:t>
            </w:r>
          </w:p>
          <w:p w:rsidR="007226A5" w:rsidRPr="00503DBD" w:rsidRDefault="007226A5" w:rsidP="00EC2F16">
            <w:pPr>
              <w:widowControl w:val="0"/>
              <w:rPr>
                <w:iCs/>
                <w:noProof/>
              </w:rPr>
            </w:pPr>
            <w:r w:rsidRPr="00503DBD">
              <w:rPr>
                <w:iCs/>
                <w:noProof/>
              </w:rPr>
              <w:t xml:space="preserve">Sienos apsaugos kokybės valdymas, 4 </w:t>
            </w:r>
            <w:r w:rsidRPr="00503DBD">
              <w:t>mokymosi kreditai</w:t>
            </w:r>
          </w:p>
          <w:p w:rsidR="0049404D" w:rsidRPr="00503DBD" w:rsidRDefault="0049404D" w:rsidP="00EC2F16">
            <w:pPr>
              <w:widowControl w:val="0"/>
              <w:rPr>
                <w:noProof/>
              </w:rPr>
            </w:pPr>
          </w:p>
        </w:tc>
        <w:tc>
          <w:tcPr>
            <w:tcW w:w="2500" w:type="pct"/>
            <w:shd w:val="clear" w:color="auto" w:fill="auto"/>
          </w:tcPr>
          <w:p w:rsidR="0049404D" w:rsidRPr="00503DBD" w:rsidRDefault="0049404D" w:rsidP="00EC2F16">
            <w:pPr>
              <w:widowControl w:val="0"/>
              <w:rPr>
                <w:i/>
                <w:noProof/>
              </w:rPr>
            </w:pPr>
            <w:r w:rsidRPr="00503DBD">
              <w:rPr>
                <w:i/>
                <w:noProof/>
              </w:rPr>
              <w:t xml:space="preserve">Kvalifikaciją sudarančioms kompetencijoms įgyti skirti moduliai (iš viso </w:t>
            </w:r>
            <w:r w:rsidR="00447E9D" w:rsidRPr="00503DBD">
              <w:rPr>
                <w:i/>
                <w:noProof/>
              </w:rPr>
              <w:t>0</w:t>
            </w:r>
            <w:r w:rsidRPr="00503DBD">
              <w:rPr>
                <w:i/>
                <w:noProof/>
              </w:rPr>
              <w:t xml:space="preserve"> mokymosi kredit</w:t>
            </w:r>
            <w:r w:rsidR="006E7C74" w:rsidRPr="00503DBD">
              <w:rPr>
                <w:i/>
                <w:noProof/>
              </w:rPr>
              <w:t>ų</w:t>
            </w:r>
            <w:r w:rsidRPr="00503DBD">
              <w:rPr>
                <w:i/>
                <w:noProof/>
              </w:rPr>
              <w:t>)</w:t>
            </w:r>
          </w:p>
          <w:p w:rsidR="0049404D" w:rsidRPr="00503DBD" w:rsidRDefault="0020151B" w:rsidP="00EC2F16">
            <w:pPr>
              <w:widowControl w:val="0"/>
              <w:ind w:left="284"/>
              <w:rPr>
                <w:noProof/>
              </w:rPr>
            </w:pPr>
            <w:r w:rsidRPr="00503DBD">
              <w:rPr>
                <w:noProof/>
              </w:rPr>
              <w:t>-</w:t>
            </w:r>
          </w:p>
        </w:tc>
      </w:tr>
      <w:tr w:rsidR="00503DBD" w:rsidRPr="00503DBD" w:rsidTr="0032619B">
        <w:trPr>
          <w:trHeight w:val="57"/>
        </w:trPr>
        <w:tc>
          <w:tcPr>
            <w:tcW w:w="2500" w:type="pct"/>
            <w:shd w:val="clear" w:color="auto" w:fill="auto"/>
          </w:tcPr>
          <w:p w:rsidR="0049404D" w:rsidRPr="00503DBD" w:rsidRDefault="0049404D" w:rsidP="00EC2F16">
            <w:pPr>
              <w:widowControl w:val="0"/>
              <w:rPr>
                <w:i/>
                <w:noProof/>
              </w:rPr>
            </w:pPr>
            <w:r w:rsidRPr="00503DBD">
              <w:rPr>
                <w:i/>
                <w:iCs/>
                <w:noProof/>
              </w:rPr>
              <w:t xml:space="preserve">Pasirenkamieji moduliai </w:t>
            </w:r>
            <w:r w:rsidRPr="00503DBD">
              <w:rPr>
                <w:i/>
                <w:noProof/>
              </w:rPr>
              <w:t>(0 mokymosi kreditų)</w:t>
            </w:r>
          </w:p>
          <w:p w:rsidR="0049404D" w:rsidRPr="00503DBD" w:rsidRDefault="0049404D" w:rsidP="00EC2F16">
            <w:pPr>
              <w:widowControl w:val="0"/>
              <w:ind w:left="284"/>
              <w:rPr>
                <w:noProof/>
              </w:rPr>
            </w:pPr>
            <w:r w:rsidRPr="00503DBD">
              <w:rPr>
                <w:noProof/>
              </w:rPr>
              <w:t>-</w:t>
            </w:r>
          </w:p>
        </w:tc>
        <w:tc>
          <w:tcPr>
            <w:tcW w:w="2500" w:type="pct"/>
            <w:shd w:val="clear" w:color="auto" w:fill="auto"/>
          </w:tcPr>
          <w:p w:rsidR="0049404D" w:rsidRPr="00503DBD" w:rsidRDefault="0049404D" w:rsidP="00EC2F16">
            <w:pPr>
              <w:widowControl w:val="0"/>
              <w:rPr>
                <w:i/>
                <w:iCs/>
                <w:noProof/>
              </w:rPr>
            </w:pPr>
            <w:r w:rsidRPr="00503DBD">
              <w:rPr>
                <w:i/>
                <w:iCs/>
                <w:noProof/>
              </w:rPr>
              <w:t xml:space="preserve">Pasirenkamieji moduliai (0 </w:t>
            </w:r>
            <w:r w:rsidRPr="00503DBD">
              <w:rPr>
                <w:i/>
                <w:noProof/>
              </w:rPr>
              <w:t xml:space="preserve">mokymosi </w:t>
            </w:r>
            <w:r w:rsidRPr="00503DBD">
              <w:rPr>
                <w:i/>
                <w:iCs/>
                <w:noProof/>
              </w:rPr>
              <w:t>kreditų)</w:t>
            </w:r>
          </w:p>
          <w:p w:rsidR="0049404D" w:rsidRPr="00503DBD" w:rsidRDefault="0049404D" w:rsidP="00EC2F16">
            <w:pPr>
              <w:widowControl w:val="0"/>
              <w:ind w:left="284"/>
              <w:rPr>
                <w:noProof/>
              </w:rPr>
            </w:pPr>
            <w:r w:rsidRPr="00503DBD">
              <w:rPr>
                <w:noProof/>
              </w:rPr>
              <w:t>-</w:t>
            </w:r>
          </w:p>
        </w:tc>
      </w:tr>
      <w:tr w:rsidR="0049404D" w:rsidRPr="00503DBD" w:rsidTr="0032619B">
        <w:trPr>
          <w:trHeight w:val="57"/>
        </w:trPr>
        <w:tc>
          <w:tcPr>
            <w:tcW w:w="2500" w:type="pct"/>
            <w:shd w:val="clear" w:color="auto" w:fill="auto"/>
          </w:tcPr>
          <w:p w:rsidR="0049404D" w:rsidRPr="00503DBD" w:rsidRDefault="0049404D" w:rsidP="00EC2F16">
            <w:pPr>
              <w:widowControl w:val="0"/>
              <w:rPr>
                <w:i/>
                <w:noProof/>
              </w:rPr>
            </w:pPr>
            <w:r w:rsidRPr="00503DBD">
              <w:rPr>
                <w:i/>
                <w:noProof/>
              </w:rPr>
              <w:t>Baigiamasis modulis (</w:t>
            </w:r>
            <w:r w:rsidR="00F10841" w:rsidRPr="00503DBD">
              <w:rPr>
                <w:i/>
                <w:noProof/>
              </w:rPr>
              <w:t>5</w:t>
            </w:r>
            <w:r w:rsidRPr="00503DBD">
              <w:rPr>
                <w:i/>
                <w:noProof/>
              </w:rPr>
              <w:t xml:space="preserve"> mokymosi kredit</w:t>
            </w:r>
            <w:r w:rsidR="00F10841" w:rsidRPr="00503DBD">
              <w:rPr>
                <w:i/>
                <w:noProof/>
              </w:rPr>
              <w:t>ai</w:t>
            </w:r>
            <w:r w:rsidRPr="00503DBD">
              <w:rPr>
                <w:i/>
                <w:noProof/>
              </w:rPr>
              <w:t>)</w:t>
            </w:r>
          </w:p>
          <w:p w:rsidR="0049404D" w:rsidRPr="00503DBD" w:rsidRDefault="0020151B" w:rsidP="00EC2F16">
            <w:pPr>
              <w:widowControl w:val="0"/>
              <w:rPr>
                <w:noProof/>
              </w:rPr>
            </w:pPr>
            <w:r w:rsidRPr="00503DBD">
              <w:rPr>
                <w:noProof/>
              </w:rPr>
              <w:t>Įvadas į darbo rinką, 5 mokymosi kreditai.</w:t>
            </w:r>
          </w:p>
        </w:tc>
        <w:tc>
          <w:tcPr>
            <w:tcW w:w="2500" w:type="pct"/>
            <w:shd w:val="clear" w:color="auto" w:fill="auto"/>
          </w:tcPr>
          <w:p w:rsidR="0049404D" w:rsidRPr="00503DBD" w:rsidRDefault="0049404D" w:rsidP="00EC2F16">
            <w:pPr>
              <w:widowControl w:val="0"/>
              <w:rPr>
                <w:noProof/>
              </w:rPr>
            </w:pPr>
            <w:r w:rsidRPr="00503DBD">
              <w:rPr>
                <w:i/>
                <w:noProof/>
              </w:rPr>
              <w:t xml:space="preserve">Baigiamasis modulis (iš viso </w:t>
            </w:r>
            <w:r w:rsidR="005D26B5" w:rsidRPr="00503DBD">
              <w:rPr>
                <w:i/>
                <w:noProof/>
              </w:rPr>
              <w:t>0</w:t>
            </w:r>
            <w:r w:rsidRPr="00503DBD">
              <w:rPr>
                <w:i/>
                <w:noProof/>
              </w:rPr>
              <w:t xml:space="preserve"> mokymosi kredit</w:t>
            </w:r>
            <w:r w:rsidR="005D26B5" w:rsidRPr="00503DBD">
              <w:rPr>
                <w:i/>
                <w:noProof/>
              </w:rPr>
              <w:t>ų</w:t>
            </w:r>
            <w:r w:rsidRPr="00503DBD">
              <w:rPr>
                <w:i/>
                <w:noProof/>
              </w:rPr>
              <w:t>)</w:t>
            </w:r>
          </w:p>
          <w:p w:rsidR="0049404D" w:rsidRPr="00503DBD" w:rsidRDefault="0049404D" w:rsidP="00EC2F16">
            <w:pPr>
              <w:widowControl w:val="0"/>
              <w:ind w:left="284"/>
              <w:rPr>
                <w:noProof/>
              </w:rPr>
            </w:pPr>
          </w:p>
        </w:tc>
      </w:tr>
    </w:tbl>
    <w:p w:rsidR="0049404D" w:rsidRPr="00503DBD" w:rsidRDefault="0049404D" w:rsidP="00EC2F16">
      <w:pPr>
        <w:widowControl w:val="0"/>
        <w:jc w:val="both"/>
        <w:rPr>
          <w:b/>
          <w:bCs/>
          <w:noProof/>
        </w:rPr>
      </w:pPr>
    </w:p>
    <w:p w:rsidR="0049404D" w:rsidRPr="00503DBD" w:rsidRDefault="0049404D" w:rsidP="00EC2F16">
      <w:pPr>
        <w:widowControl w:val="0"/>
        <w:jc w:val="both"/>
        <w:rPr>
          <w:b/>
          <w:bCs/>
        </w:rPr>
      </w:pPr>
      <w:r w:rsidRPr="00503DBD">
        <w:rPr>
          <w:b/>
          <w:bCs/>
        </w:rPr>
        <w:t>Pastabos</w:t>
      </w:r>
    </w:p>
    <w:p w:rsidR="0049404D" w:rsidRPr="00503DBD" w:rsidRDefault="0049404D" w:rsidP="00EC2F16">
      <w:pPr>
        <w:widowControl w:val="0"/>
        <w:numPr>
          <w:ilvl w:val="0"/>
          <w:numId w:val="122"/>
        </w:numPr>
        <w:ind w:left="0" w:firstLine="0"/>
        <w:jc w:val="both"/>
      </w:pPr>
      <w:r w:rsidRPr="00503DBD">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49404D" w:rsidRPr="00503DBD" w:rsidRDefault="0049404D" w:rsidP="00EC2F16">
      <w:pPr>
        <w:widowControl w:val="0"/>
        <w:numPr>
          <w:ilvl w:val="0"/>
          <w:numId w:val="122"/>
        </w:numPr>
        <w:ind w:left="0" w:firstLine="0"/>
        <w:jc w:val="both"/>
        <w:rPr>
          <w:rFonts w:eastAsia="Calibri"/>
        </w:rPr>
      </w:pPr>
      <w:r w:rsidRPr="00503DBD">
        <w:t>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12585E" w:rsidRPr="00503DBD" w:rsidRDefault="0012585E" w:rsidP="00EC2F16">
      <w:pPr>
        <w:widowControl w:val="0"/>
        <w:jc w:val="both"/>
        <w:rPr>
          <w:rFonts w:eastAsia="Calibri"/>
        </w:rPr>
      </w:pPr>
      <w:r w:rsidRPr="00503DBD">
        <w:rPr>
          <w:b/>
        </w:rPr>
        <w:br w:type="page"/>
      </w:r>
    </w:p>
    <w:p w:rsidR="00F36FDC" w:rsidRPr="00503DBD" w:rsidRDefault="00B63A71" w:rsidP="00EC2F16">
      <w:pPr>
        <w:widowControl w:val="0"/>
        <w:jc w:val="center"/>
        <w:rPr>
          <w:b/>
          <w:sz w:val="28"/>
        </w:rPr>
      </w:pPr>
      <w:r w:rsidRPr="00503DBD">
        <w:rPr>
          <w:b/>
          <w:sz w:val="28"/>
        </w:rPr>
        <w:lastRenderedPageBreak/>
        <w:t>6. PROGRAMOS MODULIŲ APRAŠAI</w:t>
      </w:r>
    </w:p>
    <w:p w:rsidR="00F36FDC" w:rsidRPr="00503DBD" w:rsidRDefault="00F36FDC" w:rsidP="00EC2F16">
      <w:pPr>
        <w:widowControl w:val="0"/>
      </w:pPr>
    </w:p>
    <w:p w:rsidR="00F36FDC" w:rsidRPr="00503DBD" w:rsidRDefault="00F36FDC" w:rsidP="00EC2F16">
      <w:pPr>
        <w:widowControl w:val="0"/>
        <w:jc w:val="center"/>
        <w:rPr>
          <w:b/>
        </w:rPr>
      </w:pPr>
      <w:r w:rsidRPr="00503DBD">
        <w:rPr>
          <w:b/>
        </w:rPr>
        <w:t>6.1. ĮVADINIS MODULIS</w:t>
      </w:r>
    </w:p>
    <w:p w:rsidR="00F36FDC" w:rsidRPr="00503DBD" w:rsidRDefault="00F36FDC" w:rsidP="00EC2F16">
      <w:pPr>
        <w:widowControl w:val="0"/>
        <w:rPr>
          <w:rFonts w:eastAsia="Calibri"/>
          <w:b/>
          <w:lang w:eastAsia="en-US"/>
        </w:rPr>
      </w:pPr>
    </w:p>
    <w:p w:rsidR="00F36FDC" w:rsidRPr="00503DBD" w:rsidRDefault="00F36FDC" w:rsidP="00EC2F16">
      <w:pPr>
        <w:widowControl w:val="0"/>
        <w:rPr>
          <w:b/>
        </w:rPr>
      </w:pPr>
      <w:r w:rsidRPr="00503DBD">
        <w:rPr>
          <w:b/>
        </w:rPr>
        <w:t>Modulio pavadinimas – „Įvadas į profesiją“</w:t>
      </w:r>
    </w:p>
    <w:tbl>
      <w:tblP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3"/>
        <w:gridCol w:w="3544"/>
        <w:gridCol w:w="9179"/>
      </w:tblGrid>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Valstybinis kodas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tcPr>
          <w:p w:rsidR="00F36FDC" w:rsidRPr="00503DBD" w:rsidRDefault="00EC2F16" w:rsidP="00EC2F16">
            <w:pPr>
              <w:widowControl w:val="0"/>
              <w:suppressAutoHyphens/>
            </w:pPr>
            <w:r w:rsidRPr="00503DBD">
              <w:t>4000005</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Modulio LTKS lygis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IV</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Apimtis mokymosi kreditais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1</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2F2F2"/>
            <w:hideMark/>
          </w:tcPr>
          <w:p w:rsidR="00F36FDC" w:rsidRPr="00503DBD" w:rsidRDefault="00F36FDC" w:rsidP="00EC2F16">
            <w:pPr>
              <w:widowControl w:val="0"/>
              <w:suppressAutoHyphens/>
            </w:pPr>
            <w:r w:rsidRPr="00503DBD">
              <w:t>Kompetencijos</w:t>
            </w:r>
          </w:p>
        </w:tc>
        <w:tc>
          <w:tcPr>
            <w:tcW w:w="1129" w:type="pct"/>
            <w:tcBorders>
              <w:top w:val="single" w:sz="4" w:space="0" w:color="000001"/>
              <w:left w:val="single" w:sz="4" w:space="0" w:color="000001"/>
              <w:bottom w:val="single" w:sz="4" w:space="0" w:color="000001"/>
              <w:right w:val="single" w:sz="4" w:space="0" w:color="000001"/>
            </w:tcBorders>
            <w:shd w:val="clear" w:color="auto" w:fill="F2F2F2"/>
            <w:hideMark/>
          </w:tcPr>
          <w:p w:rsidR="00F36FDC" w:rsidRPr="00503DBD" w:rsidRDefault="00F36FDC" w:rsidP="00EC2F16">
            <w:pPr>
              <w:widowControl w:val="0"/>
              <w:suppressAutoHyphens/>
              <w:rPr>
                <w:bCs/>
                <w:iCs/>
              </w:rPr>
            </w:pPr>
            <w:r w:rsidRPr="00503DBD">
              <w:rPr>
                <w:bCs/>
                <w:iCs/>
              </w:rPr>
              <w:t>Mokymosi rezultatai</w:t>
            </w:r>
          </w:p>
        </w:tc>
        <w:tc>
          <w:tcPr>
            <w:tcW w:w="2924" w:type="pct"/>
            <w:tcBorders>
              <w:top w:val="single" w:sz="4" w:space="0" w:color="000001"/>
              <w:left w:val="single" w:sz="4" w:space="0" w:color="000001"/>
              <w:bottom w:val="single" w:sz="4" w:space="0" w:color="000001"/>
              <w:right w:val="single" w:sz="4" w:space="0" w:color="000001"/>
            </w:tcBorders>
            <w:shd w:val="clear" w:color="auto" w:fill="F2F2F2"/>
            <w:hideMark/>
          </w:tcPr>
          <w:p w:rsidR="00F36FDC" w:rsidRPr="00503DBD" w:rsidRDefault="00F36FDC" w:rsidP="00EC2F16">
            <w:pPr>
              <w:widowControl w:val="0"/>
              <w:suppressAutoHyphens/>
              <w:rPr>
                <w:bCs/>
                <w:iCs/>
              </w:rPr>
            </w:pPr>
            <w:r w:rsidRPr="00503DBD">
              <w:rPr>
                <w:bCs/>
                <w:iCs/>
              </w:rPr>
              <w:t>Rekomenduojamas turinys mokymosi rezultatams pasiekti</w:t>
            </w:r>
          </w:p>
        </w:tc>
      </w:tr>
      <w:tr w:rsidR="002C115D" w:rsidRPr="00503DBD" w:rsidTr="00EC2F16">
        <w:trPr>
          <w:trHeight w:val="57"/>
        </w:trPr>
        <w:tc>
          <w:tcPr>
            <w:tcW w:w="947" w:type="pct"/>
            <w:vMerge w:val="restar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1. Pažinti profesiją.</w:t>
            </w:r>
          </w:p>
        </w:tc>
        <w:tc>
          <w:tcPr>
            <w:tcW w:w="1129" w:type="pct"/>
            <w:tcBorders>
              <w:top w:val="single" w:sz="4" w:space="0" w:color="000001"/>
              <w:left w:val="single" w:sz="4" w:space="0" w:color="000001"/>
              <w:bottom w:val="single" w:sz="4" w:space="0" w:color="000001"/>
              <w:right w:val="single" w:sz="4" w:space="0" w:color="000001"/>
            </w:tcBorders>
            <w:shd w:val="clear" w:color="auto" w:fill="FFFFFF"/>
          </w:tcPr>
          <w:p w:rsidR="00F36FDC" w:rsidRPr="00503DBD" w:rsidRDefault="00F36FDC" w:rsidP="00EC2F16">
            <w:pPr>
              <w:pStyle w:val="Betarp"/>
            </w:pPr>
            <w:r w:rsidRPr="00503DBD">
              <w:t>1.1. Apibūdinti Pasieniečio profesiją ir jos teikiamas galimybes darbo rinkoje.</w:t>
            </w:r>
          </w:p>
        </w:tc>
        <w:tc>
          <w:tcPr>
            <w:tcW w:w="2924" w:type="pct"/>
            <w:tcBorders>
              <w:top w:val="single" w:sz="4" w:space="0" w:color="000001"/>
              <w:left w:val="single" w:sz="4" w:space="0" w:color="000001"/>
              <w:bottom w:val="single" w:sz="4" w:space="0" w:color="000001"/>
              <w:right w:val="single" w:sz="4" w:space="0" w:color="000001"/>
            </w:tcBorders>
            <w:shd w:val="clear" w:color="auto" w:fill="FFFFFF"/>
          </w:tcPr>
          <w:p w:rsidR="008027E6" w:rsidRPr="00503DBD" w:rsidRDefault="00F36FDC" w:rsidP="00EC2F16">
            <w:pPr>
              <w:rPr>
                <w:b/>
                <w:i/>
              </w:rPr>
            </w:pPr>
            <w:r w:rsidRPr="00503DBD">
              <w:rPr>
                <w:b/>
              </w:rPr>
              <w:t>Tema.</w:t>
            </w:r>
            <w:r w:rsidRPr="00503DBD">
              <w:t xml:space="preserve"> </w:t>
            </w:r>
            <w:r w:rsidRPr="00503DBD">
              <w:rPr>
                <w:b/>
                <w:i/>
              </w:rPr>
              <w:t>Pasieniečio profesija, jos specifika ir galimybės darbo rinkoje</w:t>
            </w:r>
          </w:p>
          <w:p w:rsidR="00F36FDC" w:rsidRPr="00503DBD" w:rsidRDefault="00F36FDC" w:rsidP="00EC2F16">
            <w:pPr>
              <w:numPr>
                <w:ilvl w:val="0"/>
                <w:numId w:val="1"/>
              </w:numPr>
              <w:suppressAutoHyphens/>
              <w:ind w:left="0" w:firstLine="0"/>
            </w:pPr>
            <w:r w:rsidRPr="00503DBD">
              <w:t>Pasieniečio darbo vieta ir darbo specifika</w:t>
            </w:r>
          </w:p>
          <w:p w:rsidR="00F36FDC" w:rsidRPr="00503DBD" w:rsidRDefault="00F36FDC" w:rsidP="00EC2F16">
            <w:pPr>
              <w:numPr>
                <w:ilvl w:val="0"/>
                <w:numId w:val="1"/>
              </w:numPr>
              <w:suppressAutoHyphens/>
              <w:ind w:left="0" w:firstLine="0"/>
            </w:pPr>
            <w:r w:rsidRPr="00503DBD">
              <w:t>Asmeninės savybės, reikalingos pasieniečio profesijai</w:t>
            </w:r>
          </w:p>
          <w:p w:rsidR="00F36FDC" w:rsidRPr="00503DBD" w:rsidRDefault="00F36FDC" w:rsidP="00EC2F16">
            <w:pPr>
              <w:widowControl w:val="0"/>
              <w:numPr>
                <w:ilvl w:val="0"/>
                <w:numId w:val="1"/>
              </w:numPr>
              <w:suppressAutoHyphens/>
              <w:ind w:left="0" w:firstLine="0"/>
            </w:pPr>
            <w:r w:rsidRPr="00503DBD">
              <w:t>Pasieniečio profesinės galimybės</w:t>
            </w:r>
          </w:p>
        </w:tc>
      </w:tr>
      <w:tr w:rsidR="002C115D" w:rsidRPr="00503DBD" w:rsidTr="00EC2F16">
        <w:trPr>
          <w:trHeight w:val="57"/>
        </w:trPr>
        <w:tc>
          <w:tcPr>
            <w:tcW w:w="947" w:type="pct"/>
            <w:vMerge/>
            <w:tcBorders>
              <w:top w:val="single" w:sz="4" w:space="0" w:color="000001"/>
              <w:left w:val="single" w:sz="4" w:space="0" w:color="000001"/>
              <w:bottom w:val="single" w:sz="4" w:space="0" w:color="000001"/>
              <w:right w:val="single" w:sz="4" w:space="0" w:color="000001"/>
            </w:tcBorders>
            <w:vAlign w:val="center"/>
            <w:hideMark/>
          </w:tcPr>
          <w:p w:rsidR="00F36FDC" w:rsidRPr="00503DBD" w:rsidRDefault="00F36FDC" w:rsidP="00EC2F16"/>
        </w:tc>
        <w:tc>
          <w:tcPr>
            <w:tcW w:w="1129" w:type="pct"/>
            <w:tcBorders>
              <w:top w:val="single" w:sz="4" w:space="0" w:color="000001"/>
              <w:left w:val="single" w:sz="4" w:space="0" w:color="000001"/>
              <w:bottom w:val="single" w:sz="4" w:space="0" w:color="000001"/>
              <w:right w:val="single" w:sz="4" w:space="0" w:color="000001"/>
            </w:tcBorders>
            <w:shd w:val="clear" w:color="auto" w:fill="FFFFFF"/>
          </w:tcPr>
          <w:p w:rsidR="00F36FDC" w:rsidRPr="00503DBD" w:rsidRDefault="00F36FDC" w:rsidP="00EC2F16">
            <w:pPr>
              <w:pStyle w:val="Betarp"/>
            </w:pPr>
            <w:r w:rsidRPr="00503DBD">
              <w:t>1.2. Suprasti Pasieniečio profesinę veiklą, veiklos procesus, funkcijas ir uždavinius.</w:t>
            </w:r>
          </w:p>
        </w:tc>
        <w:tc>
          <w:tcPr>
            <w:tcW w:w="2924" w:type="pc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8027E6" w:rsidRPr="00503DBD" w:rsidRDefault="00F36FDC" w:rsidP="00EC2F16">
            <w:pPr>
              <w:rPr>
                <w:b/>
                <w:i/>
              </w:rPr>
            </w:pPr>
            <w:r w:rsidRPr="00503DBD">
              <w:rPr>
                <w:b/>
              </w:rPr>
              <w:t>Tema.</w:t>
            </w:r>
            <w:r w:rsidRPr="00503DBD">
              <w:t xml:space="preserve"> </w:t>
            </w:r>
            <w:r w:rsidRPr="00503DBD">
              <w:rPr>
                <w:b/>
                <w:i/>
              </w:rPr>
              <w:t>Valstybės sienos apsaugos tarnybos veiklos proc</w:t>
            </w:r>
            <w:r w:rsidR="00A94A33" w:rsidRPr="00503DBD">
              <w:rPr>
                <w:b/>
                <w:i/>
              </w:rPr>
              <w:t>esai, funkcijos ir uždaviniai</w:t>
            </w:r>
          </w:p>
          <w:p w:rsidR="00F36FDC" w:rsidRPr="00503DBD" w:rsidRDefault="00F36FDC" w:rsidP="00EC2F16">
            <w:pPr>
              <w:numPr>
                <w:ilvl w:val="0"/>
                <w:numId w:val="1"/>
              </w:numPr>
              <w:suppressAutoHyphens/>
              <w:ind w:left="0" w:firstLine="0"/>
            </w:pPr>
            <w:r w:rsidRPr="00503DBD">
              <w:t>Pasieniečio kaip statutinio valstybės tarnautojo teisinis statusas</w:t>
            </w:r>
          </w:p>
          <w:p w:rsidR="00F36FDC" w:rsidRPr="00503DBD" w:rsidRDefault="00F36FDC" w:rsidP="00EC2F16">
            <w:pPr>
              <w:numPr>
                <w:ilvl w:val="0"/>
                <w:numId w:val="1"/>
              </w:numPr>
              <w:suppressAutoHyphens/>
              <w:ind w:left="0" w:firstLine="0"/>
            </w:pPr>
            <w:r w:rsidRPr="00503DBD">
              <w:t>Valstybės sienos apsaugos tarnybos veiklos procesai, funkcijos ir uždaviniai atliekami skirtingose darbo vietose</w:t>
            </w:r>
          </w:p>
          <w:p w:rsidR="00F36FDC" w:rsidRPr="00503DBD" w:rsidRDefault="00F36FDC" w:rsidP="00EC2F16">
            <w:pPr>
              <w:numPr>
                <w:ilvl w:val="0"/>
                <w:numId w:val="1"/>
              </w:numPr>
              <w:suppressAutoHyphens/>
              <w:ind w:left="0" w:firstLine="0"/>
            </w:pPr>
            <w:r w:rsidRPr="00503DBD">
              <w:t>Valstybės sienos apsaugos tarnyba ir jos sąveika su kitomis institucijomis</w:t>
            </w:r>
          </w:p>
          <w:p w:rsidR="008027E6" w:rsidRPr="00503DBD" w:rsidRDefault="00F36FDC" w:rsidP="00EC2F16">
            <w:pPr>
              <w:rPr>
                <w:b/>
                <w:i/>
                <w:iCs/>
              </w:rPr>
            </w:pPr>
            <w:r w:rsidRPr="00503DBD">
              <w:rPr>
                <w:b/>
              </w:rPr>
              <w:t xml:space="preserve">Tema. </w:t>
            </w:r>
            <w:r w:rsidRPr="00503DBD">
              <w:rPr>
                <w:b/>
                <w:i/>
                <w:iCs/>
              </w:rPr>
              <w:t>Lietuvos Respublikos vidaus tarnybos sistema</w:t>
            </w:r>
            <w:r w:rsidR="00F05150" w:rsidRPr="00503DBD">
              <w:rPr>
                <w:b/>
                <w:i/>
                <w:iCs/>
              </w:rPr>
              <w:t xml:space="preserve"> ir</w:t>
            </w:r>
            <w:r w:rsidR="00FC3D84" w:rsidRPr="00503DBD">
              <w:rPr>
                <w:b/>
                <w:i/>
                <w:iCs/>
              </w:rPr>
              <w:t xml:space="preserve"> </w:t>
            </w:r>
            <w:r w:rsidR="00F05150" w:rsidRPr="00503DBD">
              <w:rPr>
                <w:b/>
                <w:i/>
                <w:iCs/>
              </w:rPr>
              <w:t>t</w:t>
            </w:r>
            <w:r w:rsidRPr="00503DBD">
              <w:rPr>
                <w:b/>
                <w:i/>
                <w:iCs/>
              </w:rPr>
              <w:t xml:space="preserve">eisės aktai, reglamentuojantys </w:t>
            </w:r>
            <w:r w:rsidR="008803FA" w:rsidRPr="00503DBD">
              <w:rPr>
                <w:b/>
                <w:i/>
                <w:iCs/>
              </w:rPr>
              <w:t>p</w:t>
            </w:r>
            <w:r w:rsidRPr="00503DBD">
              <w:rPr>
                <w:b/>
                <w:i/>
                <w:iCs/>
              </w:rPr>
              <w:t xml:space="preserve">asieniečio </w:t>
            </w:r>
            <w:r w:rsidR="00A94A33" w:rsidRPr="00503DBD">
              <w:rPr>
                <w:b/>
                <w:i/>
                <w:iCs/>
              </w:rPr>
              <w:t>darbą</w:t>
            </w:r>
          </w:p>
          <w:p w:rsidR="00F36FDC" w:rsidRPr="00503DBD" w:rsidRDefault="00F36FDC" w:rsidP="00EC2F16">
            <w:pPr>
              <w:pStyle w:val="Sraopastraipa"/>
              <w:numPr>
                <w:ilvl w:val="0"/>
                <w:numId w:val="2"/>
              </w:numPr>
              <w:suppressAutoHyphens/>
              <w:ind w:left="0" w:firstLine="0"/>
              <w:contextualSpacing/>
            </w:pPr>
            <w:r w:rsidRPr="00503DBD">
              <w:t>Lietuvos Respublikos vidaus reikalų ministerijos uždaviniai ir organizacinė struktūra</w:t>
            </w:r>
          </w:p>
          <w:p w:rsidR="008027E6" w:rsidRPr="00503DBD" w:rsidRDefault="00F36FDC" w:rsidP="00EC2F16">
            <w:pPr>
              <w:pStyle w:val="Sraopastraipa"/>
              <w:numPr>
                <w:ilvl w:val="0"/>
                <w:numId w:val="2"/>
              </w:numPr>
              <w:suppressAutoHyphens/>
              <w:ind w:left="0" w:firstLine="0"/>
              <w:contextualSpacing/>
            </w:pPr>
            <w:r w:rsidRPr="00503DBD">
              <w:t>Vidaus tarnybos sąvoka ir vidaus reikalų statutinių įstaigų vykdomų funkcijų skirtumai</w:t>
            </w:r>
          </w:p>
          <w:p w:rsidR="00F36FDC" w:rsidRPr="00503DBD" w:rsidRDefault="00F36FDC" w:rsidP="00EC2F16">
            <w:pPr>
              <w:pStyle w:val="Sraopastraipa"/>
              <w:numPr>
                <w:ilvl w:val="0"/>
                <w:numId w:val="2"/>
              </w:numPr>
              <w:suppressAutoHyphens/>
              <w:ind w:left="0" w:firstLine="0"/>
              <w:contextualSpacing/>
            </w:pPr>
            <w:r w:rsidRPr="00503DBD">
              <w:t>Vidaus tarnybos statuto reikalavimai</w:t>
            </w:r>
          </w:p>
          <w:p w:rsidR="00F36FDC" w:rsidRPr="00503DBD" w:rsidRDefault="00F36FDC" w:rsidP="00EC2F16">
            <w:pPr>
              <w:pStyle w:val="Sraopastraipa"/>
              <w:numPr>
                <w:ilvl w:val="0"/>
                <w:numId w:val="2"/>
              </w:numPr>
              <w:suppressAutoHyphens/>
              <w:ind w:left="0" w:firstLine="0"/>
              <w:contextualSpacing/>
            </w:pPr>
            <w:r w:rsidRPr="00503DBD">
              <w:t>Valstybės sienos ir jos apsaugos įstatymas</w:t>
            </w:r>
          </w:p>
        </w:tc>
      </w:tr>
      <w:tr w:rsidR="002C115D" w:rsidRPr="00503DBD" w:rsidTr="00EC2F16">
        <w:trPr>
          <w:trHeight w:val="57"/>
        </w:trPr>
        <w:tc>
          <w:tcPr>
            <w:tcW w:w="947" w:type="pct"/>
            <w:vMerge/>
            <w:tcBorders>
              <w:top w:val="single" w:sz="4" w:space="0" w:color="000001"/>
              <w:left w:val="single" w:sz="4" w:space="0" w:color="000001"/>
              <w:bottom w:val="single" w:sz="4" w:space="0" w:color="000001"/>
              <w:right w:val="single" w:sz="4" w:space="0" w:color="000001"/>
            </w:tcBorders>
            <w:vAlign w:val="center"/>
            <w:hideMark/>
          </w:tcPr>
          <w:p w:rsidR="00F36FDC" w:rsidRPr="00503DBD" w:rsidRDefault="00F36FDC" w:rsidP="00EC2F16"/>
        </w:tc>
        <w:tc>
          <w:tcPr>
            <w:tcW w:w="1129"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1.3. Pademonstruoti jau turimus, neformaliuoju ir (arba) savišvietos būdu įgytus Pasieniečio kvalifikacijai būdingus gebėjimus.</w:t>
            </w:r>
          </w:p>
        </w:tc>
        <w:tc>
          <w:tcPr>
            <w:tcW w:w="2924" w:type="pct"/>
            <w:tcBorders>
              <w:top w:val="single" w:sz="4" w:space="0" w:color="000001"/>
              <w:left w:val="single" w:sz="4" w:space="0" w:color="000001"/>
              <w:bottom w:val="single" w:sz="4" w:space="0" w:color="000001"/>
              <w:right w:val="single" w:sz="4" w:space="0" w:color="000001"/>
            </w:tcBorders>
            <w:shd w:val="clear" w:color="auto" w:fill="FFFFFF"/>
            <w:vAlign w:val="center"/>
            <w:hideMark/>
          </w:tcPr>
          <w:p w:rsidR="008027E6" w:rsidRPr="00503DBD" w:rsidRDefault="00F36FDC" w:rsidP="00EC2F16">
            <w:pPr>
              <w:rPr>
                <w:b/>
                <w:bCs/>
                <w:i/>
                <w:iCs/>
              </w:rPr>
            </w:pPr>
            <w:r w:rsidRPr="00503DBD">
              <w:rPr>
                <w:b/>
                <w:bCs/>
              </w:rPr>
              <w:t>Tema.</w:t>
            </w:r>
            <w:r w:rsidRPr="00503DBD">
              <w:t xml:space="preserve"> </w:t>
            </w:r>
            <w:r w:rsidRPr="00503DBD">
              <w:rPr>
                <w:b/>
                <w:bCs/>
                <w:i/>
                <w:iCs/>
              </w:rPr>
              <w:t>Pasieniečio modulinė profesinio mokym</w:t>
            </w:r>
            <w:r w:rsidR="00A94A33" w:rsidRPr="00503DBD">
              <w:rPr>
                <w:b/>
                <w:bCs/>
                <w:i/>
                <w:iCs/>
              </w:rPr>
              <w:t>o programa</w:t>
            </w:r>
          </w:p>
          <w:p w:rsidR="00F36FDC" w:rsidRPr="00503DBD" w:rsidRDefault="00F36FDC" w:rsidP="00EC2F16">
            <w:pPr>
              <w:pStyle w:val="Sraopastraipa"/>
              <w:numPr>
                <w:ilvl w:val="0"/>
                <w:numId w:val="1"/>
              </w:numPr>
              <w:suppressAutoHyphens/>
              <w:ind w:left="0" w:firstLine="0"/>
              <w:contextualSpacing/>
            </w:pPr>
            <w:r w:rsidRPr="00503DBD">
              <w:t>Mokymo programos tikslai bei uždaviniai</w:t>
            </w:r>
          </w:p>
          <w:p w:rsidR="00F36FDC" w:rsidRPr="00503DBD" w:rsidRDefault="00F36FDC" w:rsidP="00EC2F16">
            <w:pPr>
              <w:pStyle w:val="Sraopastraipa"/>
              <w:numPr>
                <w:ilvl w:val="0"/>
                <w:numId w:val="1"/>
              </w:numPr>
              <w:suppressAutoHyphens/>
              <w:ind w:left="0" w:firstLine="0"/>
              <w:contextualSpacing/>
            </w:pPr>
            <w:r w:rsidRPr="00503DBD">
              <w:t>Mokymosi formos ir metodai, mokymosi pasiekimų įvertinimo kriterijai, mokymosi įgūdžių demonstravimo formos (metodai)</w:t>
            </w:r>
          </w:p>
          <w:p w:rsidR="00F36FDC" w:rsidRPr="00503DBD" w:rsidRDefault="007E1A00" w:rsidP="00EC2F16">
            <w:pPr>
              <w:pStyle w:val="Sraopastraipa"/>
              <w:numPr>
                <w:ilvl w:val="0"/>
                <w:numId w:val="1"/>
              </w:numPr>
              <w:suppressAutoHyphens/>
              <w:ind w:left="0" w:firstLine="0"/>
              <w:contextualSpacing/>
            </w:pPr>
            <w:r w:rsidRPr="00503DBD">
              <w:t>M</w:t>
            </w:r>
            <w:r w:rsidR="00A94A33" w:rsidRPr="00503DBD">
              <w:t>okymo proceso reglamentavimas</w:t>
            </w:r>
            <w:r w:rsidR="00F36FDC" w:rsidRPr="00503DBD">
              <w:t xml:space="preserve"> (taisyklės, tvarkos, tvarkaraščių sudarymas ir kt.)</w:t>
            </w:r>
          </w:p>
          <w:p w:rsidR="008027E6" w:rsidRPr="00503DBD" w:rsidRDefault="00F36FDC" w:rsidP="00EC2F16">
            <w:pPr>
              <w:rPr>
                <w:b/>
                <w:bCs/>
                <w:i/>
                <w:iCs/>
              </w:rPr>
            </w:pPr>
            <w:r w:rsidRPr="00503DBD">
              <w:rPr>
                <w:b/>
                <w:bCs/>
              </w:rPr>
              <w:t>Tema.</w:t>
            </w:r>
            <w:r w:rsidRPr="00503DBD">
              <w:t xml:space="preserve"> </w:t>
            </w:r>
            <w:r w:rsidRPr="00503DBD">
              <w:rPr>
                <w:b/>
                <w:bCs/>
                <w:i/>
                <w:iCs/>
              </w:rPr>
              <w:t>Turimų gebėjimų, įgytų savišvietos ar neformaliuoju būdu, vertinimas ir lygių nustatymas</w:t>
            </w:r>
          </w:p>
          <w:p w:rsidR="00F36FDC" w:rsidRPr="00503DBD" w:rsidRDefault="00F36FDC" w:rsidP="00EC2F16">
            <w:pPr>
              <w:pStyle w:val="Sraopastraipa"/>
              <w:numPr>
                <w:ilvl w:val="0"/>
                <w:numId w:val="103"/>
              </w:numPr>
              <w:suppressAutoHyphens/>
              <w:ind w:left="0" w:firstLine="0"/>
              <w:contextualSpacing/>
            </w:pPr>
            <w:r w:rsidRPr="00503DBD">
              <w:t>Turimų gebėjimų savišvietos ar neformaliojo įvertinimo būdai</w:t>
            </w:r>
          </w:p>
          <w:p w:rsidR="00F36FDC" w:rsidRPr="00503DBD" w:rsidRDefault="00F36FDC" w:rsidP="00EC2F16">
            <w:pPr>
              <w:widowControl w:val="0"/>
              <w:numPr>
                <w:ilvl w:val="0"/>
                <w:numId w:val="1"/>
              </w:numPr>
              <w:suppressAutoHyphens/>
              <w:ind w:left="0" w:firstLine="0"/>
            </w:pPr>
            <w:r w:rsidRPr="00503DBD">
              <w:t>Savišvietos ar neformaliuoju būdu įgytų gebėjimų vertinimas</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 xml:space="preserve">Mokymosi pasiekimų </w:t>
            </w:r>
            <w:r w:rsidRPr="00503DBD">
              <w:lastRenderedPageBreak/>
              <w:t>vertinimo kriterijai</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rPr>
                <w:i/>
              </w:rPr>
            </w:pPr>
            <w:r w:rsidRPr="00503DBD">
              <w:lastRenderedPageBreak/>
              <w:t xml:space="preserve">Siūlomas įvadinio modulio įvertinimas – </w:t>
            </w:r>
            <w:r w:rsidRPr="00503DBD">
              <w:rPr>
                <w:i/>
              </w:rPr>
              <w:t>įskaityta (neįskaityta).</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Reikalavimai mokymui skirtiems metodiniams ir materialiesiems ištekliams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rPr>
                <w:i/>
              </w:rPr>
            </w:pPr>
            <w:r w:rsidRPr="00503DBD">
              <w:rPr>
                <w:i/>
              </w:rPr>
              <w:t>Mokymo(si) medžiaga:</w:t>
            </w:r>
          </w:p>
          <w:p w:rsidR="00F36FDC" w:rsidRPr="00503DBD" w:rsidRDefault="00F36FDC" w:rsidP="00EC2F16">
            <w:pPr>
              <w:numPr>
                <w:ilvl w:val="0"/>
                <w:numId w:val="3"/>
              </w:numPr>
              <w:suppressAutoHyphens/>
              <w:ind w:left="0" w:firstLine="0"/>
            </w:pPr>
            <w:r w:rsidRPr="00503DBD">
              <w:t>Pasieniečio modulinė profesinio mokymo programa</w:t>
            </w:r>
          </w:p>
          <w:p w:rsidR="008169C4" w:rsidRPr="00503DBD" w:rsidRDefault="00F36FDC" w:rsidP="00EC2F16">
            <w:pPr>
              <w:numPr>
                <w:ilvl w:val="0"/>
                <w:numId w:val="3"/>
              </w:numPr>
              <w:suppressAutoHyphens/>
              <w:ind w:left="0" w:firstLine="0"/>
            </w:pPr>
            <w:r w:rsidRPr="00503DBD">
              <w:t>Testavimo tvarka turimiems gebėjimams vertinti</w:t>
            </w:r>
          </w:p>
          <w:p w:rsidR="008169C4" w:rsidRPr="00503DBD" w:rsidRDefault="008169C4" w:rsidP="00EC2F16">
            <w:pPr>
              <w:numPr>
                <w:ilvl w:val="0"/>
                <w:numId w:val="3"/>
              </w:numPr>
              <w:suppressAutoHyphens/>
              <w:ind w:left="0" w:firstLine="0"/>
            </w:pPr>
            <w:r w:rsidRPr="00503DBD">
              <w:t>Vidaus tvarkos, taisyklės, aprašai</w:t>
            </w:r>
          </w:p>
          <w:p w:rsidR="00E3731A" w:rsidRPr="00503DBD" w:rsidRDefault="0073210C" w:rsidP="00EC2F16">
            <w:pPr>
              <w:pStyle w:val="Sraopastraipa"/>
              <w:numPr>
                <w:ilvl w:val="0"/>
                <w:numId w:val="3"/>
              </w:numPr>
              <w:ind w:left="0" w:firstLine="0"/>
              <w:contextualSpacing/>
            </w:pPr>
            <w:r w:rsidRPr="00503DBD">
              <w:t xml:space="preserve">Valstybės sienos apsaugos tarnybos </w:t>
            </w:r>
            <w:r w:rsidR="00E3731A" w:rsidRPr="00503DBD">
              <w:t>veiklą reglamentuojantys norminiai teisės aktai ir teismų praktikos pavyzdžiai</w:t>
            </w:r>
          </w:p>
          <w:p w:rsidR="00F36FDC" w:rsidRPr="00503DBD" w:rsidRDefault="00F36FDC" w:rsidP="00EC2F16">
            <w:pPr>
              <w:widowControl w:val="0"/>
              <w:rPr>
                <w:rFonts w:eastAsia="Calibri"/>
                <w:i/>
              </w:rPr>
            </w:pPr>
            <w:r w:rsidRPr="00503DBD">
              <w:rPr>
                <w:i/>
              </w:rPr>
              <w:t>Mokymo(si) priemonės:</w:t>
            </w:r>
          </w:p>
          <w:p w:rsidR="00F36FDC" w:rsidRPr="00503DBD" w:rsidRDefault="00F36FDC" w:rsidP="00EC2F16">
            <w:pPr>
              <w:pStyle w:val="Sraopastraipa"/>
              <w:widowControl w:val="0"/>
              <w:numPr>
                <w:ilvl w:val="0"/>
                <w:numId w:val="102"/>
              </w:numPr>
              <w:suppressAutoHyphens/>
              <w:ind w:left="0" w:firstLine="0"/>
            </w:pPr>
            <w:r w:rsidRPr="00503DBD">
              <w:t>Techninės priemonės mokymo (si) medžiagai iliustruoti, vizualizuoti, pristatyti</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Reikalavimai teorinio ir praktinio mokymo vietai</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B63A71" w:rsidP="00EC2F16">
            <w:pPr>
              <w:widowControl w:val="0"/>
              <w:suppressAutoHyphens/>
              <w:rPr>
                <w:lang w:eastAsia="en-US"/>
              </w:rPr>
            </w:pPr>
            <w:r w:rsidRPr="00503DBD">
              <w:t>Klasė ar kita mokymui</w:t>
            </w:r>
            <w:r w:rsidR="00F36FDC" w:rsidRPr="00503DBD">
              <w:t>(si) pritaikyta patalpa su techninėmis priemonėmis (kompiuteriu, daugialype terpe) mokymo(si) medžiagai pateikti.</w:t>
            </w:r>
          </w:p>
        </w:tc>
      </w:tr>
      <w:tr w:rsidR="002C115D" w:rsidRPr="00503DBD" w:rsidTr="00EC2F16">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suppressAutoHyphens/>
            </w:pPr>
            <w:r w:rsidRPr="00503DBD">
              <w:t>Reikalavimai mokytojų dalykiniam pasirengimui (dalykinei kvalifikacijai)</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F36FDC" w:rsidRPr="00503DBD" w:rsidRDefault="00F36FDC" w:rsidP="00EC2F16">
            <w:pPr>
              <w:widowControl w:val="0"/>
              <w:jc w:val="both"/>
            </w:pPr>
            <w:r w:rsidRPr="00503DBD">
              <w:t>Modulį gali vesti mokytojas, turintis:</w:t>
            </w:r>
          </w:p>
          <w:p w:rsidR="00F36FDC" w:rsidRPr="00503DBD" w:rsidRDefault="00F36FDC" w:rsidP="00EC2F16">
            <w:pPr>
              <w:widowControl w:val="0"/>
            </w:pPr>
            <w:r w:rsidRPr="00503D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36FDC" w:rsidRPr="00503DBD" w:rsidRDefault="00531D31" w:rsidP="00EC2F16">
            <w:pPr>
              <w:widowControl w:val="0"/>
              <w:suppressAutoHyphens/>
            </w:pPr>
            <w:r w:rsidRPr="00503DBD">
              <w:t xml:space="preserve">2) aukštąjį išsilavinimą ir ne mažesnę kaip 1 metų profesinės veiklos patirtį </w:t>
            </w:r>
            <w:r w:rsidR="00494028" w:rsidRPr="00503DBD">
              <w:t>Valstybės sienos apsaugos tarnyboje.</w:t>
            </w:r>
          </w:p>
        </w:tc>
      </w:tr>
    </w:tbl>
    <w:p w:rsidR="00F36FDC" w:rsidRPr="00503DBD" w:rsidRDefault="00F36FDC" w:rsidP="00EC2F16"/>
    <w:p w:rsidR="002C115D" w:rsidRPr="00503DBD" w:rsidRDefault="002C115D">
      <w:pPr>
        <w:rPr>
          <w:b/>
        </w:rPr>
      </w:pPr>
      <w:r w:rsidRPr="00503DBD">
        <w:rPr>
          <w:b/>
        </w:rPr>
        <w:br w:type="page"/>
      </w:r>
    </w:p>
    <w:p w:rsidR="00C80DA5" w:rsidRPr="00503DBD" w:rsidRDefault="00C80DA5" w:rsidP="00EC2F16">
      <w:pPr>
        <w:widowControl w:val="0"/>
        <w:jc w:val="center"/>
        <w:rPr>
          <w:b/>
        </w:rPr>
      </w:pPr>
      <w:r w:rsidRPr="00503DBD">
        <w:rPr>
          <w:b/>
        </w:rPr>
        <w:lastRenderedPageBreak/>
        <w:t>6.2. KVALIFIKACIJĄ SUDARANČIOMS KOMPETENCIJOMS ĮGYTI SKIRTI MODULIAI</w:t>
      </w:r>
    </w:p>
    <w:p w:rsidR="00C80DA5" w:rsidRPr="00503DBD" w:rsidRDefault="00C80DA5" w:rsidP="00EC2F16">
      <w:pPr>
        <w:widowControl w:val="0"/>
      </w:pPr>
    </w:p>
    <w:p w:rsidR="00C80DA5" w:rsidRPr="00503DBD" w:rsidRDefault="00C80DA5" w:rsidP="00EC2F16">
      <w:pPr>
        <w:widowControl w:val="0"/>
        <w:jc w:val="center"/>
        <w:rPr>
          <w:b/>
        </w:rPr>
      </w:pPr>
      <w:r w:rsidRPr="00503DBD">
        <w:rPr>
          <w:b/>
        </w:rPr>
        <w:t>6.2.1. Privalomieji moduliai</w:t>
      </w:r>
    </w:p>
    <w:p w:rsidR="00B63A71" w:rsidRPr="00503DBD" w:rsidRDefault="00B63A71" w:rsidP="00EC2F16">
      <w:pPr>
        <w:widowControl w:val="0"/>
      </w:pPr>
    </w:p>
    <w:p w:rsidR="00C80DA5" w:rsidRPr="00503DBD" w:rsidRDefault="00C80DA5" w:rsidP="00EC2F16">
      <w:pPr>
        <w:widowControl w:val="0"/>
        <w:rPr>
          <w:b/>
        </w:rPr>
      </w:pPr>
      <w:r w:rsidRPr="00503DBD">
        <w:rPr>
          <w:b/>
        </w:rPr>
        <w:t>Modulio pavadinimas – „Bendrieji valstybės sienos apsaugos aspektai“</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3"/>
        <w:gridCol w:w="3544"/>
        <w:gridCol w:w="9179"/>
      </w:tblGrid>
      <w:tr w:rsidR="002C115D" w:rsidRPr="00503DBD" w:rsidTr="00D11FB9">
        <w:trPr>
          <w:trHeight w:val="57"/>
          <w:jc w:val="center"/>
        </w:trPr>
        <w:tc>
          <w:tcPr>
            <w:tcW w:w="947"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C80DA5" w:rsidRPr="00503DBD" w:rsidRDefault="00C80DA5" w:rsidP="002C115D">
            <w:pPr>
              <w:widowControl w:val="0"/>
              <w:suppressAutoHyphens/>
            </w:pPr>
            <w:r w:rsidRPr="00503DBD">
              <w:t>Valstybinis kodas</w:t>
            </w:r>
          </w:p>
        </w:tc>
        <w:tc>
          <w:tcPr>
            <w:tcW w:w="4053" w:type="pct"/>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rsidR="00C80DA5" w:rsidRPr="00503DBD" w:rsidRDefault="002C115D" w:rsidP="002C115D">
            <w:pPr>
              <w:widowControl w:val="0"/>
              <w:suppressAutoHyphens/>
            </w:pPr>
            <w:r w:rsidRPr="00503DBD">
              <w:t>410320019</w:t>
            </w:r>
          </w:p>
        </w:tc>
      </w:tr>
      <w:tr w:rsidR="002C115D" w:rsidRPr="00503DBD" w:rsidTr="00D11FB9">
        <w:trPr>
          <w:trHeight w:val="57"/>
          <w:jc w:val="center"/>
        </w:trPr>
        <w:tc>
          <w:tcPr>
            <w:tcW w:w="947" w:type="pct"/>
            <w:tcBorders>
              <w:top w:val="single" w:sz="4" w:space="0" w:color="auto"/>
              <w:left w:val="single" w:sz="4" w:space="0" w:color="000001"/>
              <w:bottom w:val="single" w:sz="4" w:space="0" w:color="000001"/>
              <w:right w:val="single" w:sz="4" w:space="0" w:color="000001"/>
            </w:tcBorders>
            <w:shd w:val="clear" w:color="auto" w:fill="FFFFFF"/>
            <w:tcMar>
              <w:left w:w="108" w:type="dxa"/>
            </w:tcMar>
            <w:hideMark/>
          </w:tcPr>
          <w:p w:rsidR="00C80DA5" w:rsidRPr="00503DBD" w:rsidRDefault="00C80DA5" w:rsidP="002C115D">
            <w:pPr>
              <w:widowControl w:val="0"/>
              <w:suppressAutoHyphens/>
            </w:pPr>
            <w:r w:rsidRPr="00503DBD">
              <w:t>Modulio LTKS lygis</w:t>
            </w:r>
          </w:p>
        </w:tc>
        <w:tc>
          <w:tcPr>
            <w:tcW w:w="4053" w:type="pct"/>
            <w:gridSpan w:val="2"/>
            <w:tcBorders>
              <w:top w:val="single" w:sz="4" w:space="0" w:color="auto"/>
              <w:left w:val="single" w:sz="4" w:space="0" w:color="000001"/>
              <w:bottom w:val="single" w:sz="4" w:space="0" w:color="000001"/>
              <w:right w:val="single" w:sz="4" w:space="0" w:color="000001"/>
            </w:tcBorders>
            <w:shd w:val="clear" w:color="auto" w:fill="FFFFFF"/>
            <w:tcMar>
              <w:left w:w="108" w:type="dxa"/>
            </w:tcMar>
            <w:hideMark/>
          </w:tcPr>
          <w:p w:rsidR="00C80DA5" w:rsidRPr="00503DBD" w:rsidRDefault="00C80DA5" w:rsidP="002C115D">
            <w:pPr>
              <w:widowControl w:val="0"/>
              <w:suppressAutoHyphens/>
            </w:pPr>
            <w:r w:rsidRPr="00503DBD">
              <w:t>IV</w:t>
            </w:r>
          </w:p>
        </w:tc>
      </w:tr>
      <w:tr w:rsidR="002C115D"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FFFFFF"/>
            <w:tcMar>
              <w:left w:w="108" w:type="dxa"/>
            </w:tcMar>
            <w:hideMark/>
          </w:tcPr>
          <w:p w:rsidR="00C80DA5" w:rsidRPr="00503DBD" w:rsidRDefault="00C80DA5" w:rsidP="002C115D">
            <w:pPr>
              <w:widowControl w:val="0"/>
              <w:suppressAutoHyphens/>
            </w:pPr>
            <w:r w:rsidRPr="00503DBD">
              <w:t>Apimtis mokymosi kreditais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tcMar>
              <w:left w:w="108" w:type="dxa"/>
            </w:tcMar>
            <w:hideMark/>
          </w:tcPr>
          <w:p w:rsidR="00C80DA5" w:rsidRPr="00503DBD" w:rsidRDefault="00214EFF" w:rsidP="002C115D">
            <w:pPr>
              <w:widowControl w:val="0"/>
              <w:suppressAutoHyphens/>
              <w:rPr>
                <w:bCs/>
              </w:rPr>
            </w:pPr>
            <w:r w:rsidRPr="00503DBD">
              <w:rPr>
                <w:bCs/>
              </w:rPr>
              <w:t>1</w:t>
            </w:r>
            <w:r w:rsidR="00246689" w:rsidRPr="00503DBD">
              <w:rPr>
                <w:bCs/>
              </w:rPr>
              <w:t>7</w:t>
            </w:r>
          </w:p>
        </w:tc>
      </w:tr>
      <w:tr w:rsidR="002C115D"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FFFFFF"/>
            <w:tcMar>
              <w:left w:w="108" w:type="dxa"/>
            </w:tcMar>
            <w:hideMark/>
          </w:tcPr>
          <w:p w:rsidR="00C80DA5" w:rsidRPr="00503DBD" w:rsidRDefault="00C80DA5" w:rsidP="002C115D">
            <w:pPr>
              <w:widowControl w:val="0"/>
              <w:suppressAutoHyphens/>
            </w:pPr>
            <w:r w:rsidRPr="00503DBD">
              <w:t>Asmens pasirengimo mokytis modulyje reikalavimai (jei taikoma)</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tcMar>
              <w:left w:w="108" w:type="dxa"/>
            </w:tcMar>
            <w:hideMark/>
          </w:tcPr>
          <w:p w:rsidR="00C80DA5" w:rsidRPr="00503DBD" w:rsidRDefault="00C80DA5" w:rsidP="002C115D">
            <w:pPr>
              <w:widowControl w:val="0"/>
              <w:suppressAutoHyphens/>
            </w:pPr>
            <w:r w:rsidRPr="00503DBD">
              <w:t>Netaikoma</w:t>
            </w:r>
          </w:p>
        </w:tc>
      </w:tr>
      <w:tr w:rsidR="002C115D"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F2F2F2"/>
            <w:tcMar>
              <w:left w:w="108" w:type="dxa"/>
            </w:tcMar>
            <w:hideMark/>
          </w:tcPr>
          <w:p w:rsidR="00C80DA5" w:rsidRPr="00503DBD" w:rsidRDefault="00C80DA5" w:rsidP="002C115D">
            <w:pPr>
              <w:widowControl w:val="0"/>
              <w:suppressAutoHyphens/>
            </w:pPr>
            <w:r w:rsidRPr="00503DBD">
              <w:t>Kompetencijos</w:t>
            </w:r>
          </w:p>
        </w:tc>
        <w:tc>
          <w:tcPr>
            <w:tcW w:w="1129" w:type="pct"/>
            <w:tcBorders>
              <w:top w:val="single" w:sz="4" w:space="0" w:color="000001"/>
              <w:left w:val="single" w:sz="4" w:space="0" w:color="000001"/>
              <w:bottom w:val="single" w:sz="4" w:space="0" w:color="000001"/>
              <w:right w:val="single" w:sz="4" w:space="0" w:color="000001"/>
            </w:tcBorders>
            <w:shd w:val="clear" w:color="auto" w:fill="F2F2F2"/>
            <w:tcMar>
              <w:left w:w="108" w:type="dxa"/>
            </w:tcMar>
            <w:hideMark/>
          </w:tcPr>
          <w:p w:rsidR="00C80DA5" w:rsidRPr="00503DBD" w:rsidRDefault="00C80DA5" w:rsidP="002C115D">
            <w:pPr>
              <w:widowControl w:val="0"/>
              <w:suppressAutoHyphens/>
              <w:rPr>
                <w:bCs/>
                <w:iCs/>
              </w:rPr>
            </w:pPr>
            <w:r w:rsidRPr="00503DBD">
              <w:rPr>
                <w:bCs/>
                <w:iCs/>
              </w:rPr>
              <w:t>Mokymosi rezultatai</w:t>
            </w:r>
          </w:p>
        </w:tc>
        <w:tc>
          <w:tcPr>
            <w:tcW w:w="2924" w:type="pct"/>
            <w:tcBorders>
              <w:top w:val="single" w:sz="4" w:space="0" w:color="000001"/>
              <w:left w:val="single" w:sz="4" w:space="0" w:color="000001"/>
              <w:bottom w:val="single" w:sz="4" w:space="0" w:color="000001"/>
              <w:right w:val="single" w:sz="4" w:space="0" w:color="000001"/>
            </w:tcBorders>
            <w:shd w:val="clear" w:color="auto" w:fill="F2F2F2"/>
            <w:tcMar>
              <w:left w:w="108" w:type="dxa"/>
            </w:tcMar>
            <w:hideMark/>
          </w:tcPr>
          <w:p w:rsidR="00C80DA5" w:rsidRPr="00503DBD" w:rsidRDefault="00C80DA5" w:rsidP="002C115D">
            <w:pPr>
              <w:widowControl w:val="0"/>
              <w:suppressAutoHyphens/>
              <w:rPr>
                <w:bCs/>
                <w:iCs/>
              </w:rPr>
            </w:pPr>
            <w:r w:rsidRPr="00503DBD">
              <w:rPr>
                <w:bCs/>
                <w:iCs/>
              </w:rPr>
              <w:t>Rekomenduojamas turinys mokymosi rezultatams pasiekti</w:t>
            </w:r>
          </w:p>
        </w:tc>
      </w:tr>
      <w:tr w:rsidR="002C115D" w:rsidRPr="00503DBD" w:rsidTr="00D11FB9">
        <w:trPr>
          <w:trHeight w:val="57"/>
          <w:jc w:val="center"/>
        </w:trPr>
        <w:tc>
          <w:tcPr>
            <w:tcW w:w="947" w:type="pct"/>
            <w:vMerge w:val="restart"/>
            <w:tcBorders>
              <w:top w:val="single" w:sz="4" w:space="0" w:color="000001"/>
              <w:left w:val="single" w:sz="4" w:space="0" w:color="000001"/>
              <w:bottom w:val="single" w:sz="4" w:space="0" w:color="000001"/>
              <w:right w:val="single" w:sz="4" w:space="0" w:color="000001"/>
            </w:tcBorders>
            <w:shd w:val="clear" w:color="auto" w:fill="FFFFFF"/>
            <w:tcMar>
              <w:left w:w="108" w:type="dxa"/>
            </w:tcMar>
            <w:hideMark/>
          </w:tcPr>
          <w:p w:rsidR="000D5344" w:rsidRPr="00503DBD" w:rsidRDefault="000D5344" w:rsidP="002C115D">
            <w:pPr>
              <w:widowControl w:val="0"/>
              <w:suppressAutoHyphens/>
            </w:pPr>
            <w:bookmarkStart w:id="1" w:name="_Hlk40106690"/>
            <w:r w:rsidRPr="00503DBD">
              <w:t>1. Apsaugoti žmogaus teises ir laisves užtikrinant sienos saugumą.</w:t>
            </w:r>
          </w:p>
        </w:tc>
        <w:tc>
          <w:tcPr>
            <w:tcW w:w="1129" w:type="pct"/>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0D5344" w:rsidRPr="00503DBD" w:rsidRDefault="000D5344" w:rsidP="002C115D">
            <w:pPr>
              <w:pStyle w:val="Default"/>
              <w:rPr>
                <w:color w:val="auto"/>
              </w:rPr>
            </w:pPr>
            <w:r w:rsidRPr="00503DBD">
              <w:rPr>
                <w:color w:val="auto"/>
              </w:rPr>
              <w:t>1.1. Paaiškinti nacionalinių, Europos Sąjungos ir tarptautinių teisės aktų, politikos dokumentų ir procedūrų, užtikrinančių žmogaus teises valstybės sien</w:t>
            </w:r>
            <w:r w:rsidR="00EC2F16" w:rsidRPr="00503DBD">
              <w:rPr>
                <w:color w:val="auto"/>
              </w:rPr>
              <w:t>os apsaugos metu, reikalavimus.</w:t>
            </w:r>
          </w:p>
        </w:tc>
        <w:tc>
          <w:tcPr>
            <w:tcW w:w="2924" w:type="pct"/>
            <w:tcBorders>
              <w:top w:val="single" w:sz="4" w:space="0" w:color="000001"/>
              <w:left w:val="single" w:sz="4" w:space="0" w:color="000001"/>
              <w:right w:val="single" w:sz="4" w:space="0" w:color="000001"/>
            </w:tcBorders>
            <w:shd w:val="clear" w:color="auto" w:fill="FFFFFF"/>
            <w:tcMar>
              <w:left w:w="108" w:type="dxa"/>
            </w:tcMar>
            <w:hideMark/>
          </w:tcPr>
          <w:p w:rsidR="008027E6" w:rsidRPr="00503DBD" w:rsidRDefault="000D5344" w:rsidP="002C115D">
            <w:pPr>
              <w:rPr>
                <w:b/>
                <w:i/>
                <w:iCs/>
              </w:rPr>
            </w:pPr>
            <w:r w:rsidRPr="00503DBD">
              <w:rPr>
                <w:b/>
                <w:iCs/>
              </w:rPr>
              <w:t>Tema.</w:t>
            </w:r>
            <w:r w:rsidRPr="00503DBD">
              <w:rPr>
                <w:b/>
                <w:i/>
                <w:iCs/>
              </w:rPr>
              <w:t xml:space="preserve"> Europos pagrindinių teisių sistema</w:t>
            </w:r>
          </w:p>
          <w:p w:rsidR="000D5344" w:rsidRPr="00503DBD" w:rsidRDefault="000D5344" w:rsidP="002C115D">
            <w:pPr>
              <w:pStyle w:val="Sraopastraipa"/>
              <w:numPr>
                <w:ilvl w:val="0"/>
                <w:numId w:val="12"/>
              </w:numPr>
              <w:ind w:left="0" w:firstLine="0"/>
            </w:pPr>
            <w:r w:rsidRPr="00503DBD">
              <w:t>1950 m. Europos žmogaus teisių ir pagrindinių laisvių konvencija ir jos protokolai</w:t>
            </w:r>
          </w:p>
          <w:p w:rsidR="000D5344" w:rsidRPr="00503DBD" w:rsidRDefault="000D5344" w:rsidP="002C115D">
            <w:pPr>
              <w:pStyle w:val="Sraopastraipa"/>
              <w:numPr>
                <w:ilvl w:val="0"/>
                <w:numId w:val="12"/>
              </w:numPr>
              <w:ind w:left="0" w:firstLine="0"/>
            </w:pPr>
            <w:r w:rsidRPr="00503DBD">
              <w:t>Europos Sąjungos pagrindinių teisių chartija</w:t>
            </w:r>
          </w:p>
          <w:p w:rsidR="008027E6" w:rsidRPr="00503DBD" w:rsidRDefault="000D5344" w:rsidP="002C115D">
            <w:pPr>
              <w:rPr>
                <w:b/>
                <w:i/>
                <w:iCs/>
              </w:rPr>
            </w:pPr>
            <w:r w:rsidRPr="00503DBD">
              <w:rPr>
                <w:b/>
                <w:iCs/>
              </w:rPr>
              <w:t>Tema.</w:t>
            </w:r>
            <w:r w:rsidRPr="00503DBD">
              <w:rPr>
                <w:b/>
                <w:i/>
                <w:iCs/>
              </w:rPr>
              <w:t xml:space="preserve"> Tarptautinė pagrindinių teisių sistema</w:t>
            </w:r>
          </w:p>
          <w:p w:rsidR="000D5344" w:rsidRPr="00503DBD" w:rsidRDefault="000D5344" w:rsidP="002C115D">
            <w:pPr>
              <w:pStyle w:val="Sraopastraipa"/>
              <w:numPr>
                <w:ilvl w:val="0"/>
                <w:numId w:val="12"/>
              </w:numPr>
              <w:ind w:left="0" w:firstLine="0"/>
            </w:pPr>
            <w:r w:rsidRPr="00503DBD">
              <w:t>1951 m. Konvencija dėl pabėgėlių statuso ir jos 1967 m. Protokolas (1951 m. Ženevos konvencija, 1967 m. Protokolas)</w:t>
            </w:r>
          </w:p>
          <w:p w:rsidR="000D5344" w:rsidRPr="00503DBD" w:rsidRDefault="000D5344" w:rsidP="002C115D">
            <w:pPr>
              <w:pStyle w:val="Sraopastraipa"/>
              <w:numPr>
                <w:ilvl w:val="0"/>
                <w:numId w:val="12"/>
              </w:numPr>
              <w:ind w:left="0" w:firstLine="0"/>
            </w:pPr>
            <w:r w:rsidRPr="00503DBD">
              <w:t>1954 m. Konvencija dėl asmenų be pilietybės statuso</w:t>
            </w:r>
          </w:p>
        </w:tc>
      </w:tr>
      <w:tr w:rsidR="002C115D" w:rsidRPr="00503DBD" w:rsidTr="00D11FB9">
        <w:trPr>
          <w:trHeight w:val="57"/>
          <w:jc w:val="center"/>
        </w:trPr>
        <w:tc>
          <w:tcPr>
            <w:tcW w:w="947" w:type="pct"/>
            <w:vMerge/>
            <w:tcBorders>
              <w:top w:val="single" w:sz="4" w:space="0" w:color="000001"/>
              <w:left w:val="single" w:sz="4" w:space="0" w:color="000001"/>
              <w:bottom w:val="single" w:sz="4" w:space="0" w:color="000001"/>
              <w:right w:val="single" w:sz="4" w:space="0" w:color="000001"/>
            </w:tcBorders>
            <w:tcMar>
              <w:left w:w="108" w:type="dxa"/>
            </w:tcMar>
            <w:vAlign w:val="center"/>
          </w:tcPr>
          <w:p w:rsidR="00FC3D84" w:rsidRPr="00503DBD" w:rsidRDefault="00FC3D84" w:rsidP="002C115D"/>
        </w:tc>
        <w:tc>
          <w:tcPr>
            <w:tcW w:w="1129" w:type="pct"/>
            <w:tcBorders>
              <w:top w:val="single" w:sz="4" w:space="0" w:color="000001"/>
              <w:left w:val="single" w:sz="4" w:space="0" w:color="000001"/>
              <w:bottom w:val="single" w:sz="4" w:space="0" w:color="000001"/>
              <w:right w:val="single" w:sz="4" w:space="0" w:color="000001"/>
            </w:tcBorders>
            <w:shd w:val="clear" w:color="auto" w:fill="FFFFFF"/>
            <w:tcMar>
              <w:left w:w="108" w:type="dxa"/>
            </w:tcMar>
          </w:tcPr>
          <w:p w:rsidR="00FC3D84" w:rsidRPr="00503DBD" w:rsidRDefault="00FC3D84" w:rsidP="002C115D">
            <w:pPr>
              <w:pStyle w:val="Default"/>
              <w:rPr>
                <w:color w:val="auto"/>
              </w:rPr>
            </w:pPr>
            <w:r w:rsidRPr="00503DBD">
              <w:rPr>
                <w:color w:val="auto"/>
              </w:rPr>
              <w:t xml:space="preserve">1.2. </w:t>
            </w:r>
            <w:r w:rsidR="005C7BB9" w:rsidRPr="00503DBD">
              <w:rPr>
                <w:color w:val="auto"/>
              </w:rPr>
              <w:t>T</w:t>
            </w:r>
            <w:r w:rsidRPr="00503DBD">
              <w:rPr>
                <w:color w:val="auto"/>
              </w:rPr>
              <w:t>aikyti žmogaus teisių apsaugą reglamentuojančius teisės aktus</w:t>
            </w:r>
            <w:r w:rsidR="00D0415B" w:rsidRPr="00503DBD">
              <w:rPr>
                <w:color w:val="auto"/>
              </w:rPr>
              <w:t xml:space="preserve"> užtikrinant sienos saugumą</w:t>
            </w:r>
            <w:r w:rsidRPr="00503DBD">
              <w:rPr>
                <w:color w:val="auto"/>
              </w:rPr>
              <w:t>.</w:t>
            </w:r>
          </w:p>
        </w:tc>
        <w:tc>
          <w:tcPr>
            <w:tcW w:w="2924" w:type="pct"/>
            <w:tcBorders>
              <w:left w:val="single" w:sz="4" w:space="0" w:color="000001"/>
              <w:bottom w:val="single" w:sz="4" w:space="0" w:color="000001"/>
              <w:right w:val="single" w:sz="4" w:space="0" w:color="000001"/>
            </w:tcBorders>
            <w:shd w:val="clear" w:color="auto" w:fill="FFFFFF"/>
            <w:tcMar>
              <w:left w:w="108" w:type="dxa"/>
            </w:tcMar>
          </w:tcPr>
          <w:p w:rsidR="008027E6" w:rsidRPr="00503DBD" w:rsidRDefault="00FC3D84" w:rsidP="002C115D">
            <w:pPr>
              <w:rPr>
                <w:b/>
                <w:iCs/>
              </w:rPr>
            </w:pPr>
            <w:r w:rsidRPr="00503DBD">
              <w:rPr>
                <w:b/>
                <w:iCs/>
              </w:rPr>
              <w:t>Tema.</w:t>
            </w:r>
            <w:r w:rsidRPr="00503DBD">
              <w:rPr>
                <w:b/>
                <w:i/>
                <w:iCs/>
              </w:rPr>
              <w:t xml:space="preserve"> </w:t>
            </w:r>
            <w:r w:rsidR="005F09CD" w:rsidRPr="00503DBD">
              <w:rPr>
                <w:b/>
                <w:i/>
                <w:iCs/>
              </w:rPr>
              <w:t>Ž</w:t>
            </w:r>
            <w:r w:rsidRPr="00503DBD">
              <w:rPr>
                <w:b/>
                <w:i/>
                <w:iCs/>
              </w:rPr>
              <w:t>mogaus teisių principai bei žmogaus teisių apsaugos instrumentai sienos apsaugos veikloje</w:t>
            </w:r>
          </w:p>
          <w:p w:rsidR="005F09CD" w:rsidRPr="00503DBD" w:rsidRDefault="005F09CD" w:rsidP="002C115D">
            <w:pPr>
              <w:pStyle w:val="Sraopastraipa"/>
              <w:numPr>
                <w:ilvl w:val="0"/>
                <w:numId w:val="12"/>
              </w:numPr>
              <w:suppressAutoHyphens/>
              <w:ind w:left="0" w:firstLine="0"/>
              <w:contextualSpacing/>
            </w:pPr>
            <w:r w:rsidRPr="00503DBD">
              <w:t>Žmogaus teisių apsauga</w:t>
            </w:r>
          </w:p>
          <w:p w:rsidR="005F09CD" w:rsidRPr="00503DBD" w:rsidRDefault="005F09CD" w:rsidP="002C115D">
            <w:pPr>
              <w:pStyle w:val="Sraopastraipa"/>
              <w:numPr>
                <w:ilvl w:val="0"/>
                <w:numId w:val="12"/>
              </w:numPr>
              <w:suppressAutoHyphens/>
              <w:ind w:left="0" w:firstLine="0"/>
              <w:contextualSpacing/>
              <w:rPr>
                <w:b/>
              </w:rPr>
            </w:pPr>
            <w:r w:rsidRPr="00503DBD">
              <w:t>Žmogaus teis</w:t>
            </w:r>
            <w:r w:rsidR="005C1BD6" w:rsidRPr="00503DBD">
              <w:t>ių</w:t>
            </w:r>
            <w:r w:rsidRPr="00503DBD">
              <w:t xml:space="preserve"> </w:t>
            </w:r>
            <w:r w:rsidR="005C1BD6" w:rsidRPr="00503DBD">
              <w:t>sąvoka, rūšys, raida</w:t>
            </w:r>
          </w:p>
          <w:p w:rsidR="005C1BD6" w:rsidRPr="00503DBD" w:rsidRDefault="005C1BD6" w:rsidP="002C115D">
            <w:pPr>
              <w:pStyle w:val="Sraopastraipa"/>
              <w:suppressAutoHyphens/>
              <w:ind w:left="0"/>
              <w:contextualSpacing/>
              <w:rPr>
                <w:b/>
                <w:i/>
                <w:iCs/>
              </w:rPr>
            </w:pPr>
            <w:r w:rsidRPr="00503DBD">
              <w:rPr>
                <w:b/>
                <w:iCs/>
              </w:rPr>
              <w:t>Tema.</w:t>
            </w:r>
            <w:r w:rsidRPr="00503DBD">
              <w:rPr>
                <w:b/>
                <w:i/>
                <w:iCs/>
              </w:rPr>
              <w:t xml:space="preserve"> Žmogaus teisės ir laisvės, diskriminacija, neapykantos nusikaltimai</w:t>
            </w:r>
          </w:p>
          <w:p w:rsidR="005C1BD6" w:rsidRPr="00503DBD" w:rsidRDefault="005C1BD6" w:rsidP="002C115D">
            <w:pPr>
              <w:pStyle w:val="Sraopastraipa"/>
              <w:numPr>
                <w:ilvl w:val="0"/>
                <w:numId w:val="106"/>
              </w:numPr>
              <w:ind w:left="0" w:firstLine="0"/>
              <w:contextualSpacing/>
            </w:pPr>
            <w:r w:rsidRPr="00503DBD">
              <w:t>Saviraiškos laisvė</w:t>
            </w:r>
          </w:p>
          <w:p w:rsidR="005C1BD6" w:rsidRPr="00503DBD" w:rsidRDefault="005C1BD6" w:rsidP="002C115D">
            <w:pPr>
              <w:pStyle w:val="Sraopastraipa"/>
              <w:numPr>
                <w:ilvl w:val="0"/>
                <w:numId w:val="106"/>
              </w:numPr>
              <w:ind w:left="0" w:firstLine="0"/>
              <w:contextualSpacing/>
            </w:pPr>
            <w:r w:rsidRPr="00503DBD">
              <w:t>Diskriminacijos draudimas</w:t>
            </w:r>
          </w:p>
          <w:p w:rsidR="005C1BD6" w:rsidRPr="00503DBD" w:rsidRDefault="005C1BD6" w:rsidP="002C115D">
            <w:pPr>
              <w:pStyle w:val="Sraopastraipa"/>
              <w:numPr>
                <w:ilvl w:val="0"/>
                <w:numId w:val="106"/>
              </w:numPr>
              <w:ind w:left="0" w:firstLine="0"/>
              <w:contextualSpacing/>
            </w:pPr>
            <w:r w:rsidRPr="00503DBD">
              <w:t>Neapykantos nusikaltimai, jų atsiradimo priežastys, šiuolaikinės tendencijos Lietuvoje, teismų praktika</w:t>
            </w:r>
          </w:p>
        </w:tc>
      </w:tr>
      <w:tr w:rsidR="002C115D" w:rsidRPr="00503DBD" w:rsidTr="00D11FB9">
        <w:trPr>
          <w:trHeight w:val="57"/>
          <w:jc w:val="center"/>
        </w:trPr>
        <w:tc>
          <w:tcPr>
            <w:tcW w:w="947" w:type="pct"/>
            <w:vMerge/>
            <w:tcBorders>
              <w:top w:val="single" w:sz="4" w:space="0" w:color="000001"/>
              <w:left w:val="single" w:sz="4" w:space="0" w:color="000001"/>
              <w:bottom w:val="single" w:sz="4" w:space="0" w:color="auto"/>
              <w:right w:val="single" w:sz="4" w:space="0" w:color="000001"/>
            </w:tcBorders>
            <w:tcMar>
              <w:left w:w="108" w:type="dxa"/>
            </w:tcMar>
            <w:vAlign w:val="center"/>
            <w:hideMark/>
          </w:tcPr>
          <w:p w:rsidR="00855E43" w:rsidRPr="00503DBD" w:rsidRDefault="00855E43" w:rsidP="002C115D"/>
        </w:tc>
        <w:tc>
          <w:tcPr>
            <w:tcW w:w="1129" w:type="pct"/>
            <w:tcBorders>
              <w:top w:val="single" w:sz="4" w:space="0" w:color="000001"/>
              <w:left w:val="single" w:sz="4" w:space="0" w:color="000001"/>
              <w:bottom w:val="single" w:sz="4" w:space="0" w:color="auto"/>
              <w:right w:val="single" w:sz="4" w:space="0" w:color="000001"/>
            </w:tcBorders>
            <w:shd w:val="clear" w:color="auto" w:fill="FFFFFF"/>
            <w:tcMar>
              <w:left w:w="108" w:type="dxa"/>
            </w:tcMar>
            <w:hideMark/>
          </w:tcPr>
          <w:p w:rsidR="00855E43" w:rsidRPr="00503DBD" w:rsidRDefault="00855E43" w:rsidP="002C115D">
            <w:pPr>
              <w:widowControl w:val="0"/>
              <w:suppressAutoHyphens/>
              <w:rPr>
                <w:rFonts w:eastAsia="Calibri"/>
                <w:lang w:eastAsia="en-US"/>
              </w:rPr>
            </w:pPr>
            <w:r w:rsidRPr="00503DBD">
              <w:t>1.</w:t>
            </w:r>
            <w:r w:rsidR="00FC3D84" w:rsidRPr="00503DBD">
              <w:t>3</w:t>
            </w:r>
            <w:r w:rsidRPr="00503DBD">
              <w:t xml:space="preserve">. Veikti savarankiškai pagal vadovų nustatytas gaires užtikrinant žmogaus teisių apsaugą </w:t>
            </w:r>
            <w:r w:rsidR="00D0415B" w:rsidRPr="00503DBD">
              <w:t xml:space="preserve">Valstybės sienos apsaugos tarnybos </w:t>
            </w:r>
            <w:r w:rsidRPr="00503DBD">
              <w:t>veikloje.</w:t>
            </w:r>
          </w:p>
        </w:tc>
        <w:tc>
          <w:tcPr>
            <w:tcW w:w="2924" w:type="pct"/>
            <w:tcBorders>
              <w:left w:val="single" w:sz="4" w:space="0" w:color="000001"/>
              <w:bottom w:val="single" w:sz="4" w:space="0" w:color="auto"/>
              <w:right w:val="single" w:sz="4" w:space="0" w:color="000001"/>
            </w:tcBorders>
            <w:shd w:val="clear" w:color="auto" w:fill="FFFFFF"/>
            <w:tcMar>
              <w:left w:w="108" w:type="dxa"/>
            </w:tcMar>
            <w:hideMark/>
          </w:tcPr>
          <w:p w:rsidR="008027E6" w:rsidRPr="00503DBD" w:rsidRDefault="009C4BEF" w:rsidP="002C115D">
            <w:pPr>
              <w:rPr>
                <w:b/>
                <w:bCs/>
                <w:i/>
                <w:iCs/>
              </w:rPr>
            </w:pPr>
            <w:r w:rsidRPr="00503DBD">
              <w:rPr>
                <w:b/>
                <w:iCs/>
              </w:rPr>
              <w:t>Tema.</w:t>
            </w:r>
            <w:r w:rsidRPr="00503DBD">
              <w:rPr>
                <w:b/>
                <w:i/>
                <w:iCs/>
              </w:rPr>
              <w:t xml:space="preserve"> </w:t>
            </w:r>
            <w:r w:rsidRPr="00503DBD">
              <w:rPr>
                <w:b/>
                <w:bCs/>
                <w:i/>
                <w:iCs/>
              </w:rPr>
              <w:t xml:space="preserve">Žmogaus teisės </w:t>
            </w:r>
            <w:r w:rsidR="005C1BD6" w:rsidRPr="00503DBD">
              <w:rPr>
                <w:b/>
                <w:bCs/>
                <w:i/>
                <w:iCs/>
              </w:rPr>
              <w:t>prieglobsčio srityje</w:t>
            </w:r>
          </w:p>
          <w:p w:rsidR="005C1BD6" w:rsidRPr="00503DBD" w:rsidRDefault="005C1BD6" w:rsidP="002C115D">
            <w:pPr>
              <w:pStyle w:val="Sraopastraipa"/>
              <w:numPr>
                <w:ilvl w:val="0"/>
                <w:numId w:val="107"/>
              </w:numPr>
              <w:ind w:left="0" w:firstLine="0"/>
              <w:contextualSpacing/>
            </w:pPr>
            <w:r w:rsidRPr="00503DBD">
              <w:t>Teisės į prieglobstį užtikrinimas</w:t>
            </w:r>
          </w:p>
          <w:p w:rsidR="005C1BD6" w:rsidRPr="00503DBD" w:rsidRDefault="005C1BD6" w:rsidP="002C115D">
            <w:pPr>
              <w:pStyle w:val="Sraopastraipa"/>
              <w:numPr>
                <w:ilvl w:val="0"/>
                <w:numId w:val="107"/>
              </w:numPr>
              <w:ind w:left="0" w:firstLine="0"/>
              <w:contextualSpacing/>
            </w:pPr>
            <w:r w:rsidRPr="00503DBD">
              <w:t>Tarptautinė apsauga</w:t>
            </w:r>
          </w:p>
          <w:p w:rsidR="005C1BD6" w:rsidRPr="00503DBD" w:rsidRDefault="005C1BD6" w:rsidP="002C115D">
            <w:pPr>
              <w:pStyle w:val="Sraopastraipa"/>
              <w:numPr>
                <w:ilvl w:val="0"/>
                <w:numId w:val="107"/>
              </w:numPr>
              <w:ind w:left="0" w:firstLine="0"/>
              <w:contextualSpacing/>
            </w:pPr>
            <w:r w:rsidRPr="00503DBD">
              <w:t>Negrąžinimo principas</w:t>
            </w:r>
          </w:p>
          <w:p w:rsidR="008027E6" w:rsidRPr="00503DBD" w:rsidRDefault="005C1BD6" w:rsidP="002C115D">
            <w:pPr>
              <w:pStyle w:val="Sraopastraipa"/>
              <w:numPr>
                <w:ilvl w:val="0"/>
                <w:numId w:val="107"/>
              </w:numPr>
              <w:ind w:left="0" w:firstLine="0"/>
              <w:contextualSpacing/>
            </w:pPr>
            <w:r w:rsidRPr="00503DBD">
              <w:t>Europos prieglobsčio sistema</w:t>
            </w:r>
          </w:p>
          <w:p w:rsidR="005C1BD6" w:rsidRPr="00503DBD" w:rsidRDefault="005C1BD6" w:rsidP="002C115D">
            <w:pPr>
              <w:pStyle w:val="Sraopastraipa"/>
              <w:ind w:left="0"/>
              <w:contextualSpacing/>
              <w:rPr>
                <w:b/>
                <w:i/>
                <w:iCs/>
              </w:rPr>
            </w:pPr>
            <w:r w:rsidRPr="00503DBD">
              <w:rPr>
                <w:b/>
                <w:iCs/>
              </w:rPr>
              <w:t>Tema.</w:t>
            </w:r>
            <w:r w:rsidRPr="00503DBD">
              <w:rPr>
                <w:b/>
                <w:i/>
                <w:iCs/>
              </w:rPr>
              <w:t xml:space="preserve"> Prievartos naudojimas prieglobsčio prašytojo atžvilgiu ir žmogaus teisės</w:t>
            </w:r>
          </w:p>
          <w:p w:rsidR="008027E6" w:rsidRPr="00503DBD" w:rsidRDefault="005C1BD6" w:rsidP="002C115D">
            <w:pPr>
              <w:pStyle w:val="Sraopastraipa"/>
              <w:numPr>
                <w:ilvl w:val="0"/>
                <w:numId w:val="108"/>
              </w:numPr>
              <w:ind w:left="0" w:firstLine="0"/>
              <w:contextualSpacing/>
            </w:pPr>
            <w:r w:rsidRPr="00503DBD">
              <w:lastRenderedPageBreak/>
              <w:t>Asmens sulaikymas</w:t>
            </w:r>
          </w:p>
          <w:p w:rsidR="005C1BD6" w:rsidRPr="00503DBD" w:rsidRDefault="005C1BD6" w:rsidP="002C115D">
            <w:pPr>
              <w:pStyle w:val="Sraopastraipa"/>
              <w:numPr>
                <w:ilvl w:val="0"/>
                <w:numId w:val="108"/>
              </w:numPr>
              <w:ind w:left="0" w:firstLine="0"/>
              <w:contextualSpacing/>
            </w:pPr>
            <w:r w:rsidRPr="00503DBD">
              <w:t>Asmens kūno apžiūra</w:t>
            </w:r>
          </w:p>
          <w:p w:rsidR="005C1BD6" w:rsidRPr="00503DBD" w:rsidRDefault="005C1BD6" w:rsidP="002C115D">
            <w:pPr>
              <w:pStyle w:val="Sraopastraipa"/>
              <w:numPr>
                <w:ilvl w:val="0"/>
                <w:numId w:val="108"/>
              </w:numPr>
              <w:ind w:left="0" w:firstLine="0"/>
              <w:contextualSpacing/>
            </w:pPr>
            <w:r w:rsidRPr="00503DBD">
              <w:t xml:space="preserve">Bendravimas </w:t>
            </w:r>
            <w:r w:rsidR="00720083" w:rsidRPr="00503DBD">
              <w:t xml:space="preserve">su </w:t>
            </w:r>
            <w:r w:rsidRPr="00503DBD">
              <w:t>prieglobsčio prašytoju</w:t>
            </w:r>
          </w:p>
          <w:p w:rsidR="005C1BD6" w:rsidRPr="00503DBD" w:rsidRDefault="005C1BD6" w:rsidP="002C115D">
            <w:pPr>
              <w:pStyle w:val="Sraopastraipa"/>
              <w:numPr>
                <w:ilvl w:val="0"/>
                <w:numId w:val="108"/>
              </w:numPr>
              <w:ind w:left="0" w:firstLine="0"/>
              <w:contextualSpacing/>
            </w:pPr>
            <w:r w:rsidRPr="00503DBD">
              <w:t>Medicininės pagalbos suteikimas prieglobsčio prašytojui</w:t>
            </w:r>
          </w:p>
        </w:tc>
      </w:tr>
      <w:bookmarkEnd w:id="1"/>
      <w:tr w:rsidR="002C115D" w:rsidRPr="00503DBD" w:rsidTr="00D11FB9">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8A4B82" w:rsidRPr="00503DBD" w:rsidRDefault="008A4B82" w:rsidP="002C115D">
            <w:pPr>
              <w:pStyle w:val="Default"/>
              <w:widowControl w:val="0"/>
              <w:rPr>
                <w:rFonts w:eastAsia="Times New Roman"/>
                <w:color w:val="auto"/>
                <w:lang w:eastAsia="lt-LT"/>
              </w:rPr>
            </w:pPr>
            <w:r w:rsidRPr="00503DBD">
              <w:rPr>
                <w:rFonts w:eastAsia="Times New Roman"/>
                <w:color w:val="auto"/>
                <w:lang w:eastAsia="lt-LT"/>
              </w:rPr>
              <w:lastRenderedPageBreak/>
              <w:t>2. Laikytis profesinės etikos, standartų ir gerbti žmogaus savybių, parodančių jo prigimtinę ar visuotinai pripažintą socialinės grupės tapatybę, įvairovę.</w:t>
            </w:r>
          </w:p>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8A4B82" w:rsidRPr="00503DBD" w:rsidRDefault="008A4B82" w:rsidP="002C115D">
            <w:pPr>
              <w:pStyle w:val="Default"/>
              <w:widowControl w:val="0"/>
              <w:rPr>
                <w:color w:val="auto"/>
              </w:rPr>
            </w:pPr>
            <w:r w:rsidRPr="00503DBD">
              <w:rPr>
                <w:color w:val="auto"/>
              </w:rPr>
              <w:t>2.1. Paaiškinti specialiųjų etikos kodeksų normas, organizacijos vertybes ir profesinius standartus.</w:t>
            </w:r>
          </w:p>
        </w:tc>
        <w:tc>
          <w:tcPr>
            <w:tcW w:w="2924" w:type="pct"/>
            <w:tcBorders>
              <w:top w:val="single" w:sz="4" w:space="0" w:color="auto"/>
              <w:left w:val="single" w:sz="4" w:space="0" w:color="auto"/>
              <w:bottom w:val="single" w:sz="4" w:space="0" w:color="auto"/>
              <w:right w:val="single" w:sz="4" w:space="0" w:color="auto"/>
            </w:tcBorders>
            <w:shd w:val="clear" w:color="auto" w:fill="FFFFFF"/>
            <w:tcMar>
              <w:left w:w="108" w:type="dxa"/>
            </w:tcMar>
          </w:tcPr>
          <w:p w:rsidR="008027E6" w:rsidRPr="00503DBD" w:rsidRDefault="008A4B82" w:rsidP="002C115D">
            <w:pPr>
              <w:pStyle w:val="prastasiniatinklio"/>
              <w:spacing w:before="0" w:beforeAutospacing="0" w:after="0" w:afterAutospacing="0"/>
              <w:rPr>
                <w:b/>
                <w:bCs/>
                <w:i/>
                <w:iCs/>
              </w:rPr>
            </w:pPr>
            <w:r w:rsidRPr="00503DBD">
              <w:rPr>
                <w:b/>
                <w:iCs/>
              </w:rPr>
              <w:t xml:space="preserve">Tema. </w:t>
            </w:r>
            <w:r w:rsidRPr="00503DBD">
              <w:rPr>
                <w:b/>
                <w:bCs/>
                <w:i/>
                <w:iCs/>
              </w:rPr>
              <w:t>Sienos apsaugos pareigūnų elgesį reglamentuojančios normos</w:t>
            </w:r>
          </w:p>
          <w:p w:rsidR="008A4B82" w:rsidRPr="00503DBD" w:rsidRDefault="008A4B82" w:rsidP="002C115D">
            <w:pPr>
              <w:pStyle w:val="prastasiniatinklio"/>
              <w:numPr>
                <w:ilvl w:val="0"/>
                <w:numId w:val="4"/>
              </w:numPr>
              <w:spacing w:before="0" w:beforeAutospacing="0" w:after="0" w:afterAutospacing="0"/>
              <w:ind w:left="0" w:firstLine="0"/>
            </w:pPr>
            <w:r w:rsidRPr="00503DBD">
              <w:t>V</w:t>
            </w:r>
            <w:r w:rsidR="00211CA6" w:rsidRPr="00503DBD">
              <w:t>alstybės sienos apsaugos tarnybos</w:t>
            </w:r>
            <w:r w:rsidRPr="00503DBD">
              <w:t xml:space="preserve"> pareigūnų etikos kodeksas</w:t>
            </w:r>
          </w:p>
          <w:p w:rsidR="008027E6" w:rsidRPr="00503DBD" w:rsidRDefault="008A4B82" w:rsidP="002C115D">
            <w:pPr>
              <w:pStyle w:val="prastasiniatinklio"/>
              <w:numPr>
                <w:ilvl w:val="0"/>
                <w:numId w:val="4"/>
              </w:numPr>
              <w:spacing w:before="0" w:beforeAutospacing="0" w:after="0" w:afterAutospacing="0"/>
              <w:ind w:left="0" w:firstLine="0"/>
            </w:pPr>
            <w:r w:rsidRPr="00503DBD">
              <w:t>FRONTEX elgesio kodekso reikalavimai sienos apsaugos pareigūnui</w:t>
            </w:r>
          </w:p>
          <w:p w:rsidR="008A4B82" w:rsidRPr="00503DBD" w:rsidRDefault="008A4B82" w:rsidP="002C115D">
            <w:pPr>
              <w:pStyle w:val="prastasiniatinklio"/>
              <w:spacing w:before="0" w:beforeAutospacing="0" w:after="0" w:afterAutospacing="0"/>
              <w:rPr>
                <w:b/>
                <w:i/>
              </w:rPr>
            </w:pPr>
            <w:r w:rsidRPr="00503DBD">
              <w:rPr>
                <w:b/>
                <w:iCs/>
              </w:rPr>
              <w:t xml:space="preserve">Tema. </w:t>
            </w:r>
            <w:r w:rsidRPr="00503DBD">
              <w:rPr>
                <w:b/>
                <w:i/>
              </w:rPr>
              <w:t>Profesinės etikos principai ir problemos</w:t>
            </w:r>
          </w:p>
          <w:p w:rsidR="008027E6" w:rsidRPr="00503DBD" w:rsidRDefault="008A4B82" w:rsidP="002C115D">
            <w:pPr>
              <w:pStyle w:val="prastasiniatinklio"/>
              <w:numPr>
                <w:ilvl w:val="0"/>
                <w:numId w:val="4"/>
              </w:numPr>
              <w:spacing w:before="0" w:beforeAutospacing="0" w:after="0" w:afterAutospacing="0"/>
              <w:ind w:left="0" w:firstLine="0"/>
              <w:rPr>
                <w:bCs/>
                <w:iCs/>
              </w:rPr>
            </w:pPr>
            <w:r w:rsidRPr="00503DBD">
              <w:rPr>
                <w:bCs/>
                <w:iCs/>
              </w:rPr>
              <w:t>Profesinės etikos įpareigojimai susiję su profesinėmis pareigomis</w:t>
            </w:r>
          </w:p>
          <w:p w:rsidR="008A4B82" w:rsidRPr="00503DBD" w:rsidRDefault="008A4B82" w:rsidP="002C115D">
            <w:pPr>
              <w:pStyle w:val="prastasiniatinklio"/>
              <w:numPr>
                <w:ilvl w:val="0"/>
                <w:numId w:val="4"/>
              </w:numPr>
              <w:spacing w:before="0" w:beforeAutospacing="0" w:after="0" w:afterAutospacing="0"/>
              <w:ind w:left="0" w:firstLine="0"/>
            </w:pPr>
            <w:r w:rsidRPr="00503DBD">
              <w:rPr>
                <w:bCs/>
                <w:iCs/>
              </w:rPr>
              <w:t>Profesinės etikos problemų grupės ir problemas sąlygojančios priežastys</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E81C0C" w:rsidRPr="00503DBD" w:rsidRDefault="00E81C0C" w:rsidP="002C115D"/>
        </w:tc>
        <w:tc>
          <w:tcPr>
            <w:tcW w:w="1129" w:type="pct"/>
            <w:tcBorders>
              <w:top w:val="single" w:sz="4" w:space="0" w:color="auto"/>
              <w:left w:val="single" w:sz="4" w:space="0" w:color="auto"/>
              <w:bottom w:val="single" w:sz="4" w:space="0" w:color="000001"/>
              <w:right w:val="single" w:sz="4" w:space="0" w:color="000001"/>
            </w:tcBorders>
            <w:shd w:val="clear" w:color="auto" w:fill="FFFFFF"/>
            <w:tcMar>
              <w:left w:w="108" w:type="dxa"/>
            </w:tcMar>
            <w:hideMark/>
          </w:tcPr>
          <w:p w:rsidR="00E81C0C" w:rsidRPr="00503DBD" w:rsidRDefault="00B63A71" w:rsidP="002C115D">
            <w:pPr>
              <w:pStyle w:val="Default"/>
              <w:widowControl w:val="0"/>
              <w:rPr>
                <w:color w:val="auto"/>
              </w:rPr>
            </w:pPr>
            <w:r w:rsidRPr="00503DBD">
              <w:rPr>
                <w:color w:val="auto"/>
              </w:rPr>
              <w:t>2.2. Veikti savarankiškai pagal organizacijos vertybes, profesinius standartus ir elgesio kodekso normas.</w:t>
            </w:r>
          </w:p>
        </w:tc>
        <w:tc>
          <w:tcPr>
            <w:tcW w:w="2924" w:type="pct"/>
            <w:tcBorders>
              <w:top w:val="single" w:sz="4" w:space="0" w:color="auto"/>
              <w:left w:val="single" w:sz="4" w:space="0" w:color="000001"/>
              <w:right w:val="single" w:sz="4" w:space="0" w:color="000001"/>
            </w:tcBorders>
            <w:shd w:val="clear" w:color="auto" w:fill="FFFFFF"/>
            <w:tcMar>
              <w:left w:w="108" w:type="dxa"/>
            </w:tcMar>
            <w:vAlign w:val="center"/>
            <w:hideMark/>
          </w:tcPr>
          <w:p w:rsidR="008027E6" w:rsidRPr="00503DBD" w:rsidRDefault="00B63A71" w:rsidP="002C115D">
            <w:pPr>
              <w:pStyle w:val="Betarp"/>
              <w:widowControl w:val="0"/>
              <w:rPr>
                <w:b/>
                <w:i/>
                <w:iCs/>
              </w:rPr>
            </w:pPr>
            <w:r w:rsidRPr="00503DBD">
              <w:rPr>
                <w:b/>
              </w:rPr>
              <w:t xml:space="preserve">Tema. </w:t>
            </w:r>
            <w:r w:rsidRPr="00503DBD">
              <w:rPr>
                <w:b/>
                <w:i/>
                <w:iCs/>
              </w:rPr>
              <w:t>Viešųjų ir privačiųjų interesų derinimas</w:t>
            </w:r>
          </w:p>
          <w:p w:rsidR="00B63A71" w:rsidRPr="00503DBD" w:rsidRDefault="00B63A71" w:rsidP="002C115D">
            <w:pPr>
              <w:pStyle w:val="Betarp"/>
              <w:widowControl w:val="0"/>
              <w:numPr>
                <w:ilvl w:val="0"/>
                <w:numId w:val="119"/>
              </w:numPr>
              <w:ind w:left="0" w:firstLine="0"/>
            </w:pPr>
            <w:r w:rsidRPr="00503DBD">
              <w:t>Privačių interesų deklaravimas</w:t>
            </w:r>
          </w:p>
          <w:p w:rsidR="00B63A71" w:rsidRPr="00503DBD" w:rsidRDefault="00B63A71" w:rsidP="002C115D">
            <w:pPr>
              <w:pStyle w:val="Betarp"/>
              <w:widowControl w:val="0"/>
              <w:numPr>
                <w:ilvl w:val="0"/>
                <w:numId w:val="61"/>
              </w:numPr>
              <w:ind w:left="0" w:firstLine="0"/>
            </w:pPr>
            <w:r w:rsidRPr="00503DBD">
              <w:t>Interesų konfliktai ir jų valdymas</w:t>
            </w:r>
          </w:p>
          <w:p w:rsidR="00E81C0C" w:rsidRPr="00503DBD" w:rsidRDefault="00B63A71" w:rsidP="002C115D">
            <w:pPr>
              <w:pStyle w:val="Sraopastraipa"/>
              <w:numPr>
                <w:ilvl w:val="0"/>
                <w:numId w:val="61"/>
              </w:numPr>
              <w:ind w:left="0" w:firstLine="0"/>
              <w:rPr>
                <w:rFonts w:eastAsia="Calibri"/>
                <w:lang w:eastAsia="en-US"/>
              </w:rPr>
            </w:pPr>
            <w:r w:rsidRPr="00503DBD">
              <w:t>Apribojimai pasibaigus tarnybai</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E81C0C" w:rsidRPr="00503DBD" w:rsidRDefault="00E81C0C" w:rsidP="002C115D"/>
        </w:tc>
        <w:tc>
          <w:tcPr>
            <w:tcW w:w="1129" w:type="pct"/>
            <w:tcBorders>
              <w:top w:val="nil"/>
              <w:left w:val="single" w:sz="4" w:space="0" w:color="auto"/>
              <w:bottom w:val="single" w:sz="4" w:space="0" w:color="000001"/>
              <w:right w:val="single" w:sz="4" w:space="0" w:color="000001"/>
            </w:tcBorders>
            <w:shd w:val="clear" w:color="auto" w:fill="FFFFFF"/>
            <w:tcMar>
              <w:left w:w="108" w:type="dxa"/>
            </w:tcMar>
            <w:hideMark/>
          </w:tcPr>
          <w:p w:rsidR="00E81C0C" w:rsidRPr="00503DBD" w:rsidRDefault="00E81C0C" w:rsidP="002C115D">
            <w:pPr>
              <w:pStyle w:val="Default"/>
              <w:rPr>
                <w:color w:val="auto"/>
              </w:rPr>
            </w:pPr>
            <w:r w:rsidRPr="00503DBD">
              <w:rPr>
                <w:color w:val="auto"/>
              </w:rPr>
              <w:t>2.3</w:t>
            </w:r>
            <w:r w:rsidR="0087612D" w:rsidRPr="00503DBD">
              <w:rPr>
                <w:color w:val="auto"/>
              </w:rPr>
              <w:t>.</w:t>
            </w:r>
            <w:r w:rsidRPr="00503DBD">
              <w:rPr>
                <w:color w:val="auto"/>
              </w:rPr>
              <w:t xml:space="preserve"> </w:t>
            </w:r>
            <w:r w:rsidR="00BA6F12" w:rsidRPr="00503DBD">
              <w:rPr>
                <w:color w:val="auto"/>
              </w:rPr>
              <w:t>Demonstruoti pagarbą įvairioms socialinėms grupėms ir joms priskiriamiems asmenims.</w:t>
            </w:r>
          </w:p>
        </w:tc>
        <w:tc>
          <w:tcPr>
            <w:tcW w:w="2924" w:type="pct"/>
            <w:tcBorders>
              <w:left w:val="single" w:sz="4" w:space="0" w:color="000001"/>
              <w:right w:val="single" w:sz="4" w:space="0" w:color="000001"/>
            </w:tcBorders>
            <w:shd w:val="clear" w:color="auto" w:fill="FFFFFF"/>
            <w:tcMar>
              <w:left w:w="108" w:type="dxa"/>
            </w:tcMar>
            <w:vAlign w:val="center"/>
            <w:hideMark/>
          </w:tcPr>
          <w:p w:rsidR="008027E6" w:rsidRPr="00503DBD" w:rsidRDefault="00E81C0C" w:rsidP="002C115D">
            <w:pPr>
              <w:pStyle w:val="prastasiniatinklio"/>
              <w:spacing w:before="0" w:beforeAutospacing="0" w:after="0" w:afterAutospacing="0"/>
              <w:rPr>
                <w:b/>
                <w:bCs/>
                <w:i/>
                <w:iCs/>
              </w:rPr>
            </w:pPr>
            <w:r w:rsidRPr="00503DBD">
              <w:rPr>
                <w:b/>
                <w:iCs/>
              </w:rPr>
              <w:t>Tema.</w:t>
            </w:r>
            <w:r w:rsidRPr="00503DBD">
              <w:rPr>
                <w:b/>
                <w:i/>
                <w:iCs/>
              </w:rPr>
              <w:t xml:space="preserve"> </w:t>
            </w:r>
            <w:r w:rsidRPr="00503DBD">
              <w:rPr>
                <w:b/>
                <w:bCs/>
                <w:i/>
                <w:iCs/>
              </w:rPr>
              <w:t>Nešališkumas. Vertybės, kuriomis vadovaujasi sienos apsaugos pareigūnas</w:t>
            </w:r>
          </w:p>
          <w:p w:rsidR="00E81C0C" w:rsidRPr="00503DBD" w:rsidRDefault="00E81C0C" w:rsidP="002C115D">
            <w:pPr>
              <w:pStyle w:val="prastasiniatinklio"/>
              <w:numPr>
                <w:ilvl w:val="0"/>
                <w:numId w:val="6"/>
              </w:numPr>
              <w:spacing w:before="0" w:beforeAutospacing="0" w:after="0" w:afterAutospacing="0"/>
              <w:ind w:left="0" w:firstLine="0"/>
            </w:pPr>
            <w:r w:rsidRPr="00503DBD">
              <w:t>Nešališkumo samprata ir pareigūno nešališkas elgesys tarnybos metu</w:t>
            </w:r>
          </w:p>
          <w:p w:rsidR="00E81C0C" w:rsidRPr="00503DBD" w:rsidRDefault="00E81C0C" w:rsidP="002C115D">
            <w:pPr>
              <w:pStyle w:val="prastasiniatinklio"/>
              <w:numPr>
                <w:ilvl w:val="0"/>
                <w:numId w:val="6"/>
              </w:numPr>
              <w:spacing w:before="0" w:beforeAutospacing="0" w:after="0" w:afterAutospacing="0"/>
              <w:ind w:left="0" w:firstLine="0"/>
            </w:pPr>
            <w:r w:rsidRPr="00503DBD">
              <w:t>Vertyb</w:t>
            </w:r>
            <w:r w:rsidR="00047521" w:rsidRPr="00503DBD">
              <w:t>ė</w:t>
            </w:r>
            <w:r w:rsidRPr="00503DBD">
              <w:t>s, kuriomis turėtų vadovautis pasienietis tarnyboje ir asmeniniame gyvenime</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E81C0C" w:rsidRPr="00503DBD" w:rsidRDefault="00E81C0C" w:rsidP="002C115D"/>
        </w:tc>
        <w:tc>
          <w:tcPr>
            <w:tcW w:w="1129" w:type="pct"/>
            <w:tcBorders>
              <w:top w:val="nil"/>
              <w:left w:val="single" w:sz="4" w:space="0" w:color="auto"/>
              <w:bottom w:val="single" w:sz="4" w:space="0" w:color="auto"/>
              <w:right w:val="single" w:sz="4" w:space="0" w:color="000001"/>
            </w:tcBorders>
            <w:shd w:val="clear" w:color="auto" w:fill="FFFFFF"/>
            <w:tcMar>
              <w:left w:w="108" w:type="dxa"/>
            </w:tcMar>
            <w:hideMark/>
          </w:tcPr>
          <w:p w:rsidR="00E81C0C" w:rsidRPr="00503DBD" w:rsidRDefault="00E81C0C" w:rsidP="002C115D">
            <w:pPr>
              <w:pStyle w:val="Default"/>
              <w:widowControl w:val="0"/>
              <w:rPr>
                <w:color w:val="auto"/>
              </w:rPr>
            </w:pPr>
            <w:r w:rsidRPr="00503DBD">
              <w:rPr>
                <w:color w:val="auto"/>
              </w:rPr>
              <w:t>2.4</w:t>
            </w:r>
            <w:r w:rsidR="0087612D" w:rsidRPr="00503DBD">
              <w:rPr>
                <w:color w:val="auto"/>
              </w:rPr>
              <w:t>.</w:t>
            </w:r>
            <w:r w:rsidRPr="00503DBD">
              <w:rPr>
                <w:color w:val="auto"/>
              </w:rPr>
              <w:t xml:space="preserve"> Atpažinti netinkamą elgesį organizacijos viduje ir pranešti apie tai.</w:t>
            </w:r>
          </w:p>
        </w:tc>
        <w:tc>
          <w:tcPr>
            <w:tcW w:w="2924" w:type="pct"/>
            <w:tcBorders>
              <w:left w:val="single" w:sz="4" w:space="0" w:color="000001"/>
              <w:bottom w:val="single" w:sz="4" w:space="0" w:color="auto"/>
              <w:right w:val="single" w:sz="4" w:space="0" w:color="000001"/>
            </w:tcBorders>
            <w:shd w:val="clear" w:color="auto" w:fill="FFFFFF"/>
            <w:tcMar>
              <w:left w:w="108" w:type="dxa"/>
            </w:tcMar>
            <w:vAlign w:val="center"/>
            <w:hideMark/>
          </w:tcPr>
          <w:p w:rsidR="008027E6" w:rsidRPr="00503DBD" w:rsidRDefault="00E81C0C" w:rsidP="002C115D">
            <w:pPr>
              <w:pStyle w:val="prastasiniatinklio"/>
              <w:spacing w:before="0" w:beforeAutospacing="0" w:after="0" w:afterAutospacing="0"/>
              <w:rPr>
                <w:b/>
                <w:bCs/>
                <w:i/>
                <w:iCs/>
              </w:rPr>
            </w:pPr>
            <w:r w:rsidRPr="00503DBD">
              <w:rPr>
                <w:b/>
                <w:iCs/>
              </w:rPr>
              <w:t>Tema.</w:t>
            </w:r>
            <w:r w:rsidRPr="00503DBD">
              <w:rPr>
                <w:b/>
                <w:i/>
                <w:iCs/>
              </w:rPr>
              <w:t xml:space="preserve"> </w:t>
            </w:r>
            <w:r w:rsidRPr="00503DBD">
              <w:rPr>
                <w:b/>
                <w:bCs/>
                <w:i/>
                <w:iCs/>
              </w:rPr>
              <w:t>Korupcija ir kiti neetiško elgesio pavyzdžiai</w:t>
            </w:r>
          </w:p>
          <w:p w:rsidR="008027E6" w:rsidRPr="00503DBD" w:rsidRDefault="00E81C0C" w:rsidP="002C115D">
            <w:pPr>
              <w:pStyle w:val="prastasiniatinklio"/>
              <w:numPr>
                <w:ilvl w:val="0"/>
                <w:numId w:val="5"/>
              </w:numPr>
              <w:spacing w:before="0" w:beforeAutospacing="0" w:after="0" w:afterAutospacing="0"/>
              <w:ind w:left="0" w:firstLine="0"/>
            </w:pPr>
            <w:r w:rsidRPr="00503DBD">
              <w:t>Priežast</w:t>
            </w:r>
            <w:r w:rsidR="008A4B82" w:rsidRPr="00503DBD">
              <w:t>y</w:t>
            </w:r>
            <w:r w:rsidRPr="00503DBD">
              <w:t xml:space="preserve">s, galimai sąlygojančios ir/ar skatinančios </w:t>
            </w:r>
            <w:r w:rsidR="008B03BE" w:rsidRPr="00503DBD">
              <w:t>pasieniečių</w:t>
            </w:r>
            <w:r w:rsidRPr="00503DBD">
              <w:t xml:space="preserve"> </w:t>
            </w:r>
            <w:r w:rsidR="008A4B82" w:rsidRPr="00503DBD">
              <w:t>neetišką elgesį</w:t>
            </w:r>
          </w:p>
          <w:p w:rsidR="008027E6" w:rsidRPr="00503DBD" w:rsidRDefault="008A4B82" w:rsidP="002C115D">
            <w:pPr>
              <w:pStyle w:val="prastasiniatinklio"/>
              <w:numPr>
                <w:ilvl w:val="0"/>
                <w:numId w:val="5"/>
              </w:numPr>
              <w:spacing w:before="0" w:beforeAutospacing="0" w:after="0" w:afterAutospacing="0"/>
              <w:ind w:left="0" w:firstLine="0"/>
            </w:pPr>
            <w:r w:rsidRPr="00503DBD">
              <w:t>Neetiško elgesio pavyzdžiai (apgaulė, korupcija, piktnaudžiavimas, priekabiavimas)</w:t>
            </w:r>
          </w:p>
          <w:p w:rsidR="008027E6" w:rsidRPr="00503DBD" w:rsidRDefault="008A4B82" w:rsidP="002C115D">
            <w:pPr>
              <w:pStyle w:val="prastasiniatinklio"/>
              <w:spacing w:before="0" w:beforeAutospacing="0" w:after="0" w:afterAutospacing="0"/>
            </w:pPr>
            <w:r w:rsidRPr="00503DBD">
              <w:rPr>
                <w:b/>
                <w:iCs/>
              </w:rPr>
              <w:t>Tema.</w:t>
            </w:r>
            <w:r w:rsidRPr="00503DBD">
              <w:rPr>
                <w:b/>
                <w:bCs/>
                <w:i/>
                <w:iCs/>
              </w:rPr>
              <w:t xml:space="preserve"> </w:t>
            </w:r>
            <w:r w:rsidR="008B03BE" w:rsidRPr="00503DBD">
              <w:rPr>
                <w:b/>
                <w:bCs/>
                <w:i/>
                <w:iCs/>
              </w:rPr>
              <w:t>Pasieniečio</w:t>
            </w:r>
            <w:r w:rsidR="00E81C0C" w:rsidRPr="00503DBD">
              <w:rPr>
                <w:b/>
                <w:bCs/>
                <w:i/>
                <w:iCs/>
              </w:rPr>
              <w:t xml:space="preserve"> veiksmai konkrečiose</w:t>
            </w:r>
            <w:r w:rsidRPr="00503DBD">
              <w:rPr>
                <w:b/>
                <w:bCs/>
                <w:i/>
                <w:iCs/>
              </w:rPr>
              <w:t xml:space="preserve"> korupcinio pobūdžio</w:t>
            </w:r>
            <w:r w:rsidR="00E81C0C" w:rsidRPr="00503DBD">
              <w:rPr>
                <w:b/>
                <w:bCs/>
                <w:i/>
                <w:iCs/>
              </w:rPr>
              <w:t xml:space="preserve"> situacijose</w:t>
            </w:r>
          </w:p>
          <w:p w:rsidR="008A4B82" w:rsidRPr="00503DBD" w:rsidRDefault="008A4B82" w:rsidP="002C115D">
            <w:pPr>
              <w:pStyle w:val="prastasiniatinklio"/>
              <w:numPr>
                <w:ilvl w:val="0"/>
                <w:numId w:val="5"/>
              </w:numPr>
              <w:spacing w:before="0" w:beforeAutospacing="0" w:after="0" w:afterAutospacing="0"/>
              <w:ind w:left="0" w:firstLine="0"/>
            </w:pPr>
            <w:r w:rsidRPr="00503DBD">
              <w:t>Situacijos</w:t>
            </w:r>
            <w:r w:rsidR="00047521" w:rsidRPr="00503DBD">
              <w:t>,</w:t>
            </w:r>
            <w:r w:rsidRPr="00503DBD">
              <w:t xml:space="preserve"> k</w:t>
            </w:r>
            <w:r w:rsidR="00E81C0C" w:rsidRPr="00503DBD">
              <w:t>ai siūloma už piniginį atlygį teikti informaciją apie nesaugomas pasienio ruožo vietas</w:t>
            </w:r>
          </w:p>
          <w:p w:rsidR="00E81C0C" w:rsidRPr="00503DBD" w:rsidRDefault="008A4B82" w:rsidP="002C115D">
            <w:pPr>
              <w:pStyle w:val="prastasiniatinklio"/>
              <w:numPr>
                <w:ilvl w:val="0"/>
                <w:numId w:val="5"/>
              </w:numPr>
              <w:spacing w:before="0" w:beforeAutospacing="0" w:after="0" w:afterAutospacing="0"/>
              <w:ind w:left="0" w:firstLine="0"/>
            </w:pPr>
            <w:r w:rsidRPr="00503DBD">
              <w:t>Situacijos</w:t>
            </w:r>
            <w:r w:rsidR="00047521" w:rsidRPr="00503DBD">
              <w:t>,</w:t>
            </w:r>
            <w:r w:rsidRPr="00503DBD">
              <w:t xml:space="preserve"> kai</w:t>
            </w:r>
            <w:r w:rsidR="00E81C0C" w:rsidRPr="00503DBD">
              <w:t xml:space="preserve"> prašoma teikti informaciją iš tarnybinių duomenų bazių apie asmenį ir/ar jo turtą ir kitos</w:t>
            </w:r>
          </w:p>
        </w:tc>
      </w:tr>
      <w:tr w:rsidR="002C115D" w:rsidRPr="00503DBD" w:rsidTr="00D11FB9">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0637AC" w:rsidRPr="00503DBD" w:rsidRDefault="000637AC" w:rsidP="002C115D">
            <w:pPr>
              <w:pStyle w:val="Default"/>
              <w:widowControl w:val="0"/>
              <w:rPr>
                <w:rFonts w:eastAsia="Times New Roman"/>
                <w:color w:val="auto"/>
                <w:lang w:eastAsia="lt-LT"/>
              </w:rPr>
            </w:pPr>
            <w:r w:rsidRPr="00503DBD">
              <w:rPr>
                <w:rFonts w:eastAsia="Times New Roman"/>
                <w:color w:val="auto"/>
                <w:lang w:eastAsia="lt-LT"/>
              </w:rPr>
              <w:t>3. Taikyti valstybės sienos apsaugą užtikrinančius nacionalinius, Europos Sąjungos ir tarptautinius teisės aktus, taisykles ir procedūras.</w:t>
            </w:r>
          </w:p>
        </w:tc>
        <w:tc>
          <w:tcPr>
            <w:tcW w:w="1129" w:type="pct"/>
            <w:tcBorders>
              <w:top w:val="single" w:sz="4" w:space="0" w:color="auto"/>
              <w:left w:val="single" w:sz="4" w:space="0" w:color="auto"/>
              <w:right w:val="single" w:sz="4" w:space="0" w:color="auto"/>
            </w:tcBorders>
            <w:shd w:val="clear" w:color="auto" w:fill="FFFFFF"/>
            <w:tcMar>
              <w:left w:w="108" w:type="dxa"/>
            </w:tcMar>
            <w:hideMark/>
          </w:tcPr>
          <w:p w:rsidR="000637AC" w:rsidRPr="00503DBD" w:rsidRDefault="000637AC" w:rsidP="002C115D">
            <w:pPr>
              <w:widowControl w:val="0"/>
              <w:suppressAutoHyphens/>
              <w:rPr>
                <w:rFonts w:eastAsia="Calibri"/>
                <w:lang w:eastAsia="en-US"/>
              </w:rPr>
            </w:pPr>
            <w:r w:rsidRPr="00503DBD">
              <w:t>3.1. Taikyti kasdienėje praktinėje veikloje pagrindinius ir specialiuosius</w:t>
            </w:r>
            <w:r w:rsidR="008027E6" w:rsidRPr="00503DBD">
              <w:t xml:space="preserve"> </w:t>
            </w:r>
            <w:r w:rsidRPr="00503DBD">
              <w:t>nacionalinius, Europos Sąjungos ir tarptautinius teisės aktus, politikos nuostatas ir procedūras.</w:t>
            </w:r>
          </w:p>
        </w:tc>
        <w:tc>
          <w:tcPr>
            <w:tcW w:w="2924" w:type="pct"/>
            <w:tcBorders>
              <w:top w:val="single" w:sz="4" w:space="0" w:color="auto"/>
              <w:left w:val="single" w:sz="4" w:space="0" w:color="auto"/>
              <w:right w:val="single" w:sz="4" w:space="0" w:color="auto"/>
            </w:tcBorders>
            <w:shd w:val="clear" w:color="auto" w:fill="FFFFFF"/>
            <w:tcMar>
              <w:left w:w="108" w:type="dxa"/>
            </w:tcMar>
          </w:tcPr>
          <w:p w:rsidR="008027E6" w:rsidRPr="00503DBD" w:rsidRDefault="000637AC" w:rsidP="002C115D">
            <w:r w:rsidRPr="00503DBD">
              <w:rPr>
                <w:b/>
                <w:bCs/>
              </w:rPr>
              <w:t xml:space="preserve">Tema. </w:t>
            </w:r>
            <w:r w:rsidRPr="00503DBD">
              <w:rPr>
                <w:b/>
                <w:bCs/>
                <w:i/>
                <w:iCs/>
              </w:rPr>
              <w:t>Praktinis Europos Sąjungos/</w:t>
            </w:r>
            <w:r w:rsidRPr="00503DBD">
              <w:rPr>
                <w:rStyle w:val="Emfaz"/>
                <w:b/>
                <w:bCs/>
              </w:rPr>
              <w:t>Šengeno teisyno</w:t>
            </w:r>
            <w:r w:rsidRPr="00503DBD">
              <w:rPr>
                <w:b/>
                <w:bCs/>
                <w:i/>
                <w:iCs/>
              </w:rPr>
              <w:t xml:space="preserve"> taikymas vykdant patikrinimus kertant sieną</w:t>
            </w:r>
          </w:p>
          <w:p w:rsidR="000637AC" w:rsidRPr="00503DBD" w:rsidRDefault="000637AC" w:rsidP="002C115D">
            <w:pPr>
              <w:pStyle w:val="Sraopastraipa"/>
              <w:numPr>
                <w:ilvl w:val="0"/>
                <w:numId w:val="62"/>
              </w:numPr>
              <w:ind w:left="0" w:firstLine="0"/>
              <w:rPr>
                <w:b/>
                <w:bCs/>
                <w:i/>
                <w:iCs/>
              </w:rPr>
            </w:pPr>
            <w:r w:rsidRPr="00503DBD">
              <w:t>Šengeno erdvės vidinių sienų samprata, vykimas per vidines sienas</w:t>
            </w:r>
          </w:p>
          <w:p w:rsidR="000637AC" w:rsidRPr="00503DBD" w:rsidRDefault="000637AC" w:rsidP="002C115D">
            <w:pPr>
              <w:pStyle w:val="Sraopastraipa"/>
              <w:numPr>
                <w:ilvl w:val="0"/>
                <w:numId w:val="62"/>
              </w:numPr>
              <w:ind w:left="0" w:firstLine="0"/>
              <w:rPr>
                <w:b/>
                <w:bCs/>
                <w:i/>
                <w:iCs/>
              </w:rPr>
            </w:pPr>
            <w:r w:rsidRPr="00503DBD">
              <w:t>Šengeno erdvės išorinių sienų samprata, vykimas per išorines sienas</w:t>
            </w:r>
          </w:p>
          <w:p w:rsidR="008027E6" w:rsidRPr="00503DBD" w:rsidRDefault="000637AC" w:rsidP="002C115D">
            <w:pPr>
              <w:pStyle w:val="Sraopastraipa"/>
              <w:ind w:left="0"/>
            </w:pPr>
            <w:r w:rsidRPr="00503DBD">
              <w:rPr>
                <w:b/>
                <w:bCs/>
              </w:rPr>
              <w:t>Tema.</w:t>
            </w:r>
            <w:r w:rsidRPr="00503DBD">
              <w:rPr>
                <w:b/>
                <w:bCs/>
                <w:i/>
                <w:iCs/>
              </w:rPr>
              <w:t xml:space="preserve"> Europos Sąjungos</w:t>
            </w:r>
            <w:r w:rsidRPr="00503DBD">
              <w:rPr>
                <w:b/>
                <w:bCs/>
              </w:rPr>
              <w:t xml:space="preserve"> </w:t>
            </w:r>
            <w:r w:rsidRPr="00503DBD">
              <w:rPr>
                <w:rStyle w:val="Emfaz"/>
                <w:b/>
                <w:bCs/>
              </w:rPr>
              <w:t>Šengeno katalogai</w:t>
            </w:r>
          </w:p>
          <w:p w:rsidR="000637AC" w:rsidRPr="00503DBD" w:rsidRDefault="000637AC" w:rsidP="002C115D">
            <w:pPr>
              <w:pStyle w:val="Sraopastraipa"/>
              <w:numPr>
                <w:ilvl w:val="0"/>
                <w:numId w:val="62"/>
              </w:numPr>
              <w:ind w:left="0" w:firstLine="0"/>
              <w:rPr>
                <w:b/>
                <w:bCs/>
                <w:i/>
                <w:iCs/>
              </w:rPr>
            </w:pPr>
            <w:r w:rsidRPr="00503DBD">
              <w:t>Europos Sąjungos Šengeno katalogas „Išorės sienų kontrolė, grąžinimas ir readmisija“</w:t>
            </w:r>
          </w:p>
          <w:p w:rsidR="000637AC" w:rsidRPr="00503DBD" w:rsidRDefault="000637AC" w:rsidP="002C115D">
            <w:pPr>
              <w:pStyle w:val="Sraopastraipa"/>
              <w:numPr>
                <w:ilvl w:val="0"/>
                <w:numId w:val="62"/>
              </w:numPr>
              <w:ind w:left="0" w:firstLine="0"/>
              <w:rPr>
                <w:b/>
                <w:bCs/>
                <w:i/>
                <w:iCs/>
              </w:rPr>
            </w:pPr>
            <w:r w:rsidRPr="00503DBD">
              <w:t>Europos Sąjungos Šengeno katalogas „Vizų išdavimas: rekomendacijos ir taikymas“</w:t>
            </w:r>
          </w:p>
          <w:p w:rsidR="000637AC" w:rsidRPr="00503DBD" w:rsidRDefault="000637AC" w:rsidP="002C115D">
            <w:pPr>
              <w:pStyle w:val="Sraopastraipa"/>
              <w:numPr>
                <w:ilvl w:val="0"/>
                <w:numId w:val="62"/>
              </w:numPr>
              <w:ind w:left="0" w:firstLine="0"/>
              <w:rPr>
                <w:b/>
                <w:bCs/>
                <w:i/>
                <w:iCs/>
              </w:rPr>
            </w:pPr>
            <w:r w:rsidRPr="00503DBD">
              <w:t>Europos Sąjungos Šengeno katalogas „Duomenų apsauga“</w:t>
            </w:r>
          </w:p>
          <w:p w:rsidR="000637AC" w:rsidRPr="00503DBD" w:rsidRDefault="000637AC" w:rsidP="002C115D">
            <w:pPr>
              <w:pStyle w:val="Sraopastraipa"/>
              <w:numPr>
                <w:ilvl w:val="0"/>
                <w:numId w:val="62"/>
              </w:numPr>
              <w:ind w:left="0" w:firstLine="0"/>
              <w:rPr>
                <w:b/>
                <w:bCs/>
                <w:i/>
                <w:iCs/>
              </w:rPr>
            </w:pPr>
            <w:r w:rsidRPr="00503DBD">
              <w:t>Europos Sąjungos Šengeno katalogas „Šengeno informacinės sistemos dalis“</w:t>
            </w:r>
          </w:p>
          <w:p w:rsidR="008027E6" w:rsidRPr="00503DBD" w:rsidRDefault="000637AC" w:rsidP="002C115D">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lastRenderedPageBreak/>
              <w:t xml:space="preserve">Tema. </w:t>
            </w:r>
            <w:r w:rsidRPr="00503DBD">
              <w:rPr>
                <w:rFonts w:ascii="Times New Roman" w:eastAsia="Times New Roman" w:hAnsi="Times New Roman" w:cs="Times New Roman"/>
                <w:b/>
                <w:i/>
                <w:sz w:val="24"/>
                <w:szCs w:val="24"/>
                <w:lang w:val="lt-LT"/>
              </w:rPr>
              <w:t>Asmenų tikrinimo lygiai</w:t>
            </w:r>
          </w:p>
          <w:p w:rsidR="000637AC" w:rsidRPr="00503DBD" w:rsidRDefault="000637AC" w:rsidP="002C115D">
            <w:pPr>
              <w:pStyle w:val="Normal1"/>
              <w:numPr>
                <w:ilvl w:val="0"/>
                <w:numId w:val="31"/>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Minimalus tikrinimo lygis</w:t>
            </w:r>
          </w:p>
          <w:p w:rsidR="000637AC" w:rsidRPr="00503DBD" w:rsidRDefault="000637AC" w:rsidP="002C115D">
            <w:pPr>
              <w:pStyle w:val="Normal1"/>
              <w:numPr>
                <w:ilvl w:val="0"/>
                <w:numId w:val="31"/>
              </w:numPr>
              <w:spacing w:line="240" w:lineRule="auto"/>
              <w:ind w:left="0" w:firstLine="0"/>
              <w:rPr>
                <w:rFonts w:ascii="Times New Roman" w:hAnsi="Times New Roman" w:cs="Times New Roman"/>
                <w:b/>
                <w:bCs/>
                <w:i/>
                <w:iCs/>
                <w:sz w:val="24"/>
                <w:szCs w:val="24"/>
              </w:rPr>
            </w:pPr>
            <w:r w:rsidRPr="00503DBD">
              <w:rPr>
                <w:rFonts w:ascii="Times New Roman" w:eastAsia="Times New Roman" w:hAnsi="Times New Roman" w:cs="Times New Roman"/>
                <w:sz w:val="24"/>
                <w:szCs w:val="24"/>
                <w:lang w:val="lt-LT"/>
              </w:rPr>
              <w:t>Nuodugnus tikrinimo lygis</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BE5E4E" w:rsidRPr="00503DBD" w:rsidRDefault="00BE5E4E"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E5E4E" w:rsidRPr="00503DBD" w:rsidRDefault="00BE5E4E" w:rsidP="002C115D">
            <w:pPr>
              <w:widowControl w:val="0"/>
              <w:suppressAutoHyphens/>
              <w:rPr>
                <w:rFonts w:eastAsia="Calibri"/>
                <w:shd w:val="clear" w:color="auto" w:fill="00FFFF"/>
                <w:lang w:eastAsia="en-US"/>
              </w:rPr>
            </w:pPr>
            <w:r w:rsidRPr="00503DBD">
              <w:t>3.</w:t>
            </w:r>
            <w:r w:rsidR="009059AD" w:rsidRPr="00503DBD">
              <w:t>2</w:t>
            </w:r>
            <w:r w:rsidR="0087612D" w:rsidRPr="00503DBD">
              <w:t>.</w:t>
            </w:r>
            <w:r w:rsidRPr="00503DBD">
              <w:t xml:space="preserve"> Paaiškinti valstybės sieną kertantiems asmenims priimamus sprendimus ar atliekamus veiksmus</w:t>
            </w:r>
            <w:r w:rsidR="00742E29" w:rsidRPr="00503DBD">
              <w:t xml:space="preserve"> nacionaliniais, Europos Sąjungos ir tarptautiniais</w:t>
            </w:r>
            <w:r w:rsidRPr="00503DBD">
              <w:t xml:space="preserve"> strateginio pobūdžio dokumentais ir procedūromis.</w:t>
            </w:r>
          </w:p>
        </w:tc>
        <w:tc>
          <w:tcPr>
            <w:tcW w:w="2924"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8027E6" w:rsidRPr="00503DBD" w:rsidRDefault="004F10B8" w:rsidP="002C115D">
            <w:pPr>
              <w:pStyle w:val="Normal1"/>
              <w:spacing w:line="240" w:lineRule="auto"/>
              <w:rPr>
                <w:rFonts w:ascii="Times New Roman" w:eastAsia="Times New Roman" w:hAnsi="Times New Roman" w:cs="Times New Roman"/>
                <w:b/>
                <w:i/>
                <w:sz w:val="24"/>
                <w:szCs w:val="24"/>
                <w:lang w:val="fi-FI"/>
              </w:rPr>
            </w:pPr>
            <w:r w:rsidRPr="00503DBD">
              <w:rPr>
                <w:rFonts w:ascii="Times New Roman" w:eastAsia="Times New Roman" w:hAnsi="Times New Roman" w:cs="Times New Roman"/>
                <w:b/>
                <w:sz w:val="24"/>
                <w:szCs w:val="24"/>
                <w:lang w:val="fi-FI"/>
              </w:rPr>
              <w:t>Tema.</w:t>
            </w:r>
            <w:r w:rsidRPr="00503DBD">
              <w:rPr>
                <w:rFonts w:ascii="Times New Roman" w:eastAsia="Times New Roman" w:hAnsi="Times New Roman" w:cs="Times New Roman"/>
                <w:b/>
                <w:i/>
                <w:sz w:val="24"/>
                <w:szCs w:val="24"/>
                <w:lang w:val="fi-FI"/>
              </w:rPr>
              <w:t xml:space="preserve"> Sienos perėjimo punktai</w:t>
            </w:r>
          </w:p>
          <w:p w:rsidR="00B6193A" w:rsidRPr="00503DBD" w:rsidRDefault="004F10B8" w:rsidP="002C115D">
            <w:pPr>
              <w:pStyle w:val="Normal1"/>
              <w:numPr>
                <w:ilvl w:val="0"/>
                <w:numId w:val="77"/>
              </w:numPr>
              <w:spacing w:line="240" w:lineRule="auto"/>
              <w:ind w:left="0" w:firstLine="0"/>
              <w:rPr>
                <w:rFonts w:ascii="Times New Roman" w:eastAsia="Times New Roman" w:hAnsi="Times New Roman" w:cs="Times New Roman"/>
                <w:sz w:val="24"/>
                <w:szCs w:val="24"/>
                <w:lang w:val="fi-FI"/>
              </w:rPr>
            </w:pPr>
            <w:r w:rsidRPr="00503DBD">
              <w:rPr>
                <w:rFonts w:ascii="Times New Roman" w:eastAsia="Times New Roman" w:hAnsi="Times New Roman" w:cs="Times New Roman"/>
                <w:sz w:val="24"/>
                <w:szCs w:val="24"/>
                <w:lang w:val="fi-FI"/>
              </w:rPr>
              <w:t xml:space="preserve">Teisės aktai ir dokumentacija, reglamentuojantys </w:t>
            </w:r>
            <w:r w:rsidR="005B20BC" w:rsidRPr="00503DBD">
              <w:rPr>
                <w:rFonts w:ascii="Times New Roman" w:eastAsia="Times New Roman" w:hAnsi="Times New Roman" w:cs="Times New Roman"/>
                <w:sz w:val="24"/>
                <w:szCs w:val="24"/>
                <w:lang w:val="fi-FI"/>
              </w:rPr>
              <w:t xml:space="preserve">sienos perėjimo punktų </w:t>
            </w:r>
            <w:r w:rsidRPr="00503DBD">
              <w:rPr>
                <w:rFonts w:ascii="Times New Roman" w:eastAsia="Times New Roman" w:hAnsi="Times New Roman" w:cs="Times New Roman"/>
                <w:sz w:val="24"/>
                <w:szCs w:val="24"/>
                <w:lang w:val="fi-FI"/>
              </w:rPr>
              <w:t>veiklą</w:t>
            </w:r>
          </w:p>
          <w:p w:rsidR="00536234" w:rsidRPr="00503DBD" w:rsidRDefault="005B20BC" w:rsidP="002C115D">
            <w:pPr>
              <w:pStyle w:val="Normal1"/>
              <w:numPr>
                <w:ilvl w:val="0"/>
                <w:numId w:val="77"/>
              </w:numPr>
              <w:spacing w:line="240" w:lineRule="auto"/>
              <w:ind w:left="0" w:firstLine="0"/>
              <w:rPr>
                <w:rFonts w:ascii="Times New Roman" w:eastAsia="Times New Roman" w:hAnsi="Times New Roman" w:cs="Times New Roman"/>
                <w:sz w:val="24"/>
                <w:szCs w:val="24"/>
                <w:lang w:val="fi-FI"/>
              </w:rPr>
            </w:pPr>
            <w:r w:rsidRPr="00503DBD">
              <w:rPr>
                <w:rFonts w:ascii="Times New Roman" w:eastAsia="Times New Roman" w:hAnsi="Times New Roman" w:cs="Times New Roman"/>
                <w:sz w:val="24"/>
                <w:szCs w:val="24"/>
                <w:lang w:val="fi-FI"/>
              </w:rPr>
              <w:t xml:space="preserve">Sienos perėjimo punktų </w:t>
            </w:r>
            <w:r w:rsidR="00536234" w:rsidRPr="00503DBD">
              <w:rPr>
                <w:rFonts w:ascii="Times New Roman" w:eastAsia="Times New Roman" w:hAnsi="Times New Roman" w:cs="Times New Roman"/>
                <w:sz w:val="24"/>
                <w:szCs w:val="24"/>
                <w:lang w:val="fi-FI"/>
              </w:rPr>
              <w:t>infrastruktūra</w:t>
            </w:r>
          </w:p>
          <w:p w:rsidR="008027E6" w:rsidRPr="00503DBD" w:rsidRDefault="00536234" w:rsidP="002C115D">
            <w:pPr>
              <w:pStyle w:val="Normal1"/>
              <w:spacing w:line="240" w:lineRule="auto"/>
              <w:rPr>
                <w:rFonts w:ascii="Times New Roman" w:eastAsia="Times New Roman" w:hAnsi="Times New Roman" w:cs="Times New Roman"/>
                <w:sz w:val="24"/>
                <w:szCs w:val="24"/>
                <w:lang w:val="fi-FI"/>
              </w:rPr>
            </w:pPr>
            <w:r w:rsidRPr="00503DBD">
              <w:rPr>
                <w:rFonts w:ascii="Times New Roman" w:eastAsia="Times New Roman" w:hAnsi="Times New Roman" w:cs="Times New Roman"/>
                <w:b/>
                <w:sz w:val="24"/>
                <w:szCs w:val="24"/>
                <w:lang w:val="fi-FI"/>
              </w:rPr>
              <w:t>Tema.</w:t>
            </w:r>
            <w:r w:rsidRPr="00503DBD">
              <w:rPr>
                <w:rFonts w:ascii="Times New Roman" w:eastAsia="Times New Roman" w:hAnsi="Times New Roman" w:cs="Times New Roman"/>
                <w:b/>
                <w:i/>
                <w:sz w:val="24"/>
                <w:szCs w:val="24"/>
                <w:lang w:val="fi-FI"/>
              </w:rPr>
              <w:t xml:space="preserve"> </w:t>
            </w:r>
            <w:r w:rsidRPr="00503DBD">
              <w:rPr>
                <w:rFonts w:ascii="Times New Roman" w:eastAsia="Times New Roman" w:hAnsi="Times New Roman" w:cs="Times New Roman"/>
                <w:b/>
                <w:i/>
                <w:sz w:val="24"/>
                <w:szCs w:val="24"/>
                <w:lang w:val="lt-LT"/>
              </w:rPr>
              <w:t>Tarnybos organizavimas</w:t>
            </w:r>
            <w:r w:rsidRPr="00503DBD">
              <w:rPr>
                <w:rFonts w:ascii="Times New Roman" w:eastAsia="Times New Roman" w:hAnsi="Times New Roman" w:cs="Times New Roman"/>
                <w:b/>
                <w:i/>
                <w:sz w:val="24"/>
                <w:szCs w:val="24"/>
              </w:rPr>
              <w:t xml:space="preserve"> </w:t>
            </w:r>
            <w:r w:rsidR="005B20BC" w:rsidRPr="00503DBD">
              <w:rPr>
                <w:rFonts w:ascii="Times New Roman" w:eastAsia="Times New Roman" w:hAnsi="Times New Roman" w:cs="Times New Roman"/>
                <w:b/>
                <w:i/>
                <w:sz w:val="24"/>
                <w:szCs w:val="24"/>
                <w:lang w:val="fi-FI"/>
              </w:rPr>
              <w:t>sienos perėjimo punktuose</w:t>
            </w:r>
          </w:p>
          <w:p w:rsidR="008027E6" w:rsidRPr="00503DBD" w:rsidRDefault="004F10B8" w:rsidP="002C115D">
            <w:pPr>
              <w:pStyle w:val="Normal1"/>
              <w:numPr>
                <w:ilvl w:val="0"/>
                <w:numId w:val="77"/>
              </w:numPr>
              <w:spacing w:line="240" w:lineRule="auto"/>
              <w:ind w:left="0" w:firstLine="0"/>
              <w:rPr>
                <w:rFonts w:ascii="Times New Roman" w:eastAsia="Times New Roman" w:hAnsi="Times New Roman" w:cs="Times New Roman"/>
                <w:sz w:val="24"/>
                <w:szCs w:val="24"/>
                <w:lang w:val="fi-FI"/>
              </w:rPr>
            </w:pPr>
            <w:r w:rsidRPr="00503DBD">
              <w:rPr>
                <w:rFonts w:ascii="Times New Roman" w:eastAsia="Times New Roman" w:hAnsi="Times New Roman" w:cs="Times New Roman"/>
                <w:sz w:val="24"/>
                <w:szCs w:val="24"/>
                <w:lang w:val="lt-LT"/>
              </w:rPr>
              <w:t>Tarnybos organizavimas ir vykdymas</w:t>
            </w:r>
            <w:r w:rsidRPr="00503DBD">
              <w:rPr>
                <w:rFonts w:ascii="Times New Roman" w:eastAsia="Times New Roman" w:hAnsi="Times New Roman" w:cs="Times New Roman"/>
                <w:sz w:val="24"/>
                <w:szCs w:val="24"/>
                <w:lang w:val="fi-FI"/>
              </w:rPr>
              <w:t xml:space="preserve"> </w:t>
            </w:r>
            <w:r w:rsidR="005B20BC" w:rsidRPr="00503DBD">
              <w:rPr>
                <w:rFonts w:ascii="Times New Roman" w:eastAsia="Times New Roman" w:hAnsi="Times New Roman" w:cs="Times New Roman"/>
                <w:sz w:val="24"/>
                <w:szCs w:val="24"/>
                <w:lang w:val="fi-FI"/>
              </w:rPr>
              <w:t>sienos perėjimo punktuose</w:t>
            </w:r>
          </w:p>
          <w:p w:rsidR="00BE5E4E" w:rsidRPr="00503DBD" w:rsidRDefault="004F10B8" w:rsidP="002C115D">
            <w:pPr>
              <w:pStyle w:val="Normal1"/>
              <w:numPr>
                <w:ilvl w:val="0"/>
                <w:numId w:val="77"/>
              </w:numPr>
              <w:spacing w:line="240" w:lineRule="auto"/>
              <w:ind w:left="0" w:firstLine="0"/>
              <w:rPr>
                <w:rFonts w:ascii="Times New Roman" w:eastAsia="Times New Roman" w:hAnsi="Times New Roman" w:cs="Times New Roman"/>
                <w:b/>
                <w:i/>
                <w:sz w:val="24"/>
                <w:szCs w:val="24"/>
                <w:lang w:val="fi-FI"/>
              </w:rPr>
            </w:pPr>
            <w:r w:rsidRPr="00503DBD">
              <w:rPr>
                <w:rFonts w:ascii="Times New Roman" w:hAnsi="Times New Roman" w:cs="Times New Roman"/>
                <w:sz w:val="24"/>
                <w:szCs w:val="24"/>
                <w:lang w:val="fi-FI"/>
              </w:rPr>
              <w:t>Tarnybos eigos įforminimo dokumentacijos pildymas</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C6000A" w:rsidRPr="00503DBD" w:rsidRDefault="00C6000A"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C6000A" w:rsidRPr="00503DBD" w:rsidRDefault="00C6000A" w:rsidP="002C115D">
            <w:pPr>
              <w:pStyle w:val="Default"/>
              <w:rPr>
                <w:color w:val="auto"/>
              </w:rPr>
            </w:pPr>
            <w:r w:rsidRPr="00503DBD">
              <w:rPr>
                <w:color w:val="auto"/>
              </w:rPr>
              <w:t>3.</w:t>
            </w:r>
            <w:r w:rsidR="009059AD" w:rsidRPr="00503DBD">
              <w:rPr>
                <w:color w:val="auto"/>
              </w:rPr>
              <w:t>3</w:t>
            </w:r>
            <w:r w:rsidRPr="00503DBD">
              <w:rPr>
                <w:color w:val="auto"/>
              </w:rPr>
              <w:t>. Veikti savarankiškai pagal vadovų nustatytas gaires, tinkamai taikant valstybės sienos apsaugą užtikrinančius teisės aktus.</w:t>
            </w:r>
          </w:p>
        </w:tc>
        <w:tc>
          <w:tcPr>
            <w:tcW w:w="2924"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8027E6" w:rsidRPr="00503DBD" w:rsidRDefault="00C6000A" w:rsidP="002C115D">
            <w:pPr>
              <w:rPr>
                <w:b/>
                <w:bCs/>
                <w:i/>
                <w:iCs/>
              </w:rPr>
            </w:pPr>
            <w:r w:rsidRPr="00503DBD">
              <w:rPr>
                <w:b/>
              </w:rPr>
              <w:t xml:space="preserve">Tema. </w:t>
            </w:r>
            <w:r w:rsidRPr="00503DBD">
              <w:rPr>
                <w:b/>
                <w:bCs/>
                <w:i/>
                <w:iCs/>
              </w:rPr>
              <w:t>Valstybės sienos apsaugos tarnybos užkardų organizacinė struktūra, funkcijos ir uždaviniai</w:t>
            </w:r>
          </w:p>
          <w:p w:rsidR="00C6000A" w:rsidRPr="00503DBD" w:rsidRDefault="00C6000A" w:rsidP="002C115D">
            <w:pPr>
              <w:pStyle w:val="Sraopastraipa"/>
              <w:numPr>
                <w:ilvl w:val="0"/>
                <w:numId w:val="14"/>
              </w:numPr>
              <w:ind w:left="0" w:firstLine="0"/>
              <w:contextualSpacing/>
              <w:rPr>
                <w:bCs/>
              </w:rPr>
            </w:pPr>
            <w:r w:rsidRPr="00503DBD">
              <w:rPr>
                <w:bCs/>
              </w:rPr>
              <w:t>Vietinį sienos stebėjimą atliekančios pasienio užkardos struktūra</w:t>
            </w:r>
          </w:p>
          <w:p w:rsidR="00C6000A" w:rsidRPr="00503DBD" w:rsidRDefault="00C6000A" w:rsidP="002C115D">
            <w:pPr>
              <w:pStyle w:val="Sraopastraipa"/>
              <w:numPr>
                <w:ilvl w:val="0"/>
                <w:numId w:val="14"/>
              </w:numPr>
              <w:ind w:left="0" w:firstLine="0"/>
              <w:contextualSpacing/>
              <w:rPr>
                <w:bCs/>
              </w:rPr>
            </w:pPr>
            <w:r w:rsidRPr="00503DBD">
              <w:rPr>
                <w:bCs/>
              </w:rPr>
              <w:t>Pasienio užkardos funkcijos ir uždaviniai</w:t>
            </w:r>
          </w:p>
          <w:p w:rsidR="008027E6" w:rsidRPr="00503DBD" w:rsidRDefault="00C6000A" w:rsidP="002C115D">
            <w:pPr>
              <w:rPr>
                <w:b/>
                <w:bCs/>
                <w:i/>
                <w:iCs/>
              </w:rPr>
            </w:pPr>
            <w:r w:rsidRPr="00503DBD">
              <w:rPr>
                <w:b/>
              </w:rPr>
              <w:t xml:space="preserve">Tema. </w:t>
            </w:r>
            <w:r w:rsidRPr="00503DBD">
              <w:rPr>
                <w:b/>
                <w:bCs/>
                <w:i/>
                <w:iCs/>
              </w:rPr>
              <w:t>Valstybės sienos apsaugos tarnybos užkardų veikimo ribos</w:t>
            </w:r>
          </w:p>
          <w:p w:rsidR="00C6000A" w:rsidRPr="00503DBD" w:rsidRDefault="00C6000A" w:rsidP="002C115D">
            <w:pPr>
              <w:pStyle w:val="Sraopastraipa"/>
              <w:numPr>
                <w:ilvl w:val="0"/>
                <w:numId w:val="14"/>
              </w:numPr>
              <w:ind w:left="0" w:firstLine="0"/>
              <w:contextualSpacing/>
              <w:rPr>
                <w:bCs/>
              </w:rPr>
            </w:pPr>
            <w:r w:rsidRPr="00503DBD">
              <w:rPr>
                <w:bCs/>
              </w:rPr>
              <w:t>Vietinį sienos stebėjimą atliekančios pasienio užkardos valdymo schema</w:t>
            </w:r>
          </w:p>
          <w:p w:rsidR="00C6000A" w:rsidRPr="00503DBD" w:rsidRDefault="00C6000A" w:rsidP="002C115D">
            <w:pPr>
              <w:pStyle w:val="Sraopastraipa"/>
              <w:numPr>
                <w:ilvl w:val="0"/>
                <w:numId w:val="14"/>
              </w:numPr>
              <w:ind w:left="0" w:firstLine="0"/>
              <w:contextualSpacing/>
              <w:rPr>
                <w:bCs/>
              </w:rPr>
            </w:pPr>
            <w:r w:rsidRPr="00503DBD">
              <w:rPr>
                <w:bCs/>
              </w:rPr>
              <w:t>Užduočių atlikimas vadovaujantis žiniomis apie vietinį sienos stebėjimą atliekančią pasienio užkardą</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BE5E4E" w:rsidRPr="00503DBD" w:rsidRDefault="00BE5E4E"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E5E4E" w:rsidRPr="00503DBD" w:rsidRDefault="00BE5E4E" w:rsidP="002C115D">
            <w:pPr>
              <w:widowControl w:val="0"/>
              <w:suppressAutoHyphens/>
              <w:rPr>
                <w:shd w:val="clear" w:color="auto" w:fill="FFFF00"/>
              </w:rPr>
            </w:pPr>
            <w:r w:rsidRPr="00503DBD">
              <w:t>3.</w:t>
            </w:r>
            <w:r w:rsidR="009059AD" w:rsidRPr="00503DBD">
              <w:t>4</w:t>
            </w:r>
            <w:r w:rsidR="00AB0FEB" w:rsidRPr="00503DBD">
              <w:t>.</w:t>
            </w:r>
            <w:r w:rsidRPr="00503DBD">
              <w:t xml:space="preserve"> Prireikus panaudoti jėgos ir savigynos veiksmus, laikantis įstatymų ir kitų teisės aktų reikalavimų.</w:t>
            </w:r>
          </w:p>
        </w:tc>
        <w:tc>
          <w:tcPr>
            <w:tcW w:w="2924" w:type="pct"/>
            <w:tcBorders>
              <w:top w:val="single" w:sz="4" w:space="0" w:color="auto"/>
              <w:left w:val="single" w:sz="4" w:space="0" w:color="auto"/>
              <w:bottom w:val="single" w:sz="4" w:space="0" w:color="auto"/>
              <w:right w:val="single" w:sz="4" w:space="0" w:color="auto"/>
            </w:tcBorders>
            <w:shd w:val="clear" w:color="auto" w:fill="auto"/>
            <w:tcMar>
              <w:left w:w="108" w:type="dxa"/>
            </w:tcMar>
            <w:vAlign w:val="center"/>
            <w:hideMark/>
          </w:tcPr>
          <w:p w:rsidR="008027E6" w:rsidRPr="00503DBD" w:rsidRDefault="00BE5E4E" w:rsidP="002C115D">
            <w:pPr>
              <w:pStyle w:val="Sraopastraipa"/>
              <w:widowControl w:val="0"/>
              <w:ind w:left="0"/>
              <w:rPr>
                <w:b/>
                <w:bCs/>
                <w:i/>
                <w:iCs/>
              </w:rPr>
            </w:pPr>
            <w:r w:rsidRPr="00503DBD">
              <w:rPr>
                <w:b/>
                <w:bCs/>
              </w:rPr>
              <w:t xml:space="preserve">Tema. </w:t>
            </w:r>
            <w:r w:rsidRPr="00503DBD">
              <w:rPr>
                <w:b/>
                <w:bCs/>
                <w:i/>
                <w:iCs/>
              </w:rPr>
              <w:t>Pasieniečiui keliam</w:t>
            </w:r>
            <w:r w:rsidR="00703828" w:rsidRPr="00503DBD">
              <w:rPr>
                <w:b/>
                <w:bCs/>
                <w:i/>
                <w:iCs/>
              </w:rPr>
              <w:t>i</w:t>
            </w:r>
            <w:r w:rsidRPr="00503DBD">
              <w:rPr>
                <w:b/>
                <w:bCs/>
                <w:i/>
                <w:iCs/>
              </w:rPr>
              <w:t xml:space="preserve"> bend</w:t>
            </w:r>
            <w:r w:rsidR="00703828" w:rsidRPr="00503DBD">
              <w:rPr>
                <w:b/>
                <w:bCs/>
                <w:i/>
                <w:iCs/>
              </w:rPr>
              <w:t>ro</w:t>
            </w:r>
            <w:r w:rsidRPr="00503DBD">
              <w:rPr>
                <w:b/>
                <w:bCs/>
                <w:i/>
                <w:iCs/>
              </w:rPr>
              <w:t>j</w:t>
            </w:r>
            <w:r w:rsidR="00703828" w:rsidRPr="00503DBD">
              <w:rPr>
                <w:b/>
                <w:bCs/>
                <w:i/>
                <w:iCs/>
              </w:rPr>
              <w:t>o</w:t>
            </w:r>
            <w:r w:rsidRPr="00503DBD">
              <w:rPr>
                <w:b/>
                <w:bCs/>
                <w:i/>
                <w:iCs/>
              </w:rPr>
              <w:t xml:space="preserve"> fizinio pasirengimo reikalavim</w:t>
            </w:r>
            <w:r w:rsidR="00703828" w:rsidRPr="00503DBD">
              <w:rPr>
                <w:b/>
                <w:bCs/>
                <w:i/>
                <w:iCs/>
              </w:rPr>
              <w:t>ai</w:t>
            </w:r>
          </w:p>
          <w:p w:rsidR="00BB006A" w:rsidRPr="00503DBD" w:rsidRDefault="00BB006A" w:rsidP="002C115D">
            <w:pPr>
              <w:pStyle w:val="Sraopastraipa"/>
              <w:numPr>
                <w:ilvl w:val="0"/>
                <w:numId w:val="7"/>
              </w:numPr>
              <w:ind w:left="0" w:firstLine="0"/>
            </w:pPr>
            <w:r w:rsidRPr="00503DBD">
              <w:t>Pasieniečiui keliami bendrieji fizinio pasirengimo reikalavimai ir geros fizinės formos palaikymo, kaip pasieniečio tarnybinės pareigos, svarba</w:t>
            </w:r>
          </w:p>
          <w:p w:rsidR="00BE5E4E" w:rsidRPr="00503DBD" w:rsidRDefault="00BE5E4E" w:rsidP="002C115D">
            <w:pPr>
              <w:pStyle w:val="Sraopastraipa"/>
              <w:widowControl w:val="0"/>
              <w:numPr>
                <w:ilvl w:val="0"/>
                <w:numId w:val="7"/>
              </w:numPr>
              <w:suppressAutoHyphens/>
              <w:ind w:left="0" w:firstLine="0"/>
              <w:contextualSpacing/>
              <w:rPr>
                <w:shd w:val="clear" w:color="auto" w:fill="FFFF00"/>
              </w:rPr>
            </w:pPr>
            <w:r w:rsidRPr="00503DBD">
              <w:t>Žalingų įpročių (nejudraus gyvenimo būdo, rūkymo, alkoholio ir narkotikų vartojimo, antsvorio ir kt.) keliamas pavojus sveikatai</w:t>
            </w:r>
          </w:p>
          <w:p w:rsidR="008027E6" w:rsidRPr="00503DBD" w:rsidRDefault="00703828" w:rsidP="002C115D">
            <w:pPr>
              <w:widowControl w:val="0"/>
              <w:suppressAutoHyphens/>
              <w:contextualSpacing/>
              <w:rPr>
                <w:b/>
                <w:bCs/>
                <w:i/>
                <w:iCs/>
              </w:rPr>
            </w:pPr>
            <w:r w:rsidRPr="00503DBD">
              <w:rPr>
                <w:b/>
                <w:bCs/>
              </w:rPr>
              <w:t xml:space="preserve">Tema. </w:t>
            </w:r>
            <w:r w:rsidRPr="00503DBD">
              <w:rPr>
                <w:b/>
                <w:bCs/>
                <w:i/>
                <w:iCs/>
              </w:rPr>
              <w:t>Specialūs parengiamieji pratimai kovinėje savigynoje</w:t>
            </w:r>
          </w:p>
          <w:p w:rsidR="00703828" w:rsidRPr="00503DBD" w:rsidRDefault="00703828" w:rsidP="002C115D">
            <w:pPr>
              <w:widowControl w:val="0"/>
              <w:numPr>
                <w:ilvl w:val="0"/>
                <w:numId w:val="7"/>
              </w:numPr>
              <w:suppressAutoHyphens/>
              <w:ind w:left="0" w:firstLine="0"/>
              <w:contextualSpacing/>
            </w:pPr>
            <w:r w:rsidRPr="00503DBD">
              <w:t>Metimai</w:t>
            </w:r>
          </w:p>
          <w:p w:rsidR="00703828" w:rsidRPr="00503DBD" w:rsidRDefault="00703828" w:rsidP="002C115D">
            <w:pPr>
              <w:widowControl w:val="0"/>
              <w:numPr>
                <w:ilvl w:val="0"/>
                <w:numId w:val="7"/>
              </w:numPr>
              <w:suppressAutoHyphens/>
              <w:ind w:left="0" w:firstLine="0"/>
              <w:contextualSpacing/>
            </w:pPr>
            <w:r w:rsidRPr="00503DBD">
              <w:t>Smūgiai rankomis, kojomis ir apsigynimai nuo jų</w:t>
            </w:r>
          </w:p>
        </w:tc>
      </w:tr>
      <w:tr w:rsidR="002C115D" w:rsidRPr="00503DBD" w:rsidTr="00D11FB9">
        <w:trPr>
          <w:trHeight w:val="57"/>
          <w:jc w:val="center"/>
        </w:trPr>
        <w:tc>
          <w:tcPr>
            <w:tcW w:w="947" w:type="pct"/>
            <w:vMerge w:val="restart"/>
            <w:tcBorders>
              <w:top w:val="single" w:sz="4" w:space="0" w:color="auto"/>
              <w:left w:val="single" w:sz="4" w:space="0" w:color="000001"/>
              <w:bottom w:val="single" w:sz="4" w:space="0" w:color="000001"/>
              <w:right w:val="single" w:sz="4" w:space="0" w:color="000001"/>
            </w:tcBorders>
            <w:shd w:val="clear" w:color="auto" w:fill="FFFFFF"/>
            <w:tcMar>
              <w:left w:w="108" w:type="dxa"/>
            </w:tcMar>
            <w:hideMark/>
          </w:tcPr>
          <w:p w:rsidR="009A7A2D" w:rsidRPr="00503DBD" w:rsidRDefault="009A7A2D" w:rsidP="002C115D">
            <w:pPr>
              <w:widowControl w:val="0"/>
              <w:suppressAutoHyphens/>
            </w:pPr>
            <w:r w:rsidRPr="00503DBD">
              <w:t>4. Bendrauti ir bendradarbiauti su nacionaliniais, Europos Sąjungos ir tarptautiniais partneriais nustatytomis sąlygomis.</w:t>
            </w:r>
          </w:p>
        </w:tc>
        <w:tc>
          <w:tcPr>
            <w:tcW w:w="1129" w:type="pct"/>
            <w:tcBorders>
              <w:top w:val="single" w:sz="4" w:space="0" w:color="auto"/>
              <w:left w:val="single" w:sz="4" w:space="0" w:color="000001"/>
              <w:bottom w:val="single" w:sz="4" w:space="0" w:color="000001"/>
              <w:right w:val="single" w:sz="4" w:space="0" w:color="000001"/>
            </w:tcBorders>
            <w:shd w:val="clear" w:color="auto" w:fill="FFFFFF"/>
            <w:tcMar>
              <w:left w:w="108" w:type="dxa"/>
            </w:tcMar>
            <w:hideMark/>
          </w:tcPr>
          <w:p w:rsidR="009A7A2D" w:rsidRPr="00503DBD" w:rsidRDefault="009A7A2D" w:rsidP="002C115D">
            <w:pPr>
              <w:pStyle w:val="Default"/>
              <w:rPr>
                <w:color w:val="auto"/>
              </w:rPr>
            </w:pPr>
            <w:r w:rsidRPr="00503DBD">
              <w:rPr>
                <w:color w:val="auto"/>
              </w:rPr>
              <w:t>4.1</w:t>
            </w:r>
            <w:r w:rsidR="00AB0FEB" w:rsidRPr="00503DBD">
              <w:rPr>
                <w:color w:val="auto"/>
              </w:rPr>
              <w:t>.</w:t>
            </w:r>
            <w:r w:rsidRPr="00503DBD">
              <w:rPr>
                <w:color w:val="auto"/>
              </w:rPr>
              <w:t xml:space="preserve"> </w:t>
            </w:r>
            <w:r w:rsidR="0087612D" w:rsidRPr="00503DBD">
              <w:rPr>
                <w:color w:val="auto"/>
              </w:rPr>
              <w:t>Paaiškinti</w:t>
            </w:r>
            <w:r w:rsidRPr="00503DBD">
              <w:rPr>
                <w:color w:val="auto"/>
              </w:rPr>
              <w:t xml:space="preserve"> pagrindinius procesus, taisykles ir procedūras, užtikrinančias sąveiką ir bendradarbiavimą su </w:t>
            </w:r>
            <w:r w:rsidR="00737758" w:rsidRPr="00503DBD">
              <w:rPr>
                <w:color w:val="auto"/>
              </w:rPr>
              <w:t xml:space="preserve">Europos Sąjungos </w:t>
            </w:r>
            <w:r w:rsidRPr="00503DBD">
              <w:rPr>
                <w:color w:val="auto"/>
              </w:rPr>
              <w:t>agentūromis ir kitomis organizacijomis.</w:t>
            </w:r>
          </w:p>
        </w:tc>
        <w:tc>
          <w:tcPr>
            <w:tcW w:w="2924" w:type="pct"/>
            <w:tcBorders>
              <w:top w:val="single" w:sz="4" w:space="0" w:color="auto"/>
              <w:left w:val="single" w:sz="4" w:space="0" w:color="000001"/>
              <w:right w:val="single" w:sz="4" w:space="0" w:color="000001"/>
            </w:tcBorders>
            <w:shd w:val="clear" w:color="auto" w:fill="FFFFFF"/>
            <w:tcMar>
              <w:left w:w="108" w:type="dxa"/>
            </w:tcMar>
          </w:tcPr>
          <w:p w:rsidR="008027E6" w:rsidRPr="00503DBD" w:rsidRDefault="009A7A2D" w:rsidP="002C115D">
            <w:pPr>
              <w:rPr>
                <w:b/>
                <w:bCs/>
                <w:i/>
                <w:iCs/>
              </w:rPr>
            </w:pPr>
            <w:r w:rsidRPr="00503DBD">
              <w:rPr>
                <w:b/>
                <w:bCs/>
                <w:iCs/>
              </w:rPr>
              <w:t>Tema.</w:t>
            </w:r>
            <w:r w:rsidRPr="00503DBD">
              <w:rPr>
                <w:b/>
                <w:bCs/>
                <w:i/>
                <w:iCs/>
              </w:rPr>
              <w:t xml:space="preserve"> Tarptautinės, E</w:t>
            </w:r>
            <w:r w:rsidR="00E57B84" w:rsidRPr="00503DBD">
              <w:rPr>
                <w:b/>
                <w:bCs/>
                <w:i/>
                <w:iCs/>
              </w:rPr>
              <w:t xml:space="preserve">uropos </w:t>
            </w:r>
            <w:r w:rsidRPr="00503DBD">
              <w:rPr>
                <w:b/>
                <w:bCs/>
                <w:i/>
                <w:iCs/>
              </w:rPr>
              <w:t>S</w:t>
            </w:r>
            <w:r w:rsidR="00E57B84" w:rsidRPr="00503DBD">
              <w:rPr>
                <w:b/>
                <w:bCs/>
                <w:i/>
                <w:iCs/>
              </w:rPr>
              <w:t>ąjungos</w:t>
            </w:r>
            <w:r w:rsidRPr="00503DBD">
              <w:rPr>
                <w:b/>
                <w:bCs/>
                <w:i/>
                <w:iCs/>
              </w:rPr>
              <w:t xml:space="preserve"> ir Europos institucijos</w:t>
            </w:r>
          </w:p>
          <w:p w:rsidR="009A7A2D" w:rsidRPr="00503DBD" w:rsidRDefault="00E57B84" w:rsidP="002C115D">
            <w:pPr>
              <w:pStyle w:val="Sraopastraipa"/>
              <w:numPr>
                <w:ilvl w:val="0"/>
                <w:numId w:val="1"/>
              </w:numPr>
              <w:suppressAutoHyphens/>
              <w:ind w:left="0" w:firstLine="0"/>
              <w:contextualSpacing/>
            </w:pPr>
            <w:r w:rsidRPr="00503DBD">
              <w:t>Europos Sąjungos</w:t>
            </w:r>
            <w:r w:rsidRPr="00503DBD">
              <w:rPr>
                <w:b/>
                <w:bCs/>
                <w:i/>
                <w:iCs/>
              </w:rPr>
              <w:t xml:space="preserve"> </w:t>
            </w:r>
            <w:r w:rsidR="009A7A2D" w:rsidRPr="00503DBD">
              <w:t>valstyb</w:t>
            </w:r>
            <w:r w:rsidR="00047521" w:rsidRPr="00503DBD">
              <w:t>ė</w:t>
            </w:r>
            <w:r w:rsidR="009A7A2D" w:rsidRPr="00503DBD">
              <w:t>s nar</w:t>
            </w:r>
            <w:r w:rsidR="00047521" w:rsidRPr="00503DBD">
              <w:t>ė</w:t>
            </w:r>
            <w:r w:rsidR="009A7A2D" w:rsidRPr="00503DBD">
              <w:t>s, stojančios šal</w:t>
            </w:r>
            <w:r w:rsidR="00047521" w:rsidRPr="00503DBD">
              <w:t>y</w:t>
            </w:r>
            <w:r w:rsidR="009A7A2D" w:rsidRPr="00503DBD">
              <w:t>s ir šal</w:t>
            </w:r>
            <w:r w:rsidR="00047521" w:rsidRPr="00503DBD">
              <w:t>y</w:t>
            </w:r>
            <w:r w:rsidR="009A7A2D" w:rsidRPr="00503DBD">
              <w:t>s kandidat</w:t>
            </w:r>
            <w:r w:rsidR="00047521" w:rsidRPr="00503DBD">
              <w:t>ė</w:t>
            </w:r>
            <w:r w:rsidR="009A7A2D" w:rsidRPr="00503DBD">
              <w:t>s</w:t>
            </w:r>
          </w:p>
          <w:p w:rsidR="009A7A2D" w:rsidRPr="00503DBD" w:rsidRDefault="009A7A2D" w:rsidP="002C115D">
            <w:pPr>
              <w:pStyle w:val="Sraopastraipa"/>
              <w:numPr>
                <w:ilvl w:val="0"/>
                <w:numId w:val="1"/>
              </w:numPr>
              <w:suppressAutoHyphens/>
              <w:ind w:left="0" w:firstLine="0"/>
              <w:contextualSpacing/>
            </w:pPr>
            <w:r w:rsidRPr="00503DBD">
              <w:t>Pagrindin</w:t>
            </w:r>
            <w:r w:rsidR="00047521" w:rsidRPr="00503DBD">
              <w:t>ė</w:t>
            </w:r>
            <w:r w:rsidRPr="00503DBD">
              <w:t>s tarptautin</w:t>
            </w:r>
            <w:r w:rsidR="00047521" w:rsidRPr="00503DBD">
              <w:t>ė</w:t>
            </w:r>
            <w:r w:rsidRPr="00503DBD">
              <w:t>s organizacijos, susijusios su</w:t>
            </w:r>
            <w:r w:rsidR="00E57B84" w:rsidRPr="00503DBD">
              <w:t xml:space="preserve"> Europos Sąjungos</w:t>
            </w:r>
            <w:r w:rsidRPr="00503DBD">
              <w:t xml:space="preserve"> sienų kontrole</w:t>
            </w:r>
          </w:p>
          <w:p w:rsidR="009A7A2D" w:rsidRPr="00503DBD" w:rsidRDefault="009A7A2D" w:rsidP="002C115D">
            <w:pPr>
              <w:pStyle w:val="Sraopastraipa"/>
              <w:numPr>
                <w:ilvl w:val="0"/>
                <w:numId w:val="1"/>
              </w:numPr>
              <w:suppressAutoHyphens/>
              <w:ind w:left="0" w:firstLine="0"/>
              <w:contextualSpacing/>
            </w:pPr>
            <w:r w:rsidRPr="00503DBD">
              <w:t>Pagrindin</w:t>
            </w:r>
            <w:r w:rsidR="00047521" w:rsidRPr="00503DBD">
              <w:t>ė</w:t>
            </w:r>
            <w:r w:rsidRPr="00503DBD">
              <w:t xml:space="preserve">s </w:t>
            </w:r>
            <w:r w:rsidR="00E57B84" w:rsidRPr="00503DBD">
              <w:t>Europos Sąjungos</w:t>
            </w:r>
            <w:r w:rsidR="00E57B84" w:rsidRPr="00503DBD">
              <w:rPr>
                <w:b/>
                <w:bCs/>
                <w:i/>
                <w:iCs/>
              </w:rPr>
              <w:t xml:space="preserve"> </w:t>
            </w:r>
            <w:r w:rsidRPr="00503DBD">
              <w:t>teisėsaugos institucijos</w:t>
            </w:r>
          </w:p>
          <w:p w:rsidR="009A7A2D" w:rsidRPr="00503DBD" w:rsidRDefault="009A7A2D" w:rsidP="002C115D">
            <w:pPr>
              <w:pStyle w:val="Sraopastraipa"/>
              <w:numPr>
                <w:ilvl w:val="0"/>
                <w:numId w:val="1"/>
              </w:numPr>
              <w:suppressAutoHyphens/>
              <w:ind w:left="0" w:firstLine="0"/>
              <w:contextualSpacing/>
            </w:pPr>
            <w:r w:rsidRPr="00503DBD">
              <w:t>Pagrindin</w:t>
            </w:r>
            <w:r w:rsidR="00047521" w:rsidRPr="00503DBD">
              <w:t>ė</w:t>
            </w:r>
            <w:r w:rsidRPr="00503DBD">
              <w:t xml:space="preserve">s nevyriausybinės organizacijos, susijusios su </w:t>
            </w:r>
            <w:r w:rsidR="00E57B84" w:rsidRPr="00503DBD">
              <w:t>Europos Sąjungos</w:t>
            </w:r>
            <w:r w:rsidR="00E57B84" w:rsidRPr="00503DBD">
              <w:rPr>
                <w:b/>
                <w:bCs/>
                <w:i/>
                <w:iCs/>
              </w:rPr>
              <w:t xml:space="preserve"> </w:t>
            </w:r>
            <w:r w:rsidRPr="00503DBD">
              <w:t>sienų kontrole</w:t>
            </w:r>
          </w:p>
        </w:tc>
      </w:tr>
      <w:tr w:rsidR="002C115D" w:rsidRPr="00503DBD" w:rsidTr="00D11FB9">
        <w:trPr>
          <w:trHeight w:val="57"/>
          <w:jc w:val="center"/>
        </w:trPr>
        <w:tc>
          <w:tcPr>
            <w:tcW w:w="947" w:type="pct"/>
            <w:vMerge/>
            <w:tcBorders>
              <w:top w:val="nil"/>
              <w:left w:val="single" w:sz="4" w:space="0" w:color="000001"/>
              <w:bottom w:val="single" w:sz="4" w:space="0" w:color="000001"/>
              <w:right w:val="single" w:sz="4" w:space="0" w:color="000001"/>
            </w:tcBorders>
            <w:tcMar>
              <w:left w:w="108" w:type="dxa"/>
            </w:tcMar>
            <w:vAlign w:val="center"/>
            <w:hideMark/>
          </w:tcPr>
          <w:p w:rsidR="006E7D16" w:rsidRPr="00503DBD" w:rsidRDefault="006E7D16" w:rsidP="002C115D"/>
        </w:tc>
        <w:tc>
          <w:tcPr>
            <w:tcW w:w="1129" w:type="pct"/>
            <w:tcBorders>
              <w:top w:val="nil"/>
              <w:left w:val="single" w:sz="4" w:space="0" w:color="000001"/>
              <w:bottom w:val="single" w:sz="4" w:space="0" w:color="000001"/>
              <w:right w:val="single" w:sz="4" w:space="0" w:color="000001"/>
            </w:tcBorders>
            <w:shd w:val="clear" w:color="auto" w:fill="FFFFFF"/>
            <w:tcMar>
              <w:left w:w="108" w:type="dxa"/>
            </w:tcMar>
            <w:hideMark/>
          </w:tcPr>
          <w:p w:rsidR="006E7D16" w:rsidRPr="00503DBD" w:rsidRDefault="006E7D16" w:rsidP="002C115D">
            <w:pPr>
              <w:pStyle w:val="Default"/>
              <w:rPr>
                <w:color w:val="auto"/>
              </w:rPr>
            </w:pPr>
            <w:r w:rsidRPr="00503DBD">
              <w:rPr>
                <w:color w:val="auto"/>
              </w:rPr>
              <w:t xml:space="preserve">4.2. Vykdyti pasieniečio funkcijas pagal bendradarbiavimo </w:t>
            </w:r>
            <w:r w:rsidRPr="00503DBD">
              <w:rPr>
                <w:color w:val="auto"/>
              </w:rPr>
              <w:lastRenderedPageBreak/>
              <w:t>susitarimus su partneriais ir kitomis agentūromis.</w:t>
            </w:r>
          </w:p>
        </w:tc>
        <w:tc>
          <w:tcPr>
            <w:tcW w:w="2924" w:type="pct"/>
            <w:tcBorders>
              <w:left w:val="single" w:sz="4" w:space="0" w:color="000001"/>
              <w:right w:val="single" w:sz="4" w:space="0" w:color="000001"/>
            </w:tcBorders>
            <w:shd w:val="clear" w:color="auto" w:fill="FFFFFF"/>
            <w:tcMar>
              <w:left w:w="108" w:type="dxa"/>
            </w:tcMar>
            <w:vAlign w:val="center"/>
            <w:hideMark/>
          </w:tcPr>
          <w:p w:rsidR="008027E6" w:rsidRPr="00503DBD" w:rsidRDefault="006E7D16" w:rsidP="002C115D">
            <w:pPr>
              <w:rPr>
                <w:b/>
                <w:bCs/>
                <w:i/>
                <w:iCs/>
              </w:rPr>
            </w:pPr>
            <w:r w:rsidRPr="00503DBD">
              <w:rPr>
                <w:b/>
                <w:bCs/>
                <w:iCs/>
              </w:rPr>
              <w:lastRenderedPageBreak/>
              <w:t>Tema.</w:t>
            </w:r>
            <w:r w:rsidRPr="00503DBD">
              <w:rPr>
                <w:b/>
                <w:bCs/>
                <w:i/>
                <w:iCs/>
              </w:rPr>
              <w:t xml:space="preserve"> Nacionalinės sienos apsaugos organizacijos Europos Sąjungos valstybėse narėse</w:t>
            </w:r>
          </w:p>
          <w:p w:rsidR="006E7D16" w:rsidRPr="00503DBD" w:rsidRDefault="006E7D16" w:rsidP="002C115D">
            <w:pPr>
              <w:pStyle w:val="Sraopastraipa"/>
              <w:numPr>
                <w:ilvl w:val="0"/>
                <w:numId w:val="64"/>
              </w:numPr>
              <w:suppressAutoHyphens/>
              <w:ind w:left="0" w:firstLine="0"/>
              <w:contextualSpacing/>
            </w:pPr>
            <w:r w:rsidRPr="00503DBD">
              <w:t>Nacionalinės sienos apsaugos organizacijos ir jų struktūros kaimyninėse Europos Sąjungos valstybėse</w:t>
            </w:r>
          </w:p>
          <w:p w:rsidR="006E7D16" w:rsidRPr="00503DBD" w:rsidRDefault="006E7D16" w:rsidP="002C115D">
            <w:pPr>
              <w:pStyle w:val="Sraopastraipa"/>
              <w:numPr>
                <w:ilvl w:val="0"/>
                <w:numId w:val="64"/>
              </w:numPr>
              <w:suppressAutoHyphens/>
              <w:ind w:left="0" w:firstLine="0"/>
              <w:contextualSpacing/>
            </w:pPr>
            <w:r w:rsidRPr="00503DBD">
              <w:lastRenderedPageBreak/>
              <w:t>Nacionalinių sienos apsaugos organizacijų veiklos specifika kaimyninėse Europos Sąjungos valstybėse</w:t>
            </w:r>
          </w:p>
          <w:p w:rsidR="008027E6" w:rsidRPr="00503DBD" w:rsidRDefault="006E7D16" w:rsidP="002C115D">
            <w:pPr>
              <w:rPr>
                <w:b/>
                <w:bCs/>
                <w:i/>
                <w:iCs/>
              </w:rPr>
            </w:pPr>
            <w:r w:rsidRPr="00503DBD">
              <w:rPr>
                <w:b/>
                <w:bCs/>
                <w:iCs/>
              </w:rPr>
              <w:t>Tema.</w:t>
            </w:r>
            <w:r w:rsidRPr="00503DBD">
              <w:rPr>
                <w:b/>
                <w:bCs/>
                <w:i/>
                <w:iCs/>
              </w:rPr>
              <w:t xml:space="preserve"> Nacionalinės sienos apsaugos organizacijos kaimyninėse Lietuvai ne Europos Sąjungos valstybėse</w:t>
            </w:r>
          </w:p>
          <w:p w:rsidR="006E7D16" w:rsidRPr="00503DBD" w:rsidRDefault="006E7D16" w:rsidP="002C115D">
            <w:pPr>
              <w:pStyle w:val="Sraopastraipa"/>
              <w:numPr>
                <w:ilvl w:val="0"/>
                <w:numId w:val="64"/>
              </w:numPr>
              <w:suppressAutoHyphens/>
              <w:ind w:left="0" w:firstLine="0"/>
              <w:contextualSpacing/>
            </w:pPr>
            <w:r w:rsidRPr="00503DBD">
              <w:t>Nacionalinės sienos apsaugos organizacijos ir jų struktūros kaimyninėse ne Europos Sąjungos valstybėse</w:t>
            </w:r>
          </w:p>
          <w:p w:rsidR="006E7D16" w:rsidRPr="00503DBD" w:rsidRDefault="006E7D16" w:rsidP="002C115D">
            <w:pPr>
              <w:pStyle w:val="Sraopastraipa"/>
              <w:numPr>
                <w:ilvl w:val="0"/>
                <w:numId w:val="64"/>
              </w:numPr>
              <w:suppressAutoHyphens/>
              <w:ind w:left="0" w:firstLine="0"/>
              <w:contextualSpacing/>
            </w:pPr>
            <w:r w:rsidRPr="00503DBD">
              <w:t>Nacionalinių sienos apsaugos organizacijų veiklos specifika kaimyninėse ne Europos Sąjungos valstybėse</w:t>
            </w:r>
          </w:p>
        </w:tc>
      </w:tr>
      <w:tr w:rsidR="002C115D" w:rsidRPr="00503DBD" w:rsidTr="00D11FB9">
        <w:trPr>
          <w:trHeight w:val="57"/>
          <w:jc w:val="center"/>
        </w:trPr>
        <w:tc>
          <w:tcPr>
            <w:tcW w:w="947" w:type="pct"/>
            <w:vMerge/>
            <w:tcBorders>
              <w:top w:val="nil"/>
              <w:left w:val="single" w:sz="4" w:space="0" w:color="000001"/>
              <w:bottom w:val="single" w:sz="4" w:space="0" w:color="auto"/>
              <w:right w:val="single" w:sz="4" w:space="0" w:color="000001"/>
            </w:tcBorders>
            <w:tcMar>
              <w:left w:w="108" w:type="dxa"/>
            </w:tcMar>
            <w:vAlign w:val="center"/>
            <w:hideMark/>
          </w:tcPr>
          <w:p w:rsidR="00AF3107" w:rsidRPr="00503DBD" w:rsidRDefault="00AF3107" w:rsidP="002C115D"/>
        </w:tc>
        <w:tc>
          <w:tcPr>
            <w:tcW w:w="1129" w:type="pct"/>
            <w:tcBorders>
              <w:top w:val="nil"/>
              <w:left w:val="single" w:sz="4" w:space="0" w:color="000001"/>
              <w:bottom w:val="single" w:sz="4" w:space="0" w:color="auto"/>
              <w:right w:val="single" w:sz="4" w:space="0" w:color="000001"/>
            </w:tcBorders>
            <w:shd w:val="clear" w:color="auto" w:fill="FFFFFF"/>
            <w:tcMar>
              <w:left w:w="108" w:type="dxa"/>
            </w:tcMar>
            <w:hideMark/>
          </w:tcPr>
          <w:p w:rsidR="00AF3107" w:rsidRPr="00503DBD" w:rsidRDefault="00AF3107" w:rsidP="002C115D">
            <w:pPr>
              <w:pStyle w:val="Default"/>
              <w:widowControl w:val="0"/>
              <w:rPr>
                <w:color w:val="auto"/>
              </w:rPr>
            </w:pPr>
            <w:r w:rsidRPr="00503DBD">
              <w:rPr>
                <w:color w:val="auto"/>
              </w:rPr>
              <w:t>4.3. Atlikti Valstybės sienos apsaugos tarnybų bendradarbiavimui įsteigtų tinklų funkcijas nacionaliniu lygiu.</w:t>
            </w:r>
          </w:p>
        </w:tc>
        <w:tc>
          <w:tcPr>
            <w:tcW w:w="2924" w:type="pct"/>
            <w:tcBorders>
              <w:left w:val="single" w:sz="4" w:space="0" w:color="000001"/>
              <w:bottom w:val="single" w:sz="4" w:space="0" w:color="auto"/>
              <w:right w:val="single" w:sz="4" w:space="0" w:color="000001"/>
            </w:tcBorders>
            <w:shd w:val="clear" w:color="auto" w:fill="FFFFFF"/>
            <w:tcMar>
              <w:left w:w="108" w:type="dxa"/>
            </w:tcMar>
            <w:hideMark/>
          </w:tcPr>
          <w:p w:rsidR="008027E6" w:rsidRPr="00503DBD" w:rsidRDefault="00AF3107" w:rsidP="002C115D">
            <w:pPr>
              <w:rPr>
                <w:b/>
                <w:bCs/>
                <w:i/>
                <w:iCs/>
              </w:rPr>
            </w:pPr>
            <w:r w:rsidRPr="00503DBD">
              <w:rPr>
                <w:b/>
                <w:bCs/>
                <w:iCs/>
              </w:rPr>
              <w:t>Tema.</w:t>
            </w:r>
            <w:r w:rsidRPr="00503DBD">
              <w:rPr>
                <w:b/>
                <w:bCs/>
                <w:i/>
                <w:iCs/>
              </w:rPr>
              <w:t xml:space="preserve"> Tarpinstitucinis bendradarbiavimas</w:t>
            </w:r>
          </w:p>
          <w:p w:rsidR="00AF3107" w:rsidRPr="00503DBD" w:rsidRDefault="00AF3107" w:rsidP="002C115D">
            <w:pPr>
              <w:pStyle w:val="prastasiniatinklio"/>
              <w:numPr>
                <w:ilvl w:val="0"/>
                <w:numId w:val="1"/>
              </w:numPr>
              <w:spacing w:before="0" w:beforeAutospacing="0" w:after="0" w:afterAutospacing="0"/>
              <w:ind w:left="0" w:firstLine="0"/>
            </w:pPr>
            <w:r w:rsidRPr="00503DBD">
              <w:t>Bendradarbiavimas su šalies teisėsaugos institucijomis ir agentūromis, susijusiomis su sienų kontrole</w:t>
            </w:r>
          </w:p>
          <w:p w:rsidR="00AF3107" w:rsidRPr="00503DBD" w:rsidRDefault="00AF3107" w:rsidP="002C115D">
            <w:pPr>
              <w:pStyle w:val="prastasiniatinklio"/>
              <w:numPr>
                <w:ilvl w:val="0"/>
                <w:numId w:val="1"/>
              </w:numPr>
              <w:spacing w:before="0" w:beforeAutospacing="0" w:after="0" w:afterAutospacing="0"/>
              <w:ind w:left="0" w:firstLine="0"/>
            </w:pPr>
            <w:r w:rsidRPr="00503DBD">
              <w:t>Bendradarbiavimas su šalies karinėmis organizacijomis ir institucijomis, susijusiomis su sienų kontrole</w:t>
            </w:r>
          </w:p>
          <w:p w:rsidR="008027E6" w:rsidRPr="00503DBD" w:rsidRDefault="00AF3107" w:rsidP="002C115D">
            <w:pPr>
              <w:rPr>
                <w:b/>
                <w:bCs/>
                <w:i/>
                <w:iCs/>
              </w:rPr>
            </w:pPr>
            <w:r w:rsidRPr="00503DBD">
              <w:rPr>
                <w:b/>
                <w:bCs/>
                <w:iCs/>
              </w:rPr>
              <w:t>Tema.</w:t>
            </w:r>
            <w:r w:rsidRPr="00503DBD">
              <w:rPr>
                <w:b/>
                <w:bCs/>
                <w:i/>
                <w:iCs/>
              </w:rPr>
              <w:t xml:space="preserve"> Tarptautinis bendradarbiavimas</w:t>
            </w:r>
          </w:p>
          <w:p w:rsidR="00AF3107" w:rsidRPr="00503DBD" w:rsidRDefault="00AF3107" w:rsidP="002C115D">
            <w:pPr>
              <w:pStyle w:val="prastasiniatinklio"/>
              <w:numPr>
                <w:ilvl w:val="0"/>
                <w:numId w:val="1"/>
              </w:numPr>
              <w:spacing w:before="0" w:beforeAutospacing="0" w:after="0" w:afterAutospacing="0"/>
              <w:ind w:left="0" w:firstLine="0"/>
            </w:pPr>
            <w:r w:rsidRPr="00503DBD">
              <w:t>Bendradarbiavimas su tarptautinėmis teisėsaugos bei karinėmis institucijomis ir agentūromis, susijusiomis su sienų kontrole</w:t>
            </w:r>
          </w:p>
          <w:p w:rsidR="00AF3107" w:rsidRPr="00503DBD" w:rsidRDefault="00AF3107" w:rsidP="002C115D">
            <w:pPr>
              <w:pStyle w:val="prastasiniatinklio"/>
              <w:numPr>
                <w:ilvl w:val="0"/>
                <w:numId w:val="1"/>
              </w:numPr>
              <w:spacing w:before="0" w:beforeAutospacing="0" w:after="0" w:afterAutospacing="0"/>
              <w:ind w:left="0" w:firstLine="0"/>
            </w:pPr>
            <w:r w:rsidRPr="00503DBD">
              <w:t>Bendradarbiavimas su kitomis tarptautinėmis organizacijomis ir agentūromis, susijusiomis su sienų kontrole</w:t>
            </w:r>
          </w:p>
        </w:tc>
      </w:tr>
      <w:tr w:rsidR="002C115D" w:rsidRPr="00503DBD" w:rsidTr="00D11FB9">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2576F" w:rsidRPr="00503DBD" w:rsidRDefault="00B2576F" w:rsidP="002C115D">
            <w:pPr>
              <w:pStyle w:val="Default"/>
              <w:widowControl w:val="0"/>
              <w:rPr>
                <w:rFonts w:eastAsia="Times New Roman"/>
                <w:color w:val="auto"/>
                <w:lang w:eastAsia="lt-LT"/>
              </w:rPr>
            </w:pPr>
            <w:r w:rsidRPr="00503DBD">
              <w:rPr>
                <w:rFonts w:eastAsia="Times New Roman"/>
                <w:color w:val="auto"/>
                <w:lang w:eastAsia="lt-LT"/>
              </w:rPr>
              <w:t xml:space="preserve">5. Pagarbiai ir profesionaliai bendrauti vykdant pasienio tikrinimus. </w:t>
            </w:r>
          </w:p>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2576F" w:rsidRPr="00503DBD" w:rsidRDefault="00B2576F" w:rsidP="002C115D">
            <w:pPr>
              <w:pStyle w:val="Default"/>
              <w:widowControl w:val="0"/>
              <w:rPr>
                <w:color w:val="auto"/>
              </w:rPr>
            </w:pPr>
            <w:r w:rsidRPr="00503DBD">
              <w:rPr>
                <w:color w:val="auto"/>
              </w:rPr>
              <w:t>5.1. Taikyti specialiųjų etikos kodeksų normas, organizacijos vertybes ir profesinius standartus, siekiant palengvinti teisėtą asmenų judėjimą per valstybės sienas.</w:t>
            </w:r>
          </w:p>
        </w:tc>
        <w:tc>
          <w:tcPr>
            <w:tcW w:w="2924"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2576F" w:rsidRPr="00503DBD" w:rsidRDefault="00B2576F" w:rsidP="002C115D">
            <w:pPr>
              <w:pStyle w:val="prastasiniatinklio"/>
              <w:spacing w:before="0" w:beforeAutospacing="0" w:after="0" w:afterAutospacing="0"/>
              <w:rPr>
                <w:b/>
                <w:bCs/>
                <w:i/>
                <w:iCs/>
              </w:rPr>
            </w:pPr>
            <w:r w:rsidRPr="00503DBD">
              <w:rPr>
                <w:b/>
                <w:bCs/>
                <w:iCs/>
              </w:rPr>
              <w:t>Tema.</w:t>
            </w:r>
            <w:r w:rsidRPr="00503DBD">
              <w:rPr>
                <w:b/>
                <w:bCs/>
                <w:i/>
                <w:iCs/>
              </w:rPr>
              <w:t xml:space="preserve"> Bendravimo samprata</w:t>
            </w:r>
          </w:p>
          <w:p w:rsidR="00B2576F" w:rsidRPr="00503DBD" w:rsidRDefault="00B2576F" w:rsidP="002C115D">
            <w:pPr>
              <w:pStyle w:val="prastasiniatinklio"/>
              <w:numPr>
                <w:ilvl w:val="0"/>
                <w:numId w:val="1"/>
              </w:numPr>
              <w:spacing w:before="0" w:beforeAutospacing="0" w:after="0" w:afterAutospacing="0"/>
              <w:ind w:left="0" w:firstLine="0"/>
              <w:rPr>
                <w:b/>
                <w:bCs/>
                <w:i/>
                <w:iCs/>
              </w:rPr>
            </w:pPr>
            <w:r w:rsidRPr="00503DBD">
              <w:t>Bendravimas</w:t>
            </w:r>
            <w:r w:rsidR="00047521" w:rsidRPr="00503DBD">
              <w:t>,</w:t>
            </w:r>
            <w:r w:rsidRPr="00503DBD">
              <w:t xml:space="preserve"> kaip socialinės komunikacijos ir informacijos gavimo šaltinis pasieniečio darbe</w:t>
            </w:r>
          </w:p>
          <w:p w:rsidR="00B2576F" w:rsidRPr="00503DBD" w:rsidRDefault="00B2576F" w:rsidP="002C115D">
            <w:pPr>
              <w:pStyle w:val="prastasiniatinklio"/>
              <w:numPr>
                <w:ilvl w:val="0"/>
                <w:numId w:val="1"/>
              </w:numPr>
              <w:spacing w:before="0" w:beforeAutospacing="0" w:after="0" w:afterAutospacing="0"/>
              <w:ind w:left="0" w:firstLine="0"/>
            </w:pPr>
            <w:r w:rsidRPr="00503DBD">
              <w:t>Bendravimo komponentai (kalba, gestai, situacijos ir žmonių suvokimas) ir mechanizmai (klausymosi ir kalbėjimo modeliai)</w:t>
            </w:r>
          </w:p>
          <w:p w:rsidR="00B2576F" w:rsidRPr="00503DBD" w:rsidRDefault="00B2576F" w:rsidP="002C115D">
            <w:pPr>
              <w:pStyle w:val="Sraopastraipa"/>
              <w:ind w:left="0"/>
            </w:pPr>
            <w:r w:rsidRPr="00503DBD">
              <w:rPr>
                <w:b/>
                <w:bCs/>
                <w:iCs/>
              </w:rPr>
              <w:t xml:space="preserve">Tema. </w:t>
            </w:r>
            <w:r w:rsidRPr="00503DBD">
              <w:rPr>
                <w:b/>
                <w:bCs/>
                <w:i/>
                <w:iCs/>
              </w:rPr>
              <w:t>Verbalinis bendravimas</w:t>
            </w:r>
          </w:p>
          <w:p w:rsidR="00B2576F" w:rsidRPr="00503DBD" w:rsidRDefault="00B2576F" w:rsidP="002C115D">
            <w:pPr>
              <w:pStyle w:val="Sraopastraipa"/>
              <w:numPr>
                <w:ilvl w:val="0"/>
                <w:numId w:val="1"/>
              </w:numPr>
              <w:ind w:left="0" w:firstLine="0"/>
            </w:pPr>
            <w:r w:rsidRPr="00503DBD">
              <w:t>Efektyvaus bendravimo principai</w:t>
            </w:r>
          </w:p>
          <w:p w:rsidR="00B2576F" w:rsidRPr="00503DBD" w:rsidRDefault="00B2576F" w:rsidP="002C115D">
            <w:pPr>
              <w:pStyle w:val="Sraopastraipa"/>
              <w:numPr>
                <w:ilvl w:val="0"/>
                <w:numId w:val="1"/>
              </w:numPr>
              <w:ind w:left="0" w:firstLine="0"/>
            </w:pPr>
            <w:r w:rsidRPr="00503DBD">
              <w:t>Bendravimo klaidos, stereotipai, priežastys ir jų mažinimo</w:t>
            </w:r>
            <w:r w:rsidR="0055153F" w:rsidRPr="00503DBD">
              <w:t xml:space="preserve"> ar </w:t>
            </w:r>
            <w:r w:rsidRPr="00503DBD">
              <w:t>vengimo strategijos</w:t>
            </w:r>
          </w:p>
          <w:p w:rsidR="008027E6" w:rsidRPr="00503DBD" w:rsidRDefault="00B2576F" w:rsidP="002C115D">
            <w:pPr>
              <w:pStyle w:val="prastasiniatinklio"/>
              <w:spacing w:before="0" w:beforeAutospacing="0" w:after="0" w:afterAutospacing="0"/>
            </w:pPr>
            <w:r w:rsidRPr="00503DBD">
              <w:rPr>
                <w:b/>
                <w:bCs/>
                <w:iCs/>
              </w:rPr>
              <w:t xml:space="preserve">Tema. </w:t>
            </w:r>
            <w:r w:rsidRPr="00503DBD">
              <w:rPr>
                <w:b/>
                <w:bCs/>
                <w:i/>
                <w:iCs/>
              </w:rPr>
              <w:t>Neverbalinis bendravimas</w:t>
            </w:r>
          </w:p>
          <w:p w:rsidR="00B2576F" w:rsidRPr="00503DBD" w:rsidRDefault="00B2576F" w:rsidP="002C115D">
            <w:pPr>
              <w:pStyle w:val="prastasiniatinklio"/>
              <w:numPr>
                <w:ilvl w:val="0"/>
                <w:numId w:val="1"/>
              </w:numPr>
              <w:spacing w:before="0" w:beforeAutospacing="0" w:after="0" w:afterAutospacing="0"/>
              <w:ind w:left="0" w:firstLine="0"/>
            </w:pPr>
            <w:r w:rsidRPr="00503DBD">
              <w:t>Neverbalinės komunikacijos teikiama informacija, nurodanti pasieniečiui atliktinus veiksmus</w:t>
            </w:r>
          </w:p>
          <w:p w:rsidR="00B2576F" w:rsidRPr="00503DBD" w:rsidRDefault="00B2576F" w:rsidP="002C115D">
            <w:pPr>
              <w:pStyle w:val="Sraopastraipa"/>
              <w:numPr>
                <w:ilvl w:val="0"/>
                <w:numId w:val="1"/>
              </w:numPr>
              <w:ind w:left="0" w:firstLine="0"/>
            </w:pPr>
            <w:r w:rsidRPr="00503DBD">
              <w:t xml:space="preserve">Tinkamas pasieniečio neverbalinis elgesys darbe </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B6204B" w:rsidRPr="00503DBD" w:rsidRDefault="00B6204B"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6204B" w:rsidRPr="00503DBD" w:rsidRDefault="00B6204B" w:rsidP="002C115D">
            <w:pPr>
              <w:pStyle w:val="Default"/>
              <w:widowControl w:val="0"/>
              <w:rPr>
                <w:color w:val="auto"/>
              </w:rPr>
            </w:pPr>
            <w:r w:rsidRPr="00503DBD">
              <w:rPr>
                <w:color w:val="auto"/>
              </w:rPr>
              <w:t>5.2. Bendrauti atsižvelgus į asmens amžių, lytį ir kultūros lygį vykdant pasienio tikrinimus.</w:t>
            </w:r>
          </w:p>
        </w:tc>
        <w:tc>
          <w:tcPr>
            <w:tcW w:w="2924"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B6204B" w:rsidRPr="00503DBD" w:rsidRDefault="00B6204B" w:rsidP="002C115D">
            <w:pPr>
              <w:pStyle w:val="prastasiniatinklio"/>
              <w:spacing w:before="0" w:beforeAutospacing="0" w:after="0" w:afterAutospacing="0"/>
            </w:pPr>
            <w:r w:rsidRPr="00503DBD">
              <w:rPr>
                <w:b/>
                <w:bCs/>
                <w:iCs/>
              </w:rPr>
              <w:t>Tema.</w:t>
            </w:r>
            <w:r w:rsidRPr="00503DBD">
              <w:rPr>
                <w:b/>
                <w:bCs/>
                <w:i/>
                <w:iCs/>
              </w:rPr>
              <w:t xml:space="preserve"> Tolerantiškas bendravimas vykdant pasienio tikrinimus</w:t>
            </w:r>
          </w:p>
          <w:p w:rsidR="00B6204B" w:rsidRPr="00503DBD" w:rsidRDefault="00B6204B" w:rsidP="002C115D">
            <w:pPr>
              <w:pStyle w:val="prastasiniatinklio"/>
              <w:numPr>
                <w:ilvl w:val="0"/>
                <w:numId w:val="1"/>
              </w:numPr>
              <w:spacing w:before="0" w:beforeAutospacing="0" w:after="0" w:afterAutospacing="0"/>
              <w:ind w:left="0" w:firstLine="0"/>
            </w:pPr>
            <w:r w:rsidRPr="00503DBD">
              <w:t>Pasieniečio elgesio įtaka jo santykiams su tikrinamais asmenimis tarnybos metu</w:t>
            </w:r>
          </w:p>
          <w:p w:rsidR="00B6204B" w:rsidRPr="00503DBD" w:rsidRDefault="00B6204B" w:rsidP="002C115D">
            <w:pPr>
              <w:pStyle w:val="prastasiniatinklio"/>
              <w:numPr>
                <w:ilvl w:val="0"/>
                <w:numId w:val="1"/>
              </w:numPr>
              <w:spacing w:before="0" w:beforeAutospacing="0" w:after="0" w:afterAutospacing="0"/>
              <w:ind w:left="0" w:firstLine="0"/>
            </w:pPr>
            <w:r w:rsidRPr="00503DBD">
              <w:t>Galimos netolerantiško elgesio priežastys ir pasekmės</w:t>
            </w:r>
          </w:p>
          <w:p w:rsidR="00B6204B" w:rsidRPr="00503DBD" w:rsidRDefault="00B6204B" w:rsidP="002C115D">
            <w:pPr>
              <w:pStyle w:val="Sraopastraipa"/>
              <w:numPr>
                <w:ilvl w:val="0"/>
                <w:numId w:val="1"/>
              </w:numPr>
              <w:ind w:left="0" w:firstLine="0"/>
            </w:pPr>
            <w:r w:rsidRPr="00503DBD">
              <w:lastRenderedPageBreak/>
              <w:t>Tolerantiško bendravimo su skirtingais (pagal amžių, lytį, seksualinę orientaciją, lytinę tapatybę, neįgalumą ir pan.) asmenimis, kertančiais sieną, principai</w:t>
            </w:r>
          </w:p>
          <w:p w:rsidR="00B6204B" w:rsidRPr="00503DBD" w:rsidRDefault="00B6204B" w:rsidP="002C115D">
            <w:pPr>
              <w:pStyle w:val="Sraopastraipa"/>
              <w:ind w:left="0"/>
              <w:rPr>
                <w:i/>
              </w:rPr>
            </w:pPr>
            <w:r w:rsidRPr="00503DBD">
              <w:rPr>
                <w:b/>
                <w:bCs/>
                <w:iCs/>
              </w:rPr>
              <w:t xml:space="preserve">Tema. </w:t>
            </w:r>
            <w:r w:rsidRPr="00503DBD">
              <w:rPr>
                <w:b/>
                <w:bCs/>
                <w:i/>
              </w:rPr>
              <w:t>Pirmasis įspūdis</w:t>
            </w:r>
            <w:r w:rsidRPr="00503DBD">
              <w:rPr>
                <w:i/>
              </w:rPr>
              <w:t xml:space="preserve"> </w:t>
            </w:r>
            <w:r w:rsidRPr="00503DBD">
              <w:rPr>
                <w:b/>
                <w:bCs/>
                <w:i/>
              </w:rPr>
              <w:t>sienos apsaugos veikloje</w:t>
            </w:r>
          </w:p>
          <w:p w:rsidR="00B6204B" w:rsidRPr="00503DBD" w:rsidRDefault="00B6204B" w:rsidP="002C115D">
            <w:pPr>
              <w:pStyle w:val="Sraopastraipa"/>
              <w:numPr>
                <w:ilvl w:val="0"/>
                <w:numId w:val="1"/>
              </w:numPr>
              <w:ind w:left="0" w:firstLine="0"/>
            </w:pPr>
            <w:r w:rsidRPr="00503DBD">
              <w:t>Pirmojo įspūdžio formavimosi aspektai, svarba ir pasikliovimo galimybės</w:t>
            </w:r>
          </w:p>
          <w:p w:rsidR="00B6204B" w:rsidRPr="00503DBD" w:rsidRDefault="00B6204B" w:rsidP="002C115D">
            <w:pPr>
              <w:pStyle w:val="Sraopastraipa"/>
              <w:numPr>
                <w:ilvl w:val="0"/>
                <w:numId w:val="1"/>
              </w:numPr>
              <w:ind w:left="0" w:firstLine="0"/>
            </w:pPr>
            <w:r w:rsidRPr="00503DBD">
              <w:t>Priemonės, padėsiančios sudaryti profesionalo įspūdį ir veikti vadovaujantis pirmuoju įspūdžiu, susidarytu apie sieną kertančius žmones</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137CF6" w:rsidRPr="00503DBD" w:rsidRDefault="00137CF6"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137CF6" w:rsidRPr="00503DBD" w:rsidRDefault="00137CF6" w:rsidP="002C115D">
            <w:pPr>
              <w:pStyle w:val="Default"/>
              <w:rPr>
                <w:color w:val="auto"/>
              </w:rPr>
            </w:pPr>
            <w:r w:rsidRPr="00503DBD">
              <w:rPr>
                <w:color w:val="auto"/>
              </w:rPr>
              <w:t>5.3</w:t>
            </w:r>
            <w:r w:rsidR="00E30CAB" w:rsidRPr="00503DBD">
              <w:rPr>
                <w:color w:val="auto"/>
              </w:rPr>
              <w:t>.</w:t>
            </w:r>
            <w:r w:rsidRPr="00503DBD">
              <w:rPr>
                <w:color w:val="auto"/>
              </w:rPr>
              <w:t xml:space="preserve"> Veikiant savarankiškai pagal vadovų nustatytas gaires, teikti kokybiškas paslaugas asmenims, kertantiems sieną.</w:t>
            </w:r>
          </w:p>
        </w:tc>
        <w:tc>
          <w:tcPr>
            <w:tcW w:w="2924" w:type="pct"/>
            <w:tcBorders>
              <w:top w:val="single" w:sz="4" w:space="0" w:color="auto"/>
              <w:left w:val="single" w:sz="4" w:space="0" w:color="auto"/>
              <w:right w:val="single" w:sz="4" w:space="0" w:color="000001"/>
            </w:tcBorders>
            <w:shd w:val="clear" w:color="auto" w:fill="FFFFFF"/>
            <w:tcMar>
              <w:left w:w="108" w:type="dxa"/>
            </w:tcMar>
            <w:hideMark/>
          </w:tcPr>
          <w:p w:rsidR="008027E6" w:rsidRPr="00503DBD" w:rsidRDefault="007E1A00" w:rsidP="002C115D">
            <w:pPr>
              <w:rPr>
                <w:b/>
                <w:bCs/>
                <w:i/>
                <w:iCs/>
              </w:rPr>
            </w:pPr>
            <w:r w:rsidRPr="00503DBD">
              <w:rPr>
                <w:b/>
                <w:bCs/>
                <w:iCs/>
              </w:rPr>
              <w:t>Tema</w:t>
            </w:r>
            <w:r w:rsidRPr="00503DBD">
              <w:rPr>
                <w:b/>
                <w:bCs/>
                <w:i/>
                <w:iCs/>
              </w:rPr>
              <w:t xml:space="preserve"> Bendravimas su sieną kertančiais asmenimis</w:t>
            </w:r>
          </w:p>
          <w:p w:rsidR="007E1A00" w:rsidRPr="00503DBD" w:rsidRDefault="007E1A00" w:rsidP="002C115D">
            <w:pPr>
              <w:numPr>
                <w:ilvl w:val="0"/>
                <w:numId w:val="61"/>
              </w:numPr>
              <w:ind w:left="0" w:firstLine="0"/>
            </w:pPr>
            <w:r w:rsidRPr="00503DBD">
              <w:t>Bendravimas su asmenimis pasienio tikrinimu metu</w:t>
            </w:r>
          </w:p>
          <w:p w:rsidR="00B664F7" w:rsidRPr="00503DBD" w:rsidRDefault="007E1A00" w:rsidP="002C115D">
            <w:pPr>
              <w:numPr>
                <w:ilvl w:val="0"/>
                <w:numId w:val="61"/>
              </w:numPr>
              <w:ind w:left="0" w:firstLine="0"/>
            </w:pPr>
            <w:r w:rsidRPr="00503DBD">
              <w:t>Vengtini veiksmai, bendraujant su sieną kertančiais asmenimis</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137CF6" w:rsidRPr="00503DBD" w:rsidRDefault="00137CF6"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137CF6" w:rsidRPr="00503DBD" w:rsidRDefault="00137CF6" w:rsidP="002C115D">
            <w:pPr>
              <w:pStyle w:val="Default"/>
              <w:widowControl w:val="0"/>
              <w:rPr>
                <w:rFonts w:eastAsia="Times New Roman"/>
                <w:color w:val="auto"/>
                <w:lang w:eastAsia="lt-LT"/>
              </w:rPr>
            </w:pPr>
            <w:r w:rsidRPr="00503DBD">
              <w:rPr>
                <w:color w:val="auto"/>
              </w:rPr>
              <w:t>5.4. Tinkamai komunikuoti užsienio kalbomis</w:t>
            </w:r>
            <w:r w:rsidR="008C078D" w:rsidRPr="00503DBD">
              <w:rPr>
                <w:color w:val="auto"/>
              </w:rPr>
              <w:t xml:space="preserve"> (anglų ir rusų)</w:t>
            </w:r>
            <w:r w:rsidR="009C10DA" w:rsidRPr="00503DBD">
              <w:rPr>
                <w:color w:val="auto"/>
              </w:rPr>
              <w:t xml:space="preserve"> vykdant pasienio tikrinimus</w:t>
            </w:r>
            <w:r w:rsidRPr="00503DBD">
              <w:rPr>
                <w:color w:val="auto"/>
              </w:rPr>
              <w:t>.</w:t>
            </w:r>
          </w:p>
        </w:tc>
        <w:tc>
          <w:tcPr>
            <w:tcW w:w="2924" w:type="pct"/>
            <w:tcBorders>
              <w:left w:val="single" w:sz="4" w:space="0" w:color="auto"/>
              <w:bottom w:val="single" w:sz="4" w:space="0" w:color="000001"/>
              <w:right w:val="single" w:sz="4" w:space="0" w:color="000001"/>
            </w:tcBorders>
            <w:shd w:val="clear" w:color="auto" w:fill="FFFFFF"/>
            <w:tcMar>
              <w:left w:w="108" w:type="dxa"/>
            </w:tcMar>
            <w:hideMark/>
          </w:tcPr>
          <w:p w:rsidR="008027E6" w:rsidRPr="00503DBD" w:rsidRDefault="004679FC" w:rsidP="002C115D">
            <w:pPr>
              <w:rPr>
                <w:b/>
                <w:i/>
              </w:rPr>
            </w:pPr>
            <w:r w:rsidRPr="00503DBD">
              <w:rPr>
                <w:b/>
              </w:rPr>
              <w:t>Tema.</w:t>
            </w:r>
            <w:r w:rsidRPr="00503DBD">
              <w:rPr>
                <w:b/>
                <w:i/>
              </w:rPr>
              <w:t xml:space="preserve"> </w:t>
            </w:r>
            <w:r w:rsidR="00C0328B" w:rsidRPr="00503DBD">
              <w:rPr>
                <w:b/>
                <w:i/>
              </w:rPr>
              <w:t>U</w:t>
            </w:r>
            <w:r w:rsidRPr="00503DBD">
              <w:rPr>
                <w:b/>
                <w:i/>
              </w:rPr>
              <w:t>žsienio kalb</w:t>
            </w:r>
            <w:r w:rsidR="00324DB8" w:rsidRPr="00503DBD">
              <w:rPr>
                <w:b/>
                <w:i/>
              </w:rPr>
              <w:t>a</w:t>
            </w:r>
            <w:r w:rsidRPr="00503DBD">
              <w:rPr>
                <w:b/>
                <w:i/>
              </w:rPr>
              <w:t xml:space="preserve"> </w:t>
            </w:r>
            <w:r w:rsidR="00C45404" w:rsidRPr="00503DBD">
              <w:rPr>
                <w:b/>
                <w:bCs/>
                <w:i/>
              </w:rPr>
              <w:t>sienos apsaugos</w:t>
            </w:r>
            <w:r w:rsidR="00C0328B" w:rsidRPr="00503DBD">
              <w:rPr>
                <w:b/>
                <w:i/>
              </w:rPr>
              <w:t xml:space="preserve"> veikloje</w:t>
            </w:r>
          </w:p>
          <w:p w:rsidR="008027E6" w:rsidRPr="00503DBD" w:rsidRDefault="00A7273C" w:rsidP="002C115D">
            <w:pPr>
              <w:numPr>
                <w:ilvl w:val="0"/>
                <w:numId w:val="61"/>
              </w:numPr>
              <w:ind w:left="0" w:firstLine="0"/>
            </w:pPr>
            <w:r w:rsidRPr="00503DBD">
              <w:t>Užsienio kalbų svarba</w:t>
            </w:r>
            <w:r w:rsidR="00047521" w:rsidRPr="00503DBD">
              <w:t>, atliekant</w:t>
            </w:r>
            <w:r w:rsidR="008027E6" w:rsidRPr="00503DBD">
              <w:t xml:space="preserve"> </w:t>
            </w:r>
            <w:r w:rsidRPr="00503DBD">
              <w:t>užduo</w:t>
            </w:r>
            <w:r w:rsidR="00047521" w:rsidRPr="00503DBD">
              <w:t>tis</w:t>
            </w:r>
            <w:r w:rsidRPr="00503DBD">
              <w:t>, susijusi</w:t>
            </w:r>
            <w:r w:rsidR="00047521" w:rsidRPr="00503DBD">
              <w:t>as</w:t>
            </w:r>
            <w:r w:rsidRPr="00503DBD">
              <w:t xml:space="preserve"> su pasienio tikrinimais</w:t>
            </w:r>
          </w:p>
          <w:p w:rsidR="008027E6" w:rsidRPr="00503DBD" w:rsidRDefault="00A7273C" w:rsidP="002C115D">
            <w:pPr>
              <w:numPr>
                <w:ilvl w:val="0"/>
                <w:numId w:val="61"/>
              </w:numPr>
              <w:ind w:left="0" w:firstLine="0"/>
            </w:pPr>
            <w:r w:rsidRPr="00503DBD">
              <w:t>Užsienio kalbų svarba</w:t>
            </w:r>
            <w:r w:rsidR="00047521" w:rsidRPr="00503DBD">
              <w:t>, atliekant</w:t>
            </w:r>
            <w:r w:rsidRPr="00503DBD">
              <w:t xml:space="preserve"> užduo</w:t>
            </w:r>
            <w:r w:rsidR="00047521" w:rsidRPr="00503DBD">
              <w:t>tis</w:t>
            </w:r>
            <w:r w:rsidRPr="00503DBD">
              <w:t>, susijusi</w:t>
            </w:r>
            <w:r w:rsidR="00047521" w:rsidRPr="00503DBD">
              <w:t>as</w:t>
            </w:r>
            <w:r w:rsidRPr="00503DBD">
              <w:t xml:space="preserve"> su sienos stebėjimu sausumoje, jūroje ir ore</w:t>
            </w:r>
          </w:p>
          <w:p w:rsidR="008027E6" w:rsidRPr="00503DBD" w:rsidRDefault="004679FC" w:rsidP="002C115D">
            <w:pPr>
              <w:rPr>
                <w:b/>
                <w:i/>
              </w:rPr>
            </w:pPr>
            <w:r w:rsidRPr="00503DBD">
              <w:rPr>
                <w:b/>
              </w:rPr>
              <w:t>Tema.</w:t>
            </w:r>
            <w:r w:rsidRPr="00503DBD">
              <w:t xml:space="preserve"> </w:t>
            </w:r>
            <w:r w:rsidRPr="00503DBD">
              <w:rPr>
                <w:b/>
                <w:i/>
              </w:rPr>
              <w:t>Užsienio kalbos fonetikos, gramatikos pagrindai, rašybos principai</w:t>
            </w:r>
          </w:p>
          <w:p w:rsidR="008027E6" w:rsidRPr="00503DBD" w:rsidRDefault="004679FC" w:rsidP="002C115D">
            <w:pPr>
              <w:numPr>
                <w:ilvl w:val="0"/>
                <w:numId w:val="61"/>
              </w:numPr>
              <w:ind w:left="0" w:firstLine="0"/>
            </w:pPr>
            <w:r w:rsidRPr="00503DBD">
              <w:t>Užsienio kalbos abėcėlė, pagrindinės gramatikos taisyklės</w:t>
            </w:r>
          </w:p>
          <w:p w:rsidR="008027E6" w:rsidRPr="00503DBD" w:rsidRDefault="004679FC" w:rsidP="002C115D">
            <w:pPr>
              <w:pStyle w:val="Sraopastraipa"/>
              <w:numPr>
                <w:ilvl w:val="0"/>
                <w:numId w:val="61"/>
              </w:numPr>
              <w:ind w:left="0" w:firstLine="0"/>
              <w:contextualSpacing/>
            </w:pPr>
            <w:r w:rsidRPr="00503DBD">
              <w:t>Gramatikos užduotys raštu arba žodžiu</w:t>
            </w:r>
          </w:p>
          <w:p w:rsidR="008027E6" w:rsidRPr="00503DBD" w:rsidRDefault="004679FC" w:rsidP="002C115D">
            <w:pPr>
              <w:contextualSpacing/>
              <w:rPr>
                <w:b/>
                <w:bCs/>
                <w:i/>
                <w:iCs/>
              </w:rPr>
            </w:pPr>
            <w:r w:rsidRPr="00503DBD">
              <w:rPr>
                <w:b/>
                <w:bCs/>
              </w:rPr>
              <w:t>Tema.</w:t>
            </w:r>
            <w:r w:rsidRPr="00503DBD">
              <w:t xml:space="preserve"> </w:t>
            </w:r>
            <w:r w:rsidRPr="00503DBD">
              <w:rPr>
                <w:b/>
                <w:bCs/>
                <w:i/>
                <w:iCs/>
              </w:rPr>
              <w:t>Bendrinės ir profesinės užsienio kalbos leksika</w:t>
            </w:r>
          </w:p>
          <w:p w:rsidR="004679FC" w:rsidRPr="00503DBD" w:rsidRDefault="004679FC" w:rsidP="002C115D">
            <w:pPr>
              <w:pStyle w:val="Sraopastraipa"/>
              <w:numPr>
                <w:ilvl w:val="0"/>
                <w:numId w:val="61"/>
              </w:numPr>
              <w:ind w:left="0" w:firstLine="0"/>
              <w:contextualSpacing/>
            </w:pPr>
            <w:r w:rsidRPr="00503DBD">
              <w:t>Pagrindiniai bendrinės ir profesinės užsienio kalbos žodžiai ir frazės</w:t>
            </w:r>
          </w:p>
          <w:p w:rsidR="008027E6" w:rsidRPr="00503DBD" w:rsidRDefault="004679FC" w:rsidP="002C115D">
            <w:pPr>
              <w:pStyle w:val="Sraopastraipa"/>
              <w:numPr>
                <w:ilvl w:val="0"/>
                <w:numId w:val="61"/>
              </w:numPr>
              <w:ind w:left="0" w:firstLine="0"/>
              <w:contextualSpacing/>
            </w:pPr>
            <w:r w:rsidRPr="00503DBD">
              <w:t>Skaitymo, klausymo užduotys ir perskaityto, išklausyto teksto turinio apibūdinimas pagal nustatytus kriterijus</w:t>
            </w:r>
          </w:p>
          <w:p w:rsidR="008027E6" w:rsidRPr="00503DBD" w:rsidRDefault="004679FC" w:rsidP="002C115D">
            <w:pPr>
              <w:contextualSpacing/>
              <w:rPr>
                <w:b/>
                <w:bCs/>
                <w:i/>
                <w:iCs/>
              </w:rPr>
            </w:pPr>
            <w:r w:rsidRPr="00503DBD">
              <w:rPr>
                <w:b/>
                <w:bCs/>
              </w:rPr>
              <w:t xml:space="preserve">Tema. </w:t>
            </w:r>
            <w:r w:rsidRPr="00503DBD">
              <w:rPr>
                <w:b/>
                <w:bCs/>
                <w:i/>
                <w:iCs/>
              </w:rPr>
              <w:t>Užsienio kalbos vartojimo kasdienėse ir profesinės veiklos situacijose pagrindai</w:t>
            </w:r>
          </w:p>
          <w:p w:rsidR="004679FC" w:rsidRPr="00503DBD" w:rsidRDefault="004679FC" w:rsidP="002C115D">
            <w:pPr>
              <w:pStyle w:val="Sraopastraipa"/>
              <w:numPr>
                <w:ilvl w:val="0"/>
                <w:numId w:val="61"/>
              </w:numPr>
              <w:ind w:left="0" w:firstLine="0"/>
              <w:contextualSpacing/>
              <w:rPr>
                <w:b/>
                <w:bCs/>
              </w:rPr>
            </w:pPr>
            <w:r w:rsidRPr="00503DBD">
              <w:t>Pagrindiniai profesinės užsienio kalbos žodžiai ir frazės</w:t>
            </w:r>
          </w:p>
          <w:p w:rsidR="004679FC" w:rsidRPr="00503DBD" w:rsidRDefault="004679FC" w:rsidP="002C115D">
            <w:pPr>
              <w:pStyle w:val="Sraopastraipa"/>
              <w:numPr>
                <w:ilvl w:val="0"/>
                <w:numId w:val="61"/>
              </w:numPr>
              <w:ind w:left="0" w:firstLine="0"/>
              <w:contextualSpacing/>
            </w:pPr>
            <w:r w:rsidRPr="00503DBD">
              <w:t>Dialogai, pasakojimai nurodyta tema</w:t>
            </w:r>
          </w:p>
          <w:p w:rsidR="004679FC" w:rsidRPr="00503DBD" w:rsidRDefault="004679FC" w:rsidP="002C115D">
            <w:pPr>
              <w:pStyle w:val="Sraopastraipa"/>
              <w:numPr>
                <w:ilvl w:val="0"/>
                <w:numId w:val="61"/>
              </w:numPr>
              <w:ind w:left="0" w:firstLine="0"/>
              <w:contextualSpacing/>
            </w:pPr>
            <w:r w:rsidRPr="00503DBD">
              <w:t>Bendravimas su asmeniu sumodeliuotose praktinėse situacijose</w:t>
            </w:r>
          </w:p>
          <w:p w:rsidR="004679FC" w:rsidRPr="00503DBD" w:rsidRDefault="004679FC" w:rsidP="002C115D">
            <w:pPr>
              <w:pStyle w:val="Sraopastraipa"/>
              <w:numPr>
                <w:ilvl w:val="0"/>
                <w:numId w:val="61"/>
              </w:numPr>
              <w:ind w:left="0" w:firstLine="0"/>
              <w:contextualSpacing/>
            </w:pPr>
            <w:r w:rsidRPr="00503DBD">
              <w:t>Testas pagal nustatytus reikalavimus</w:t>
            </w:r>
          </w:p>
          <w:p w:rsidR="008027E6" w:rsidRPr="00503DBD" w:rsidRDefault="004679FC" w:rsidP="002C115D">
            <w:pPr>
              <w:rPr>
                <w:b/>
                <w:bCs/>
                <w:i/>
                <w:iCs/>
              </w:rPr>
            </w:pPr>
            <w:r w:rsidRPr="00503DBD">
              <w:rPr>
                <w:b/>
                <w:bCs/>
              </w:rPr>
              <w:t>Tema.</w:t>
            </w:r>
            <w:r w:rsidRPr="00503DBD">
              <w:t xml:space="preserve"> </w:t>
            </w:r>
            <w:r w:rsidRPr="00503DBD">
              <w:rPr>
                <w:b/>
                <w:bCs/>
                <w:i/>
                <w:iCs/>
              </w:rPr>
              <w:t>Turimų gebėjimų vertinimas ir užsienio kalbos lygių nustatymas</w:t>
            </w:r>
          </w:p>
          <w:p w:rsidR="004679FC" w:rsidRPr="00503DBD" w:rsidRDefault="004679FC" w:rsidP="002C115D">
            <w:pPr>
              <w:pStyle w:val="Sraopastraipa"/>
              <w:numPr>
                <w:ilvl w:val="0"/>
                <w:numId w:val="61"/>
              </w:numPr>
              <w:ind w:left="0" w:firstLine="0"/>
              <w:contextualSpacing/>
            </w:pPr>
            <w:r w:rsidRPr="00503DBD">
              <w:t>Turimų gebėjimų įvertinimo būdai</w:t>
            </w:r>
          </w:p>
          <w:p w:rsidR="00137CF6" w:rsidRPr="00503DBD" w:rsidRDefault="004679FC" w:rsidP="002C115D">
            <w:pPr>
              <w:pStyle w:val="Sraopastraipa"/>
              <w:numPr>
                <w:ilvl w:val="0"/>
                <w:numId w:val="61"/>
              </w:numPr>
              <w:ind w:left="0" w:firstLine="0"/>
              <w:contextualSpacing/>
              <w:rPr>
                <w:b/>
                <w:bCs/>
                <w:i/>
                <w:iCs/>
              </w:rPr>
            </w:pPr>
            <w:r w:rsidRPr="00503DBD">
              <w:t>Užsienio kalbos lygių nustatymo testai</w:t>
            </w:r>
          </w:p>
        </w:tc>
      </w:tr>
      <w:tr w:rsidR="002C115D" w:rsidRPr="00503DBD" w:rsidTr="00D11FB9">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F74949" w:rsidRPr="00503DBD" w:rsidRDefault="00F74949" w:rsidP="002C115D">
            <w:pPr>
              <w:pStyle w:val="Default"/>
              <w:widowControl w:val="0"/>
              <w:rPr>
                <w:rFonts w:eastAsia="Times New Roman"/>
                <w:color w:val="auto"/>
                <w:lang w:eastAsia="lt-LT"/>
              </w:rPr>
            </w:pPr>
            <w:r w:rsidRPr="00503DBD">
              <w:rPr>
                <w:rFonts w:eastAsia="Times New Roman"/>
                <w:color w:val="auto"/>
                <w:lang w:eastAsia="lt-LT"/>
              </w:rPr>
              <w:t>6. Saugiai valdyti su sienos apsauga susijusią informaciją ir duomenis.</w:t>
            </w:r>
          </w:p>
        </w:tc>
        <w:tc>
          <w:tcPr>
            <w:tcW w:w="1129" w:type="pct"/>
            <w:tcBorders>
              <w:top w:val="single" w:sz="4" w:space="0" w:color="auto"/>
              <w:left w:val="single" w:sz="4" w:space="0" w:color="auto"/>
              <w:bottom w:val="single" w:sz="4" w:space="0" w:color="000001"/>
              <w:right w:val="single" w:sz="4" w:space="0" w:color="000001"/>
            </w:tcBorders>
            <w:shd w:val="clear" w:color="auto" w:fill="FFFFFF"/>
            <w:tcMar>
              <w:left w:w="108" w:type="dxa"/>
            </w:tcMar>
            <w:hideMark/>
          </w:tcPr>
          <w:p w:rsidR="00F74949" w:rsidRPr="00503DBD" w:rsidRDefault="00F74949" w:rsidP="002C115D">
            <w:pPr>
              <w:pStyle w:val="Default"/>
              <w:widowControl w:val="0"/>
              <w:rPr>
                <w:color w:val="auto"/>
              </w:rPr>
            </w:pPr>
            <w:r w:rsidRPr="00503DBD">
              <w:rPr>
                <w:color w:val="auto"/>
              </w:rPr>
              <w:t>6.1</w:t>
            </w:r>
            <w:r w:rsidR="00E30CAB" w:rsidRPr="00503DBD">
              <w:rPr>
                <w:color w:val="auto"/>
              </w:rPr>
              <w:t>.</w:t>
            </w:r>
            <w:r w:rsidRPr="00503DBD">
              <w:rPr>
                <w:color w:val="auto"/>
              </w:rPr>
              <w:t xml:space="preserve"> </w:t>
            </w:r>
            <w:r w:rsidR="009C10DA" w:rsidRPr="00503DBD">
              <w:rPr>
                <w:color w:val="auto"/>
              </w:rPr>
              <w:t>Apibūdinti teisės aktus, reglamentuojančius informacijos ir asmens duomenų saugumą.</w:t>
            </w:r>
          </w:p>
        </w:tc>
        <w:tc>
          <w:tcPr>
            <w:tcW w:w="2924" w:type="pct"/>
            <w:tcBorders>
              <w:top w:val="nil"/>
              <w:left w:val="single" w:sz="4" w:space="0" w:color="000001"/>
              <w:right w:val="single" w:sz="4" w:space="0" w:color="000001"/>
            </w:tcBorders>
            <w:shd w:val="clear" w:color="auto" w:fill="FFFFFF"/>
            <w:tcMar>
              <w:left w:w="108" w:type="dxa"/>
            </w:tcMar>
          </w:tcPr>
          <w:p w:rsidR="008027E6" w:rsidRPr="00503DBD" w:rsidRDefault="00F74949" w:rsidP="002C115D">
            <w:pPr>
              <w:rPr>
                <w:b/>
                <w:i/>
                <w:iCs/>
              </w:rPr>
            </w:pPr>
            <w:r w:rsidRPr="00503DBD">
              <w:rPr>
                <w:b/>
                <w:iCs/>
              </w:rPr>
              <w:t>Tema.</w:t>
            </w:r>
            <w:r w:rsidRPr="00503DBD">
              <w:rPr>
                <w:b/>
                <w:i/>
                <w:iCs/>
              </w:rPr>
              <w:t xml:space="preserve"> Asmens duomenų apsauga Lietuvos Respublikoje ir E</w:t>
            </w:r>
            <w:r w:rsidR="00250877" w:rsidRPr="00503DBD">
              <w:rPr>
                <w:b/>
                <w:i/>
                <w:iCs/>
              </w:rPr>
              <w:t xml:space="preserve">uropos </w:t>
            </w:r>
            <w:r w:rsidRPr="00503DBD">
              <w:rPr>
                <w:b/>
                <w:i/>
                <w:iCs/>
              </w:rPr>
              <w:t>S</w:t>
            </w:r>
            <w:r w:rsidR="00250877" w:rsidRPr="00503DBD">
              <w:rPr>
                <w:b/>
                <w:i/>
                <w:iCs/>
              </w:rPr>
              <w:t>ąjungoje</w:t>
            </w:r>
          </w:p>
          <w:p w:rsidR="008027E6" w:rsidRPr="00503DBD" w:rsidRDefault="00F74949" w:rsidP="002C115D">
            <w:pPr>
              <w:pStyle w:val="Sraopastraipa"/>
              <w:numPr>
                <w:ilvl w:val="0"/>
                <w:numId w:val="1"/>
              </w:numPr>
              <w:suppressAutoHyphens/>
              <w:ind w:left="0" w:firstLine="0"/>
              <w:contextualSpacing/>
              <w:rPr>
                <w:bCs/>
              </w:rPr>
            </w:pPr>
            <w:r w:rsidRPr="00503DBD">
              <w:rPr>
                <w:bCs/>
              </w:rPr>
              <w:t>Pagrindiniai teisės aktai dėl duomenų apsaugos</w:t>
            </w:r>
          </w:p>
          <w:p w:rsidR="008027E6" w:rsidRPr="00503DBD" w:rsidRDefault="00F74949" w:rsidP="002C115D">
            <w:pPr>
              <w:pStyle w:val="Sraopastraipa"/>
              <w:numPr>
                <w:ilvl w:val="0"/>
                <w:numId w:val="1"/>
              </w:numPr>
              <w:suppressAutoHyphens/>
              <w:ind w:left="0" w:firstLine="0"/>
              <w:contextualSpacing/>
              <w:rPr>
                <w:bCs/>
              </w:rPr>
            </w:pPr>
            <w:r w:rsidRPr="00503DBD">
              <w:rPr>
                <w:bCs/>
              </w:rPr>
              <w:t>Pagrindiniai E</w:t>
            </w:r>
            <w:r w:rsidR="00250877" w:rsidRPr="00503DBD">
              <w:rPr>
                <w:bCs/>
              </w:rPr>
              <w:t xml:space="preserve">uropos </w:t>
            </w:r>
            <w:r w:rsidRPr="00503DBD">
              <w:rPr>
                <w:bCs/>
              </w:rPr>
              <w:t>S</w:t>
            </w:r>
            <w:r w:rsidR="00250877" w:rsidRPr="00503DBD">
              <w:rPr>
                <w:bCs/>
              </w:rPr>
              <w:t>ąjungos</w:t>
            </w:r>
            <w:r w:rsidRPr="00503DBD">
              <w:rPr>
                <w:bCs/>
              </w:rPr>
              <w:t xml:space="preserve"> tarptautiniai susitarimai dėl duomenų perdavimo</w:t>
            </w:r>
          </w:p>
          <w:p w:rsidR="00F74949" w:rsidRPr="00503DBD" w:rsidRDefault="00F74949" w:rsidP="002C115D">
            <w:pPr>
              <w:pStyle w:val="Sraopastraipa"/>
              <w:numPr>
                <w:ilvl w:val="0"/>
                <w:numId w:val="1"/>
              </w:numPr>
              <w:suppressAutoHyphens/>
              <w:ind w:left="0" w:firstLine="0"/>
              <w:contextualSpacing/>
              <w:rPr>
                <w:b/>
                <w:bCs/>
              </w:rPr>
            </w:pPr>
            <w:r w:rsidRPr="00503DBD">
              <w:rPr>
                <w:bCs/>
              </w:rPr>
              <w:t>E</w:t>
            </w:r>
            <w:r w:rsidR="00250877" w:rsidRPr="00503DBD">
              <w:rPr>
                <w:bCs/>
              </w:rPr>
              <w:t xml:space="preserve">uropos </w:t>
            </w:r>
            <w:r w:rsidRPr="00503DBD">
              <w:rPr>
                <w:bCs/>
              </w:rPr>
              <w:t>S</w:t>
            </w:r>
            <w:r w:rsidR="00250877" w:rsidRPr="00503DBD">
              <w:rPr>
                <w:bCs/>
              </w:rPr>
              <w:t>ąjungos</w:t>
            </w:r>
            <w:r w:rsidRPr="00503DBD">
              <w:rPr>
                <w:bCs/>
              </w:rPr>
              <w:t xml:space="preserve"> duomenų apsaugos pagrindiniai principai bei aspektai</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F74949" w:rsidRPr="00503DBD" w:rsidRDefault="00F74949" w:rsidP="002C115D"/>
        </w:tc>
        <w:tc>
          <w:tcPr>
            <w:tcW w:w="1129" w:type="pct"/>
            <w:tcBorders>
              <w:top w:val="nil"/>
              <w:left w:val="single" w:sz="4" w:space="0" w:color="auto"/>
              <w:bottom w:val="single" w:sz="4" w:space="0" w:color="auto"/>
              <w:right w:val="single" w:sz="4" w:space="0" w:color="000001"/>
            </w:tcBorders>
            <w:shd w:val="clear" w:color="auto" w:fill="FFFFFF"/>
            <w:tcMar>
              <w:left w:w="108" w:type="dxa"/>
            </w:tcMar>
            <w:hideMark/>
          </w:tcPr>
          <w:p w:rsidR="00F74949" w:rsidRPr="00503DBD" w:rsidRDefault="00F74949" w:rsidP="002C115D">
            <w:pPr>
              <w:pStyle w:val="Default"/>
              <w:widowControl w:val="0"/>
              <w:rPr>
                <w:color w:val="auto"/>
              </w:rPr>
            </w:pPr>
            <w:r w:rsidRPr="00503DBD">
              <w:rPr>
                <w:color w:val="auto"/>
              </w:rPr>
              <w:t>6.2</w:t>
            </w:r>
            <w:r w:rsidR="00E30CAB" w:rsidRPr="00503DBD">
              <w:rPr>
                <w:color w:val="auto"/>
              </w:rPr>
              <w:t>.</w:t>
            </w:r>
            <w:r w:rsidRPr="00503DBD">
              <w:rPr>
                <w:color w:val="auto"/>
              </w:rPr>
              <w:t xml:space="preserve"> </w:t>
            </w:r>
            <w:r w:rsidR="009C10DA" w:rsidRPr="00503DBD">
              <w:rPr>
                <w:color w:val="auto"/>
              </w:rPr>
              <w:t xml:space="preserve">Veikiant savarankiškai pagal </w:t>
            </w:r>
            <w:r w:rsidR="009C10DA" w:rsidRPr="00503DBD">
              <w:rPr>
                <w:color w:val="auto"/>
              </w:rPr>
              <w:lastRenderedPageBreak/>
              <w:t>vadovų nustatytas gaires, taikyti E</w:t>
            </w:r>
            <w:r w:rsidR="00CF44F2" w:rsidRPr="00503DBD">
              <w:rPr>
                <w:color w:val="auto"/>
              </w:rPr>
              <w:t xml:space="preserve">uropos </w:t>
            </w:r>
            <w:r w:rsidR="00ED2DBF" w:rsidRPr="00503DBD">
              <w:rPr>
                <w:color w:val="auto"/>
              </w:rPr>
              <w:t>S</w:t>
            </w:r>
            <w:r w:rsidR="00CF44F2" w:rsidRPr="00503DBD">
              <w:rPr>
                <w:color w:val="auto"/>
              </w:rPr>
              <w:t>ąjungos</w:t>
            </w:r>
            <w:r w:rsidR="009C10DA" w:rsidRPr="00503DBD">
              <w:rPr>
                <w:color w:val="auto"/>
              </w:rPr>
              <w:t xml:space="preserve"> ir Lietuvos Respublikos teisės aktus, </w:t>
            </w:r>
            <w:r w:rsidR="00CF44F2" w:rsidRPr="00503DBD">
              <w:rPr>
                <w:color w:val="auto"/>
              </w:rPr>
              <w:t>reglamentuojančius</w:t>
            </w:r>
            <w:r w:rsidR="008027E6" w:rsidRPr="00503DBD">
              <w:rPr>
                <w:color w:val="auto"/>
              </w:rPr>
              <w:t xml:space="preserve"> </w:t>
            </w:r>
            <w:r w:rsidR="009C10DA" w:rsidRPr="00503DBD">
              <w:rPr>
                <w:color w:val="auto"/>
              </w:rPr>
              <w:t>informacijos ir asmens duomenų saugumą.</w:t>
            </w:r>
            <w:r w:rsidRPr="00503DBD">
              <w:rPr>
                <w:color w:val="auto"/>
              </w:rPr>
              <w:t xml:space="preserve"> </w:t>
            </w:r>
          </w:p>
        </w:tc>
        <w:tc>
          <w:tcPr>
            <w:tcW w:w="2924" w:type="pct"/>
            <w:tcBorders>
              <w:left w:val="single" w:sz="4" w:space="0" w:color="000001"/>
              <w:right w:val="single" w:sz="4" w:space="0" w:color="000001"/>
            </w:tcBorders>
            <w:shd w:val="clear" w:color="auto" w:fill="FFFFFF"/>
            <w:tcMar>
              <w:left w:w="108" w:type="dxa"/>
            </w:tcMar>
            <w:hideMark/>
          </w:tcPr>
          <w:p w:rsidR="008027E6" w:rsidRPr="00503DBD" w:rsidRDefault="003B6DE4" w:rsidP="002C115D">
            <w:pPr>
              <w:pStyle w:val="Betarp"/>
              <w:widowControl w:val="0"/>
              <w:rPr>
                <w:b/>
                <w:i/>
              </w:rPr>
            </w:pPr>
            <w:r w:rsidRPr="00503DBD">
              <w:rPr>
                <w:b/>
                <w:bCs/>
              </w:rPr>
              <w:lastRenderedPageBreak/>
              <w:t xml:space="preserve">Tema. </w:t>
            </w:r>
            <w:r w:rsidRPr="00503DBD">
              <w:rPr>
                <w:b/>
                <w:bCs/>
                <w:i/>
                <w:iCs/>
              </w:rPr>
              <w:t>Informacijos ir asmens duomenų saugumo</w:t>
            </w:r>
            <w:r w:rsidRPr="00503DBD">
              <w:rPr>
                <w:b/>
                <w:i/>
              </w:rPr>
              <w:t xml:space="preserve"> taikymas</w:t>
            </w:r>
          </w:p>
          <w:p w:rsidR="003B6DE4" w:rsidRPr="00503DBD" w:rsidRDefault="003B6DE4" w:rsidP="002C115D">
            <w:pPr>
              <w:pStyle w:val="Sraopastraipa"/>
              <w:numPr>
                <w:ilvl w:val="0"/>
                <w:numId w:val="63"/>
              </w:numPr>
              <w:ind w:left="0" w:firstLine="0"/>
              <w:rPr>
                <w:b/>
                <w:bCs/>
              </w:rPr>
            </w:pPr>
            <w:r w:rsidRPr="00503DBD">
              <w:lastRenderedPageBreak/>
              <w:t>Elektroninės informacijos saugos valdymas</w:t>
            </w:r>
          </w:p>
          <w:p w:rsidR="00F74949" w:rsidRPr="00503DBD" w:rsidRDefault="003B6DE4" w:rsidP="002C115D">
            <w:pPr>
              <w:pStyle w:val="Sraopastraipa"/>
              <w:numPr>
                <w:ilvl w:val="0"/>
                <w:numId w:val="63"/>
              </w:numPr>
              <w:ind w:left="0" w:firstLine="0"/>
              <w:rPr>
                <w:b/>
                <w:bCs/>
              </w:rPr>
            </w:pPr>
            <w:r w:rsidRPr="00503DBD">
              <w:rPr>
                <w:bCs/>
              </w:rPr>
              <w:t>Įslaptintos informacijos apsauga ir administravimas</w:t>
            </w:r>
            <w:r w:rsidRPr="00503DBD">
              <w:t xml:space="preserve"> </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F74949" w:rsidRPr="00503DBD" w:rsidRDefault="00F74949"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F74949" w:rsidRPr="00503DBD" w:rsidRDefault="00F74949" w:rsidP="002C115D">
            <w:pPr>
              <w:pStyle w:val="Default"/>
              <w:rPr>
                <w:color w:val="auto"/>
              </w:rPr>
            </w:pPr>
            <w:r w:rsidRPr="00503DBD">
              <w:rPr>
                <w:rFonts w:eastAsia="Times New Roman"/>
                <w:color w:val="auto"/>
                <w:lang w:eastAsia="lt-LT"/>
              </w:rPr>
              <w:t>6.3</w:t>
            </w:r>
            <w:r w:rsidR="00E30CAB" w:rsidRPr="00503DBD">
              <w:rPr>
                <w:rFonts w:eastAsia="Times New Roman"/>
                <w:color w:val="auto"/>
                <w:lang w:eastAsia="lt-LT"/>
              </w:rPr>
              <w:t>.</w:t>
            </w:r>
            <w:r w:rsidRPr="00503DBD">
              <w:rPr>
                <w:rFonts w:eastAsia="Times New Roman"/>
                <w:color w:val="auto"/>
                <w:lang w:eastAsia="lt-LT"/>
              </w:rPr>
              <w:t xml:space="preserve"> </w:t>
            </w:r>
            <w:r w:rsidR="009C10DA" w:rsidRPr="00503DBD">
              <w:rPr>
                <w:color w:val="auto"/>
              </w:rPr>
              <w:t>Laikytis informacijos konfidencialumo principų.</w:t>
            </w:r>
          </w:p>
        </w:tc>
        <w:tc>
          <w:tcPr>
            <w:tcW w:w="2924" w:type="pct"/>
            <w:tcBorders>
              <w:left w:val="single" w:sz="4" w:space="0" w:color="auto"/>
              <w:bottom w:val="single" w:sz="4" w:space="0" w:color="000001"/>
              <w:right w:val="single" w:sz="4" w:space="0" w:color="000001"/>
            </w:tcBorders>
            <w:shd w:val="clear" w:color="auto" w:fill="FFFFFF"/>
            <w:tcMar>
              <w:left w:w="108" w:type="dxa"/>
            </w:tcMar>
            <w:hideMark/>
          </w:tcPr>
          <w:p w:rsidR="008027E6" w:rsidRPr="00503DBD" w:rsidRDefault="00CF2B2B" w:rsidP="002C115D">
            <w:pPr>
              <w:widowControl w:val="0"/>
              <w:rPr>
                <w:b/>
                <w:bCs/>
                <w:i/>
                <w:iCs/>
              </w:rPr>
            </w:pPr>
            <w:r w:rsidRPr="00503DBD">
              <w:rPr>
                <w:b/>
                <w:bCs/>
              </w:rPr>
              <w:t xml:space="preserve">Tema. </w:t>
            </w:r>
            <w:r w:rsidRPr="00503DBD">
              <w:rPr>
                <w:b/>
                <w:bCs/>
                <w:i/>
                <w:iCs/>
              </w:rPr>
              <w:t>Pagrindiniai dokumentų rengimo ir įforminimo reikalavimai</w:t>
            </w:r>
          </w:p>
          <w:p w:rsidR="00CF2B2B" w:rsidRPr="00503DBD" w:rsidRDefault="00CF2B2B" w:rsidP="002C115D">
            <w:pPr>
              <w:pStyle w:val="prastasiniatinklio"/>
              <w:numPr>
                <w:ilvl w:val="0"/>
                <w:numId w:val="1"/>
              </w:numPr>
              <w:spacing w:before="0" w:beforeAutospacing="0" w:after="0" w:afterAutospacing="0"/>
              <w:ind w:left="0" w:firstLine="0"/>
            </w:pPr>
            <w:r w:rsidRPr="00503DBD">
              <w:t>Dokumentų rengimo taisyklės</w:t>
            </w:r>
          </w:p>
          <w:p w:rsidR="008027E6" w:rsidRPr="00503DBD" w:rsidRDefault="00CF2B2B" w:rsidP="002C115D">
            <w:pPr>
              <w:pStyle w:val="prastasiniatinklio"/>
              <w:numPr>
                <w:ilvl w:val="0"/>
                <w:numId w:val="1"/>
              </w:numPr>
              <w:spacing w:before="0" w:beforeAutospacing="0" w:after="0" w:afterAutospacing="0"/>
              <w:ind w:left="0" w:firstLine="0"/>
            </w:pPr>
            <w:r w:rsidRPr="00503DBD">
              <w:t>Dokumentų valdymo sistema</w:t>
            </w:r>
          </w:p>
          <w:p w:rsidR="00F74949" w:rsidRPr="00503DBD" w:rsidRDefault="00CF2B2B" w:rsidP="002C115D">
            <w:pPr>
              <w:pStyle w:val="prastasiniatinklio"/>
              <w:numPr>
                <w:ilvl w:val="0"/>
                <w:numId w:val="1"/>
              </w:numPr>
              <w:spacing w:before="0" w:beforeAutospacing="0" w:after="0" w:afterAutospacing="0"/>
              <w:ind w:left="0" w:firstLine="0"/>
            </w:pPr>
            <w:r w:rsidRPr="00503DBD">
              <w:t>Tarnybinių pranešimų ir prašymų rengimas</w:t>
            </w:r>
          </w:p>
          <w:p w:rsidR="00BA392A" w:rsidRPr="00503DBD" w:rsidRDefault="00BA392A" w:rsidP="002C115D">
            <w:pPr>
              <w:pStyle w:val="prastasiniatinklio"/>
              <w:numPr>
                <w:ilvl w:val="0"/>
                <w:numId w:val="1"/>
              </w:numPr>
              <w:spacing w:before="0" w:beforeAutospacing="0" w:after="0" w:afterAutospacing="0"/>
              <w:ind w:left="0" w:firstLine="0"/>
            </w:pPr>
            <w:r w:rsidRPr="00503DBD">
              <w:t>Slaptumo žymos</w:t>
            </w:r>
          </w:p>
        </w:tc>
      </w:tr>
      <w:tr w:rsidR="002C115D" w:rsidRPr="00503DBD" w:rsidTr="00D11FB9">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A663F0" w:rsidRPr="00503DBD" w:rsidRDefault="00A663F0" w:rsidP="002C115D">
            <w:pPr>
              <w:pStyle w:val="Default"/>
              <w:widowControl w:val="0"/>
              <w:rPr>
                <w:rFonts w:eastAsia="Times New Roman"/>
                <w:color w:val="auto"/>
                <w:lang w:eastAsia="lt-LT"/>
              </w:rPr>
            </w:pPr>
            <w:r w:rsidRPr="00503DBD">
              <w:rPr>
                <w:rFonts w:eastAsia="Times New Roman"/>
                <w:color w:val="auto"/>
                <w:lang w:eastAsia="lt-LT"/>
              </w:rPr>
              <w:t>7. Demonstruoti pagarbą kitoms kultūroms ir socialinėms grupėms atliekant pasieniečio funkcijas, panaudojant įvairius tarpkultūrinio bendravimo įgūdžius.</w:t>
            </w:r>
          </w:p>
        </w:tc>
        <w:tc>
          <w:tcPr>
            <w:tcW w:w="1129" w:type="pct"/>
            <w:tcBorders>
              <w:top w:val="single" w:sz="4" w:space="0" w:color="auto"/>
              <w:left w:val="single" w:sz="4" w:space="0" w:color="auto"/>
              <w:bottom w:val="single" w:sz="4" w:space="0" w:color="000001"/>
              <w:right w:val="single" w:sz="4" w:space="0" w:color="000001"/>
            </w:tcBorders>
            <w:shd w:val="clear" w:color="auto" w:fill="FFFFFF"/>
            <w:tcMar>
              <w:left w:w="108" w:type="dxa"/>
            </w:tcMar>
            <w:hideMark/>
          </w:tcPr>
          <w:p w:rsidR="00A663F0" w:rsidRPr="00503DBD" w:rsidRDefault="00A663F0" w:rsidP="002C115D">
            <w:pPr>
              <w:pStyle w:val="Default"/>
              <w:widowControl w:val="0"/>
              <w:rPr>
                <w:rFonts w:eastAsia="Times New Roman"/>
                <w:color w:val="auto"/>
                <w:lang w:eastAsia="lt-LT"/>
              </w:rPr>
            </w:pPr>
            <w:r w:rsidRPr="00503DBD">
              <w:rPr>
                <w:rFonts w:eastAsia="Times New Roman"/>
                <w:color w:val="auto"/>
                <w:lang w:eastAsia="lt-LT"/>
              </w:rPr>
              <w:t>7.1. Paaiškinti kultūrų skirt</w:t>
            </w:r>
            <w:r w:rsidR="002E1EA6" w:rsidRPr="00503DBD">
              <w:rPr>
                <w:rFonts w:eastAsia="Times New Roman"/>
                <w:color w:val="auto"/>
                <w:lang w:eastAsia="lt-LT"/>
              </w:rPr>
              <w:t>umus.</w:t>
            </w:r>
          </w:p>
        </w:tc>
        <w:tc>
          <w:tcPr>
            <w:tcW w:w="2924" w:type="pct"/>
            <w:tcBorders>
              <w:top w:val="nil"/>
              <w:left w:val="single" w:sz="4" w:space="0" w:color="000001"/>
              <w:right w:val="single" w:sz="4" w:space="0" w:color="000001"/>
            </w:tcBorders>
            <w:shd w:val="clear" w:color="auto" w:fill="FFFFFF"/>
            <w:tcMar>
              <w:left w:w="108" w:type="dxa"/>
            </w:tcMar>
            <w:hideMark/>
          </w:tcPr>
          <w:p w:rsidR="008027E6" w:rsidRPr="00503DBD" w:rsidRDefault="00A663F0" w:rsidP="002C115D">
            <w:pPr>
              <w:rPr>
                <w:b/>
                <w:i/>
                <w:iCs/>
              </w:rPr>
            </w:pPr>
            <w:r w:rsidRPr="00503DBD">
              <w:rPr>
                <w:b/>
              </w:rPr>
              <w:t>Tema.</w:t>
            </w:r>
            <w:r w:rsidRPr="00503DBD">
              <w:rPr>
                <w:b/>
                <w:i/>
                <w:iCs/>
              </w:rPr>
              <w:t xml:space="preserve"> </w:t>
            </w:r>
            <w:r w:rsidR="00C553AB" w:rsidRPr="00503DBD">
              <w:rPr>
                <w:b/>
                <w:i/>
                <w:iCs/>
              </w:rPr>
              <w:t>Kultūros elementai</w:t>
            </w:r>
          </w:p>
          <w:p w:rsidR="00A663F0" w:rsidRPr="00503DBD" w:rsidRDefault="00C553AB" w:rsidP="002C115D">
            <w:pPr>
              <w:pStyle w:val="Sraopastraipa"/>
              <w:widowControl w:val="0"/>
              <w:numPr>
                <w:ilvl w:val="0"/>
                <w:numId w:val="1"/>
              </w:numPr>
              <w:suppressAutoHyphens/>
              <w:ind w:left="0" w:firstLine="0"/>
              <w:contextualSpacing/>
            </w:pPr>
            <w:r w:rsidRPr="00503DBD">
              <w:t>Vertybės ir požiūriai</w:t>
            </w:r>
          </w:p>
          <w:p w:rsidR="00A663F0" w:rsidRPr="00503DBD" w:rsidRDefault="00C553AB" w:rsidP="002C115D">
            <w:pPr>
              <w:pStyle w:val="prastasiniatinklio"/>
              <w:numPr>
                <w:ilvl w:val="0"/>
                <w:numId w:val="1"/>
              </w:numPr>
              <w:spacing w:before="0" w:beforeAutospacing="0" w:after="0" w:afterAutospacing="0"/>
              <w:ind w:left="0" w:firstLine="0"/>
            </w:pPr>
            <w:r w:rsidRPr="00503DBD">
              <w:t>Papročiai ir elgsenos</w:t>
            </w:r>
          </w:p>
          <w:p w:rsidR="00C553AB" w:rsidRPr="00503DBD" w:rsidRDefault="00C553AB" w:rsidP="002C115D">
            <w:pPr>
              <w:pStyle w:val="prastasiniatinklio"/>
              <w:numPr>
                <w:ilvl w:val="0"/>
                <w:numId w:val="1"/>
              </w:numPr>
              <w:spacing w:before="0" w:beforeAutospacing="0" w:after="0" w:afterAutospacing="0"/>
              <w:ind w:left="0" w:firstLine="0"/>
            </w:pPr>
            <w:r w:rsidRPr="00503DBD">
              <w:t>Materialinė kultūra</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A663F0" w:rsidRPr="00503DBD" w:rsidRDefault="00A663F0" w:rsidP="002C115D"/>
        </w:tc>
        <w:tc>
          <w:tcPr>
            <w:tcW w:w="1129" w:type="pct"/>
            <w:tcBorders>
              <w:top w:val="nil"/>
              <w:left w:val="single" w:sz="4" w:space="0" w:color="auto"/>
              <w:bottom w:val="single" w:sz="4" w:space="0" w:color="000001"/>
              <w:right w:val="single" w:sz="4" w:space="0" w:color="000001"/>
            </w:tcBorders>
            <w:shd w:val="clear" w:color="auto" w:fill="FFFFFF"/>
            <w:tcMar>
              <w:left w:w="108" w:type="dxa"/>
            </w:tcMar>
            <w:hideMark/>
          </w:tcPr>
          <w:p w:rsidR="00A663F0" w:rsidRPr="00503DBD" w:rsidRDefault="00A663F0" w:rsidP="002C115D">
            <w:pPr>
              <w:pStyle w:val="Default"/>
              <w:rPr>
                <w:rFonts w:eastAsia="Times New Roman"/>
                <w:color w:val="auto"/>
                <w:lang w:eastAsia="lt-LT"/>
              </w:rPr>
            </w:pPr>
            <w:r w:rsidRPr="00503DBD">
              <w:rPr>
                <w:rFonts w:eastAsia="Times New Roman"/>
                <w:color w:val="auto"/>
                <w:lang w:eastAsia="lt-LT"/>
              </w:rPr>
              <w:t xml:space="preserve">7.2. Demonstruoti pagarbą kitoms kultūroms, </w:t>
            </w:r>
            <w:r w:rsidR="002E1EA6" w:rsidRPr="00503DBD">
              <w:rPr>
                <w:color w:val="auto"/>
              </w:rPr>
              <w:t>panaudojant įvairius tarpkultūrinio bendravimo įgūdžius.</w:t>
            </w:r>
          </w:p>
        </w:tc>
        <w:tc>
          <w:tcPr>
            <w:tcW w:w="2924" w:type="pct"/>
            <w:tcBorders>
              <w:left w:val="single" w:sz="4" w:space="0" w:color="000001"/>
              <w:right w:val="single" w:sz="4" w:space="0" w:color="000001"/>
            </w:tcBorders>
            <w:shd w:val="clear" w:color="auto" w:fill="FFFFFF"/>
            <w:tcMar>
              <w:left w:w="108" w:type="dxa"/>
            </w:tcMar>
            <w:vAlign w:val="center"/>
            <w:hideMark/>
          </w:tcPr>
          <w:p w:rsidR="008027E6" w:rsidRPr="00503DBD" w:rsidRDefault="00C553AB" w:rsidP="002C115D">
            <w:pPr>
              <w:rPr>
                <w:b/>
                <w:i/>
                <w:iCs/>
              </w:rPr>
            </w:pPr>
            <w:r w:rsidRPr="00503DBD">
              <w:rPr>
                <w:b/>
              </w:rPr>
              <w:t>Tema.</w:t>
            </w:r>
            <w:r w:rsidRPr="00503DBD">
              <w:rPr>
                <w:b/>
                <w:i/>
                <w:iCs/>
              </w:rPr>
              <w:t xml:space="preserve"> Tinkamo bendravimo su kitų kultūrų ir skirtingo mentaliteto žmonėmis svarba pasieniečio darbe</w:t>
            </w:r>
          </w:p>
          <w:p w:rsidR="00C553AB" w:rsidRPr="00503DBD" w:rsidRDefault="00C553AB" w:rsidP="002C115D">
            <w:pPr>
              <w:pStyle w:val="prastasiniatinklio"/>
              <w:numPr>
                <w:ilvl w:val="0"/>
                <w:numId w:val="1"/>
              </w:numPr>
              <w:spacing w:before="0" w:beforeAutospacing="0" w:after="0" w:afterAutospacing="0"/>
              <w:ind w:left="0" w:firstLine="0"/>
            </w:pPr>
            <w:r w:rsidRPr="00503DBD">
              <w:t>Kultūrų išskirtiniai bruožai</w:t>
            </w:r>
          </w:p>
          <w:p w:rsidR="00C553AB" w:rsidRPr="00503DBD" w:rsidRDefault="00C553AB" w:rsidP="002C115D">
            <w:pPr>
              <w:pStyle w:val="prastasiniatinklio"/>
              <w:numPr>
                <w:ilvl w:val="0"/>
                <w:numId w:val="1"/>
              </w:numPr>
              <w:spacing w:before="0" w:beforeAutospacing="0" w:after="0" w:afterAutospacing="0"/>
              <w:ind w:left="0" w:firstLine="0"/>
            </w:pPr>
            <w:r w:rsidRPr="00503DBD">
              <w:t>Kultūrinės nuostatos ir sampratos</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A663F0" w:rsidRPr="00503DBD" w:rsidRDefault="00A663F0" w:rsidP="002C115D"/>
        </w:tc>
        <w:tc>
          <w:tcPr>
            <w:tcW w:w="1129" w:type="pct"/>
            <w:tcBorders>
              <w:top w:val="nil"/>
              <w:left w:val="single" w:sz="4" w:space="0" w:color="auto"/>
              <w:bottom w:val="single" w:sz="4" w:space="0" w:color="auto"/>
              <w:right w:val="single" w:sz="4" w:space="0" w:color="000001"/>
            </w:tcBorders>
            <w:shd w:val="clear" w:color="auto" w:fill="FFFFFF"/>
            <w:tcMar>
              <w:left w:w="108" w:type="dxa"/>
            </w:tcMar>
            <w:hideMark/>
          </w:tcPr>
          <w:p w:rsidR="00A663F0" w:rsidRPr="00503DBD" w:rsidRDefault="00A663F0" w:rsidP="002C115D">
            <w:pPr>
              <w:pStyle w:val="Default"/>
              <w:rPr>
                <w:rFonts w:eastAsia="Times New Roman"/>
                <w:color w:val="auto"/>
                <w:lang w:eastAsia="lt-LT"/>
              </w:rPr>
            </w:pPr>
            <w:r w:rsidRPr="00503DBD">
              <w:rPr>
                <w:rFonts w:eastAsia="Times New Roman"/>
                <w:color w:val="auto"/>
                <w:lang w:eastAsia="lt-LT"/>
              </w:rPr>
              <w:t>7.3.</w:t>
            </w:r>
            <w:r w:rsidR="00160899" w:rsidRPr="00503DBD">
              <w:rPr>
                <w:rFonts w:eastAsia="Times New Roman"/>
                <w:color w:val="auto"/>
                <w:lang w:eastAsia="lt-LT"/>
              </w:rPr>
              <w:t xml:space="preserve"> </w:t>
            </w:r>
            <w:r w:rsidR="00160899" w:rsidRPr="00503DBD">
              <w:rPr>
                <w:color w:val="auto"/>
              </w:rPr>
              <w:t>Demonstruoti pagarbą įvairioms socialinėms grupėms ir joms priskiriamiems asmenims, atliekant pasieniečio funkcijas.</w:t>
            </w:r>
          </w:p>
        </w:tc>
        <w:tc>
          <w:tcPr>
            <w:tcW w:w="2924" w:type="pct"/>
            <w:tcBorders>
              <w:left w:val="single" w:sz="4" w:space="0" w:color="000001"/>
              <w:bottom w:val="single" w:sz="4" w:space="0" w:color="auto"/>
              <w:right w:val="single" w:sz="4" w:space="0" w:color="000001"/>
            </w:tcBorders>
            <w:shd w:val="clear" w:color="auto" w:fill="FFFFFF"/>
            <w:tcMar>
              <w:left w:w="108" w:type="dxa"/>
            </w:tcMar>
            <w:vAlign w:val="center"/>
            <w:hideMark/>
          </w:tcPr>
          <w:p w:rsidR="00CD1821" w:rsidRPr="00503DBD" w:rsidRDefault="00592E25" w:rsidP="002C115D">
            <w:pPr>
              <w:pStyle w:val="prastasiniatinklio"/>
              <w:spacing w:before="0" w:beforeAutospacing="0" w:after="0" w:afterAutospacing="0"/>
              <w:rPr>
                <w:b/>
                <w:i/>
                <w:iCs/>
              </w:rPr>
            </w:pPr>
            <w:r w:rsidRPr="00503DBD">
              <w:rPr>
                <w:b/>
              </w:rPr>
              <w:t xml:space="preserve">Tema. </w:t>
            </w:r>
            <w:r w:rsidR="00CD1821" w:rsidRPr="00503DBD">
              <w:rPr>
                <w:b/>
                <w:i/>
                <w:iCs/>
              </w:rPr>
              <w:t>Diskriminacijos ir priekabiavimo prevencija</w:t>
            </w:r>
          </w:p>
          <w:p w:rsidR="008027E6" w:rsidRPr="00503DBD" w:rsidRDefault="00C553AB" w:rsidP="002C115D">
            <w:pPr>
              <w:pStyle w:val="prastasiniatinklio"/>
              <w:numPr>
                <w:ilvl w:val="0"/>
                <w:numId w:val="1"/>
              </w:numPr>
              <w:spacing w:before="0" w:beforeAutospacing="0" w:after="0" w:afterAutospacing="0"/>
              <w:ind w:left="0" w:firstLine="0"/>
            </w:pPr>
            <w:r w:rsidRPr="00503DBD">
              <w:t>Prietarų, rasizmo, rasinės diskriminacijos, ksenofobijos, islamofobijos, homofobijos ir kitos netolerancijos apraišk</w:t>
            </w:r>
            <w:r w:rsidR="00CD1821" w:rsidRPr="00503DBD">
              <w:t>os</w:t>
            </w:r>
          </w:p>
          <w:p w:rsidR="00CD1821" w:rsidRPr="00503DBD" w:rsidRDefault="00CD1821" w:rsidP="002C115D">
            <w:pPr>
              <w:pStyle w:val="prastasiniatinklio"/>
              <w:numPr>
                <w:ilvl w:val="0"/>
                <w:numId w:val="1"/>
              </w:numPr>
              <w:spacing w:before="0" w:beforeAutospacing="0" w:after="0" w:afterAutospacing="0"/>
              <w:ind w:left="0" w:firstLine="0"/>
            </w:pPr>
            <w:r w:rsidRPr="00503DBD">
              <w:t>Priekabiavimas ir psichologinis smurtas</w:t>
            </w:r>
          </w:p>
          <w:p w:rsidR="00CD1821" w:rsidRPr="00503DBD" w:rsidRDefault="00CD1821" w:rsidP="002C115D">
            <w:pPr>
              <w:pStyle w:val="prastasiniatinklio"/>
              <w:numPr>
                <w:ilvl w:val="0"/>
                <w:numId w:val="1"/>
              </w:numPr>
              <w:spacing w:before="0" w:beforeAutospacing="0" w:after="0" w:afterAutospacing="0"/>
              <w:ind w:left="0" w:firstLine="0"/>
            </w:pPr>
            <w:r w:rsidRPr="00503DBD">
              <w:t>Draudžiamo diskriminacinio elgesio pavyzdžiai Lietuvos viešajame gyvenime ir visuomenėje</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A663F0" w:rsidRPr="00503DBD" w:rsidRDefault="00A663F0"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A663F0" w:rsidRPr="00503DBD" w:rsidRDefault="00A663F0" w:rsidP="002C115D">
            <w:pPr>
              <w:pStyle w:val="Default"/>
              <w:rPr>
                <w:color w:val="auto"/>
              </w:rPr>
            </w:pPr>
            <w:r w:rsidRPr="00503DBD">
              <w:rPr>
                <w:rFonts w:eastAsia="Times New Roman"/>
                <w:color w:val="auto"/>
                <w:lang w:eastAsia="lt-LT"/>
              </w:rPr>
              <w:t xml:space="preserve">7.4. </w:t>
            </w:r>
            <w:r w:rsidR="00160899" w:rsidRPr="00503DBD">
              <w:rPr>
                <w:color w:val="auto"/>
              </w:rPr>
              <w:t>Veikti savarankiškai pagal vadovų nustatytas gaires, susiejant sprendimus ir veiksmus su nustatyta Valstybės sienos apsaugos tarnybos politika ir procedūromis.</w:t>
            </w:r>
          </w:p>
        </w:tc>
        <w:tc>
          <w:tcPr>
            <w:tcW w:w="2924"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8027E6" w:rsidRPr="00503DBD" w:rsidRDefault="002D0D10" w:rsidP="002C115D">
            <w:pPr>
              <w:pStyle w:val="prastasiniatinklio"/>
              <w:spacing w:before="0" w:beforeAutospacing="0" w:after="0" w:afterAutospacing="0"/>
            </w:pPr>
            <w:r w:rsidRPr="00503DBD">
              <w:rPr>
                <w:b/>
                <w:bCs/>
              </w:rPr>
              <w:t xml:space="preserve">Tema. </w:t>
            </w:r>
            <w:r w:rsidRPr="00503DBD">
              <w:rPr>
                <w:b/>
                <w:bCs/>
                <w:i/>
                <w:iCs/>
              </w:rPr>
              <w:t xml:space="preserve">Agresyvaus </w:t>
            </w:r>
            <w:r w:rsidR="001542B4" w:rsidRPr="00503DBD">
              <w:rPr>
                <w:b/>
                <w:bCs/>
                <w:i/>
                <w:iCs/>
              </w:rPr>
              <w:t xml:space="preserve">ar </w:t>
            </w:r>
            <w:r w:rsidRPr="00503DBD">
              <w:rPr>
                <w:b/>
                <w:bCs/>
                <w:i/>
                <w:iCs/>
              </w:rPr>
              <w:t xml:space="preserve">melagingo elgesio </w:t>
            </w:r>
            <w:r w:rsidR="00C93684" w:rsidRPr="00503DBD">
              <w:rPr>
                <w:b/>
                <w:bCs/>
                <w:i/>
                <w:iCs/>
              </w:rPr>
              <w:t>identifikavimas,</w:t>
            </w:r>
            <w:r w:rsidR="00AA19B2" w:rsidRPr="00503DBD">
              <w:rPr>
                <w:b/>
                <w:bCs/>
                <w:i/>
                <w:iCs/>
              </w:rPr>
              <w:t xml:space="preserve"> </w:t>
            </w:r>
            <w:r w:rsidRPr="00503DBD">
              <w:rPr>
                <w:b/>
                <w:bCs/>
                <w:i/>
                <w:iCs/>
              </w:rPr>
              <w:t>apsvaigusių asmenų apklausa</w:t>
            </w:r>
          </w:p>
          <w:p w:rsidR="008027E6" w:rsidRPr="00503DBD" w:rsidRDefault="002D0D10" w:rsidP="002C115D">
            <w:pPr>
              <w:pStyle w:val="prastasiniatinklio"/>
              <w:numPr>
                <w:ilvl w:val="0"/>
                <w:numId w:val="89"/>
              </w:numPr>
              <w:spacing w:before="0" w:beforeAutospacing="0" w:after="0" w:afterAutospacing="0"/>
              <w:ind w:left="0" w:firstLine="0"/>
            </w:pPr>
            <w:r w:rsidRPr="00503DBD">
              <w:t>Galimi melo požymiai</w:t>
            </w:r>
          </w:p>
          <w:p w:rsidR="00A663F0" w:rsidRPr="00503DBD" w:rsidRDefault="002D0D10" w:rsidP="002C115D">
            <w:pPr>
              <w:pStyle w:val="prastasiniatinklio"/>
              <w:numPr>
                <w:ilvl w:val="0"/>
                <w:numId w:val="89"/>
              </w:numPr>
              <w:spacing w:before="0" w:beforeAutospacing="0" w:after="0" w:afterAutospacing="0"/>
              <w:ind w:left="0" w:firstLine="0"/>
            </w:pPr>
            <w:r w:rsidRPr="00503DBD">
              <w:t>N</w:t>
            </w:r>
            <w:r w:rsidR="00C553AB" w:rsidRPr="00503DBD">
              <w:t>eblaivių ar nuo narkotinių medžiagų apsvaigusių asmenų</w:t>
            </w:r>
            <w:r w:rsidR="008027E6" w:rsidRPr="00503DBD">
              <w:t xml:space="preserve"> </w:t>
            </w:r>
            <w:r w:rsidR="00C553AB" w:rsidRPr="00503DBD">
              <w:t>apklausa (pokalbio pravedimas, interviu)</w:t>
            </w:r>
          </w:p>
        </w:tc>
      </w:tr>
      <w:tr w:rsidR="002C115D" w:rsidRPr="00503DBD" w:rsidTr="00D11FB9">
        <w:trPr>
          <w:trHeight w:val="57"/>
          <w:jc w:val="center"/>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893ECF" w:rsidRPr="00503DBD" w:rsidRDefault="00893ECF" w:rsidP="002C115D">
            <w:pPr>
              <w:pStyle w:val="Default"/>
              <w:widowControl w:val="0"/>
              <w:rPr>
                <w:rFonts w:eastAsia="Times New Roman"/>
                <w:color w:val="auto"/>
                <w:lang w:eastAsia="lt-LT"/>
              </w:rPr>
            </w:pPr>
            <w:r w:rsidRPr="00503DBD">
              <w:rPr>
                <w:rFonts w:eastAsia="Times New Roman"/>
                <w:color w:val="auto"/>
                <w:lang w:eastAsia="lt-LT"/>
              </w:rPr>
              <w:t>8. Tobulinti pasieniečio profesinį meistriškumą.</w:t>
            </w:r>
          </w:p>
        </w:tc>
        <w:tc>
          <w:tcPr>
            <w:tcW w:w="1129" w:type="pct"/>
            <w:tcBorders>
              <w:top w:val="single" w:sz="4" w:space="0" w:color="auto"/>
              <w:left w:val="single" w:sz="4" w:space="0" w:color="auto"/>
              <w:bottom w:val="single" w:sz="4" w:space="0" w:color="000001"/>
              <w:right w:val="single" w:sz="4" w:space="0" w:color="000001"/>
            </w:tcBorders>
            <w:shd w:val="clear" w:color="auto" w:fill="FFFFFF"/>
            <w:tcMar>
              <w:left w:w="108" w:type="dxa"/>
            </w:tcMar>
            <w:hideMark/>
          </w:tcPr>
          <w:p w:rsidR="00893ECF" w:rsidRPr="00503DBD" w:rsidRDefault="00893ECF" w:rsidP="002C115D">
            <w:pPr>
              <w:pStyle w:val="Default"/>
              <w:widowControl w:val="0"/>
              <w:rPr>
                <w:color w:val="auto"/>
              </w:rPr>
            </w:pPr>
            <w:r w:rsidRPr="00503DBD">
              <w:rPr>
                <w:color w:val="auto"/>
              </w:rPr>
              <w:t xml:space="preserve">8.1. Paaiškinti atsakomybę už asmeninę gerovę ir atsparumą korupcijai ir kitoms pareigūno ir tarnybos autoritetą žeminančioms </w:t>
            </w:r>
            <w:r w:rsidRPr="00503DBD">
              <w:rPr>
                <w:color w:val="auto"/>
              </w:rPr>
              <w:lastRenderedPageBreak/>
              <w:t>apraiškoms sienos apsaugoje.</w:t>
            </w:r>
          </w:p>
        </w:tc>
        <w:tc>
          <w:tcPr>
            <w:tcW w:w="2924" w:type="pct"/>
            <w:tcBorders>
              <w:top w:val="single" w:sz="4" w:space="0" w:color="auto"/>
              <w:left w:val="single" w:sz="4" w:space="0" w:color="000001"/>
              <w:right w:val="single" w:sz="4" w:space="0" w:color="000001"/>
            </w:tcBorders>
            <w:shd w:val="clear" w:color="auto" w:fill="FFFFFF"/>
            <w:tcMar>
              <w:left w:w="108" w:type="dxa"/>
            </w:tcMar>
          </w:tcPr>
          <w:p w:rsidR="008027E6" w:rsidRPr="00503DBD" w:rsidRDefault="00893ECF" w:rsidP="002C115D">
            <w:pPr>
              <w:rPr>
                <w:b/>
                <w:i/>
                <w:iCs/>
              </w:rPr>
            </w:pPr>
            <w:r w:rsidRPr="00503DBD">
              <w:rPr>
                <w:b/>
                <w:iCs/>
              </w:rPr>
              <w:lastRenderedPageBreak/>
              <w:t>Tema.</w:t>
            </w:r>
            <w:r w:rsidRPr="00503DBD">
              <w:rPr>
                <w:b/>
                <w:i/>
                <w:iCs/>
              </w:rPr>
              <w:t xml:space="preserve"> Įvadinė praktika</w:t>
            </w:r>
          </w:p>
          <w:p w:rsidR="00893ECF" w:rsidRPr="00503DBD" w:rsidRDefault="00893ECF" w:rsidP="002C115D">
            <w:pPr>
              <w:pStyle w:val="Sraopastraipa"/>
              <w:widowControl w:val="0"/>
              <w:numPr>
                <w:ilvl w:val="0"/>
                <w:numId w:val="1"/>
              </w:numPr>
              <w:suppressAutoHyphens/>
              <w:ind w:left="0" w:firstLine="0"/>
              <w:contextualSpacing/>
            </w:pPr>
            <w:r w:rsidRPr="00503DBD">
              <w:t xml:space="preserve">Susipažinimas su </w:t>
            </w:r>
            <w:r w:rsidR="00DC191F" w:rsidRPr="00503DBD">
              <w:t>pasienio</w:t>
            </w:r>
            <w:r w:rsidRPr="00503DBD">
              <w:t xml:space="preserve"> rinktinės, </w:t>
            </w:r>
            <w:r w:rsidR="00DC191F" w:rsidRPr="00503DBD">
              <w:t xml:space="preserve">pasienio </w:t>
            </w:r>
            <w:r w:rsidRPr="00503DBD">
              <w:t xml:space="preserve">užkardos ir (ar) </w:t>
            </w:r>
            <w:r w:rsidR="00157F29" w:rsidRPr="00503DBD">
              <w:t xml:space="preserve">sienos perėjimo punktų </w:t>
            </w:r>
            <w:r w:rsidRPr="00503DBD">
              <w:t>dislokacija, darbo tvarka juose</w:t>
            </w:r>
          </w:p>
          <w:p w:rsidR="00893ECF" w:rsidRPr="00503DBD" w:rsidRDefault="00893ECF" w:rsidP="002C115D">
            <w:pPr>
              <w:pStyle w:val="Sraopastraipa"/>
              <w:widowControl w:val="0"/>
              <w:numPr>
                <w:ilvl w:val="0"/>
                <w:numId w:val="1"/>
              </w:numPr>
              <w:suppressAutoHyphens/>
              <w:ind w:left="0" w:firstLine="0"/>
              <w:contextualSpacing/>
            </w:pPr>
            <w:r w:rsidRPr="00503DBD">
              <w:t xml:space="preserve">Susipažinimas su pasienio teisiniu režimu pasienio ruože, valstybės sienos apsaugos </w:t>
            </w:r>
            <w:r w:rsidRPr="00503DBD">
              <w:lastRenderedPageBreak/>
              <w:t>zonoje ir pasienio juostoje</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193C82" w:rsidRPr="00503DBD" w:rsidRDefault="00193C82" w:rsidP="002C115D"/>
        </w:tc>
        <w:tc>
          <w:tcPr>
            <w:tcW w:w="1129" w:type="pct"/>
            <w:tcBorders>
              <w:top w:val="single" w:sz="4" w:space="0" w:color="auto"/>
              <w:left w:val="single" w:sz="4" w:space="0" w:color="auto"/>
              <w:right w:val="single" w:sz="4" w:space="0" w:color="000001"/>
            </w:tcBorders>
            <w:shd w:val="clear" w:color="auto" w:fill="FFFFFF"/>
            <w:tcMar>
              <w:left w:w="108" w:type="dxa"/>
            </w:tcMar>
            <w:hideMark/>
          </w:tcPr>
          <w:p w:rsidR="00193C82" w:rsidRPr="00503DBD" w:rsidRDefault="00193C82" w:rsidP="002C115D">
            <w:pPr>
              <w:pStyle w:val="Default"/>
              <w:widowControl w:val="0"/>
              <w:rPr>
                <w:color w:val="auto"/>
              </w:rPr>
            </w:pPr>
            <w:r w:rsidRPr="00503DBD">
              <w:rPr>
                <w:color w:val="auto"/>
              </w:rPr>
              <w:t>8.</w:t>
            </w:r>
            <w:r w:rsidR="001542B4" w:rsidRPr="00503DBD">
              <w:rPr>
                <w:color w:val="auto"/>
              </w:rPr>
              <w:t>2</w:t>
            </w:r>
            <w:r w:rsidRPr="00503DBD">
              <w:rPr>
                <w:color w:val="auto"/>
              </w:rPr>
              <w:t>. Saugiai ir atsakingai atlikti pasieniečio pareigas.</w:t>
            </w:r>
          </w:p>
        </w:tc>
        <w:tc>
          <w:tcPr>
            <w:tcW w:w="2924" w:type="pct"/>
            <w:tcBorders>
              <w:left w:val="single" w:sz="4" w:space="0" w:color="000001"/>
              <w:right w:val="single" w:sz="4" w:space="0" w:color="000001"/>
            </w:tcBorders>
            <w:shd w:val="clear" w:color="auto" w:fill="FFFFFF"/>
            <w:tcMar>
              <w:left w:w="108" w:type="dxa"/>
            </w:tcMar>
            <w:hideMark/>
          </w:tcPr>
          <w:p w:rsidR="008027E6" w:rsidRPr="00503DBD" w:rsidRDefault="00193C82" w:rsidP="002C115D">
            <w:pPr>
              <w:rPr>
                <w:b/>
                <w:i/>
                <w:iCs/>
              </w:rPr>
            </w:pPr>
            <w:r w:rsidRPr="00503DBD">
              <w:rPr>
                <w:b/>
                <w:iCs/>
              </w:rPr>
              <w:t>Tema.</w:t>
            </w:r>
            <w:r w:rsidRPr="00503DBD">
              <w:rPr>
                <w:b/>
                <w:i/>
                <w:iCs/>
              </w:rPr>
              <w:t xml:space="preserve"> Įvadinė praktika</w:t>
            </w:r>
          </w:p>
          <w:p w:rsidR="00193C82" w:rsidRPr="00503DBD" w:rsidRDefault="00193C82" w:rsidP="002C115D">
            <w:pPr>
              <w:pStyle w:val="Sraopastraipa"/>
              <w:numPr>
                <w:ilvl w:val="0"/>
                <w:numId w:val="68"/>
              </w:numPr>
              <w:ind w:left="0" w:firstLine="0"/>
              <w:rPr>
                <w:rFonts w:eastAsia="Calibri"/>
                <w:lang w:eastAsia="en-US"/>
              </w:rPr>
            </w:pPr>
            <w:r w:rsidRPr="00503DBD">
              <w:t xml:space="preserve">Susipažinimas su </w:t>
            </w:r>
            <w:r w:rsidR="00B1351D" w:rsidRPr="00503DBD">
              <w:t>pasienio</w:t>
            </w:r>
            <w:r w:rsidRPr="00503DBD">
              <w:t xml:space="preserve"> rinktinės ir jos padalinių struktūra, organizacija ir funkcijomis, sienos kontrolės metodais</w:t>
            </w:r>
          </w:p>
          <w:p w:rsidR="00193C82" w:rsidRPr="00503DBD" w:rsidRDefault="00193C82" w:rsidP="002C115D">
            <w:pPr>
              <w:pStyle w:val="Sraopastraipa"/>
              <w:numPr>
                <w:ilvl w:val="0"/>
                <w:numId w:val="68"/>
              </w:numPr>
              <w:ind w:left="0" w:firstLine="0"/>
              <w:rPr>
                <w:rFonts w:eastAsia="Calibri"/>
                <w:lang w:eastAsia="en-US"/>
              </w:rPr>
            </w:pPr>
            <w:r w:rsidRPr="00503DBD">
              <w:t>Susipažinimas su pasieniečio darbu (pareiginėmis funkcijomis, užduotimis ir t. t.)</w:t>
            </w:r>
          </w:p>
        </w:tc>
      </w:tr>
      <w:tr w:rsidR="002C115D" w:rsidRPr="00503DBD" w:rsidTr="00D11FB9">
        <w:trPr>
          <w:trHeight w:val="57"/>
          <w:jc w:val="center"/>
        </w:trPr>
        <w:tc>
          <w:tcPr>
            <w:tcW w:w="947" w:type="pct"/>
            <w:vMerge/>
            <w:tcBorders>
              <w:top w:val="single" w:sz="4" w:space="0" w:color="auto"/>
              <w:left w:val="single" w:sz="4" w:space="0" w:color="auto"/>
              <w:bottom w:val="single" w:sz="4" w:space="0" w:color="auto"/>
              <w:right w:val="single" w:sz="4" w:space="0" w:color="auto"/>
            </w:tcBorders>
            <w:tcMar>
              <w:left w:w="108" w:type="dxa"/>
            </w:tcMar>
            <w:vAlign w:val="center"/>
            <w:hideMark/>
          </w:tcPr>
          <w:p w:rsidR="002033A4" w:rsidRPr="00503DBD" w:rsidRDefault="002033A4" w:rsidP="002C115D"/>
        </w:tc>
        <w:tc>
          <w:tcPr>
            <w:tcW w:w="1129" w:type="pct"/>
            <w:tcBorders>
              <w:top w:val="single" w:sz="4" w:space="0" w:color="auto"/>
              <w:left w:val="single" w:sz="4" w:space="0" w:color="auto"/>
              <w:bottom w:val="single" w:sz="4" w:space="0" w:color="auto"/>
              <w:right w:val="single" w:sz="4" w:space="0" w:color="auto"/>
            </w:tcBorders>
            <w:shd w:val="clear" w:color="auto" w:fill="FFFFFF"/>
            <w:tcMar>
              <w:left w:w="108" w:type="dxa"/>
            </w:tcMar>
            <w:hideMark/>
          </w:tcPr>
          <w:p w:rsidR="002033A4" w:rsidRPr="00503DBD" w:rsidRDefault="002033A4" w:rsidP="002C115D">
            <w:pPr>
              <w:pStyle w:val="Default"/>
              <w:widowControl w:val="0"/>
              <w:rPr>
                <w:color w:val="auto"/>
              </w:rPr>
            </w:pPr>
            <w:r w:rsidRPr="00503DBD">
              <w:rPr>
                <w:color w:val="auto"/>
              </w:rPr>
              <w:t>8.4. Atlikti veiksmus pagal vidaus tarnybos sistemos pareigūnų rikiuotės ir ceremonijų tvarką.</w:t>
            </w:r>
          </w:p>
        </w:tc>
        <w:tc>
          <w:tcPr>
            <w:tcW w:w="2924" w:type="pct"/>
            <w:tcBorders>
              <w:left w:val="single" w:sz="4" w:space="0" w:color="auto"/>
              <w:bottom w:val="single" w:sz="4" w:space="0" w:color="000001"/>
              <w:right w:val="single" w:sz="4" w:space="0" w:color="000001"/>
            </w:tcBorders>
            <w:shd w:val="clear" w:color="auto" w:fill="FFFFFF"/>
            <w:tcMar>
              <w:left w:w="108" w:type="dxa"/>
            </w:tcMar>
            <w:vAlign w:val="center"/>
            <w:hideMark/>
          </w:tcPr>
          <w:p w:rsidR="008027E6" w:rsidRPr="00503DBD" w:rsidRDefault="002033A4" w:rsidP="002C115D">
            <w:pPr>
              <w:rPr>
                <w:b/>
                <w:i/>
                <w:iCs/>
              </w:rPr>
            </w:pPr>
            <w:r w:rsidRPr="00503DBD">
              <w:rPr>
                <w:b/>
                <w:iCs/>
              </w:rPr>
              <w:t>Tema.</w:t>
            </w:r>
            <w:r w:rsidRPr="00503DBD">
              <w:rPr>
                <w:b/>
                <w:i/>
                <w:iCs/>
              </w:rPr>
              <w:t xml:space="preserve"> Rikiuotės veiksmai savarankiškai be ginklo</w:t>
            </w:r>
          </w:p>
          <w:p w:rsidR="002033A4" w:rsidRPr="00503DBD" w:rsidRDefault="002033A4" w:rsidP="002C115D">
            <w:pPr>
              <w:pStyle w:val="Sraopastraipa"/>
              <w:widowControl w:val="0"/>
              <w:numPr>
                <w:ilvl w:val="0"/>
                <w:numId w:val="1"/>
              </w:numPr>
              <w:suppressAutoHyphens/>
              <w:ind w:left="0" w:firstLine="0"/>
              <w:contextualSpacing/>
              <w:rPr>
                <w:bCs/>
              </w:rPr>
            </w:pPr>
            <w:r w:rsidRPr="00503DBD">
              <w:rPr>
                <w:bCs/>
              </w:rPr>
              <w:t>Vidaus reikalų statutinių įstaigų rikiuotės ir ceremonijų statuto reikalavimai atliekant rikiuotės veiksmus savarankiškai be ginklo</w:t>
            </w:r>
          </w:p>
          <w:p w:rsidR="002033A4" w:rsidRPr="00503DBD" w:rsidRDefault="002033A4" w:rsidP="002C115D">
            <w:pPr>
              <w:pStyle w:val="Sraopastraipa"/>
              <w:widowControl w:val="0"/>
              <w:numPr>
                <w:ilvl w:val="0"/>
                <w:numId w:val="1"/>
              </w:numPr>
              <w:suppressAutoHyphens/>
              <w:ind w:left="0" w:firstLine="0"/>
              <w:contextualSpacing/>
              <w:rPr>
                <w:bCs/>
              </w:rPr>
            </w:pPr>
            <w:r w:rsidRPr="00503DBD">
              <w:rPr>
                <w:bCs/>
              </w:rPr>
              <w:t>Rikiuotės veiksmų atlikimas savarankiškai be ginklo</w:t>
            </w:r>
          </w:p>
          <w:p w:rsidR="008027E6" w:rsidRPr="00503DBD" w:rsidRDefault="002033A4" w:rsidP="002C115D">
            <w:pPr>
              <w:rPr>
                <w:b/>
                <w:i/>
                <w:iCs/>
              </w:rPr>
            </w:pPr>
            <w:r w:rsidRPr="00503DBD">
              <w:rPr>
                <w:b/>
                <w:iCs/>
              </w:rPr>
              <w:t>Tema.</w:t>
            </w:r>
            <w:r w:rsidRPr="00503DBD">
              <w:rPr>
                <w:b/>
                <w:i/>
                <w:iCs/>
              </w:rPr>
              <w:t xml:space="preserve"> Rikiuotės veiksmai struktūrinio padalinio sudėtyje be ginklo</w:t>
            </w:r>
          </w:p>
          <w:p w:rsidR="002033A4" w:rsidRPr="00503DBD" w:rsidRDefault="002033A4" w:rsidP="002C115D">
            <w:pPr>
              <w:pStyle w:val="Sraopastraipa"/>
              <w:widowControl w:val="0"/>
              <w:numPr>
                <w:ilvl w:val="0"/>
                <w:numId w:val="1"/>
              </w:numPr>
              <w:suppressAutoHyphens/>
              <w:ind w:left="0" w:firstLine="0"/>
              <w:contextualSpacing/>
              <w:rPr>
                <w:bCs/>
              </w:rPr>
            </w:pPr>
            <w:r w:rsidRPr="00503DBD">
              <w:rPr>
                <w:bCs/>
              </w:rPr>
              <w:t>Vidaus reikalų statutinių įstaigų rikiuotės ir ceremonijų statuto reikalavimai atliekant rikiuotės veiksmus rikiuotės vieneto sudėtyje be ginklo</w:t>
            </w:r>
          </w:p>
          <w:p w:rsidR="002033A4" w:rsidRPr="00503DBD" w:rsidRDefault="002033A4" w:rsidP="002C115D">
            <w:pPr>
              <w:pStyle w:val="Sraopastraipa"/>
              <w:widowControl w:val="0"/>
              <w:numPr>
                <w:ilvl w:val="0"/>
                <w:numId w:val="1"/>
              </w:numPr>
              <w:suppressAutoHyphens/>
              <w:ind w:left="0" w:firstLine="0"/>
              <w:contextualSpacing/>
              <w:rPr>
                <w:bCs/>
              </w:rPr>
            </w:pPr>
            <w:r w:rsidRPr="00503DBD">
              <w:rPr>
                <w:bCs/>
              </w:rPr>
              <w:t>Rikiuotės veiksmų atlikimas rikiuotės vieneto sudėtyje be ginklo</w:t>
            </w:r>
          </w:p>
        </w:tc>
      </w:tr>
      <w:tr w:rsidR="002C115D" w:rsidRPr="00503DBD" w:rsidTr="00D11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A0" w:firstRow="1" w:lastRow="0" w:firstColumn="1" w:lastColumn="0" w:noHBand="0" w:noVBand="0"/>
        </w:tblPrEx>
        <w:trPr>
          <w:trHeight w:val="57"/>
          <w:jc w:val="center"/>
        </w:trPr>
        <w:tc>
          <w:tcPr>
            <w:tcW w:w="947" w:type="pct"/>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pStyle w:val="Betarp"/>
              <w:widowControl w:val="0"/>
              <w:rPr>
                <w:highlight w:val="yellow"/>
              </w:rPr>
            </w:pPr>
            <w:r w:rsidRPr="00503DBD">
              <w:t xml:space="preserve">Mokymosi pasiekimų vertinimo kriterijai </w:t>
            </w:r>
          </w:p>
        </w:tc>
        <w:tc>
          <w:tcPr>
            <w:tcW w:w="4053" w:type="pct"/>
            <w:gridSpan w:val="2"/>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506366" w:rsidP="002C115D">
            <w:pPr>
              <w:widowControl w:val="0"/>
              <w:jc w:val="both"/>
              <w:rPr>
                <w:rFonts w:eastAsia="Calibri"/>
              </w:rPr>
            </w:pPr>
            <w:r w:rsidRPr="00503DBD">
              <w:rPr>
                <w:rFonts w:eastAsia="Calibri"/>
              </w:rPr>
              <w:t xml:space="preserve">Paaiškinti pagrindiniai žmogaus teisių principai bei žmogaus teisių apsaugos instrumentai sienos apsaugos veikloje. </w:t>
            </w:r>
            <w:r w:rsidR="0032619B" w:rsidRPr="00503DBD">
              <w:rPr>
                <w:rFonts w:eastAsia="Calibri"/>
              </w:rPr>
              <w:t>Pademonstruotas tinkamas žmogaus teisių apsaugą reglament</w:t>
            </w:r>
            <w:r w:rsidR="00AA19B2" w:rsidRPr="00503DBD">
              <w:rPr>
                <w:rFonts w:eastAsia="Calibri"/>
              </w:rPr>
              <w:t>u</w:t>
            </w:r>
            <w:r w:rsidR="0032619B" w:rsidRPr="00503DBD">
              <w:rPr>
                <w:rFonts w:eastAsia="Calibri"/>
              </w:rPr>
              <w:t xml:space="preserve">ojančių teisės aktų taikymas sumodeliuotose situacijose. </w:t>
            </w:r>
            <w:r w:rsidR="00CA4CD1" w:rsidRPr="00503DBD">
              <w:rPr>
                <w:rFonts w:eastAsia="Calibri"/>
              </w:rPr>
              <w:t>Paaiškintos</w:t>
            </w:r>
            <w:r w:rsidRPr="00503DBD">
              <w:rPr>
                <w:rFonts w:eastAsia="Calibri"/>
              </w:rPr>
              <w:t xml:space="preserve"> </w:t>
            </w:r>
            <w:r w:rsidR="00211CA6" w:rsidRPr="00503DBD">
              <w:t>Valstybės sienos apsaugos tarnybos pareigūnų</w:t>
            </w:r>
            <w:r w:rsidRPr="00503DBD">
              <w:t xml:space="preserve"> etikos normos, korupcijos ir kito neetiško elgesio pavyzdžiai. </w:t>
            </w:r>
            <w:r w:rsidR="00B90E49" w:rsidRPr="00503DBD">
              <w:t xml:space="preserve">Pademonstruotas nešališkumas, veikimas pagal elgesio kodekso normas ir atsparumas korupcijai </w:t>
            </w:r>
            <w:r w:rsidR="00AA19B2" w:rsidRPr="00503DBD">
              <w:t>sumo</w:t>
            </w:r>
            <w:r w:rsidR="00B90E49" w:rsidRPr="00503DBD">
              <w:rPr>
                <w:rFonts w:eastAsia="Calibri"/>
              </w:rPr>
              <w:t xml:space="preserve">deliuotose situacijose. </w:t>
            </w:r>
            <w:r w:rsidRPr="00503DBD">
              <w:t>Paaiškin</w:t>
            </w:r>
            <w:r w:rsidR="0094021A" w:rsidRPr="00503DBD">
              <w:t>tas</w:t>
            </w:r>
            <w:r w:rsidRPr="00503DBD">
              <w:t xml:space="preserve"> praktinis E</w:t>
            </w:r>
            <w:r w:rsidR="00211CA6" w:rsidRPr="00503DBD">
              <w:t>uropos Sąjungos</w:t>
            </w:r>
            <w:r w:rsidRPr="00503DBD">
              <w:t>/Šengeno teisyno taikymas kasdienėje pasieniečio veikloje, priimant sprendimus ir bendraujant su valstybės sieną kertan</w:t>
            </w:r>
            <w:r w:rsidR="000120C4" w:rsidRPr="00503DBD">
              <w:t>čiais</w:t>
            </w:r>
            <w:r w:rsidR="00A604CD" w:rsidRPr="00503DBD">
              <w:t xml:space="preserve"> </w:t>
            </w:r>
            <w:r w:rsidRPr="00503DBD">
              <w:t xml:space="preserve">asmenimis. </w:t>
            </w:r>
            <w:r w:rsidR="00A950A6" w:rsidRPr="00503DBD">
              <w:t>Apibūdintos</w:t>
            </w:r>
            <w:r w:rsidRPr="00503DBD">
              <w:t xml:space="preserve"> tarptautinės, </w:t>
            </w:r>
            <w:r w:rsidR="00211CA6" w:rsidRPr="00503DBD">
              <w:t>Europos Sąjungos</w:t>
            </w:r>
            <w:r w:rsidRPr="00503DBD">
              <w:t xml:space="preserve"> ir Europos institucijos</w:t>
            </w:r>
            <w:r w:rsidR="00301E1E" w:rsidRPr="00503DBD">
              <w:t xml:space="preserve">, susijusios su </w:t>
            </w:r>
            <w:r w:rsidR="00211CA6" w:rsidRPr="00503DBD">
              <w:t>Europos Sąjungos</w:t>
            </w:r>
            <w:r w:rsidR="00301E1E" w:rsidRPr="00503DBD">
              <w:t xml:space="preserve"> sienų kontrole. Apibūdint</w:t>
            </w:r>
            <w:r w:rsidR="009F48F7" w:rsidRPr="00503DBD">
              <w:t>os</w:t>
            </w:r>
            <w:r w:rsidR="00301E1E" w:rsidRPr="00503DBD">
              <w:t xml:space="preserve"> tarptautinio ir tarpinstitucinio bendradarbiavimo</w:t>
            </w:r>
            <w:r w:rsidRPr="00503DBD">
              <w:t xml:space="preserve"> </w:t>
            </w:r>
            <w:r w:rsidR="00301E1E" w:rsidRPr="00503DBD">
              <w:t>tradicijos ir geroji praktika. Pademonstruoti pagarbaus ir profesionalaus bendravimo praktiniai įgūdžiai.</w:t>
            </w:r>
            <w:r w:rsidR="002802CB" w:rsidRPr="00503DBD">
              <w:t xml:space="preserve"> </w:t>
            </w:r>
            <w:r w:rsidR="00211CA6" w:rsidRPr="00503DBD">
              <w:t>Paaiškinti</w:t>
            </w:r>
            <w:r w:rsidR="002802CB" w:rsidRPr="00503DBD">
              <w:t xml:space="preserve"> kultūrų skirt</w:t>
            </w:r>
            <w:r w:rsidR="00211CA6" w:rsidRPr="00503DBD">
              <w:t>umai</w:t>
            </w:r>
            <w:r w:rsidR="002802CB" w:rsidRPr="00503DBD">
              <w:t>.</w:t>
            </w:r>
            <w:r w:rsidR="00301E1E" w:rsidRPr="00503DBD">
              <w:t xml:space="preserve"> Paaiškinti asmens duomenų apsaugos </w:t>
            </w:r>
            <w:r w:rsidR="00532E34" w:rsidRPr="00503DBD">
              <w:t xml:space="preserve">reikalavimai </w:t>
            </w:r>
            <w:r w:rsidR="00301E1E" w:rsidRPr="00503DBD">
              <w:t>Lietuvos Respublikoje ir E</w:t>
            </w:r>
            <w:r w:rsidR="00532E34" w:rsidRPr="00503DBD">
              <w:t xml:space="preserve">uropos </w:t>
            </w:r>
            <w:r w:rsidR="00301E1E" w:rsidRPr="00503DBD">
              <w:t>S</w:t>
            </w:r>
            <w:r w:rsidR="00532E34" w:rsidRPr="00503DBD">
              <w:t>ąjungoje</w:t>
            </w:r>
            <w:r w:rsidR="00301E1E" w:rsidRPr="00503DBD">
              <w:t>. Paaiškinti pasieniečiui keliami bendrojo fizinio pasirengimo reikalavimai</w:t>
            </w:r>
            <w:r w:rsidR="002E5691" w:rsidRPr="00503DBD">
              <w:t xml:space="preserve"> ir pademonstruoti kovinės savigynos veiksmai</w:t>
            </w:r>
            <w:r w:rsidR="00301E1E" w:rsidRPr="00503DBD">
              <w:t>. Pademonstruotas tinkamas tarnybinių dokumentų rengimas</w:t>
            </w:r>
            <w:r w:rsidR="00B90E49" w:rsidRPr="00503DBD">
              <w:t xml:space="preserve"> ir informacijos saugumo užtikrinimas.</w:t>
            </w:r>
            <w:r w:rsidR="00C256BB" w:rsidRPr="00503DBD">
              <w:t xml:space="preserve"> </w:t>
            </w:r>
            <w:r w:rsidR="00B90E49" w:rsidRPr="00503DBD">
              <w:t>Identifikuotas agresyvus ar melagingas elgesys.</w:t>
            </w:r>
            <w:r w:rsidR="0094598A" w:rsidRPr="00503DBD">
              <w:t xml:space="preserve"> </w:t>
            </w:r>
            <w:r w:rsidR="00D102D7" w:rsidRPr="00503DBD">
              <w:t>Atlikta apsvaigusių asmenų apklausa.</w:t>
            </w:r>
            <w:r w:rsidR="00B90E49" w:rsidRPr="00503DBD">
              <w:t xml:space="preserve"> </w:t>
            </w:r>
            <w:r w:rsidR="002802CB" w:rsidRPr="00503DBD">
              <w:t>Atlik</w:t>
            </w:r>
            <w:r w:rsidR="00373CC2" w:rsidRPr="00503DBD">
              <w:t>t</w:t>
            </w:r>
            <w:r w:rsidR="002802CB" w:rsidRPr="00503DBD">
              <w:t>a įvadinė praktika.</w:t>
            </w:r>
            <w:r w:rsidR="00E8251D" w:rsidRPr="00503DBD">
              <w:t xml:space="preserve"> Pademonstruoti užsienio kalbų gebėjimai pasienio situacijose. </w:t>
            </w:r>
            <w:r w:rsidR="002802CB" w:rsidRPr="00503DBD">
              <w:t>Pademonstruoti rikiuotės veiksmai savarankiškai ir struktūrinio padalinio sudėtyje be ginklo.</w:t>
            </w:r>
          </w:p>
        </w:tc>
      </w:tr>
      <w:tr w:rsidR="002C115D" w:rsidRPr="00503DBD" w:rsidTr="00D11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A0" w:firstRow="1" w:lastRow="0" w:firstColumn="1" w:lastColumn="0" w:noHBand="0" w:noVBand="0"/>
        </w:tblPrEx>
        <w:trPr>
          <w:trHeight w:val="57"/>
          <w:jc w:val="center"/>
        </w:trPr>
        <w:tc>
          <w:tcPr>
            <w:tcW w:w="947" w:type="pct"/>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pStyle w:val="2vidutinistinklelis1"/>
              <w:widowControl w:val="0"/>
            </w:pPr>
            <w:r w:rsidRPr="00503DBD">
              <w:t>Reikalavimai mokymui skirtiems metodiniams ir materialiesiems ištekliams</w:t>
            </w:r>
          </w:p>
        </w:tc>
        <w:tc>
          <w:tcPr>
            <w:tcW w:w="4053" w:type="pct"/>
            <w:gridSpan w:val="2"/>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widowControl w:val="0"/>
              <w:jc w:val="both"/>
              <w:rPr>
                <w:rFonts w:eastAsia="Calibri"/>
                <w:i/>
              </w:rPr>
            </w:pPr>
            <w:r w:rsidRPr="00503DBD">
              <w:rPr>
                <w:rFonts w:eastAsia="Calibri"/>
                <w:i/>
              </w:rPr>
              <w:t>Mokymo(si) medžiaga:</w:t>
            </w:r>
          </w:p>
          <w:p w:rsidR="005B2216" w:rsidRPr="00503DBD" w:rsidRDefault="005B2216" w:rsidP="002C115D">
            <w:pPr>
              <w:pStyle w:val="Betarp"/>
              <w:widowControl w:val="0"/>
              <w:numPr>
                <w:ilvl w:val="0"/>
                <w:numId w:val="11"/>
              </w:numPr>
              <w:ind w:left="0" w:firstLine="0"/>
              <w:jc w:val="both"/>
            </w:pPr>
            <w:r w:rsidRPr="00503DBD">
              <w:t>Vadovėliai ir kita mokomoji medžiaga</w:t>
            </w:r>
          </w:p>
          <w:p w:rsidR="005B2216" w:rsidRPr="00503DBD" w:rsidRDefault="005B2216" w:rsidP="002C115D">
            <w:pPr>
              <w:pStyle w:val="Betarp"/>
              <w:widowControl w:val="0"/>
              <w:numPr>
                <w:ilvl w:val="0"/>
                <w:numId w:val="11"/>
              </w:numPr>
              <w:ind w:left="0" w:firstLine="0"/>
              <w:jc w:val="both"/>
            </w:pPr>
            <w:r w:rsidRPr="00503DBD">
              <w:t>V</w:t>
            </w:r>
            <w:r w:rsidR="00A60E78" w:rsidRPr="00503DBD">
              <w:t>alstybės sienos apsaugos tarnybos</w:t>
            </w:r>
            <w:r w:rsidRPr="00503DBD">
              <w:t xml:space="preserve"> veiklą reglamentuojantys norminiai teisės aktai ir teismų praktikos pavyzdžiai</w:t>
            </w:r>
          </w:p>
          <w:p w:rsidR="005B2216" w:rsidRPr="00503DBD" w:rsidRDefault="005B2216" w:rsidP="002C115D">
            <w:pPr>
              <w:pStyle w:val="Betarp"/>
              <w:widowControl w:val="0"/>
              <w:numPr>
                <w:ilvl w:val="0"/>
                <w:numId w:val="11"/>
              </w:numPr>
              <w:ind w:left="0" w:firstLine="0"/>
              <w:jc w:val="both"/>
            </w:pPr>
            <w:r w:rsidRPr="00503DBD">
              <w:t>Darbuotojų saugos ir sveikatos norminiai teisės aktai</w:t>
            </w:r>
          </w:p>
          <w:p w:rsidR="00B46580" w:rsidRPr="00503DBD" w:rsidRDefault="005349CC" w:rsidP="002C115D">
            <w:pPr>
              <w:pStyle w:val="Betarp"/>
              <w:widowControl w:val="0"/>
              <w:numPr>
                <w:ilvl w:val="0"/>
                <w:numId w:val="11"/>
              </w:numPr>
              <w:ind w:left="0" w:firstLine="0"/>
              <w:jc w:val="both"/>
            </w:pPr>
            <w:r w:rsidRPr="00503DBD">
              <w:t>Testai ir praktin</w:t>
            </w:r>
            <w:r w:rsidR="00102590" w:rsidRPr="00503DBD">
              <w:t>ės užduotys gebėjimams vertinti</w:t>
            </w:r>
          </w:p>
          <w:p w:rsidR="00B46580" w:rsidRPr="00503DBD" w:rsidRDefault="00B46580" w:rsidP="002C115D">
            <w:pPr>
              <w:pStyle w:val="Betarp"/>
              <w:widowControl w:val="0"/>
              <w:jc w:val="both"/>
              <w:rPr>
                <w:rFonts w:eastAsia="Calibri"/>
                <w:i/>
              </w:rPr>
            </w:pPr>
            <w:r w:rsidRPr="00503DBD">
              <w:rPr>
                <w:rFonts w:eastAsia="Calibri"/>
                <w:i/>
              </w:rPr>
              <w:t>Mokymo(si) priemonės:</w:t>
            </w:r>
          </w:p>
          <w:p w:rsidR="00B46580" w:rsidRPr="00503DBD" w:rsidRDefault="001D2B09" w:rsidP="002C115D">
            <w:pPr>
              <w:pStyle w:val="Betarp"/>
              <w:widowControl w:val="0"/>
              <w:numPr>
                <w:ilvl w:val="0"/>
                <w:numId w:val="11"/>
              </w:numPr>
              <w:ind w:left="0" w:firstLine="0"/>
              <w:jc w:val="both"/>
            </w:pPr>
            <w:r w:rsidRPr="00503DBD">
              <w:rPr>
                <w:rFonts w:eastAsia="Calibri"/>
              </w:rPr>
              <w:t>Techninės priemo</w:t>
            </w:r>
            <w:r w:rsidR="00A604CD" w:rsidRPr="00503DBD">
              <w:rPr>
                <w:rFonts w:eastAsia="Calibri"/>
              </w:rPr>
              <w:t>nės</w:t>
            </w:r>
            <w:r w:rsidRPr="00503DBD">
              <w:rPr>
                <w:rFonts w:eastAsia="Calibri"/>
              </w:rPr>
              <w:t xml:space="preserve"> mokymui iliustruoti ir vizualizuoti: kompiuteris,</w:t>
            </w:r>
            <w:r w:rsidR="005B2216" w:rsidRPr="00503DBD">
              <w:t xml:space="preserve"> prieiga prie internetinių puslapių,</w:t>
            </w:r>
            <w:r w:rsidRPr="00503DBD">
              <w:rPr>
                <w:rFonts w:eastAsia="Calibri"/>
              </w:rPr>
              <w:t xml:space="preserve"> projektorius, interaktyvi lenta, </w:t>
            </w:r>
            <w:r w:rsidRPr="00503DBD">
              <w:rPr>
                <w:bCs/>
                <w:spacing w:val="-4"/>
              </w:rPr>
              <w:t>žemėlapiai,</w:t>
            </w:r>
            <w:r w:rsidRPr="00503DBD">
              <w:t xml:space="preserve"> plakatai</w:t>
            </w:r>
          </w:p>
          <w:p w:rsidR="005B2216" w:rsidRPr="00503DBD" w:rsidRDefault="005B2216" w:rsidP="002C115D">
            <w:pPr>
              <w:pStyle w:val="Betarp"/>
              <w:widowControl w:val="0"/>
              <w:numPr>
                <w:ilvl w:val="0"/>
                <w:numId w:val="11"/>
              </w:numPr>
              <w:ind w:left="0" w:firstLine="0"/>
              <w:jc w:val="both"/>
            </w:pPr>
            <w:r w:rsidRPr="00503DBD">
              <w:lastRenderedPageBreak/>
              <w:t>Anglų ir rusų kalbų žodynai</w:t>
            </w:r>
          </w:p>
          <w:p w:rsidR="00B46580" w:rsidRPr="00503DBD" w:rsidRDefault="00F56203" w:rsidP="002C115D">
            <w:pPr>
              <w:pStyle w:val="Betarp"/>
              <w:widowControl w:val="0"/>
              <w:numPr>
                <w:ilvl w:val="0"/>
                <w:numId w:val="11"/>
              </w:numPr>
              <w:ind w:left="0" w:firstLine="0"/>
              <w:jc w:val="both"/>
            </w:pPr>
            <w:r w:rsidRPr="00503DBD">
              <w:t>Sportinis inventorius</w:t>
            </w:r>
          </w:p>
        </w:tc>
      </w:tr>
      <w:tr w:rsidR="002C115D" w:rsidRPr="00503DBD" w:rsidTr="00D11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A0" w:firstRow="1" w:lastRow="0" w:firstColumn="1" w:lastColumn="0" w:noHBand="0" w:noVBand="0"/>
        </w:tblPrEx>
        <w:trPr>
          <w:trHeight w:val="57"/>
          <w:jc w:val="center"/>
        </w:trPr>
        <w:tc>
          <w:tcPr>
            <w:tcW w:w="947" w:type="pct"/>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pStyle w:val="2vidutinistinklelis1"/>
              <w:widowControl w:val="0"/>
            </w:pPr>
            <w:r w:rsidRPr="00503DBD">
              <w:lastRenderedPageBreak/>
              <w:t>Reikalavimai teorinio ir praktinio mokymo vietai</w:t>
            </w:r>
          </w:p>
        </w:tc>
        <w:tc>
          <w:tcPr>
            <w:tcW w:w="4053" w:type="pct"/>
            <w:gridSpan w:val="2"/>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widowControl w:val="0"/>
              <w:jc w:val="both"/>
            </w:pPr>
            <w:r w:rsidRPr="00503DBD">
              <w:t>Klasė ar kita mokymui(si) pritaikyta patalpa su techninėmis priemonėmis (</w:t>
            </w:r>
            <w:r w:rsidR="0010015D" w:rsidRPr="00503DBD">
              <w:t>kompiuteriu, daugialype terpe</w:t>
            </w:r>
            <w:r w:rsidRPr="00503DBD">
              <w:t>) mokymo(si) medžiagai pateikti.</w:t>
            </w:r>
            <w:r w:rsidR="0010015D" w:rsidRPr="00503DBD">
              <w:t xml:space="preserve"> Sporto ir s</w:t>
            </w:r>
            <w:r w:rsidR="003F5BB2" w:rsidRPr="00503DBD">
              <w:t>a</w:t>
            </w:r>
            <w:r w:rsidR="0010015D" w:rsidRPr="00503DBD">
              <w:t>v</w:t>
            </w:r>
            <w:r w:rsidR="003F5BB2" w:rsidRPr="00503DBD">
              <w:t>i</w:t>
            </w:r>
            <w:r w:rsidR="0010015D" w:rsidRPr="00503DBD">
              <w:t>gynos salės praktiniam fizinio pasirengimo reikalavimų demonst</w:t>
            </w:r>
            <w:r w:rsidR="003F5BB2" w:rsidRPr="00503DBD">
              <w:t>r</w:t>
            </w:r>
            <w:r w:rsidR="0010015D" w:rsidRPr="00503DBD">
              <w:t>avimui. Rikiuotės aikštė arba sporto salė (netinkamomis oro sąlygomis) rikiuotės veiksmų atlikimui.</w:t>
            </w:r>
          </w:p>
        </w:tc>
      </w:tr>
      <w:tr w:rsidR="002C115D" w:rsidRPr="00503DBD" w:rsidTr="00D11F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tblCellMar>
          <w:tblLook w:val="00A0" w:firstRow="1" w:lastRow="0" w:firstColumn="1" w:lastColumn="0" w:noHBand="0" w:noVBand="0"/>
        </w:tblPrEx>
        <w:trPr>
          <w:trHeight w:val="57"/>
          <w:jc w:val="center"/>
        </w:trPr>
        <w:tc>
          <w:tcPr>
            <w:tcW w:w="947" w:type="pct"/>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pStyle w:val="2vidutinistinklelis1"/>
              <w:widowControl w:val="0"/>
            </w:pPr>
            <w:r w:rsidRPr="00503DBD">
              <w:t>Reikalavimai mokytojų dalykiniam pasirengimui (dalykinei kvalifikacijai)</w:t>
            </w:r>
          </w:p>
        </w:tc>
        <w:tc>
          <w:tcPr>
            <w:tcW w:w="4053" w:type="pct"/>
            <w:gridSpan w:val="2"/>
            <w:tcBorders>
              <w:top w:val="single" w:sz="4" w:space="0" w:color="auto"/>
              <w:left w:val="single" w:sz="4" w:space="0" w:color="auto"/>
              <w:bottom w:val="single" w:sz="4" w:space="0" w:color="auto"/>
              <w:right w:val="single" w:sz="4" w:space="0" w:color="auto"/>
            </w:tcBorders>
            <w:tcMar>
              <w:left w:w="108" w:type="dxa"/>
            </w:tcMar>
            <w:hideMark/>
          </w:tcPr>
          <w:p w:rsidR="00B46580" w:rsidRPr="00503DBD" w:rsidRDefault="00B46580" w:rsidP="002C115D">
            <w:pPr>
              <w:widowControl w:val="0"/>
              <w:jc w:val="both"/>
            </w:pPr>
            <w:r w:rsidRPr="00503DBD">
              <w:t>Modulį gali vesti mokytojas, turintis:</w:t>
            </w:r>
          </w:p>
          <w:p w:rsidR="00B46580" w:rsidRPr="00503DBD" w:rsidRDefault="00B46580" w:rsidP="002C115D">
            <w:pPr>
              <w:widowControl w:val="0"/>
              <w:jc w:val="both"/>
            </w:pPr>
            <w:r w:rsidRPr="00503D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46580" w:rsidRPr="00503DBD" w:rsidRDefault="00531D31" w:rsidP="002C115D">
            <w:pPr>
              <w:pStyle w:val="2vidutinistinklelis1"/>
              <w:widowControl w:val="0"/>
              <w:jc w:val="both"/>
              <w:rPr>
                <w:iCs/>
              </w:rPr>
            </w:pPr>
            <w:r w:rsidRPr="00503DBD">
              <w:t>2) aukštąjį išsilavinimą ir ne mažesnę kaip 1 metų profesinės veiklos patirtį modulio kompetencijas atitinkančios veiklos srityje.</w:t>
            </w:r>
          </w:p>
        </w:tc>
      </w:tr>
    </w:tbl>
    <w:p w:rsidR="00B46580" w:rsidRPr="00503DBD" w:rsidRDefault="00B46580" w:rsidP="00EC2F16">
      <w:pPr>
        <w:widowControl w:val="0"/>
      </w:pPr>
    </w:p>
    <w:p w:rsidR="005A1230" w:rsidRPr="00503DBD" w:rsidRDefault="005A1230" w:rsidP="00EC2F16">
      <w:pPr>
        <w:widowControl w:val="0"/>
      </w:pPr>
    </w:p>
    <w:p w:rsidR="00832A1F" w:rsidRPr="00503DBD" w:rsidRDefault="00832A1F" w:rsidP="00EC2F16">
      <w:pPr>
        <w:widowControl w:val="0"/>
        <w:rPr>
          <w:rFonts w:eastAsia="Calibri"/>
        </w:rPr>
      </w:pPr>
      <w:r w:rsidRPr="00503DBD">
        <w:rPr>
          <w:rFonts w:eastAsia="Calibri"/>
          <w:b/>
        </w:rPr>
        <w:t>Modulio pavadinimas – „</w:t>
      </w:r>
      <w:r w:rsidRPr="00503DBD">
        <w:rPr>
          <w:b/>
          <w:bCs/>
        </w:rPr>
        <w:t>Valstybės gynimas karo metu</w:t>
      </w:r>
      <w:r w:rsidRPr="00503DBD">
        <w:rPr>
          <w:rFonts w:eastAsia="Calibri"/>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2"/>
        <w:gridCol w:w="3525"/>
        <w:gridCol w:w="9179"/>
      </w:tblGrid>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832A1F" w:rsidRPr="00503DBD" w:rsidRDefault="00832A1F" w:rsidP="00D11FB9">
            <w:pPr>
              <w:widowControl w:val="0"/>
            </w:pPr>
            <w:r w:rsidRPr="00503DBD">
              <w:t>Valstybinis kodas</w:t>
            </w:r>
          </w:p>
        </w:tc>
        <w:tc>
          <w:tcPr>
            <w:tcW w:w="4047" w:type="pct"/>
            <w:gridSpan w:val="2"/>
            <w:tcBorders>
              <w:top w:val="single" w:sz="4" w:space="0" w:color="auto"/>
              <w:left w:val="single" w:sz="4" w:space="0" w:color="auto"/>
              <w:bottom w:val="single" w:sz="4" w:space="0" w:color="auto"/>
              <w:right w:val="single" w:sz="4" w:space="0" w:color="auto"/>
            </w:tcBorders>
            <w:hideMark/>
          </w:tcPr>
          <w:p w:rsidR="00832A1F" w:rsidRPr="00503DBD" w:rsidRDefault="002C115D" w:rsidP="00D11FB9">
            <w:pPr>
              <w:widowControl w:val="0"/>
            </w:pPr>
            <w:r w:rsidRPr="00503DBD">
              <w:t>410320020</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832A1F" w:rsidRPr="00503DBD" w:rsidRDefault="00832A1F" w:rsidP="00D11FB9">
            <w:pPr>
              <w:widowControl w:val="0"/>
            </w:pPr>
            <w:r w:rsidRPr="00503DBD">
              <w:t>Modulio LTKS lygis</w:t>
            </w:r>
          </w:p>
        </w:tc>
        <w:tc>
          <w:tcPr>
            <w:tcW w:w="4047" w:type="pct"/>
            <w:gridSpan w:val="2"/>
            <w:tcBorders>
              <w:top w:val="single" w:sz="4" w:space="0" w:color="auto"/>
              <w:left w:val="single" w:sz="4" w:space="0" w:color="auto"/>
              <w:bottom w:val="single" w:sz="4" w:space="0" w:color="auto"/>
              <w:right w:val="single" w:sz="4" w:space="0" w:color="auto"/>
            </w:tcBorders>
            <w:hideMark/>
          </w:tcPr>
          <w:p w:rsidR="00832A1F" w:rsidRPr="00503DBD" w:rsidRDefault="00832A1F" w:rsidP="00D11FB9">
            <w:pPr>
              <w:widowControl w:val="0"/>
            </w:pPr>
            <w:r w:rsidRPr="00503DBD">
              <w:t>IV</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832A1F" w:rsidRPr="00503DBD" w:rsidRDefault="00832A1F" w:rsidP="00D11FB9">
            <w:pPr>
              <w:widowControl w:val="0"/>
            </w:pPr>
            <w:r w:rsidRPr="00503DBD">
              <w:t>Apimtis mokymosi kreditais</w:t>
            </w:r>
          </w:p>
        </w:tc>
        <w:tc>
          <w:tcPr>
            <w:tcW w:w="4047" w:type="pct"/>
            <w:gridSpan w:val="2"/>
            <w:tcBorders>
              <w:top w:val="single" w:sz="4" w:space="0" w:color="auto"/>
              <w:left w:val="single" w:sz="4" w:space="0" w:color="auto"/>
              <w:bottom w:val="single" w:sz="4" w:space="0" w:color="auto"/>
              <w:right w:val="single" w:sz="4" w:space="0" w:color="auto"/>
            </w:tcBorders>
            <w:hideMark/>
          </w:tcPr>
          <w:p w:rsidR="00832A1F" w:rsidRPr="00503DBD" w:rsidRDefault="00D11FB9" w:rsidP="00D11FB9">
            <w:pPr>
              <w:widowControl w:val="0"/>
            </w:pPr>
            <w:r>
              <w:t>7</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shd w:val="clear" w:color="auto" w:fill="F2F2F2"/>
            <w:hideMark/>
          </w:tcPr>
          <w:p w:rsidR="00832A1F" w:rsidRPr="00503DBD" w:rsidRDefault="00832A1F" w:rsidP="00D11FB9">
            <w:pPr>
              <w:widowControl w:val="0"/>
              <w:rPr>
                <w:bCs/>
                <w:iCs/>
              </w:rPr>
            </w:pPr>
            <w:r w:rsidRPr="00503DBD">
              <w:t>Kompetencijos</w:t>
            </w:r>
          </w:p>
        </w:tc>
        <w:tc>
          <w:tcPr>
            <w:tcW w:w="1123" w:type="pct"/>
            <w:tcBorders>
              <w:top w:val="single" w:sz="4" w:space="0" w:color="auto"/>
              <w:left w:val="single" w:sz="4" w:space="0" w:color="auto"/>
              <w:bottom w:val="single" w:sz="4" w:space="0" w:color="auto"/>
              <w:right w:val="single" w:sz="4" w:space="0" w:color="auto"/>
            </w:tcBorders>
            <w:shd w:val="clear" w:color="auto" w:fill="F2F2F2"/>
            <w:hideMark/>
          </w:tcPr>
          <w:p w:rsidR="00832A1F" w:rsidRPr="00503DBD" w:rsidRDefault="00832A1F" w:rsidP="00D11FB9">
            <w:pPr>
              <w:widowControl w:val="0"/>
              <w:rPr>
                <w:bCs/>
                <w:iCs/>
              </w:rPr>
            </w:pPr>
            <w:r w:rsidRPr="00503DBD">
              <w:rPr>
                <w:bCs/>
                <w:iCs/>
              </w:rPr>
              <w:t>Mokymosi rezultatai</w:t>
            </w:r>
          </w:p>
        </w:tc>
        <w:tc>
          <w:tcPr>
            <w:tcW w:w="2924" w:type="pct"/>
            <w:tcBorders>
              <w:top w:val="single" w:sz="4" w:space="0" w:color="auto"/>
              <w:left w:val="single" w:sz="4" w:space="0" w:color="auto"/>
              <w:bottom w:val="single" w:sz="4" w:space="0" w:color="auto"/>
              <w:right w:val="single" w:sz="4" w:space="0" w:color="auto"/>
            </w:tcBorders>
            <w:shd w:val="clear" w:color="auto" w:fill="F2F2F2"/>
            <w:hideMark/>
          </w:tcPr>
          <w:p w:rsidR="00832A1F" w:rsidRPr="00503DBD" w:rsidRDefault="00832A1F" w:rsidP="00D11FB9">
            <w:pPr>
              <w:widowControl w:val="0"/>
              <w:rPr>
                <w:bCs/>
                <w:iCs/>
              </w:rPr>
            </w:pPr>
            <w:r w:rsidRPr="00503DBD">
              <w:rPr>
                <w:bCs/>
                <w:iCs/>
              </w:rPr>
              <w:t>Rekomenduojamas turinys mokymosi rezultatams pasiekti</w:t>
            </w:r>
          </w:p>
        </w:tc>
      </w:tr>
      <w:tr w:rsidR="002C115D" w:rsidRPr="00503DBD" w:rsidTr="00D11FB9">
        <w:trPr>
          <w:trHeight w:val="57"/>
        </w:trPr>
        <w:tc>
          <w:tcPr>
            <w:tcW w:w="953" w:type="pct"/>
            <w:vMerge w:val="restart"/>
            <w:tcBorders>
              <w:top w:val="single" w:sz="4" w:space="0" w:color="auto"/>
              <w:left w:val="single" w:sz="4" w:space="0" w:color="auto"/>
              <w:bottom w:val="single" w:sz="4" w:space="0" w:color="auto"/>
              <w:right w:val="single" w:sz="4" w:space="0" w:color="auto"/>
            </w:tcBorders>
            <w:hideMark/>
          </w:tcPr>
          <w:p w:rsidR="00955D3F" w:rsidRPr="00503DBD" w:rsidRDefault="00955D3F" w:rsidP="00D11FB9">
            <w:pPr>
              <w:widowControl w:val="0"/>
            </w:pPr>
            <w:r w:rsidRPr="00503DBD">
              <w:t>1. Vykdyti kovinius veiksmus karinio</w:t>
            </w:r>
            <w:r w:rsidR="002C115D" w:rsidRPr="00503DBD">
              <w:t xml:space="preserve"> padalinio (skyriaus) sudėtyje.</w:t>
            </w:r>
          </w:p>
        </w:tc>
        <w:tc>
          <w:tcPr>
            <w:tcW w:w="1123" w:type="pct"/>
            <w:tcBorders>
              <w:top w:val="single" w:sz="4" w:space="0" w:color="auto"/>
              <w:left w:val="single" w:sz="4" w:space="0" w:color="auto"/>
              <w:bottom w:val="single" w:sz="4" w:space="0" w:color="auto"/>
              <w:right w:val="single" w:sz="4" w:space="0" w:color="auto"/>
            </w:tcBorders>
          </w:tcPr>
          <w:p w:rsidR="00955D3F" w:rsidRPr="00503DBD" w:rsidRDefault="00955D3F" w:rsidP="00D11FB9">
            <w:pPr>
              <w:pStyle w:val="Betarp"/>
              <w:rPr>
                <w:rFonts w:eastAsia="Calibri"/>
              </w:rPr>
            </w:pPr>
            <w:r w:rsidRPr="00503DBD">
              <w:t>1.1. Apibūdinti Lietuvos Respublikos ginkluotųjų pajėgų struktūrą ir funkcijas, valstybė</w:t>
            </w:r>
            <w:r w:rsidR="002C115D" w:rsidRPr="00503DBD">
              <w:t>s gynybos principus ir metodus.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955D3F" w:rsidP="00D11FB9">
            <w:pPr>
              <w:rPr>
                <w:b/>
                <w:i/>
              </w:rPr>
            </w:pPr>
            <w:r w:rsidRPr="00503DBD">
              <w:rPr>
                <w:b/>
              </w:rPr>
              <w:t xml:space="preserve">Tema. </w:t>
            </w:r>
            <w:r w:rsidRPr="00503DBD">
              <w:rPr>
                <w:b/>
                <w:i/>
                <w:iCs/>
              </w:rPr>
              <w:t>Lietuvos Respublikos ginkluotosios pajėgos</w:t>
            </w:r>
          </w:p>
          <w:p w:rsidR="00955D3F" w:rsidRPr="00503DBD" w:rsidRDefault="00955D3F" w:rsidP="00D11FB9">
            <w:pPr>
              <w:pStyle w:val="Sraopastraipa"/>
              <w:numPr>
                <w:ilvl w:val="0"/>
                <w:numId w:val="90"/>
              </w:numPr>
              <w:ind w:left="0" w:firstLine="0"/>
            </w:pPr>
            <w:r w:rsidRPr="00503DBD">
              <w:t>Lietuvos Respublikos ginkluotųjų pajėgų struktūra</w:t>
            </w:r>
          </w:p>
          <w:p w:rsidR="00955D3F" w:rsidRPr="00503DBD" w:rsidRDefault="00955D3F" w:rsidP="00D11FB9">
            <w:pPr>
              <w:pStyle w:val="Sraopastraipa"/>
              <w:numPr>
                <w:ilvl w:val="0"/>
                <w:numId w:val="90"/>
              </w:numPr>
              <w:ind w:left="0" w:firstLine="0"/>
            </w:pPr>
            <w:r w:rsidRPr="00503DBD">
              <w:t>Lietuvos Respublikos ginkluotųjų pajėgų funkcijos</w:t>
            </w:r>
          </w:p>
          <w:p w:rsidR="008027E6" w:rsidRPr="00503DBD" w:rsidRDefault="00955D3F" w:rsidP="00D11FB9">
            <w:pPr>
              <w:rPr>
                <w:b/>
                <w:i/>
              </w:rPr>
            </w:pPr>
            <w:r w:rsidRPr="00503DBD">
              <w:rPr>
                <w:b/>
              </w:rPr>
              <w:t xml:space="preserve">Tema. </w:t>
            </w:r>
            <w:r w:rsidRPr="00503DBD">
              <w:rPr>
                <w:b/>
                <w:i/>
                <w:iCs/>
              </w:rPr>
              <w:t>Valstybės ginkluotoji gynyba</w:t>
            </w:r>
          </w:p>
          <w:p w:rsidR="00955D3F" w:rsidRPr="00503DBD" w:rsidRDefault="00955D3F" w:rsidP="00D11FB9">
            <w:pPr>
              <w:pStyle w:val="Sraopastraipa"/>
              <w:numPr>
                <w:ilvl w:val="0"/>
                <w:numId w:val="90"/>
              </w:numPr>
              <w:ind w:left="0" w:firstLine="0"/>
            </w:pPr>
            <w:r w:rsidRPr="00503DBD">
              <w:t>Valstybės gynybos principai ir metodai</w:t>
            </w:r>
          </w:p>
          <w:p w:rsidR="00955D3F" w:rsidRPr="00503DBD" w:rsidRDefault="00955D3F" w:rsidP="00D11FB9">
            <w:pPr>
              <w:pStyle w:val="Sraopastraipa"/>
              <w:numPr>
                <w:ilvl w:val="0"/>
                <w:numId w:val="90"/>
              </w:numPr>
              <w:ind w:left="0" w:firstLine="0"/>
              <w:rPr>
                <w:bCs/>
                <w:iCs/>
              </w:rPr>
            </w:pPr>
            <w:r w:rsidRPr="00503DBD">
              <w:t>Valstybės gynybos kovos taisyklės</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hideMark/>
          </w:tcPr>
          <w:p w:rsidR="00955D3F" w:rsidRPr="00503DBD" w:rsidRDefault="00955D3F" w:rsidP="00D11FB9"/>
        </w:tc>
        <w:tc>
          <w:tcPr>
            <w:tcW w:w="1123" w:type="pct"/>
            <w:tcBorders>
              <w:top w:val="single" w:sz="4" w:space="0" w:color="auto"/>
              <w:left w:val="single" w:sz="4" w:space="0" w:color="auto"/>
              <w:bottom w:val="single" w:sz="4" w:space="0" w:color="auto"/>
              <w:right w:val="single" w:sz="4" w:space="0" w:color="auto"/>
            </w:tcBorders>
          </w:tcPr>
          <w:p w:rsidR="00955D3F" w:rsidRPr="00503DBD" w:rsidRDefault="00955D3F" w:rsidP="00D11FB9">
            <w:pPr>
              <w:pStyle w:val="Betarp"/>
            </w:pPr>
            <w:r w:rsidRPr="00503DBD">
              <w:t>1.2. Paruošti naudojimui karinę ekipuotę ir atlikti individualią maskuotę.</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955D3F" w:rsidP="00D11FB9">
            <w:pPr>
              <w:rPr>
                <w:b/>
                <w:bCs/>
                <w:i/>
                <w:iCs/>
              </w:rPr>
            </w:pPr>
            <w:r w:rsidRPr="00503DBD">
              <w:rPr>
                <w:b/>
              </w:rPr>
              <w:t>Tema.</w:t>
            </w:r>
            <w:r w:rsidRPr="00503DBD">
              <w:t xml:space="preserve"> </w:t>
            </w:r>
            <w:r w:rsidRPr="00503DBD">
              <w:rPr>
                <w:b/>
                <w:bCs/>
                <w:i/>
                <w:iCs/>
              </w:rPr>
              <w:t>Ekipuotė</w:t>
            </w:r>
          </w:p>
          <w:p w:rsidR="00955D3F" w:rsidRPr="00503DBD" w:rsidRDefault="00955D3F" w:rsidP="00D11FB9">
            <w:pPr>
              <w:pStyle w:val="Sraopastraipa"/>
              <w:numPr>
                <w:ilvl w:val="0"/>
                <w:numId w:val="91"/>
              </w:numPr>
              <w:ind w:left="0" w:firstLine="0"/>
              <w:rPr>
                <w:bCs/>
              </w:rPr>
            </w:pPr>
            <w:r w:rsidRPr="00503DBD">
              <w:rPr>
                <w:bCs/>
              </w:rPr>
              <w:t>Karinės ekipuotės paruošimas</w:t>
            </w:r>
          </w:p>
          <w:p w:rsidR="00955D3F" w:rsidRPr="00503DBD" w:rsidRDefault="00955D3F" w:rsidP="00D11FB9">
            <w:pPr>
              <w:pStyle w:val="Sraopastraipa"/>
              <w:numPr>
                <w:ilvl w:val="0"/>
                <w:numId w:val="91"/>
              </w:numPr>
              <w:ind w:left="0" w:firstLine="0"/>
              <w:rPr>
                <w:bCs/>
              </w:rPr>
            </w:pPr>
            <w:r w:rsidRPr="00503DBD">
              <w:rPr>
                <w:bCs/>
              </w:rPr>
              <w:t>Karinės ekipuotės priežiūros taisyklės</w:t>
            </w:r>
          </w:p>
          <w:p w:rsidR="008027E6" w:rsidRPr="00503DBD" w:rsidRDefault="00955D3F" w:rsidP="00D11FB9">
            <w:pPr>
              <w:rPr>
                <w:b/>
                <w:bCs/>
                <w:i/>
                <w:iCs/>
              </w:rPr>
            </w:pPr>
            <w:r w:rsidRPr="00503DBD">
              <w:rPr>
                <w:b/>
              </w:rPr>
              <w:t>Tema.</w:t>
            </w:r>
            <w:r w:rsidRPr="00503DBD">
              <w:t xml:space="preserve"> </w:t>
            </w:r>
            <w:r w:rsidRPr="00503DBD">
              <w:rPr>
                <w:b/>
                <w:bCs/>
                <w:i/>
                <w:iCs/>
              </w:rPr>
              <w:t>Maskuotė</w:t>
            </w:r>
          </w:p>
          <w:p w:rsidR="00955D3F" w:rsidRPr="00503DBD" w:rsidRDefault="00955D3F" w:rsidP="00D11FB9">
            <w:pPr>
              <w:pStyle w:val="Sraopastraipa"/>
              <w:numPr>
                <w:ilvl w:val="0"/>
                <w:numId w:val="91"/>
              </w:numPr>
              <w:ind w:left="0" w:firstLine="0"/>
              <w:rPr>
                <w:bCs/>
              </w:rPr>
            </w:pPr>
            <w:r w:rsidRPr="00503DBD">
              <w:rPr>
                <w:bCs/>
              </w:rPr>
              <w:t>Pagrindiniai maskuotės būdai</w:t>
            </w:r>
          </w:p>
          <w:p w:rsidR="00955D3F" w:rsidRPr="00503DBD" w:rsidRDefault="00955D3F" w:rsidP="00D11FB9">
            <w:pPr>
              <w:pStyle w:val="Sraopastraipa"/>
              <w:numPr>
                <w:ilvl w:val="0"/>
                <w:numId w:val="91"/>
              </w:numPr>
              <w:ind w:left="0" w:firstLine="0"/>
              <w:rPr>
                <w:bCs/>
              </w:rPr>
            </w:pPr>
            <w:r w:rsidRPr="00503DBD">
              <w:rPr>
                <w:bCs/>
              </w:rPr>
              <w:t>Individuali maskuotė</w:t>
            </w:r>
          </w:p>
          <w:p w:rsidR="00955D3F" w:rsidRPr="00503DBD" w:rsidRDefault="00955D3F" w:rsidP="00D11FB9">
            <w:pPr>
              <w:pStyle w:val="Sraopastraipa"/>
              <w:numPr>
                <w:ilvl w:val="0"/>
                <w:numId w:val="91"/>
              </w:numPr>
              <w:ind w:left="0" w:firstLine="0"/>
              <w:rPr>
                <w:bCs/>
              </w:rPr>
            </w:pPr>
            <w:r w:rsidRPr="00503DBD">
              <w:rPr>
                <w:bCs/>
              </w:rPr>
              <w:t>Maskavimasis vietovėje</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955D3F" w:rsidRPr="00503DBD" w:rsidRDefault="00955D3F" w:rsidP="00D11FB9"/>
        </w:tc>
        <w:tc>
          <w:tcPr>
            <w:tcW w:w="1123" w:type="pct"/>
            <w:tcBorders>
              <w:top w:val="single" w:sz="4" w:space="0" w:color="auto"/>
              <w:left w:val="single" w:sz="4" w:space="0" w:color="auto"/>
              <w:bottom w:val="single" w:sz="4" w:space="0" w:color="auto"/>
              <w:right w:val="single" w:sz="4" w:space="0" w:color="auto"/>
            </w:tcBorders>
          </w:tcPr>
          <w:p w:rsidR="00955D3F" w:rsidRPr="00503DBD" w:rsidRDefault="00955D3F" w:rsidP="00D11FB9">
            <w:pPr>
              <w:pStyle w:val="Betarp"/>
            </w:pPr>
            <w:r w:rsidRPr="00503DBD">
              <w:t>1.3. Atlikti veiksmus,</w:t>
            </w:r>
            <w:r w:rsidR="00134968" w:rsidRPr="00503DBD">
              <w:t xml:space="preserve"> padedančius išgyventi lauko sąlygomis,</w:t>
            </w:r>
            <w:r w:rsidRPr="00503DBD">
              <w:t xml:space="preserve"> atsižvelgiant į susidariusią situaciją.</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955D3F" w:rsidP="00D11FB9">
            <w:pPr>
              <w:rPr>
                <w:b/>
                <w:bCs/>
                <w:i/>
                <w:iCs/>
              </w:rPr>
            </w:pPr>
            <w:r w:rsidRPr="00503DBD">
              <w:rPr>
                <w:b/>
              </w:rPr>
              <w:t xml:space="preserve">Tema. </w:t>
            </w:r>
            <w:r w:rsidRPr="00503DBD">
              <w:rPr>
                <w:b/>
                <w:bCs/>
                <w:i/>
                <w:iCs/>
              </w:rPr>
              <w:t>Pastogės įrengimas</w:t>
            </w:r>
          </w:p>
          <w:p w:rsidR="008027E6" w:rsidRPr="00503DBD" w:rsidRDefault="00955D3F" w:rsidP="00D11FB9">
            <w:pPr>
              <w:pStyle w:val="Sraopastraipa"/>
              <w:numPr>
                <w:ilvl w:val="0"/>
                <w:numId w:val="92"/>
              </w:numPr>
              <w:ind w:left="0" w:firstLine="0"/>
            </w:pPr>
            <w:r w:rsidRPr="00503DBD">
              <w:t>Pastogės įrengimas šviesiu paros metu</w:t>
            </w:r>
          </w:p>
          <w:p w:rsidR="008027E6" w:rsidRPr="00503DBD" w:rsidRDefault="00955D3F" w:rsidP="00D11FB9">
            <w:pPr>
              <w:pStyle w:val="Sraopastraipa"/>
              <w:numPr>
                <w:ilvl w:val="0"/>
                <w:numId w:val="92"/>
              </w:numPr>
              <w:ind w:left="0" w:firstLine="0"/>
            </w:pPr>
            <w:r w:rsidRPr="00503DBD">
              <w:t>Pastogės įrengimas ekstremaliomis sąlygomis</w:t>
            </w:r>
          </w:p>
          <w:p w:rsidR="008027E6" w:rsidRPr="00503DBD" w:rsidRDefault="00955D3F" w:rsidP="00D11FB9">
            <w:pPr>
              <w:rPr>
                <w:b/>
                <w:bCs/>
                <w:i/>
                <w:iCs/>
              </w:rPr>
            </w:pPr>
            <w:r w:rsidRPr="00503DBD">
              <w:rPr>
                <w:b/>
              </w:rPr>
              <w:t xml:space="preserve">Tema. </w:t>
            </w:r>
            <w:r w:rsidRPr="00503DBD">
              <w:rPr>
                <w:b/>
                <w:bCs/>
                <w:i/>
                <w:iCs/>
              </w:rPr>
              <w:t>Laužo įkūrimas ir vandens išgavimas</w:t>
            </w:r>
          </w:p>
          <w:p w:rsidR="008027E6" w:rsidRPr="00503DBD" w:rsidRDefault="00955D3F" w:rsidP="00D11FB9">
            <w:pPr>
              <w:pStyle w:val="Sraopastraipa"/>
              <w:numPr>
                <w:ilvl w:val="0"/>
                <w:numId w:val="92"/>
              </w:numPr>
              <w:ind w:left="0" w:firstLine="0"/>
            </w:pPr>
            <w:r w:rsidRPr="00503DBD">
              <w:lastRenderedPageBreak/>
              <w:t>Laužo įkūrimas</w:t>
            </w:r>
          </w:p>
          <w:p w:rsidR="00955D3F" w:rsidRPr="00503DBD" w:rsidRDefault="00955D3F" w:rsidP="00D11FB9">
            <w:pPr>
              <w:pStyle w:val="Sraopastraipa"/>
              <w:numPr>
                <w:ilvl w:val="0"/>
                <w:numId w:val="92"/>
              </w:numPr>
              <w:ind w:left="0" w:firstLine="0"/>
              <w:rPr>
                <w:b/>
              </w:rPr>
            </w:pPr>
            <w:r w:rsidRPr="00503DBD">
              <w:t xml:space="preserve">Vandens išgavimas ir maisto paruošimas </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hideMark/>
          </w:tcPr>
          <w:p w:rsidR="00955D3F" w:rsidRPr="00503DBD" w:rsidRDefault="00955D3F" w:rsidP="00D11FB9"/>
        </w:tc>
        <w:tc>
          <w:tcPr>
            <w:tcW w:w="1123" w:type="pct"/>
            <w:tcBorders>
              <w:top w:val="single" w:sz="4" w:space="0" w:color="auto"/>
              <w:left w:val="single" w:sz="4" w:space="0" w:color="auto"/>
              <w:bottom w:val="single" w:sz="4" w:space="0" w:color="auto"/>
              <w:right w:val="single" w:sz="4" w:space="0" w:color="auto"/>
            </w:tcBorders>
          </w:tcPr>
          <w:p w:rsidR="00955D3F" w:rsidRPr="00503DBD" w:rsidRDefault="00955D3F" w:rsidP="00D11FB9">
            <w:pPr>
              <w:pStyle w:val="Betarp"/>
            </w:pPr>
            <w:r w:rsidRPr="00503DBD">
              <w:t>1.4. Aptikti ir nurodyti taikinius įvairiais būdais.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955D3F" w:rsidP="00D11FB9">
            <w:pPr>
              <w:rPr>
                <w:b/>
                <w:bCs/>
                <w:i/>
                <w:iCs/>
              </w:rPr>
            </w:pPr>
            <w:r w:rsidRPr="00503DBD">
              <w:rPr>
                <w:b/>
                <w:bCs/>
              </w:rPr>
              <w:t>Tema.</w:t>
            </w:r>
            <w:r w:rsidRPr="00503DBD">
              <w:t xml:space="preserve"> </w:t>
            </w:r>
            <w:r w:rsidRPr="00503DBD">
              <w:rPr>
                <w:b/>
                <w:bCs/>
                <w:i/>
                <w:iCs/>
              </w:rPr>
              <w:t>Taikinių aptikimas</w:t>
            </w:r>
          </w:p>
          <w:p w:rsidR="00955D3F" w:rsidRPr="00503DBD" w:rsidRDefault="00955D3F" w:rsidP="00D11FB9">
            <w:pPr>
              <w:pStyle w:val="Sraopastraipa"/>
              <w:numPr>
                <w:ilvl w:val="0"/>
                <w:numId w:val="92"/>
              </w:numPr>
              <w:ind w:left="0" w:firstLine="0"/>
              <w:rPr>
                <w:b/>
              </w:rPr>
            </w:pPr>
            <w:r w:rsidRPr="00503DBD">
              <w:t>Taikinių aptikimo būdai nenaudojant techninių priemonių</w:t>
            </w:r>
          </w:p>
          <w:p w:rsidR="00955D3F" w:rsidRPr="00503DBD" w:rsidRDefault="00955D3F" w:rsidP="00D11FB9">
            <w:pPr>
              <w:pStyle w:val="Sraopastraipa"/>
              <w:numPr>
                <w:ilvl w:val="0"/>
                <w:numId w:val="92"/>
              </w:numPr>
              <w:ind w:left="0" w:firstLine="0"/>
              <w:rPr>
                <w:b/>
              </w:rPr>
            </w:pPr>
            <w:r w:rsidRPr="00503DBD">
              <w:rPr>
                <w:bCs/>
              </w:rPr>
              <w:t>Taikinių aptikimo būdai techninėmis priemonėmis</w:t>
            </w:r>
          </w:p>
          <w:p w:rsidR="008027E6" w:rsidRPr="00503DBD" w:rsidRDefault="00955D3F" w:rsidP="00D11FB9">
            <w:pPr>
              <w:rPr>
                <w:b/>
                <w:bCs/>
                <w:i/>
                <w:iCs/>
              </w:rPr>
            </w:pPr>
            <w:r w:rsidRPr="00503DBD">
              <w:rPr>
                <w:b/>
                <w:bCs/>
              </w:rPr>
              <w:t>Tema.</w:t>
            </w:r>
            <w:r w:rsidRPr="00503DBD">
              <w:t xml:space="preserve"> </w:t>
            </w:r>
            <w:r w:rsidRPr="00503DBD">
              <w:rPr>
                <w:b/>
                <w:bCs/>
                <w:i/>
                <w:iCs/>
              </w:rPr>
              <w:t>Taikinių nurodymas</w:t>
            </w:r>
          </w:p>
          <w:p w:rsidR="00955D3F" w:rsidRPr="00503DBD" w:rsidRDefault="00955D3F" w:rsidP="00D11FB9">
            <w:pPr>
              <w:pStyle w:val="Sraopastraipa"/>
              <w:numPr>
                <w:ilvl w:val="0"/>
                <w:numId w:val="92"/>
              </w:numPr>
              <w:ind w:left="0" w:firstLine="0"/>
            </w:pPr>
            <w:r w:rsidRPr="00503DBD">
              <w:t>Pagrindiniai taikinių nurodymo būdai</w:t>
            </w:r>
          </w:p>
          <w:p w:rsidR="00955D3F" w:rsidRPr="00503DBD" w:rsidRDefault="00955D3F" w:rsidP="00D11FB9">
            <w:pPr>
              <w:pStyle w:val="Sraopastraipa"/>
              <w:numPr>
                <w:ilvl w:val="0"/>
                <w:numId w:val="92"/>
              </w:numPr>
              <w:ind w:left="0" w:firstLine="0"/>
              <w:rPr>
                <w:b/>
              </w:rPr>
            </w:pPr>
            <w:r w:rsidRPr="00503DBD">
              <w:t>Pagalbiniai taikinių nurodymo būdai</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hideMark/>
          </w:tcPr>
          <w:p w:rsidR="002C0E8B" w:rsidRPr="00503DBD" w:rsidRDefault="002C0E8B" w:rsidP="00D11FB9"/>
        </w:tc>
        <w:tc>
          <w:tcPr>
            <w:tcW w:w="1123" w:type="pct"/>
            <w:tcBorders>
              <w:top w:val="single" w:sz="4" w:space="0" w:color="auto"/>
              <w:left w:val="single" w:sz="4" w:space="0" w:color="auto"/>
              <w:bottom w:val="single" w:sz="4" w:space="0" w:color="auto"/>
              <w:right w:val="single" w:sz="4" w:space="0" w:color="auto"/>
            </w:tcBorders>
          </w:tcPr>
          <w:p w:rsidR="002C0E8B" w:rsidRPr="00503DBD" w:rsidRDefault="002C0E8B" w:rsidP="00D11FB9">
            <w:pPr>
              <w:widowControl w:val="0"/>
            </w:pPr>
            <w:r w:rsidRPr="00503DBD">
              <w:t>1.5. Vykdyti kario užduotis įvairiose taktinėse situacijose mūšio lauke.</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2C0E8B" w:rsidP="00D11FB9">
            <w:pPr>
              <w:rPr>
                <w:b/>
                <w:bCs/>
                <w:i/>
                <w:iCs/>
              </w:rPr>
            </w:pPr>
            <w:r w:rsidRPr="00503DBD">
              <w:rPr>
                <w:b/>
                <w:bCs/>
              </w:rPr>
              <w:t>Tema.</w:t>
            </w:r>
            <w:r w:rsidRPr="00503DBD">
              <w:t xml:space="preserve"> </w:t>
            </w:r>
            <w:r w:rsidRPr="00503DBD">
              <w:rPr>
                <w:b/>
                <w:bCs/>
                <w:i/>
                <w:iCs/>
              </w:rPr>
              <w:t>Individualūs veiksmai mūšio lauke</w:t>
            </w:r>
          </w:p>
          <w:p w:rsidR="002C0E8B" w:rsidRPr="00503DBD" w:rsidRDefault="002C0E8B" w:rsidP="00D11FB9">
            <w:pPr>
              <w:pStyle w:val="Sraopastraipa"/>
              <w:numPr>
                <w:ilvl w:val="0"/>
                <w:numId w:val="93"/>
              </w:numPr>
              <w:ind w:left="0" w:firstLine="0"/>
            </w:pPr>
            <w:r w:rsidRPr="00503DBD">
              <w:t>Kario veiksmai oro antpuolio, tiesioginio ar netiesioginio apšaudymo metu</w:t>
            </w:r>
          </w:p>
          <w:p w:rsidR="002C0E8B" w:rsidRPr="00503DBD" w:rsidRDefault="002C0E8B" w:rsidP="00D11FB9">
            <w:pPr>
              <w:pStyle w:val="Sraopastraipa"/>
              <w:numPr>
                <w:ilvl w:val="0"/>
                <w:numId w:val="93"/>
              </w:numPr>
              <w:ind w:left="0" w:firstLine="0"/>
            </w:pPr>
            <w:r w:rsidRPr="00503DBD">
              <w:t>Kario veiksmai po apšvietimo tamsiu paros metu</w:t>
            </w:r>
          </w:p>
          <w:p w:rsidR="008027E6" w:rsidRPr="00503DBD" w:rsidRDefault="002C0E8B" w:rsidP="00D11FB9">
            <w:pPr>
              <w:rPr>
                <w:b/>
                <w:bCs/>
                <w:i/>
                <w:iCs/>
              </w:rPr>
            </w:pPr>
            <w:r w:rsidRPr="00503DBD">
              <w:rPr>
                <w:b/>
                <w:bCs/>
              </w:rPr>
              <w:t>Tema.</w:t>
            </w:r>
            <w:r w:rsidRPr="00503DBD">
              <w:t xml:space="preserve"> </w:t>
            </w:r>
            <w:r w:rsidRPr="00503DBD">
              <w:rPr>
                <w:b/>
                <w:bCs/>
                <w:i/>
                <w:iCs/>
              </w:rPr>
              <w:t>Veiksmai mūšio lauke padalinio sudėtyje</w:t>
            </w:r>
          </w:p>
          <w:p w:rsidR="002C0E8B" w:rsidRPr="00503DBD" w:rsidRDefault="002C0E8B" w:rsidP="00D11FB9">
            <w:pPr>
              <w:pStyle w:val="Sraopastraipa"/>
              <w:numPr>
                <w:ilvl w:val="0"/>
                <w:numId w:val="93"/>
              </w:numPr>
              <w:ind w:left="0" w:firstLine="0"/>
            </w:pPr>
            <w:r w:rsidRPr="00503DBD">
              <w:t>Kario veiksmai padalinio sudėtyje oro antpuolio, tiesioginio ar netiesioginio apšaudymo metu</w:t>
            </w:r>
          </w:p>
          <w:p w:rsidR="002C0E8B" w:rsidRPr="00503DBD" w:rsidRDefault="002C0E8B" w:rsidP="00D11FB9">
            <w:pPr>
              <w:pStyle w:val="Sraopastraipa"/>
              <w:numPr>
                <w:ilvl w:val="0"/>
                <w:numId w:val="93"/>
              </w:numPr>
              <w:ind w:left="0" w:firstLine="0"/>
            </w:pPr>
            <w:r w:rsidRPr="00503DBD">
              <w:t>Padalinio veiksmai po apšvietimo tamsiu paros metu</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hideMark/>
          </w:tcPr>
          <w:p w:rsidR="002C0E8B" w:rsidRPr="00503DBD" w:rsidRDefault="002C0E8B" w:rsidP="00D11FB9"/>
        </w:tc>
        <w:tc>
          <w:tcPr>
            <w:tcW w:w="1123" w:type="pct"/>
            <w:tcBorders>
              <w:top w:val="single" w:sz="4" w:space="0" w:color="auto"/>
              <w:left w:val="single" w:sz="4" w:space="0" w:color="auto"/>
              <w:bottom w:val="single" w:sz="4" w:space="0" w:color="auto"/>
              <w:right w:val="single" w:sz="4" w:space="0" w:color="auto"/>
            </w:tcBorders>
          </w:tcPr>
          <w:p w:rsidR="002C0E8B" w:rsidRPr="00503DBD" w:rsidRDefault="002C0E8B" w:rsidP="00D11FB9">
            <w:pPr>
              <w:widowControl w:val="0"/>
            </w:pPr>
            <w:r w:rsidRPr="00503DBD">
              <w:t>1.6. Vykdant užduotį, veikt</w:t>
            </w:r>
            <w:r w:rsidR="002C115D" w:rsidRPr="00503DBD">
              <w:t>i žvalgybos ir kovos patrulyje.</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2C0E8B" w:rsidP="00D11FB9">
            <w:pPr>
              <w:rPr>
                <w:b/>
                <w:bCs/>
                <w:i/>
                <w:iCs/>
              </w:rPr>
            </w:pPr>
            <w:r w:rsidRPr="00503DBD">
              <w:rPr>
                <w:b/>
                <w:bCs/>
              </w:rPr>
              <w:t xml:space="preserve">Tema. </w:t>
            </w:r>
            <w:r w:rsidRPr="00503DBD">
              <w:rPr>
                <w:b/>
                <w:bCs/>
                <w:i/>
                <w:iCs/>
              </w:rPr>
              <w:t>Žvalgybos patruliai</w:t>
            </w:r>
          </w:p>
          <w:p w:rsidR="002C0E8B" w:rsidRPr="00503DBD" w:rsidRDefault="002C0E8B" w:rsidP="00D11FB9">
            <w:pPr>
              <w:pStyle w:val="Sraopastraipa"/>
              <w:numPr>
                <w:ilvl w:val="0"/>
                <w:numId w:val="94"/>
              </w:numPr>
              <w:ind w:left="0" w:firstLine="0"/>
            </w:pPr>
            <w:r w:rsidRPr="00503DBD">
              <w:t>Žvalgybos patrulio principai</w:t>
            </w:r>
          </w:p>
          <w:p w:rsidR="002C0E8B" w:rsidRPr="00503DBD" w:rsidRDefault="002C0E8B" w:rsidP="00D11FB9">
            <w:pPr>
              <w:pStyle w:val="Sraopastraipa"/>
              <w:widowControl w:val="0"/>
              <w:numPr>
                <w:ilvl w:val="0"/>
                <w:numId w:val="93"/>
              </w:numPr>
              <w:ind w:left="0" w:firstLine="0"/>
            </w:pPr>
            <w:r w:rsidRPr="00503DBD">
              <w:t>Žvalgybos patrulio taisyklės</w:t>
            </w:r>
          </w:p>
          <w:p w:rsidR="008027E6" w:rsidRPr="00503DBD" w:rsidRDefault="002C0E8B" w:rsidP="00D11FB9">
            <w:pPr>
              <w:rPr>
                <w:b/>
                <w:bCs/>
                <w:i/>
                <w:iCs/>
              </w:rPr>
            </w:pPr>
            <w:r w:rsidRPr="00503DBD">
              <w:rPr>
                <w:b/>
                <w:bCs/>
              </w:rPr>
              <w:t xml:space="preserve">Tema. </w:t>
            </w:r>
            <w:r w:rsidRPr="00503DBD">
              <w:rPr>
                <w:b/>
                <w:bCs/>
                <w:i/>
                <w:iCs/>
              </w:rPr>
              <w:t>Kovos patruliai</w:t>
            </w:r>
          </w:p>
          <w:p w:rsidR="002C0E8B" w:rsidRPr="00503DBD" w:rsidRDefault="002C0E8B" w:rsidP="00D11FB9">
            <w:pPr>
              <w:pStyle w:val="Sraopastraipa"/>
              <w:numPr>
                <w:ilvl w:val="0"/>
                <w:numId w:val="94"/>
              </w:numPr>
              <w:ind w:left="0" w:firstLine="0"/>
            </w:pPr>
            <w:r w:rsidRPr="00503DBD">
              <w:t>Kovos patrulio principai</w:t>
            </w:r>
          </w:p>
          <w:p w:rsidR="002C0E8B" w:rsidRPr="00503DBD" w:rsidRDefault="002C0E8B" w:rsidP="00D11FB9">
            <w:pPr>
              <w:pStyle w:val="Sraopastraipa"/>
              <w:numPr>
                <w:ilvl w:val="0"/>
                <w:numId w:val="94"/>
              </w:numPr>
              <w:ind w:left="0" w:firstLine="0"/>
            </w:pPr>
            <w:r w:rsidRPr="00503DBD">
              <w:t>Kovos patrulio taisyklės</w:t>
            </w:r>
          </w:p>
          <w:p w:rsidR="002C0E8B" w:rsidRPr="00503DBD" w:rsidRDefault="002C115D" w:rsidP="00D11FB9">
            <w:pPr>
              <w:pStyle w:val="Sraopastraipa"/>
              <w:numPr>
                <w:ilvl w:val="0"/>
                <w:numId w:val="94"/>
              </w:numPr>
              <w:ind w:left="0" w:firstLine="0"/>
            </w:pPr>
            <w:r w:rsidRPr="00503DBD">
              <w:t>Pasala</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2C0E8B" w:rsidRPr="00503DBD" w:rsidRDefault="002C0E8B"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2C0E8B" w:rsidRPr="00503DBD" w:rsidRDefault="002C0E8B" w:rsidP="00D11FB9">
            <w:pPr>
              <w:widowControl w:val="0"/>
              <w:rPr>
                <w:lang w:eastAsia="en-US"/>
              </w:rPr>
            </w:pPr>
            <w:r w:rsidRPr="00503DBD">
              <w:t>1.7. Taikyti taktinėse situacijose pagrindinius apsaugos principus.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2C0E8B" w:rsidP="00D11FB9">
            <w:pPr>
              <w:rPr>
                <w:b/>
                <w:bCs/>
                <w:i/>
                <w:iCs/>
              </w:rPr>
            </w:pPr>
            <w:r w:rsidRPr="00503DBD">
              <w:rPr>
                <w:b/>
                <w:bCs/>
              </w:rPr>
              <w:t xml:space="preserve">Tema. </w:t>
            </w:r>
            <w:r w:rsidRPr="00503DBD">
              <w:rPr>
                <w:b/>
                <w:bCs/>
                <w:i/>
                <w:iCs/>
              </w:rPr>
              <w:t>Bazių, stovyklaviečių ir vadaviečių įrengimas</w:t>
            </w:r>
          </w:p>
          <w:p w:rsidR="002C0E8B" w:rsidRPr="00503DBD" w:rsidRDefault="002C0E8B" w:rsidP="00D11FB9">
            <w:pPr>
              <w:pStyle w:val="Sraopastraipa"/>
              <w:numPr>
                <w:ilvl w:val="0"/>
                <w:numId w:val="94"/>
              </w:numPr>
              <w:ind w:left="0" w:firstLine="0"/>
            </w:pPr>
            <w:r w:rsidRPr="00503DBD">
              <w:t>Reikalavimai bazių, stovyklaviečių ir vadaviečių įrengimui</w:t>
            </w:r>
          </w:p>
          <w:p w:rsidR="002C0E8B" w:rsidRPr="00503DBD" w:rsidRDefault="002C0E8B" w:rsidP="00D11FB9">
            <w:pPr>
              <w:pStyle w:val="Sraopastraipa"/>
              <w:numPr>
                <w:ilvl w:val="0"/>
                <w:numId w:val="94"/>
              </w:numPr>
              <w:ind w:left="0" w:firstLine="0"/>
            </w:pPr>
            <w:r w:rsidRPr="00503DBD">
              <w:t>Pagrindiniai bazių, stovyklaviečių ir vadaviečių įrengimo principai</w:t>
            </w:r>
          </w:p>
          <w:p w:rsidR="008027E6" w:rsidRPr="00503DBD" w:rsidRDefault="002C0E8B" w:rsidP="00D11FB9">
            <w:pPr>
              <w:rPr>
                <w:b/>
                <w:bCs/>
                <w:i/>
                <w:iCs/>
              </w:rPr>
            </w:pPr>
            <w:r w:rsidRPr="00503DBD">
              <w:rPr>
                <w:b/>
                <w:bCs/>
              </w:rPr>
              <w:t xml:space="preserve">Tema. </w:t>
            </w:r>
            <w:r w:rsidRPr="00503DBD">
              <w:rPr>
                <w:b/>
                <w:bCs/>
                <w:i/>
                <w:iCs/>
              </w:rPr>
              <w:t>Bazių, stovyklaviečių ir vadaviečių apsauga</w:t>
            </w:r>
          </w:p>
          <w:p w:rsidR="002C0E8B" w:rsidRPr="00503DBD" w:rsidRDefault="002C0E8B" w:rsidP="00D11FB9">
            <w:pPr>
              <w:pStyle w:val="Sraopastraipa"/>
              <w:numPr>
                <w:ilvl w:val="0"/>
                <w:numId w:val="94"/>
              </w:numPr>
              <w:ind w:left="0" w:firstLine="0"/>
            </w:pPr>
            <w:r w:rsidRPr="00503DBD">
              <w:t>Reikalavimai bazių, stovyklaviečių ir vadaviečių apsaugai</w:t>
            </w:r>
          </w:p>
          <w:p w:rsidR="002C0E8B" w:rsidRPr="00503DBD" w:rsidRDefault="002C0E8B" w:rsidP="00D11FB9">
            <w:pPr>
              <w:pStyle w:val="Sraopastraipa"/>
              <w:numPr>
                <w:ilvl w:val="0"/>
                <w:numId w:val="94"/>
              </w:numPr>
              <w:ind w:left="0" w:firstLine="0"/>
            </w:pPr>
            <w:r w:rsidRPr="00503DBD">
              <w:t>Pagrindiniai bazių, stovyklaviečių ir vadaviečių apsaugos principai</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2C0E8B" w:rsidRPr="00503DBD" w:rsidRDefault="002C0E8B"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2C0E8B" w:rsidRPr="00503DBD" w:rsidRDefault="002C0E8B" w:rsidP="00D11FB9">
            <w:pPr>
              <w:widowControl w:val="0"/>
              <w:rPr>
                <w:lang w:eastAsia="en-US"/>
              </w:rPr>
            </w:pPr>
            <w:r w:rsidRPr="00503DBD">
              <w:t>1.8. Rengti pra</w:t>
            </w:r>
            <w:r w:rsidR="002C115D" w:rsidRPr="00503DBD">
              <w:t>nešimus apie taktinę situaciją.</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2C0E8B" w:rsidP="00D11FB9">
            <w:pPr>
              <w:rPr>
                <w:b/>
                <w:bCs/>
                <w:i/>
                <w:iCs/>
              </w:rPr>
            </w:pPr>
            <w:r w:rsidRPr="00503DBD">
              <w:rPr>
                <w:b/>
                <w:bCs/>
              </w:rPr>
              <w:t xml:space="preserve">Tema. </w:t>
            </w:r>
            <w:r w:rsidRPr="00503DBD">
              <w:rPr>
                <w:b/>
                <w:bCs/>
                <w:i/>
                <w:iCs/>
              </w:rPr>
              <w:t>Ryšio palaikymo taisyklės</w:t>
            </w:r>
          </w:p>
          <w:p w:rsidR="002C0E8B" w:rsidRPr="00503DBD" w:rsidRDefault="002C0E8B" w:rsidP="00D11FB9">
            <w:pPr>
              <w:pStyle w:val="Sraopastraipa"/>
              <w:numPr>
                <w:ilvl w:val="0"/>
                <w:numId w:val="95"/>
              </w:numPr>
              <w:ind w:left="0" w:firstLine="0"/>
              <w:rPr>
                <w:b/>
                <w:bCs/>
              </w:rPr>
            </w:pPr>
            <w:r w:rsidRPr="00503DBD">
              <w:t>Ryšio palaikymo procedūros ir taisyklės</w:t>
            </w:r>
          </w:p>
          <w:p w:rsidR="002C0E8B" w:rsidRPr="00503DBD" w:rsidRDefault="002C0E8B" w:rsidP="00D11FB9">
            <w:pPr>
              <w:pStyle w:val="Sraopastraipa"/>
              <w:numPr>
                <w:ilvl w:val="0"/>
                <w:numId w:val="95"/>
              </w:numPr>
              <w:ind w:left="0" w:firstLine="0"/>
            </w:pPr>
            <w:r w:rsidRPr="00503DBD">
              <w:t>Fonetinės abėcėlės ir skaičių tarimas</w:t>
            </w:r>
          </w:p>
          <w:p w:rsidR="008027E6" w:rsidRPr="00503DBD" w:rsidRDefault="002C0E8B" w:rsidP="00D11FB9">
            <w:pPr>
              <w:rPr>
                <w:b/>
                <w:bCs/>
                <w:i/>
                <w:iCs/>
              </w:rPr>
            </w:pPr>
            <w:r w:rsidRPr="00503DBD">
              <w:rPr>
                <w:b/>
                <w:bCs/>
              </w:rPr>
              <w:t xml:space="preserve">Tema. </w:t>
            </w:r>
            <w:r w:rsidRPr="00503DBD">
              <w:rPr>
                <w:b/>
                <w:bCs/>
                <w:i/>
                <w:iCs/>
              </w:rPr>
              <w:t>Ryšio etapai</w:t>
            </w:r>
          </w:p>
          <w:p w:rsidR="002C0E8B" w:rsidRPr="00503DBD" w:rsidRDefault="002C0E8B" w:rsidP="00D11FB9">
            <w:pPr>
              <w:pStyle w:val="Sraopastraipa"/>
              <w:numPr>
                <w:ilvl w:val="0"/>
                <w:numId w:val="95"/>
              </w:numPr>
              <w:ind w:left="0" w:firstLine="0"/>
            </w:pPr>
            <w:r w:rsidRPr="00503DBD">
              <w:t>Ryšio užmezgimas</w:t>
            </w:r>
          </w:p>
          <w:p w:rsidR="002C0E8B" w:rsidRPr="00503DBD" w:rsidRDefault="002C0E8B" w:rsidP="00D11FB9">
            <w:pPr>
              <w:pStyle w:val="Sraopastraipa"/>
              <w:numPr>
                <w:ilvl w:val="0"/>
                <w:numId w:val="95"/>
              </w:numPr>
              <w:ind w:left="0" w:firstLine="0"/>
            </w:pPr>
            <w:r w:rsidRPr="00503DBD">
              <w:t>Ryšio palaikymas</w:t>
            </w:r>
          </w:p>
          <w:p w:rsidR="002C0E8B" w:rsidRPr="00503DBD" w:rsidRDefault="002C0E8B" w:rsidP="00D11FB9">
            <w:pPr>
              <w:pStyle w:val="Sraopastraipa"/>
              <w:numPr>
                <w:ilvl w:val="0"/>
                <w:numId w:val="95"/>
              </w:numPr>
              <w:ind w:left="0" w:firstLine="0"/>
            </w:pPr>
            <w:r w:rsidRPr="00503DBD">
              <w:lastRenderedPageBreak/>
              <w:t>Ryšio pabaiga</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762813" w:rsidRPr="00503DBD" w:rsidRDefault="00762813"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762813" w:rsidRPr="00503DBD" w:rsidRDefault="00762813" w:rsidP="00D11FB9">
            <w:pPr>
              <w:widowControl w:val="0"/>
              <w:rPr>
                <w:lang w:eastAsia="en-US"/>
              </w:rPr>
            </w:pPr>
            <w:r w:rsidRPr="00503DBD">
              <w:t>1.9.</w:t>
            </w:r>
            <w:r w:rsidR="00672F29" w:rsidRPr="00503DBD">
              <w:t xml:space="preserve"> A</w:t>
            </w:r>
            <w:r w:rsidRPr="00503DBD">
              <w:t>tpažinti granatas ir kitus sprogstamuosius užtaisus.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762813" w:rsidP="00D11FB9">
            <w:pPr>
              <w:rPr>
                <w:i/>
                <w:iCs/>
              </w:rPr>
            </w:pPr>
            <w:r w:rsidRPr="00503DBD">
              <w:rPr>
                <w:b/>
                <w:bCs/>
              </w:rPr>
              <w:t xml:space="preserve">Tema. </w:t>
            </w:r>
            <w:r w:rsidR="00B171A7" w:rsidRPr="00503DBD">
              <w:rPr>
                <w:b/>
                <w:i/>
                <w:iCs/>
              </w:rPr>
              <w:t>Rankinės granatos</w:t>
            </w:r>
          </w:p>
          <w:p w:rsidR="00B171A7" w:rsidRPr="00503DBD" w:rsidRDefault="00B171A7" w:rsidP="00D11FB9">
            <w:pPr>
              <w:pStyle w:val="Sraopastraipa"/>
              <w:numPr>
                <w:ilvl w:val="0"/>
                <w:numId w:val="95"/>
              </w:numPr>
              <w:ind w:left="0" w:firstLine="0"/>
            </w:pPr>
            <w:r w:rsidRPr="00503DBD">
              <w:t>Rankinių granatų taktiniai, techniniai duomenys, charakteri</w:t>
            </w:r>
            <w:r w:rsidR="00535CC1" w:rsidRPr="00503DBD">
              <w:t>s</w:t>
            </w:r>
            <w:r w:rsidRPr="00503DBD">
              <w:t>tikos</w:t>
            </w:r>
          </w:p>
          <w:p w:rsidR="00762813" w:rsidRPr="00503DBD" w:rsidRDefault="00762813" w:rsidP="00D11FB9">
            <w:pPr>
              <w:pStyle w:val="Sraopastraipa"/>
              <w:numPr>
                <w:ilvl w:val="0"/>
                <w:numId w:val="95"/>
              </w:numPr>
              <w:ind w:left="0" w:firstLine="0"/>
              <w:rPr>
                <w:b/>
                <w:bCs/>
              </w:rPr>
            </w:pPr>
            <w:r w:rsidRPr="00503DBD">
              <w:t>Rankinių granatų atpažinimas</w:t>
            </w:r>
          </w:p>
          <w:p w:rsidR="008027E6" w:rsidRPr="00503DBD" w:rsidRDefault="00A70559" w:rsidP="00D11FB9">
            <w:pPr>
              <w:rPr>
                <w:b/>
                <w:bCs/>
              </w:rPr>
            </w:pPr>
            <w:r w:rsidRPr="00503DBD">
              <w:rPr>
                <w:b/>
                <w:bCs/>
              </w:rPr>
              <w:t xml:space="preserve">Tema. </w:t>
            </w:r>
            <w:r w:rsidRPr="00503DBD">
              <w:rPr>
                <w:b/>
                <w:bCs/>
                <w:i/>
                <w:iCs/>
              </w:rPr>
              <w:t>Sprogstamieji užtaisai</w:t>
            </w:r>
          </w:p>
          <w:p w:rsidR="00A70559" w:rsidRPr="00503DBD" w:rsidRDefault="008230AD" w:rsidP="00D11FB9">
            <w:pPr>
              <w:pStyle w:val="Sraopastraipa"/>
              <w:numPr>
                <w:ilvl w:val="0"/>
                <w:numId w:val="123"/>
              </w:numPr>
              <w:ind w:left="0" w:firstLine="0"/>
            </w:pPr>
            <w:r w:rsidRPr="00503DBD">
              <w:t>Standartinių sprogstamųjų užtaisų pavojingumo kategorijos</w:t>
            </w:r>
          </w:p>
          <w:p w:rsidR="008230AD" w:rsidRPr="00503DBD" w:rsidRDefault="008230AD" w:rsidP="00D11FB9">
            <w:pPr>
              <w:pStyle w:val="Sraopastraipa"/>
              <w:numPr>
                <w:ilvl w:val="0"/>
                <w:numId w:val="123"/>
              </w:numPr>
              <w:ind w:left="0" w:firstLine="0"/>
            </w:pPr>
            <w:r w:rsidRPr="00503DBD">
              <w:t>Sprogdiklių veikimo principai</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B171A7" w:rsidRPr="00503DBD" w:rsidRDefault="00B171A7"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B171A7" w:rsidRPr="00503DBD" w:rsidRDefault="00B171A7" w:rsidP="00D11FB9">
            <w:pPr>
              <w:widowControl w:val="0"/>
            </w:pPr>
            <w:r w:rsidRPr="00503DBD">
              <w:t>1.10. Tinkamai panaudoti pėstininkų ginklus.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B171A7" w:rsidP="00D11FB9">
            <w:pPr>
              <w:rPr>
                <w:b/>
                <w:i/>
                <w:iCs/>
              </w:rPr>
            </w:pPr>
            <w:r w:rsidRPr="00503DBD">
              <w:rPr>
                <w:b/>
                <w:bCs/>
              </w:rPr>
              <w:t xml:space="preserve">Tema. </w:t>
            </w:r>
            <w:r w:rsidRPr="00503DBD">
              <w:rPr>
                <w:b/>
                <w:bCs/>
                <w:i/>
                <w:iCs/>
              </w:rPr>
              <w:t>Lengvieji pėstininkų g</w:t>
            </w:r>
            <w:r w:rsidRPr="00503DBD">
              <w:rPr>
                <w:b/>
                <w:i/>
                <w:iCs/>
              </w:rPr>
              <w:t>inklai</w:t>
            </w:r>
          </w:p>
          <w:p w:rsidR="00B171A7" w:rsidRPr="00503DBD" w:rsidRDefault="00B171A7" w:rsidP="00D11FB9">
            <w:pPr>
              <w:pStyle w:val="Sraopastraipa"/>
              <w:numPr>
                <w:ilvl w:val="0"/>
                <w:numId w:val="95"/>
              </w:numPr>
              <w:ind w:left="0" w:firstLine="0"/>
            </w:pPr>
            <w:r w:rsidRPr="00503DBD">
              <w:t>Ginklų ir amunicijos rūšys</w:t>
            </w:r>
          </w:p>
          <w:p w:rsidR="00B171A7" w:rsidRPr="00503DBD" w:rsidRDefault="00B171A7" w:rsidP="00D11FB9">
            <w:pPr>
              <w:pStyle w:val="Sraopastraipa"/>
              <w:numPr>
                <w:ilvl w:val="0"/>
                <w:numId w:val="95"/>
              </w:numPr>
              <w:ind w:left="0" w:firstLine="0"/>
            </w:pPr>
            <w:r w:rsidRPr="00503DBD">
              <w:t>Saugaus elgesio su ginklais principai ir taisyklės, ginklų išdav</w:t>
            </w:r>
            <w:r w:rsidR="00535CC1" w:rsidRPr="00503DBD">
              <w:t>i</w:t>
            </w:r>
            <w:r w:rsidRPr="00503DBD">
              <w:t>mo tvarka</w:t>
            </w:r>
          </w:p>
          <w:p w:rsidR="00B171A7" w:rsidRPr="00503DBD" w:rsidRDefault="00B171A7" w:rsidP="00D11FB9">
            <w:pPr>
              <w:pStyle w:val="Sraopastraipa"/>
              <w:numPr>
                <w:ilvl w:val="0"/>
                <w:numId w:val="95"/>
              </w:numPr>
              <w:ind w:left="0" w:firstLine="0"/>
            </w:pPr>
            <w:r w:rsidRPr="00503DBD">
              <w:t>Automatini</w:t>
            </w:r>
            <w:r w:rsidR="004879FF" w:rsidRPr="00503DBD">
              <w:t>ų</w:t>
            </w:r>
            <w:r w:rsidRPr="00503DBD">
              <w:t xml:space="preserve"> šautuv</w:t>
            </w:r>
            <w:r w:rsidR="004879FF" w:rsidRPr="00503DBD">
              <w:t>ų</w:t>
            </w:r>
            <w:r w:rsidRPr="00503DBD">
              <w:t xml:space="preserve"> ir kulkosvaidži</w:t>
            </w:r>
            <w:r w:rsidR="004879FF" w:rsidRPr="00503DBD">
              <w:t>ų</w:t>
            </w:r>
            <w:r w:rsidR="007D19BF" w:rsidRPr="00503DBD">
              <w:t xml:space="preserve"> </w:t>
            </w:r>
            <w:r w:rsidRPr="00503DBD">
              <w:t>charakteristikos</w:t>
            </w:r>
          </w:p>
          <w:p w:rsidR="00B171A7" w:rsidRPr="00503DBD" w:rsidRDefault="00B171A7" w:rsidP="00D11FB9">
            <w:pPr>
              <w:pStyle w:val="Sraopastraipa"/>
              <w:numPr>
                <w:ilvl w:val="0"/>
                <w:numId w:val="95"/>
              </w:numPr>
              <w:ind w:left="0" w:firstLine="0"/>
            </w:pPr>
            <w:r w:rsidRPr="00503DBD">
              <w:t>Ginklų patikrinimo tvarka</w:t>
            </w:r>
          </w:p>
          <w:p w:rsidR="00B171A7" w:rsidRPr="00503DBD" w:rsidRDefault="00B171A7" w:rsidP="00D11FB9">
            <w:pPr>
              <w:pStyle w:val="Sraopastraipa"/>
              <w:numPr>
                <w:ilvl w:val="0"/>
                <w:numId w:val="95"/>
              </w:numPr>
              <w:ind w:left="0" w:firstLine="0"/>
            </w:pPr>
            <w:r w:rsidRPr="00503DBD">
              <w:t>Automatinių šautuvų ir kulkosvaidžių išardymas ir surinkimas</w:t>
            </w:r>
          </w:p>
          <w:p w:rsidR="00B171A7" w:rsidRPr="00503DBD" w:rsidRDefault="00B171A7" w:rsidP="00D11FB9">
            <w:pPr>
              <w:pStyle w:val="Sraopastraipa"/>
              <w:numPr>
                <w:ilvl w:val="0"/>
                <w:numId w:val="95"/>
              </w:numPr>
              <w:ind w:left="0" w:firstLine="0"/>
            </w:pPr>
            <w:r w:rsidRPr="00503DBD">
              <w:t>Šaudymas iš automatinių šautuvų</w:t>
            </w:r>
          </w:p>
          <w:p w:rsidR="008027E6" w:rsidRPr="00503DBD" w:rsidRDefault="00B171A7" w:rsidP="00D11FB9">
            <w:pPr>
              <w:rPr>
                <w:i/>
                <w:iCs/>
              </w:rPr>
            </w:pPr>
            <w:r w:rsidRPr="00503DBD">
              <w:rPr>
                <w:b/>
                <w:bCs/>
              </w:rPr>
              <w:t xml:space="preserve">Tema. </w:t>
            </w:r>
            <w:r w:rsidRPr="00503DBD">
              <w:rPr>
                <w:b/>
                <w:bCs/>
                <w:i/>
                <w:iCs/>
              </w:rPr>
              <w:t>Valstybės sienos apsaugos tarnyboje naudoj</w:t>
            </w:r>
            <w:r w:rsidR="00535CC1" w:rsidRPr="00503DBD">
              <w:rPr>
                <w:b/>
                <w:bCs/>
                <w:i/>
                <w:iCs/>
              </w:rPr>
              <w:t>a</w:t>
            </w:r>
            <w:r w:rsidRPr="00503DBD">
              <w:rPr>
                <w:b/>
                <w:bCs/>
                <w:i/>
                <w:iCs/>
              </w:rPr>
              <w:t>mi automatiniai šautuvai ir kulkosvaidžiai</w:t>
            </w:r>
          </w:p>
          <w:p w:rsidR="00B171A7" w:rsidRPr="00503DBD" w:rsidRDefault="00B171A7" w:rsidP="00D11FB9">
            <w:pPr>
              <w:pStyle w:val="Sraopastraipa"/>
              <w:numPr>
                <w:ilvl w:val="0"/>
                <w:numId w:val="95"/>
              </w:numPr>
              <w:ind w:left="0" w:firstLine="0"/>
            </w:pPr>
            <w:r w:rsidRPr="00503DBD">
              <w:t>Automatinių šautuvų ir kulkosvaidžių paruošimas šaudymui, jų laikymas, taikymasis, šaudymo padėtys</w:t>
            </w:r>
          </w:p>
          <w:p w:rsidR="00B171A7" w:rsidRPr="00503DBD" w:rsidRDefault="00B171A7" w:rsidP="00D11FB9">
            <w:pPr>
              <w:pStyle w:val="Sraopastraipa"/>
              <w:numPr>
                <w:ilvl w:val="0"/>
                <w:numId w:val="95"/>
              </w:numPr>
              <w:ind w:left="0" w:firstLine="0"/>
            </w:pPr>
            <w:r w:rsidRPr="00503DBD">
              <w:t>Praktinis šaudymas iš automatinių šautuvų ir kulkosvaidžių iš įvairių padėčių (stovint, priklaupus, gulint ir kt.)</w:t>
            </w:r>
          </w:p>
          <w:p w:rsidR="00B171A7" w:rsidRPr="00503DBD" w:rsidRDefault="00B171A7" w:rsidP="00D11FB9">
            <w:pPr>
              <w:pStyle w:val="Sraopastraipa"/>
              <w:numPr>
                <w:ilvl w:val="0"/>
                <w:numId w:val="95"/>
              </w:numPr>
              <w:ind w:left="0" w:firstLine="0"/>
            </w:pPr>
            <w:r w:rsidRPr="00503DBD">
              <w:t>Praktinis šaudymas iš automatinių šautuvų ir kulkosvaidžių iš už priedangų ir kai taikiniai yra ne vienoje linijoje</w:t>
            </w:r>
          </w:p>
          <w:p w:rsidR="00B171A7" w:rsidRPr="00503DBD" w:rsidRDefault="00B171A7" w:rsidP="00D11FB9">
            <w:pPr>
              <w:pStyle w:val="Sraopastraipa"/>
              <w:numPr>
                <w:ilvl w:val="0"/>
                <w:numId w:val="95"/>
              </w:numPr>
              <w:ind w:left="0" w:firstLine="0"/>
            </w:pPr>
            <w:r w:rsidRPr="00503DBD">
              <w:t>Praktinis šaudymas iš automatinių šautuvų ir kulkosvaidžių judant</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535CC1" w:rsidRPr="00503DBD" w:rsidRDefault="00535CC1"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535CC1" w:rsidRPr="00503DBD" w:rsidRDefault="00535CC1" w:rsidP="00D11FB9">
            <w:pPr>
              <w:widowControl w:val="0"/>
            </w:pPr>
            <w:r w:rsidRPr="00503DBD">
              <w:t xml:space="preserve">1.11. </w:t>
            </w:r>
            <w:r w:rsidR="008027E6" w:rsidRPr="00503DBD">
              <w:t>Evakuoti ir prižiūrėti sužeistuosius.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535CC1" w:rsidP="00D11FB9">
            <w:pPr>
              <w:rPr>
                <w:b/>
                <w:i/>
                <w:iCs/>
              </w:rPr>
            </w:pPr>
            <w:r w:rsidRPr="00503DBD">
              <w:rPr>
                <w:b/>
                <w:bCs/>
              </w:rPr>
              <w:t>Tema</w:t>
            </w:r>
            <w:r w:rsidRPr="00503DBD">
              <w:t xml:space="preserve">. </w:t>
            </w:r>
            <w:r w:rsidRPr="00503DBD">
              <w:rPr>
                <w:b/>
                <w:i/>
                <w:iCs/>
              </w:rPr>
              <w:t>Karių pirmosios pagalbos bendrosios taisyklės</w:t>
            </w:r>
          </w:p>
          <w:p w:rsidR="00535CC1" w:rsidRPr="00503DBD" w:rsidRDefault="00535CC1" w:rsidP="00D11FB9">
            <w:pPr>
              <w:pStyle w:val="Sraopastraipa"/>
              <w:numPr>
                <w:ilvl w:val="0"/>
                <w:numId w:val="95"/>
              </w:numPr>
              <w:ind w:left="0" w:firstLine="0"/>
            </w:pPr>
            <w:r w:rsidRPr="00503DBD">
              <w:t>Situacijos ir nukentėjusiojo būklės įvertinimas ir pirmosios pagalbos veiksmų atlikimas aktyvaus apšaudymo (kontakto su priešu) metu ir priedangoje</w:t>
            </w:r>
          </w:p>
          <w:p w:rsidR="00535CC1" w:rsidRPr="00503DBD" w:rsidRDefault="00535CC1" w:rsidP="00D11FB9">
            <w:pPr>
              <w:pStyle w:val="Sraopastraipa"/>
              <w:numPr>
                <w:ilvl w:val="0"/>
                <w:numId w:val="95"/>
              </w:numPr>
              <w:ind w:left="0" w:firstLine="0"/>
            </w:pPr>
            <w:r w:rsidRPr="00503DBD">
              <w:t>Situacijos ir nukentėjusiojo būklės įvertinimas ir pirmosios pagalbos veiksmų atlikimas saugioje aplinkoje</w:t>
            </w:r>
          </w:p>
          <w:p w:rsidR="008027E6" w:rsidRPr="00503DBD" w:rsidRDefault="00535CC1" w:rsidP="00D11FB9">
            <w:pPr>
              <w:rPr>
                <w:b/>
                <w:i/>
                <w:iCs/>
              </w:rPr>
            </w:pPr>
            <w:r w:rsidRPr="00503DBD">
              <w:rPr>
                <w:b/>
                <w:bCs/>
              </w:rPr>
              <w:t>Tema</w:t>
            </w:r>
            <w:r w:rsidRPr="00503DBD">
              <w:t xml:space="preserve">. </w:t>
            </w:r>
            <w:r w:rsidRPr="00503DBD">
              <w:rPr>
                <w:b/>
                <w:i/>
                <w:iCs/>
              </w:rPr>
              <w:t>Karių pirmosios pagalbos teikimas</w:t>
            </w:r>
          </w:p>
          <w:p w:rsidR="00535CC1" w:rsidRPr="00503DBD" w:rsidRDefault="00535CC1" w:rsidP="00D11FB9">
            <w:pPr>
              <w:pStyle w:val="Sraopastraipa"/>
              <w:numPr>
                <w:ilvl w:val="0"/>
                <w:numId w:val="95"/>
              </w:numPr>
              <w:ind w:left="0" w:firstLine="0"/>
            </w:pPr>
            <w:r w:rsidRPr="00503DBD">
              <w:t>Gyvybinių funkcijų įvertinimas</w:t>
            </w:r>
          </w:p>
          <w:p w:rsidR="00535CC1" w:rsidRPr="00503DBD" w:rsidRDefault="00535CC1" w:rsidP="00D11FB9">
            <w:pPr>
              <w:pStyle w:val="Sraopastraipa"/>
              <w:numPr>
                <w:ilvl w:val="0"/>
                <w:numId w:val="95"/>
              </w:numPr>
              <w:ind w:left="0" w:firstLine="0"/>
            </w:pPr>
            <w:r w:rsidRPr="00503DBD">
              <w:t>Nukentėjusiųjų rūšiavimas</w:t>
            </w:r>
          </w:p>
          <w:p w:rsidR="00535CC1" w:rsidRPr="00503DBD" w:rsidRDefault="00535CC1" w:rsidP="00D11FB9">
            <w:pPr>
              <w:pStyle w:val="Sraopastraipa"/>
              <w:numPr>
                <w:ilvl w:val="0"/>
                <w:numId w:val="95"/>
              </w:numPr>
              <w:ind w:left="0" w:firstLine="0"/>
            </w:pPr>
            <w:r w:rsidRPr="00503DBD">
              <w:t>Pradinio gaivinimo atlikimas</w:t>
            </w:r>
          </w:p>
          <w:p w:rsidR="00535CC1" w:rsidRPr="00503DBD" w:rsidRDefault="00535CC1" w:rsidP="00D11FB9">
            <w:pPr>
              <w:pStyle w:val="Sraopastraipa"/>
              <w:numPr>
                <w:ilvl w:val="0"/>
                <w:numId w:val="95"/>
              </w:numPr>
              <w:ind w:left="0" w:firstLine="0"/>
            </w:pPr>
            <w:r w:rsidRPr="00503DBD">
              <w:t>Be sąmonės esančio nuketėjusiojo guldymas į stabilią šoninę padėtį</w:t>
            </w:r>
          </w:p>
          <w:p w:rsidR="00535CC1" w:rsidRPr="00503DBD" w:rsidRDefault="00535CC1" w:rsidP="00D11FB9">
            <w:pPr>
              <w:pStyle w:val="Sraopastraipa"/>
              <w:numPr>
                <w:ilvl w:val="0"/>
                <w:numId w:val="95"/>
              </w:numPr>
              <w:ind w:left="0" w:firstLine="0"/>
            </w:pPr>
            <w:r w:rsidRPr="00503DBD">
              <w:t>Galūnių tvarstymas</w:t>
            </w:r>
          </w:p>
          <w:p w:rsidR="00535CC1" w:rsidRPr="00503DBD" w:rsidRDefault="00535CC1" w:rsidP="00D11FB9">
            <w:pPr>
              <w:pStyle w:val="Sraopastraipa"/>
              <w:numPr>
                <w:ilvl w:val="0"/>
                <w:numId w:val="95"/>
              </w:numPr>
              <w:ind w:left="0" w:firstLine="0"/>
              <w:rPr>
                <w:b/>
                <w:bCs/>
              </w:rPr>
            </w:pPr>
            <w:r w:rsidRPr="00503DBD">
              <w:lastRenderedPageBreak/>
              <w:t>Nukentėjusiojo transportavimas</w:t>
            </w:r>
          </w:p>
        </w:tc>
      </w:tr>
      <w:tr w:rsidR="002C115D" w:rsidRPr="00503DBD" w:rsidTr="00D11FB9">
        <w:trPr>
          <w:trHeight w:val="57"/>
        </w:trPr>
        <w:tc>
          <w:tcPr>
            <w:tcW w:w="953" w:type="pct"/>
            <w:vMerge/>
            <w:tcBorders>
              <w:top w:val="single" w:sz="4" w:space="0" w:color="auto"/>
              <w:left w:val="single" w:sz="4" w:space="0" w:color="auto"/>
              <w:bottom w:val="single" w:sz="4" w:space="0" w:color="auto"/>
              <w:right w:val="single" w:sz="4" w:space="0" w:color="auto"/>
            </w:tcBorders>
            <w:vAlign w:val="center"/>
          </w:tcPr>
          <w:p w:rsidR="00535CC1" w:rsidRPr="00503DBD" w:rsidRDefault="00535CC1"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535CC1" w:rsidRPr="00503DBD" w:rsidRDefault="00535CC1" w:rsidP="00D11FB9">
            <w:pPr>
              <w:widowControl w:val="0"/>
            </w:pPr>
            <w:r w:rsidRPr="00503DBD">
              <w:t>1.12. Atlikti rikiuotės ir ceremonijų veiksmus su ginklu.</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535CC1" w:rsidP="00D11FB9">
            <w:pPr>
              <w:rPr>
                <w:b/>
                <w:i/>
                <w:iCs/>
              </w:rPr>
            </w:pPr>
            <w:r w:rsidRPr="00503DBD">
              <w:rPr>
                <w:b/>
                <w:iCs/>
              </w:rPr>
              <w:t>Tema.</w:t>
            </w:r>
            <w:r w:rsidRPr="00503DBD">
              <w:rPr>
                <w:b/>
                <w:i/>
                <w:iCs/>
              </w:rPr>
              <w:t xml:space="preserve"> Individualūs rikiuotės veiksmai su ginklu</w:t>
            </w:r>
          </w:p>
          <w:p w:rsidR="00535CC1" w:rsidRPr="00503DBD" w:rsidRDefault="00535CC1" w:rsidP="00D11FB9">
            <w:pPr>
              <w:pStyle w:val="Sraopastraipa"/>
              <w:widowControl w:val="0"/>
              <w:numPr>
                <w:ilvl w:val="0"/>
                <w:numId w:val="1"/>
              </w:numPr>
              <w:suppressAutoHyphens/>
              <w:ind w:left="0" w:firstLine="0"/>
              <w:contextualSpacing/>
              <w:rPr>
                <w:bCs/>
              </w:rPr>
            </w:pPr>
            <w:r w:rsidRPr="00503DBD">
              <w:rPr>
                <w:bCs/>
              </w:rPr>
              <w:t>Vidaus reikalų statutinių įstaigų rikiuotės ir ceremonijų statuto reikalavimai atliekant individualius rikiuotės veiksmus su ginklu</w:t>
            </w:r>
          </w:p>
          <w:p w:rsidR="00535CC1" w:rsidRPr="00503DBD" w:rsidRDefault="00535CC1" w:rsidP="00D11FB9">
            <w:pPr>
              <w:pStyle w:val="Sraopastraipa"/>
              <w:widowControl w:val="0"/>
              <w:numPr>
                <w:ilvl w:val="0"/>
                <w:numId w:val="1"/>
              </w:numPr>
              <w:suppressAutoHyphens/>
              <w:ind w:left="0" w:firstLine="0"/>
              <w:contextualSpacing/>
              <w:rPr>
                <w:bCs/>
              </w:rPr>
            </w:pPr>
            <w:r w:rsidRPr="00503DBD">
              <w:rPr>
                <w:bCs/>
              </w:rPr>
              <w:t>Individualių rikiuotės veiksmų su ginklu atlikimas</w:t>
            </w:r>
          </w:p>
          <w:p w:rsidR="008027E6" w:rsidRPr="00503DBD" w:rsidRDefault="00535CC1" w:rsidP="00D11FB9">
            <w:pPr>
              <w:rPr>
                <w:b/>
                <w:i/>
                <w:iCs/>
              </w:rPr>
            </w:pPr>
            <w:r w:rsidRPr="00503DBD">
              <w:rPr>
                <w:b/>
                <w:iCs/>
              </w:rPr>
              <w:t>Tema.</w:t>
            </w:r>
            <w:r w:rsidRPr="00503DBD">
              <w:rPr>
                <w:b/>
                <w:i/>
                <w:iCs/>
              </w:rPr>
              <w:t xml:space="preserve"> Rikiuotės veiksmai su ginklu struktūrinio padalinio sudėtyje</w:t>
            </w:r>
          </w:p>
          <w:p w:rsidR="008027E6" w:rsidRPr="00503DBD" w:rsidRDefault="00535CC1" w:rsidP="00D11FB9">
            <w:pPr>
              <w:pStyle w:val="Sraopastraipa"/>
              <w:widowControl w:val="0"/>
              <w:numPr>
                <w:ilvl w:val="0"/>
                <w:numId w:val="110"/>
              </w:numPr>
              <w:suppressAutoHyphens/>
              <w:ind w:left="0" w:firstLine="0"/>
              <w:contextualSpacing/>
              <w:rPr>
                <w:bCs/>
              </w:rPr>
            </w:pPr>
            <w:r w:rsidRPr="00503DBD">
              <w:rPr>
                <w:bCs/>
              </w:rPr>
              <w:t>Vidaus reikalų statutinių įstaigų rikiuotės ir ceremonijų statuto reikalavimai atliekant rikiuotės veiksmus su ginklu rikiuotės vieneto sudėtyje</w:t>
            </w:r>
          </w:p>
          <w:p w:rsidR="00535CC1" w:rsidRPr="00503DBD" w:rsidRDefault="00535CC1" w:rsidP="00D11FB9">
            <w:pPr>
              <w:pStyle w:val="Sraopastraipa"/>
              <w:widowControl w:val="0"/>
              <w:numPr>
                <w:ilvl w:val="0"/>
                <w:numId w:val="110"/>
              </w:numPr>
              <w:suppressAutoHyphens/>
              <w:ind w:left="0" w:firstLine="0"/>
              <w:contextualSpacing/>
              <w:rPr>
                <w:b/>
                <w:bCs/>
              </w:rPr>
            </w:pPr>
            <w:r w:rsidRPr="00503DBD">
              <w:rPr>
                <w:bCs/>
              </w:rPr>
              <w:t xml:space="preserve">Rikiuotės veiksmų su ginklu atlikimas rikiuotės vieneto sudėtyje </w:t>
            </w:r>
          </w:p>
        </w:tc>
      </w:tr>
      <w:tr w:rsidR="002C115D" w:rsidRPr="00503DBD" w:rsidTr="00D11FB9">
        <w:trPr>
          <w:trHeight w:val="57"/>
        </w:trPr>
        <w:tc>
          <w:tcPr>
            <w:tcW w:w="953" w:type="pct"/>
            <w:vMerge w:val="restart"/>
            <w:tcBorders>
              <w:top w:val="single" w:sz="4" w:space="0" w:color="auto"/>
              <w:left w:val="single" w:sz="4" w:space="0" w:color="auto"/>
              <w:right w:val="single" w:sz="4" w:space="0" w:color="auto"/>
            </w:tcBorders>
          </w:tcPr>
          <w:p w:rsidR="00535CC1" w:rsidRPr="00503DBD" w:rsidRDefault="00535CC1" w:rsidP="00D11FB9">
            <w:pPr>
              <w:widowControl w:val="0"/>
            </w:pPr>
            <w:r w:rsidRPr="00503DBD">
              <w:t>2. Orientuotis vietovėje.</w:t>
            </w:r>
          </w:p>
        </w:tc>
        <w:tc>
          <w:tcPr>
            <w:tcW w:w="1123" w:type="pct"/>
            <w:tcBorders>
              <w:top w:val="single" w:sz="4" w:space="0" w:color="auto"/>
              <w:left w:val="single" w:sz="4" w:space="0" w:color="auto"/>
              <w:bottom w:val="single" w:sz="4" w:space="0" w:color="auto"/>
              <w:right w:val="single" w:sz="4" w:space="0" w:color="auto"/>
            </w:tcBorders>
          </w:tcPr>
          <w:p w:rsidR="00535CC1" w:rsidRPr="00503DBD" w:rsidRDefault="00535CC1" w:rsidP="00D11FB9">
            <w:r w:rsidRPr="00503DBD">
              <w:t>2.1. Paaiškinti apsisaugojimo nuo mas</w:t>
            </w:r>
            <w:r w:rsidR="002C115D" w:rsidRPr="00503DBD">
              <w:t>inio naikinimo priemonių būdus.</w:t>
            </w:r>
          </w:p>
        </w:tc>
        <w:tc>
          <w:tcPr>
            <w:tcW w:w="2924" w:type="pct"/>
            <w:tcBorders>
              <w:top w:val="single" w:sz="4" w:space="0" w:color="auto"/>
              <w:left w:val="single" w:sz="4" w:space="0" w:color="auto"/>
              <w:bottom w:val="single" w:sz="4" w:space="0" w:color="auto"/>
              <w:right w:val="single" w:sz="4" w:space="0" w:color="auto"/>
            </w:tcBorders>
            <w:hideMark/>
          </w:tcPr>
          <w:p w:rsidR="008027E6" w:rsidRPr="00503DBD" w:rsidRDefault="00535CC1" w:rsidP="00D11FB9">
            <w:pPr>
              <w:rPr>
                <w:b/>
                <w:i/>
                <w:iCs/>
              </w:rPr>
            </w:pPr>
            <w:r w:rsidRPr="00503DBD">
              <w:rPr>
                <w:b/>
                <w:bCs/>
              </w:rPr>
              <w:t>Tema.</w:t>
            </w:r>
            <w:r w:rsidRPr="00503DBD">
              <w:t xml:space="preserve"> </w:t>
            </w:r>
            <w:r w:rsidRPr="00503DBD">
              <w:rPr>
                <w:b/>
                <w:bCs/>
                <w:i/>
                <w:iCs/>
              </w:rPr>
              <w:t>Individuali a</w:t>
            </w:r>
            <w:r w:rsidRPr="00503DBD">
              <w:rPr>
                <w:b/>
                <w:i/>
                <w:iCs/>
              </w:rPr>
              <w:t>psauga nuo masinio naikinimo priemonių</w:t>
            </w:r>
          </w:p>
          <w:p w:rsidR="00535CC1" w:rsidRPr="00503DBD" w:rsidRDefault="00535CC1" w:rsidP="00D11FB9">
            <w:pPr>
              <w:pStyle w:val="Sraopastraipa"/>
              <w:numPr>
                <w:ilvl w:val="0"/>
                <w:numId w:val="100"/>
              </w:numPr>
              <w:tabs>
                <w:tab w:val="clear" w:pos="720"/>
              </w:tabs>
              <w:ind w:left="0" w:firstLine="0"/>
            </w:pPr>
            <w:r w:rsidRPr="00503DBD">
              <w:t>Individualios apsaugos nuo masinio naikinimo priemonių principai ir taisyklės</w:t>
            </w:r>
          </w:p>
          <w:p w:rsidR="00535CC1" w:rsidRPr="00503DBD" w:rsidRDefault="00535CC1" w:rsidP="00D11FB9">
            <w:pPr>
              <w:pStyle w:val="Sraopastraipa"/>
              <w:numPr>
                <w:ilvl w:val="0"/>
                <w:numId w:val="100"/>
              </w:numPr>
              <w:tabs>
                <w:tab w:val="clear" w:pos="720"/>
              </w:tabs>
              <w:ind w:left="0" w:firstLine="0"/>
            </w:pPr>
            <w:r w:rsidRPr="00503DBD">
              <w:t>Individualūs įgūdžiai apsisaugant nuo masinio naikinimo veiksnių</w:t>
            </w:r>
          </w:p>
          <w:p w:rsidR="008027E6" w:rsidRPr="00503DBD" w:rsidRDefault="00535CC1" w:rsidP="00D11FB9">
            <w:pPr>
              <w:rPr>
                <w:b/>
                <w:bCs/>
                <w:i/>
                <w:iCs/>
              </w:rPr>
            </w:pPr>
            <w:r w:rsidRPr="00503DBD">
              <w:rPr>
                <w:b/>
                <w:bCs/>
              </w:rPr>
              <w:t>Tema.</w:t>
            </w:r>
            <w:r w:rsidRPr="00503DBD">
              <w:t xml:space="preserve"> </w:t>
            </w:r>
            <w:r w:rsidRPr="00503DBD">
              <w:rPr>
                <w:b/>
                <w:bCs/>
                <w:i/>
                <w:iCs/>
              </w:rPr>
              <w:t>Kolektyvinė apsauga nuo masinio naikinimo priemonių</w:t>
            </w:r>
          </w:p>
          <w:p w:rsidR="00535CC1" w:rsidRPr="00503DBD" w:rsidRDefault="00535CC1" w:rsidP="00D11FB9">
            <w:pPr>
              <w:pStyle w:val="Sraopastraipa"/>
              <w:numPr>
                <w:ilvl w:val="0"/>
                <w:numId w:val="109"/>
              </w:numPr>
              <w:ind w:left="0" w:firstLine="0"/>
            </w:pPr>
            <w:r w:rsidRPr="00503DBD">
              <w:t>Padalinio cheminio, biologinio, radiologinio ir branduolinio pavojaus signalai ir įspėjimo priemonės</w:t>
            </w:r>
          </w:p>
          <w:p w:rsidR="00535CC1" w:rsidRPr="00503DBD" w:rsidRDefault="00535CC1" w:rsidP="00D11FB9">
            <w:pPr>
              <w:pStyle w:val="Sraopastraipa"/>
              <w:numPr>
                <w:ilvl w:val="0"/>
                <w:numId w:val="109"/>
              </w:numPr>
              <w:ind w:left="0" w:firstLine="0"/>
            </w:pPr>
            <w:r w:rsidRPr="00503DBD">
              <w:t>Veiksmai panaudojus masinio naikinimo priemones</w:t>
            </w:r>
          </w:p>
        </w:tc>
      </w:tr>
      <w:tr w:rsidR="002C115D" w:rsidRPr="00503DBD" w:rsidTr="00D11FB9">
        <w:trPr>
          <w:trHeight w:val="57"/>
        </w:trPr>
        <w:tc>
          <w:tcPr>
            <w:tcW w:w="953" w:type="pct"/>
            <w:vMerge/>
            <w:tcBorders>
              <w:left w:val="single" w:sz="4" w:space="0" w:color="auto"/>
              <w:right w:val="single" w:sz="4" w:space="0" w:color="auto"/>
            </w:tcBorders>
            <w:vAlign w:val="center"/>
          </w:tcPr>
          <w:p w:rsidR="00EC26EA" w:rsidRPr="00503DBD" w:rsidRDefault="00EC26EA"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EC26EA" w:rsidRPr="00503DBD" w:rsidRDefault="00EC26EA" w:rsidP="00D11FB9">
            <w:pPr>
              <w:widowControl w:val="0"/>
            </w:pPr>
            <w:r w:rsidRPr="00503DBD">
              <w:t>2.2. Orientuotis vietovėje pagal gamtos požymius, žemėlapius ir navigacinę įrangą.</w:t>
            </w:r>
          </w:p>
        </w:tc>
        <w:tc>
          <w:tcPr>
            <w:tcW w:w="2924" w:type="pct"/>
            <w:tcBorders>
              <w:top w:val="single" w:sz="4" w:space="0" w:color="auto"/>
              <w:left w:val="single" w:sz="4" w:space="0" w:color="auto"/>
              <w:bottom w:val="single" w:sz="4" w:space="0" w:color="auto"/>
              <w:right w:val="single" w:sz="4" w:space="0" w:color="auto"/>
            </w:tcBorders>
            <w:shd w:val="clear" w:color="auto" w:fill="auto"/>
          </w:tcPr>
          <w:p w:rsidR="00EC26EA" w:rsidRPr="00503DBD" w:rsidRDefault="00EC26EA" w:rsidP="00D11FB9">
            <w:pPr>
              <w:rPr>
                <w:b/>
                <w:bCs/>
              </w:rPr>
            </w:pPr>
            <w:r w:rsidRPr="00503DBD">
              <w:rPr>
                <w:b/>
                <w:bCs/>
              </w:rPr>
              <w:t xml:space="preserve">Tema. </w:t>
            </w:r>
            <w:r w:rsidRPr="00503DBD">
              <w:rPr>
                <w:b/>
                <w:bCs/>
                <w:i/>
                <w:iCs/>
              </w:rPr>
              <w:t>Orientavimasis vietovėje pagal gamtos požymius</w:t>
            </w:r>
          </w:p>
          <w:p w:rsidR="00EC26EA" w:rsidRPr="00503DBD" w:rsidRDefault="00EC26EA" w:rsidP="00D11FB9">
            <w:pPr>
              <w:pStyle w:val="Sraopastraipa"/>
              <w:numPr>
                <w:ilvl w:val="0"/>
                <w:numId w:val="95"/>
              </w:numPr>
              <w:ind w:left="0" w:firstLine="0"/>
            </w:pPr>
            <w:r w:rsidRPr="00503DBD">
              <w:t>Karo topografijos pagrindai</w:t>
            </w:r>
          </w:p>
          <w:p w:rsidR="00EC26EA" w:rsidRPr="00503DBD" w:rsidRDefault="00EC26EA" w:rsidP="00D11FB9">
            <w:pPr>
              <w:pStyle w:val="Sraopastraipa"/>
              <w:numPr>
                <w:ilvl w:val="0"/>
                <w:numId w:val="95"/>
              </w:numPr>
              <w:ind w:left="0" w:firstLine="0"/>
            </w:pPr>
            <w:r w:rsidRPr="00503DBD">
              <w:t>Atstumų ir kampų matavimas vietovėje</w:t>
            </w:r>
          </w:p>
          <w:p w:rsidR="00EC26EA" w:rsidRPr="00503DBD" w:rsidRDefault="00EC26EA" w:rsidP="00D11FB9">
            <w:pPr>
              <w:pStyle w:val="Sraopastraipa"/>
              <w:numPr>
                <w:ilvl w:val="0"/>
                <w:numId w:val="95"/>
              </w:numPr>
              <w:ind w:left="0" w:firstLine="0"/>
            </w:pPr>
            <w:r w:rsidRPr="00503DBD">
              <w:t>Savo buvimo vietos nustatymas pagal reljefą</w:t>
            </w:r>
          </w:p>
          <w:p w:rsidR="008027E6" w:rsidRPr="00503DBD" w:rsidRDefault="00EC26EA" w:rsidP="00D11FB9">
            <w:pPr>
              <w:rPr>
                <w:b/>
                <w:bCs/>
                <w:i/>
                <w:iCs/>
              </w:rPr>
            </w:pPr>
            <w:r w:rsidRPr="00503DBD">
              <w:rPr>
                <w:b/>
                <w:bCs/>
              </w:rPr>
              <w:t xml:space="preserve">Tema. </w:t>
            </w:r>
            <w:r w:rsidRPr="00503DBD">
              <w:rPr>
                <w:b/>
                <w:bCs/>
                <w:i/>
                <w:iCs/>
              </w:rPr>
              <w:t>Orientavimasis vietovėje pagal žemėlapį</w:t>
            </w:r>
          </w:p>
          <w:p w:rsidR="00EC26EA" w:rsidRPr="00503DBD" w:rsidRDefault="00EC26EA" w:rsidP="00D11FB9">
            <w:pPr>
              <w:pStyle w:val="Sraopastraipa"/>
              <w:numPr>
                <w:ilvl w:val="0"/>
                <w:numId w:val="95"/>
              </w:numPr>
              <w:ind w:left="0" w:firstLine="0"/>
            </w:pPr>
            <w:r w:rsidRPr="00503DBD">
              <w:t>Žemėlapis ir jo elementai</w:t>
            </w:r>
          </w:p>
          <w:p w:rsidR="00EC26EA" w:rsidRPr="00503DBD" w:rsidRDefault="00EC26EA" w:rsidP="00D11FB9">
            <w:pPr>
              <w:pStyle w:val="Sraopastraipa"/>
              <w:numPr>
                <w:ilvl w:val="0"/>
                <w:numId w:val="95"/>
              </w:numPr>
              <w:ind w:left="0" w:firstLine="0"/>
            </w:pPr>
            <w:r w:rsidRPr="00503DBD">
              <w:t>Topografiniai ženklai ir reljefas</w:t>
            </w:r>
          </w:p>
          <w:p w:rsidR="00EC26EA" w:rsidRPr="00503DBD" w:rsidRDefault="00EC26EA" w:rsidP="00D11FB9">
            <w:pPr>
              <w:pStyle w:val="Sraopastraipa"/>
              <w:numPr>
                <w:ilvl w:val="0"/>
                <w:numId w:val="95"/>
              </w:numPr>
              <w:ind w:left="0" w:firstLine="0"/>
            </w:pPr>
            <w:r w:rsidRPr="00503DBD">
              <w:t>Koordinačių nustatymas žemėlapyje</w:t>
            </w:r>
          </w:p>
          <w:p w:rsidR="00EC26EA" w:rsidRPr="00503DBD" w:rsidRDefault="00EC26EA" w:rsidP="00D11FB9">
            <w:pPr>
              <w:pStyle w:val="Sraopastraipa"/>
              <w:numPr>
                <w:ilvl w:val="0"/>
                <w:numId w:val="95"/>
              </w:numPr>
              <w:ind w:left="0" w:firstLine="0"/>
            </w:pPr>
            <w:r w:rsidRPr="00503DBD">
              <w:t>Atstumų ir kampų matavimas žemėlapyje</w:t>
            </w:r>
          </w:p>
          <w:p w:rsidR="008027E6" w:rsidRPr="00503DBD" w:rsidRDefault="00EC26EA" w:rsidP="00D11FB9">
            <w:pPr>
              <w:rPr>
                <w:b/>
                <w:bCs/>
                <w:i/>
                <w:iCs/>
              </w:rPr>
            </w:pPr>
            <w:r w:rsidRPr="00503DBD">
              <w:rPr>
                <w:b/>
                <w:bCs/>
              </w:rPr>
              <w:t xml:space="preserve">Tema. </w:t>
            </w:r>
            <w:r w:rsidRPr="00503DBD">
              <w:rPr>
                <w:b/>
                <w:bCs/>
                <w:i/>
                <w:iCs/>
              </w:rPr>
              <w:t>Orientavimasis ir judėjimas vietovėje</w:t>
            </w:r>
          </w:p>
          <w:p w:rsidR="00EC26EA" w:rsidRPr="00503DBD" w:rsidRDefault="00EC26EA" w:rsidP="00D11FB9">
            <w:pPr>
              <w:pStyle w:val="Sraopastraipa"/>
              <w:numPr>
                <w:ilvl w:val="0"/>
                <w:numId w:val="111"/>
              </w:numPr>
              <w:ind w:left="0" w:firstLine="0"/>
            </w:pPr>
            <w:r w:rsidRPr="00503DBD">
              <w:t>Judėjimas pagal azimutus</w:t>
            </w:r>
          </w:p>
          <w:p w:rsidR="00EC26EA" w:rsidRPr="00503DBD" w:rsidRDefault="00EC26EA" w:rsidP="00D11FB9">
            <w:pPr>
              <w:pStyle w:val="Sraopastraipa"/>
              <w:numPr>
                <w:ilvl w:val="0"/>
                <w:numId w:val="111"/>
              </w:numPr>
              <w:ind w:left="0" w:firstLine="0"/>
            </w:pPr>
            <w:r w:rsidRPr="00503DBD">
              <w:t>Orientacinis žygis šviesiu paros metu</w:t>
            </w:r>
          </w:p>
          <w:p w:rsidR="00EC26EA" w:rsidRPr="00503DBD" w:rsidRDefault="00EC26EA" w:rsidP="00D11FB9">
            <w:pPr>
              <w:pStyle w:val="Sraopastraipa"/>
              <w:numPr>
                <w:ilvl w:val="0"/>
                <w:numId w:val="111"/>
              </w:numPr>
              <w:ind w:left="0" w:firstLine="0"/>
            </w:pPr>
            <w:r w:rsidRPr="00503DBD">
              <w:t>Orientacinis žygis tamsiu paros metu</w:t>
            </w:r>
          </w:p>
        </w:tc>
      </w:tr>
      <w:tr w:rsidR="002C115D" w:rsidRPr="00503DBD" w:rsidTr="00D11FB9">
        <w:trPr>
          <w:trHeight w:val="57"/>
        </w:trPr>
        <w:tc>
          <w:tcPr>
            <w:tcW w:w="953" w:type="pct"/>
            <w:vMerge/>
            <w:tcBorders>
              <w:left w:val="single" w:sz="4" w:space="0" w:color="auto"/>
              <w:right w:val="single" w:sz="4" w:space="0" w:color="auto"/>
            </w:tcBorders>
            <w:vAlign w:val="center"/>
          </w:tcPr>
          <w:p w:rsidR="001C1B1B" w:rsidRPr="00503DBD" w:rsidRDefault="001C1B1B" w:rsidP="00D11FB9">
            <w:pPr>
              <w:widowControl w:val="0"/>
            </w:pPr>
          </w:p>
        </w:tc>
        <w:tc>
          <w:tcPr>
            <w:tcW w:w="1123" w:type="pct"/>
            <w:tcBorders>
              <w:top w:val="single" w:sz="4" w:space="0" w:color="auto"/>
              <w:left w:val="single" w:sz="4" w:space="0" w:color="auto"/>
              <w:bottom w:val="single" w:sz="4" w:space="0" w:color="auto"/>
              <w:right w:val="single" w:sz="4" w:space="0" w:color="auto"/>
            </w:tcBorders>
          </w:tcPr>
          <w:p w:rsidR="001C1B1B" w:rsidRPr="00503DBD" w:rsidRDefault="001C1B1B" w:rsidP="00D11FB9">
            <w:pPr>
              <w:widowControl w:val="0"/>
              <w:rPr>
                <w:lang w:eastAsia="en-US"/>
              </w:rPr>
            </w:pPr>
            <w:r w:rsidRPr="00503DBD">
              <w:t>2.3. Vykdyti inžinerines išgyvenimo ir kontrmobilumo užduotis.</w:t>
            </w:r>
          </w:p>
        </w:tc>
        <w:tc>
          <w:tcPr>
            <w:tcW w:w="2924" w:type="pct"/>
            <w:tcBorders>
              <w:top w:val="single" w:sz="4" w:space="0" w:color="auto"/>
              <w:left w:val="single" w:sz="4" w:space="0" w:color="auto"/>
              <w:bottom w:val="single" w:sz="4" w:space="0" w:color="auto"/>
              <w:right w:val="single" w:sz="4" w:space="0" w:color="auto"/>
            </w:tcBorders>
          </w:tcPr>
          <w:p w:rsidR="008027E6" w:rsidRPr="00503DBD" w:rsidRDefault="001C1B1B" w:rsidP="00D11FB9">
            <w:pPr>
              <w:rPr>
                <w:b/>
                <w:i/>
                <w:iCs/>
              </w:rPr>
            </w:pPr>
            <w:r w:rsidRPr="00503DBD">
              <w:rPr>
                <w:b/>
                <w:bCs/>
              </w:rPr>
              <w:t xml:space="preserve">Tema. </w:t>
            </w:r>
            <w:r w:rsidRPr="00503DBD">
              <w:rPr>
                <w:b/>
                <w:i/>
                <w:iCs/>
              </w:rPr>
              <w:t>Karo inžinerija</w:t>
            </w:r>
          </w:p>
          <w:p w:rsidR="001C1B1B" w:rsidRPr="00503DBD" w:rsidRDefault="001C1B1B" w:rsidP="00D11FB9">
            <w:pPr>
              <w:pStyle w:val="Sraopastraipa"/>
              <w:numPr>
                <w:ilvl w:val="0"/>
                <w:numId w:val="10"/>
              </w:numPr>
              <w:ind w:left="0" w:firstLine="0"/>
              <w:rPr>
                <w:b/>
                <w:bCs/>
              </w:rPr>
            </w:pPr>
            <w:r w:rsidRPr="00503DBD">
              <w:t>Karo inžinerijos pagrindai</w:t>
            </w:r>
          </w:p>
          <w:p w:rsidR="001C1B1B" w:rsidRPr="00503DBD" w:rsidRDefault="001C1B1B" w:rsidP="00D11FB9">
            <w:pPr>
              <w:pStyle w:val="Sraopastraipa"/>
              <w:numPr>
                <w:ilvl w:val="0"/>
                <w:numId w:val="10"/>
              </w:numPr>
              <w:ind w:left="0" w:firstLine="0"/>
              <w:rPr>
                <w:b/>
                <w:bCs/>
              </w:rPr>
            </w:pPr>
            <w:r w:rsidRPr="00503DBD">
              <w:t>Priešpėstinės ir prieštankinės minos</w:t>
            </w:r>
          </w:p>
          <w:p w:rsidR="008027E6" w:rsidRPr="00503DBD" w:rsidRDefault="001C1B1B" w:rsidP="00D11FB9">
            <w:pPr>
              <w:rPr>
                <w:b/>
                <w:i/>
                <w:iCs/>
              </w:rPr>
            </w:pPr>
            <w:r w:rsidRPr="00503DBD">
              <w:rPr>
                <w:b/>
                <w:bCs/>
              </w:rPr>
              <w:t xml:space="preserve">Tema. </w:t>
            </w:r>
            <w:r w:rsidRPr="00503DBD">
              <w:rPr>
                <w:b/>
                <w:bCs/>
                <w:i/>
                <w:iCs/>
              </w:rPr>
              <w:t>Šaulio ugnies pozicija</w:t>
            </w:r>
          </w:p>
          <w:p w:rsidR="001C1B1B" w:rsidRPr="00503DBD" w:rsidRDefault="001C1B1B" w:rsidP="00D11FB9">
            <w:pPr>
              <w:pStyle w:val="Sraopastraipa"/>
              <w:numPr>
                <w:ilvl w:val="0"/>
                <w:numId w:val="112"/>
              </w:numPr>
              <w:ind w:left="0" w:firstLine="0"/>
            </w:pPr>
            <w:r w:rsidRPr="00503DBD">
              <w:t>Laikinos šaulio pozicijos įrengimas</w:t>
            </w:r>
          </w:p>
          <w:p w:rsidR="001C1B1B" w:rsidRPr="00503DBD" w:rsidRDefault="001C1B1B" w:rsidP="00D11FB9">
            <w:pPr>
              <w:pStyle w:val="Sraopastraipa"/>
              <w:numPr>
                <w:ilvl w:val="0"/>
                <w:numId w:val="112"/>
              </w:numPr>
              <w:ind w:left="0" w:firstLine="0"/>
            </w:pPr>
            <w:r w:rsidRPr="00503DBD">
              <w:lastRenderedPageBreak/>
              <w:t>Šaulio pozicijos įrengimas</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B171A7" w:rsidRPr="00503DBD" w:rsidRDefault="00B171A7" w:rsidP="00D11FB9">
            <w:pPr>
              <w:widowControl w:val="0"/>
              <w:rPr>
                <w:highlight w:val="yellow"/>
              </w:rPr>
            </w:pPr>
            <w:r w:rsidRPr="00503DBD">
              <w:lastRenderedPageBreak/>
              <w:t>Mokymosi pasiekimų vertinimo kriterijai</w:t>
            </w:r>
          </w:p>
        </w:tc>
        <w:tc>
          <w:tcPr>
            <w:tcW w:w="4047" w:type="pct"/>
            <w:gridSpan w:val="2"/>
            <w:tcBorders>
              <w:top w:val="single" w:sz="4" w:space="0" w:color="auto"/>
              <w:left w:val="single" w:sz="4" w:space="0" w:color="auto"/>
              <w:bottom w:val="single" w:sz="4" w:space="0" w:color="auto"/>
              <w:right w:val="single" w:sz="4" w:space="0" w:color="auto"/>
            </w:tcBorders>
          </w:tcPr>
          <w:p w:rsidR="00B171A7" w:rsidRPr="00503DBD" w:rsidRDefault="00B171A7" w:rsidP="00D11FB9">
            <w:pPr>
              <w:jc w:val="both"/>
              <w:rPr>
                <w:highlight w:val="yellow"/>
              </w:rPr>
            </w:pPr>
            <w:r w:rsidRPr="00503DBD">
              <w:t>Apibūdint</w:t>
            </w:r>
            <w:r w:rsidR="00C73DEE" w:rsidRPr="00503DBD">
              <w:t>a</w:t>
            </w:r>
            <w:r w:rsidRPr="00503DBD">
              <w:t xml:space="preserve"> L</w:t>
            </w:r>
            <w:r w:rsidR="00002B78" w:rsidRPr="00503DBD">
              <w:t xml:space="preserve">ietuvos </w:t>
            </w:r>
            <w:r w:rsidRPr="00503DBD">
              <w:t>R</w:t>
            </w:r>
            <w:r w:rsidR="00002B78" w:rsidRPr="00503DBD">
              <w:t>espublikos</w:t>
            </w:r>
            <w:r w:rsidRPr="00503DBD">
              <w:t xml:space="preserve"> ginkluotųjų pajėgų struktūra ir funkcijos, valstybės gynybos principai ir metodai. Tinkamai paruošta ekipuotė ir atlikta maskuotė, įrengta pastogė, laužavietė. </w:t>
            </w:r>
            <w:r w:rsidR="00574C93" w:rsidRPr="00503DBD">
              <w:t xml:space="preserve">Pademonstruotas taikinių aptikimas ir </w:t>
            </w:r>
            <w:r w:rsidR="00942A70" w:rsidRPr="00503DBD">
              <w:t xml:space="preserve">taikinių </w:t>
            </w:r>
            <w:r w:rsidR="00574C93" w:rsidRPr="00503DBD">
              <w:t xml:space="preserve">nurodymo būdai. </w:t>
            </w:r>
            <w:r w:rsidR="0015406F" w:rsidRPr="00503DBD">
              <w:t>Pademonstruoti veiksmai mūšio lauke</w:t>
            </w:r>
            <w:r w:rsidR="00942A70" w:rsidRPr="00503DBD">
              <w:t xml:space="preserve"> (individualus ir padalinio sudėtyje)</w:t>
            </w:r>
            <w:r w:rsidR="0015406F" w:rsidRPr="00503DBD">
              <w:t xml:space="preserve">. </w:t>
            </w:r>
            <w:r w:rsidR="00541B46" w:rsidRPr="00503DBD">
              <w:t xml:space="preserve">Pademonstruoti žvalgybos ir kovos patrulių veiksmai. Paaiškinti bazių, stovyklaviečių ir vadaviečių įrengimo ir apsaugos principai. Pademonstruotas ryšio palaikymas. </w:t>
            </w:r>
            <w:r w:rsidRPr="00503DBD">
              <w:t>Paaiškintas vandens išgavimas ir maisto paruošimas ekstremaliomis sąlygomis.</w:t>
            </w:r>
            <w:r w:rsidR="00541B46" w:rsidRPr="00503DBD">
              <w:t xml:space="preserve"> Atpažinti spro</w:t>
            </w:r>
            <w:r w:rsidR="00C73DEE" w:rsidRPr="00503DBD">
              <w:t>g</w:t>
            </w:r>
            <w:r w:rsidR="00541B46" w:rsidRPr="00503DBD">
              <w:t>stamieji užtaisai ir rankinės granatos.</w:t>
            </w:r>
            <w:r w:rsidRPr="00503DBD">
              <w:t xml:space="preserve"> Pademonstruotas saugus elgesys su ginklais ir praktiniai ginkluotės naudojimo įgūdžiai. Paaiškinti ir pademonstruoti karo medicinos pagrindai. Tinkamai atlikti rikiuotės veiksmai su ginklu. </w:t>
            </w:r>
            <w:r w:rsidR="0015406F" w:rsidRPr="00503DBD">
              <w:t>O</w:t>
            </w:r>
            <w:r w:rsidRPr="00503DBD">
              <w:t xml:space="preserve">rientuotasi vietovėje pagal gamtos požymius, žemėlapius ir </w:t>
            </w:r>
            <w:r w:rsidR="00002B78" w:rsidRPr="00503DBD">
              <w:t>navigacinę</w:t>
            </w:r>
            <w:r w:rsidRPr="00503DBD">
              <w:t xml:space="preserve"> įrangą. Paaiškinti apsisaugojimo nuo masinio naikinimo priemonių būdai.</w:t>
            </w:r>
            <w:r w:rsidR="00541B46" w:rsidRPr="00503DBD">
              <w:t xml:space="preserve"> Įrengta šaulio pozicija.</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B171A7" w:rsidRPr="00503DBD" w:rsidRDefault="00B171A7" w:rsidP="00D11FB9">
            <w:pPr>
              <w:widowControl w:val="0"/>
            </w:pPr>
            <w:r w:rsidRPr="00503DBD">
              <w:t>Reikalavimai mokymui skirtiems metodiniams ir materialiesiems ištekliams</w:t>
            </w:r>
          </w:p>
        </w:tc>
        <w:tc>
          <w:tcPr>
            <w:tcW w:w="4047" w:type="pct"/>
            <w:gridSpan w:val="2"/>
            <w:tcBorders>
              <w:top w:val="single" w:sz="4" w:space="0" w:color="auto"/>
              <w:left w:val="single" w:sz="4" w:space="0" w:color="auto"/>
              <w:bottom w:val="single" w:sz="4" w:space="0" w:color="auto"/>
              <w:right w:val="single" w:sz="4" w:space="0" w:color="auto"/>
            </w:tcBorders>
            <w:hideMark/>
          </w:tcPr>
          <w:p w:rsidR="00B171A7" w:rsidRPr="00503DBD" w:rsidRDefault="00B171A7" w:rsidP="00D11FB9">
            <w:pPr>
              <w:widowControl w:val="0"/>
              <w:jc w:val="both"/>
              <w:rPr>
                <w:rFonts w:eastAsia="Calibri"/>
                <w:i/>
              </w:rPr>
            </w:pPr>
            <w:r w:rsidRPr="00503DBD">
              <w:rPr>
                <w:rFonts w:eastAsia="Calibri"/>
                <w:i/>
              </w:rPr>
              <w:t>Mokymo(si) medžiaga:</w:t>
            </w:r>
          </w:p>
          <w:p w:rsidR="00272A07" w:rsidRPr="00503DBD" w:rsidRDefault="00272A07" w:rsidP="00D11FB9">
            <w:pPr>
              <w:pStyle w:val="Betarp"/>
              <w:widowControl w:val="0"/>
              <w:numPr>
                <w:ilvl w:val="0"/>
                <w:numId w:val="11"/>
              </w:numPr>
              <w:ind w:left="0" w:firstLine="0"/>
              <w:jc w:val="both"/>
            </w:pPr>
            <w:r w:rsidRPr="00503DBD">
              <w:t>Vadovėliai ir kita mokomoji medžiaga</w:t>
            </w:r>
          </w:p>
          <w:p w:rsidR="00272A07" w:rsidRPr="00503DBD" w:rsidRDefault="00272A07" w:rsidP="00D11FB9">
            <w:pPr>
              <w:pStyle w:val="Betarp"/>
              <w:widowControl w:val="0"/>
              <w:numPr>
                <w:ilvl w:val="0"/>
                <w:numId w:val="11"/>
              </w:numPr>
              <w:ind w:left="0" w:firstLine="0"/>
              <w:jc w:val="both"/>
            </w:pPr>
            <w:r w:rsidRPr="00503DBD">
              <w:t>Testai ir praktinės užduotys gebėjimams vertinti</w:t>
            </w:r>
          </w:p>
          <w:p w:rsidR="00B171A7" w:rsidRPr="00503DBD" w:rsidRDefault="00B171A7" w:rsidP="00D11FB9">
            <w:pPr>
              <w:jc w:val="both"/>
              <w:rPr>
                <w:rFonts w:eastAsia="Calibri"/>
                <w:i/>
              </w:rPr>
            </w:pPr>
            <w:r w:rsidRPr="00503DBD">
              <w:rPr>
                <w:rFonts w:eastAsia="Calibri"/>
                <w:i/>
              </w:rPr>
              <w:t>Mokymo(si) priemonės:</w:t>
            </w:r>
          </w:p>
          <w:p w:rsidR="00A716A0" w:rsidRPr="00503DBD" w:rsidRDefault="00B171A7" w:rsidP="00D11FB9">
            <w:pPr>
              <w:pStyle w:val="Sraopastraipa"/>
              <w:numPr>
                <w:ilvl w:val="0"/>
                <w:numId w:val="125"/>
              </w:numPr>
              <w:ind w:left="0" w:firstLine="0"/>
              <w:jc w:val="both"/>
            </w:pPr>
            <w:r w:rsidRPr="00503DBD">
              <w:t>Automatiniai šautuvai</w:t>
            </w:r>
          </w:p>
          <w:p w:rsidR="00A716A0" w:rsidRPr="00503DBD" w:rsidRDefault="00A716A0" w:rsidP="00D11FB9">
            <w:pPr>
              <w:pStyle w:val="Sraopastraipa"/>
              <w:numPr>
                <w:ilvl w:val="0"/>
                <w:numId w:val="125"/>
              </w:numPr>
              <w:ind w:left="0" w:firstLine="0"/>
              <w:jc w:val="both"/>
            </w:pPr>
            <w:r w:rsidRPr="00503DBD">
              <w:t>Š</w:t>
            </w:r>
            <w:r w:rsidR="00B171A7" w:rsidRPr="00503DBD">
              <w:t>oviniai, imitaciniai šoviniai</w:t>
            </w:r>
          </w:p>
          <w:p w:rsidR="00A716A0" w:rsidRPr="00503DBD" w:rsidRDefault="00A716A0" w:rsidP="00D11FB9">
            <w:pPr>
              <w:pStyle w:val="Sraopastraipa"/>
              <w:numPr>
                <w:ilvl w:val="0"/>
                <w:numId w:val="125"/>
              </w:numPr>
              <w:ind w:left="0" w:firstLine="0"/>
              <w:jc w:val="both"/>
            </w:pPr>
            <w:r w:rsidRPr="00503DBD">
              <w:t>D</w:t>
            </w:r>
            <w:r w:rsidR="00B171A7" w:rsidRPr="00503DBD">
              <w:t>ūminės granatos, mokomosios granatos ir degtuvai</w:t>
            </w:r>
          </w:p>
          <w:p w:rsidR="008027E6" w:rsidRPr="00503DBD" w:rsidRDefault="00A716A0" w:rsidP="00D11FB9">
            <w:pPr>
              <w:pStyle w:val="Sraopastraipa"/>
              <w:numPr>
                <w:ilvl w:val="0"/>
                <w:numId w:val="125"/>
              </w:numPr>
              <w:ind w:left="0" w:firstLine="0"/>
              <w:jc w:val="both"/>
            </w:pPr>
            <w:r w:rsidRPr="00503DBD">
              <w:t>M</w:t>
            </w:r>
            <w:r w:rsidR="00B171A7" w:rsidRPr="00503DBD">
              <w:t>okomosios minos</w:t>
            </w:r>
          </w:p>
          <w:p w:rsidR="008027E6" w:rsidRPr="00503DBD" w:rsidRDefault="00A716A0" w:rsidP="00D11FB9">
            <w:pPr>
              <w:pStyle w:val="Sraopastraipa"/>
              <w:numPr>
                <w:ilvl w:val="0"/>
                <w:numId w:val="125"/>
              </w:numPr>
              <w:ind w:left="0" w:firstLine="0"/>
              <w:jc w:val="both"/>
            </w:pPr>
            <w:r w:rsidRPr="00503DBD">
              <w:t>Š</w:t>
            </w:r>
            <w:r w:rsidR="00B171A7" w:rsidRPr="00503DBD">
              <w:t>almai</w:t>
            </w:r>
          </w:p>
          <w:p w:rsidR="008027E6" w:rsidRPr="00503DBD" w:rsidRDefault="00A716A0" w:rsidP="00D11FB9">
            <w:pPr>
              <w:pStyle w:val="Sraopastraipa"/>
              <w:numPr>
                <w:ilvl w:val="0"/>
                <w:numId w:val="125"/>
              </w:numPr>
              <w:ind w:left="0" w:firstLine="0"/>
              <w:jc w:val="both"/>
            </w:pPr>
            <w:r w:rsidRPr="00503DBD">
              <w:t>K</w:t>
            </w:r>
            <w:r w:rsidR="00B171A7" w:rsidRPr="00503DBD">
              <w:t>uprinės</w:t>
            </w:r>
          </w:p>
          <w:p w:rsidR="008027E6" w:rsidRPr="00503DBD" w:rsidRDefault="00A716A0" w:rsidP="00D11FB9">
            <w:pPr>
              <w:pStyle w:val="Sraopastraipa"/>
              <w:numPr>
                <w:ilvl w:val="0"/>
                <w:numId w:val="125"/>
              </w:numPr>
              <w:ind w:left="0" w:firstLine="0"/>
              <w:jc w:val="both"/>
            </w:pPr>
            <w:r w:rsidRPr="00503DBD">
              <w:t>K</w:t>
            </w:r>
            <w:r w:rsidR="00B171A7" w:rsidRPr="00503DBD">
              <w:t>ilimėliai</w:t>
            </w:r>
          </w:p>
          <w:p w:rsidR="008027E6" w:rsidRPr="00503DBD" w:rsidRDefault="00A716A0" w:rsidP="00D11FB9">
            <w:pPr>
              <w:pStyle w:val="Sraopastraipa"/>
              <w:numPr>
                <w:ilvl w:val="0"/>
                <w:numId w:val="125"/>
              </w:numPr>
              <w:ind w:left="0" w:firstLine="0"/>
              <w:jc w:val="both"/>
            </w:pPr>
            <w:r w:rsidRPr="00503DBD">
              <w:t>P</w:t>
            </w:r>
            <w:r w:rsidR="00B171A7" w:rsidRPr="00503DBD">
              <w:t>alapinsiaustės</w:t>
            </w:r>
          </w:p>
          <w:p w:rsidR="008027E6" w:rsidRPr="00503DBD" w:rsidRDefault="00A716A0" w:rsidP="00D11FB9">
            <w:pPr>
              <w:pStyle w:val="Sraopastraipa"/>
              <w:numPr>
                <w:ilvl w:val="0"/>
                <w:numId w:val="125"/>
              </w:numPr>
              <w:ind w:left="0" w:firstLine="0"/>
              <w:jc w:val="both"/>
            </w:pPr>
            <w:r w:rsidRPr="00503DBD">
              <w:t>Ž</w:t>
            </w:r>
            <w:r w:rsidR="00B171A7" w:rsidRPr="00503DBD">
              <w:t>iūronai</w:t>
            </w:r>
          </w:p>
          <w:p w:rsidR="008027E6" w:rsidRPr="00503DBD" w:rsidRDefault="00A716A0" w:rsidP="00D11FB9">
            <w:pPr>
              <w:pStyle w:val="Sraopastraipa"/>
              <w:numPr>
                <w:ilvl w:val="0"/>
                <w:numId w:val="125"/>
              </w:numPr>
              <w:ind w:left="0" w:firstLine="0"/>
              <w:jc w:val="both"/>
            </w:pPr>
            <w:r w:rsidRPr="00503DBD">
              <w:t>M</w:t>
            </w:r>
            <w:r w:rsidR="00B171A7" w:rsidRPr="00503DBD">
              <w:t>askavimosi priemonės</w:t>
            </w:r>
          </w:p>
          <w:p w:rsidR="008027E6" w:rsidRPr="00503DBD" w:rsidRDefault="00A716A0" w:rsidP="00D11FB9">
            <w:pPr>
              <w:pStyle w:val="Sraopastraipa"/>
              <w:numPr>
                <w:ilvl w:val="0"/>
                <w:numId w:val="125"/>
              </w:numPr>
              <w:ind w:left="0" w:firstLine="0"/>
              <w:jc w:val="both"/>
            </w:pPr>
            <w:r w:rsidRPr="00503DBD">
              <w:t>K</w:t>
            </w:r>
            <w:r w:rsidR="00B171A7" w:rsidRPr="00503DBD">
              <w:t>astuvėliai</w:t>
            </w:r>
          </w:p>
          <w:p w:rsidR="008027E6" w:rsidRPr="00503DBD" w:rsidRDefault="00A716A0" w:rsidP="00D11FB9">
            <w:pPr>
              <w:pStyle w:val="Sraopastraipa"/>
              <w:numPr>
                <w:ilvl w:val="0"/>
                <w:numId w:val="125"/>
              </w:numPr>
              <w:ind w:left="0" w:firstLine="0"/>
              <w:jc w:val="both"/>
            </w:pPr>
            <w:r w:rsidRPr="00503DBD">
              <w:t>Ž</w:t>
            </w:r>
            <w:r w:rsidR="00B171A7" w:rsidRPr="00503DBD">
              <w:t>emėlapiai, kompasai, topografinės liniuotės</w:t>
            </w:r>
          </w:p>
          <w:p w:rsidR="008027E6" w:rsidRPr="00503DBD" w:rsidRDefault="00A716A0" w:rsidP="00D11FB9">
            <w:pPr>
              <w:pStyle w:val="Sraopastraipa"/>
              <w:numPr>
                <w:ilvl w:val="0"/>
                <w:numId w:val="125"/>
              </w:numPr>
              <w:ind w:left="0" w:firstLine="0"/>
              <w:jc w:val="both"/>
            </w:pPr>
            <w:r w:rsidRPr="00503DBD">
              <w:t>A</w:t>
            </w:r>
            <w:r w:rsidR="00B171A7" w:rsidRPr="00503DBD">
              <w:t>usų ir akių apsaugos priemonės</w:t>
            </w:r>
          </w:p>
          <w:p w:rsidR="008027E6" w:rsidRPr="00503DBD" w:rsidRDefault="00A716A0" w:rsidP="00D11FB9">
            <w:pPr>
              <w:pStyle w:val="Sraopastraipa"/>
              <w:numPr>
                <w:ilvl w:val="0"/>
                <w:numId w:val="125"/>
              </w:numPr>
              <w:ind w:left="0" w:firstLine="0"/>
              <w:jc w:val="both"/>
            </w:pPr>
            <w:r w:rsidRPr="00503DBD">
              <w:t>T</w:t>
            </w:r>
            <w:r w:rsidR="00B171A7" w:rsidRPr="00503DBD">
              <w:t>aikiniai</w:t>
            </w:r>
          </w:p>
          <w:p w:rsidR="008027E6" w:rsidRPr="00503DBD" w:rsidRDefault="00A716A0" w:rsidP="00D11FB9">
            <w:pPr>
              <w:pStyle w:val="Sraopastraipa"/>
              <w:numPr>
                <w:ilvl w:val="0"/>
                <w:numId w:val="125"/>
              </w:numPr>
              <w:ind w:left="0" w:firstLine="0"/>
              <w:jc w:val="both"/>
            </w:pPr>
            <w:r w:rsidRPr="00503DBD">
              <w:t>R</w:t>
            </w:r>
            <w:r w:rsidR="00B171A7" w:rsidRPr="00503DBD">
              <w:t>adijo stotys</w:t>
            </w:r>
          </w:p>
          <w:p w:rsidR="008027E6" w:rsidRPr="00503DBD" w:rsidRDefault="00A716A0" w:rsidP="00D11FB9">
            <w:pPr>
              <w:pStyle w:val="Sraopastraipa"/>
              <w:numPr>
                <w:ilvl w:val="0"/>
                <w:numId w:val="125"/>
              </w:numPr>
              <w:ind w:left="0" w:firstLine="0"/>
              <w:jc w:val="both"/>
            </w:pPr>
            <w:r w:rsidRPr="00503DBD">
              <w:t>M</w:t>
            </w:r>
            <w:r w:rsidR="00B171A7" w:rsidRPr="00503DBD">
              <w:t>edicinos priemonės</w:t>
            </w:r>
          </w:p>
          <w:p w:rsidR="008027E6" w:rsidRPr="00503DBD" w:rsidRDefault="00A716A0" w:rsidP="00D11FB9">
            <w:pPr>
              <w:pStyle w:val="Sraopastraipa"/>
              <w:numPr>
                <w:ilvl w:val="0"/>
                <w:numId w:val="125"/>
              </w:numPr>
              <w:ind w:left="0" w:firstLine="0"/>
              <w:jc w:val="both"/>
            </w:pPr>
            <w:r w:rsidRPr="00503DBD">
              <w:t>K</w:t>
            </w:r>
            <w:r w:rsidR="00B171A7" w:rsidRPr="00503DBD">
              <w:t>raujuojančių ir nekraujuojančių žaizdų muliažai</w:t>
            </w:r>
          </w:p>
          <w:p w:rsidR="00B171A7" w:rsidRPr="00503DBD" w:rsidRDefault="00A716A0" w:rsidP="00D11FB9">
            <w:pPr>
              <w:pStyle w:val="Sraopastraipa"/>
              <w:numPr>
                <w:ilvl w:val="0"/>
                <w:numId w:val="125"/>
              </w:numPr>
              <w:ind w:left="0" w:firstLine="0"/>
              <w:jc w:val="both"/>
            </w:pPr>
            <w:r w:rsidRPr="00503DBD">
              <w:t>D</w:t>
            </w:r>
            <w:r w:rsidR="00B171A7" w:rsidRPr="00503DBD">
              <w:t>ujokaukės</w:t>
            </w:r>
            <w:r w:rsidRPr="00503DBD">
              <w:t xml:space="preserve"> </w:t>
            </w:r>
            <w:r w:rsidR="00EC2F16" w:rsidRPr="00503DBD">
              <w:t>ir kitos</w:t>
            </w:r>
            <w:r w:rsidR="00B171A7" w:rsidRPr="00503DBD">
              <w:t xml:space="preserve"> techninės priemonė</w:t>
            </w:r>
            <w:r w:rsidR="000120C4" w:rsidRPr="00503DBD">
              <w:t>s</w:t>
            </w:r>
            <w:r w:rsidR="00B171A7" w:rsidRPr="00503DBD">
              <w:t xml:space="preserve"> mokymui iliustruoti ir vizualizuoti</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B171A7" w:rsidRPr="00503DBD" w:rsidRDefault="00B171A7" w:rsidP="00D11FB9">
            <w:pPr>
              <w:widowControl w:val="0"/>
            </w:pPr>
            <w:r w:rsidRPr="00503DBD">
              <w:t>Reikalavimai teorinio ir praktinio mokymo vietai</w:t>
            </w:r>
          </w:p>
        </w:tc>
        <w:tc>
          <w:tcPr>
            <w:tcW w:w="4047" w:type="pct"/>
            <w:gridSpan w:val="2"/>
            <w:tcBorders>
              <w:top w:val="single" w:sz="4" w:space="0" w:color="auto"/>
              <w:left w:val="single" w:sz="4" w:space="0" w:color="auto"/>
              <w:bottom w:val="single" w:sz="4" w:space="0" w:color="auto"/>
              <w:right w:val="single" w:sz="4" w:space="0" w:color="auto"/>
            </w:tcBorders>
            <w:hideMark/>
          </w:tcPr>
          <w:p w:rsidR="00B171A7" w:rsidRPr="00503DBD" w:rsidRDefault="006E5942" w:rsidP="00D11FB9">
            <w:pPr>
              <w:widowControl w:val="0"/>
              <w:jc w:val="both"/>
              <w:rPr>
                <w:rFonts w:eastAsia="Calibri"/>
                <w:highlight w:val="yellow"/>
                <w:lang w:eastAsia="en-US"/>
              </w:rPr>
            </w:pPr>
            <w:r w:rsidRPr="00503DBD">
              <w:t>Klasė ar kita mokymui(si) pritaikyta patalpa su techninėmis priemonėmis (kompiuteriu, daugialype terpe) mokymo(si) medžiagai pateikti.</w:t>
            </w:r>
            <w:r w:rsidR="00B171A7" w:rsidRPr="00503DBD">
              <w:t xml:space="preserve"> </w:t>
            </w:r>
            <w:r w:rsidRPr="00503DBD">
              <w:t>M</w:t>
            </w:r>
            <w:r w:rsidR="00B171A7" w:rsidRPr="00503DBD">
              <w:t xml:space="preserve">okymo laukas, šaudykla, lazerinis tiras, rikiuotės aikštė, pagal galimybę </w:t>
            </w:r>
            <w:r w:rsidR="00916C8E" w:rsidRPr="00503DBD">
              <w:t>Lietuvos kariuomenės m</w:t>
            </w:r>
            <w:r w:rsidR="00B171A7" w:rsidRPr="00503DBD">
              <w:rPr>
                <w:rFonts w:eastAsia="Calibri"/>
              </w:rPr>
              <w:t>okomasis</w:t>
            </w:r>
            <w:r w:rsidR="00916C8E" w:rsidRPr="00503DBD">
              <w:rPr>
                <w:rFonts w:eastAsia="Calibri"/>
              </w:rPr>
              <w:t xml:space="preserve"> </w:t>
            </w:r>
            <w:r w:rsidR="00B171A7" w:rsidRPr="00503DBD">
              <w:rPr>
                <w:rFonts w:eastAsia="Calibri"/>
              </w:rPr>
              <w:t>pulkas.</w:t>
            </w:r>
          </w:p>
        </w:tc>
      </w:tr>
      <w:tr w:rsidR="002C115D" w:rsidRPr="00503DBD" w:rsidTr="00D11FB9">
        <w:trPr>
          <w:trHeight w:val="57"/>
        </w:trPr>
        <w:tc>
          <w:tcPr>
            <w:tcW w:w="953" w:type="pct"/>
            <w:tcBorders>
              <w:top w:val="single" w:sz="4" w:space="0" w:color="auto"/>
              <w:left w:val="single" w:sz="4" w:space="0" w:color="auto"/>
              <w:bottom w:val="single" w:sz="4" w:space="0" w:color="auto"/>
              <w:right w:val="single" w:sz="4" w:space="0" w:color="auto"/>
            </w:tcBorders>
            <w:hideMark/>
          </w:tcPr>
          <w:p w:rsidR="00B171A7" w:rsidRPr="00503DBD" w:rsidRDefault="00B171A7" w:rsidP="00D11FB9">
            <w:pPr>
              <w:widowControl w:val="0"/>
            </w:pPr>
            <w:r w:rsidRPr="00503DBD">
              <w:t xml:space="preserve">Reikalavimai mokytojų </w:t>
            </w:r>
            <w:r w:rsidRPr="00503DBD">
              <w:lastRenderedPageBreak/>
              <w:t>dalykiniam pasirengimui (dalykinei kvalifikacijai)</w:t>
            </w:r>
          </w:p>
        </w:tc>
        <w:tc>
          <w:tcPr>
            <w:tcW w:w="4047" w:type="pct"/>
            <w:gridSpan w:val="2"/>
            <w:tcBorders>
              <w:top w:val="single" w:sz="4" w:space="0" w:color="auto"/>
              <w:left w:val="single" w:sz="4" w:space="0" w:color="auto"/>
              <w:bottom w:val="single" w:sz="4" w:space="0" w:color="auto"/>
              <w:right w:val="single" w:sz="4" w:space="0" w:color="auto"/>
            </w:tcBorders>
            <w:hideMark/>
          </w:tcPr>
          <w:p w:rsidR="00B171A7" w:rsidRPr="00503DBD" w:rsidRDefault="00B171A7" w:rsidP="00D11FB9">
            <w:pPr>
              <w:widowControl w:val="0"/>
              <w:jc w:val="both"/>
              <w:rPr>
                <w:rFonts w:eastAsia="Calibri"/>
              </w:rPr>
            </w:pPr>
            <w:r w:rsidRPr="00503DBD">
              <w:rPr>
                <w:rFonts w:eastAsia="Calibri"/>
              </w:rPr>
              <w:lastRenderedPageBreak/>
              <w:t>Modulį gali vesti mokytojas, turintis:</w:t>
            </w:r>
          </w:p>
          <w:p w:rsidR="00B171A7" w:rsidRPr="00503DBD" w:rsidRDefault="00B171A7" w:rsidP="00D11FB9">
            <w:pPr>
              <w:widowControl w:val="0"/>
              <w:jc w:val="both"/>
              <w:rPr>
                <w:rFonts w:eastAsia="Calibri"/>
              </w:rPr>
            </w:pPr>
            <w:r w:rsidRPr="00503DBD">
              <w:rPr>
                <w:rFonts w:eastAsia="Calibri"/>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171A7" w:rsidRPr="00503DBD" w:rsidRDefault="00B171A7" w:rsidP="00D11FB9">
            <w:pPr>
              <w:widowControl w:val="0"/>
              <w:jc w:val="both"/>
              <w:rPr>
                <w:rFonts w:eastAsia="Calibri"/>
                <w:lang w:eastAsia="en-US"/>
              </w:rPr>
            </w:pPr>
            <w:r w:rsidRPr="00503DBD">
              <w:t>2) aukštąjį išsilavinimą ir ne mažesnę kaip 1 metų profesinės veiklos patirtį modulio kompetencijas atitinkančios veiklos srityje</w:t>
            </w:r>
            <w:r w:rsidR="002C3168" w:rsidRPr="00503DBD">
              <w:rPr>
                <w:bCs/>
              </w:rPr>
              <w:t xml:space="preserve"> ar</w:t>
            </w:r>
            <w:r w:rsidRPr="00503DBD">
              <w:rPr>
                <w:bCs/>
              </w:rPr>
              <w:t xml:space="preserve"> Lietuvos kariuomenės instruktoriaus pažymėjimą.</w:t>
            </w:r>
          </w:p>
        </w:tc>
      </w:tr>
    </w:tbl>
    <w:p w:rsidR="00832A1F" w:rsidRPr="00503DBD" w:rsidRDefault="00832A1F" w:rsidP="00EC2F16">
      <w:pPr>
        <w:widowControl w:val="0"/>
      </w:pPr>
    </w:p>
    <w:p w:rsidR="00832A1F" w:rsidRPr="00503DBD" w:rsidRDefault="00832A1F" w:rsidP="00EC2F16">
      <w:pPr>
        <w:widowControl w:val="0"/>
      </w:pPr>
    </w:p>
    <w:p w:rsidR="00EE038B" w:rsidRPr="00503DBD" w:rsidRDefault="00EE038B" w:rsidP="00EC2F16">
      <w:pPr>
        <w:widowControl w:val="0"/>
        <w:rPr>
          <w:b/>
        </w:rPr>
      </w:pPr>
      <w:r w:rsidRPr="00503DBD">
        <w:rPr>
          <w:b/>
        </w:rPr>
        <w:t>Modulio pavadinimas – „</w:t>
      </w:r>
      <w:r w:rsidR="0060386D" w:rsidRPr="00503DBD">
        <w:rPr>
          <w:b/>
        </w:rPr>
        <w:t>Valstybės sienos kontrolė</w:t>
      </w:r>
      <w:r w:rsidRPr="00503DB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544"/>
        <w:gridCol w:w="9179"/>
      </w:tblGrid>
      <w:tr w:rsidR="00503DBD" w:rsidRPr="00503DBD" w:rsidTr="00503DBD">
        <w:trPr>
          <w:trHeight w:val="57"/>
          <w:jc w:val="center"/>
        </w:trPr>
        <w:tc>
          <w:tcPr>
            <w:tcW w:w="947" w:type="pct"/>
          </w:tcPr>
          <w:p w:rsidR="00EE038B" w:rsidRPr="00503DBD" w:rsidRDefault="00EE038B" w:rsidP="00EC2F16">
            <w:pPr>
              <w:widowControl w:val="0"/>
            </w:pPr>
            <w:r w:rsidRPr="00503DBD">
              <w:t>Valstybinis kodas</w:t>
            </w:r>
          </w:p>
        </w:tc>
        <w:tc>
          <w:tcPr>
            <w:tcW w:w="4053" w:type="pct"/>
            <w:gridSpan w:val="2"/>
          </w:tcPr>
          <w:p w:rsidR="00EE038B" w:rsidRPr="00503DBD" w:rsidRDefault="002C115D" w:rsidP="00EC2F16">
            <w:pPr>
              <w:widowControl w:val="0"/>
            </w:pPr>
            <w:r w:rsidRPr="00503DBD">
              <w:t>410320021</w:t>
            </w:r>
          </w:p>
        </w:tc>
      </w:tr>
      <w:tr w:rsidR="00503DBD" w:rsidRPr="00503DBD" w:rsidTr="00503DBD">
        <w:trPr>
          <w:trHeight w:val="57"/>
          <w:jc w:val="center"/>
        </w:trPr>
        <w:tc>
          <w:tcPr>
            <w:tcW w:w="947" w:type="pct"/>
          </w:tcPr>
          <w:p w:rsidR="00EE038B" w:rsidRPr="00503DBD" w:rsidRDefault="00EE038B" w:rsidP="00EC2F16">
            <w:pPr>
              <w:widowControl w:val="0"/>
            </w:pPr>
            <w:r w:rsidRPr="00503DBD">
              <w:t>Modulio LTKS lygis</w:t>
            </w:r>
          </w:p>
        </w:tc>
        <w:tc>
          <w:tcPr>
            <w:tcW w:w="4053" w:type="pct"/>
            <w:gridSpan w:val="2"/>
          </w:tcPr>
          <w:p w:rsidR="00EE038B" w:rsidRPr="00503DBD" w:rsidRDefault="00EE038B" w:rsidP="00EC2F16">
            <w:pPr>
              <w:widowControl w:val="0"/>
            </w:pPr>
            <w:r w:rsidRPr="00503DBD">
              <w:t>IV</w:t>
            </w:r>
          </w:p>
        </w:tc>
      </w:tr>
      <w:tr w:rsidR="00503DBD" w:rsidRPr="00503DBD" w:rsidTr="00503DBD">
        <w:trPr>
          <w:trHeight w:val="57"/>
          <w:jc w:val="center"/>
        </w:trPr>
        <w:tc>
          <w:tcPr>
            <w:tcW w:w="947" w:type="pct"/>
          </w:tcPr>
          <w:p w:rsidR="00EE038B" w:rsidRPr="00503DBD" w:rsidRDefault="00EE038B" w:rsidP="00EC2F16">
            <w:pPr>
              <w:widowControl w:val="0"/>
            </w:pPr>
            <w:r w:rsidRPr="00503DBD">
              <w:t>Apimtis mokymosi kreditais</w:t>
            </w:r>
          </w:p>
        </w:tc>
        <w:tc>
          <w:tcPr>
            <w:tcW w:w="4053" w:type="pct"/>
            <w:gridSpan w:val="2"/>
          </w:tcPr>
          <w:p w:rsidR="00DF22E4" w:rsidRPr="00503DBD" w:rsidRDefault="00214EFF" w:rsidP="00EC2F16">
            <w:pPr>
              <w:widowControl w:val="0"/>
              <w:rPr>
                <w:bCs/>
              </w:rPr>
            </w:pPr>
            <w:r w:rsidRPr="00503DBD">
              <w:rPr>
                <w:bCs/>
              </w:rPr>
              <w:t>2</w:t>
            </w:r>
            <w:r w:rsidR="00DF22E4" w:rsidRPr="00503DBD">
              <w:rPr>
                <w:bCs/>
              </w:rPr>
              <w:t>0</w:t>
            </w:r>
          </w:p>
        </w:tc>
      </w:tr>
      <w:tr w:rsidR="00503DBD" w:rsidRPr="00503DBD" w:rsidTr="00503DBD">
        <w:trPr>
          <w:trHeight w:val="57"/>
          <w:jc w:val="center"/>
        </w:trPr>
        <w:tc>
          <w:tcPr>
            <w:tcW w:w="947" w:type="pct"/>
          </w:tcPr>
          <w:p w:rsidR="00EE038B" w:rsidRPr="00503DBD" w:rsidRDefault="00EE038B" w:rsidP="00EC2F16">
            <w:pPr>
              <w:widowControl w:val="0"/>
            </w:pPr>
            <w:r w:rsidRPr="00503DBD">
              <w:t>Asmens pasirengimo mokytis modulyje reikalavimai (jei taikoma)</w:t>
            </w:r>
          </w:p>
        </w:tc>
        <w:tc>
          <w:tcPr>
            <w:tcW w:w="4053" w:type="pct"/>
            <w:gridSpan w:val="2"/>
          </w:tcPr>
          <w:p w:rsidR="00EE038B" w:rsidRPr="00503DBD" w:rsidRDefault="00EE038B" w:rsidP="00EC2F16">
            <w:pPr>
              <w:widowControl w:val="0"/>
            </w:pPr>
            <w:r w:rsidRPr="00503DBD">
              <w:t>Netaikoma</w:t>
            </w:r>
          </w:p>
        </w:tc>
      </w:tr>
      <w:tr w:rsidR="00503DBD" w:rsidRPr="00503DBD" w:rsidTr="00503DBD">
        <w:trPr>
          <w:trHeight w:val="57"/>
          <w:jc w:val="center"/>
        </w:trPr>
        <w:tc>
          <w:tcPr>
            <w:tcW w:w="947" w:type="pct"/>
            <w:shd w:val="clear" w:color="auto" w:fill="F2F2F2"/>
          </w:tcPr>
          <w:p w:rsidR="00EE038B" w:rsidRPr="00503DBD" w:rsidRDefault="00EE038B" w:rsidP="00EC2F16">
            <w:pPr>
              <w:widowControl w:val="0"/>
              <w:rPr>
                <w:bCs/>
                <w:iCs/>
              </w:rPr>
            </w:pPr>
            <w:r w:rsidRPr="00503DBD">
              <w:t>Kompetencijos</w:t>
            </w:r>
          </w:p>
        </w:tc>
        <w:tc>
          <w:tcPr>
            <w:tcW w:w="1129" w:type="pct"/>
            <w:shd w:val="clear" w:color="auto" w:fill="F2F2F2"/>
          </w:tcPr>
          <w:p w:rsidR="00EE038B" w:rsidRPr="00503DBD" w:rsidRDefault="00EE038B" w:rsidP="00EC2F16">
            <w:pPr>
              <w:widowControl w:val="0"/>
              <w:rPr>
                <w:bCs/>
                <w:iCs/>
              </w:rPr>
            </w:pPr>
            <w:r w:rsidRPr="00503DBD">
              <w:rPr>
                <w:bCs/>
                <w:iCs/>
              </w:rPr>
              <w:t>Mokymosi rezultatai</w:t>
            </w:r>
          </w:p>
        </w:tc>
        <w:tc>
          <w:tcPr>
            <w:tcW w:w="2924" w:type="pct"/>
            <w:shd w:val="clear" w:color="auto" w:fill="F2F2F2"/>
          </w:tcPr>
          <w:p w:rsidR="00EE038B" w:rsidRPr="00503DBD" w:rsidRDefault="00EE038B" w:rsidP="00EC2F16">
            <w:pPr>
              <w:widowControl w:val="0"/>
              <w:rPr>
                <w:bCs/>
                <w:iCs/>
              </w:rPr>
            </w:pPr>
            <w:r w:rsidRPr="00503DBD">
              <w:rPr>
                <w:bCs/>
                <w:iCs/>
              </w:rPr>
              <w:t>Rekomenduojamas turinys mokymosi rezultatams pasiekti</w:t>
            </w:r>
          </w:p>
        </w:tc>
      </w:tr>
      <w:tr w:rsidR="00503DBD" w:rsidRPr="00503DBD" w:rsidTr="00503DBD">
        <w:trPr>
          <w:trHeight w:val="57"/>
          <w:jc w:val="center"/>
        </w:trPr>
        <w:tc>
          <w:tcPr>
            <w:tcW w:w="947" w:type="pct"/>
            <w:vMerge w:val="restart"/>
          </w:tcPr>
          <w:p w:rsidR="00503DBD" w:rsidRPr="00503DBD" w:rsidRDefault="00503DBD" w:rsidP="00EC2F16">
            <w:pPr>
              <w:widowControl w:val="0"/>
            </w:pPr>
            <w:r w:rsidRPr="00503DBD">
              <w:t>1. Vykdyti sienos stebėjimą.</w:t>
            </w:r>
          </w:p>
        </w:tc>
        <w:tc>
          <w:tcPr>
            <w:tcW w:w="1129" w:type="pct"/>
          </w:tcPr>
          <w:p w:rsidR="00503DBD" w:rsidRPr="00503DBD" w:rsidRDefault="00503DBD" w:rsidP="00503DBD">
            <w:pPr>
              <w:pStyle w:val="Default"/>
              <w:rPr>
                <w:color w:val="auto"/>
              </w:rPr>
            </w:pPr>
            <w:r w:rsidRPr="00503DBD">
              <w:rPr>
                <w:color w:val="auto"/>
              </w:rPr>
              <w:t>1.1. Apibūdinti pasienio ruožo aplinką ir geografinius ypatumus.</w:t>
            </w:r>
          </w:p>
        </w:tc>
        <w:tc>
          <w:tcPr>
            <w:tcW w:w="2924" w:type="pct"/>
          </w:tcPr>
          <w:p w:rsidR="00503DBD" w:rsidRPr="00503DBD" w:rsidRDefault="00503DBD" w:rsidP="00EC2F16">
            <w:pPr>
              <w:rPr>
                <w:b/>
                <w:bCs/>
                <w:i/>
                <w:iCs/>
              </w:rPr>
            </w:pPr>
            <w:r w:rsidRPr="00503DBD">
              <w:rPr>
                <w:b/>
                <w:bCs/>
              </w:rPr>
              <w:t xml:space="preserve">Tema. </w:t>
            </w:r>
            <w:r w:rsidRPr="00503DBD">
              <w:rPr>
                <w:b/>
                <w:bCs/>
                <w:i/>
                <w:iCs/>
              </w:rPr>
              <w:t>Valstybės sienos samprata</w:t>
            </w:r>
          </w:p>
          <w:p w:rsidR="00503DBD" w:rsidRPr="00503DBD" w:rsidRDefault="00503DBD" w:rsidP="00EC2F16">
            <w:pPr>
              <w:pStyle w:val="Sraopastraipa"/>
              <w:numPr>
                <w:ilvl w:val="0"/>
                <w:numId w:val="13"/>
              </w:numPr>
              <w:ind w:left="0" w:firstLine="0"/>
              <w:contextualSpacing/>
              <w:rPr>
                <w:bCs/>
              </w:rPr>
            </w:pPr>
            <w:r w:rsidRPr="00503DBD">
              <w:rPr>
                <w:bCs/>
              </w:rPr>
              <w:t>Lietuvos Respublikos teritorija ir valstybės siena</w:t>
            </w:r>
          </w:p>
          <w:p w:rsidR="00503DBD" w:rsidRPr="00503DBD" w:rsidRDefault="00503DBD" w:rsidP="00EC2F16">
            <w:pPr>
              <w:pStyle w:val="Sraopastraipa"/>
              <w:numPr>
                <w:ilvl w:val="0"/>
                <w:numId w:val="13"/>
              </w:numPr>
              <w:ind w:left="0" w:firstLine="0"/>
              <w:contextualSpacing/>
              <w:rPr>
                <w:bCs/>
              </w:rPr>
            </w:pPr>
            <w:r w:rsidRPr="00503DBD">
              <w:rPr>
                <w:bCs/>
              </w:rPr>
              <w:t>Lietuvos Respublikos ir kaimyninių valstybių sienos ženklinimas, valstybės sienos ženklinimui naudojami ženklai ir jų tipai</w:t>
            </w:r>
          </w:p>
          <w:p w:rsidR="00503DBD" w:rsidRPr="00503DBD" w:rsidRDefault="00503DBD" w:rsidP="00EC2F16">
            <w:pPr>
              <w:contextualSpacing/>
              <w:rPr>
                <w:b/>
                <w:i/>
                <w:iCs/>
              </w:rPr>
            </w:pPr>
            <w:r w:rsidRPr="00503DBD">
              <w:rPr>
                <w:b/>
              </w:rPr>
              <w:t xml:space="preserve">Tema. </w:t>
            </w:r>
            <w:r w:rsidRPr="00503DBD">
              <w:rPr>
                <w:b/>
                <w:i/>
                <w:iCs/>
              </w:rPr>
              <w:t>Pasienio ruožas ir pasienio teisinis režimas</w:t>
            </w:r>
          </w:p>
          <w:p w:rsidR="00503DBD" w:rsidRPr="00503DBD" w:rsidRDefault="00503DBD" w:rsidP="00EC2F16">
            <w:pPr>
              <w:pStyle w:val="Sraopastraipa"/>
              <w:numPr>
                <w:ilvl w:val="0"/>
                <w:numId w:val="13"/>
              </w:numPr>
              <w:ind w:left="0" w:firstLine="0"/>
              <w:contextualSpacing/>
            </w:pPr>
            <w:r w:rsidRPr="00503DBD">
              <w:t>Pasienio ruožo, valstybės sienos apsaugos zonos, pasienio juostos samprata, buvimo jose sąlygos</w:t>
            </w:r>
          </w:p>
          <w:p w:rsidR="00503DBD" w:rsidRPr="00503DBD" w:rsidRDefault="00503DBD" w:rsidP="00EC2F16">
            <w:pPr>
              <w:pStyle w:val="Sraopastraipa"/>
              <w:numPr>
                <w:ilvl w:val="0"/>
                <w:numId w:val="13"/>
              </w:numPr>
              <w:ind w:left="0" w:firstLine="0"/>
              <w:contextualSpacing/>
            </w:pPr>
            <w:r w:rsidRPr="00503DBD">
              <w:t>Asmenų buvimo pasienio ruože, valstybės sienos apsaugos zonoje, pasienio juostoje sąlygų kontroliavimas</w:t>
            </w:r>
          </w:p>
          <w:p w:rsidR="00503DBD" w:rsidRPr="00503DBD" w:rsidRDefault="00503DBD" w:rsidP="00EC2F16">
            <w:pPr>
              <w:pStyle w:val="Sraopastraipa"/>
              <w:numPr>
                <w:ilvl w:val="0"/>
                <w:numId w:val="13"/>
              </w:numPr>
              <w:ind w:left="0" w:firstLine="0"/>
              <w:contextualSpacing/>
            </w:pPr>
            <w:r w:rsidRPr="00503DBD">
              <w:t>Laikino sienų kontrolės atnaujinimo ties vidinėmis Europos Sąjungos sienomis sąlygos</w:t>
            </w:r>
          </w:p>
          <w:p w:rsidR="00503DBD" w:rsidRPr="00503DBD" w:rsidRDefault="00503DBD" w:rsidP="00EC2F16">
            <w:pPr>
              <w:pStyle w:val="Sraopastraipa"/>
              <w:numPr>
                <w:ilvl w:val="0"/>
                <w:numId w:val="13"/>
              </w:numPr>
              <w:ind w:left="0" w:firstLine="0"/>
              <w:contextualSpacing/>
            </w:pPr>
            <w:r w:rsidRPr="00503DBD">
              <w:t>Europos Sąjungos kompensacinės priemonės</w:t>
            </w:r>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503DBD">
            <w:pPr>
              <w:pStyle w:val="Default"/>
              <w:rPr>
                <w:color w:val="auto"/>
              </w:rPr>
            </w:pPr>
            <w:r w:rsidRPr="00503DBD">
              <w:rPr>
                <w:rFonts w:eastAsia="Times New Roman"/>
                <w:color w:val="auto"/>
                <w:lang w:eastAsia="lt-LT"/>
              </w:rPr>
              <w:t xml:space="preserve">1.2. </w:t>
            </w:r>
            <w:r w:rsidRPr="00503DBD">
              <w:rPr>
                <w:color w:val="auto"/>
              </w:rPr>
              <w:t>Taikyti patruliavimo ir sienos stebėjimo būdus, taktiką ir metodus.</w:t>
            </w:r>
          </w:p>
        </w:tc>
        <w:tc>
          <w:tcPr>
            <w:tcW w:w="2924" w:type="pct"/>
          </w:tcPr>
          <w:p w:rsidR="00503DBD" w:rsidRPr="00503DBD" w:rsidRDefault="00503DBD" w:rsidP="00EC2F16">
            <w:pPr>
              <w:rPr>
                <w:b/>
                <w:bCs/>
                <w:i/>
                <w:iCs/>
              </w:rPr>
            </w:pPr>
            <w:r w:rsidRPr="00503DBD">
              <w:rPr>
                <w:b/>
                <w:bCs/>
              </w:rPr>
              <w:t xml:space="preserve">Tema. </w:t>
            </w:r>
            <w:bookmarkStart w:id="2" w:name="_Hlk40181538"/>
            <w:r w:rsidRPr="00503DBD">
              <w:rPr>
                <w:b/>
                <w:bCs/>
                <w:i/>
                <w:iCs/>
              </w:rPr>
              <w:t>Sienos stebėjimo organizavimo tvarka ir principai</w:t>
            </w:r>
          </w:p>
          <w:p w:rsidR="00503DBD" w:rsidRPr="00503DBD" w:rsidRDefault="00503DBD" w:rsidP="00EC2F16">
            <w:pPr>
              <w:pStyle w:val="Sraopastraipa"/>
              <w:numPr>
                <w:ilvl w:val="0"/>
                <w:numId w:val="15"/>
              </w:numPr>
              <w:ind w:left="0" w:firstLine="0"/>
              <w:contextualSpacing/>
            </w:pPr>
            <w:r w:rsidRPr="00503DBD">
              <w:t>Pasienio sargybų rūšys</w:t>
            </w:r>
          </w:p>
          <w:p w:rsidR="00503DBD" w:rsidRPr="00503DBD" w:rsidRDefault="00503DBD" w:rsidP="00EC2F16">
            <w:pPr>
              <w:pStyle w:val="Sraopastraipa"/>
              <w:numPr>
                <w:ilvl w:val="0"/>
                <w:numId w:val="15"/>
              </w:numPr>
              <w:ind w:left="0" w:firstLine="0"/>
              <w:contextualSpacing/>
            </w:pPr>
            <w:r w:rsidRPr="00503DBD">
              <w:t>Pasienio sargybų valdymo tvarka</w:t>
            </w:r>
          </w:p>
          <w:bookmarkEnd w:id="2"/>
          <w:p w:rsidR="00503DBD" w:rsidRPr="00503DBD" w:rsidRDefault="00503DBD" w:rsidP="00EC2F16">
            <w:pPr>
              <w:pStyle w:val="Sraopastraipa"/>
              <w:numPr>
                <w:ilvl w:val="0"/>
                <w:numId w:val="15"/>
              </w:numPr>
              <w:ind w:left="0" w:firstLine="0"/>
              <w:contextualSpacing/>
            </w:pPr>
            <w:r w:rsidRPr="00503DBD">
              <w:t>Tarnybinis žiniaraštis</w:t>
            </w:r>
          </w:p>
          <w:p w:rsidR="00503DBD" w:rsidRPr="00503DBD" w:rsidRDefault="00503DBD" w:rsidP="00EC2F16">
            <w:pPr>
              <w:pStyle w:val="Sraopastraipa"/>
              <w:numPr>
                <w:ilvl w:val="0"/>
                <w:numId w:val="15"/>
              </w:numPr>
              <w:ind w:left="0" w:firstLine="0"/>
              <w:contextualSpacing/>
            </w:pPr>
            <w:r w:rsidRPr="00503DBD">
              <w:rPr>
                <w:bCs/>
              </w:rPr>
              <w:t>Sutartiniai taktiniai ženklai naudojami tarnybiniuose grafiniuose dokumentuose</w:t>
            </w:r>
          </w:p>
          <w:p w:rsidR="00503DBD" w:rsidRPr="00503DBD" w:rsidRDefault="00503DBD" w:rsidP="00EC2F16">
            <w:pPr>
              <w:rPr>
                <w:b/>
                <w:bCs/>
                <w:i/>
                <w:iCs/>
              </w:rPr>
            </w:pPr>
            <w:r w:rsidRPr="00503DBD">
              <w:rPr>
                <w:b/>
                <w:bCs/>
              </w:rPr>
              <w:t xml:space="preserve">Tema. </w:t>
            </w:r>
            <w:r w:rsidRPr="00503DBD">
              <w:rPr>
                <w:b/>
                <w:bCs/>
                <w:i/>
                <w:iCs/>
              </w:rPr>
              <w:t>Pasienio sargybos veiksmai vykdant sienos stebėjimą pėsčiomis</w:t>
            </w:r>
          </w:p>
          <w:p w:rsidR="00503DBD" w:rsidRPr="00503DBD" w:rsidRDefault="00503DBD" w:rsidP="00EC2F16">
            <w:pPr>
              <w:pStyle w:val="Sraopastraipa"/>
              <w:numPr>
                <w:ilvl w:val="0"/>
                <w:numId w:val="15"/>
              </w:numPr>
              <w:ind w:left="0" w:firstLine="0"/>
              <w:contextualSpacing/>
            </w:pPr>
            <w:bookmarkStart w:id="3" w:name="_Hlk40181553"/>
            <w:r w:rsidRPr="00503DBD">
              <w:t>Patruliavimo taktika</w:t>
            </w:r>
          </w:p>
          <w:p w:rsidR="00503DBD" w:rsidRPr="00503DBD" w:rsidRDefault="00503DBD" w:rsidP="00EC2F16">
            <w:pPr>
              <w:pStyle w:val="Sraopastraipa"/>
              <w:numPr>
                <w:ilvl w:val="0"/>
                <w:numId w:val="15"/>
              </w:numPr>
              <w:ind w:left="0" w:firstLine="0"/>
              <w:contextualSpacing/>
            </w:pPr>
            <w:r w:rsidRPr="00503DBD">
              <w:t>Patruliavimas pėsčiomis</w:t>
            </w:r>
            <w:bookmarkEnd w:id="3"/>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503DBD">
            <w:pPr>
              <w:pStyle w:val="Default"/>
              <w:rPr>
                <w:rFonts w:eastAsia="Times New Roman"/>
                <w:color w:val="auto"/>
                <w:lang w:eastAsia="lt-LT"/>
              </w:rPr>
            </w:pPr>
            <w:r w:rsidRPr="00503DBD">
              <w:rPr>
                <w:rFonts w:eastAsia="Times New Roman"/>
                <w:color w:val="auto"/>
                <w:lang w:eastAsia="lt-LT"/>
              </w:rPr>
              <w:t>1.3.</w:t>
            </w:r>
            <w:r w:rsidRPr="00503DBD">
              <w:rPr>
                <w:color w:val="auto"/>
              </w:rPr>
              <w:t xml:space="preserve"> Tikrinti asmenis, transporto priemones ir krovinius pasienyje.</w:t>
            </w:r>
          </w:p>
        </w:tc>
        <w:tc>
          <w:tcPr>
            <w:tcW w:w="2924" w:type="pct"/>
          </w:tcPr>
          <w:p w:rsidR="00503DBD" w:rsidRPr="00503DBD" w:rsidRDefault="00503DBD" w:rsidP="00EC2F16">
            <w:pPr>
              <w:widowControl w:val="0"/>
              <w:rPr>
                <w:b/>
                <w:i/>
                <w:iCs/>
              </w:rPr>
            </w:pPr>
            <w:r w:rsidRPr="00503DBD">
              <w:rPr>
                <w:b/>
              </w:rPr>
              <w:t xml:space="preserve">Tema. </w:t>
            </w:r>
            <w:r w:rsidRPr="00503DBD">
              <w:rPr>
                <w:b/>
                <w:i/>
                <w:iCs/>
              </w:rPr>
              <w:t>Asmenų tikrinimas laikantis atsargumo priemonių ir taktikos</w:t>
            </w:r>
          </w:p>
          <w:p w:rsidR="00503DBD" w:rsidRPr="00503DBD" w:rsidRDefault="00503DBD" w:rsidP="00EC2F16">
            <w:pPr>
              <w:pStyle w:val="Sraopastraipa"/>
              <w:widowControl w:val="0"/>
              <w:numPr>
                <w:ilvl w:val="0"/>
                <w:numId w:val="75"/>
              </w:numPr>
              <w:ind w:left="0" w:firstLine="0"/>
              <w:contextualSpacing/>
            </w:pPr>
            <w:r w:rsidRPr="00503DBD">
              <w:t>Vieno asmens tikrinimas laikantis atsargumo priemonių ir taktikos</w:t>
            </w:r>
          </w:p>
          <w:p w:rsidR="00503DBD" w:rsidRPr="00503DBD" w:rsidRDefault="00503DBD" w:rsidP="00EC2F16">
            <w:pPr>
              <w:pStyle w:val="Sraopastraipa"/>
              <w:widowControl w:val="0"/>
              <w:numPr>
                <w:ilvl w:val="0"/>
                <w:numId w:val="76"/>
              </w:numPr>
              <w:ind w:left="0" w:firstLine="0"/>
              <w:contextualSpacing/>
            </w:pPr>
            <w:r w:rsidRPr="00503DBD">
              <w:t>Grupės asmenų tikrinimas laikantis atsargumo priemonių ir taktikos</w:t>
            </w:r>
          </w:p>
          <w:p w:rsidR="00503DBD" w:rsidRPr="00503DBD" w:rsidRDefault="00503DBD" w:rsidP="00EC2F16">
            <w:pPr>
              <w:widowControl w:val="0"/>
              <w:rPr>
                <w:b/>
                <w:i/>
                <w:iCs/>
              </w:rPr>
            </w:pPr>
            <w:r w:rsidRPr="00503DBD">
              <w:rPr>
                <w:b/>
              </w:rPr>
              <w:t>Tema. T</w:t>
            </w:r>
            <w:r w:rsidRPr="00503DBD">
              <w:rPr>
                <w:b/>
                <w:i/>
                <w:iCs/>
              </w:rPr>
              <w:t>ransporto priemonių ir krovinių tikrinimas laikantis atsargumo priemonių ir taktikos</w:t>
            </w:r>
          </w:p>
          <w:p w:rsidR="00503DBD" w:rsidRPr="00503DBD" w:rsidRDefault="00503DBD" w:rsidP="00EC2F16">
            <w:pPr>
              <w:pStyle w:val="Sraopastraipa"/>
              <w:widowControl w:val="0"/>
              <w:numPr>
                <w:ilvl w:val="0"/>
                <w:numId w:val="75"/>
              </w:numPr>
              <w:ind w:left="0" w:firstLine="0"/>
              <w:contextualSpacing/>
            </w:pPr>
            <w:r w:rsidRPr="00503DBD">
              <w:t>Transporto priemonių tikrinimas laikantis atsargumo priemonių ir taktikos</w:t>
            </w:r>
          </w:p>
          <w:p w:rsidR="00503DBD" w:rsidRPr="00503DBD" w:rsidRDefault="00503DBD" w:rsidP="00EC2F16">
            <w:pPr>
              <w:pStyle w:val="Sraopastraipa"/>
              <w:widowControl w:val="0"/>
              <w:numPr>
                <w:ilvl w:val="0"/>
                <w:numId w:val="75"/>
              </w:numPr>
              <w:ind w:left="0" w:firstLine="0"/>
              <w:contextualSpacing/>
            </w:pPr>
            <w:r w:rsidRPr="00503DBD">
              <w:t>Krovinių tikrinimas laikantis atsargumo priemonių ir taktikos</w:t>
            </w:r>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EC2F16">
            <w:pPr>
              <w:pStyle w:val="Default"/>
              <w:rPr>
                <w:color w:val="auto"/>
              </w:rPr>
            </w:pPr>
            <w:r w:rsidRPr="00503DBD">
              <w:rPr>
                <w:rFonts w:eastAsia="Times New Roman"/>
                <w:color w:val="auto"/>
                <w:lang w:eastAsia="lt-LT"/>
              </w:rPr>
              <w:t xml:space="preserve">1.4. </w:t>
            </w:r>
            <w:r w:rsidRPr="00503DBD">
              <w:rPr>
                <w:color w:val="auto"/>
              </w:rPr>
              <w:t>Užkardyti neteisėtą veiklą ir sudaromas kliūtis jai aptikti, taikant nustatytų procedūrų ir reagavimo būdus.</w:t>
            </w:r>
          </w:p>
        </w:tc>
        <w:tc>
          <w:tcPr>
            <w:tcW w:w="2924" w:type="pct"/>
          </w:tcPr>
          <w:p w:rsidR="00503DBD" w:rsidRPr="00503DBD" w:rsidRDefault="00503DBD" w:rsidP="00EC2F16">
            <w:pPr>
              <w:rPr>
                <w:b/>
                <w:bCs/>
                <w:i/>
                <w:iCs/>
              </w:rPr>
            </w:pPr>
            <w:r w:rsidRPr="00503DBD">
              <w:rPr>
                <w:b/>
                <w:bCs/>
              </w:rPr>
              <w:t xml:space="preserve">Tema. </w:t>
            </w:r>
            <w:r w:rsidRPr="00503DBD">
              <w:rPr>
                <w:b/>
                <w:bCs/>
                <w:i/>
                <w:iCs/>
              </w:rPr>
              <w:t>Rizikos analizė ir profiliavimas vykdant sienos stebėjimą</w:t>
            </w:r>
          </w:p>
          <w:p w:rsidR="00503DBD" w:rsidRPr="00503DBD" w:rsidRDefault="00503DBD" w:rsidP="00EC2F16">
            <w:pPr>
              <w:pStyle w:val="Sraopastraipa"/>
              <w:numPr>
                <w:ilvl w:val="0"/>
                <w:numId w:val="16"/>
              </w:numPr>
              <w:ind w:left="0" w:firstLine="0"/>
              <w:contextualSpacing/>
            </w:pPr>
            <w:r w:rsidRPr="00503DBD">
              <w:t>Rizikos analizės samprata, sistemos svarba ir praktinė nauda</w:t>
            </w:r>
          </w:p>
          <w:p w:rsidR="00503DBD" w:rsidRPr="00503DBD" w:rsidRDefault="00503DBD" w:rsidP="00EC2F16">
            <w:pPr>
              <w:pStyle w:val="Sraopastraipa"/>
              <w:numPr>
                <w:ilvl w:val="0"/>
                <w:numId w:val="16"/>
              </w:numPr>
              <w:ind w:left="0" w:firstLine="0"/>
              <w:contextualSpacing/>
            </w:pPr>
            <w:r w:rsidRPr="00503DBD">
              <w:t>Rizikos analizės duomenų srautai, rizikos analizės administravimo lygmenys</w:t>
            </w:r>
          </w:p>
          <w:p w:rsidR="00503DBD" w:rsidRPr="00503DBD" w:rsidRDefault="00503DBD" w:rsidP="00EC2F16">
            <w:pPr>
              <w:pStyle w:val="Sraopastraipa"/>
              <w:numPr>
                <w:ilvl w:val="0"/>
                <w:numId w:val="16"/>
              </w:numPr>
              <w:ind w:left="0" w:firstLine="0"/>
              <w:contextualSpacing/>
            </w:pPr>
            <w:r w:rsidRPr="00503DBD">
              <w:t>Su sienos kirtimu susijusių nusikaltimų padarymo būdai ir jų rizikos požymiai</w:t>
            </w:r>
          </w:p>
          <w:p w:rsidR="00503DBD" w:rsidRPr="00503DBD" w:rsidRDefault="00503DBD" w:rsidP="00EC2F16">
            <w:pPr>
              <w:pStyle w:val="Sraopastraipa"/>
              <w:numPr>
                <w:ilvl w:val="0"/>
                <w:numId w:val="16"/>
              </w:numPr>
              <w:ind w:left="0" w:firstLine="0"/>
              <w:contextualSpacing/>
            </w:pPr>
            <w:r w:rsidRPr="00503DBD">
              <w:t>Rizikos profiliai. Asmenų profiliavimas</w:t>
            </w:r>
          </w:p>
          <w:p w:rsidR="00503DBD" w:rsidRPr="00503DBD" w:rsidRDefault="00503DBD" w:rsidP="00EC2F16">
            <w:pPr>
              <w:pStyle w:val="Sraopastraipa"/>
              <w:numPr>
                <w:ilvl w:val="0"/>
                <w:numId w:val="16"/>
              </w:numPr>
              <w:ind w:left="0" w:firstLine="0"/>
              <w:contextualSpacing/>
            </w:pPr>
            <w:r w:rsidRPr="00503DBD">
              <w:t>Keliaujančių asmenų ir transporto priemonių profiliavimas. Nediskriminuojamojo profiliavimo taikymas</w:t>
            </w:r>
          </w:p>
          <w:p w:rsidR="00503DBD" w:rsidRPr="00503DBD" w:rsidRDefault="00503DBD" w:rsidP="00EC2F16">
            <w:pPr>
              <w:pStyle w:val="Sraopastraipa"/>
              <w:numPr>
                <w:ilvl w:val="0"/>
                <w:numId w:val="16"/>
              </w:numPr>
              <w:ind w:left="0" w:firstLine="0"/>
              <w:contextualSpacing/>
            </w:pPr>
            <w:r w:rsidRPr="00503DBD">
              <w:t>Informacijos apie pastebėtus naujus rizikos profilius teikimas</w:t>
            </w:r>
          </w:p>
          <w:p w:rsidR="00503DBD" w:rsidRPr="00503DBD" w:rsidRDefault="00503DBD" w:rsidP="00EC2F16">
            <w:pPr>
              <w:widowControl w:val="0"/>
              <w:rPr>
                <w:b/>
                <w:i/>
                <w:iCs/>
              </w:rPr>
            </w:pPr>
            <w:r w:rsidRPr="00503DBD">
              <w:rPr>
                <w:b/>
              </w:rPr>
              <w:t xml:space="preserve">Tema. </w:t>
            </w:r>
            <w:r w:rsidRPr="00503DBD">
              <w:rPr>
                <w:b/>
                <w:i/>
                <w:iCs/>
              </w:rPr>
              <w:t>Pasienio pėdsekystė</w:t>
            </w:r>
          </w:p>
          <w:p w:rsidR="00503DBD" w:rsidRPr="00503DBD" w:rsidRDefault="00503DBD" w:rsidP="00EC2F16">
            <w:pPr>
              <w:pStyle w:val="Sraopastraipa"/>
              <w:widowControl w:val="0"/>
              <w:numPr>
                <w:ilvl w:val="0"/>
                <w:numId w:val="17"/>
              </w:numPr>
              <w:ind w:left="0" w:firstLine="0"/>
              <w:contextualSpacing/>
            </w:pPr>
            <w:r w:rsidRPr="00503DBD">
              <w:t>Valstybės sienos pažeidėjų judėjimo krypties, skaičiaus ir pažeidimo laiko nustatymas</w:t>
            </w:r>
          </w:p>
          <w:p w:rsidR="00503DBD" w:rsidRPr="00503DBD" w:rsidRDefault="00503DBD" w:rsidP="00EC2F16">
            <w:pPr>
              <w:pStyle w:val="Sraopastraipa"/>
              <w:widowControl w:val="0"/>
              <w:numPr>
                <w:ilvl w:val="0"/>
                <w:numId w:val="17"/>
              </w:numPr>
              <w:ind w:left="0" w:firstLine="0"/>
              <w:contextualSpacing/>
            </w:pPr>
            <w:r w:rsidRPr="00503DBD">
              <w:t>Pėdsakų apžiūra ir išsaugojimas</w:t>
            </w:r>
          </w:p>
          <w:p w:rsidR="00503DBD" w:rsidRPr="00503DBD" w:rsidRDefault="00503DBD" w:rsidP="00EC2F16">
            <w:pPr>
              <w:pStyle w:val="Sraopastraipa"/>
              <w:widowControl w:val="0"/>
              <w:numPr>
                <w:ilvl w:val="0"/>
                <w:numId w:val="17"/>
              </w:numPr>
              <w:ind w:left="0" w:firstLine="0"/>
              <w:contextualSpacing/>
            </w:pPr>
            <w:r w:rsidRPr="00503DBD">
              <w:t>Sekimo pėdsakais taktika</w:t>
            </w:r>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503DBD">
            <w:pPr>
              <w:pStyle w:val="Default"/>
              <w:rPr>
                <w:rFonts w:eastAsia="Times New Roman"/>
                <w:color w:val="auto"/>
                <w:lang w:eastAsia="lt-LT"/>
              </w:rPr>
            </w:pPr>
            <w:r w:rsidRPr="00503DBD">
              <w:rPr>
                <w:color w:val="auto"/>
              </w:rPr>
              <w:t>1.5. Naudotis sienų kontrolės sistemomis, technologijomis ir tarnybinėmis priemonėmis.</w:t>
            </w:r>
          </w:p>
        </w:tc>
        <w:tc>
          <w:tcPr>
            <w:tcW w:w="2924" w:type="pct"/>
          </w:tcPr>
          <w:p w:rsidR="00503DBD" w:rsidRPr="00503DBD" w:rsidRDefault="00503DBD" w:rsidP="00EC2F16">
            <w:pPr>
              <w:rPr>
                <w:b/>
                <w:bCs/>
                <w:i/>
                <w:iCs/>
              </w:rPr>
            </w:pPr>
            <w:r w:rsidRPr="00503DBD">
              <w:rPr>
                <w:b/>
                <w:bCs/>
              </w:rPr>
              <w:t xml:space="preserve">Tema. </w:t>
            </w:r>
            <w:r w:rsidRPr="00503DBD">
              <w:rPr>
                <w:b/>
                <w:bCs/>
                <w:i/>
                <w:iCs/>
              </w:rPr>
              <w:t>Sienos stebėjimui naudojamos techninės priemonės</w:t>
            </w:r>
          </w:p>
          <w:p w:rsidR="00503DBD" w:rsidRPr="00503DBD" w:rsidRDefault="00503DBD" w:rsidP="00EC2F16">
            <w:pPr>
              <w:pStyle w:val="Sraopastraipa"/>
              <w:numPr>
                <w:ilvl w:val="0"/>
                <w:numId w:val="18"/>
              </w:numPr>
              <w:ind w:left="0" w:firstLine="0"/>
              <w:contextualSpacing/>
              <w:rPr>
                <w:bCs/>
              </w:rPr>
            </w:pPr>
            <w:r w:rsidRPr="00503DBD">
              <w:rPr>
                <w:bCs/>
              </w:rPr>
              <w:t>Stacionarios sienos stebėjimo sistemos</w:t>
            </w:r>
          </w:p>
          <w:p w:rsidR="00503DBD" w:rsidRPr="00503DBD" w:rsidRDefault="00503DBD" w:rsidP="00EC2F16">
            <w:pPr>
              <w:pStyle w:val="Sraopastraipa"/>
              <w:numPr>
                <w:ilvl w:val="0"/>
                <w:numId w:val="18"/>
              </w:numPr>
              <w:ind w:left="0" w:firstLine="0"/>
              <w:contextualSpacing/>
              <w:rPr>
                <w:bCs/>
              </w:rPr>
            </w:pPr>
            <w:r w:rsidRPr="00503DBD">
              <w:rPr>
                <w:bCs/>
              </w:rPr>
              <w:t>Nešiojamos sienos kontrolės ir stebėjimo priemonės</w:t>
            </w:r>
          </w:p>
          <w:p w:rsidR="00503DBD" w:rsidRPr="00503DBD" w:rsidRDefault="00503DBD" w:rsidP="00EC2F16">
            <w:pPr>
              <w:rPr>
                <w:b/>
                <w:bCs/>
                <w:i/>
                <w:iCs/>
              </w:rPr>
            </w:pPr>
            <w:r w:rsidRPr="00503DBD">
              <w:rPr>
                <w:b/>
                <w:bCs/>
              </w:rPr>
              <w:t xml:space="preserve">Tema. </w:t>
            </w:r>
            <w:r w:rsidRPr="00503DBD">
              <w:rPr>
                <w:b/>
                <w:bCs/>
                <w:i/>
                <w:iCs/>
              </w:rPr>
              <w:t>Naudojimasis sienos stebėjimo techninėmis priemonėmis</w:t>
            </w:r>
          </w:p>
          <w:p w:rsidR="00503DBD" w:rsidRPr="00503DBD" w:rsidRDefault="00503DBD" w:rsidP="00EC2F16">
            <w:pPr>
              <w:pStyle w:val="Sraopastraipa"/>
              <w:numPr>
                <w:ilvl w:val="0"/>
                <w:numId w:val="18"/>
              </w:numPr>
              <w:ind w:left="0" w:firstLine="0"/>
              <w:contextualSpacing/>
              <w:rPr>
                <w:bCs/>
              </w:rPr>
            </w:pPr>
            <w:r w:rsidRPr="00503DBD">
              <w:rPr>
                <w:bCs/>
              </w:rPr>
              <w:t>Optinės ir elektroninės stebėjimo priemonės</w:t>
            </w:r>
          </w:p>
          <w:p w:rsidR="00503DBD" w:rsidRPr="00503DBD" w:rsidRDefault="00503DBD" w:rsidP="00EC2F16">
            <w:pPr>
              <w:pStyle w:val="Sraopastraipa"/>
              <w:numPr>
                <w:ilvl w:val="0"/>
                <w:numId w:val="18"/>
              </w:numPr>
              <w:ind w:left="0" w:firstLine="0"/>
              <w:contextualSpacing/>
              <w:rPr>
                <w:b/>
                <w:bCs/>
              </w:rPr>
            </w:pPr>
            <w:r w:rsidRPr="00503DBD">
              <w:rPr>
                <w:bCs/>
              </w:rPr>
              <w:t>Ryšio palaikymo priemonės</w:t>
            </w:r>
          </w:p>
          <w:p w:rsidR="00503DBD" w:rsidRPr="00503DBD" w:rsidRDefault="00503DBD" w:rsidP="00EC2F16">
            <w:pPr>
              <w:pStyle w:val="Sraopastraipa"/>
              <w:numPr>
                <w:ilvl w:val="0"/>
                <w:numId w:val="18"/>
              </w:numPr>
              <w:ind w:left="0" w:firstLine="0"/>
              <w:contextualSpacing/>
              <w:rPr>
                <w:bCs/>
              </w:rPr>
            </w:pPr>
            <w:r w:rsidRPr="00503DBD">
              <w:t>Pasieniečio ginkluotė ir ekipuotė</w:t>
            </w:r>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503DBD">
            <w:pPr>
              <w:pStyle w:val="Default"/>
              <w:rPr>
                <w:color w:val="auto"/>
              </w:rPr>
            </w:pPr>
            <w:r w:rsidRPr="00503DBD">
              <w:rPr>
                <w:color w:val="auto"/>
              </w:rPr>
              <w:t>1.6. Veikiant saugiai, atsakingai ir profesionaliai, palaikyti pagarbius ir gerus santykius su vietos bendruomenėmis pasienyje.</w:t>
            </w:r>
          </w:p>
        </w:tc>
        <w:tc>
          <w:tcPr>
            <w:tcW w:w="2924" w:type="pct"/>
          </w:tcPr>
          <w:p w:rsidR="00503DBD" w:rsidRPr="00503DBD" w:rsidRDefault="00503DBD" w:rsidP="00EC2F16">
            <w:pPr>
              <w:widowControl w:val="0"/>
              <w:rPr>
                <w:b/>
                <w:i/>
                <w:iCs/>
              </w:rPr>
            </w:pPr>
            <w:r w:rsidRPr="00503DBD">
              <w:rPr>
                <w:b/>
              </w:rPr>
              <w:t xml:space="preserve">Tema. </w:t>
            </w:r>
            <w:r w:rsidRPr="00503DBD">
              <w:rPr>
                <w:b/>
                <w:i/>
                <w:iCs/>
              </w:rPr>
              <w:t>Pagarbių ir gerų santykių su vietos bendruomenėmis palaikymas</w:t>
            </w:r>
          </w:p>
          <w:p w:rsidR="00503DBD" w:rsidRPr="00503DBD" w:rsidRDefault="00503DBD" w:rsidP="00EC2F16">
            <w:pPr>
              <w:pStyle w:val="Sraopastraipa"/>
              <w:widowControl w:val="0"/>
              <w:numPr>
                <w:ilvl w:val="0"/>
                <w:numId w:val="74"/>
              </w:numPr>
              <w:ind w:left="0" w:firstLine="0"/>
              <w:contextualSpacing/>
            </w:pPr>
            <w:r w:rsidRPr="00503DBD">
              <w:t>Naudojimasis pareigūno teisiniu statusu</w:t>
            </w:r>
          </w:p>
          <w:p w:rsidR="00503DBD" w:rsidRPr="00503DBD" w:rsidRDefault="00503DBD" w:rsidP="00EC2F16">
            <w:pPr>
              <w:pStyle w:val="Sraopastraipa"/>
              <w:widowControl w:val="0"/>
              <w:numPr>
                <w:ilvl w:val="0"/>
                <w:numId w:val="72"/>
              </w:numPr>
              <w:ind w:left="0" w:firstLine="0"/>
              <w:contextualSpacing/>
            </w:pPr>
            <w:r w:rsidRPr="00503DBD">
              <w:t>Viešosios tvarkos užtikrinimas pasienio ruože</w:t>
            </w:r>
          </w:p>
          <w:p w:rsidR="00503DBD" w:rsidRPr="00503DBD" w:rsidRDefault="00503DBD" w:rsidP="00EC2F16">
            <w:pPr>
              <w:widowControl w:val="0"/>
              <w:rPr>
                <w:b/>
                <w:i/>
                <w:iCs/>
              </w:rPr>
            </w:pPr>
            <w:r w:rsidRPr="00503DBD">
              <w:rPr>
                <w:b/>
              </w:rPr>
              <w:t xml:space="preserve">Tema. </w:t>
            </w:r>
            <w:r w:rsidRPr="00503DBD">
              <w:rPr>
                <w:b/>
                <w:bCs/>
                <w:i/>
                <w:iCs/>
              </w:rPr>
              <w:t>Pasieniečių veiksmai įvairiose taktinėse situacijose</w:t>
            </w:r>
          </w:p>
          <w:p w:rsidR="00503DBD" w:rsidRPr="00503DBD" w:rsidRDefault="00503DBD" w:rsidP="00EC2F16">
            <w:pPr>
              <w:pStyle w:val="Sraopastraipa"/>
              <w:widowControl w:val="0"/>
              <w:numPr>
                <w:ilvl w:val="0"/>
                <w:numId w:val="72"/>
              </w:numPr>
              <w:ind w:left="0" w:firstLine="0"/>
              <w:contextualSpacing/>
            </w:pPr>
            <w:r w:rsidRPr="00503DBD">
              <w:t>Situacijos vertinimas vadovaujantis situacijos vertinimo principais</w:t>
            </w:r>
          </w:p>
          <w:p w:rsidR="00503DBD" w:rsidRPr="00503DBD" w:rsidRDefault="00503DBD" w:rsidP="00EC2F16">
            <w:pPr>
              <w:pStyle w:val="Sraopastraipa"/>
              <w:widowControl w:val="0"/>
              <w:numPr>
                <w:ilvl w:val="0"/>
                <w:numId w:val="72"/>
              </w:numPr>
              <w:ind w:left="0" w:firstLine="0"/>
              <w:contextualSpacing/>
            </w:pPr>
            <w:r w:rsidRPr="00503DBD">
              <w:t>Taktinių situacijų sprendimas</w:t>
            </w:r>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EC2F16">
            <w:pPr>
              <w:pStyle w:val="Default"/>
              <w:rPr>
                <w:color w:val="auto"/>
              </w:rPr>
            </w:pPr>
            <w:r w:rsidRPr="00503DBD">
              <w:rPr>
                <w:color w:val="auto"/>
              </w:rPr>
              <w:t xml:space="preserve">1.7. Prireikus, panaudoti prievartos, specialiųjų priemonių </w:t>
            </w:r>
            <w:r w:rsidRPr="00503DBD">
              <w:rPr>
                <w:color w:val="auto"/>
              </w:rPr>
              <w:lastRenderedPageBreak/>
              <w:t>ir šaunamojo ginklo veiksmus, laikantis įstatymų ir kitų teisės aktų reikalavimų.</w:t>
            </w:r>
          </w:p>
        </w:tc>
        <w:tc>
          <w:tcPr>
            <w:tcW w:w="2924" w:type="pct"/>
          </w:tcPr>
          <w:p w:rsidR="00503DBD" w:rsidRPr="00503DBD" w:rsidRDefault="00503DBD" w:rsidP="00EC2F16">
            <w:pPr>
              <w:widowControl w:val="0"/>
              <w:rPr>
                <w:b/>
                <w:i/>
                <w:iCs/>
              </w:rPr>
            </w:pPr>
            <w:r w:rsidRPr="00503DBD">
              <w:rPr>
                <w:b/>
              </w:rPr>
              <w:lastRenderedPageBreak/>
              <w:t xml:space="preserve">Tema. </w:t>
            </w:r>
            <w:r w:rsidRPr="00503DBD">
              <w:rPr>
                <w:b/>
                <w:i/>
                <w:iCs/>
              </w:rPr>
              <w:t>Prievartos panaudojimo sąlygos ir pagrindai</w:t>
            </w:r>
          </w:p>
          <w:p w:rsidR="00503DBD" w:rsidRPr="00503DBD" w:rsidRDefault="00503DBD" w:rsidP="00EC2F16">
            <w:pPr>
              <w:pStyle w:val="Sraopastraipa"/>
              <w:widowControl w:val="0"/>
              <w:numPr>
                <w:ilvl w:val="0"/>
                <w:numId w:val="73"/>
              </w:numPr>
              <w:ind w:left="0" w:firstLine="0"/>
              <w:contextualSpacing/>
            </w:pPr>
            <w:r w:rsidRPr="00503DBD">
              <w:t>Prievartos panaudojimo teisinis reglamentavimas</w:t>
            </w:r>
          </w:p>
          <w:p w:rsidR="00503DBD" w:rsidRPr="00503DBD" w:rsidRDefault="00503DBD" w:rsidP="00EC2F16">
            <w:pPr>
              <w:pStyle w:val="Sraopastraipa"/>
              <w:widowControl w:val="0"/>
              <w:numPr>
                <w:ilvl w:val="0"/>
                <w:numId w:val="73"/>
              </w:numPr>
              <w:ind w:left="0" w:firstLine="0"/>
              <w:contextualSpacing/>
            </w:pPr>
            <w:r w:rsidRPr="00503DBD">
              <w:lastRenderedPageBreak/>
              <w:t>Prievartos priemonių taikymo galimybės atsižvelgiant į daromą teisės pažeidimą</w:t>
            </w:r>
          </w:p>
          <w:p w:rsidR="00503DBD" w:rsidRPr="00503DBD" w:rsidRDefault="00503DBD" w:rsidP="00EC2F16">
            <w:pPr>
              <w:pStyle w:val="Sraopastraipa"/>
              <w:widowControl w:val="0"/>
              <w:numPr>
                <w:ilvl w:val="0"/>
                <w:numId w:val="73"/>
              </w:numPr>
              <w:ind w:left="0" w:firstLine="0"/>
              <w:contextualSpacing/>
            </w:pPr>
            <w:r w:rsidRPr="00503DBD">
              <w:t>Teisinių ir taktinių veiksmų analizė ir vertinimas</w:t>
            </w:r>
          </w:p>
          <w:p w:rsidR="00503DBD" w:rsidRPr="00503DBD" w:rsidRDefault="00503DBD" w:rsidP="00EC2F16">
            <w:pPr>
              <w:widowControl w:val="0"/>
              <w:rPr>
                <w:b/>
                <w:bCs/>
                <w:i/>
                <w:iCs/>
              </w:rPr>
            </w:pPr>
            <w:r w:rsidRPr="00503DBD">
              <w:rPr>
                <w:b/>
              </w:rPr>
              <w:t xml:space="preserve">Tema. </w:t>
            </w:r>
            <w:r w:rsidRPr="00503DBD">
              <w:rPr>
                <w:b/>
                <w:bCs/>
                <w:i/>
                <w:iCs/>
              </w:rPr>
              <w:t>Lygiavamzdžio šautuvo, kaip specialiosios priemonės, panaudojimas</w:t>
            </w:r>
          </w:p>
          <w:p w:rsidR="00503DBD" w:rsidRPr="00503DBD" w:rsidRDefault="00503DBD" w:rsidP="00EC2F16">
            <w:pPr>
              <w:pStyle w:val="Sraopastraipa"/>
              <w:widowControl w:val="0"/>
              <w:numPr>
                <w:ilvl w:val="0"/>
                <w:numId w:val="73"/>
              </w:numPr>
              <w:ind w:left="0" w:firstLine="0"/>
              <w:contextualSpacing/>
            </w:pPr>
            <w:r w:rsidRPr="00503DBD">
              <w:t>Lygiavamzdžio šautuvo paskirtis, sandara, techniniai ir taktiniai duomenys</w:t>
            </w:r>
          </w:p>
          <w:p w:rsidR="00503DBD" w:rsidRPr="00503DBD" w:rsidRDefault="00503DBD" w:rsidP="00EC2F16">
            <w:pPr>
              <w:pStyle w:val="Sraopastraipa"/>
              <w:widowControl w:val="0"/>
              <w:numPr>
                <w:ilvl w:val="0"/>
                <w:numId w:val="73"/>
              </w:numPr>
              <w:ind w:left="0" w:firstLine="0"/>
              <w:contextualSpacing/>
            </w:pPr>
            <w:r w:rsidRPr="00503DBD">
              <w:t>Šaudymas lygiavamzdžiu šautuvu</w:t>
            </w:r>
          </w:p>
        </w:tc>
      </w:tr>
      <w:tr w:rsidR="00503DBD" w:rsidRPr="00503DBD" w:rsidTr="00503DBD">
        <w:trPr>
          <w:trHeight w:val="57"/>
          <w:jc w:val="center"/>
        </w:trPr>
        <w:tc>
          <w:tcPr>
            <w:tcW w:w="947" w:type="pct"/>
            <w:vMerge/>
          </w:tcPr>
          <w:p w:rsidR="00503DBD" w:rsidRPr="00503DBD" w:rsidRDefault="00503DBD" w:rsidP="00EC2F16">
            <w:pPr>
              <w:widowControl w:val="0"/>
            </w:pPr>
          </w:p>
        </w:tc>
        <w:tc>
          <w:tcPr>
            <w:tcW w:w="1129" w:type="pct"/>
          </w:tcPr>
          <w:p w:rsidR="00503DBD" w:rsidRPr="00503DBD" w:rsidRDefault="00503DBD" w:rsidP="00EC2F16">
            <w:pPr>
              <w:pStyle w:val="Default"/>
              <w:rPr>
                <w:color w:val="auto"/>
              </w:rPr>
            </w:pPr>
            <w:r w:rsidRPr="00503DBD">
              <w:rPr>
                <w:color w:val="auto"/>
              </w:rPr>
              <w:t>1.8. Sulaikyti ir pristatyti asmenis, transporto priemones ir krovinius, vadovaujantis nustatytomis sulaikymo procedūromis, nepažeidžiant asmens teisių ir laisvių.</w:t>
            </w:r>
          </w:p>
        </w:tc>
        <w:tc>
          <w:tcPr>
            <w:tcW w:w="2924" w:type="pct"/>
          </w:tcPr>
          <w:p w:rsidR="00503DBD" w:rsidRPr="00503DBD" w:rsidRDefault="00503DBD" w:rsidP="00EC2F16">
            <w:pPr>
              <w:widowControl w:val="0"/>
              <w:rPr>
                <w:b/>
                <w:i/>
                <w:iCs/>
              </w:rPr>
            </w:pPr>
            <w:r w:rsidRPr="00503DBD">
              <w:rPr>
                <w:b/>
              </w:rPr>
              <w:t xml:space="preserve">Tema. </w:t>
            </w:r>
            <w:r w:rsidRPr="00503DBD">
              <w:rPr>
                <w:b/>
                <w:i/>
                <w:iCs/>
              </w:rPr>
              <w:t>Teisės pažeidėjų sulaikymo taktika</w:t>
            </w:r>
          </w:p>
          <w:p w:rsidR="00503DBD" w:rsidRPr="00503DBD" w:rsidRDefault="00503DBD" w:rsidP="00EC2F16">
            <w:pPr>
              <w:pStyle w:val="Sraopastraipa"/>
              <w:widowControl w:val="0"/>
              <w:numPr>
                <w:ilvl w:val="0"/>
                <w:numId w:val="71"/>
              </w:numPr>
              <w:ind w:left="0" w:firstLine="0"/>
              <w:contextualSpacing/>
            </w:pPr>
            <w:r w:rsidRPr="00503DBD">
              <w:t>Antrankių ir surišimo priemonių panaudojimo technika</w:t>
            </w:r>
          </w:p>
          <w:p w:rsidR="00503DBD" w:rsidRPr="00503DBD" w:rsidRDefault="00503DBD" w:rsidP="00EC2F16">
            <w:pPr>
              <w:pStyle w:val="Sraopastraipa"/>
              <w:widowControl w:val="0"/>
              <w:numPr>
                <w:ilvl w:val="0"/>
                <w:numId w:val="71"/>
              </w:numPr>
              <w:ind w:left="0" w:firstLine="0"/>
              <w:contextualSpacing/>
            </w:pPr>
            <w:r w:rsidRPr="00503DBD">
              <w:t>Valstybės sienos pažeidėjų sulaikymo taktika</w:t>
            </w:r>
          </w:p>
          <w:p w:rsidR="00503DBD" w:rsidRPr="00503DBD" w:rsidRDefault="00503DBD" w:rsidP="00EC2F16">
            <w:pPr>
              <w:pStyle w:val="Sraopastraipa"/>
              <w:widowControl w:val="0"/>
              <w:numPr>
                <w:ilvl w:val="0"/>
                <w:numId w:val="71"/>
              </w:numPr>
              <w:ind w:left="0" w:firstLine="0"/>
              <w:contextualSpacing/>
            </w:pPr>
            <w:r w:rsidRPr="00503DBD">
              <w:t>Teisės pažeidėjų, esančių transporto priemonėse, transporto priemonių ir krovinių sulaikymas</w:t>
            </w:r>
          </w:p>
          <w:p w:rsidR="00503DBD" w:rsidRPr="00503DBD" w:rsidRDefault="00503DBD" w:rsidP="00EC2F16">
            <w:pPr>
              <w:pStyle w:val="Sraopastraipa"/>
              <w:widowControl w:val="0"/>
              <w:numPr>
                <w:ilvl w:val="0"/>
                <w:numId w:val="71"/>
              </w:numPr>
              <w:ind w:left="0" w:firstLine="0"/>
              <w:contextualSpacing/>
            </w:pPr>
            <w:r w:rsidRPr="00503DBD">
              <w:t>Priverstinio transporto priemonių stabdymo priemonių panaudojimas</w:t>
            </w:r>
          </w:p>
          <w:p w:rsidR="00503DBD" w:rsidRPr="00503DBD" w:rsidRDefault="00503DBD" w:rsidP="00EC2F16">
            <w:pPr>
              <w:pStyle w:val="Sraopastraipa"/>
              <w:widowControl w:val="0"/>
              <w:numPr>
                <w:ilvl w:val="0"/>
                <w:numId w:val="71"/>
              </w:numPr>
              <w:ind w:left="0" w:firstLine="0"/>
              <w:contextualSpacing/>
            </w:pPr>
            <w:r w:rsidRPr="00503DBD">
              <w:t>Teisės pažeidėjų sulaikymas patalpose</w:t>
            </w:r>
          </w:p>
          <w:p w:rsidR="00503DBD" w:rsidRPr="00503DBD" w:rsidRDefault="00503DBD" w:rsidP="00EC2F16">
            <w:pPr>
              <w:pStyle w:val="Sraopastraipa"/>
              <w:widowControl w:val="0"/>
              <w:numPr>
                <w:ilvl w:val="0"/>
                <w:numId w:val="20"/>
              </w:numPr>
              <w:ind w:left="0" w:firstLine="0"/>
              <w:contextualSpacing/>
            </w:pPr>
            <w:r w:rsidRPr="00503DBD">
              <w:t>Teisės pažeidėjų sulaikymas patalpose esant ribotam apšvietimui</w:t>
            </w:r>
          </w:p>
          <w:p w:rsidR="00503DBD" w:rsidRPr="00503DBD" w:rsidRDefault="00503DBD" w:rsidP="00EC2F16">
            <w:pPr>
              <w:pStyle w:val="Sraopastraipa"/>
              <w:widowControl w:val="0"/>
              <w:numPr>
                <w:ilvl w:val="0"/>
                <w:numId w:val="20"/>
              </w:numPr>
              <w:ind w:left="0" w:firstLine="0"/>
              <w:contextualSpacing/>
            </w:pPr>
            <w:r w:rsidRPr="00503DBD">
              <w:t>Teisės pažeidėjų sulaikymas esant viešosios tvarkos pažeidimams</w:t>
            </w:r>
          </w:p>
          <w:p w:rsidR="00503DBD" w:rsidRPr="00503DBD" w:rsidRDefault="00503DBD" w:rsidP="00EC2F16">
            <w:pPr>
              <w:pStyle w:val="Sraopastraipa"/>
              <w:widowControl w:val="0"/>
              <w:numPr>
                <w:ilvl w:val="0"/>
                <w:numId w:val="20"/>
              </w:numPr>
              <w:ind w:left="0" w:firstLine="0"/>
              <w:contextualSpacing/>
            </w:pPr>
            <w:r w:rsidRPr="00503DBD">
              <w:t>Pavojingų asmenų persekiojimo ir sulaikymo taktika</w:t>
            </w:r>
          </w:p>
          <w:p w:rsidR="00503DBD" w:rsidRPr="00503DBD" w:rsidRDefault="00503DBD" w:rsidP="00EC2F16">
            <w:pPr>
              <w:widowControl w:val="0"/>
              <w:rPr>
                <w:b/>
                <w:i/>
                <w:iCs/>
              </w:rPr>
            </w:pPr>
            <w:r w:rsidRPr="00503DBD">
              <w:rPr>
                <w:b/>
              </w:rPr>
              <w:t xml:space="preserve">Tema. </w:t>
            </w:r>
            <w:r w:rsidRPr="00503DBD">
              <w:rPr>
                <w:b/>
                <w:i/>
                <w:iCs/>
              </w:rPr>
              <w:t>Sulaikytų teisės pažeidėjų pristatymo taktika</w:t>
            </w:r>
          </w:p>
          <w:p w:rsidR="00503DBD" w:rsidRPr="00503DBD" w:rsidRDefault="00503DBD" w:rsidP="00EC2F16">
            <w:pPr>
              <w:pStyle w:val="Sraopastraipa"/>
              <w:widowControl w:val="0"/>
              <w:numPr>
                <w:ilvl w:val="0"/>
                <w:numId w:val="20"/>
              </w:numPr>
              <w:ind w:left="0" w:firstLine="0"/>
              <w:contextualSpacing/>
            </w:pPr>
            <w:r w:rsidRPr="00503DBD">
              <w:t>Sulaikytų teisės pažeidėjų pristatymas pėsčiomis</w:t>
            </w:r>
          </w:p>
          <w:p w:rsidR="00503DBD" w:rsidRPr="00503DBD" w:rsidRDefault="00503DBD" w:rsidP="00EC2F16">
            <w:pPr>
              <w:pStyle w:val="Sraopastraipa"/>
              <w:widowControl w:val="0"/>
              <w:numPr>
                <w:ilvl w:val="0"/>
                <w:numId w:val="20"/>
              </w:numPr>
              <w:ind w:left="0" w:firstLine="0"/>
              <w:contextualSpacing/>
            </w:pPr>
            <w:r w:rsidRPr="00503DBD">
              <w:t>Sulaikytų teisės pažeidėjų pristatymas transporto priemone</w:t>
            </w:r>
          </w:p>
          <w:p w:rsidR="00503DBD" w:rsidRPr="00503DBD" w:rsidRDefault="00503DBD" w:rsidP="00EC2F16">
            <w:pPr>
              <w:pStyle w:val="Sraopastraipa"/>
              <w:widowControl w:val="0"/>
              <w:numPr>
                <w:ilvl w:val="0"/>
                <w:numId w:val="20"/>
              </w:numPr>
              <w:ind w:left="0" w:firstLine="0"/>
              <w:contextualSpacing/>
              <w:rPr>
                <w:bCs/>
              </w:rPr>
            </w:pPr>
            <w:r w:rsidRPr="00503DBD">
              <w:rPr>
                <w:bCs/>
              </w:rPr>
              <w:t>Sulaikytų teisės pažeidėjų konvojavimas</w:t>
            </w:r>
          </w:p>
        </w:tc>
      </w:tr>
      <w:tr w:rsidR="00503DBD" w:rsidRPr="00503DBD" w:rsidTr="00503DBD">
        <w:trPr>
          <w:trHeight w:val="57"/>
          <w:jc w:val="center"/>
        </w:trPr>
        <w:tc>
          <w:tcPr>
            <w:tcW w:w="947" w:type="pct"/>
            <w:vMerge w:val="restart"/>
          </w:tcPr>
          <w:p w:rsidR="00B72B75" w:rsidRPr="00503DBD" w:rsidRDefault="00B72B75" w:rsidP="00EC2F16">
            <w:pPr>
              <w:widowControl w:val="0"/>
            </w:pPr>
            <w:r w:rsidRPr="00503DBD">
              <w:t>2. Atlikti pasienio tikrinimus</w:t>
            </w: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fi-FI"/>
              </w:rPr>
              <w:t>2.1. Vadovautis pagrindiniais dokumentais, susijusiais su tarpvalstybine pasienio veikla.</w:t>
            </w:r>
          </w:p>
        </w:tc>
        <w:tc>
          <w:tcPr>
            <w:tcW w:w="2924" w:type="pct"/>
          </w:tcPr>
          <w:p w:rsidR="00B72B75"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Kelionėms naudojamų dokumentų pagrindinės savybės ir standartai</w:t>
            </w:r>
          </w:p>
          <w:p w:rsidR="00B72B75" w:rsidRPr="00503DBD" w:rsidRDefault="00B72B75" w:rsidP="00503DBD">
            <w:pPr>
              <w:pStyle w:val="Sraopastraipa"/>
              <w:widowControl w:val="0"/>
              <w:numPr>
                <w:ilvl w:val="0"/>
                <w:numId w:val="20"/>
              </w:numPr>
              <w:ind w:left="0" w:firstLine="0"/>
              <w:contextualSpacing/>
            </w:pPr>
            <w:r w:rsidRPr="00503DBD">
              <w:t>Kelionėms naudojamų dokumentų standartai ir dokumentų pripažinimas</w:t>
            </w:r>
          </w:p>
          <w:p w:rsidR="008027E6" w:rsidRPr="00503DBD" w:rsidRDefault="00B72B75" w:rsidP="00503DBD">
            <w:pPr>
              <w:pStyle w:val="Sraopastraipa"/>
              <w:widowControl w:val="0"/>
              <w:numPr>
                <w:ilvl w:val="0"/>
                <w:numId w:val="20"/>
              </w:numPr>
              <w:ind w:left="0" w:firstLine="0"/>
              <w:contextualSpacing/>
            </w:pPr>
            <w:r w:rsidRPr="00503DBD">
              <w:t>Kelionėms naudojamų dokumentų tipai</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Transporto priemonių kontrolė</w:t>
            </w:r>
          </w:p>
          <w:p w:rsidR="00B72B75" w:rsidRPr="00503DBD" w:rsidRDefault="00B72B75" w:rsidP="00EC2F16">
            <w:pPr>
              <w:pStyle w:val="Normal1"/>
              <w:numPr>
                <w:ilvl w:val="0"/>
                <w:numId w:val="10"/>
              </w:numPr>
              <w:spacing w:line="240" w:lineRule="auto"/>
              <w:ind w:left="0" w:firstLine="0"/>
              <w:rPr>
                <w:rFonts w:ascii="Times New Roman" w:eastAsia="Times New Roman" w:hAnsi="Times New Roman" w:cs="Times New Roman"/>
                <w:b/>
                <w:i/>
                <w:sz w:val="24"/>
                <w:szCs w:val="24"/>
                <w:lang w:val="lt-LT"/>
              </w:rPr>
            </w:pPr>
            <w:r w:rsidRPr="00503DBD">
              <w:rPr>
                <w:rFonts w:ascii="Times New Roman" w:eastAsia="Times New Roman" w:hAnsi="Times New Roman" w:cs="Times New Roman"/>
                <w:sz w:val="24"/>
                <w:szCs w:val="24"/>
                <w:lang w:val="lt-LT"/>
              </w:rPr>
              <w:t>Konvencijos, tarptautinės sutartys ir susitarimai dėl automobilių ir priekabų dalyvavimo tarptautiniame eisme</w:t>
            </w:r>
          </w:p>
          <w:p w:rsidR="00B72B75" w:rsidRPr="00503DBD" w:rsidRDefault="00B72B75" w:rsidP="00EC2F16">
            <w:pPr>
              <w:pStyle w:val="Normal1"/>
              <w:numPr>
                <w:ilvl w:val="0"/>
                <w:numId w:val="10"/>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priemonių valdytojų civilinės atsakomybės privalomasis draudimas ir žalios kortos sistema</w:t>
            </w:r>
          </w:p>
          <w:p w:rsidR="00B72B75" w:rsidRPr="00503DBD" w:rsidRDefault="00B72B75" w:rsidP="00503DBD">
            <w:pPr>
              <w:pStyle w:val="Sraopastraipa"/>
              <w:widowControl w:val="0"/>
              <w:numPr>
                <w:ilvl w:val="0"/>
                <w:numId w:val="20"/>
              </w:numPr>
              <w:ind w:left="0" w:firstLine="0"/>
              <w:contextualSpacing/>
              <w:rPr>
                <w:b/>
              </w:rPr>
            </w:pPr>
            <w:r w:rsidRPr="00503DBD">
              <w:t>Automobilių, traukinių, plaukiojimo priemonių ir lėktuvų kontrolės ypatumai</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2.2. Taikyti specialias gaires ir teisės aktus dėl prieglobsčio, grąžinimo, repatriacijos, išsiuntimo ir sulaikymo procedūrų.</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Prieglobsčio ir apsaugos suteikimo procedūra</w:t>
            </w:r>
          </w:p>
          <w:p w:rsidR="00B72B75" w:rsidRPr="00503DBD" w:rsidRDefault="00B72B75" w:rsidP="00503DBD">
            <w:pPr>
              <w:pStyle w:val="Sraopastraipa"/>
              <w:widowControl w:val="0"/>
              <w:numPr>
                <w:ilvl w:val="0"/>
                <w:numId w:val="20"/>
              </w:numPr>
              <w:ind w:left="0" w:firstLine="0"/>
              <w:contextualSpacing/>
            </w:pPr>
            <w:r w:rsidRPr="00503DBD">
              <w:t>Prieglobsčio procedūra ir apsaugos suteikimo tvarka</w:t>
            </w:r>
          </w:p>
          <w:p w:rsidR="00B72B75" w:rsidRPr="00503DBD" w:rsidRDefault="00B72B75" w:rsidP="00503DBD">
            <w:pPr>
              <w:pStyle w:val="Sraopastraipa"/>
              <w:widowControl w:val="0"/>
              <w:numPr>
                <w:ilvl w:val="0"/>
                <w:numId w:val="20"/>
              </w:numPr>
              <w:ind w:left="0" w:firstLine="0"/>
              <w:contextualSpacing/>
            </w:pPr>
            <w:r w:rsidRPr="00503DBD">
              <w:t>Prieglobsčio prašytojo teisės, pareigos ir teisinis statusas</w:t>
            </w:r>
          </w:p>
          <w:p w:rsidR="00B72B75" w:rsidRPr="00503DBD" w:rsidRDefault="00B72B75" w:rsidP="00503DBD">
            <w:pPr>
              <w:pStyle w:val="Sraopastraipa"/>
              <w:widowControl w:val="0"/>
              <w:numPr>
                <w:ilvl w:val="0"/>
                <w:numId w:val="20"/>
              </w:numPr>
              <w:ind w:left="0" w:firstLine="0"/>
              <w:contextualSpacing/>
            </w:pPr>
            <w:r w:rsidRPr="00503DBD">
              <w:t>Prieglobsčio prašytojo sulaikymo pagrindai, terminai bei alternatyvios sulaikymo priemonės. Asmenų, kuriems atsisakyta suteikti prieglobstį, sulaikymui taikomi apribojimai</w:t>
            </w:r>
          </w:p>
          <w:p w:rsidR="00B72B75" w:rsidRPr="00503DBD" w:rsidRDefault="00B72B75" w:rsidP="00503DBD">
            <w:pPr>
              <w:pStyle w:val="Sraopastraipa"/>
              <w:widowControl w:val="0"/>
              <w:numPr>
                <w:ilvl w:val="0"/>
                <w:numId w:val="20"/>
              </w:numPr>
              <w:ind w:left="0" w:firstLine="0"/>
              <w:contextualSpacing/>
              <w:rPr>
                <w:bCs/>
                <w:iCs/>
              </w:rPr>
            </w:pPr>
            <w:r w:rsidRPr="00503DBD">
              <w:t>Prieglobsčio</w:t>
            </w:r>
            <w:r w:rsidRPr="00503DBD">
              <w:rPr>
                <w:bCs/>
                <w:iCs/>
              </w:rPr>
              <w:t xml:space="preserve"> prašytojo bylos formavimas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lastRenderedPageBreak/>
              <w:t>Tema.</w:t>
            </w:r>
            <w:r w:rsidRPr="00503DBD">
              <w:rPr>
                <w:rFonts w:ascii="Times New Roman" w:eastAsia="Times New Roman" w:hAnsi="Times New Roman" w:cs="Times New Roman"/>
                <w:b/>
                <w:i/>
                <w:sz w:val="24"/>
                <w:szCs w:val="24"/>
                <w:lang w:val="lt-LT"/>
              </w:rPr>
              <w:t xml:space="preserve"> Asmenų grąžinimas, įpareigojimas išvykti ir išsiuntimas iš šalies</w:t>
            </w:r>
          </w:p>
          <w:p w:rsidR="00B72B75" w:rsidRPr="00503DBD" w:rsidRDefault="00B72B75" w:rsidP="00EC2F16">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Asmenų grąžinimas</w:t>
            </w:r>
          </w:p>
          <w:p w:rsidR="00B72B75" w:rsidRPr="00503DBD" w:rsidRDefault="00B72B75" w:rsidP="00EC2F16">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Asmenų įpareigojimas išvykti</w:t>
            </w:r>
          </w:p>
          <w:p w:rsidR="00B72B75" w:rsidRPr="00503DBD" w:rsidRDefault="00B72B75" w:rsidP="00EC2F16">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Asmenų išsiuntimas iš šalies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Dokumentų tikrinimo ir tyrimo taktin</w:t>
            </w:r>
            <w:r w:rsidR="000D1369" w:rsidRPr="00503DBD">
              <w:rPr>
                <w:rFonts w:ascii="Times New Roman" w:eastAsia="Times New Roman" w:hAnsi="Times New Roman" w:cs="Times New Roman"/>
                <w:b/>
                <w:i/>
                <w:sz w:val="24"/>
                <w:szCs w:val="24"/>
                <w:lang w:val="lt-LT"/>
              </w:rPr>
              <w:t>ė</w:t>
            </w:r>
            <w:r w:rsidRPr="00503DBD">
              <w:rPr>
                <w:rFonts w:ascii="Times New Roman" w:eastAsia="Times New Roman" w:hAnsi="Times New Roman" w:cs="Times New Roman"/>
                <w:b/>
                <w:i/>
                <w:sz w:val="24"/>
                <w:szCs w:val="24"/>
                <w:lang w:val="lt-LT"/>
              </w:rPr>
              <w:t>s procedūros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Pasieniečių veiksmai nustačius dokumentų klastotę</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Pasieniečių veiksmai nustačius, kad dokumentas priklauso ne pateikėjui</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 xml:space="preserve">Įtariamai </w:t>
            </w:r>
            <w:r w:rsidRPr="00503DBD">
              <w:rPr>
                <w:rFonts w:ascii="Times New Roman" w:eastAsia="Times New Roman" w:hAnsi="Times New Roman" w:cs="Times New Roman"/>
                <w:b/>
                <w:sz w:val="24"/>
                <w:szCs w:val="24"/>
                <w:lang w:val="lt-LT"/>
              </w:rPr>
              <w:t>v</w:t>
            </w:r>
            <w:r w:rsidRPr="00503DBD">
              <w:rPr>
                <w:rFonts w:ascii="Times New Roman" w:eastAsia="Times New Roman" w:hAnsi="Times New Roman" w:cs="Times New Roman"/>
                <w:b/>
                <w:i/>
                <w:sz w:val="24"/>
                <w:szCs w:val="24"/>
                <w:lang w:val="lt-LT"/>
              </w:rPr>
              <w:t>ogtų transporto priemonių sulaikymas ir paėmimas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Įtariamai vogtų transporto priemonių požymiai</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Vogtų transporto priemonių pagrobimo ir gabenimo būdai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Įtariamai vogtų transporto priemonių sulaikymo ir paėmimo pagrindai bei procedūros</w:t>
            </w:r>
          </w:p>
        </w:tc>
      </w:tr>
      <w:tr w:rsidR="00503DBD" w:rsidRPr="00503DBD" w:rsidTr="00503DBD">
        <w:trPr>
          <w:trHeight w:val="57"/>
          <w:jc w:val="center"/>
        </w:trPr>
        <w:tc>
          <w:tcPr>
            <w:tcW w:w="947" w:type="pct"/>
            <w:vMerge/>
          </w:tcPr>
          <w:p w:rsidR="00B72B75" w:rsidRPr="00503DBD" w:rsidRDefault="00B72B75" w:rsidP="00EC2F16"/>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2.3. Nustatyti kelionės dokumentų saugumo požymius.</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Saugieji dokumentai</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Saugių dokumentų požymiai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Saugių dokumentų tyrimo samprata</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Substratai. Vertybinio popieriaus ir polimerinių substratų technologinės apsaugos priemonės</w:t>
            </w:r>
          </w:p>
          <w:p w:rsidR="008027E6" w:rsidRPr="00503DBD" w:rsidRDefault="00B72B75" w:rsidP="00503DBD">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Spaudos būdai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Spausdinimo technika ir spaudos būdo identifikavimas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Dažai ir spausdinimo apsaugos priemonės</w:t>
            </w:r>
          </w:p>
          <w:p w:rsidR="008027E6" w:rsidRPr="00503DBD" w:rsidRDefault="00B72B75" w:rsidP="00EC2F16">
            <w:pPr>
              <w:jc w:val="both"/>
              <w:rPr>
                <w:b/>
                <w:i/>
              </w:rPr>
            </w:pPr>
            <w:r w:rsidRPr="00503DBD">
              <w:rPr>
                <w:b/>
              </w:rPr>
              <w:t>Tema</w:t>
            </w:r>
            <w:r w:rsidRPr="00503DBD">
              <w:rPr>
                <w:b/>
                <w:i/>
              </w:rPr>
              <w:t>. Pospaustuvinis apdirbimas (įskaitant padengimą apsauginiais sluoksniais) ir apsaugos priemonės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pospaustuvinis apdirbimas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Perforavimas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Laminato technologinės apsaugos priemonės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Dokumentų personalizavimas ir biometriniai duomenys</w:t>
            </w:r>
            <w:r w:rsidRPr="00503DBD">
              <w:rPr>
                <w:rFonts w:ascii="Times New Roman" w:hAnsi="Times New Roman" w:cs="Times New Roman"/>
                <w:b/>
                <w:i/>
                <w:sz w:val="24"/>
                <w:szCs w:val="24"/>
                <w:lang w:val="lt-LT"/>
              </w:rPr>
              <w:t xml:space="preserve"> </w:t>
            </w:r>
            <w:r w:rsidRPr="00503DBD">
              <w:rPr>
                <w:rFonts w:ascii="Times New Roman" w:eastAsia="Times New Roman" w:hAnsi="Times New Roman" w:cs="Times New Roman"/>
                <w:b/>
                <w:i/>
                <w:sz w:val="24"/>
                <w:szCs w:val="24"/>
                <w:lang w:val="lt-LT"/>
              </w:rPr>
              <w:t>kelionės dokumentuose</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personalizavimo būdai ir elementai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Biometriniai duomenys ir elektroniniai kelionės dokumentai</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Dokumentų technologinių apsaugos priemonių identifikavimas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pagrindinių savybių ir standartų identifikavimas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Substrato, spausdinimo, specialiųjų apsaugos priemonių ir personalizavimo būdų nustatymas naudojant ir nenaudojant dokumentų tyrimo įrangą</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Interaktyvus</w:t>
            </w:r>
            <w:r w:rsidRPr="00503DBD">
              <w:rPr>
                <w:rFonts w:ascii="Times New Roman" w:hAnsi="Times New Roman" w:cs="Times New Roman"/>
                <w:sz w:val="24"/>
                <w:szCs w:val="24"/>
              </w:rPr>
              <w:t xml:space="preserve"> ištirtų dokumentų pristatymas</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 xml:space="preserve">2.4. </w:t>
            </w:r>
            <w:r w:rsidRPr="00503DBD">
              <w:rPr>
                <w:rFonts w:ascii="Times New Roman" w:hAnsi="Times New Roman" w:cs="Times New Roman"/>
                <w:sz w:val="24"/>
                <w:szCs w:val="24"/>
                <w:lang w:val="lt-LT"/>
              </w:rPr>
              <w:t xml:space="preserve">Vykdyti tikrinimus kertant sieną pagal Šengeno sienų </w:t>
            </w:r>
            <w:r w:rsidRPr="00503DBD">
              <w:rPr>
                <w:rFonts w:ascii="Times New Roman" w:hAnsi="Times New Roman" w:cs="Times New Roman"/>
                <w:sz w:val="24"/>
                <w:szCs w:val="24"/>
                <w:lang w:val="lt-LT"/>
              </w:rPr>
              <w:lastRenderedPageBreak/>
              <w:t>kodeksą ir (arba) taikytinus nacionalinės teisės aktus.</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lastRenderedPageBreak/>
              <w:t xml:space="preserve">Tema. </w:t>
            </w:r>
            <w:r w:rsidRPr="00503DBD">
              <w:rPr>
                <w:rFonts w:ascii="Times New Roman" w:eastAsia="Times New Roman" w:hAnsi="Times New Roman" w:cs="Times New Roman"/>
                <w:b/>
                <w:i/>
                <w:sz w:val="24"/>
                <w:szCs w:val="24"/>
                <w:lang w:val="lt-LT"/>
              </w:rPr>
              <w:t>Vizos, leidimai gyventi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Vizų ir leidimų gyventi rūšys ir paskirtis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lastRenderedPageBreak/>
              <w:t>Vizų išdavimas - procedūros ir registrų naudojimas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Buvimo trukmė Šengeno erdvėje</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Trumpalaikio buvimo nustatymas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Buvimai, kurie neįskaičiuojami į trumpalaikį buvimą</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Atskirų kategorijų asmenų tikrinimas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Atskiros asmenų kategorijos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Atskirų kategorijų asmenų vykimo sąlygų tikrinimo ypatumai</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Supaprastintas Kaliningrado tranzitas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Asmenų vykimas pagal supaprastinto tranzito schemą su supaprastintu tranzito dokumentu (STD/FTD)</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Asmenų vykimas pagal supaprastinto tranzito schemą su supaprastintu tranzito geležinkelio dokumentu (STGD/FRTD)</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Kelionės dokumentų ir spaudų identifikavimas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Spaudų specifikacijos ir tikrinimo ypatumai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spaudų identifikavimas ir autentiškumo nustatymas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Transporto priemonių saugaus eismo kontrolė</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Atsakomybė už pažeidimus padarytus su transporto priemone</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Transp</w:t>
            </w:r>
            <w:r w:rsidRPr="00503DBD">
              <w:rPr>
                <w:rFonts w:ascii="Times New Roman" w:hAnsi="Times New Roman" w:cs="Times New Roman"/>
                <w:sz w:val="24"/>
                <w:szCs w:val="24"/>
              </w:rPr>
              <w:t>orto priemonių eismo kontrolės vykdymas</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2.5. Atpažinti situacijas, draudžiančias atvykti, gyventi ar keliauti Europos Sąjungoje.</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fi-FI"/>
              </w:rPr>
            </w:pPr>
            <w:r w:rsidRPr="00503DBD">
              <w:rPr>
                <w:rFonts w:ascii="Times New Roman" w:eastAsia="Times New Roman" w:hAnsi="Times New Roman" w:cs="Times New Roman"/>
                <w:b/>
                <w:sz w:val="24"/>
                <w:szCs w:val="24"/>
                <w:lang w:val="fi-FI"/>
              </w:rPr>
              <w:t xml:space="preserve">Tema. </w:t>
            </w:r>
            <w:r w:rsidRPr="00503DBD">
              <w:rPr>
                <w:rFonts w:ascii="Times New Roman" w:eastAsia="Times New Roman" w:hAnsi="Times New Roman" w:cs="Times New Roman"/>
                <w:b/>
                <w:i/>
                <w:sz w:val="24"/>
                <w:szCs w:val="24"/>
                <w:lang w:val="fi-FI"/>
              </w:rPr>
              <w:t>Atsisakymas leisti atvykti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Atsisakymo leisti atvykti priežastys pagal ŠSK ir nacionalinę teisę</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b/>
                <w:sz w:val="24"/>
                <w:szCs w:val="24"/>
                <w:lang w:val="fi-FI"/>
              </w:rPr>
            </w:pPr>
            <w:r w:rsidRPr="00503DBD">
              <w:rPr>
                <w:rFonts w:ascii="Times New Roman" w:eastAsia="Times New Roman" w:hAnsi="Times New Roman" w:cs="Times New Roman"/>
                <w:sz w:val="24"/>
                <w:szCs w:val="24"/>
                <w:lang w:val="lt-LT"/>
              </w:rPr>
              <w:t>Atsisakymo</w:t>
            </w:r>
            <w:r w:rsidRPr="00503DBD">
              <w:rPr>
                <w:rFonts w:ascii="Times New Roman" w:eastAsia="Times New Roman" w:hAnsi="Times New Roman" w:cs="Times New Roman"/>
                <w:sz w:val="24"/>
                <w:szCs w:val="24"/>
                <w:lang w:val="fi-FI"/>
              </w:rPr>
              <w:t xml:space="preserve"> leisti atvykti procedūra</w:t>
            </w:r>
          </w:p>
          <w:p w:rsidR="008027E6" w:rsidRPr="00503DBD" w:rsidRDefault="00B72B75" w:rsidP="00EC2F16">
            <w:pPr>
              <w:pStyle w:val="Normal1"/>
              <w:spacing w:line="240" w:lineRule="auto"/>
              <w:rPr>
                <w:rFonts w:ascii="Times New Roman" w:eastAsia="Times New Roman" w:hAnsi="Times New Roman" w:cs="Times New Roman"/>
                <w:b/>
                <w:i/>
                <w:sz w:val="24"/>
                <w:szCs w:val="24"/>
                <w:lang w:val="fi-FI"/>
              </w:rPr>
            </w:pPr>
            <w:r w:rsidRPr="00503DBD">
              <w:rPr>
                <w:rFonts w:ascii="Times New Roman" w:eastAsia="Times New Roman" w:hAnsi="Times New Roman" w:cs="Times New Roman"/>
                <w:b/>
                <w:sz w:val="24"/>
                <w:szCs w:val="24"/>
                <w:lang w:val="fi-FI"/>
              </w:rPr>
              <w:t>Tema.</w:t>
            </w:r>
            <w:r w:rsidRPr="00503DBD">
              <w:rPr>
                <w:rFonts w:ascii="Times New Roman" w:eastAsia="Times New Roman" w:hAnsi="Times New Roman" w:cs="Times New Roman"/>
                <w:b/>
                <w:i/>
                <w:sz w:val="24"/>
                <w:szCs w:val="24"/>
                <w:lang w:val="fi-FI"/>
              </w:rPr>
              <w:t xml:space="preserve"> Kelionės dokumentų identifikavimas dėl tinkamumo kirsti sieną</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nesuteikiančius teisę atvykti, gyventi ar keliauti Europos Sąjungoje, identifikavimas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sz w:val="24"/>
                <w:szCs w:val="24"/>
              </w:rPr>
            </w:pPr>
            <w:r w:rsidRPr="00503DBD">
              <w:rPr>
                <w:rFonts w:ascii="Times New Roman" w:eastAsia="Times New Roman" w:hAnsi="Times New Roman" w:cs="Times New Roman"/>
                <w:sz w:val="24"/>
                <w:szCs w:val="24"/>
                <w:lang w:val="lt-LT"/>
              </w:rPr>
              <w:t>Fantazijos</w:t>
            </w:r>
            <w:r w:rsidR="00157F29" w:rsidRPr="00503DBD">
              <w:rPr>
                <w:rFonts w:ascii="Times New Roman" w:hAnsi="Times New Roman" w:cs="Times New Roman"/>
                <w:sz w:val="24"/>
                <w:szCs w:val="24"/>
              </w:rPr>
              <w:t xml:space="preserve"> </w:t>
            </w:r>
            <w:r w:rsidRPr="00503DBD">
              <w:rPr>
                <w:rFonts w:ascii="Times New Roman" w:hAnsi="Times New Roman" w:cs="Times New Roman"/>
                <w:sz w:val="24"/>
                <w:szCs w:val="24"/>
              </w:rPr>
              <w:t>/ pseudo dokumentai ir jų identifikavimas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fi-FI"/>
              </w:rPr>
            </w:pPr>
            <w:r w:rsidRPr="00503DBD">
              <w:rPr>
                <w:rFonts w:ascii="Times New Roman" w:eastAsia="Times New Roman" w:hAnsi="Times New Roman" w:cs="Times New Roman"/>
                <w:b/>
                <w:sz w:val="24"/>
                <w:szCs w:val="24"/>
                <w:lang w:val="fi-FI"/>
              </w:rPr>
              <w:t xml:space="preserve">Tema. </w:t>
            </w:r>
            <w:r w:rsidRPr="00503DBD">
              <w:rPr>
                <w:rFonts w:ascii="Times New Roman" w:eastAsia="Times New Roman" w:hAnsi="Times New Roman" w:cs="Times New Roman"/>
                <w:b/>
                <w:i/>
                <w:sz w:val="24"/>
                <w:szCs w:val="24"/>
                <w:lang w:val="fi-FI"/>
              </w:rPr>
              <w:t>Transporto priemonių negalinčių dalyvauti tarptautiniame eisme identifikavimas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Automobilių ir priekabų dalyvavimo tarptautiniame eisme sąlygų tikrinimas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Trans</w:t>
            </w:r>
            <w:r w:rsidRPr="00503DBD">
              <w:rPr>
                <w:rFonts w:ascii="Times New Roman" w:hAnsi="Times New Roman" w:cs="Times New Roman"/>
                <w:sz w:val="24"/>
                <w:szCs w:val="24"/>
                <w:lang w:val="fi-FI"/>
              </w:rPr>
              <w:t>porto priemonių valdytojų civilinės atsakomybės privalomojo draudimo tikrinimas</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EC2F16">
            <w:pPr>
              <w:pStyle w:val="Normal1"/>
              <w:spacing w:line="240" w:lineRule="auto"/>
              <w:rPr>
                <w:rFonts w:ascii="Times New Roman" w:eastAsia="Times New Roman" w:hAnsi="Times New Roman" w:cs="Times New Roman"/>
                <w:sz w:val="24"/>
                <w:szCs w:val="24"/>
                <w:lang w:val="fi-FI"/>
              </w:rPr>
            </w:pPr>
            <w:r w:rsidRPr="00503DBD">
              <w:rPr>
                <w:rFonts w:ascii="Times New Roman" w:eastAsia="Times New Roman" w:hAnsi="Times New Roman" w:cs="Times New Roman"/>
                <w:sz w:val="24"/>
                <w:szCs w:val="24"/>
                <w:lang w:val="fi-FI"/>
              </w:rPr>
              <w:t>2.6. Atlikti sieną kertančių asmenų apk</w:t>
            </w:r>
            <w:r w:rsidR="00503DBD" w:rsidRPr="00503DBD">
              <w:rPr>
                <w:rFonts w:ascii="Times New Roman" w:eastAsia="Times New Roman" w:hAnsi="Times New Roman" w:cs="Times New Roman"/>
                <w:sz w:val="24"/>
                <w:szCs w:val="24"/>
                <w:lang w:val="fi-FI"/>
              </w:rPr>
              <w:t>lausas įprastomis aplinkybėmis.</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fi-FI"/>
              </w:rPr>
            </w:pPr>
            <w:r w:rsidRPr="00503DBD">
              <w:rPr>
                <w:rFonts w:ascii="Times New Roman" w:eastAsia="Times New Roman" w:hAnsi="Times New Roman" w:cs="Times New Roman"/>
                <w:b/>
                <w:sz w:val="24"/>
                <w:szCs w:val="24"/>
                <w:lang w:val="fi-FI"/>
              </w:rPr>
              <w:t xml:space="preserve">Tema. </w:t>
            </w:r>
            <w:r w:rsidRPr="00503DBD">
              <w:rPr>
                <w:rFonts w:ascii="Times New Roman" w:eastAsia="Times New Roman" w:hAnsi="Times New Roman" w:cs="Times New Roman"/>
                <w:b/>
                <w:i/>
                <w:sz w:val="24"/>
                <w:szCs w:val="24"/>
                <w:lang w:val="fi-FI"/>
              </w:rPr>
              <w:t>Pokalbis su asmeniu pasienio tikrinimo metu</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Pagrindiniai bendravimo principai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Rizikos požymių nustatymas pokalbio su asmeniu metu</w:t>
            </w:r>
          </w:p>
          <w:p w:rsidR="008027E6" w:rsidRPr="00503DBD" w:rsidRDefault="00B72B75" w:rsidP="00EC2F16">
            <w:pPr>
              <w:pStyle w:val="Normal1"/>
              <w:spacing w:line="240" w:lineRule="auto"/>
              <w:rPr>
                <w:rFonts w:ascii="Times New Roman" w:eastAsia="Times New Roman" w:hAnsi="Times New Roman" w:cs="Times New Roman"/>
                <w:b/>
                <w:i/>
                <w:sz w:val="24"/>
                <w:szCs w:val="24"/>
                <w:lang w:val="fi-FI"/>
              </w:rPr>
            </w:pPr>
            <w:r w:rsidRPr="00503DBD">
              <w:rPr>
                <w:rFonts w:ascii="Times New Roman" w:eastAsia="Times New Roman" w:hAnsi="Times New Roman" w:cs="Times New Roman"/>
                <w:b/>
                <w:sz w:val="24"/>
                <w:szCs w:val="24"/>
                <w:lang w:val="fi-FI"/>
              </w:rPr>
              <w:t xml:space="preserve">Tema. </w:t>
            </w:r>
            <w:r w:rsidRPr="00503DBD">
              <w:rPr>
                <w:rFonts w:ascii="Times New Roman" w:eastAsia="Times New Roman" w:hAnsi="Times New Roman" w:cs="Times New Roman"/>
                <w:b/>
                <w:i/>
                <w:sz w:val="24"/>
                <w:szCs w:val="24"/>
                <w:lang w:val="fi-FI"/>
              </w:rPr>
              <w:t>Pokalbio su asmeniu apklausos taktika</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Potencialaus melo identifikavimas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Faktų</w:t>
            </w:r>
            <w:r w:rsidRPr="00503DBD">
              <w:rPr>
                <w:rFonts w:ascii="Times New Roman" w:hAnsi="Times New Roman" w:cs="Times New Roman"/>
                <w:sz w:val="24"/>
                <w:szCs w:val="24"/>
              </w:rPr>
              <w:t xml:space="preserve"> ir informacijos vertinimas atliekant apklausą</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2.7. Sistemingai apieškoti asmenis, jų turimus daiktus ir transporto priemones, laikantis įstatymų ir gerbiant kiekvieno asmens pagrindines teises.</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Prekių, daiktų ir krovinių gabenim</w:t>
            </w:r>
            <w:r w:rsidR="00C04F26" w:rsidRPr="00503DBD">
              <w:rPr>
                <w:rFonts w:ascii="Times New Roman" w:eastAsia="Times New Roman" w:hAnsi="Times New Roman" w:cs="Times New Roman"/>
                <w:b/>
                <w:i/>
                <w:sz w:val="24"/>
                <w:szCs w:val="24"/>
                <w:lang w:val="lt-LT"/>
              </w:rPr>
              <w:t>o</w:t>
            </w:r>
            <w:r w:rsidRPr="00503DBD">
              <w:rPr>
                <w:rFonts w:ascii="Times New Roman" w:eastAsia="Times New Roman" w:hAnsi="Times New Roman" w:cs="Times New Roman"/>
                <w:b/>
                <w:i/>
                <w:sz w:val="24"/>
                <w:szCs w:val="24"/>
                <w:lang w:val="lt-LT"/>
              </w:rPr>
              <w:t xml:space="preserve"> per valstybės sieną tvarka</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Daiktų ir prekių gabenimo normos ir specialios sąlygos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Pavojingi kroviniai</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Automobilių, motociklų, priekabų ir plaukiojimo priemonių identifikavimas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priemonių identifikavimo galimybės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priemonės identifikavimo numerio dekodavimas ir pagaminimo datos nustatymas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priemonių ženklinimas ir žymėjimas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priemonių registracijos dokumentai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Interaktyvus identifikuotos transporto priemonės pristatymas</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2.8. Įvertinti kelionės dokumentų galiojimą ir naudojimą bei nustatyti poreikį juos perduoti detaliam tyrimui.</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Dokumentų klastotės (apibrėžimai ir tipai)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Suklastotų dokumentų tipai ir jų požymiai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Suklastotų dokumentų identifikavimas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Asmenų identifikavimas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Asmenų identifikavimo būdai ir fotorobotų kūrimas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Asmens tapatybės ir amžiaus nustatymas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Apsišaukėlių (imposterių) identifikavimas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Dokumentų tyrimas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Suklastotų dokumentų identifikavimas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autentiškumo, galiojimo ir priklausomybės pateikėjui identifikavimas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Suklastotų dokumentų analizavimas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Interaktyvus</w:t>
            </w:r>
            <w:r w:rsidRPr="00503DBD">
              <w:rPr>
                <w:rFonts w:ascii="Times New Roman" w:hAnsi="Times New Roman" w:cs="Times New Roman"/>
                <w:sz w:val="24"/>
                <w:szCs w:val="24"/>
              </w:rPr>
              <w:t xml:space="preserve"> suklastoto dokumento tyrimo pristatymas</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lt-LT"/>
              </w:rPr>
              <w:t>2.9. Valdyti patikrinimo kertant sieną technologijas ir įrangą, ir interpretuoti patikros rezultatus nustatyta tvarka.</w:t>
            </w:r>
          </w:p>
        </w:tc>
        <w:tc>
          <w:tcPr>
            <w:tcW w:w="2924" w:type="pct"/>
          </w:tcPr>
          <w:p w:rsidR="00B72B75"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Valstybės sienos apsaugos tarnybos informacinė sistema (</w:t>
            </w:r>
            <w:r w:rsidR="0073210C" w:rsidRPr="00503DBD">
              <w:rPr>
                <w:rFonts w:ascii="Times New Roman" w:eastAsia="Times New Roman" w:hAnsi="Times New Roman" w:cs="Times New Roman"/>
                <w:b/>
                <w:i/>
                <w:sz w:val="24"/>
                <w:szCs w:val="24"/>
                <w:lang w:val="lt-LT"/>
              </w:rPr>
              <w:t>VSAT</w:t>
            </w:r>
            <w:r w:rsidRPr="00503DBD">
              <w:rPr>
                <w:rFonts w:ascii="Times New Roman" w:eastAsia="Times New Roman" w:hAnsi="Times New Roman" w:cs="Times New Roman"/>
                <w:b/>
                <w:i/>
                <w:sz w:val="24"/>
                <w:szCs w:val="24"/>
                <w:lang w:val="lt-LT"/>
              </w:rPr>
              <w:t>IS)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Standartinis asmens patikrinimas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Standartinis transporto priemonės patikrinimas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Grupės sukūrimas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Specialus patikrinimas</w:t>
            </w:r>
          </w:p>
          <w:p w:rsidR="00B72B75" w:rsidRPr="00503DBD" w:rsidRDefault="00B72B75"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Šengeno informacinė sistema (SIS)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Šengeno informacinės sistemos teisinis reglamentavimas, paskirtis ir struktūra</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Šengeno informacinės sistemos duomenų kategorijos</w:t>
            </w:r>
          </w:p>
          <w:p w:rsidR="00B72B75" w:rsidRPr="00503DBD" w:rsidRDefault="00B72B75"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Kitos informacinės sistemos ir registrai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Užsieniečių registras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Vizų informacinė sistema</w:t>
            </w:r>
          </w:p>
          <w:p w:rsidR="00B72B75"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Datos spaudai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lastRenderedPageBreak/>
              <w:t>Datos spaudų rekvizitai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b/>
                <w:i/>
                <w:sz w:val="24"/>
                <w:szCs w:val="24"/>
                <w:lang w:val="lt-LT"/>
              </w:rPr>
            </w:pPr>
            <w:r w:rsidRPr="00503DBD">
              <w:rPr>
                <w:rFonts w:ascii="Times New Roman" w:eastAsia="Times New Roman" w:hAnsi="Times New Roman" w:cs="Times New Roman"/>
                <w:sz w:val="24"/>
                <w:szCs w:val="24"/>
                <w:lang w:val="lt-LT"/>
              </w:rPr>
              <w:t>Dokumentų žymėjimas datos spaudais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Dokumentų tikrinimo ir tyrimo įranga, autentiškų ir suklastotų dokumentų duomenų bazės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Darbas su dokumentų tikrinimo ir tyrimo įranga bei dokumentų paieška duomenų bazėse</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Dokumento technologin</w:t>
            </w:r>
            <w:r w:rsidR="00B8797F" w:rsidRPr="00503DBD">
              <w:rPr>
                <w:rFonts w:ascii="Times New Roman" w:eastAsia="Times New Roman" w:hAnsi="Times New Roman" w:cs="Times New Roman"/>
                <w:sz w:val="24"/>
                <w:szCs w:val="24"/>
                <w:lang w:val="lt-LT"/>
              </w:rPr>
              <w:t>ė</w:t>
            </w:r>
            <w:r w:rsidRPr="00503DBD">
              <w:rPr>
                <w:rFonts w:ascii="Times New Roman" w:eastAsia="Times New Roman" w:hAnsi="Times New Roman" w:cs="Times New Roman"/>
                <w:sz w:val="24"/>
                <w:szCs w:val="24"/>
                <w:lang w:val="lt-LT"/>
              </w:rPr>
              <w:t>s apsaugos priemon</w:t>
            </w:r>
            <w:r w:rsidR="004049FA" w:rsidRPr="00503DBD">
              <w:rPr>
                <w:rFonts w:ascii="Times New Roman" w:eastAsia="Times New Roman" w:hAnsi="Times New Roman" w:cs="Times New Roman"/>
                <w:sz w:val="24"/>
                <w:szCs w:val="24"/>
                <w:lang w:val="lt-LT"/>
              </w:rPr>
              <w:t>ė</w:t>
            </w:r>
            <w:r w:rsidRPr="00503DBD">
              <w:rPr>
                <w:rFonts w:ascii="Times New Roman" w:eastAsia="Times New Roman" w:hAnsi="Times New Roman" w:cs="Times New Roman"/>
                <w:sz w:val="24"/>
                <w:szCs w:val="24"/>
                <w:lang w:val="lt-LT"/>
              </w:rPr>
              <w:t>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Transporto priemonių apžiūros įranga, priemonės ir paieškos duomenų bazės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priemonių apžiūros įranga, priemonė</w:t>
            </w:r>
            <w:r w:rsidR="004049FA" w:rsidRPr="00503DBD">
              <w:rPr>
                <w:rFonts w:ascii="Times New Roman" w:eastAsia="Times New Roman" w:hAnsi="Times New Roman" w:cs="Times New Roman"/>
                <w:sz w:val="24"/>
                <w:szCs w:val="24"/>
                <w:lang w:val="lt-LT"/>
              </w:rPr>
              <w:t>s</w:t>
            </w:r>
            <w:r w:rsidRPr="00503DBD">
              <w:rPr>
                <w:rFonts w:ascii="Times New Roman" w:eastAsia="Times New Roman" w:hAnsi="Times New Roman" w:cs="Times New Roman"/>
                <w:sz w:val="24"/>
                <w:szCs w:val="24"/>
                <w:lang w:val="lt-LT"/>
              </w:rPr>
              <w:t xml:space="preserve"> ir saugus tikrinimas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Informacijos</w:t>
            </w:r>
            <w:r w:rsidRPr="00503DBD">
              <w:rPr>
                <w:rFonts w:ascii="Times New Roman" w:hAnsi="Times New Roman" w:cs="Times New Roman"/>
                <w:sz w:val="24"/>
                <w:szCs w:val="24"/>
              </w:rPr>
              <w:t xml:space="preserve"> apie transporto priemon</w:t>
            </w:r>
            <w:r w:rsidR="00B8797F" w:rsidRPr="00503DBD">
              <w:rPr>
                <w:rFonts w:ascii="Times New Roman" w:hAnsi="Times New Roman" w:cs="Times New Roman"/>
                <w:sz w:val="24"/>
                <w:szCs w:val="24"/>
              </w:rPr>
              <w:t>e</w:t>
            </w:r>
            <w:r w:rsidRPr="00503DBD">
              <w:rPr>
                <w:rFonts w:ascii="Times New Roman" w:hAnsi="Times New Roman" w:cs="Times New Roman"/>
                <w:sz w:val="24"/>
                <w:szCs w:val="24"/>
              </w:rPr>
              <w:t>s paieška duomenų bazėse ir surinktos informacijos interpretavimas</w:t>
            </w:r>
          </w:p>
          <w:p w:rsidR="008027E6" w:rsidRPr="00503DBD" w:rsidRDefault="00B72B75" w:rsidP="00EC2F16">
            <w:pPr>
              <w:pStyle w:val="Sraopastraipa"/>
              <w:widowControl w:val="0"/>
              <w:ind w:left="0"/>
              <w:rPr>
                <w:b/>
                <w:i/>
              </w:rPr>
            </w:pPr>
            <w:r w:rsidRPr="00503DBD">
              <w:rPr>
                <w:b/>
              </w:rPr>
              <w:t xml:space="preserve">Tema. </w:t>
            </w:r>
            <w:r w:rsidRPr="00503DBD">
              <w:rPr>
                <w:b/>
                <w:i/>
              </w:rPr>
              <w:t>Radiacinė sauga ir radiacinė kontrolė</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Radiacinė sauga</w:t>
            </w:r>
          </w:p>
          <w:p w:rsidR="00B72B75" w:rsidRPr="00503DBD" w:rsidRDefault="006B1BEF"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Dozimetrinė</w:t>
            </w:r>
            <w:r w:rsidR="00B72B75" w:rsidRPr="00503DBD">
              <w:rPr>
                <w:rFonts w:ascii="Times New Roman" w:hAnsi="Times New Roman" w:cs="Times New Roman"/>
                <w:bCs/>
                <w:sz w:val="24"/>
                <w:szCs w:val="24"/>
              </w:rPr>
              <w:t xml:space="preserve"> įranga</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fi-FI"/>
              </w:rPr>
              <w:t>2.10. Atlikti pasieniečio funkcijas taikant nustatytą profiliavimo metodiką.</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Rizikos vertinimas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Rizikos analizė, rizikos vertinimas ir profiliavimas, atliekant patikrinimus kertant sieną</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Rizikos valdymas ir grėsmių nustatymas</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Transporto priemonių profiliavimas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Įtariamai vogtų transporto priemonių profiliavimas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503DBD">
              <w:rPr>
                <w:rFonts w:ascii="Times New Roman" w:eastAsia="Times New Roman" w:hAnsi="Times New Roman" w:cs="Times New Roman"/>
                <w:sz w:val="24"/>
                <w:szCs w:val="24"/>
                <w:lang w:val="lt-LT"/>
              </w:rPr>
              <w:t>Intera</w:t>
            </w:r>
            <w:r w:rsidRPr="00503DBD">
              <w:rPr>
                <w:rFonts w:ascii="Times New Roman" w:hAnsi="Times New Roman" w:cs="Times New Roman"/>
                <w:sz w:val="24"/>
                <w:szCs w:val="24"/>
              </w:rPr>
              <w:t>ktyvus įtariamai vogtos transporto priemonės pristatymas</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503DBD">
            <w:pPr>
              <w:pStyle w:val="Normal1"/>
              <w:spacing w:line="240" w:lineRule="auto"/>
              <w:rPr>
                <w:rFonts w:ascii="Times New Roman" w:hAnsi="Times New Roman" w:cs="Times New Roman"/>
                <w:sz w:val="24"/>
                <w:szCs w:val="24"/>
              </w:rPr>
            </w:pPr>
            <w:r w:rsidRPr="00503DBD">
              <w:rPr>
                <w:rFonts w:ascii="Times New Roman" w:eastAsia="Times New Roman" w:hAnsi="Times New Roman" w:cs="Times New Roman"/>
                <w:sz w:val="24"/>
                <w:szCs w:val="24"/>
                <w:lang w:val="fi-FI"/>
              </w:rPr>
              <w:t>2.11. Spręsti pasienio tikrinimo problemas.</w:t>
            </w:r>
          </w:p>
        </w:tc>
        <w:tc>
          <w:tcPr>
            <w:tcW w:w="2924" w:type="pct"/>
          </w:tcPr>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Tema.</w:t>
            </w:r>
            <w:r w:rsidRPr="00503DBD">
              <w:rPr>
                <w:rFonts w:ascii="Times New Roman" w:eastAsia="Times New Roman" w:hAnsi="Times New Roman" w:cs="Times New Roman"/>
                <w:b/>
                <w:i/>
                <w:sz w:val="24"/>
                <w:szCs w:val="24"/>
                <w:lang w:val="lt-LT"/>
              </w:rPr>
              <w:t xml:space="preserve"> Dokumentų tikrinimas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Dokumento apsaugos priemonių ir jų klastojimo identifikavimas bei taktinės procedūros</w:t>
            </w:r>
          </w:p>
          <w:p w:rsidR="008027E6"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Pagrįsti ir paaiškinti valstybės sieną kertantiems asmenims priimamus sprendimus dėl dokumentų tinkamumo kirsti sieną</w:t>
            </w:r>
          </w:p>
          <w:p w:rsidR="008027E6" w:rsidRPr="00503DBD" w:rsidRDefault="00B72B75" w:rsidP="00EC2F16">
            <w:pPr>
              <w:pStyle w:val="Normal1"/>
              <w:spacing w:line="240" w:lineRule="auto"/>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Transporto priemonių pasienio tikrinimas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Transporto priemonės identifikavimas ir tikrinimas ir atsakomybės taikymas</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Pagrįsti ir paaiškinti valstybės sieną kertantiems asmenims priimamus sprendimus dėl transporto priemonių tikrinimo ir tinkamumo kirsti sieną</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Cs/>
                <w:iCs/>
                <w:sz w:val="24"/>
                <w:szCs w:val="24"/>
              </w:rPr>
            </w:pPr>
            <w:r w:rsidRPr="00503DBD">
              <w:rPr>
                <w:rFonts w:ascii="Times New Roman" w:eastAsia="Times New Roman" w:hAnsi="Times New Roman" w:cs="Times New Roman"/>
                <w:sz w:val="24"/>
                <w:szCs w:val="24"/>
                <w:lang w:val="lt-LT"/>
              </w:rPr>
              <w:t>Turimų</w:t>
            </w:r>
            <w:r w:rsidRPr="00503DBD">
              <w:rPr>
                <w:rFonts w:ascii="Times New Roman" w:hAnsi="Times New Roman" w:cs="Times New Roman"/>
                <w:bCs/>
                <w:iCs/>
                <w:sz w:val="24"/>
                <w:szCs w:val="24"/>
              </w:rPr>
              <w:t xml:space="preserve"> gebėjimų vertinimas </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503DBD" w:rsidRDefault="00B72B75"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2.12. Prireikus, panaudoti jėgos ir savigynos veiksmus, laikantis įstatymų ir kitų teisės aktų reikalavimų.</w:t>
            </w:r>
          </w:p>
        </w:tc>
        <w:tc>
          <w:tcPr>
            <w:tcW w:w="2924" w:type="pct"/>
          </w:tcPr>
          <w:p w:rsidR="008027E6" w:rsidRPr="00503DBD" w:rsidRDefault="00B72B75" w:rsidP="00EC2F16">
            <w:pPr>
              <w:widowControl w:val="0"/>
              <w:suppressAutoHyphens/>
              <w:contextualSpacing/>
              <w:rPr>
                <w:b/>
                <w:i/>
                <w:iCs/>
              </w:rPr>
            </w:pPr>
            <w:r w:rsidRPr="00503DBD">
              <w:rPr>
                <w:b/>
              </w:rPr>
              <w:t xml:space="preserve">Tema. </w:t>
            </w:r>
            <w:r w:rsidRPr="00503DBD">
              <w:rPr>
                <w:b/>
                <w:i/>
                <w:iCs/>
              </w:rPr>
              <w:t>Fizinės jėgos panaudojimo veiksmai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Jėgos ir ištvermės lavinimas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b/>
                <w:i/>
                <w:iCs/>
                <w:sz w:val="24"/>
                <w:szCs w:val="24"/>
              </w:rPr>
            </w:pPr>
            <w:r w:rsidRPr="00503DBD">
              <w:rPr>
                <w:rFonts w:ascii="Times New Roman" w:eastAsia="Times New Roman" w:hAnsi="Times New Roman" w:cs="Times New Roman"/>
                <w:sz w:val="24"/>
                <w:szCs w:val="24"/>
                <w:lang w:val="lt-LT"/>
              </w:rPr>
              <w:t>Plauki</w:t>
            </w:r>
            <w:r w:rsidRPr="00503DBD">
              <w:rPr>
                <w:rFonts w:ascii="Times New Roman" w:hAnsi="Times New Roman" w:cs="Times New Roman"/>
                <w:bCs/>
                <w:sz w:val="24"/>
                <w:szCs w:val="24"/>
              </w:rPr>
              <w:t>mas ir gelbėjimo darbų vandenyje atlikimas</w:t>
            </w:r>
          </w:p>
          <w:p w:rsidR="008027E6" w:rsidRPr="00503DBD" w:rsidRDefault="00B72B75" w:rsidP="00EC2F16">
            <w:pPr>
              <w:widowControl w:val="0"/>
              <w:suppressAutoHyphens/>
              <w:contextualSpacing/>
              <w:rPr>
                <w:b/>
                <w:i/>
                <w:iCs/>
              </w:rPr>
            </w:pPr>
            <w:r w:rsidRPr="00503DBD">
              <w:rPr>
                <w:b/>
              </w:rPr>
              <w:t xml:space="preserve">Tema. </w:t>
            </w:r>
            <w:r w:rsidRPr="00503DBD">
              <w:rPr>
                <w:b/>
                <w:i/>
                <w:iCs/>
              </w:rPr>
              <w:t>Kovinės</w:t>
            </w:r>
            <w:r w:rsidRPr="00503DBD">
              <w:rPr>
                <w:b/>
              </w:rPr>
              <w:t xml:space="preserve"> s</w:t>
            </w:r>
            <w:r w:rsidRPr="00503DBD">
              <w:rPr>
                <w:b/>
                <w:i/>
                <w:iCs/>
              </w:rPr>
              <w:t>avigynos veiksmai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Gynybos veiksmai</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Apsigynimas nuo suėmimų, apglėbimų, smaugimo</w:t>
            </w:r>
          </w:p>
          <w:p w:rsidR="00B72B75" w:rsidRPr="00503DBD"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lastRenderedPageBreak/>
              <w:t>Apsigynimas nuo užpuolimo peiliu ir kitais daiktais</w:t>
            </w:r>
          </w:p>
          <w:p w:rsidR="00B72B75" w:rsidRPr="00503DBD" w:rsidRDefault="00B72B75" w:rsidP="00503DBD">
            <w:pPr>
              <w:pStyle w:val="Normal1"/>
              <w:numPr>
                <w:ilvl w:val="0"/>
                <w:numId w:val="24"/>
              </w:numPr>
              <w:spacing w:line="240" w:lineRule="auto"/>
              <w:ind w:left="0" w:firstLine="0"/>
              <w:rPr>
                <w:rFonts w:ascii="Times New Roman" w:hAnsi="Times New Roman" w:cs="Times New Roman"/>
                <w:i/>
                <w:iCs/>
                <w:sz w:val="24"/>
                <w:szCs w:val="24"/>
              </w:rPr>
            </w:pPr>
            <w:r w:rsidRPr="00503DBD">
              <w:rPr>
                <w:rFonts w:ascii="Times New Roman" w:eastAsia="Times New Roman" w:hAnsi="Times New Roman" w:cs="Times New Roman"/>
                <w:sz w:val="24"/>
                <w:szCs w:val="24"/>
                <w:lang w:val="lt-LT"/>
              </w:rPr>
              <w:t>Sulaikymo</w:t>
            </w:r>
            <w:r w:rsidRPr="00503DBD">
              <w:rPr>
                <w:rFonts w:ascii="Times New Roman" w:hAnsi="Times New Roman" w:cs="Times New Roman"/>
                <w:sz w:val="24"/>
                <w:szCs w:val="24"/>
              </w:rPr>
              <w:t xml:space="preserve"> veiksmai</w:t>
            </w:r>
          </w:p>
        </w:tc>
      </w:tr>
      <w:tr w:rsidR="00503DBD" w:rsidRPr="00503DBD" w:rsidTr="00503DBD">
        <w:trPr>
          <w:trHeight w:val="57"/>
          <w:jc w:val="center"/>
        </w:trPr>
        <w:tc>
          <w:tcPr>
            <w:tcW w:w="947" w:type="pct"/>
            <w:vMerge w:val="restart"/>
          </w:tcPr>
          <w:p w:rsidR="00B72B75" w:rsidRPr="00503DBD" w:rsidRDefault="00B72B75" w:rsidP="00EC2F16">
            <w:pPr>
              <w:widowControl w:val="0"/>
            </w:pPr>
            <w:r w:rsidRPr="00503DBD">
              <w:lastRenderedPageBreak/>
              <w:t>3. Atpažinti riziką ir grėsmes savo ir kitų saugai, saugumui, gerovei ir laikytis susijusių procedūrų.</w:t>
            </w:r>
          </w:p>
        </w:tc>
        <w:tc>
          <w:tcPr>
            <w:tcW w:w="1129" w:type="pct"/>
          </w:tcPr>
          <w:p w:rsidR="00B72B75" w:rsidRPr="00D11FB9" w:rsidRDefault="00B72B75" w:rsidP="00EC2F16">
            <w:pPr>
              <w:pStyle w:val="Default"/>
              <w:rPr>
                <w:color w:val="auto"/>
              </w:rPr>
            </w:pPr>
            <w:r w:rsidRPr="00D11FB9">
              <w:rPr>
                <w:color w:val="auto"/>
              </w:rPr>
              <w:t>3.1. Atpažinti rizikas ir grėsmes savo ir kitų saugai, saugumui, gerovei ir jas valdyti.</w:t>
            </w:r>
          </w:p>
        </w:tc>
        <w:tc>
          <w:tcPr>
            <w:tcW w:w="2924" w:type="pct"/>
          </w:tcPr>
          <w:p w:rsidR="008027E6" w:rsidRPr="00D11FB9" w:rsidRDefault="00B72B75" w:rsidP="00EC2F16">
            <w:pPr>
              <w:pStyle w:val="prastasiniatinklio"/>
              <w:spacing w:before="0" w:beforeAutospacing="0" w:after="0" w:afterAutospacing="0"/>
              <w:rPr>
                <w:b/>
                <w:bCs/>
                <w:i/>
                <w:iCs/>
              </w:rPr>
            </w:pPr>
            <w:r w:rsidRPr="00D11FB9">
              <w:rPr>
                <w:b/>
                <w:bCs/>
              </w:rPr>
              <w:t>Tema</w:t>
            </w:r>
            <w:r w:rsidRPr="00D11FB9">
              <w:rPr>
                <w:b/>
                <w:bCs/>
                <w:i/>
                <w:iCs/>
              </w:rPr>
              <w:t>. Psichiniai reiškiniai ir jų rūš</w:t>
            </w:r>
            <w:r w:rsidR="00172FD1" w:rsidRPr="00D11FB9">
              <w:rPr>
                <w:b/>
                <w:bCs/>
                <w:i/>
                <w:iCs/>
              </w:rPr>
              <w:t>y</w:t>
            </w:r>
            <w:r w:rsidRPr="00D11FB9">
              <w:rPr>
                <w:b/>
                <w:bCs/>
                <w:i/>
                <w:iCs/>
              </w:rPr>
              <w:t>s, emocinių procesų įtaka bendravimui bei jų valdymo būdai</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Psichinių reiškinių rūš</w:t>
            </w:r>
            <w:r w:rsidR="00172FD1" w:rsidRPr="00D11FB9">
              <w:rPr>
                <w:rFonts w:ascii="Times New Roman" w:eastAsia="Times New Roman" w:hAnsi="Times New Roman" w:cs="Times New Roman"/>
                <w:sz w:val="24"/>
                <w:szCs w:val="24"/>
                <w:lang w:val="lt-LT"/>
              </w:rPr>
              <w:t>y</w:t>
            </w:r>
            <w:r w:rsidRPr="00D11FB9">
              <w:rPr>
                <w:rFonts w:ascii="Times New Roman" w:eastAsia="Times New Roman" w:hAnsi="Times New Roman" w:cs="Times New Roman"/>
                <w:sz w:val="24"/>
                <w:szCs w:val="24"/>
                <w:lang w:val="lt-LT"/>
              </w:rPr>
              <w:t>s, sensorinių sistemų veikimo mechanizmai ir jų įtaka žmonių elgesiui</w:t>
            </w:r>
          </w:p>
          <w:p w:rsidR="008027E6"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Suvokimo principai, subjektyvumas ir galimos klaidos</w:t>
            </w:r>
          </w:p>
          <w:p w:rsidR="008027E6" w:rsidRPr="00D11FB9" w:rsidRDefault="00B72B75" w:rsidP="00503DBD">
            <w:pPr>
              <w:pStyle w:val="Normal1"/>
              <w:numPr>
                <w:ilvl w:val="0"/>
                <w:numId w:val="24"/>
              </w:numPr>
              <w:spacing w:line="240" w:lineRule="auto"/>
              <w:ind w:left="0" w:firstLine="0"/>
              <w:rPr>
                <w:rFonts w:ascii="Times New Roman" w:hAnsi="Times New Roman" w:cs="Times New Roman"/>
                <w:sz w:val="24"/>
                <w:szCs w:val="24"/>
              </w:rPr>
            </w:pPr>
            <w:r w:rsidRPr="00D11FB9">
              <w:rPr>
                <w:rFonts w:ascii="Times New Roman" w:eastAsia="Times New Roman" w:hAnsi="Times New Roman" w:cs="Times New Roman"/>
                <w:sz w:val="24"/>
                <w:szCs w:val="24"/>
                <w:lang w:val="lt-LT"/>
              </w:rPr>
              <w:t>Emocijų</w:t>
            </w:r>
            <w:r w:rsidRPr="00D11FB9">
              <w:rPr>
                <w:rFonts w:ascii="Times New Roman" w:hAnsi="Times New Roman" w:cs="Times New Roman"/>
                <w:sz w:val="24"/>
                <w:szCs w:val="24"/>
              </w:rPr>
              <w:t xml:space="preserve"> raiškos, jų įtaka bendravimui bei emocijų valdymo būdai</w:t>
            </w:r>
          </w:p>
          <w:p w:rsidR="00B72B75" w:rsidRPr="00D11FB9" w:rsidRDefault="00B72B75" w:rsidP="00EC2F16">
            <w:pPr>
              <w:widowControl w:val="0"/>
              <w:rPr>
                <w:b/>
                <w:bCs/>
                <w:i/>
                <w:iCs/>
              </w:rPr>
            </w:pPr>
            <w:r w:rsidRPr="00D11FB9">
              <w:rPr>
                <w:b/>
                <w:bCs/>
              </w:rPr>
              <w:t>Tema</w:t>
            </w:r>
            <w:r w:rsidRPr="00D11FB9">
              <w:rPr>
                <w:b/>
                <w:bCs/>
                <w:i/>
                <w:iCs/>
              </w:rPr>
              <w:t>. Netipiškas elgesys, būdingas neteisėtai sieną kirtusiems asmenims</w:t>
            </w:r>
          </w:p>
          <w:p w:rsidR="008027E6"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Įtartino elgesio požymiai</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Narkotinių medžiagų ir alkoholio poveikio padariniai žmogaus organizmui</w:t>
            </w:r>
          </w:p>
          <w:p w:rsidR="00B72B75" w:rsidRPr="00D11FB9"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D11FB9">
              <w:rPr>
                <w:rFonts w:ascii="Times New Roman" w:eastAsia="Times New Roman" w:hAnsi="Times New Roman" w:cs="Times New Roman"/>
                <w:sz w:val="24"/>
                <w:szCs w:val="24"/>
                <w:lang w:val="lt-LT"/>
              </w:rPr>
              <w:t>Apsvaigusių</w:t>
            </w:r>
            <w:r w:rsidRPr="00D11FB9">
              <w:rPr>
                <w:rFonts w:ascii="Times New Roman" w:hAnsi="Times New Roman" w:cs="Times New Roman"/>
                <w:sz w:val="24"/>
                <w:szCs w:val="24"/>
              </w:rPr>
              <w:t xml:space="preserve"> asmenų identifikavimas </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D11FB9" w:rsidRDefault="00B72B75" w:rsidP="00EC2F16">
            <w:pPr>
              <w:pStyle w:val="Default"/>
              <w:rPr>
                <w:color w:val="auto"/>
              </w:rPr>
            </w:pPr>
            <w:r w:rsidRPr="00D11FB9">
              <w:rPr>
                <w:color w:val="auto"/>
              </w:rPr>
              <w:t>3.2. Rinkti informaciją vykdant atvirą ar slaptą veiklą ir dalintis ja oficialiais kanalais.</w:t>
            </w:r>
          </w:p>
        </w:tc>
        <w:tc>
          <w:tcPr>
            <w:tcW w:w="2924" w:type="pct"/>
          </w:tcPr>
          <w:p w:rsidR="008027E6" w:rsidRPr="00D11FB9" w:rsidRDefault="00B72B75" w:rsidP="00EC2F16">
            <w:pPr>
              <w:pStyle w:val="Normal1"/>
              <w:spacing w:line="240" w:lineRule="auto"/>
              <w:rPr>
                <w:rFonts w:ascii="Times New Roman" w:eastAsia="Times New Roman" w:hAnsi="Times New Roman" w:cs="Times New Roman"/>
                <w:b/>
                <w:i/>
                <w:sz w:val="24"/>
                <w:szCs w:val="24"/>
                <w:lang w:val="lt-LT"/>
              </w:rPr>
            </w:pPr>
            <w:r w:rsidRPr="00D11FB9">
              <w:rPr>
                <w:rFonts w:ascii="Times New Roman" w:eastAsia="Times New Roman" w:hAnsi="Times New Roman" w:cs="Times New Roman"/>
                <w:b/>
                <w:sz w:val="24"/>
                <w:szCs w:val="24"/>
                <w:lang w:val="lt-LT"/>
              </w:rPr>
              <w:t xml:space="preserve">Tema. </w:t>
            </w:r>
            <w:r w:rsidRPr="00D11FB9">
              <w:rPr>
                <w:rFonts w:ascii="Times New Roman" w:eastAsia="Times New Roman" w:hAnsi="Times New Roman" w:cs="Times New Roman"/>
                <w:b/>
                <w:i/>
                <w:sz w:val="24"/>
                <w:szCs w:val="24"/>
                <w:lang w:val="lt-LT"/>
              </w:rPr>
              <w:t>Radiacinės kontrolės vykdymas</w:t>
            </w:r>
          </w:p>
          <w:p w:rsidR="008027E6"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Transporto priemonių, gabenamų krovinių, daiktų radiacinė kontrolė</w:t>
            </w:r>
          </w:p>
          <w:p w:rsidR="00B72B75" w:rsidRPr="00D11FB9"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D11FB9">
              <w:rPr>
                <w:rFonts w:ascii="Times New Roman" w:eastAsia="Times New Roman" w:hAnsi="Times New Roman" w:cs="Times New Roman"/>
                <w:sz w:val="24"/>
                <w:szCs w:val="24"/>
                <w:lang w:val="lt-LT"/>
              </w:rPr>
              <w:t>Asme</w:t>
            </w:r>
            <w:r w:rsidRPr="00D11FB9">
              <w:rPr>
                <w:rFonts w:ascii="Times New Roman" w:hAnsi="Times New Roman" w:cs="Times New Roman"/>
                <w:sz w:val="24"/>
                <w:szCs w:val="24"/>
              </w:rPr>
              <w:t>nų radiacinė kontrolė</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D11FB9" w:rsidRDefault="00B72B75" w:rsidP="00503DBD">
            <w:pPr>
              <w:pStyle w:val="Default"/>
              <w:rPr>
                <w:color w:val="auto"/>
              </w:rPr>
            </w:pPr>
            <w:r w:rsidRPr="00D11FB9">
              <w:rPr>
                <w:color w:val="auto"/>
              </w:rPr>
              <w:t>3.3. Savarankiškai spręsti nuspėjamas konfliktines situacijas.</w:t>
            </w:r>
          </w:p>
        </w:tc>
        <w:tc>
          <w:tcPr>
            <w:tcW w:w="2924" w:type="pct"/>
            <w:vAlign w:val="center"/>
          </w:tcPr>
          <w:p w:rsidR="008027E6" w:rsidRPr="00D11FB9" w:rsidRDefault="00B72B75" w:rsidP="00EC2F16">
            <w:pPr>
              <w:widowControl w:val="0"/>
              <w:rPr>
                <w:b/>
                <w:bCs/>
                <w:i/>
                <w:iCs/>
              </w:rPr>
            </w:pPr>
            <w:r w:rsidRPr="00D11FB9">
              <w:rPr>
                <w:b/>
                <w:bCs/>
              </w:rPr>
              <w:t>Tema.</w:t>
            </w:r>
            <w:r w:rsidRPr="00D11FB9">
              <w:rPr>
                <w:b/>
                <w:bCs/>
                <w:i/>
                <w:iCs/>
              </w:rPr>
              <w:t xml:space="preserve"> Stresinių ir konfliktinių situacijų valdymas</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Stresinių ir konfliktinių situacijų rūš</w:t>
            </w:r>
            <w:r w:rsidR="00172FD1" w:rsidRPr="00D11FB9">
              <w:rPr>
                <w:rFonts w:ascii="Times New Roman" w:eastAsia="Times New Roman" w:hAnsi="Times New Roman" w:cs="Times New Roman"/>
                <w:sz w:val="24"/>
                <w:szCs w:val="24"/>
                <w:lang w:val="lt-LT"/>
              </w:rPr>
              <w:t>y</w:t>
            </w:r>
            <w:r w:rsidRPr="00D11FB9">
              <w:rPr>
                <w:rFonts w:ascii="Times New Roman" w:eastAsia="Times New Roman" w:hAnsi="Times New Roman" w:cs="Times New Roman"/>
                <w:sz w:val="24"/>
                <w:szCs w:val="24"/>
                <w:lang w:val="lt-LT"/>
              </w:rPr>
              <w:t>s bei priežastys</w:t>
            </w:r>
          </w:p>
          <w:p w:rsidR="00B72B75" w:rsidRPr="00D11FB9" w:rsidRDefault="00B72B75" w:rsidP="00503DBD">
            <w:pPr>
              <w:pStyle w:val="Normal1"/>
              <w:numPr>
                <w:ilvl w:val="0"/>
                <w:numId w:val="24"/>
              </w:numPr>
              <w:spacing w:line="240" w:lineRule="auto"/>
              <w:ind w:left="0" w:firstLine="0"/>
              <w:rPr>
                <w:rFonts w:ascii="Times New Roman" w:hAnsi="Times New Roman" w:cs="Times New Roman"/>
                <w:sz w:val="24"/>
                <w:szCs w:val="24"/>
              </w:rPr>
            </w:pPr>
            <w:r w:rsidRPr="00D11FB9">
              <w:rPr>
                <w:rFonts w:ascii="Times New Roman" w:eastAsia="Times New Roman" w:hAnsi="Times New Roman" w:cs="Times New Roman"/>
                <w:sz w:val="24"/>
                <w:szCs w:val="24"/>
                <w:lang w:val="lt-LT"/>
              </w:rPr>
              <w:t>Pasitik</w:t>
            </w:r>
            <w:r w:rsidRPr="00D11FB9">
              <w:rPr>
                <w:rFonts w:ascii="Times New Roman" w:hAnsi="Times New Roman" w:cs="Times New Roman"/>
                <w:sz w:val="24"/>
                <w:szCs w:val="24"/>
              </w:rPr>
              <w:t>ėjimo svarba pasieniečio darbe</w:t>
            </w:r>
          </w:p>
          <w:p w:rsidR="00B72B75" w:rsidRPr="00D11FB9" w:rsidRDefault="00B72B75" w:rsidP="00EC2F16">
            <w:pPr>
              <w:pStyle w:val="Sraopastraipa"/>
              <w:widowControl w:val="0"/>
              <w:ind w:left="0"/>
            </w:pPr>
            <w:r w:rsidRPr="00D11FB9">
              <w:rPr>
                <w:b/>
                <w:bCs/>
              </w:rPr>
              <w:t xml:space="preserve">Tema. </w:t>
            </w:r>
            <w:r w:rsidRPr="00D11FB9">
              <w:rPr>
                <w:b/>
                <w:bCs/>
                <w:i/>
                <w:iCs/>
              </w:rPr>
              <w:t>Skausmingi išgyvenimai, jų pasekmės bei atsigavimo priemonės</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Psichologinės traumos ir jų požymiai</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Trauminis patyrimas, jo išgyvenimo intensyvumas ir įtakos faktoriai</w:t>
            </w:r>
          </w:p>
          <w:p w:rsidR="00B72B75" w:rsidRPr="00D11FB9" w:rsidRDefault="00B72B75" w:rsidP="00503DBD">
            <w:pPr>
              <w:pStyle w:val="Normal1"/>
              <w:numPr>
                <w:ilvl w:val="0"/>
                <w:numId w:val="24"/>
              </w:numPr>
              <w:spacing w:line="240" w:lineRule="auto"/>
              <w:ind w:left="0" w:firstLine="0"/>
              <w:rPr>
                <w:rFonts w:ascii="Times New Roman" w:hAnsi="Times New Roman" w:cs="Times New Roman"/>
                <w:bCs/>
                <w:sz w:val="24"/>
                <w:szCs w:val="24"/>
              </w:rPr>
            </w:pPr>
            <w:r w:rsidRPr="00D11FB9">
              <w:rPr>
                <w:rFonts w:ascii="Times New Roman" w:eastAsia="Times New Roman" w:hAnsi="Times New Roman" w:cs="Times New Roman"/>
                <w:sz w:val="24"/>
                <w:szCs w:val="24"/>
                <w:lang w:val="lt-LT"/>
              </w:rPr>
              <w:t>Atsigavimo</w:t>
            </w:r>
            <w:r w:rsidRPr="00D11FB9">
              <w:rPr>
                <w:rFonts w:ascii="Times New Roman" w:hAnsi="Times New Roman" w:cs="Times New Roman"/>
                <w:bCs/>
                <w:sz w:val="24"/>
                <w:szCs w:val="24"/>
              </w:rPr>
              <w:t xml:space="preserve"> priemonės </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D11FB9" w:rsidRDefault="00B72B75" w:rsidP="00503DBD">
            <w:pPr>
              <w:pStyle w:val="Default"/>
              <w:rPr>
                <w:color w:val="auto"/>
              </w:rPr>
            </w:pPr>
            <w:r w:rsidRPr="00D11FB9">
              <w:rPr>
                <w:color w:val="auto"/>
              </w:rPr>
              <w:t>3.4.Taikyti nacionaliniu lygiu nustatytas būtinas paieškos, saugos ir gelbėjimo procedūras sienos apsaugos metu.</w:t>
            </w:r>
          </w:p>
        </w:tc>
        <w:tc>
          <w:tcPr>
            <w:tcW w:w="2924" w:type="pct"/>
          </w:tcPr>
          <w:p w:rsidR="008027E6" w:rsidRPr="00D11FB9" w:rsidRDefault="00B72B75" w:rsidP="00EC2F16">
            <w:pPr>
              <w:widowControl w:val="0"/>
              <w:rPr>
                <w:b/>
                <w:i/>
                <w:iCs/>
              </w:rPr>
            </w:pPr>
            <w:r w:rsidRPr="00D11FB9">
              <w:rPr>
                <w:b/>
              </w:rPr>
              <w:t xml:space="preserve">Tema. </w:t>
            </w:r>
            <w:r w:rsidRPr="00D11FB9">
              <w:rPr>
                <w:b/>
                <w:i/>
                <w:iCs/>
              </w:rPr>
              <w:t>Valstybės sienos pažeidėjų paieškos ir persekiojimo taktika</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Valstybės sienos pažeidėjų paieškos taktika</w:t>
            </w:r>
          </w:p>
          <w:p w:rsidR="00B72B75" w:rsidRPr="00D11FB9"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D11FB9">
              <w:rPr>
                <w:rFonts w:ascii="Times New Roman" w:eastAsia="Times New Roman" w:hAnsi="Times New Roman" w:cs="Times New Roman"/>
                <w:sz w:val="24"/>
                <w:szCs w:val="24"/>
                <w:lang w:val="lt-LT"/>
              </w:rPr>
              <w:t>Valstybės si</w:t>
            </w:r>
            <w:r w:rsidRPr="00D11FB9">
              <w:rPr>
                <w:rFonts w:ascii="Times New Roman" w:hAnsi="Times New Roman" w:cs="Times New Roman"/>
                <w:sz w:val="24"/>
                <w:szCs w:val="24"/>
              </w:rPr>
              <w:t>enos pažeidėjų persekiojimo taktika</w:t>
            </w:r>
          </w:p>
          <w:p w:rsidR="008027E6" w:rsidRPr="00D11FB9" w:rsidRDefault="00B72B75" w:rsidP="00EC2F16">
            <w:pPr>
              <w:widowControl w:val="0"/>
              <w:rPr>
                <w:b/>
                <w:bCs/>
                <w:i/>
                <w:iCs/>
              </w:rPr>
            </w:pPr>
            <w:r w:rsidRPr="00D11FB9">
              <w:rPr>
                <w:b/>
                <w:bCs/>
              </w:rPr>
              <w:t xml:space="preserve">Tema. </w:t>
            </w:r>
            <w:r w:rsidRPr="00D11FB9">
              <w:rPr>
                <w:b/>
                <w:bCs/>
                <w:i/>
                <w:iCs/>
              </w:rPr>
              <w:t>Asmenų paieška ir gelbėjimas</w:t>
            </w:r>
          </w:p>
          <w:p w:rsidR="00B72B75" w:rsidRPr="00D11FB9" w:rsidRDefault="00B72B75" w:rsidP="00503DBD">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hAnsi="Times New Roman" w:cs="Times New Roman"/>
                <w:sz w:val="24"/>
                <w:szCs w:val="24"/>
              </w:rPr>
              <w:t xml:space="preserve">Asmenų </w:t>
            </w:r>
            <w:r w:rsidRPr="00D11FB9">
              <w:rPr>
                <w:rFonts w:ascii="Times New Roman" w:eastAsia="Times New Roman" w:hAnsi="Times New Roman" w:cs="Times New Roman"/>
                <w:sz w:val="24"/>
                <w:szCs w:val="24"/>
                <w:lang w:val="lt-LT"/>
              </w:rPr>
              <w:t>paieškos procedūros sausumoje</w:t>
            </w:r>
          </w:p>
          <w:p w:rsidR="00B72B75" w:rsidRPr="00D11FB9" w:rsidRDefault="00B72B75" w:rsidP="00503DBD">
            <w:pPr>
              <w:pStyle w:val="Normal1"/>
              <w:numPr>
                <w:ilvl w:val="0"/>
                <w:numId w:val="24"/>
              </w:numPr>
              <w:spacing w:line="240" w:lineRule="auto"/>
              <w:ind w:left="0" w:firstLine="0"/>
              <w:rPr>
                <w:rFonts w:ascii="Times New Roman" w:hAnsi="Times New Roman" w:cs="Times New Roman"/>
                <w:b/>
                <w:sz w:val="24"/>
                <w:szCs w:val="24"/>
              </w:rPr>
            </w:pPr>
            <w:r w:rsidRPr="00D11FB9">
              <w:rPr>
                <w:rFonts w:ascii="Times New Roman" w:eastAsia="Times New Roman" w:hAnsi="Times New Roman" w:cs="Times New Roman"/>
                <w:sz w:val="24"/>
                <w:szCs w:val="24"/>
                <w:lang w:val="lt-LT"/>
              </w:rPr>
              <w:t>Asmenų sau</w:t>
            </w:r>
            <w:r w:rsidRPr="00D11FB9">
              <w:rPr>
                <w:rFonts w:ascii="Times New Roman" w:hAnsi="Times New Roman" w:cs="Times New Roman"/>
                <w:sz w:val="24"/>
                <w:szCs w:val="24"/>
              </w:rPr>
              <w:t>gos ir gelbėjimo procedūros sausumoje</w:t>
            </w:r>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D11FB9" w:rsidRDefault="00B72B75" w:rsidP="00EC2F16">
            <w:pPr>
              <w:pStyle w:val="Default"/>
              <w:rPr>
                <w:color w:val="auto"/>
              </w:rPr>
            </w:pPr>
            <w:r w:rsidRPr="00D11FB9">
              <w:rPr>
                <w:color w:val="auto"/>
              </w:rPr>
              <w:t>3.5.Prireikus, panaudoti prievartos, specialiųjų priemonių ir šaunamojo ginklo veiksmus, laikantis įstatymų ir kitų teisės aktų reikalavimų.</w:t>
            </w:r>
          </w:p>
        </w:tc>
        <w:tc>
          <w:tcPr>
            <w:tcW w:w="2924" w:type="pct"/>
          </w:tcPr>
          <w:p w:rsidR="008027E6" w:rsidRPr="00D11FB9" w:rsidRDefault="00B72B75" w:rsidP="00EC2F16">
            <w:pPr>
              <w:contextualSpacing/>
              <w:rPr>
                <w:b/>
                <w:bCs/>
                <w:i/>
                <w:iCs/>
              </w:rPr>
            </w:pPr>
            <w:r w:rsidRPr="00D11FB9">
              <w:rPr>
                <w:b/>
                <w:bCs/>
              </w:rPr>
              <w:t>Tema.</w:t>
            </w:r>
            <w:r w:rsidRPr="00D11FB9">
              <w:rPr>
                <w:b/>
                <w:bCs/>
                <w:i/>
                <w:iCs/>
              </w:rPr>
              <w:t xml:space="preserve"> Ginkluotės panaudojimas</w:t>
            </w:r>
          </w:p>
          <w:p w:rsidR="00B72B75" w:rsidRPr="00D11FB9" w:rsidRDefault="00B72B75" w:rsidP="00EC2F16">
            <w:pPr>
              <w:numPr>
                <w:ilvl w:val="0"/>
                <w:numId w:val="55"/>
              </w:numPr>
              <w:ind w:left="0" w:firstLine="0"/>
              <w:contextualSpacing/>
            </w:pPr>
            <w:r w:rsidRPr="00D11FB9">
              <w:t>Pasieniečių naudojamų tarnybinių šaunamųjų ginklų paskirtis, kovinės savybės, naudojami šaudmenys</w:t>
            </w:r>
          </w:p>
          <w:p w:rsidR="00B72B75" w:rsidRPr="00D11FB9" w:rsidRDefault="00B72B75" w:rsidP="00EC2F16">
            <w:pPr>
              <w:numPr>
                <w:ilvl w:val="0"/>
                <w:numId w:val="55"/>
              </w:numPr>
              <w:ind w:left="0" w:firstLine="0"/>
              <w:contextualSpacing/>
            </w:pPr>
            <w:r w:rsidRPr="00D11FB9">
              <w:t>Saugaus elgesio su šaunamuoju ginklu principai (ginklų transportavimas, išdavimo-priėmimo tvarka, priežiūra)</w:t>
            </w:r>
          </w:p>
          <w:p w:rsidR="00B72B75" w:rsidRPr="00D11FB9" w:rsidRDefault="00B72B75" w:rsidP="00EC2F16">
            <w:pPr>
              <w:numPr>
                <w:ilvl w:val="0"/>
                <w:numId w:val="55"/>
              </w:numPr>
              <w:ind w:left="0" w:firstLine="0"/>
              <w:contextualSpacing/>
            </w:pPr>
            <w:r w:rsidRPr="00D11FB9">
              <w:lastRenderedPageBreak/>
              <w:t>Pagrindinės sudėtinės ginklų dalys, dalinis išardymas ir surinkimas. Ginklų paruošimas. Ginklų gedimai ir jų šalinimo būdai</w:t>
            </w:r>
          </w:p>
          <w:p w:rsidR="008027E6" w:rsidRPr="00D11FB9" w:rsidRDefault="004130E7" w:rsidP="00EC2F16">
            <w:pPr>
              <w:numPr>
                <w:ilvl w:val="0"/>
                <w:numId w:val="55"/>
              </w:numPr>
              <w:ind w:left="0" w:firstLine="0"/>
              <w:contextualSpacing/>
            </w:pPr>
            <w:r w:rsidRPr="00D11FB9">
              <w:t>Praktinis šaudymas pistoletais ir pistoletais-kulkosvaidžiais</w:t>
            </w:r>
          </w:p>
          <w:p w:rsidR="008027E6" w:rsidRPr="00D11FB9" w:rsidRDefault="00B72B75" w:rsidP="00EC2F16">
            <w:pPr>
              <w:widowControl w:val="0"/>
              <w:rPr>
                <w:b/>
                <w:bCs/>
                <w:i/>
                <w:iCs/>
              </w:rPr>
            </w:pPr>
            <w:r w:rsidRPr="00D11FB9">
              <w:rPr>
                <w:b/>
                <w:bCs/>
              </w:rPr>
              <w:t>Tema.</w:t>
            </w:r>
            <w:r w:rsidRPr="00D11FB9">
              <w:rPr>
                <w:b/>
                <w:bCs/>
                <w:i/>
                <w:iCs/>
              </w:rPr>
              <w:t xml:space="preserve"> Elektros impulsų prietaiso naudojimas</w:t>
            </w:r>
          </w:p>
          <w:p w:rsidR="008027E6" w:rsidRPr="00D11FB9" w:rsidRDefault="001E081B"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Elektros impulsų prietaiso</w:t>
            </w:r>
            <w:r w:rsidR="00B72B75" w:rsidRPr="00D11FB9">
              <w:rPr>
                <w:rFonts w:ascii="Times New Roman" w:eastAsia="Times New Roman" w:hAnsi="Times New Roman" w:cs="Times New Roman"/>
                <w:sz w:val="24"/>
                <w:szCs w:val="24"/>
                <w:lang w:val="lt-LT"/>
              </w:rPr>
              <w:t xml:space="preserve"> užtaisų sandara, bei eksploatacija</w:t>
            </w:r>
          </w:p>
          <w:p w:rsidR="00B72B75"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Saugaus elgesio reikalavimai</w:t>
            </w:r>
          </w:p>
          <w:p w:rsidR="00B72B75" w:rsidRPr="00D11FB9" w:rsidRDefault="00B72B75" w:rsidP="00D11FB9">
            <w:pPr>
              <w:pStyle w:val="Normal1"/>
              <w:numPr>
                <w:ilvl w:val="0"/>
                <w:numId w:val="24"/>
              </w:numPr>
              <w:spacing w:line="240" w:lineRule="auto"/>
              <w:ind w:left="0" w:firstLine="0"/>
              <w:rPr>
                <w:rFonts w:ascii="Times New Roman" w:hAnsi="Times New Roman" w:cs="Times New Roman"/>
                <w:b/>
                <w:sz w:val="24"/>
                <w:szCs w:val="24"/>
              </w:rPr>
            </w:pPr>
            <w:r w:rsidRPr="00D11FB9">
              <w:rPr>
                <w:rFonts w:ascii="Times New Roman" w:eastAsia="Times New Roman" w:hAnsi="Times New Roman" w:cs="Times New Roman"/>
                <w:sz w:val="24"/>
                <w:szCs w:val="24"/>
                <w:lang w:val="lt-LT"/>
              </w:rPr>
              <w:t>Veiksmai</w:t>
            </w:r>
            <w:r w:rsidR="00D11FB9">
              <w:rPr>
                <w:rFonts w:ascii="Times New Roman" w:hAnsi="Times New Roman" w:cs="Times New Roman"/>
                <w:sz w:val="24"/>
                <w:szCs w:val="24"/>
              </w:rPr>
              <w:t xml:space="preserve"> </w:t>
            </w:r>
            <w:proofErr w:type="spellStart"/>
            <w:r w:rsidR="00D11FB9">
              <w:rPr>
                <w:rFonts w:ascii="Times New Roman" w:hAnsi="Times New Roman" w:cs="Times New Roman"/>
                <w:sz w:val="24"/>
                <w:szCs w:val="24"/>
              </w:rPr>
              <w:t>panaudojus</w:t>
            </w:r>
            <w:proofErr w:type="spellEnd"/>
            <w:r w:rsidR="00D11FB9">
              <w:rPr>
                <w:rFonts w:ascii="Times New Roman" w:hAnsi="Times New Roman" w:cs="Times New Roman"/>
                <w:sz w:val="24"/>
                <w:szCs w:val="24"/>
              </w:rPr>
              <w:t xml:space="preserve"> </w:t>
            </w:r>
            <w:proofErr w:type="spellStart"/>
            <w:r w:rsidR="00D11FB9">
              <w:rPr>
                <w:rFonts w:ascii="Times New Roman" w:hAnsi="Times New Roman" w:cs="Times New Roman"/>
                <w:sz w:val="24"/>
                <w:szCs w:val="24"/>
              </w:rPr>
              <w:t>įtaisą</w:t>
            </w:r>
            <w:proofErr w:type="spellEnd"/>
          </w:p>
        </w:tc>
      </w:tr>
      <w:tr w:rsidR="00503DBD" w:rsidRPr="00503DBD" w:rsidTr="00503DBD">
        <w:trPr>
          <w:trHeight w:val="57"/>
          <w:jc w:val="center"/>
        </w:trPr>
        <w:tc>
          <w:tcPr>
            <w:tcW w:w="947" w:type="pct"/>
            <w:vMerge/>
          </w:tcPr>
          <w:p w:rsidR="00B72B75" w:rsidRPr="00503DBD" w:rsidRDefault="00B72B75" w:rsidP="00EC2F16">
            <w:pPr>
              <w:widowControl w:val="0"/>
            </w:pPr>
          </w:p>
        </w:tc>
        <w:tc>
          <w:tcPr>
            <w:tcW w:w="1129" w:type="pct"/>
          </w:tcPr>
          <w:p w:rsidR="00B72B75" w:rsidRPr="00D11FB9" w:rsidRDefault="00B72B75" w:rsidP="00EC2F16">
            <w:pPr>
              <w:pStyle w:val="Default"/>
              <w:rPr>
                <w:color w:val="auto"/>
              </w:rPr>
            </w:pPr>
            <w:r w:rsidRPr="00D11FB9">
              <w:rPr>
                <w:color w:val="auto"/>
              </w:rPr>
              <w:t>3.6.Suteikti pirmąją pagalbą nukentėjusiesiems.</w:t>
            </w:r>
          </w:p>
        </w:tc>
        <w:tc>
          <w:tcPr>
            <w:tcW w:w="2924" w:type="pct"/>
          </w:tcPr>
          <w:p w:rsidR="008027E6" w:rsidRPr="00D11FB9" w:rsidRDefault="00B72B75" w:rsidP="00EC2F16">
            <w:pPr>
              <w:pStyle w:val="prastasiniatinklio"/>
              <w:widowControl w:val="0"/>
              <w:spacing w:before="0" w:beforeAutospacing="0" w:after="0" w:afterAutospacing="0"/>
              <w:rPr>
                <w:b/>
                <w:i/>
                <w:iCs/>
              </w:rPr>
            </w:pPr>
            <w:r w:rsidRPr="00D11FB9">
              <w:rPr>
                <w:b/>
                <w:bCs/>
              </w:rPr>
              <w:t>Tema.</w:t>
            </w:r>
            <w:r w:rsidRPr="00D11FB9">
              <w:rPr>
                <w:bCs/>
              </w:rPr>
              <w:t xml:space="preserve"> </w:t>
            </w:r>
            <w:r w:rsidRPr="00D11FB9">
              <w:rPr>
                <w:b/>
                <w:i/>
                <w:iCs/>
              </w:rPr>
              <w:t>Pirmosios pagalbos teikimo tvarka</w:t>
            </w:r>
          </w:p>
          <w:p w:rsidR="00B72B75"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Pirmosios pagalbos teikimą reglamentuojanti įstatymin</w:t>
            </w:r>
            <w:r w:rsidR="006B1BEF" w:rsidRPr="00D11FB9">
              <w:rPr>
                <w:rFonts w:ascii="Times New Roman" w:eastAsia="Times New Roman" w:hAnsi="Times New Roman" w:cs="Times New Roman"/>
                <w:sz w:val="24"/>
                <w:szCs w:val="24"/>
                <w:lang w:val="lt-LT"/>
              </w:rPr>
              <w:t>ė</w:t>
            </w:r>
            <w:r w:rsidRPr="00D11FB9">
              <w:rPr>
                <w:rFonts w:ascii="Times New Roman" w:eastAsia="Times New Roman" w:hAnsi="Times New Roman" w:cs="Times New Roman"/>
                <w:sz w:val="24"/>
                <w:szCs w:val="24"/>
                <w:lang w:val="lt-LT"/>
              </w:rPr>
              <w:t xml:space="preserve"> bazė</w:t>
            </w:r>
          </w:p>
          <w:p w:rsidR="00B72B75"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Įvykio vietos saugumo ir nukentėjusiojo būklės įvertinimas</w:t>
            </w:r>
          </w:p>
          <w:p w:rsidR="00B72B75" w:rsidRPr="00D11FB9" w:rsidRDefault="00B72B75" w:rsidP="00D11FB9">
            <w:pPr>
              <w:pStyle w:val="Normal1"/>
              <w:numPr>
                <w:ilvl w:val="0"/>
                <w:numId w:val="24"/>
              </w:numPr>
              <w:spacing w:line="240" w:lineRule="auto"/>
              <w:ind w:left="0" w:firstLine="0"/>
              <w:rPr>
                <w:rFonts w:ascii="Times New Roman" w:hAnsi="Times New Roman" w:cs="Times New Roman"/>
                <w:sz w:val="24"/>
                <w:szCs w:val="24"/>
              </w:rPr>
            </w:pPr>
            <w:r w:rsidRPr="00D11FB9">
              <w:rPr>
                <w:rFonts w:ascii="Times New Roman" w:eastAsia="Times New Roman" w:hAnsi="Times New Roman" w:cs="Times New Roman"/>
                <w:sz w:val="24"/>
                <w:szCs w:val="24"/>
                <w:lang w:val="lt-LT"/>
              </w:rPr>
              <w:t>Pradinis</w:t>
            </w:r>
            <w:r w:rsidRPr="00D11FB9">
              <w:rPr>
                <w:rFonts w:ascii="Times New Roman" w:hAnsi="Times New Roman" w:cs="Times New Roman"/>
                <w:bCs/>
                <w:sz w:val="24"/>
                <w:szCs w:val="24"/>
              </w:rPr>
              <w:t xml:space="preserve"> gaivinimas</w:t>
            </w:r>
          </w:p>
          <w:p w:rsidR="008027E6" w:rsidRPr="00D11FB9" w:rsidRDefault="00B72B75" w:rsidP="00EC2F16">
            <w:pPr>
              <w:rPr>
                <w:b/>
                <w:i/>
                <w:iCs/>
              </w:rPr>
            </w:pPr>
            <w:r w:rsidRPr="00D11FB9">
              <w:rPr>
                <w:b/>
                <w:bCs/>
              </w:rPr>
              <w:t>Tema.</w:t>
            </w:r>
            <w:r w:rsidRPr="00D11FB9">
              <w:rPr>
                <w:bCs/>
              </w:rPr>
              <w:t xml:space="preserve"> </w:t>
            </w:r>
            <w:r w:rsidRPr="00D11FB9">
              <w:rPr>
                <w:b/>
                <w:i/>
                <w:iCs/>
              </w:rPr>
              <w:t>Pirmosios pagalbos teikimas asmenims kritinėse situacijose</w:t>
            </w:r>
          </w:p>
          <w:p w:rsidR="00193099"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Kraujavimo stabdymas</w:t>
            </w:r>
          </w:p>
          <w:p w:rsidR="008027E6"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Šautinės, durtinės ir plėštinės žaizdos</w:t>
            </w:r>
          </w:p>
          <w:p w:rsidR="008027E6"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Tvarstymas</w:t>
            </w:r>
          </w:p>
          <w:p w:rsidR="00B72B75"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Pirmosios pagalbos teikimas patyrusiems anafilaksiją, suspaudimą, elektros traumą, terminį ar cheminį nudegimą, paveiktiems žaibo, ištiktiems saulės ar šilumos smūgio, sušalusiems, skendusiems ir kt.</w:t>
            </w:r>
          </w:p>
          <w:p w:rsidR="00B72B75" w:rsidRPr="00D11FB9" w:rsidRDefault="00B72B75" w:rsidP="00D11FB9">
            <w:pPr>
              <w:pStyle w:val="Normal1"/>
              <w:numPr>
                <w:ilvl w:val="0"/>
                <w:numId w:val="24"/>
              </w:numPr>
              <w:spacing w:line="240" w:lineRule="auto"/>
              <w:ind w:left="0" w:firstLine="0"/>
              <w:rPr>
                <w:rFonts w:ascii="Times New Roman" w:hAnsi="Times New Roman" w:cs="Times New Roman"/>
                <w:sz w:val="24"/>
                <w:szCs w:val="24"/>
              </w:rPr>
            </w:pPr>
            <w:r w:rsidRPr="00D11FB9">
              <w:rPr>
                <w:rFonts w:ascii="Times New Roman" w:eastAsia="Times New Roman" w:hAnsi="Times New Roman" w:cs="Times New Roman"/>
                <w:sz w:val="24"/>
                <w:szCs w:val="24"/>
                <w:lang w:val="lt-LT"/>
              </w:rPr>
              <w:t>Nukentėjusiojo</w:t>
            </w:r>
            <w:r w:rsidRPr="00D11FB9">
              <w:rPr>
                <w:rFonts w:ascii="Times New Roman" w:hAnsi="Times New Roman" w:cs="Times New Roman"/>
                <w:bCs/>
                <w:sz w:val="24"/>
                <w:szCs w:val="24"/>
              </w:rPr>
              <w:t xml:space="preserve"> parengimas transportuoti</w:t>
            </w:r>
          </w:p>
          <w:p w:rsidR="008027E6" w:rsidRPr="00D11FB9" w:rsidRDefault="00B72B75" w:rsidP="00EC2F16">
            <w:pPr>
              <w:rPr>
                <w:b/>
                <w:i/>
                <w:iCs/>
              </w:rPr>
            </w:pPr>
            <w:r w:rsidRPr="00D11FB9">
              <w:rPr>
                <w:b/>
                <w:bCs/>
              </w:rPr>
              <w:t>Tema.</w:t>
            </w:r>
            <w:r w:rsidRPr="00D11FB9">
              <w:rPr>
                <w:bCs/>
              </w:rPr>
              <w:t xml:space="preserve"> </w:t>
            </w:r>
            <w:r w:rsidRPr="00D11FB9">
              <w:rPr>
                <w:b/>
                <w:i/>
                <w:iCs/>
              </w:rPr>
              <w:t>Pirmosios pagalbos teikimo specifika</w:t>
            </w:r>
          </w:p>
          <w:p w:rsidR="00B72B75" w:rsidRPr="00D11FB9" w:rsidRDefault="00B72B75" w:rsidP="00D11FB9">
            <w:pPr>
              <w:pStyle w:val="Normal1"/>
              <w:numPr>
                <w:ilvl w:val="0"/>
                <w:numId w:val="24"/>
              </w:numPr>
              <w:spacing w:line="240" w:lineRule="auto"/>
              <w:ind w:left="0" w:firstLine="0"/>
              <w:rPr>
                <w:rFonts w:ascii="Times New Roman" w:eastAsia="Times New Roman" w:hAnsi="Times New Roman" w:cs="Times New Roman"/>
                <w:sz w:val="24"/>
                <w:szCs w:val="24"/>
                <w:lang w:val="lt-LT"/>
              </w:rPr>
            </w:pPr>
            <w:r w:rsidRPr="00D11FB9">
              <w:rPr>
                <w:rFonts w:ascii="Times New Roman" w:eastAsia="Times New Roman" w:hAnsi="Times New Roman" w:cs="Times New Roman"/>
                <w:sz w:val="24"/>
                <w:szCs w:val="24"/>
                <w:lang w:val="lt-LT"/>
              </w:rPr>
              <w:t>Pirmosios pagalbos rinkinys, individualios teikiančiojo pirmąją pagalbą apsaugos priemonės</w:t>
            </w:r>
          </w:p>
          <w:p w:rsidR="00B72B75" w:rsidRPr="00D11FB9" w:rsidRDefault="00B72B75" w:rsidP="00D11FB9">
            <w:pPr>
              <w:pStyle w:val="Normal1"/>
              <w:numPr>
                <w:ilvl w:val="0"/>
                <w:numId w:val="24"/>
              </w:numPr>
              <w:spacing w:line="240" w:lineRule="auto"/>
              <w:ind w:left="0" w:firstLine="0"/>
              <w:rPr>
                <w:rFonts w:ascii="Times New Roman" w:hAnsi="Times New Roman" w:cs="Times New Roman"/>
                <w:b/>
                <w:sz w:val="24"/>
                <w:szCs w:val="24"/>
              </w:rPr>
            </w:pPr>
            <w:r w:rsidRPr="00D11FB9">
              <w:rPr>
                <w:rFonts w:ascii="Times New Roman" w:eastAsia="Times New Roman" w:hAnsi="Times New Roman" w:cs="Times New Roman"/>
                <w:sz w:val="24"/>
                <w:szCs w:val="24"/>
                <w:lang w:val="lt-LT"/>
              </w:rPr>
              <w:t>Pasieniečio</w:t>
            </w:r>
            <w:r w:rsidRPr="00D11FB9">
              <w:rPr>
                <w:rFonts w:ascii="Times New Roman" w:hAnsi="Times New Roman" w:cs="Times New Roman"/>
                <w:bCs/>
                <w:sz w:val="24"/>
                <w:szCs w:val="24"/>
              </w:rPr>
              <w:t xml:space="preserve"> darbo vietos ar veiklos ypatumai, galimų nelaimingų atsitikimų prevencija</w:t>
            </w:r>
          </w:p>
        </w:tc>
      </w:tr>
      <w:tr w:rsidR="00503DBD" w:rsidRPr="00503DBD" w:rsidTr="00503DBD">
        <w:trPr>
          <w:trHeight w:val="57"/>
          <w:jc w:val="center"/>
        </w:trPr>
        <w:tc>
          <w:tcPr>
            <w:tcW w:w="947" w:type="pct"/>
          </w:tcPr>
          <w:p w:rsidR="00097326" w:rsidRPr="00503DBD" w:rsidRDefault="00097326" w:rsidP="00EC2F16">
            <w:pPr>
              <w:widowControl w:val="0"/>
            </w:pPr>
            <w:r w:rsidRPr="00503DBD">
              <w:t>Mokymosi pasiekimų vertinimo kriterijai</w:t>
            </w:r>
          </w:p>
        </w:tc>
        <w:tc>
          <w:tcPr>
            <w:tcW w:w="4053" w:type="pct"/>
            <w:gridSpan w:val="2"/>
          </w:tcPr>
          <w:p w:rsidR="00097326" w:rsidRPr="00503DBD" w:rsidRDefault="00097326" w:rsidP="00EC2F16">
            <w:pPr>
              <w:jc w:val="both"/>
              <w:rPr>
                <w:b/>
                <w:bCs/>
              </w:rPr>
            </w:pPr>
            <w:r w:rsidRPr="00503DBD">
              <w:t xml:space="preserve">Apibūdinta pasienio ruožo aplinka ir geografiniai ypatumai. Tinkamai taikyti patruliavimo ir sienos stebėjimo būdai, taktika ir metodai. Pademonstruotas tinkamas asmenų, transporto priemonių ir krovinių tikrinimas. Apibūdinta rizikos analizė ir profiliavimas vykdant sienos stebėjimą. Pademonstruoti pasienio pėdsekystės įgūdžiai. Pademonstruotas naudojimasis sienų kontrolės sistemomis, technologijomis ir tarnybinėmis priemonėmis. Paaiškintas prievartos panaudojimo teisinis reglamentavimas, prievartos panaudojimo sąlygos ir pagrindai. Pademonstruotas asmenų, transporto priemonių ir krovinių sulaikymas vadovaujantis nustatytomis procedūromis, nepažeidžiant asmens pagrindinių teisių ir laisvių. Paaiškintas ir pademonstruotas tinkamas prievartos, specialiųjų priemonių ir šaunamojo ginklo panaudojimas, laikantis įstatymų ir kitų teisės aktų reikalavimų. Paaiškinti ir pademonstruoti asmenų, transporto priemonių ir krovinių tikrinimo taktiniai veiksmai atliekami pasienio kontrolės punkte. Paaiškintos kelionėms naudojamų dokumentų pagrindinės savybės ir standartai. Paaiškinti transporto priemonių kontrolei keliami reikalavimai. Tinkamai taikytos specialios gairės ir teisės aktai dėl prieglobsčio, grąžinimo, repatriacijos, išsiuntimo ir sulaikymo procesų, procedūrų, laikantis pagrindinių žmogaus teisių ir laisvių. Nustatyti kelionės dokumentų saugumo požymiai. </w:t>
            </w:r>
            <w:r w:rsidRPr="00503DBD">
              <w:lastRenderedPageBreak/>
              <w:t>Pademonstruoti įgūdžiai atliekant tikrinimus kertant sieną pagal Š</w:t>
            </w:r>
            <w:r w:rsidR="00540850" w:rsidRPr="00503DBD">
              <w:t>engeno sienų kodeksą</w:t>
            </w:r>
            <w:r w:rsidRPr="00503DBD">
              <w:t xml:space="preserve"> ir (arba) taikytinus nacionalinės teisės aktus. Atpažintos sumodeliuotos situacijos, neleidžiančios atvykti, gyventi ar keliauti Europos Sąjungoje. Paaiškinta asmenų apklausos taktika įprastomis aplinkybėmis. Pademonstruoti įgūdžiai sistemingai apieškant asmenis, jų turimus daiktus ir transporto priemones. Pademonstruoti įgūdžiai aptinkant dokumentų klastotes, identifikuojant asmenis ir tiriant dokumentus. Pademonstruoti įgūdžiai valdant patikrinimams kertant sieną naudojamas technologijas ir įrangą. Paaiškinta ir pademonstruota profiliavimo metodika. Tinkamai išspręstos konkrečios pasienio tikrinimo metu kylančios problemos. Pademonstruoti jėgos ir savigynos veiksmai. Paaiškintos rizikos ir grėsmės, galinčios kilti savo ir kitų saugai, saugumui, gerovei. Pademonstruoti </w:t>
            </w:r>
            <w:r w:rsidR="00CA4AAC" w:rsidRPr="00503DBD">
              <w:t>radiacinės</w:t>
            </w:r>
            <w:r w:rsidRPr="00503DBD">
              <w:t xml:space="preserve"> kontrolės įgūdžiai. Pademonstruoti įgūdžiai valdant stresines ir konfliktines situacijas. Pademonstruotas tinkamas naudojimasis ginkluote. Paaiškintas ir pademonstruotas pirmosios pagalbos suteikimas nukentėjusiesiems.</w:t>
            </w:r>
          </w:p>
        </w:tc>
      </w:tr>
      <w:tr w:rsidR="00503DBD" w:rsidRPr="00503DBD" w:rsidTr="00503DBD">
        <w:trPr>
          <w:trHeight w:val="57"/>
          <w:jc w:val="center"/>
        </w:trPr>
        <w:tc>
          <w:tcPr>
            <w:tcW w:w="947" w:type="pct"/>
          </w:tcPr>
          <w:p w:rsidR="00097326" w:rsidRPr="00503DBD" w:rsidRDefault="00097326" w:rsidP="00EC2F16">
            <w:pPr>
              <w:widowControl w:val="0"/>
            </w:pPr>
            <w:r w:rsidRPr="00503DBD">
              <w:lastRenderedPageBreak/>
              <w:t>Reikalavimai mokymui skirtiems metodiniams ir materialiesiems ištekliams</w:t>
            </w:r>
          </w:p>
        </w:tc>
        <w:tc>
          <w:tcPr>
            <w:tcW w:w="4053" w:type="pct"/>
            <w:gridSpan w:val="2"/>
          </w:tcPr>
          <w:p w:rsidR="00097326" w:rsidRPr="00503DBD" w:rsidRDefault="00097326" w:rsidP="00EC2F16">
            <w:pPr>
              <w:widowControl w:val="0"/>
              <w:rPr>
                <w:rFonts w:eastAsia="Calibri"/>
                <w:i/>
              </w:rPr>
            </w:pPr>
            <w:r w:rsidRPr="00503DBD">
              <w:rPr>
                <w:rFonts w:eastAsia="Calibri"/>
                <w:i/>
              </w:rPr>
              <w:t>Mokymo(si) medžiaga:</w:t>
            </w:r>
          </w:p>
          <w:p w:rsidR="00097326" w:rsidRPr="00503DBD" w:rsidRDefault="00097326" w:rsidP="00EC2F16">
            <w:pPr>
              <w:pStyle w:val="Betarp"/>
              <w:widowControl w:val="0"/>
              <w:numPr>
                <w:ilvl w:val="0"/>
                <w:numId w:val="11"/>
              </w:numPr>
              <w:ind w:left="0" w:firstLine="0"/>
            </w:pPr>
            <w:r w:rsidRPr="00503DBD">
              <w:t>Vadovėliai ir kita mokomoji medžiaga</w:t>
            </w:r>
          </w:p>
          <w:p w:rsidR="00097326" w:rsidRPr="00503DBD" w:rsidRDefault="00097326" w:rsidP="00EC2F16">
            <w:pPr>
              <w:pStyle w:val="Betarp"/>
              <w:widowControl w:val="0"/>
              <w:numPr>
                <w:ilvl w:val="0"/>
                <w:numId w:val="11"/>
              </w:numPr>
              <w:ind w:left="0" w:firstLine="0"/>
            </w:pPr>
            <w:r w:rsidRPr="00503DBD">
              <w:t>V</w:t>
            </w:r>
            <w:r w:rsidR="00BF0880" w:rsidRPr="00503DBD">
              <w:t>alstybės sienos apsaugos tarnybos</w:t>
            </w:r>
            <w:r w:rsidRPr="00503DBD">
              <w:t xml:space="preserve"> veiklą reglamentuojantys norminiai teisės aktai ir teismų praktikos pavyzdžiai</w:t>
            </w:r>
          </w:p>
          <w:p w:rsidR="00097326" w:rsidRPr="00503DBD" w:rsidRDefault="00097326" w:rsidP="00EC2F16">
            <w:pPr>
              <w:pStyle w:val="Betarp"/>
              <w:widowControl w:val="0"/>
              <w:numPr>
                <w:ilvl w:val="0"/>
                <w:numId w:val="11"/>
              </w:numPr>
              <w:ind w:left="0" w:firstLine="0"/>
            </w:pPr>
            <w:r w:rsidRPr="00503DBD">
              <w:t>Darbuotojų saugos ir sveikatos norminiai teisės aktai</w:t>
            </w:r>
          </w:p>
          <w:p w:rsidR="00097326" w:rsidRPr="00503DBD" w:rsidRDefault="00097326" w:rsidP="00EC2F16">
            <w:pPr>
              <w:pStyle w:val="Betarp"/>
              <w:widowControl w:val="0"/>
              <w:numPr>
                <w:ilvl w:val="0"/>
                <w:numId w:val="11"/>
              </w:numPr>
              <w:ind w:left="0" w:firstLine="0"/>
            </w:pPr>
            <w:r w:rsidRPr="00503DBD">
              <w:t>Testai ir praktinės užduotys gebėjimams vertinti</w:t>
            </w:r>
          </w:p>
          <w:p w:rsidR="00097326" w:rsidRPr="00503DBD" w:rsidRDefault="00097326" w:rsidP="00EC2F16">
            <w:pPr>
              <w:pStyle w:val="Betarp"/>
              <w:widowControl w:val="0"/>
              <w:rPr>
                <w:rFonts w:eastAsia="Calibri"/>
                <w:i/>
              </w:rPr>
            </w:pPr>
            <w:r w:rsidRPr="00503DBD">
              <w:rPr>
                <w:rFonts w:eastAsia="Calibri"/>
                <w:i/>
              </w:rPr>
              <w:t>Mokymo(si) priemonės:</w:t>
            </w:r>
          </w:p>
          <w:p w:rsidR="00097326" w:rsidRPr="00503DBD" w:rsidRDefault="00097326" w:rsidP="00EC2F16">
            <w:pPr>
              <w:pStyle w:val="Betarp"/>
              <w:widowControl w:val="0"/>
              <w:numPr>
                <w:ilvl w:val="0"/>
                <w:numId w:val="11"/>
              </w:numPr>
              <w:ind w:left="0" w:firstLine="0"/>
            </w:pPr>
            <w:r w:rsidRPr="00503DBD">
              <w:rPr>
                <w:rFonts w:eastAsia="Calibri"/>
              </w:rPr>
              <w:t>Techninės priemonės mokymui iliustruoti ir vizualizuoti: kompiuteris,</w:t>
            </w:r>
            <w:r w:rsidRPr="00503DBD">
              <w:t xml:space="preserve"> prieiga prie internetinių puslapių,</w:t>
            </w:r>
            <w:r w:rsidRPr="00503DBD">
              <w:rPr>
                <w:rFonts w:eastAsia="Calibri"/>
              </w:rPr>
              <w:t xml:space="preserve"> projektorius, interaktyvi lenta, </w:t>
            </w:r>
            <w:r w:rsidRPr="00503DBD">
              <w:rPr>
                <w:bCs/>
                <w:spacing w:val="-4"/>
              </w:rPr>
              <w:t>žemėlapiai,</w:t>
            </w:r>
            <w:r w:rsidRPr="00503DBD">
              <w:t xml:space="preserve"> plakatai</w:t>
            </w:r>
          </w:p>
          <w:p w:rsidR="00097326" w:rsidRPr="00503DBD" w:rsidRDefault="00097326" w:rsidP="00EC2F16">
            <w:pPr>
              <w:pStyle w:val="Normal1"/>
              <w:numPr>
                <w:ilvl w:val="0"/>
                <w:numId w:val="11"/>
              </w:numPr>
              <w:spacing w:line="240" w:lineRule="auto"/>
              <w:ind w:left="0" w:firstLine="0"/>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Įvairių valstybių asmens kelionės dokumentai, leidimai gyventi, vizos, transporto priemonių registracijos dokumentai, draudimai, kelionės leidimai ir t.t.</w:t>
            </w:r>
          </w:p>
          <w:p w:rsidR="00097326" w:rsidRPr="00503DBD" w:rsidRDefault="00097326" w:rsidP="00EC2F16">
            <w:pPr>
              <w:pStyle w:val="Normal1"/>
              <w:numPr>
                <w:ilvl w:val="0"/>
                <w:numId w:val="11"/>
              </w:numPr>
              <w:spacing w:line="240" w:lineRule="auto"/>
              <w:ind w:left="0" w:firstLine="0"/>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Autentiškų ir suklastotų dokumentų katalogai ir aprašai</w:t>
            </w:r>
          </w:p>
          <w:p w:rsidR="00097326" w:rsidRPr="00503DBD" w:rsidRDefault="00097326" w:rsidP="00EC2F16">
            <w:pPr>
              <w:pStyle w:val="Normal1"/>
              <w:numPr>
                <w:ilvl w:val="0"/>
                <w:numId w:val="11"/>
              </w:numPr>
              <w:spacing w:line="240" w:lineRule="auto"/>
              <w:ind w:left="0" w:firstLine="0"/>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Autentiškų ir suklastotų transporto priemonių identifikavimo žymenų, lipdukų pavyzdžiai</w:t>
            </w:r>
          </w:p>
          <w:p w:rsidR="00097326" w:rsidRPr="00503DBD" w:rsidRDefault="00097326" w:rsidP="00EC2F16">
            <w:pPr>
              <w:pStyle w:val="Normal1"/>
              <w:numPr>
                <w:ilvl w:val="0"/>
                <w:numId w:val="11"/>
              </w:numPr>
              <w:spacing w:line="240" w:lineRule="auto"/>
              <w:ind w:left="0" w:firstLine="0"/>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Prieiga prie duomenų bazių (pvz., iFado, Prado ) ir internetinių puslapių apie teisės aktus, transporto priemones ir dokumentus</w:t>
            </w:r>
          </w:p>
          <w:p w:rsidR="00097326" w:rsidRPr="00503DBD" w:rsidRDefault="00097326" w:rsidP="00EC2F16">
            <w:pPr>
              <w:pStyle w:val="Normal1"/>
              <w:numPr>
                <w:ilvl w:val="0"/>
                <w:numId w:val="11"/>
              </w:numPr>
              <w:spacing w:line="240" w:lineRule="auto"/>
              <w:ind w:left="0" w:firstLine="0"/>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Kriminalistikos, dokumentų patikros ir transporto priemonių žodynai ir pratybų sąsiuviniai</w:t>
            </w:r>
          </w:p>
          <w:p w:rsidR="00097326" w:rsidRPr="00503DBD" w:rsidRDefault="00097326" w:rsidP="00EC2F16">
            <w:pPr>
              <w:pStyle w:val="Betarp"/>
              <w:widowControl w:val="0"/>
              <w:numPr>
                <w:ilvl w:val="0"/>
                <w:numId w:val="11"/>
              </w:numPr>
              <w:ind w:left="0" w:firstLine="0"/>
            </w:pPr>
            <w:r w:rsidRPr="00503DBD">
              <w:t>„Frontex dokumentų klastočių mokymo pagrindai ir terminologijos anglų kalba suderinimas” programa</w:t>
            </w:r>
          </w:p>
          <w:p w:rsidR="00097326" w:rsidRPr="00503DBD" w:rsidRDefault="00097326" w:rsidP="00EC2F16">
            <w:pPr>
              <w:pStyle w:val="Betarp"/>
              <w:widowControl w:val="0"/>
              <w:numPr>
                <w:ilvl w:val="0"/>
                <w:numId w:val="11"/>
              </w:numPr>
              <w:ind w:left="0" w:firstLine="0"/>
            </w:pPr>
            <w:r w:rsidRPr="00503DBD">
              <w:t>Manekenas, tvarsliava, pirmosios medicinos pagalbos rinkiniai, timpos, nugaros įtvaras, mažoji stuburo fiksavimo lenta, kaklo įtvarai, nukentėjusiojo gabenimo lenta ir kt.</w:t>
            </w:r>
          </w:p>
          <w:p w:rsidR="00097326" w:rsidRPr="00503DBD" w:rsidRDefault="00097326" w:rsidP="00EC2F16">
            <w:pPr>
              <w:pStyle w:val="Sraopastraipa"/>
              <w:numPr>
                <w:ilvl w:val="0"/>
                <w:numId w:val="11"/>
              </w:numPr>
              <w:ind w:left="0" w:firstLine="0"/>
            </w:pPr>
            <w:r w:rsidRPr="00503DBD">
              <w:t>Šaunamieji ir mokomieji ginklai (kopijos), specialiosios priemonės, tarnybinės transporto ir radijo ryšio priemonės</w:t>
            </w:r>
            <w:r w:rsidR="00B90AC7" w:rsidRPr="00503DBD">
              <w:t>, dozimetrinė įranga</w:t>
            </w:r>
          </w:p>
        </w:tc>
      </w:tr>
      <w:tr w:rsidR="00503DBD" w:rsidRPr="00503DBD" w:rsidTr="00503DBD">
        <w:trPr>
          <w:trHeight w:val="57"/>
          <w:jc w:val="center"/>
        </w:trPr>
        <w:tc>
          <w:tcPr>
            <w:tcW w:w="947" w:type="pct"/>
          </w:tcPr>
          <w:p w:rsidR="00097326" w:rsidRPr="00503DBD" w:rsidRDefault="00097326" w:rsidP="00EC2F16">
            <w:pPr>
              <w:widowControl w:val="0"/>
            </w:pPr>
            <w:r w:rsidRPr="00503DBD">
              <w:t>Reikalavimai teorinio ir praktinio mokymo vietai</w:t>
            </w:r>
          </w:p>
        </w:tc>
        <w:tc>
          <w:tcPr>
            <w:tcW w:w="4053" w:type="pct"/>
            <w:gridSpan w:val="2"/>
          </w:tcPr>
          <w:p w:rsidR="00097326" w:rsidRPr="00503DBD" w:rsidRDefault="00097326"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Klasė ar kita mokymui(si) pritaikyta patalpa su techninėmis priemonėmis (kompiuteriu, daugialype terpe) mokymo(si) medžiagai pateikti.</w:t>
            </w:r>
          </w:p>
          <w:p w:rsidR="00097326" w:rsidRPr="00503DBD" w:rsidRDefault="00097326"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Kompiuterinė auditorija su prieiga prie Valstybės sienos apsaugos tarnybos informacin</w:t>
            </w:r>
            <w:r w:rsidR="00B90AC7" w:rsidRPr="00503DBD">
              <w:rPr>
                <w:rFonts w:ascii="Times New Roman" w:eastAsia="Times New Roman" w:hAnsi="Times New Roman" w:cs="Times New Roman"/>
                <w:sz w:val="24"/>
                <w:szCs w:val="24"/>
                <w:lang w:val="lt-LT"/>
              </w:rPr>
              <w:t>ės</w:t>
            </w:r>
            <w:r w:rsidRPr="00503DBD">
              <w:rPr>
                <w:rFonts w:ascii="Times New Roman" w:eastAsia="Times New Roman" w:hAnsi="Times New Roman" w:cs="Times New Roman"/>
                <w:sz w:val="24"/>
                <w:szCs w:val="24"/>
                <w:lang w:val="lt-LT"/>
              </w:rPr>
              <w:t xml:space="preserve"> sistem</w:t>
            </w:r>
            <w:r w:rsidR="00B90AC7" w:rsidRPr="00503DBD">
              <w:rPr>
                <w:rFonts w:ascii="Times New Roman" w:eastAsia="Times New Roman" w:hAnsi="Times New Roman" w:cs="Times New Roman"/>
                <w:sz w:val="24"/>
                <w:szCs w:val="24"/>
                <w:lang w:val="lt-LT"/>
              </w:rPr>
              <w:t>os</w:t>
            </w:r>
            <w:r w:rsidRPr="00503DBD">
              <w:rPr>
                <w:rFonts w:ascii="Times New Roman" w:eastAsia="Times New Roman" w:hAnsi="Times New Roman" w:cs="Times New Roman"/>
                <w:sz w:val="24"/>
                <w:szCs w:val="24"/>
                <w:lang w:val="lt-LT"/>
              </w:rPr>
              <w:t xml:space="preserve"> (</w:t>
            </w:r>
            <w:r w:rsidR="00D63CD4" w:rsidRPr="00503DBD">
              <w:rPr>
                <w:rFonts w:ascii="Times New Roman" w:eastAsia="Times New Roman" w:hAnsi="Times New Roman" w:cs="Times New Roman"/>
                <w:sz w:val="24"/>
                <w:szCs w:val="24"/>
                <w:lang w:val="lt-LT"/>
              </w:rPr>
              <w:t>VSAT</w:t>
            </w:r>
            <w:r w:rsidRPr="00503DBD">
              <w:rPr>
                <w:rFonts w:ascii="Times New Roman" w:eastAsia="Times New Roman" w:hAnsi="Times New Roman" w:cs="Times New Roman"/>
                <w:sz w:val="24"/>
                <w:szCs w:val="24"/>
                <w:lang w:val="lt-LT"/>
              </w:rPr>
              <w:t xml:space="preserve">IS), Nacionalinės vizų informacinės sistemos (VIS), </w:t>
            </w:r>
            <w:r w:rsidR="004C4D4B" w:rsidRPr="00503DBD">
              <w:rPr>
                <w:rFonts w:ascii="Times New Roman" w:eastAsia="Times New Roman" w:hAnsi="Times New Roman" w:cs="Times New Roman"/>
                <w:sz w:val="24"/>
                <w:szCs w:val="24"/>
                <w:lang w:val="lt-LT"/>
              </w:rPr>
              <w:t>U</w:t>
            </w:r>
            <w:r w:rsidRPr="00503DBD">
              <w:rPr>
                <w:rFonts w:ascii="Times New Roman" w:eastAsia="Times New Roman" w:hAnsi="Times New Roman" w:cs="Times New Roman"/>
                <w:sz w:val="24"/>
                <w:szCs w:val="24"/>
                <w:lang w:val="lt-LT"/>
              </w:rPr>
              <w:t>žsieniečių registro (UR) ir prijungtais dokumentų bei pirštų atspaudų skeneriais.</w:t>
            </w:r>
          </w:p>
          <w:p w:rsidR="00097326" w:rsidRPr="00503DBD" w:rsidRDefault="00097326"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Dokumentų patikros auditorija su dokumentų tikrinimo ir tyrimo įranga, kompiuterinėmis darbo vietomis.</w:t>
            </w:r>
          </w:p>
          <w:p w:rsidR="00097326" w:rsidRPr="00503DBD" w:rsidRDefault="00097326"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Garažas su transporto priemonių tikrinimo įranga ir mokymo priemonėmis.</w:t>
            </w:r>
          </w:p>
          <w:p w:rsidR="00097326" w:rsidRPr="00503DBD" w:rsidRDefault="00097326" w:rsidP="00EC2F16">
            <w:pPr>
              <w:pStyle w:val="Normal1"/>
              <w:spacing w:line="240" w:lineRule="auto"/>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lastRenderedPageBreak/>
              <w:t>Mokomasis pasienio kontrolės punktas su kompiuterinėmis darbo vietomis, dokumentų tikrinimo ir transporto priemonių tikrinimo įranga.</w:t>
            </w:r>
          </w:p>
          <w:p w:rsidR="00097326" w:rsidRPr="00503DBD" w:rsidRDefault="00097326" w:rsidP="00EC2F16">
            <w:pPr>
              <w:widowControl w:val="0"/>
              <w:rPr>
                <w:rFonts w:eastAsia="Calibri"/>
                <w:i/>
              </w:rPr>
            </w:pPr>
            <w:r w:rsidRPr="00503DBD">
              <w:rPr>
                <w:lang w:val="fi-FI"/>
              </w:rPr>
              <w:t xml:space="preserve">Saugi vieta mokyklos teritorijoje ar šalia jos, mokymo laukas, taktikos klasė, </w:t>
            </w:r>
            <w:r w:rsidRPr="00503DBD">
              <w:t>tiras, šaudykla.</w:t>
            </w:r>
          </w:p>
        </w:tc>
      </w:tr>
      <w:tr w:rsidR="00503DBD" w:rsidRPr="00503DBD" w:rsidTr="00503DBD">
        <w:trPr>
          <w:trHeight w:val="57"/>
          <w:jc w:val="center"/>
        </w:trPr>
        <w:tc>
          <w:tcPr>
            <w:tcW w:w="947" w:type="pct"/>
          </w:tcPr>
          <w:p w:rsidR="00097326" w:rsidRPr="00503DBD" w:rsidRDefault="00097326" w:rsidP="00EC2F16">
            <w:pPr>
              <w:widowControl w:val="0"/>
            </w:pPr>
            <w:r w:rsidRPr="00503DBD">
              <w:lastRenderedPageBreak/>
              <w:t>Reikalavimai mokytojų dalykiniam pasirengimui (dalykinei kvalifikacijai)</w:t>
            </w:r>
          </w:p>
        </w:tc>
        <w:tc>
          <w:tcPr>
            <w:tcW w:w="4053" w:type="pct"/>
            <w:gridSpan w:val="2"/>
          </w:tcPr>
          <w:p w:rsidR="00097326" w:rsidRPr="00503DBD" w:rsidRDefault="00097326" w:rsidP="00EC2F16">
            <w:pPr>
              <w:widowControl w:val="0"/>
            </w:pPr>
            <w:r w:rsidRPr="00503DBD">
              <w:t>Modulį gali vesti mokytojas, turintis:</w:t>
            </w:r>
          </w:p>
          <w:p w:rsidR="00097326" w:rsidRPr="00503DBD" w:rsidRDefault="00097326" w:rsidP="00EC2F16">
            <w:pPr>
              <w:widowControl w:val="0"/>
            </w:pPr>
            <w:r w:rsidRPr="00503D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7326" w:rsidRPr="00503DBD" w:rsidRDefault="00097326" w:rsidP="00EC2F16">
            <w:r w:rsidRPr="00503DBD">
              <w:t xml:space="preserve">2) aukštąjį išsilavinimą ir ne mažesnę kaip 1 metų </w:t>
            </w:r>
            <w:r w:rsidR="00AF147D" w:rsidRPr="00503DBD">
              <w:t>profesinės veiklos patirtį modulio kompetencijas atitinkančios veiklos srityje;</w:t>
            </w:r>
          </w:p>
          <w:p w:rsidR="00097326" w:rsidRPr="00503DBD" w:rsidRDefault="00913765" w:rsidP="00EC2F16">
            <w:r w:rsidRPr="00503DBD">
              <w:t>3)</w:t>
            </w:r>
            <w:r w:rsidR="00B028B7" w:rsidRPr="00503DBD">
              <w:t xml:space="preserve"> </w:t>
            </w:r>
            <w:r w:rsidR="00097326" w:rsidRPr="00503DBD">
              <w:t>šaudybos instruktoriaus pažymėjimą</w:t>
            </w:r>
            <w:r w:rsidR="00B028B7" w:rsidRPr="00503DBD">
              <w:t xml:space="preserve"> (3.5. mokymosi rezultatui pasiekti numatytas temas)</w:t>
            </w:r>
            <w:r w:rsidR="00097326" w:rsidRPr="00503DBD">
              <w:t>;</w:t>
            </w:r>
          </w:p>
          <w:p w:rsidR="00097326" w:rsidRPr="00503DBD" w:rsidRDefault="00913765" w:rsidP="00EC2F16">
            <w:r w:rsidRPr="00503DBD">
              <w:t>4</w:t>
            </w:r>
            <w:r w:rsidR="00097326" w:rsidRPr="00503DBD">
              <w:t>) visuomenės sveikatos priežiūros specialisto licenciją, suteikiančią teisę verstis privalomuoju pirmosios medicinos pagalbos mokymu</w:t>
            </w:r>
            <w:r w:rsidR="00B028B7" w:rsidRPr="00503DBD">
              <w:t xml:space="preserve"> (3.6. mokymosi rezultatui pasiekti numatytas temas)</w:t>
            </w:r>
            <w:r w:rsidR="00097326" w:rsidRPr="00503DBD">
              <w:t>.</w:t>
            </w:r>
          </w:p>
        </w:tc>
      </w:tr>
    </w:tbl>
    <w:p w:rsidR="00A80AC1" w:rsidRPr="00D11FB9" w:rsidRDefault="00A80AC1" w:rsidP="00EC2F16">
      <w:pPr>
        <w:widowControl w:val="0"/>
      </w:pPr>
    </w:p>
    <w:p w:rsidR="00097326" w:rsidRPr="00D11FB9" w:rsidRDefault="00097326" w:rsidP="00EC2F16">
      <w:pPr>
        <w:widowControl w:val="0"/>
      </w:pPr>
    </w:p>
    <w:p w:rsidR="004F5EEC" w:rsidRPr="00503DBD" w:rsidRDefault="004F5EEC" w:rsidP="00EC2F16">
      <w:pPr>
        <w:widowControl w:val="0"/>
        <w:rPr>
          <w:b/>
        </w:rPr>
      </w:pPr>
      <w:r w:rsidRPr="00503DBD">
        <w:rPr>
          <w:b/>
        </w:rPr>
        <w:t>Modulio pavadinimas – „</w:t>
      </w:r>
      <w:r w:rsidRPr="00503DBD">
        <w:rPr>
          <w:b/>
          <w:bCs/>
        </w:rPr>
        <w:t xml:space="preserve">Administracinių nusižengimų nustatymas ir tyrimas bei nusikalstamų veikų požymių atpažinimas pasienio teritorijose </w:t>
      </w:r>
      <w:r w:rsidRPr="00503DBD">
        <w:rPr>
          <w:b/>
        </w:rPr>
        <w:t>“</w:t>
      </w:r>
    </w:p>
    <w:tbl>
      <w:tblPr>
        <w:tblpPr w:leftFromText="180" w:rightFromText="180" w:vertAnchor="text" w:tblpY="1"/>
        <w:tblOverlap w:val="never"/>
        <w:tblW w:w="5000" w:type="pct"/>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3"/>
        <w:gridCol w:w="3544"/>
        <w:gridCol w:w="9179"/>
      </w:tblGrid>
      <w:tr w:rsidR="004F5EEC" w:rsidRPr="00503DBD" w:rsidTr="00D11FB9">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4F5EEC" w:rsidP="00D11FB9">
            <w:pPr>
              <w:widowControl w:val="0"/>
              <w:suppressAutoHyphens/>
            </w:pPr>
            <w:r w:rsidRPr="00503DBD">
              <w:t>Valstybinis kodas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tcPr>
          <w:p w:rsidR="004F5EEC" w:rsidRPr="00503DBD" w:rsidRDefault="00D11FB9" w:rsidP="00D11FB9">
            <w:pPr>
              <w:widowControl w:val="0"/>
              <w:suppressAutoHyphens/>
            </w:pPr>
            <w:r w:rsidRPr="00FE434C">
              <w:t>410320022</w:t>
            </w:r>
          </w:p>
        </w:tc>
      </w:tr>
      <w:tr w:rsidR="004F5EEC" w:rsidRPr="00503DBD" w:rsidTr="00D11FB9">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4F5EEC" w:rsidP="00D11FB9">
            <w:pPr>
              <w:widowControl w:val="0"/>
              <w:suppressAutoHyphens/>
            </w:pPr>
            <w:r w:rsidRPr="00503DBD">
              <w:t>Modulio LTKS lygis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4F5EEC" w:rsidP="00D11FB9">
            <w:pPr>
              <w:widowControl w:val="0"/>
              <w:suppressAutoHyphens/>
            </w:pPr>
            <w:r w:rsidRPr="00503DBD">
              <w:t>IV</w:t>
            </w:r>
          </w:p>
        </w:tc>
      </w:tr>
      <w:tr w:rsidR="004F5EEC" w:rsidRPr="00503DBD" w:rsidTr="00D11FB9">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4F5EEC" w:rsidP="00D11FB9">
            <w:pPr>
              <w:widowControl w:val="0"/>
              <w:suppressAutoHyphens/>
            </w:pPr>
            <w:r w:rsidRPr="00503DBD">
              <w:t>Apimtis mokymosi kreditais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535905" w:rsidP="00D11FB9">
            <w:pPr>
              <w:widowControl w:val="0"/>
              <w:suppressAutoHyphens/>
              <w:rPr>
                <w:bCs/>
                <w:lang w:val="en-US"/>
              </w:rPr>
            </w:pPr>
            <w:r w:rsidRPr="00503DBD">
              <w:rPr>
                <w:bCs/>
              </w:rPr>
              <w:t>5</w:t>
            </w:r>
            <w:r w:rsidR="00C72CDB" w:rsidRPr="00503DBD">
              <w:rPr>
                <w:bCs/>
              </w:rPr>
              <w:t> </w:t>
            </w:r>
          </w:p>
        </w:tc>
      </w:tr>
      <w:tr w:rsidR="004F5EEC" w:rsidRPr="00503DBD" w:rsidTr="00D11FB9">
        <w:trPr>
          <w:trHeight w:val="57"/>
        </w:trPr>
        <w:tc>
          <w:tcPr>
            <w:tcW w:w="947" w:type="pct"/>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4F5EEC" w:rsidP="00D11FB9">
            <w:pPr>
              <w:widowControl w:val="0"/>
              <w:suppressAutoHyphens/>
            </w:pPr>
            <w:r w:rsidRPr="00503DBD">
              <w:t>Asmens pasirengimo mokytis modulyje reikalavimai (jei taikoma)</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FFFFFF"/>
            <w:hideMark/>
          </w:tcPr>
          <w:p w:rsidR="004F5EEC" w:rsidRPr="00503DBD" w:rsidRDefault="004F5EEC" w:rsidP="00D11FB9">
            <w:pPr>
              <w:widowControl w:val="0"/>
              <w:suppressAutoHyphens/>
            </w:pPr>
            <w:r w:rsidRPr="00503DBD">
              <w:t>Netaikoma</w:t>
            </w:r>
          </w:p>
        </w:tc>
      </w:tr>
      <w:tr w:rsidR="00F846A1" w:rsidRPr="00503DBD" w:rsidTr="00D11FB9">
        <w:trPr>
          <w:trHeight w:val="57"/>
        </w:trPr>
        <w:tc>
          <w:tcPr>
            <w:tcW w:w="947" w:type="pct"/>
            <w:tcBorders>
              <w:top w:val="single" w:sz="4" w:space="0" w:color="000001"/>
              <w:left w:val="single" w:sz="4" w:space="0" w:color="000001"/>
              <w:bottom w:val="single" w:sz="4" w:space="0" w:color="auto"/>
              <w:right w:val="single" w:sz="4" w:space="0" w:color="000001"/>
            </w:tcBorders>
            <w:shd w:val="clear" w:color="auto" w:fill="F2F2F2"/>
            <w:hideMark/>
          </w:tcPr>
          <w:p w:rsidR="004F5EEC" w:rsidRPr="00503DBD" w:rsidRDefault="004F5EEC" w:rsidP="00D11FB9">
            <w:pPr>
              <w:widowControl w:val="0"/>
              <w:suppressAutoHyphens/>
            </w:pPr>
            <w:r w:rsidRPr="00503DBD">
              <w:t>Kompetencijos</w:t>
            </w:r>
          </w:p>
        </w:tc>
        <w:tc>
          <w:tcPr>
            <w:tcW w:w="1129" w:type="pct"/>
            <w:tcBorders>
              <w:top w:val="single" w:sz="4" w:space="0" w:color="000001"/>
              <w:left w:val="single" w:sz="4" w:space="0" w:color="000001"/>
              <w:bottom w:val="single" w:sz="4" w:space="0" w:color="000001"/>
              <w:right w:val="single" w:sz="4" w:space="0" w:color="000001"/>
            </w:tcBorders>
            <w:shd w:val="clear" w:color="auto" w:fill="F2F2F2"/>
            <w:hideMark/>
          </w:tcPr>
          <w:p w:rsidR="004F5EEC" w:rsidRPr="00503DBD" w:rsidRDefault="004F5EEC" w:rsidP="00D11FB9">
            <w:pPr>
              <w:widowControl w:val="0"/>
              <w:suppressAutoHyphens/>
              <w:rPr>
                <w:bCs/>
                <w:iCs/>
              </w:rPr>
            </w:pPr>
            <w:r w:rsidRPr="00503DBD">
              <w:rPr>
                <w:bCs/>
                <w:iCs/>
              </w:rPr>
              <w:t>Mokymosi rezultatai</w:t>
            </w:r>
          </w:p>
        </w:tc>
        <w:tc>
          <w:tcPr>
            <w:tcW w:w="2924" w:type="pct"/>
            <w:tcBorders>
              <w:top w:val="single" w:sz="4" w:space="0" w:color="000001"/>
              <w:left w:val="single" w:sz="4" w:space="0" w:color="000001"/>
              <w:bottom w:val="single" w:sz="4" w:space="0" w:color="000001"/>
              <w:right w:val="single" w:sz="4" w:space="0" w:color="000001"/>
            </w:tcBorders>
            <w:shd w:val="clear" w:color="auto" w:fill="F2F2F2"/>
            <w:hideMark/>
          </w:tcPr>
          <w:p w:rsidR="004F5EEC" w:rsidRPr="00503DBD" w:rsidRDefault="004F5EEC" w:rsidP="00D11FB9">
            <w:pPr>
              <w:widowControl w:val="0"/>
              <w:suppressAutoHyphens/>
              <w:rPr>
                <w:bCs/>
                <w:iCs/>
              </w:rPr>
            </w:pPr>
            <w:r w:rsidRPr="00503DBD">
              <w:rPr>
                <w:bCs/>
                <w:iCs/>
              </w:rPr>
              <w:t>Rekomenduojamas turinys mokymosi rezultatams pasiekti</w:t>
            </w:r>
          </w:p>
        </w:tc>
      </w:tr>
      <w:tr w:rsidR="00F846A1" w:rsidRPr="00503DBD" w:rsidTr="00D11FB9">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876AF1" w:rsidRPr="00503DBD" w:rsidRDefault="00876AF1" w:rsidP="00D11FB9">
            <w:pPr>
              <w:widowControl w:val="0"/>
              <w:suppressAutoHyphens/>
            </w:pPr>
            <w:r w:rsidRPr="00503DBD">
              <w:t>1. Atlikti pirminius procesinius veiksmus įtarus nusikalstamą veiką ar administracinį nusižengimą.</w:t>
            </w:r>
          </w:p>
        </w:tc>
        <w:tc>
          <w:tcPr>
            <w:tcW w:w="1129" w:type="pct"/>
            <w:tcBorders>
              <w:top w:val="single" w:sz="4" w:space="0" w:color="000001"/>
              <w:left w:val="single" w:sz="4" w:space="0" w:color="auto"/>
              <w:bottom w:val="single" w:sz="4" w:space="0" w:color="auto"/>
              <w:right w:val="single" w:sz="4" w:space="0" w:color="000001"/>
            </w:tcBorders>
            <w:shd w:val="clear" w:color="auto" w:fill="FFFFFF"/>
          </w:tcPr>
          <w:p w:rsidR="00876AF1" w:rsidRPr="00503DBD" w:rsidRDefault="00876AF1" w:rsidP="00D11FB9">
            <w:pPr>
              <w:pStyle w:val="Default"/>
              <w:rPr>
                <w:color w:val="auto"/>
              </w:rPr>
            </w:pPr>
            <w:r w:rsidRPr="00503DBD">
              <w:rPr>
                <w:color w:val="auto"/>
              </w:rPr>
              <w:t xml:space="preserve">1.1. Tinkamai taikyti teisės aktus, atliekant pirminius procesinius veiksmus dėl nusikalstamos veikos </w:t>
            </w:r>
            <w:r w:rsidR="00097326" w:rsidRPr="00503DBD">
              <w:rPr>
                <w:color w:val="auto"/>
              </w:rPr>
              <w:t>ar administracinio nusižengimo.</w:t>
            </w:r>
          </w:p>
        </w:tc>
        <w:tc>
          <w:tcPr>
            <w:tcW w:w="2924" w:type="pct"/>
            <w:tcBorders>
              <w:top w:val="single" w:sz="4" w:space="0" w:color="000001"/>
              <w:left w:val="single" w:sz="4" w:space="0" w:color="000001"/>
              <w:right w:val="single" w:sz="4" w:space="0" w:color="000001"/>
            </w:tcBorders>
            <w:shd w:val="clear" w:color="auto" w:fill="FFFFFF"/>
          </w:tcPr>
          <w:p w:rsidR="008027E6" w:rsidRPr="00503DBD" w:rsidRDefault="00876AF1" w:rsidP="00D11FB9">
            <w:pPr>
              <w:rPr>
                <w:b/>
                <w:bCs/>
                <w:i/>
                <w:iCs/>
              </w:rPr>
            </w:pPr>
            <w:r w:rsidRPr="00503DBD">
              <w:rPr>
                <w:b/>
                <w:bCs/>
              </w:rPr>
              <w:t xml:space="preserve">Tema. </w:t>
            </w:r>
            <w:r w:rsidRPr="00503DBD">
              <w:rPr>
                <w:b/>
                <w:bCs/>
                <w:i/>
                <w:iCs/>
              </w:rPr>
              <w:t>Teisės teorijos pagrindai</w:t>
            </w:r>
          </w:p>
          <w:p w:rsidR="008027E6" w:rsidRPr="00503DBD" w:rsidRDefault="00876AF1" w:rsidP="00D11FB9">
            <w:pPr>
              <w:numPr>
                <w:ilvl w:val="0"/>
                <w:numId w:val="56"/>
              </w:numPr>
              <w:tabs>
                <w:tab w:val="clear" w:pos="720"/>
              </w:tabs>
              <w:suppressAutoHyphens/>
              <w:ind w:left="0" w:firstLine="0"/>
            </w:pPr>
            <w:r w:rsidRPr="00503DBD">
              <w:t>Teisės samprata, sistema</w:t>
            </w:r>
            <w:r w:rsidR="003B5319" w:rsidRPr="00503DBD">
              <w:t>,</w:t>
            </w:r>
            <w:r w:rsidRPr="00503DBD">
              <w:t xml:space="preserve"> funkcijos, reguliavimo objektas, metodai</w:t>
            </w:r>
            <w:r w:rsidR="003B5319" w:rsidRPr="00503DBD">
              <w:t>,</w:t>
            </w:r>
            <w:r w:rsidRPr="00503DBD">
              <w:t xml:space="preserve"> </w:t>
            </w:r>
            <w:r w:rsidR="003B5319" w:rsidRPr="00503DBD">
              <w:t>t</w:t>
            </w:r>
            <w:r w:rsidRPr="00503DBD">
              <w:t>eisniai santykiai</w:t>
            </w:r>
          </w:p>
          <w:p w:rsidR="003B5319" w:rsidRPr="00503DBD" w:rsidRDefault="00876AF1" w:rsidP="00D11FB9">
            <w:pPr>
              <w:numPr>
                <w:ilvl w:val="0"/>
                <w:numId w:val="56"/>
              </w:numPr>
              <w:tabs>
                <w:tab w:val="clear" w:pos="720"/>
              </w:tabs>
              <w:suppressAutoHyphens/>
              <w:ind w:left="0" w:firstLine="0"/>
            </w:pPr>
            <w:r w:rsidRPr="00503DBD">
              <w:t>Teisės pažeidimo sudėtis, jos elementai ir požymiai</w:t>
            </w:r>
          </w:p>
          <w:p w:rsidR="008027E6" w:rsidRPr="00503DBD" w:rsidRDefault="00876AF1" w:rsidP="00D11FB9">
            <w:pPr>
              <w:numPr>
                <w:ilvl w:val="0"/>
                <w:numId w:val="56"/>
              </w:numPr>
              <w:tabs>
                <w:tab w:val="clear" w:pos="720"/>
              </w:tabs>
              <w:suppressAutoHyphens/>
              <w:ind w:left="0" w:firstLine="0"/>
            </w:pPr>
            <w:r w:rsidRPr="00503DBD">
              <w:t>Administracinės teisės samprata</w:t>
            </w:r>
            <w:r w:rsidR="003B5319" w:rsidRPr="00503DBD">
              <w:t>,</w:t>
            </w:r>
            <w:r w:rsidRPr="00503DBD">
              <w:t xml:space="preserve"> reguliavimo objektas, metodai, funkcijos, sistema ir principai</w:t>
            </w:r>
          </w:p>
          <w:p w:rsidR="008027E6" w:rsidRPr="00503DBD" w:rsidRDefault="00876AF1" w:rsidP="00D11FB9">
            <w:pPr>
              <w:numPr>
                <w:ilvl w:val="0"/>
                <w:numId w:val="56"/>
              </w:numPr>
              <w:tabs>
                <w:tab w:val="clear" w:pos="720"/>
              </w:tabs>
              <w:suppressAutoHyphens/>
              <w:ind w:left="0" w:firstLine="0"/>
            </w:pPr>
            <w:r w:rsidRPr="00503DBD">
              <w:t>Administraciniai nusižengimai ir administracinė atsakomybė</w:t>
            </w:r>
          </w:p>
          <w:p w:rsidR="00876AF1" w:rsidRPr="00503DBD" w:rsidRDefault="00876AF1" w:rsidP="00D11FB9">
            <w:pPr>
              <w:numPr>
                <w:ilvl w:val="0"/>
                <w:numId w:val="56"/>
              </w:numPr>
              <w:tabs>
                <w:tab w:val="clear" w:pos="720"/>
              </w:tabs>
              <w:suppressAutoHyphens/>
              <w:ind w:left="0" w:firstLine="0"/>
            </w:pPr>
            <w:r w:rsidRPr="00503DBD">
              <w:t>Administracinės nuobaudos ir poveikio priemonės</w:t>
            </w:r>
          </w:p>
          <w:p w:rsidR="008027E6" w:rsidRPr="00503DBD" w:rsidRDefault="00876AF1" w:rsidP="00D11FB9">
            <w:pPr>
              <w:numPr>
                <w:ilvl w:val="0"/>
                <w:numId w:val="56"/>
              </w:numPr>
              <w:tabs>
                <w:tab w:val="clear" w:pos="720"/>
              </w:tabs>
              <w:suppressAutoHyphens/>
              <w:ind w:left="0" w:firstLine="0"/>
            </w:pPr>
            <w:r w:rsidRPr="00503DBD">
              <w:t>Baudžiamosios teisės samprata.</w:t>
            </w:r>
            <w:r w:rsidR="003B5319" w:rsidRPr="00503DBD">
              <w:t>,</w:t>
            </w:r>
            <w:r w:rsidRPr="00503DBD">
              <w:t xml:space="preserve"> reguliavimo objektas, metodai, funkcijos, sistema ir principai</w:t>
            </w:r>
          </w:p>
          <w:p w:rsidR="00876AF1" w:rsidRPr="00503DBD" w:rsidRDefault="00876AF1" w:rsidP="00D11FB9">
            <w:pPr>
              <w:numPr>
                <w:ilvl w:val="0"/>
                <w:numId w:val="56"/>
              </w:numPr>
              <w:tabs>
                <w:tab w:val="clear" w:pos="720"/>
              </w:tabs>
              <w:suppressAutoHyphens/>
              <w:ind w:left="0" w:firstLine="0"/>
            </w:pPr>
            <w:r w:rsidRPr="00503DBD">
              <w:t>Nusikalstamos veikos samprata</w:t>
            </w:r>
          </w:p>
          <w:p w:rsidR="008027E6" w:rsidRPr="00503DBD" w:rsidRDefault="00876AF1" w:rsidP="00D11FB9">
            <w:pPr>
              <w:pStyle w:val="Sraopastraipa"/>
              <w:numPr>
                <w:ilvl w:val="0"/>
                <w:numId w:val="56"/>
              </w:numPr>
              <w:tabs>
                <w:tab w:val="clear" w:pos="720"/>
              </w:tabs>
              <w:suppressAutoHyphens/>
              <w:ind w:left="0" w:firstLine="0"/>
              <w:rPr>
                <w:b/>
                <w:bCs/>
              </w:rPr>
            </w:pPr>
            <w:r w:rsidRPr="00503DBD">
              <w:t>Aplinkybės, šalinančios atsakomybę</w:t>
            </w:r>
          </w:p>
          <w:p w:rsidR="008027E6" w:rsidRPr="00503DBD" w:rsidRDefault="00876AF1" w:rsidP="00D11FB9">
            <w:pPr>
              <w:rPr>
                <w:b/>
                <w:bCs/>
                <w:i/>
                <w:iCs/>
              </w:rPr>
            </w:pPr>
            <w:r w:rsidRPr="00503DBD">
              <w:rPr>
                <w:b/>
                <w:bCs/>
              </w:rPr>
              <w:t xml:space="preserve">Tema. </w:t>
            </w:r>
            <w:r w:rsidRPr="00503DBD">
              <w:rPr>
                <w:b/>
                <w:bCs/>
                <w:i/>
                <w:iCs/>
              </w:rPr>
              <w:t>Administracinė teisena</w:t>
            </w:r>
          </w:p>
          <w:p w:rsidR="00C87A08" w:rsidRPr="00503DBD" w:rsidRDefault="00876AF1" w:rsidP="00D11FB9">
            <w:pPr>
              <w:numPr>
                <w:ilvl w:val="0"/>
                <w:numId w:val="56"/>
              </w:numPr>
              <w:tabs>
                <w:tab w:val="clear" w:pos="720"/>
              </w:tabs>
              <w:suppressAutoHyphens/>
              <w:ind w:left="0" w:firstLine="0"/>
              <w:rPr>
                <w:b/>
                <w:bCs/>
              </w:rPr>
            </w:pPr>
            <w:r w:rsidRPr="00503DBD">
              <w:t>Administracinės teisenos sąvoka, uždaviniai ir pagrindiniai principai, stadijos</w:t>
            </w:r>
          </w:p>
          <w:p w:rsidR="008027E6" w:rsidRPr="00503DBD" w:rsidRDefault="00876AF1" w:rsidP="00D11FB9">
            <w:pPr>
              <w:numPr>
                <w:ilvl w:val="0"/>
                <w:numId w:val="56"/>
              </w:numPr>
              <w:tabs>
                <w:tab w:val="clear" w:pos="720"/>
              </w:tabs>
              <w:suppressAutoHyphens/>
              <w:ind w:left="0" w:firstLine="0"/>
            </w:pPr>
            <w:r w:rsidRPr="00503DBD">
              <w:lastRenderedPageBreak/>
              <w:t>Atsakomybę už administracinį teisės pažeidimą lengvinančios ir sunkinančios aplinkybės</w:t>
            </w:r>
            <w:r w:rsidR="00C87A08" w:rsidRPr="00503DBD">
              <w:t>,</w:t>
            </w:r>
            <w:r w:rsidRPr="00503DBD">
              <w:t xml:space="preserve"> </w:t>
            </w:r>
            <w:r w:rsidR="00C87A08" w:rsidRPr="00503DBD">
              <w:t>n</w:t>
            </w:r>
            <w:r w:rsidRPr="00503DBD">
              <w:t>uobaudų skyrimo bei vykdymo procesas, terminai</w:t>
            </w:r>
          </w:p>
          <w:p w:rsidR="008027E6" w:rsidRPr="00503DBD" w:rsidRDefault="00876AF1" w:rsidP="00D11FB9">
            <w:pPr>
              <w:numPr>
                <w:ilvl w:val="0"/>
                <w:numId w:val="56"/>
              </w:numPr>
              <w:tabs>
                <w:tab w:val="clear" w:pos="720"/>
              </w:tabs>
              <w:suppressAutoHyphens/>
              <w:ind w:left="0" w:firstLine="0"/>
            </w:pPr>
            <w:bookmarkStart w:id="4" w:name="__DdeLink__12304_2164809358"/>
            <w:r w:rsidRPr="00503DBD">
              <w:t>Administracinės</w:t>
            </w:r>
            <w:bookmarkEnd w:id="4"/>
            <w:r w:rsidRPr="00503DBD">
              <w:t xml:space="preserve"> teisenos užtikrinimo prievartos priemonės ir jų taikymo galimybės atsižvelgiant į daromą teisės pažeidimą</w:t>
            </w:r>
          </w:p>
          <w:p w:rsidR="008027E6" w:rsidRPr="00503DBD" w:rsidRDefault="00C87A08" w:rsidP="00D11FB9">
            <w:pPr>
              <w:numPr>
                <w:ilvl w:val="0"/>
                <w:numId w:val="56"/>
              </w:numPr>
              <w:tabs>
                <w:tab w:val="clear" w:pos="720"/>
              </w:tabs>
              <w:suppressAutoHyphens/>
              <w:ind w:left="0" w:firstLine="0"/>
            </w:pPr>
            <w:r w:rsidRPr="00503DBD">
              <w:t>A</w:t>
            </w:r>
            <w:r w:rsidR="00876AF1" w:rsidRPr="00503DBD">
              <w:t>dministracinio nusižengimo protokolo, administracinio nurodymo, nutarimo ir k</w:t>
            </w:r>
            <w:r w:rsidRPr="00503DBD">
              <w:t>i</w:t>
            </w:r>
            <w:r w:rsidR="00876AF1" w:rsidRPr="00503DBD">
              <w:t>t</w:t>
            </w:r>
            <w:r w:rsidRPr="00503DBD">
              <w:t>ų procesinių</w:t>
            </w:r>
            <w:r w:rsidR="00876AF1" w:rsidRPr="00503DBD">
              <w:t xml:space="preserve"> dokumentų turinys, rengimo ir įforminimo ypatumai</w:t>
            </w:r>
          </w:p>
          <w:p w:rsidR="008027E6" w:rsidRPr="00503DBD" w:rsidRDefault="00876AF1" w:rsidP="00D11FB9">
            <w:pPr>
              <w:numPr>
                <w:ilvl w:val="0"/>
                <w:numId w:val="56"/>
              </w:numPr>
              <w:tabs>
                <w:tab w:val="clear" w:pos="720"/>
              </w:tabs>
              <w:suppressAutoHyphens/>
              <w:ind w:left="0" w:firstLine="0"/>
            </w:pPr>
            <w:r w:rsidRPr="00503DBD">
              <w:t>Institucijos, įgaliotos nagrinėti administracinius nusižengimu</w:t>
            </w:r>
            <w:r w:rsidR="00726838" w:rsidRPr="00503DBD">
              <w:t>s</w:t>
            </w:r>
          </w:p>
          <w:p w:rsidR="008027E6" w:rsidRPr="00503DBD" w:rsidRDefault="00876AF1" w:rsidP="00D11FB9">
            <w:pPr>
              <w:numPr>
                <w:ilvl w:val="0"/>
                <w:numId w:val="56"/>
              </w:numPr>
              <w:tabs>
                <w:tab w:val="clear" w:pos="720"/>
              </w:tabs>
              <w:suppressAutoHyphens/>
              <w:ind w:left="0" w:firstLine="0"/>
              <w:rPr>
                <w:b/>
                <w:bCs/>
              </w:rPr>
            </w:pPr>
            <w:r w:rsidRPr="00503DBD">
              <w:t>Tinkamo procesinio sprendimo administracinio nusižengimo byloje priėmimas, nagrinėjimo paskyrimas, tinkamos institucijos, įgaliotos nagrinėti administracinius nusižengimus, pasirinkimas</w:t>
            </w:r>
          </w:p>
          <w:p w:rsidR="008027E6" w:rsidRPr="00503DBD" w:rsidRDefault="00876AF1" w:rsidP="00D11FB9">
            <w:pPr>
              <w:rPr>
                <w:b/>
                <w:bCs/>
                <w:i/>
                <w:iCs/>
              </w:rPr>
            </w:pPr>
            <w:r w:rsidRPr="00503DBD">
              <w:rPr>
                <w:b/>
                <w:bCs/>
              </w:rPr>
              <w:t xml:space="preserve">Tema. </w:t>
            </w:r>
            <w:r w:rsidRPr="00503DBD">
              <w:rPr>
                <w:b/>
                <w:bCs/>
                <w:i/>
                <w:iCs/>
              </w:rPr>
              <w:t>Administracinė teisė. Specialioji dalis.</w:t>
            </w:r>
          </w:p>
          <w:p w:rsidR="008027E6" w:rsidRPr="00503DBD" w:rsidRDefault="00876AF1" w:rsidP="00D11FB9">
            <w:pPr>
              <w:numPr>
                <w:ilvl w:val="0"/>
                <w:numId w:val="58"/>
              </w:numPr>
              <w:tabs>
                <w:tab w:val="clear" w:pos="720"/>
              </w:tabs>
              <w:suppressAutoHyphens/>
              <w:ind w:left="0" w:firstLine="0"/>
            </w:pPr>
            <w:r w:rsidRPr="00503DBD">
              <w:t>Sienos stebėjimo metu pasitaikantys administraciniai nusižengimai, nusikaltimai ir baudžiamieji nusižengimai</w:t>
            </w:r>
          </w:p>
          <w:p w:rsidR="00876AF1" w:rsidRPr="00503DBD" w:rsidRDefault="00876AF1" w:rsidP="00D11FB9">
            <w:pPr>
              <w:numPr>
                <w:ilvl w:val="0"/>
                <w:numId w:val="58"/>
              </w:numPr>
              <w:tabs>
                <w:tab w:val="clear" w:pos="720"/>
              </w:tabs>
              <w:suppressAutoHyphens/>
              <w:ind w:left="0" w:firstLine="0"/>
            </w:pPr>
            <w:r w:rsidRPr="00503DBD">
              <w:t>Administracinių nusižengimų ir nusikalstamų veikų atribojimo kriterijai</w:t>
            </w:r>
          </w:p>
          <w:p w:rsidR="00876AF1" w:rsidRPr="00503DBD" w:rsidRDefault="00876AF1" w:rsidP="00D11FB9">
            <w:pPr>
              <w:numPr>
                <w:ilvl w:val="0"/>
                <w:numId w:val="58"/>
              </w:numPr>
              <w:tabs>
                <w:tab w:val="clear" w:pos="720"/>
              </w:tabs>
              <w:suppressAutoHyphens/>
              <w:ind w:left="0" w:firstLine="0"/>
            </w:pPr>
            <w:r w:rsidRPr="00503DBD">
              <w:t>Valstybės sienos apsaugos tarnybai priskirtinų Administracinio nusižengimo kodekso straipsnių nuostatos</w:t>
            </w:r>
          </w:p>
        </w:tc>
      </w:tr>
      <w:tr w:rsidR="00726838"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726838" w:rsidRPr="00503DBD" w:rsidRDefault="00726838" w:rsidP="00D11FB9"/>
        </w:tc>
        <w:tc>
          <w:tcPr>
            <w:tcW w:w="1129" w:type="pct"/>
            <w:tcBorders>
              <w:top w:val="single" w:sz="4" w:space="0" w:color="auto"/>
              <w:left w:val="single" w:sz="4" w:space="0" w:color="auto"/>
              <w:bottom w:val="single" w:sz="4" w:space="0" w:color="auto"/>
              <w:right w:val="single" w:sz="4" w:space="0" w:color="auto"/>
            </w:tcBorders>
            <w:shd w:val="clear" w:color="auto" w:fill="FFFFFF"/>
            <w:hideMark/>
          </w:tcPr>
          <w:p w:rsidR="00726838" w:rsidRPr="00503DBD" w:rsidRDefault="00726838" w:rsidP="00D11FB9">
            <w:pPr>
              <w:pStyle w:val="Default"/>
              <w:rPr>
                <w:color w:val="auto"/>
              </w:rPr>
            </w:pPr>
            <w:r w:rsidRPr="00503DBD">
              <w:rPr>
                <w:color w:val="auto"/>
              </w:rPr>
              <w:t>1.2. Taikyti įtariamų pažeidimų tyrimo taisykles ir procedūras, renkant ir vertinant visą s</w:t>
            </w:r>
            <w:r w:rsidR="00D11FB9">
              <w:rPr>
                <w:color w:val="auto"/>
              </w:rPr>
              <w:t>varbią informaciją ir įrodymus.</w:t>
            </w:r>
          </w:p>
        </w:tc>
        <w:tc>
          <w:tcPr>
            <w:tcW w:w="2924" w:type="pct"/>
            <w:tcBorders>
              <w:left w:val="single" w:sz="4" w:space="0" w:color="auto"/>
              <w:right w:val="single" w:sz="4" w:space="0" w:color="000001"/>
            </w:tcBorders>
            <w:shd w:val="clear" w:color="auto" w:fill="FFFFFF"/>
            <w:vAlign w:val="center"/>
            <w:hideMark/>
          </w:tcPr>
          <w:p w:rsidR="008027E6" w:rsidRPr="00503DBD" w:rsidRDefault="00726838" w:rsidP="00D11FB9">
            <w:pPr>
              <w:rPr>
                <w:b/>
                <w:i/>
                <w:iCs/>
              </w:rPr>
            </w:pPr>
            <w:r w:rsidRPr="00503DBD">
              <w:rPr>
                <w:b/>
                <w:bCs/>
              </w:rPr>
              <w:t xml:space="preserve">Tema. </w:t>
            </w:r>
            <w:r w:rsidRPr="00503DBD">
              <w:rPr>
                <w:b/>
                <w:i/>
                <w:iCs/>
              </w:rPr>
              <w:t>Nusikalstamos veikos ir jų tyrimas</w:t>
            </w:r>
          </w:p>
          <w:p w:rsidR="008027E6" w:rsidRPr="00503DBD" w:rsidRDefault="00726838" w:rsidP="00D11FB9">
            <w:pPr>
              <w:numPr>
                <w:ilvl w:val="0"/>
                <w:numId w:val="60"/>
              </w:numPr>
              <w:tabs>
                <w:tab w:val="clear" w:pos="720"/>
              </w:tabs>
              <w:suppressAutoHyphens/>
              <w:ind w:left="0" w:firstLine="0"/>
            </w:pPr>
            <w:r w:rsidRPr="00503DBD">
              <w:t>Ikiteisminio tyrimo samprata, subjektai, įstaigos, prokuroro vaidmuo baudžiamajame procese</w:t>
            </w:r>
          </w:p>
          <w:p w:rsidR="008027E6" w:rsidRPr="00503DBD" w:rsidRDefault="00726838" w:rsidP="00D11FB9">
            <w:pPr>
              <w:numPr>
                <w:ilvl w:val="0"/>
                <w:numId w:val="60"/>
              </w:numPr>
              <w:tabs>
                <w:tab w:val="clear" w:pos="720"/>
              </w:tabs>
              <w:suppressAutoHyphens/>
              <w:ind w:left="0" w:firstLine="0"/>
            </w:pPr>
            <w:r w:rsidRPr="00503DBD">
              <w:t>Ikiteisminio tyrimo organizavimas Valstybės sienos apsaugos tarnyboje</w:t>
            </w:r>
          </w:p>
          <w:p w:rsidR="008027E6" w:rsidRPr="00503DBD" w:rsidRDefault="00726838" w:rsidP="00D11FB9">
            <w:pPr>
              <w:numPr>
                <w:ilvl w:val="0"/>
                <w:numId w:val="60"/>
              </w:numPr>
              <w:tabs>
                <w:tab w:val="clear" w:pos="720"/>
              </w:tabs>
              <w:suppressAutoHyphens/>
              <w:ind w:left="0" w:firstLine="0"/>
            </w:pPr>
            <w:r w:rsidRPr="00503DBD">
              <w:t>Valstybės sienos apsaugos tarnybai žinybingos nusikalstamos veikos, kompetencija tiriant nusikalstamas veikas</w:t>
            </w:r>
          </w:p>
          <w:p w:rsidR="008027E6" w:rsidRPr="00503DBD" w:rsidRDefault="00726838" w:rsidP="00D11FB9">
            <w:pPr>
              <w:numPr>
                <w:ilvl w:val="0"/>
                <w:numId w:val="60"/>
              </w:numPr>
              <w:tabs>
                <w:tab w:val="clear" w:pos="720"/>
              </w:tabs>
              <w:suppressAutoHyphens/>
              <w:ind w:left="0" w:firstLine="0"/>
            </w:pPr>
            <w:r w:rsidRPr="00503DBD">
              <w:t>Procesinių prievartos priemonių samprata, rūšys</w:t>
            </w:r>
          </w:p>
          <w:p w:rsidR="008027E6" w:rsidRPr="00503DBD" w:rsidRDefault="00726838" w:rsidP="00D11FB9">
            <w:pPr>
              <w:suppressAutoHyphens/>
              <w:rPr>
                <w:b/>
                <w:bCs/>
                <w:i/>
                <w:iCs/>
              </w:rPr>
            </w:pPr>
            <w:r w:rsidRPr="00503DBD">
              <w:rPr>
                <w:b/>
                <w:bCs/>
              </w:rPr>
              <w:t>Tema</w:t>
            </w:r>
            <w:r w:rsidRPr="00503DBD">
              <w:rPr>
                <w:b/>
                <w:bCs/>
                <w:i/>
                <w:iCs/>
              </w:rPr>
              <w:t>. Atskirų nusikalstamų veikų rūšys</w:t>
            </w:r>
          </w:p>
          <w:p w:rsidR="008027E6" w:rsidRPr="00503DBD" w:rsidRDefault="00726838" w:rsidP="00D11FB9">
            <w:pPr>
              <w:numPr>
                <w:ilvl w:val="0"/>
                <w:numId w:val="60"/>
              </w:numPr>
              <w:tabs>
                <w:tab w:val="clear" w:pos="720"/>
              </w:tabs>
              <w:suppressAutoHyphens/>
              <w:ind w:left="0" w:firstLine="0"/>
            </w:pPr>
            <w:r w:rsidRPr="00503DBD">
              <w:t>Nusikalstamos veikos, susijusios su neteisėtu valstybės sienos perėjimu, neteisėtu žmonių gabenimu per valstybės sieną</w:t>
            </w:r>
          </w:p>
          <w:p w:rsidR="008027E6" w:rsidRPr="00503DBD" w:rsidRDefault="00726838" w:rsidP="00D11FB9">
            <w:pPr>
              <w:numPr>
                <w:ilvl w:val="0"/>
                <w:numId w:val="60"/>
              </w:numPr>
              <w:tabs>
                <w:tab w:val="clear" w:pos="720"/>
              </w:tabs>
              <w:suppressAutoHyphens/>
              <w:ind w:left="0" w:firstLine="0"/>
            </w:pPr>
            <w:bookmarkStart w:id="5" w:name="__DdeLink__13742_2164809358"/>
            <w:bookmarkStart w:id="6" w:name="__DdeLink__13744_2164809358"/>
            <w:r w:rsidRPr="00503DBD">
              <w:t>Nusikalstamos veikos, susijusios</w:t>
            </w:r>
            <w:bookmarkEnd w:id="5"/>
            <w:bookmarkEnd w:id="6"/>
            <w:r w:rsidRPr="00503DBD">
              <w:t xml:space="preserve"> su duomenų apsauga (nusikaltimai elektroninėje erdvėje)</w:t>
            </w:r>
          </w:p>
          <w:p w:rsidR="008027E6" w:rsidRPr="00503DBD" w:rsidRDefault="00726838" w:rsidP="00D11FB9">
            <w:pPr>
              <w:numPr>
                <w:ilvl w:val="0"/>
                <w:numId w:val="60"/>
              </w:numPr>
              <w:tabs>
                <w:tab w:val="clear" w:pos="720"/>
              </w:tabs>
              <w:suppressAutoHyphens/>
              <w:ind w:left="0" w:firstLine="0"/>
            </w:pPr>
            <w:r w:rsidRPr="00503DBD">
              <w:t>Nusikalstamos veikos, susijusios su prekyba žmonėmis</w:t>
            </w:r>
          </w:p>
          <w:p w:rsidR="008027E6" w:rsidRPr="00503DBD" w:rsidRDefault="00726838" w:rsidP="00D11FB9">
            <w:pPr>
              <w:numPr>
                <w:ilvl w:val="0"/>
                <w:numId w:val="60"/>
              </w:numPr>
              <w:tabs>
                <w:tab w:val="clear" w:pos="720"/>
              </w:tabs>
              <w:suppressAutoHyphens/>
              <w:ind w:left="0" w:firstLine="0"/>
            </w:pPr>
            <w:r w:rsidRPr="00503DBD">
              <w:t>Nusikalstamos veikos, susijusios su korupcija</w:t>
            </w:r>
          </w:p>
          <w:p w:rsidR="008027E6" w:rsidRPr="00503DBD" w:rsidRDefault="00726838" w:rsidP="00D11FB9">
            <w:pPr>
              <w:numPr>
                <w:ilvl w:val="0"/>
                <w:numId w:val="60"/>
              </w:numPr>
              <w:tabs>
                <w:tab w:val="clear" w:pos="720"/>
              </w:tabs>
              <w:suppressAutoHyphens/>
              <w:ind w:left="0" w:firstLine="0"/>
            </w:pPr>
            <w:r w:rsidRPr="00503DBD">
              <w:t>Nusikalstamos veikos, susijusios su dokumentų klastojimu</w:t>
            </w:r>
          </w:p>
          <w:p w:rsidR="00726838" w:rsidRPr="00503DBD" w:rsidRDefault="00726838" w:rsidP="00D11FB9">
            <w:pPr>
              <w:numPr>
                <w:ilvl w:val="0"/>
                <w:numId w:val="60"/>
              </w:numPr>
              <w:tabs>
                <w:tab w:val="clear" w:pos="720"/>
              </w:tabs>
              <w:suppressAutoHyphens/>
              <w:ind w:left="0" w:firstLine="0"/>
            </w:pPr>
            <w:r w:rsidRPr="00503DBD">
              <w:t xml:space="preserve">Nusikalstamos veikos, susijusios su vogtomis transporto priemonėmis </w:t>
            </w:r>
          </w:p>
        </w:tc>
      </w:tr>
      <w:tr w:rsidR="00644BC8"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644BC8" w:rsidRPr="00503DBD" w:rsidRDefault="00644BC8" w:rsidP="00D11FB9"/>
        </w:tc>
        <w:tc>
          <w:tcPr>
            <w:tcW w:w="1129" w:type="pct"/>
            <w:tcBorders>
              <w:top w:val="single" w:sz="4" w:space="0" w:color="auto"/>
              <w:left w:val="single" w:sz="4" w:space="0" w:color="auto"/>
              <w:bottom w:val="single" w:sz="4" w:space="0" w:color="auto"/>
              <w:right w:val="single" w:sz="4" w:space="0" w:color="auto"/>
            </w:tcBorders>
            <w:shd w:val="clear" w:color="auto" w:fill="FFFFFF"/>
            <w:hideMark/>
          </w:tcPr>
          <w:p w:rsidR="00644BC8" w:rsidRPr="00503DBD" w:rsidRDefault="00644BC8" w:rsidP="00D11FB9">
            <w:pPr>
              <w:pStyle w:val="Default"/>
              <w:rPr>
                <w:color w:val="auto"/>
              </w:rPr>
            </w:pPr>
            <w:r w:rsidRPr="00503DBD">
              <w:rPr>
                <w:color w:val="auto"/>
              </w:rPr>
              <w:t>1.3. Taikyti įrodymų išsaugojimo metodus.</w:t>
            </w:r>
          </w:p>
        </w:tc>
        <w:tc>
          <w:tcPr>
            <w:tcW w:w="2924" w:type="pct"/>
            <w:tcBorders>
              <w:left w:val="single" w:sz="4" w:space="0" w:color="auto"/>
              <w:right w:val="single" w:sz="4" w:space="0" w:color="000001"/>
            </w:tcBorders>
            <w:shd w:val="clear" w:color="auto" w:fill="FFFFFF"/>
            <w:vAlign w:val="center"/>
            <w:hideMark/>
          </w:tcPr>
          <w:p w:rsidR="008027E6" w:rsidRPr="00503DBD" w:rsidRDefault="00644BC8" w:rsidP="00D11FB9">
            <w:pPr>
              <w:rPr>
                <w:b/>
                <w:bCs/>
                <w:i/>
                <w:iCs/>
              </w:rPr>
            </w:pPr>
            <w:r w:rsidRPr="00503DBD">
              <w:rPr>
                <w:b/>
                <w:bCs/>
              </w:rPr>
              <w:t xml:space="preserve">Tema. </w:t>
            </w:r>
            <w:r w:rsidRPr="00503DBD">
              <w:rPr>
                <w:b/>
                <w:bCs/>
                <w:i/>
                <w:iCs/>
              </w:rPr>
              <w:t>Kriminalistikos pagrindai</w:t>
            </w:r>
          </w:p>
          <w:p w:rsidR="008027E6" w:rsidRPr="00503DBD" w:rsidRDefault="00644BC8" w:rsidP="00D11FB9">
            <w:pPr>
              <w:numPr>
                <w:ilvl w:val="0"/>
                <w:numId w:val="59"/>
              </w:numPr>
              <w:tabs>
                <w:tab w:val="clear" w:pos="720"/>
              </w:tabs>
              <w:suppressAutoHyphens/>
              <w:ind w:left="0" w:firstLine="0"/>
            </w:pPr>
            <w:r w:rsidRPr="00503DBD">
              <w:t>Kriminalistikos mokslas ir jo svarba</w:t>
            </w:r>
            <w:r w:rsidR="00C87A08" w:rsidRPr="00503DBD">
              <w:t>,</w:t>
            </w:r>
            <w:r w:rsidRPr="00503DBD">
              <w:t xml:space="preserve"> </w:t>
            </w:r>
            <w:r w:rsidR="00C87A08" w:rsidRPr="00503DBD">
              <w:t>k</w:t>
            </w:r>
            <w:r w:rsidRPr="00503DBD">
              <w:t>riminalistikos sistema.</w:t>
            </w:r>
          </w:p>
          <w:p w:rsidR="008027E6" w:rsidRPr="00503DBD" w:rsidRDefault="00644BC8" w:rsidP="00D11FB9">
            <w:pPr>
              <w:numPr>
                <w:ilvl w:val="0"/>
                <w:numId w:val="59"/>
              </w:numPr>
              <w:tabs>
                <w:tab w:val="clear" w:pos="720"/>
              </w:tabs>
              <w:suppressAutoHyphens/>
              <w:ind w:left="0" w:firstLine="0"/>
            </w:pPr>
            <w:r w:rsidRPr="00503DBD">
              <w:lastRenderedPageBreak/>
              <w:t>Valstybės sienos apsaugos tarnyb</w:t>
            </w:r>
            <w:r w:rsidR="0085506A" w:rsidRPr="00503DBD">
              <w:t>ai</w:t>
            </w:r>
            <w:r w:rsidRPr="00503DBD">
              <w:t xml:space="preserve"> pavaldžios bei kitos Lietuvos Respublikos institucijos, vykdančios kriminalistinius tyrimus</w:t>
            </w:r>
          </w:p>
          <w:p w:rsidR="008027E6" w:rsidRPr="00503DBD" w:rsidRDefault="00644BC8" w:rsidP="00D11FB9">
            <w:pPr>
              <w:suppressAutoHyphens/>
              <w:rPr>
                <w:b/>
                <w:bCs/>
                <w:i/>
                <w:iCs/>
              </w:rPr>
            </w:pPr>
            <w:r w:rsidRPr="00503DBD">
              <w:rPr>
                <w:b/>
                <w:bCs/>
              </w:rPr>
              <w:t>Tema</w:t>
            </w:r>
            <w:r w:rsidRPr="00503DBD">
              <w:rPr>
                <w:b/>
                <w:bCs/>
                <w:i/>
                <w:iCs/>
              </w:rPr>
              <w:t>. Įvykio vietos apžiūra</w:t>
            </w:r>
          </w:p>
          <w:p w:rsidR="00644BC8" w:rsidRPr="00503DBD" w:rsidRDefault="00644BC8" w:rsidP="00D11FB9">
            <w:pPr>
              <w:numPr>
                <w:ilvl w:val="0"/>
                <w:numId w:val="59"/>
              </w:numPr>
              <w:tabs>
                <w:tab w:val="clear" w:pos="720"/>
              </w:tabs>
              <w:suppressAutoHyphens/>
              <w:ind w:left="0" w:firstLine="0"/>
              <w:rPr>
                <w:iCs/>
              </w:rPr>
            </w:pPr>
            <w:r w:rsidRPr="00503DBD">
              <w:rPr>
                <w:iCs/>
              </w:rPr>
              <w:t>Nusikaltimo vietos dokumentavimas panaudojant metodus ir techniką pagal teisines procedūras, įrodymų išsaugojimas</w:t>
            </w:r>
          </w:p>
          <w:p w:rsidR="00644BC8" w:rsidRPr="00503DBD" w:rsidRDefault="00644BC8" w:rsidP="00D11FB9">
            <w:pPr>
              <w:numPr>
                <w:ilvl w:val="0"/>
                <w:numId w:val="59"/>
              </w:numPr>
              <w:tabs>
                <w:tab w:val="clear" w:pos="720"/>
              </w:tabs>
              <w:suppressAutoHyphens/>
              <w:ind w:left="0" w:firstLine="0"/>
            </w:pPr>
            <w:r w:rsidRPr="00503DBD">
              <w:t xml:space="preserve">Įvykio vietos plano-schemos sudarymas </w:t>
            </w:r>
          </w:p>
        </w:tc>
      </w:tr>
      <w:tr w:rsidR="00B3668F"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B3668F" w:rsidRPr="00503DBD" w:rsidRDefault="00B3668F" w:rsidP="00D11FB9"/>
        </w:tc>
        <w:tc>
          <w:tcPr>
            <w:tcW w:w="1129" w:type="pct"/>
            <w:tcBorders>
              <w:top w:val="single" w:sz="4" w:space="0" w:color="auto"/>
              <w:left w:val="single" w:sz="4" w:space="0" w:color="auto"/>
              <w:bottom w:val="single" w:sz="4" w:space="0" w:color="000001"/>
              <w:right w:val="single" w:sz="4" w:space="0" w:color="000001"/>
            </w:tcBorders>
            <w:shd w:val="clear" w:color="auto" w:fill="FFFFFF"/>
            <w:hideMark/>
          </w:tcPr>
          <w:p w:rsidR="00B3668F" w:rsidRPr="00503DBD" w:rsidRDefault="00B3668F" w:rsidP="00D11FB9">
            <w:pPr>
              <w:pStyle w:val="Default"/>
              <w:rPr>
                <w:color w:val="auto"/>
              </w:rPr>
            </w:pPr>
            <w:r w:rsidRPr="00503DBD">
              <w:rPr>
                <w:color w:val="auto"/>
              </w:rPr>
              <w:t>1.4. Sulaikyti asmen</w:t>
            </w:r>
            <w:r w:rsidR="00686B95" w:rsidRPr="00503DBD">
              <w:rPr>
                <w:color w:val="auto"/>
              </w:rPr>
              <w:t>i</w:t>
            </w:r>
            <w:r w:rsidRPr="00503DBD">
              <w:rPr>
                <w:color w:val="auto"/>
              </w:rPr>
              <w:t>s, vadovaujantis nustatytomis sulaikymo procedūromis, nepažeidžiant asmens pagrindinių teisių ir laisvių.</w:t>
            </w:r>
          </w:p>
        </w:tc>
        <w:tc>
          <w:tcPr>
            <w:tcW w:w="2924" w:type="pct"/>
            <w:tcBorders>
              <w:left w:val="single" w:sz="4" w:space="0" w:color="000001"/>
              <w:right w:val="single" w:sz="4" w:space="0" w:color="000001"/>
            </w:tcBorders>
            <w:shd w:val="clear" w:color="auto" w:fill="FFFFFF"/>
            <w:hideMark/>
          </w:tcPr>
          <w:p w:rsidR="008027E6" w:rsidRPr="00503DBD" w:rsidRDefault="00B3668F" w:rsidP="00D11FB9">
            <w:pPr>
              <w:pStyle w:val="Sraopastraipa"/>
              <w:ind w:left="0"/>
              <w:rPr>
                <w:b/>
                <w:i/>
                <w:iCs/>
              </w:rPr>
            </w:pPr>
            <w:r w:rsidRPr="00503DBD">
              <w:rPr>
                <w:b/>
              </w:rPr>
              <w:t>Tema</w:t>
            </w:r>
            <w:r w:rsidRPr="00503DBD">
              <w:rPr>
                <w:b/>
                <w:i/>
                <w:iCs/>
              </w:rPr>
              <w:t>. Atsakomybė už kontroliuojamų daiktų gabenimo taisyklių pažeidimus</w:t>
            </w:r>
          </w:p>
          <w:p w:rsidR="00B3668F" w:rsidRPr="00503DBD" w:rsidRDefault="00B3668F" w:rsidP="00D11FB9">
            <w:pPr>
              <w:pStyle w:val="Sraopastraipa"/>
              <w:numPr>
                <w:ilvl w:val="0"/>
                <w:numId w:val="113"/>
              </w:numPr>
              <w:ind w:left="0" w:firstLine="0"/>
              <w:rPr>
                <w:b/>
              </w:rPr>
            </w:pPr>
            <w:r w:rsidRPr="00503DBD">
              <w:rPr>
                <w:bCs/>
              </w:rPr>
              <w:t>Atsakomybės už kontroliuojamų daiktų gabenimo taisyklių pažeidimus teisiniai aspektai</w:t>
            </w:r>
          </w:p>
          <w:p w:rsidR="008027E6" w:rsidRPr="00503DBD" w:rsidRDefault="00B3668F" w:rsidP="00D11FB9">
            <w:pPr>
              <w:pStyle w:val="Sraopastraipa"/>
              <w:numPr>
                <w:ilvl w:val="0"/>
                <w:numId w:val="113"/>
              </w:numPr>
              <w:ind w:left="0" w:firstLine="0"/>
              <w:rPr>
                <w:bCs/>
              </w:rPr>
            </w:pPr>
            <w:r w:rsidRPr="00503DBD">
              <w:rPr>
                <w:bCs/>
              </w:rPr>
              <w:t>Pažeidimo bylos formavimas</w:t>
            </w:r>
          </w:p>
          <w:p w:rsidR="008027E6" w:rsidRPr="00503DBD" w:rsidRDefault="00B3668F" w:rsidP="00D11FB9">
            <w:pPr>
              <w:pStyle w:val="Sraopastraipa"/>
              <w:ind w:left="0"/>
              <w:rPr>
                <w:b/>
                <w:i/>
                <w:iCs/>
              </w:rPr>
            </w:pPr>
            <w:r w:rsidRPr="00503DBD">
              <w:rPr>
                <w:b/>
              </w:rPr>
              <w:t>Tema</w:t>
            </w:r>
            <w:r w:rsidRPr="00503DBD">
              <w:rPr>
                <w:b/>
                <w:i/>
                <w:iCs/>
              </w:rPr>
              <w:t>. Atsakomybė už pavojingų krovinių gabenimo taisyklių pažeidimus</w:t>
            </w:r>
          </w:p>
          <w:p w:rsidR="00B3668F" w:rsidRPr="00503DBD" w:rsidRDefault="00B3668F" w:rsidP="00D11FB9">
            <w:pPr>
              <w:pStyle w:val="Sraopastraipa"/>
              <w:numPr>
                <w:ilvl w:val="0"/>
                <w:numId w:val="113"/>
              </w:numPr>
              <w:ind w:left="0" w:firstLine="0"/>
              <w:rPr>
                <w:b/>
              </w:rPr>
            </w:pPr>
            <w:r w:rsidRPr="00503DBD">
              <w:rPr>
                <w:bCs/>
              </w:rPr>
              <w:t>Atsakomybės už pavojingų daiktų gabenimo taisyklių pažeidimus teisiniai aspektai</w:t>
            </w:r>
          </w:p>
          <w:p w:rsidR="008027E6" w:rsidRPr="00503DBD" w:rsidRDefault="00B3668F" w:rsidP="00D11FB9">
            <w:pPr>
              <w:pStyle w:val="Sraopastraipa"/>
              <w:numPr>
                <w:ilvl w:val="0"/>
                <w:numId w:val="113"/>
              </w:numPr>
              <w:ind w:left="0" w:firstLine="0"/>
              <w:rPr>
                <w:bCs/>
              </w:rPr>
            </w:pPr>
            <w:r w:rsidRPr="00503DBD">
              <w:rPr>
                <w:bCs/>
              </w:rPr>
              <w:t>Pažeidimo bylos formavimas</w:t>
            </w:r>
          </w:p>
          <w:p w:rsidR="008027E6" w:rsidRPr="00503DBD" w:rsidRDefault="00B3668F" w:rsidP="00D11FB9">
            <w:pPr>
              <w:rPr>
                <w:b/>
                <w:i/>
                <w:iCs/>
              </w:rPr>
            </w:pPr>
            <w:r w:rsidRPr="00503DBD">
              <w:rPr>
                <w:b/>
              </w:rPr>
              <w:t>Tema</w:t>
            </w:r>
            <w:r w:rsidRPr="00503DBD">
              <w:rPr>
                <w:b/>
                <w:i/>
                <w:iCs/>
              </w:rPr>
              <w:t>. Atsakomybė už melagingų duomenų pateikimą vizoms/leidimams gyventi gauti, neteisėtą apgyvendinimą bei įdarbinimą, vežėjų atsakomybė</w:t>
            </w:r>
          </w:p>
          <w:p w:rsidR="008027E6" w:rsidRPr="00503DBD" w:rsidRDefault="00B3668F" w:rsidP="00D11FB9">
            <w:pPr>
              <w:pStyle w:val="Sraopastraipa"/>
              <w:numPr>
                <w:ilvl w:val="0"/>
                <w:numId w:val="114"/>
              </w:numPr>
              <w:ind w:left="0" w:firstLine="0"/>
              <w:rPr>
                <w:bCs/>
              </w:rPr>
            </w:pPr>
            <w:r w:rsidRPr="00503DBD">
              <w:rPr>
                <w:bCs/>
              </w:rPr>
              <w:t>Atsakomybės</w:t>
            </w:r>
            <w:r w:rsidR="008027E6" w:rsidRPr="00503DBD">
              <w:rPr>
                <w:bCs/>
              </w:rPr>
              <w:t xml:space="preserve"> </w:t>
            </w:r>
            <w:r w:rsidRPr="00503DBD">
              <w:rPr>
                <w:bCs/>
              </w:rPr>
              <w:t>už melagingų duomenų pateikimą vizoms/leidimams gyventi gauti, neteisėtą apgyvendinimą bei įdarbinimą, vežėjų atsakomybės teisiniai aspektai</w:t>
            </w:r>
          </w:p>
          <w:p w:rsidR="00B3668F" w:rsidRPr="00503DBD" w:rsidRDefault="00B3668F" w:rsidP="00D11FB9">
            <w:pPr>
              <w:pStyle w:val="Sraopastraipa"/>
              <w:numPr>
                <w:ilvl w:val="0"/>
                <w:numId w:val="114"/>
              </w:numPr>
              <w:ind w:left="0" w:firstLine="0"/>
              <w:rPr>
                <w:b/>
              </w:rPr>
            </w:pPr>
            <w:r w:rsidRPr="00503DBD">
              <w:rPr>
                <w:bCs/>
              </w:rPr>
              <w:t xml:space="preserve">Pažeidimo bylos formavimas </w:t>
            </w:r>
          </w:p>
        </w:tc>
      </w:tr>
      <w:tr w:rsidR="00B3668F"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B3668F" w:rsidRPr="00503DBD" w:rsidRDefault="00B3668F" w:rsidP="00D11FB9"/>
        </w:tc>
        <w:tc>
          <w:tcPr>
            <w:tcW w:w="1129" w:type="pct"/>
            <w:tcBorders>
              <w:top w:val="single" w:sz="4" w:space="0" w:color="auto"/>
              <w:left w:val="single" w:sz="4" w:space="0" w:color="auto"/>
              <w:bottom w:val="single" w:sz="4" w:space="0" w:color="000001"/>
              <w:right w:val="single" w:sz="4" w:space="0" w:color="000001"/>
            </w:tcBorders>
            <w:shd w:val="clear" w:color="auto" w:fill="FFFFFF"/>
            <w:hideMark/>
          </w:tcPr>
          <w:p w:rsidR="00B3668F" w:rsidRPr="00503DBD" w:rsidRDefault="00B3668F" w:rsidP="00D11FB9">
            <w:pPr>
              <w:pStyle w:val="Default"/>
              <w:rPr>
                <w:color w:val="auto"/>
              </w:rPr>
            </w:pPr>
            <w:r w:rsidRPr="00503DBD">
              <w:rPr>
                <w:color w:val="auto"/>
              </w:rPr>
              <w:t>1.5. Atlikti apklausas, siekiant išsiaiškinti įvykio aplinkybes, naudojant nustatytus apklausos metodus ir būdus.</w:t>
            </w:r>
          </w:p>
        </w:tc>
        <w:tc>
          <w:tcPr>
            <w:tcW w:w="2924" w:type="pct"/>
            <w:tcBorders>
              <w:left w:val="single" w:sz="4" w:space="0" w:color="000001"/>
              <w:right w:val="single" w:sz="4" w:space="0" w:color="000001"/>
            </w:tcBorders>
            <w:shd w:val="clear" w:color="auto" w:fill="FFFFFF"/>
            <w:hideMark/>
          </w:tcPr>
          <w:p w:rsidR="008027E6" w:rsidRPr="00503DBD" w:rsidRDefault="00B3668F" w:rsidP="00D11FB9">
            <w:pPr>
              <w:rPr>
                <w:b/>
                <w:i/>
                <w:iCs/>
              </w:rPr>
            </w:pPr>
            <w:r w:rsidRPr="00503DBD">
              <w:rPr>
                <w:b/>
                <w:bCs/>
              </w:rPr>
              <w:t xml:space="preserve">Tema. </w:t>
            </w:r>
            <w:r w:rsidRPr="00503DBD">
              <w:rPr>
                <w:b/>
                <w:i/>
                <w:iCs/>
              </w:rPr>
              <w:t>Nusikalstam</w:t>
            </w:r>
            <w:r w:rsidR="00156037" w:rsidRPr="00503DBD">
              <w:rPr>
                <w:b/>
                <w:i/>
                <w:iCs/>
              </w:rPr>
              <w:t>ų</w:t>
            </w:r>
            <w:r w:rsidRPr="00503DBD">
              <w:rPr>
                <w:b/>
                <w:i/>
                <w:iCs/>
              </w:rPr>
              <w:t xml:space="preserve"> veik</w:t>
            </w:r>
            <w:r w:rsidR="00156037" w:rsidRPr="00503DBD">
              <w:rPr>
                <w:b/>
                <w:i/>
                <w:iCs/>
              </w:rPr>
              <w:t>ų</w:t>
            </w:r>
            <w:r w:rsidRPr="00503DBD">
              <w:rPr>
                <w:b/>
                <w:i/>
                <w:iCs/>
              </w:rPr>
              <w:t xml:space="preserve"> tyrimas.</w:t>
            </w:r>
          </w:p>
          <w:p w:rsidR="00B3668F" w:rsidRPr="00503DBD" w:rsidRDefault="00B3668F" w:rsidP="00D11FB9">
            <w:pPr>
              <w:numPr>
                <w:ilvl w:val="0"/>
                <w:numId w:val="60"/>
              </w:numPr>
              <w:tabs>
                <w:tab w:val="clear" w:pos="720"/>
              </w:tabs>
              <w:suppressAutoHyphens/>
              <w:ind w:left="0" w:firstLine="0"/>
            </w:pPr>
            <w:r w:rsidRPr="00503DBD">
              <w:t>Ikiteisminio tyrimo veiksmai</w:t>
            </w:r>
          </w:p>
          <w:p w:rsidR="00B3668F" w:rsidRPr="00503DBD" w:rsidRDefault="00B3668F" w:rsidP="00D11FB9">
            <w:pPr>
              <w:numPr>
                <w:ilvl w:val="0"/>
                <w:numId w:val="60"/>
              </w:numPr>
              <w:tabs>
                <w:tab w:val="clear" w:pos="720"/>
              </w:tabs>
              <w:suppressAutoHyphens/>
              <w:ind w:left="0" w:firstLine="0"/>
            </w:pPr>
            <w:r w:rsidRPr="00503DBD">
              <w:t>Ikiteisminio tyrimo apklausos taktika</w:t>
            </w:r>
          </w:p>
          <w:p w:rsidR="008027E6" w:rsidRPr="00503DBD" w:rsidRDefault="00B3668F" w:rsidP="00D11FB9">
            <w:pPr>
              <w:rPr>
                <w:b/>
                <w:i/>
                <w:iCs/>
              </w:rPr>
            </w:pPr>
            <w:r w:rsidRPr="00503DBD">
              <w:rPr>
                <w:b/>
                <w:bCs/>
              </w:rPr>
              <w:t xml:space="preserve">Tema. </w:t>
            </w:r>
            <w:r w:rsidRPr="00503DBD">
              <w:rPr>
                <w:b/>
                <w:i/>
                <w:iCs/>
              </w:rPr>
              <w:t>Atskirų proceso dalyvių apklausos ypatumai</w:t>
            </w:r>
          </w:p>
          <w:p w:rsidR="00B3668F" w:rsidRPr="00503DBD" w:rsidRDefault="00B3668F" w:rsidP="00D11FB9">
            <w:pPr>
              <w:numPr>
                <w:ilvl w:val="0"/>
                <w:numId w:val="60"/>
              </w:numPr>
              <w:tabs>
                <w:tab w:val="clear" w:pos="720"/>
              </w:tabs>
              <w:suppressAutoHyphens/>
              <w:ind w:left="0" w:firstLine="0"/>
            </w:pPr>
            <w:r w:rsidRPr="00503DBD">
              <w:t>Liudytojo apklausos ypatumai</w:t>
            </w:r>
          </w:p>
          <w:p w:rsidR="00B3668F" w:rsidRPr="00503DBD" w:rsidRDefault="00B3668F" w:rsidP="00D11FB9">
            <w:pPr>
              <w:numPr>
                <w:ilvl w:val="0"/>
                <w:numId w:val="60"/>
              </w:numPr>
              <w:tabs>
                <w:tab w:val="clear" w:pos="720"/>
              </w:tabs>
              <w:suppressAutoHyphens/>
              <w:ind w:left="0" w:firstLine="0"/>
            </w:pPr>
            <w:r w:rsidRPr="00503DBD">
              <w:t>Įtariamojo apklausos ypatumai</w:t>
            </w:r>
          </w:p>
          <w:p w:rsidR="00B3668F" w:rsidRPr="00503DBD" w:rsidRDefault="00B3668F" w:rsidP="00D11FB9">
            <w:pPr>
              <w:numPr>
                <w:ilvl w:val="0"/>
                <w:numId w:val="60"/>
              </w:numPr>
              <w:tabs>
                <w:tab w:val="clear" w:pos="720"/>
              </w:tabs>
              <w:suppressAutoHyphens/>
              <w:ind w:left="0" w:firstLine="0"/>
            </w:pPr>
            <w:r w:rsidRPr="00503DBD">
              <w:t>Nukentėjusiojo apklausos ypatumai</w:t>
            </w:r>
          </w:p>
        </w:tc>
      </w:tr>
      <w:tr w:rsidR="00AE7795"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AE7795" w:rsidRPr="00503DBD" w:rsidRDefault="00AE7795" w:rsidP="00D11FB9"/>
        </w:tc>
        <w:tc>
          <w:tcPr>
            <w:tcW w:w="1129" w:type="pct"/>
            <w:tcBorders>
              <w:top w:val="nil"/>
              <w:left w:val="single" w:sz="4" w:space="0" w:color="auto"/>
              <w:bottom w:val="single" w:sz="4" w:space="0" w:color="000001"/>
              <w:right w:val="single" w:sz="4" w:space="0" w:color="000001"/>
            </w:tcBorders>
            <w:shd w:val="clear" w:color="auto" w:fill="FFFFFF"/>
            <w:hideMark/>
          </w:tcPr>
          <w:p w:rsidR="00AE7795" w:rsidRPr="00503DBD" w:rsidRDefault="00AE7795" w:rsidP="00D11FB9">
            <w:pPr>
              <w:pStyle w:val="Default"/>
              <w:rPr>
                <w:color w:val="auto"/>
              </w:rPr>
            </w:pPr>
            <w:r w:rsidRPr="00503DBD">
              <w:rPr>
                <w:color w:val="auto"/>
              </w:rPr>
              <w:t>1.6. Rengti tarnybinius pranešimus pagal nustatytas gaires ir praktiką.</w:t>
            </w:r>
          </w:p>
        </w:tc>
        <w:tc>
          <w:tcPr>
            <w:tcW w:w="2924" w:type="pct"/>
            <w:tcBorders>
              <w:left w:val="single" w:sz="4" w:space="0" w:color="000001"/>
              <w:bottom w:val="single" w:sz="4" w:space="0" w:color="000001"/>
              <w:right w:val="single" w:sz="4" w:space="0" w:color="000001"/>
            </w:tcBorders>
            <w:shd w:val="clear" w:color="auto" w:fill="FFFFFF"/>
            <w:hideMark/>
          </w:tcPr>
          <w:p w:rsidR="008027E6" w:rsidRPr="00503DBD" w:rsidRDefault="00AE7795" w:rsidP="00D11FB9">
            <w:r w:rsidRPr="00503DBD">
              <w:rPr>
                <w:b/>
                <w:bCs/>
              </w:rPr>
              <w:t xml:space="preserve">Tema. </w:t>
            </w:r>
            <w:r w:rsidRPr="00503DBD">
              <w:rPr>
                <w:b/>
                <w:bCs/>
                <w:i/>
              </w:rPr>
              <w:t>R</w:t>
            </w:r>
            <w:r w:rsidRPr="00503DBD">
              <w:rPr>
                <w:b/>
                <w:bCs/>
                <w:i/>
                <w:iCs/>
              </w:rPr>
              <w:t>eikalavimai tarnybinio pranešimo surašymui</w:t>
            </w:r>
          </w:p>
          <w:p w:rsidR="00AE7795" w:rsidRPr="00503DBD" w:rsidRDefault="00AE7795" w:rsidP="00D11FB9">
            <w:pPr>
              <w:pStyle w:val="Sraopastraipa"/>
              <w:numPr>
                <w:ilvl w:val="0"/>
                <w:numId w:val="10"/>
              </w:numPr>
              <w:ind w:left="0" w:firstLine="0"/>
            </w:pPr>
            <w:r w:rsidRPr="00503DBD">
              <w:t>Tarnybinio pranešimo forma</w:t>
            </w:r>
          </w:p>
          <w:p w:rsidR="008027E6" w:rsidRPr="00503DBD" w:rsidRDefault="00AE7795" w:rsidP="00D11FB9">
            <w:pPr>
              <w:pStyle w:val="Sraopastraipa"/>
              <w:numPr>
                <w:ilvl w:val="0"/>
                <w:numId w:val="10"/>
              </w:numPr>
              <w:ind w:left="0" w:firstLine="0"/>
            </w:pPr>
            <w:r w:rsidRPr="00503DBD">
              <w:t>Tarnybinio pranešimo turinys</w:t>
            </w:r>
          </w:p>
          <w:p w:rsidR="008027E6" w:rsidRPr="00503DBD" w:rsidRDefault="00AE7795" w:rsidP="00D11FB9">
            <w:pPr>
              <w:rPr>
                <w:b/>
                <w:bCs/>
              </w:rPr>
            </w:pPr>
            <w:r w:rsidRPr="00503DBD">
              <w:rPr>
                <w:b/>
                <w:bCs/>
              </w:rPr>
              <w:t xml:space="preserve">Tema. </w:t>
            </w:r>
            <w:r w:rsidRPr="00503DBD">
              <w:rPr>
                <w:b/>
                <w:bCs/>
                <w:i/>
                <w:iCs/>
              </w:rPr>
              <w:t>Tarnybinio pranešimo surašymas</w:t>
            </w:r>
          </w:p>
          <w:p w:rsidR="00AE7795" w:rsidRPr="00503DBD" w:rsidRDefault="00AE7795" w:rsidP="00D11FB9">
            <w:pPr>
              <w:pStyle w:val="Sraopastraipa"/>
              <w:numPr>
                <w:ilvl w:val="0"/>
                <w:numId w:val="10"/>
              </w:numPr>
              <w:ind w:left="0" w:firstLine="0"/>
            </w:pPr>
            <w:r w:rsidRPr="00503DBD">
              <w:t>Tarnybinių pranešimų parengimas</w:t>
            </w:r>
          </w:p>
          <w:p w:rsidR="00AE7795" w:rsidRPr="00503DBD" w:rsidRDefault="00AE7795" w:rsidP="00D11FB9">
            <w:pPr>
              <w:pStyle w:val="Sraopastraipa"/>
              <w:numPr>
                <w:ilvl w:val="0"/>
                <w:numId w:val="10"/>
              </w:numPr>
              <w:ind w:left="0" w:firstLine="0"/>
            </w:pPr>
            <w:r w:rsidRPr="00503DBD">
              <w:t>Tarnybinių pranešimų surašymas pagal pateiktas situacijas</w:t>
            </w:r>
          </w:p>
        </w:tc>
      </w:tr>
      <w:tr w:rsidR="00AE7795" w:rsidRPr="00503DBD" w:rsidTr="00D11FB9">
        <w:trPr>
          <w:trHeight w:val="57"/>
        </w:trPr>
        <w:tc>
          <w:tcPr>
            <w:tcW w:w="947" w:type="pct"/>
            <w:vMerge w:val="restart"/>
            <w:tcBorders>
              <w:top w:val="single" w:sz="4" w:space="0" w:color="auto"/>
              <w:left w:val="single" w:sz="4" w:space="0" w:color="auto"/>
              <w:bottom w:val="single" w:sz="4" w:space="0" w:color="auto"/>
              <w:right w:val="single" w:sz="4" w:space="0" w:color="auto"/>
            </w:tcBorders>
            <w:shd w:val="clear" w:color="auto" w:fill="FFFFFF"/>
            <w:hideMark/>
          </w:tcPr>
          <w:p w:rsidR="00AE7795" w:rsidRPr="00503DBD" w:rsidRDefault="00AE7795" w:rsidP="00D11FB9">
            <w:pPr>
              <w:widowControl w:val="0"/>
              <w:suppressAutoHyphens/>
            </w:pPr>
            <w:r w:rsidRPr="00503DBD">
              <w:t>2. Atlikti specializuotus procesinius veiksmus pagal pavedimą.</w:t>
            </w:r>
          </w:p>
        </w:tc>
        <w:tc>
          <w:tcPr>
            <w:tcW w:w="1129" w:type="pct"/>
            <w:tcBorders>
              <w:top w:val="nil"/>
              <w:left w:val="single" w:sz="4" w:space="0" w:color="auto"/>
              <w:bottom w:val="single" w:sz="4" w:space="0" w:color="000001"/>
              <w:right w:val="single" w:sz="4" w:space="0" w:color="000001"/>
            </w:tcBorders>
            <w:shd w:val="clear" w:color="auto" w:fill="FFFFFF"/>
            <w:hideMark/>
          </w:tcPr>
          <w:p w:rsidR="00AE7795" w:rsidRPr="00503DBD" w:rsidRDefault="00AE7795" w:rsidP="00D11FB9">
            <w:pPr>
              <w:pStyle w:val="Default"/>
              <w:rPr>
                <w:color w:val="auto"/>
              </w:rPr>
            </w:pPr>
            <w:r w:rsidRPr="00503DBD">
              <w:rPr>
                <w:color w:val="auto"/>
              </w:rPr>
              <w:t xml:space="preserve">2.1. Paaiškinti dalyvavimo tyrime bendradarbiaujant </w:t>
            </w:r>
            <w:r w:rsidR="00D11FB9">
              <w:rPr>
                <w:color w:val="auto"/>
              </w:rPr>
              <w:t>su kitomis agentūromis procesą.</w:t>
            </w:r>
          </w:p>
        </w:tc>
        <w:tc>
          <w:tcPr>
            <w:tcW w:w="2924" w:type="pct"/>
            <w:tcBorders>
              <w:top w:val="nil"/>
              <w:left w:val="single" w:sz="4" w:space="0" w:color="000001"/>
              <w:right w:val="single" w:sz="4" w:space="0" w:color="000001"/>
            </w:tcBorders>
            <w:shd w:val="clear" w:color="auto" w:fill="FFFFFF"/>
          </w:tcPr>
          <w:p w:rsidR="008027E6" w:rsidRPr="00503DBD" w:rsidRDefault="00AE7795" w:rsidP="00D11FB9">
            <w:pPr>
              <w:rPr>
                <w:b/>
                <w:i/>
                <w:iCs/>
              </w:rPr>
            </w:pPr>
            <w:r w:rsidRPr="00503DBD">
              <w:rPr>
                <w:b/>
                <w:bCs/>
              </w:rPr>
              <w:t xml:space="preserve">Tema. </w:t>
            </w:r>
            <w:r w:rsidRPr="00503DBD">
              <w:rPr>
                <w:b/>
                <w:i/>
                <w:iCs/>
              </w:rPr>
              <w:t>Lietuvos Respublikos teismų susižinojimo su užsienio valstybių įstaigomis ir tarptautinėmis organizacijomis tvarka</w:t>
            </w:r>
            <w:bookmarkStart w:id="7" w:name="BodyText"/>
            <w:bookmarkEnd w:id="7"/>
          </w:p>
          <w:p w:rsidR="008027E6" w:rsidRPr="00503DBD" w:rsidRDefault="00AE7795" w:rsidP="00D11FB9">
            <w:pPr>
              <w:numPr>
                <w:ilvl w:val="0"/>
                <w:numId w:val="60"/>
              </w:numPr>
              <w:tabs>
                <w:tab w:val="clear" w:pos="720"/>
              </w:tabs>
              <w:suppressAutoHyphens/>
              <w:ind w:left="0" w:firstLine="0"/>
            </w:pPr>
            <w:r w:rsidRPr="00503DBD">
              <w:t>Europos tyrimo orderis</w:t>
            </w:r>
          </w:p>
          <w:p w:rsidR="008027E6" w:rsidRPr="00503DBD" w:rsidRDefault="00AE7795" w:rsidP="00D11FB9">
            <w:pPr>
              <w:numPr>
                <w:ilvl w:val="0"/>
                <w:numId w:val="60"/>
              </w:numPr>
              <w:tabs>
                <w:tab w:val="clear" w:pos="720"/>
              </w:tabs>
              <w:suppressAutoHyphens/>
              <w:ind w:left="0" w:firstLine="0"/>
            </w:pPr>
            <w:r w:rsidRPr="00503DBD">
              <w:t>Europos arešto orderis</w:t>
            </w:r>
          </w:p>
          <w:p w:rsidR="008027E6" w:rsidRPr="00503DBD" w:rsidRDefault="00AE7795" w:rsidP="00D11FB9">
            <w:pPr>
              <w:rPr>
                <w:b/>
                <w:i/>
                <w:iCs/>
              </w:rPr>
            </w:pPr>
            <w:r w:rsidRPr="00503DBD">
              <w:rPr>
                <w:b/>
                <w:bCs/>
              </w:rPr>
              <w:lastRenderedPageBreak/>
              <w:t xml:space="preserve">Tema. </w:t>
            </w:r>
            <w:r w:rsidRPr="00503DBD">
              <w:rPr>
                <w:b/>
                <w:i/>
                <w:iCs/>
              </w:rPr>
              <w:t>Lietuvos Respublikos prokuratūros susižinojimo su užsienio valstybių įstaigomis ir tarptautinėmis organizacijomis tvarka</w:t>
            </w:r>
          </w:p>
          <w:p w:rsidR="008027E6" w:rsidRPr="00503DBD" w:rsidRDefault="00AE7795" w:rsidP="00D11FB9">
            <w:pPr>
              <w:numPr>
                <w:ilvl w:val="0"/>
                <w:numId w:val="60"/>
              </w:numPr>
              <w:tabs>
                <w:tab w:val="clear" w:pos="720"/>
              </w:tabs>
              <w:suppressAutoHyphens/>
              <w:ind w:left="0" w:firstLine="0"/>
            </w:pPr>
            <w:r w:rsidRPr="00503DBD">
              <w:t>Galimybės įtraukti į ikiteisminį tyrimą kitus dalyvius, turinčius reikalingos patirties</w:t>
            </w:r>
          </w:p>
          <w:p w:rsidR="00AE7795" w:rsidRPr="00503DBD" w:rsidRDefault="00AE7795" w:rsidP="00D11FB9">
            <w:pPr>
              <w:numPr>
                <w:ilvl w:val="0"/>
                <w:numId w:val="60"/>
              </w:numPr>
              <w:tabs>
                <w:tab w:val="clear" w:pos="720"/>
              </w:tabs>
              <w:suppressAutoHyphens/>
              <w:ind w:left="0" w:firstLine="0"/>
            </w:pPr>
            <w:r w:rsidRPr="00503DBD">
              <w:t>Ikiteisminio tyrimo grupės. Atskirieji pavedimai. Teisė susipažinti su informacija</w:t>
            </w:r>
          </w:p>
        </w:tc>
      </w:tr>
      <w:tr w:rsidR="001F08B7"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hideMark/>
          </w:tcPr>
          <w:p w:rsidR="001F08B7" w:rsidRPr="00503DBD" w:rsidRDefault="001F08B7" w:rsidP="00D11FB9"/>
        </w:tc>
        <w:tc>
          <w:tcPr>
            <w:tcW w:w="1129" w:type="pct"/>
            <w:tcBorders>
              <w:top w:val="nil"/>
              <w:left w:val="single" w:sz="4" w:space="0" w:color="auto"/>
              <w:bottom w:val="single" w:sz="4" w:space="0" w:color="auto"/>
              <w:right w:val="single" w:sz="4" w:space="0" w:color="000001"/>
            </w:tcBorders>
            <w:shd w:val="clear" w:color="auto" w:fill="FFFFFF"/>
            <w:hideMark/>
          </w:tcPr>
          <w:p w:rsidR="001F08B7" w:rsidRPr="00503DBD" w:rsidRDefault="001F08B7" w:rsidP="00D11FB9">
            <w:pPr>
              <w:pStyle w:val="Default"/>
              <w:rPr>
                <w:color w:val="auto"/>
              </w:rPr>
            </w:pPr>
            <w:r w:rsidRPr="00503DBD">
              <w:rPr>
                <w:color w:val="auto"/>
              </w:rPr>
              <w:t>2.2. T</w:t>
            </w:r>
            <w:r w:rsidR="00D11FB9">
              <w:rPr>
                <w:color w:val="auto"/>
              </w:rPr>
              <w:t>eikti įrodymus teismo posėdyje.</w:t>
            </w:r>
          </w:p>
        </w:tc>
        <w:tc>
          <w:tcPr>
            <w:tcW w:w="2924" w:type="pct"/>
            <w:tcBorders>
              <w:left w:val="single" w:sz="4" w:space="0" w:color="000001"/>
              <w:right w:val="single" w:sz="4" w:space="0" w:color="000001"/>
            </w:tcBorders>
            <w:shd w:val="clear" w:color="auto" w:fill="FFFFFF"/>
            <w:vAlign w:val="center"/>
            <w:hideMark/>
          </w:tcPr>
          <w:p w:rsidR="008027E6" w:rsidRPr="00503DBD" w:rsidRDefault="009603F2" w:rsidP="00D11FB9">
            <w:pPr>
              <w:rPr>
                <w:b/>
                <w:bCs/>
              </w:rPr>
            </w:pPr>
            <w:bookmarkStart w:id="8" w:name="BodyText1"/>
            <w:bookmarkEnd w:id="8"/>
            <w:r w:rsidRPr="00503DBD">
              <w:rPr>
                <w:b/>
                <w:bCs/>
              </w:rPr>
              <w:t xml:space="preserve">Tema. </w:t>
            </w:r>
            <w:r w:rsidRPr="00503DBD">
              <w:rPr>
                <w:b/>
                <w:bCs/>
                <w:i/>
                <w:iCs/>
              </w:rPr>
              <w:t>Įrodymų samprata ir rūšys</w:t>
            </w:r>
            <w:r w:rsidR="009D34A8" w:rsidRPr="00503DBD">
              <w:rPr>
                <w:b/>
                <w:bCs/>
                <w:i/>
                <w:iCs/>
              </w:rPr>
              <w:t xml:space="preserve"> baudžiamajame procese</w:t>
            </w:r>
          </w:p>
          <w:p w:rsidR="008027E6" w:rsidRPr="00503DBD" w:rsidRDefault="009603F2" w:rsidP="00D11FB9">
            <w:pPr>
              <w:numPr>
                <w:ilvl w:val="0"/>
                <w:numId w:val="60"/>
              </w:numPr>
              <w:tabs>
                <w:tab w:val="clear" w:pos="720"/>
              </w:tabs>
              <w:suppressAutoHyphens/>
              <w:ind w:left="0" w:firstLine="0"/>
            </w:pPr>
            <w:r w:rsidRPr="00503DBD">
              <w:t>Daiktai ir dokumentai, turintys reikšmės nusikalstamai veikai tirti</w:t>
            </w:r>
          </w:p>
          <w:p w:rsidR="008027E6" w:rsidRPr="00503DBD" w:rsidRDefault="009603F2" w:rsidP="00D11FB9">
            <w:pPr>
              <w:numPr>
                <w:ilvl w:val="0"/>
                <w:numId w:val="60"/>
              </w:numPr>
              <w:tabs>
                <w:tab w:val="clear" w:pos="720"/>
              </w:tabs>
              <w:suppressAutoHyphens/>
              <w:ind w:left="0" w:firstLine="0"/>
            </w:pPr>
            <w:r w:rsidRPr="00503DBD">
              <w:t>Įrodymų</w:t>
            </w:r>
            <w:r w:rsidRPr="00503DBD">
              <w:rPr>
                <w:b/>
                <w:bCs/>
              </w:rPr>
              <w:t xml:space="preserve"> </w:t>
            </w:r>
            <w:r w:rsidRPr="00503DBD">
              <w:t>fiksavimo būdai bei procedūros</w:t>
            </w:r>
          </w:p>
          <w:p w:rsidR="009D34A8" w:rsidRPr="00503DBD" w:rsidRDefault="009D34A8" w:rsidP="00D11FB9">
            <w:pPr>
              <w:pStyle w:val="Sraopastraipa"/>
              <w:ind w:left="0"/>
              <w:rPr>
                <w:b/>
                <w:bCs/>
                <w:u w:val="single"/>
              </w:rPr>
            </w:pPr>
            <w:r w:rsidRPr="00503DBD">
              <w:rPr>
                <w:b/>
                <w:bCs/>
              </w:rPr>
              <w:t>Tema</w:t>
            </w:r>
            <w:r w:rsidRPr="00503DBD">
              <w:rPr>
                <w:b/>
                <w:bCs/>
                <w:i/>
                <w:iCs/>
              </w:rPr>
              <w:t>. Pasienietis kaip liudytojas ikiteisminiame tyrime</w:t>
            </w:r>
          </w:p>
          <w:p w:rsidR="009D34A8" w:rsidRPr="00503DBD" w:rsidRDefault="009D34A8" w:rsidP="00D11FB9">
            <w:pPr>
              <w:pStyle w:val="Sraopastraipa"/>
              <w:numPr>
                <w:ilvl w:val="0"/>
                <w:numId w:val="115"/>
              </w:numPr>
              <w:ind w:left="0" w:firstLine="0"/>
            </w:pPr>
            <w:r w:rsidRPr="00503DBD">
              <w:t>Pasienietis kaip liudytojas teisme</w:t>
            </w:r>
          </w:p>
          <w:p w:rsidR="009D34A8" w:rsidRPr="00503DBD" w:rsidRDefault="009D34A8" w:rsidP="00D11FB9">
            <w:pPr>
              <w:pStyle w:val="Sraopastraipa"/>
              <w:numPr>
                <w:ilvl w:val="0"/>
                <w:numId w:val="115"/>
              </w:numPr>
              <w:ind w:left="0" w:firstLine="0"/>
            </w:pPr>
            <w:r w:rsidRPr="00503DBD">
              <w:t>Įrodymų pateikimas teismo posėdyje</w:t>
            </w:r>
          </w:p>
        </w:tc>
      </w:tr>
      <w:tr w:rsidR="001F08B7" w:rsidRPr="00503DBD" w:rsidTr="00D11FB9">
        <w:trPr>
          <w:trHeight w:val="57"/>
        </w:trPr>
        <w:tc>
          <w:tcPr>
            <w:tcW w:w="947" w:type="pct"/>
            <w:vMerge/>
            <w:tcBorders>
              <w:top w:val="single" w:sz="4" w:space="0" w:color="auto"/>
              <w:left w:val="single" w:sz="4" w:space="0" w:color="auto"/>
              <w:bottom w:val="single" w:sz="4" w:space="0" w:color="auto"/>
              <w:right w:val="single" w:sz="4" w:space="0" w:color="auto"/>
            </w:tcBorders>
            <w:vAlign w:val="center"/>
          </w:tcPr>
          <w:p w:rsidR="001F08B7" w:rsidRPr="00503DBD" w:rsidRDefault="001F08B7" w:rsidP="00D11FB9"/>
        </w:tc>
        <w:tc>
          <w:tcPr>
            <w:tcW w:w="1129" w:type="pct"/>
            <w:tcBorders>
              <w:top w:val="single" w:sz="4" w:space="0" w:color="auto"/>
              <w:left w:val="single" w:sz="4" w:space="0" w:color="auto"/>
              <w:bottom w:val="single" w:sz="4" w:space="0" w:color="auto"/>
              <w:right w:val="single" w:sz="4" w:space="0" w:color="000001"/>
            </w:tcBorders>
            <w:shd w:val="clear" w:color="auto" w:fill="FFFFFF"/>
          </w:tcPr>
          <w:p w:rsidR="001F08B7" w:rsidRPr="00503DBD" w:rsidRDefault="001F08B7" w:rsidP="00D11FB9">
            <w:pPr>
              <w:pStyle w:val="Default"/>
              <w:rPr>
                <w:color w:val="auto"/>
              </w:rPr>
            </w:pPr>
            <w:r w:rsidRPr="00503DBD">
              <w:rPr>
                <w:color w:val="auto"/>
              </w:rPr>
              <w:t>2.3. Teikti įrodymus administraciniame procese.</w:t>
            </w:r>
          </w:p>
        </w:tc>
        <w:tc>
          <w:tcPr>
            <w:tcW w:w="2924" w:type="pct"/>
            <w:tcBorders>
              <w:left w:val="single" w:sz="4" w:space="0" w:color="000001"/>
              <w:right w:val="single" w:sz="4" w:space="0" w:color="000001"/>
            </w:tcBorders>
            <w:shd w:val="clear" w:color="auto" w:fill="FFFFFF"/>
          </w:tcPr>
          <w:p w:rsidR="008027E6" w:rsidRPr="00503DBD" w:rsidRDefault="009603F2" w:rsidP="00D11FB9">
            <w:pPr>
              <w:rPr>
                <w:b/>
                <w:bCs/>
                <w:i/>
                <w:iCs/>
              </w:rPr>
            </w:pPr>
            <w:r w:rsidRPr="00503DBD">
              <w:rPr>
                <w:b/>
                <w:bCs/>
              </w:rPr>
              <w:t xml:space="preserve">Tema. </w:t>
            </w:r>
            <w:r w:rsidRPr="00503DBD">
              <w:rPr>
                <w:b/>
                <w:bCs/>
                <w:i/>
                <w:iCs/>
              </w:rPr>
              <w:t>Įrodymų samprata ir rūšys</w:t>
            </w:r>
          </w:p>
          <w:p w:rsidR="009603F2" w:rsidRPr="00503DBD" w:rsidRDefault="009603F2" w:rsidP="00D11FB9">
            <w:pPr>
              <w:numPr>
                <w:ilvl w:val="0"/>
                <w:numId w:val="60"/>
              </w:numPr>
              <w:tabs>
                <w:tab w:val="clear" w:pos="720"/>
              </w:tabs>
              <w:suppressAutoHyphens/>
              <w:ind w:left="0" w:firstLine="0"/>
            </w:pPr>
            <w:r w:rsidRPr="00503DBD">
              <w:t>Daiktai ir dokumentai, turintys reikšmės administraciniam nusižengimui nagrinėti</w:t>
            </w:r>
          </w:p>
          <w:p w:rsidR="009603F2" w:rsidRPr="00503DBD" w:rsidRDefault="009603F2" w:rsidP="00D11FB9">
            <w:pPr>
              <w:numPr>
                <w:ilvl w:val="0"/>
                <w:numId w:val="60"/>
              </w:numPr>
              <w:tabs>
                <w:tab w:val="clear" w:pos="720"/>
              </w:tabs>
              <w:suppressAutoHyphens/>
              <w:ind w:left="0" w:firstLine="0"/>
              <w:rPr>
                <w:lang w:eastAsia="en-US"/>
              </w:rPr>
            </w:pPr>
            <w:r w:rsidRPr="00503DBD">
              <w:t>Įrodymų pateikimas administraciniame procese</w:t>
            </w:r>
          </w:p>
          <w:p w:rsidR="008027E6" w:rsidRPr="00503DBD" w:rsidRDefault="00570556" w:rsidP="00D11FB9">
            <w:pPr>
              <w:rPr>
                <w:b/>
                <w:bCs/>
                <w:i/>
                <w:iCs/>
              </w:rPr>
            </w:pPr>
            <w:r w:rsidRPr="00503DBD">
              <w:rPr>
                <w:b/>
                <w:bCs/>
              </w:rPr>
              <w:t xml:space="preserve">Tema. </w:t>
            </w:r>
            <w:r w:rsidRPr="00503DBD">
              <w:rPr>
                <w:b/>
                <w:i/>
                <w:iCs/>
              </w:rPr>
              <w:t>Administracinio nusižengimo protokolo, kitų procesinių dokumentų pildymas naudojantis Administracinių nusižengimų registru</w:t>
            </w:r>
          </w:p>
          <w:p w:rsidR="008027E6" w:rsidRPr="00503DBD" w:rsidRDefault="00570556" w:rsidP="00D11FB9">
            <w:pPr>
              <w:pStyle w:val="Sraopastraipa"/>
              <w:numPr>
                <w:ilvl w:val="0"/>
                <w:numId w:val="96"/>
              </w:numPr>
              <w:tabs>
                <w:tab w:val="clear" w:pos="720"/>
              </w:tabs>
              <w:suppressAutoHyphens/>
              <w:ind w:left="0" w:firstLine="0"/>
            </w:pPr>
            <w:r w:rsidRPr="00503DBD">
              <w:t xml:space="preserve">Darbo su </w:t>
            </w:r>
            <w:r w:rsidR="007256D3" w:rsidRPr="00503DBD">
              <w:t>A</w:t>
            </w:r>
            <w:r w:rsidRPr="00503DBD">
              <w:t>dministracinių nusižengimų registru pagrindai, registro funkcinės galimybės.</w:t>
            </w:r>
          </w:p>
          <w:p w:rsidR="00570556" w:rsidRPr="00503DBD" w:rsidRDefault="00570556" w:rsidP="00D11FB9">
            <w:pPr>
              <w:pStyle w:val="Sraopastraipa"/>
              <w:numPr>
                <w:ilvl w:val="0"/>
                <w:numId w:val="96"/>
              </w:numPr>
              <w:tabs>
                <w:tab w:val="clear" w:pos="720"/>
              </w:tabs>
              <w:suppressAutoHyphens/>
              <w:ind w:left="0" w:firstLine="0"/>
              <w:rPr>
                <w:lang w:eastAsia="en-US"/>
              </w:rPr>
            </w:pPr>
            <w:r w:rsidRPr="00503DBD">
              <w:t xml:space="preserve">Administracinio nusižengimo protokolo </w:t>
            </w:r>
            <w:r w:rsidR="00156037" w:rsidRPr="00503DBD">
              <w:t xml:space="preserve">bei kitų procesinių dokumentų </w:t>
            </w:r>
            <w:r w:rsidRPr="00503DBD">
              <w:t>surašymas</w:t>
            </w:r>
            <w:r w:rsidR="008027E6" w:rsidRPr="00503DBD">
              <w:t xml:space="preserve"> </w:t>
            </w:r>
            <w:r w:rsidR="0063140D" w:rsidRPr="00503DBD">
              <w:t>Administracinių nusižengimų registre</w:t>
            </w:r>
            <w:r w:rsidRPr="00503DBD">
              <w:t xml:space="preserve"> </w:t>
            </w:r>
          </w:p>
        </w:tc>
      </w:tr>
      <w:tr w:rsidR="00097326" w:rsidRPr="00503DBD" w:rsidTr="00D11FB9">
        <w:trPr>
          <w:trHeight w:val="57"/>
        </w:trPr>
        <w:tc>
          <w:tcPr>
            <w:tcW w:w="947" w:type="pct"/>
            <w:tcBorders>
              <w:left w:val="single" w:sz="4" w:space="0" w:color="000001"/>
              <w:right w:val="single" w:sz="4" w:space="0" w:color="auto"/>
            </w:tcBorders>
          </w:tcPr>
          <w:p w:rsidR="00097326" w:rsidRPr="00503DBD" w:rsidRDefault="00097326" w:rsidP="00D11FB9">
            <w:pPr>
              <w:pStyle w:val="Default"/>
              <w:rPr>
                <w:color w:val="auto"/>
              </w:rPr>
            </w:pPr>
            <w:r w:rsidRPr="00503DBD">
              <w:rPr>
                <w:color w:val="auto"/>
              </w:rPr>
              <w:t>Mokymosi pasiekimų vertinimo kriterijai</w:t>
            </w:r>
          </w:p>
        </w:tc>
        <w:tc>
          <w:tcPr>
            <w:tcW w:w="4053" w:type="pct"/>
            <w:gridSpan w:val="2"/>
            <w:tcBorders>
              <w:left w:val="single" w:sz="4" w:space="0" w:color="auto"/>
              <w:right w:val="single" w:sz="4" w:space="0" w:color="000001"/>
            </w:tcBorders>
          </w:tcPr>
          <w:p w:rsidR="00097326" w:rsidRPr="00503DBD" w:rsidRDefault="0063140D" w:rsidP="00D11FB9">
            <w:pPr>
              <w:jc w:val="both"/>
              <w:rPr>
                <w:b/>
                <w:bCs/>
              </w:rPr>
            </w:pPr>
            <w:r w:rsidRPr="00503DBD">
              <w:t xml:space="preserve">Paaiškinti teisės teorijos pagrindai, apibūdinta administracinės bei baudžiamosios teisės sistema, atribojimų kriterijai. </w:t>
            </w:r>
            <w:r w:rsidR="00097326" w:rsidRPr="00503DBD">
              <w:t xml:space="preserve">Pademonstruoti tinkamai atlikti pirminiai procesiniai veiksmai dėl nusikalstamos veikos ar administracinio nusižengimo. Paaiškinta </w:t>
            </w:r>
            <w:r w:rsidR="00AE19E7" w:rsidRPr="00503DBD">
              <w:t>a</w:t>
            </w:r>
            <w:r w:rsidR="00097326" w:rsidRPr="00503DBD">
              <w:t>dministracinė teisen</w:t>
            </w:r>
            <w:r w:rsidR="00930077" w:rsidRPr="00503DBD">
              <w:t>a</w:t>
            </w:r>
            <w:r w:rsidR="00097326" w:rsidRPr="00503DBD">
              <w:t xml:space="preserve"> ir administracinės teisės specialioji dalis. </w:t>
            </w:r>
            <w:r w:rsidRPr="00503DBD">
              <w:t xml:space="preserve">Paaiškinti Valstybės sienos apsaugos tarnybai žinybingų administracinių nusižengimų bei nusikalstamų veikų požymiai. </w:t>
            </w:r>
            <w:r w:rsidR="00097326" w:rsidRPr="00503DBD">
              <w:t xml:space="preserve">Tinkamai užpildytas administracinio nusižengimo protokolas ir kiti procesiniai dokumentai, surašytas tarnybinis pranešimas. </w:t>
            </w:r>
            <w:r w:rsidRPr="00503DBD">
              <w:t xml:space="preserve">Pademonstruotas darbas su Administracinių nusižengimų registru. </w:t>
            </w:r>
            <w:r w:rsidR="00097326" w:rsidRPr="00503DBD">
              <w:t xml:space="preserve">Paaiškintas nusikalstamų veikų tyrimo procesas. Pademonstruoti įrodymų išsaugojimo metodai. Pademonstruota liudytojo, įtariamojo ir nukentėjusiojo apklausa. Paaiškintas bendradarbiavimo su kitomis agentūromis </w:t>
            </w:r>
            <w:r w:rsidRPr="00503DBD">
              <w:t xml:space="preserve">bei institucijomis, įskaitant tarptautines, </w:t>
            </w:r>
            <w:r w:rsidR="00097326" w:rsidRPr="00503DBD">
              <w:t>procesas. Pademonstruotas įrodym</w:t>
            </w:r>
            <w:r w:rsidR="00EC280F" w:rsidRPr="00503DBD">
              <w:t>ų</w:t>
            </w:r>
            <w:r w:rsidR="00097326" w:rsidRPr="00503DBD">
              <w:t xml:space="preserve"> pateikimas teismo posėdyje ir administraciniame procese.</w:t>
            </w:r>
          </w:p>
        </w:tc>
      </w:tr>
      <w:tr w:rsidR="00097326" w:rsidRPr="00503DBD" w:rsidTr="00D11FB9">
        <w:trPr>
          <w:trHeight w:val="57"/>
        </w:trPr>
        <w:tc>
          <w:tcPr>
            <w:tcW w:w="947" w:type="pct"/>
            <w:tcBorders>
              <w:left w:val="single" w:sz="4" w:space="0" w:color="000001"/>
              <w:right w:val="single" w:sz="4" w:space="0" w:color="auto"/>
            </w:tcBorders>
          </w:tcPr>
          <w:p w:rsidR="00097326" w:rsidRPr="00503DBD" w:rsidRDefault="00097326" w:rsidP="00D11FB9">
            <w:pPr>
              <w:pStyle w:val="Default"/>
              <w:rPr>
                <w:color w:val="auto"/>
              </w:rPr>
            </w:pPr>
            <w:r w:rsidRPr="00503DBD">
              <w:rPr>
                <w:color w:val="auto"/>
              </w:rPr>
              <w:t>Reikalavimai mokymui skirtiems metodiniams ir materialiesiems ištekliams</w:t>
            </w:r>
          </w:p>
        </w:tc>
        <w:tc>
          <w:tcPr>
            <w:tcW w:w="4053" w:type="pct"/>
            <w:gridSpan w:val="2"/>
            <w:tcBorders>
              <w:left w:val="single" w:sz="4" w:space="0" w:color="auto"/>
              <w:right w:val="single" w:sz="4" w:space="0" w:color="000001"/>
            </w:tcBorders>
          </w:tcPr>
          <w:p w:rsidR="00097326" w:rsidRPr="00503DBD" w:rsidRDefault="00097326" w:rsidP="00D11FB9">
            <w:pPr>
              <w:widowControl w:val="0"/>
              <w:jc w:val="both"/>
              <w:rPr>
                <w:rFonts w:eastAsia="Calibri"/>
                <w:i/>
              </w:rPr>
            </w:pPr>
            <w:r w:rsidRPr="00503DBD">
              <w:rPr>
                <w:rFonts w:eastAsia="Calibri"/>
                <w:i/>
              </w:rPr>
              <w:t>Mokymo(si) medžiaga:</w:t>
            </w:r>
          </w:p>
          <w:p w:rsidR="00097326" w:rsidRPr="00503DBD" w:rsidRDefault="00097326" w:rsidP="00D11FB9">
            <w:pPr>
              <w:pStyle w:val="Betarp"/>
              <w:widowControl w:val="0"/>
              <w:numPr>
                <w:ilvl w:val="0"/>
                <w:numId w:val="11"/>
              </w:numPr>
              <w:ind w:left="0" w:firstLine="0"/>
              <w:jc w:val="both"/>
            </w:pPr>
            <w:r w:rsidRPr="00503DBD">
              <w:t>Vadovėliai ir kita mokomoji medžiaga</w:t>
            </w:r>
          </w:p>
          <w:p w:rsidR="00097326" w:rsidRPr="00503DBD" w:rsidRDefault="00840339" w:rsidP="00D11FB9">
            <w:pPr>
              <w:pStyle w:val="Betarp"/>
              <w:widowControl w:val="0"/>
              <w:numPr>
                <w:ilvl w:val="0"/>
                <w:numId w:val="11"/>
              </w:numPr>
              <w:ind w:left="0" w:firstLine="0"/>
              <w:jc w:val="both"/>
            </w:pPr>
            <w:r w:rsidRPr="00503DBD">
              <w:t>Valstybės sienos apsaugos tarnyb</w:t>
            </w:r>
            <w:r w:rsidR="00991B03" w:rsidRPr="00503DBD">
              <w:t>os</w:t>
            </w:r>
            <w:r w:rsidRPr="00503DBD">
              <w:t xml:space="preserve"> </w:t>
            </w:r>
            <w:r w:rsidR="00097326" w:rsidRPr="00503DBD">
              <w:t>veiklą reglamentuojantys norminiai teisės aktai ir teismų praktikos pavyzdžiai</w:t>
            </w:r>
          </w:p>
          <w:p w:rsidR="00097326" w:rsidRPr="00503DBD" w:rsidRDefault="00097326" w:rsidP="00D11FB9">
            <w:pPr>
              <w:pStyle w:val="Betarp"/>
              <w:widowControl w:val="0"/>
              <w:numPr>
                <w:ilvl w:val="0"/>
                <w:numId w:val="11"/>
              </w:numPr>
              <w:ind w:left="0" w:firstLine="0"/>
              <w:jc w:val="both"/>
            </w:pPr>
            <w:r w:rsidRPr="00503DBD">
              <w:t>Darbuotojų saugos ir sveikatos norminiai teisės aktai</w:t>
            </w:r>
          </w:p>
          <w:p w:rsidR="00097326" w:rsidRPr="00503DBD" w:rsidRDefault="00097326" w:rsidP="00D11FB9">
            <w:pPr>
              <w:pStyle w:val="Betarp"/>
              <w:widowControl w:val="0"/>
              <w:numPr>
                <w:ilvl w:val="0"/>
                <w:numId w:val="11"/>
              </w:numPr>
              <w:ind w:left="0" w:firstLine="0"/>
              <w:jc w:val="both"/>
            </w:pPr>
            <w:r w:rsidRPr="00503DBD">
              <w:t>Testai ir praktinės užduotys gebėjimams vertinti</w:t>
            </w:r>
          </w:p>
          <w:p w:rsidR="00097326" w:rsidRPr="00503DBD" w:rsidRDefault="00097326" w:rsidP="00D11FB9">
            <w:pPr>
              <w:pStyle w:val="Betarp"/>
              <w:widowControl w:val="0"/>
              <w:jc w:val="both"/>
              <w:rPr>
                <w:rFonts w:eastAsia="Calibri"/>
                <w:i/>
              </w:rPr>
            </w:pPr>
            <w:r w:rsidRPr="00503DBD">
              <w:rPr>
                <w:rFonts w:eastAsia="Calibri"/>
                <w:i/>
              </w:rPr>
              <w:t>Mokymo(si) priemonės:</w:t>
            </w:r>
          </w:p>
          <w:p w:rsidR="00097326" w:rsidRPr="00503DBD" w:rsidRDefault="00097326" w:rsidP="00D11FB9">
            <w:pPr>
              <w:pStyle w:val="Betarp"/>
              <w:widowControl w:val="0"/>
              <w:numPr>
                <w:ilvl w:val="0"/>
                <w:numId w:val="11"/>
              </w:numPr>
              <w:ind w:left="0" w:firstLine="0"/>
              <w:jc w:val="both"/>
            </w:pPr>
            <w:r w:rsidRPr="00503DBD">
              <w:rPr>
                <w:rFonts w:eastAsia="Calibri"/>
              </w:rPr>
              <w:t>Techninės priemonė</w:t>
            </w:r>
            <w:r w:rsidR="00EC280F" w:rsidRPr="00503DBD">
              <w:rPr>
                <w:rFonts w:eastAsia="Calibri"/>
              </w:rPr>
              <w:t>s</w:t>
            </w:r>
            <w:r w:rsidRPr="00503DBD">
              <w:rPr>
                <w:rFonts w:eastAsia="Calibri"/>
              </w:rPr>
              <w:t xml:space="preserve"> mokymui iliustruoti ir vizualizuoti: kompiuteris,</w:t>
            </w:r>
            <w:r w:rsidRPr="00503DBD">
              <w:t xml:space="preserve"> prieiga prie internetinių puslapių,</w:t>
            </w:r>
            <w:r w:rsidRPr="00503DBD">
              <w:rPr>
                <w:rFonts w:eastAsia="Calibri"/>
              </w:rPr>
              <w:t xml:space="preserve"> projektorius, interaktyvi lenta, </w:t>
            </w:r>
            <w:r w:rsidRPr="00503DBD">
              <w:rPr>
                <w:bCs/>
                <w:spacing w:val="-4"/>
              </w:rPr>
              <w:t>žemėlapiai</w:t>
            </w:r>
          </w:p>
          <w:p w:rsidR="00097326" w:rsidRPr="00503DBD" w:rsidRDefault="00097326" w:rsidP="00D11FB9">
            <w:pPr>
              <w:pStyle w:val="Betarp"/>
              <w:widowControl w:val="0"/>
              <w:numPr>
                <w:ilvl w:val="0"/>
                <w:numId w:val="11"/>
              </w:numPr>
              <w:ind w:left="0" w:firstLine="0"/>
              <w:jc w:val="both"/>
              <w:rPr>
                <w:b/>
                <w:bCs/>
              </w:rPr>
            </w:pPr>
            <w:r w:rsidRPr="00503DBD">
              <w:lastRenderedPageBreak/>
              <w:t xml:space="preserve">Prieiga prie </w:t>
            </w:r>
            <w:r w:rsidR="00840339" w:rsidRPr="00503DBD">
              <w:t xml:space="preserve">mokomojo </w:t>
            </w:r>
            <w:r w:rsidRPr="00503DBD">
              <w:t>Administracinių nusižengimų registro</w:t>
            </w:r>
          </w:p>
        </w:tc>
      </w:tr>
      <w:tr w:rsidR="00097326" w:rsidRPr="00503DBD" w:rsidTr="00D11FB9">
        <w:trPr>
          <w:trHeight w:val="57"/>
        </w:trPr>
        <w:tc>
          <w:tcPr>
            <w:tcW w:w="947" w:type="pct"/>
            <w:tcBorders>
              <w:left w:val="single" w:sz="4" w:space="0" w:color="000001"/>
              <w:right w:val="single" w:sz="4" w:space="0" w:color="auto"/>
            </w:tcBorders>
          </w:tcPr>
          <w:p w:rsidR="00097326" w:rsidRPr="00503DBD" w:rsidRDefault="00097326" w:rsidP="00D11FB9">
            <w:pPr>
              <w:pStyle w:val="Default"/>
              <w:rPr>
                <w:color w:val="auto"/>
              </w:rPr>
            </w:pPr>
            <w:r w:rsidRPr="00503DBD">
              <w:rPr>
                <w:color w:val="auto"/>
              </w:rPr>
              <w:lastRenderedPageBreak/>
              <w:t>Reikalavimai teorinio ir praktinio mokymo vietai</w:t>
            </w:r>
          </w:p>
        </w:tc>
        <w:tc>
          <w:tcPr>
            <w:tcW w:w="4053" w:type="pct"/>
            <w:gridSpan w:val="2"/>
            <w:tcBorders>
              <w:left w:val="single" w:sz="4" w:space="0" w:color="auto"/>
              <w:right w:val="single" w:sz="4" w:space="0" w:color="000001"/>
            </w:tcBorders>
          </w:tcPr>
          <w:p w:rsidR="00097326" w:rsidRPr="00503DBD" w:rsidRDefault="00097326" w:rsidP="00D11FB9">
            <w:pPr>
              <w:jc w:val="both"/>
              <w:rPr>
                <w:b/>
                <w:bCs/>
              </w:rPr>
            </w:pPr>
            <w:r w:rsidRPr="00503DBD">
              <w:t xml:space="preserve">Klasė ar kita mokymui(si) pritaikyta patalpa su techninėmis priemonėmis (kompiuteriu, daugialype terpe) mokymo(si) medžiagai pateikti, vizualizuoti. </w:t>
            </w:r>
          </w:p>
        </w:tc>
      </w:tr>
      <w:tr w:rsidR="00097326" w:rsidRPr="00503DBD" w:rsidTr="00D11FB9">
        <w:trPr>
          <w:trHeight w:val="57"/>
        </w:trPr>
        <w:tc>
          <w:tcPr>
            <w:tcW w:w="947" w:type="pct"/>
            <w:tcBorders>
              <w:left w:val="single" w:sz="4" w:space="0" w:color="000001"/>
              <w:bottom w:val="single" w:sz="4" w:space="0" w:color="000001"/>
              <w:right w:val="single" w:sz="4" w:space="0" w:color="auto"/>
            </w:tcBorders>
          </w:tcPr>
          <w:p w:rsidR="00097326" w:rsidRPr="00503DBD" w:rsidRDefault="00097326" w:rsidP="00D11FB9">
            <w:pPr>
              <w:pStyle w:val="Default"/>
              <w:rPr>
                <w:color w:val="auto"/>
              </w:rPr>
            </w:pPr>
            <w:r w:rsidRPr="00503DBD">
              <w:rPr>
                <w:color w:val="auto"/>
              </w:rPr>
              <w:t>Reikalavimai mokytojų dalykiniam pasirengimui (dalykinei kvalifikacijai)</w:t>
            </w:r>
          </w:p>
        </w:tc>
        <w:tc>
          <w:tcPr>
            <w:tcW w:w="4053" w:type="pct"/>
            <w:gridSpan w:val="2"/>
            <w:tcBorders>
              <w:left w:val="single" w:sz="4" w:space="0" w:color="auto"/>
              <w:bottom w:val="single" w:sz="4" w:space="0" w:color="000001"/>
              <w:right w:val="single" w:sz="4" w:space="0" w:color="000001"/>
            </w:tcBorders>
          </w:tcPr>
          <w:p w:rsidR="00097326" w:rsidRPr="00503DBD" w:rsidRDefault="00097326" w:rsidP="00D11FB9">
            <w:pPr>
              <w:widowControl w:val="0"/>
              <w:jc w:val="both"/>
            </w:pPr>
            <w:r w:rsidRPr="00503DBD">
              <w:t>Modulį gali vesti mokytojas, turintis:</w:t>
            </w:r>
          </w:p>
          <w:p w:rsidR="00097326" w:rsidRPr="00503DBD" w:rsidRDefault="00097326" w:rsidP="00D11FB9">
            <w:pPr>
              <w:widowControl w:val="0"/>
              <w:jc w:val="both"/>
            </w:pPr>
            <w:r w:rsidRPr="00503D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97326" w:rsidRPr="00503DBD" w:rsidRDefault="00097326" w:rsidP="00D11FB9">
            <w:pPr>
              <w:jc w:val="both"/>
            </w:pPr>
            <w:r w:rsidRPr="00503DBD">
              <w:t>2) aukštąjį išsilavinimą ir ne mažesnę kaip 1 metų</w:t>
            </w:r>
            <w:r w:rsidR="008027E6" w:rsidRPr="00503DBD">
              <w:t xml:space="preserve"> </w:t>
            </w:r>
            <w:r w:rsidR="00AF147D" w:rsidRPr="00503DBD">
              <w:t>profesinės veiklos patirtį modulio kompetencijas atitinkančios veiklos srityje.</w:t>
            </w:r>
          </w:p>
        </w:tc>
      </w:tr>
    </w:tbl>
    <w:p w:rsidR="004F5EEC" w:rsidRPr="00503DBD" w:rsidRDefault="004F5EEC" w:rsidP="00EC2F16">
      <w:pPr>
        <w:rPr>
          <w:rFonts w:eastAsia="Calibri"/>
          <w:lang w:eastAsia="en-US"/>
        </w:rPr>
      </w:pPr>
    </w:p>
    <w:p w:rsidR="005C4E9A" w:rsidRPr="00503DBD" w:rsidRDefault="005C4E9A" w:rsidP="00EC2F16"/>
    <w:p w:rsidR="00734601" w:rsidRPr="00503DBD" w:rsidRDefault="00734601" w:rsidP="00EC2F16">
      <w:pPr>
        <w:widowControl w:val="0"/>
        <w:rPr>
          <w:b/>
        </w:rPr>
      </w:pPr>
      <w:r w:rsidRPr="00503DBD">
        <w:rPr>
          <w:b/>
        </w:rPr>
        <w:t>Modulio pavadinimas – „S</w:t>
      </w:r>
      <w:r w:rsidR="00D11FB9">
        <w:rPr>
          <w:b/>
        </w:rPr>
        <w:t>ienos apsaugos kokybės valdymas</w:t>
      </w:r>
      <w:r w:rsidRPr="00503DBD">
        <w:rPr>
          <w:b/>
        </w:rPr>
        <w:t>“</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2973"/>
        <w:gridCol w:w="3544"/>
        <w:gridCol w:w="9179"/>
      </w:tblGrid>
      <w:tr w:rsidR="00B32ABE"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suppressAutoHyphens/>
            </w:pPr>
            <w:r w:rsidRPr="00503DBD">
              <w:t>Valstybinis kodas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D11FB9" w:rsidP="00EC2F16">
            <w:pPr>
              <w:widowControl w:val="0"/>
              <w:suppressAutoHyphens/>
              <w:rPr>
                <w:bCs/>
                <w:iCs/>
              </w:rPr>
            </w:pPr>
            <w:r w:rsidRPr="00FE434C">
              <w:t>410320023</w:t>
            </w:r>
          </w:p>
        </w:tc>
      </w:tr>
      <w:tr w:rsidR="00B32ABE"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suppressAutoHyphens/>
            </w:pPr>
            <w:r w:rsidRPr="00503DBD">
              <w:t>Modulio LTKS lygis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suppressAutoHyphens/>
              <w:rPr>
                <w:bCs/>
                <w:iCs/>
              </w:rPr>
            </w:pPr>
            <w:r w:rsidRPr="00503DBD">
              <w:t>IV</w:t>
            </w:r>
          </w:p>
        </w:tc>
      </w:tr>
      <w:tr w:rsidR="00B32ABE"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suppressAutoHyphens/>
            </w:pPr>
            <w:r w:rsidRPr="00503DBD">
              <w:t>Apimtis mokymosi kreditais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suppressAutoHyphens/>
              <w:rPr>
                <w:bCs/>
                <w:iCs/>
              </w:rPr>
            </w:pPr>
            <w:r w:rsidRPr="00503DBD">
              <w:rPr>
                <w:bCs/>
              </w:rPr>
              <w:t>4 </w:t>
            </w:r>
          </w:p>
        </w:tc>
      </w:tr>
      <w:tr w:rsidR="00B32ABE"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suppressAutoHyphens/>
            </w:pPr>
            <w:r w:rsidRPr="00503DBD">
              <w:t>Asmens pasirengimo mokytis modulyje reikalavimai (jei taikoma)</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r w:rsidRPr="00503DBD">
              <w:t>Netaikoma</w:t>
            </w:r>
          </w:p>
        </w:tc>
      </w:tr>
      <w:tr w:rsidR="00B32ABE"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F2F2F2"/>
          </w:tcPr>
          <w:p w:rsidR="00B32ABE" w:rsidRPr="00503DBD" w:rsidRDefault="00B32ABE" w:rsidP="00EC2F16">
            <w:pPr>
              <w:widowControl w:val="0"/>
              <w:suppressAutoHyphens/>
            </w:pPr>
            <w:r w:rsidRPr="00503DBD">
              <w:t>Kompetencijos</w:t>
            </w:r>
          </w:p>
        </w:tc>
        <w:tc>
          <w:tcPr>
            <w:tcW w:w="1129" w:type="pct"/>
            <w:tcBorders>
              <w:top w:val="single" w:sz="4" w:space="0" w:color="000001"/>
              <w:left w:val="single" w:sz="4" w:space="0" w:color="000001"/>
              <w:bottom w:val="single" w:sz="4" w:space="0" w:color="000001"/>
              <w:right w:val="single" w:sz="4" w:space="0" w:color="000001"/>
            </w:tcBorders>
            <w:shd w:val="clear" w:color="auto" w:fill="F2F2F2"/>
          </w:tcPr>
          <w:p w:rsidR="00B32ABE" w:rsidRPr="00503DBD" w:rsidRDefault="00B32ABE" w:rsidP="00EC2F16">
            <w:pPr>
              <w:widowControl w:val="0"/>
              <w:suppressAutoHyphens/>
              <w:rPr>
                <w:bCs/>
                <w:iCs/>
              </w:rPr>
            </w:pPr>
            <w:r w:rsidRPr="00503DBD">
              <w:rPr>
                <w:bCs/>
                <w:iCs/>
              </w:rPr>
              <w:t>Mokymosi rezultatai</w:t>
            </w:r>
          </w:p>
        </w:tc>
        <w:tc>
          <w:tcPr>
            <w:tcW w:w="2924" w:type="pct"/>
            <w:tcBorders>
              <w:top w:val="single" w:sz="4" w:space="0" w:color="000001"/>
              <w:left w:val="single" w:sz="4" w:space="0" w:color="000001"/>
              <w:bottom w:val="single" w:sz="4" w:space="0" w:color="000001"/>
              <w:right w:val="single" w:sz="4" w:space="0" w:color="000001"/>
            </w:tcBorders>
            <w:shd w:val="clear" w:color="auto" w:fill="F2F2F2"/>
          </w:tcPr>
          <w:p w:rsidR="00B32ABE" w:rsidRPr="00503DBD" w:rsidRDefault="00B32ABE" w:rsidP="00EC2F16">
            <w:pPr>
              <w:widowControl w:val="0"/>
              <w:suppressAutoHyphens/>
              <w:rPr>
                <w:bCs/>
                <w:iCs/>
              </w:rPr>
            </w:pPr>
            <w:r w:rsidRPr="00503DBD">
              <w:rPr>
                <w:bCs/>
                <w:iCs/>
              </w:rPr>
              <w:t>Rekomenduojamas turinys mokymosi rezultatams pasiekti</w:t>
            </w:r>
          </w:p>
        </w:tc>
      </w:tr>
      <w:tr w:rsidR="00B32ABE" w:rsidRPr="00503DBD" w:rsidTr="00D11FB9">
        <w:trPr>
          <w:trHeight w:val="57"/>
          <w:jc w:val="center"/>
        </w:trPr>
        <w:tc>
          <w:tcPr>
            <w:tcW w:w="947" w:type="pct"/>
            <w:vMerge w:val="restart"/>
            <w:tcBorders>
              <w:top w:val="single" w:sz="4" w:space="0" w:color="000001"/>
              <w:left w:val="single" w:sz="4" w:space="0" w:color="000001"/>
              <w:right w:val="single" w:sz="4" w:space="0" w:color="000001"/>
            </w:tcBorders>
            <w:shd w:val="clear" w:color="auto" w:fill="auto"/>
          </w:tcPr>
          <w:p w:rsidR="00B32ABE" w:rsidRPr="00503DBD" w:rsidRDefault="00B32ABE" w:rsidP="00EC2F16">
            <w:pPr>
              <w:widowControl w:val="0"/>
              <w:suppressAutoHyphens/>
            </w:pPr>
            <w:r w:rsidRPr="00503DBD">
              <w:t>1. Veiksmingai dirbti grupėse ir komandose vykdant sienų kontrolę, atpažįstant komandinius vaidmenis ir atsakomybę.</w:t>
            </w:r>
          </w:p>
        </w:tc>
        <w:tc>
          <w:tcPr>
            <w:tcW w:w="1129" w:type="pct"/>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D11FB9">
            <w:pPr>
              <w:widowControl w:val="0"/>
              <w:rPr>
                <w:bCs/>
                <w:iCs/>
              </w:rPr>
            </w:pPr>
            <w:r w:rsidRPr="00503DBD">
              <w:t xml:space="preserve">1.1. Paaiškinti </w:t>
            </w:r>
            <w:r w:rsidR="00172543" w:rsidRPr="00503DBD">
              <w:t>pasieniečių vaidmenis ir atsakomybę pamainoje.</w:t>
            </w:r>
          </w:p>
        </w:tc>
        <w:tc>
          <w:tcPr>
            <w:tcW w:w="2924" w:type="pct"/>
            <w:tcBorders>
              <w:top w:val="single" w:sz="4" w:space="0" w:color="000001"/>
              <w:left w:val="single" w:sz="4" w:space="0" w:color="000001"/>
              <w:bottom w:val="single" w:sz="4" w:space="0" w:color="000001"/>
              <w:right w:val="single" w:sz="4" w:space="0" w:color="000001"/>
            </w:tcBorders>
            <w:shd w:val="clear" w:color="auto" w:fill="auto"/>
          </w:tcPr>
          <w:p w:rsidR="008027E6" w:rsidRPr="00503DBD" w:rsidRDefault="00B32ABE" w:rsidP="00EC2F16">
            <w:pPr>
              <w:widowControl w:val="0"/>
              <w:rPr>
                <w:b/>
                <w:i/>
                <w:iCs/>
              </w:rPr>
            </w:pPr>
            <w:r w:rsidRPr="00503DBD">
              <w:rPr>
                <w:b/>
              </w:rPr>
              <w:t xml:space="preserve">Tema. </w:t>
            </w:r>
            <w:r w:rsidRPr="00503DBD">
              <w:rPr>
                <w:b/>
                <w:i/>
                <w:iCs/>
              </w:rPr>
              <w:t>Tarnybos vykdymas kartu su kinologu ir tarnybiniu šunimi</w:t>
            </w:r>
          </w:p>
          <w:p w:rsidR="00B32ABE" w:rsidRPr="00503DBD" w:rsidRDefault="00B32ABE" w:rsidP="00EC2F16">
            <w:pPr>
              <w:pStyle w:val="Sraopastraipa"/>
              <w:widowControl w:val="0"/>
              <w:numPr>
                <w:ilvl w:val="0"/>
                <w:numId w:val="87"/>
              </w:numPr>
              <w:ind w:left="0" w:firstLine="0"/>
              <w:contextualSpacing/>
            </w:pPr>
            <w:r w:rsidRPr="00503DBD">
              <w:t>Tarnybinių šunų panaudojimo galimybės vykdant sienos stebėjimą</w:t>
            </w:r>
          </w:p>
          <w:p w:rsidR="00B32ABE" w:rsidRPr="00503DBD" w:rsidRDefault="00B32ABE" w:rsidP="00EC2F16">
            <w:pPr>
              <w:pStyle w:val="Sraopastraipa"/>
              <w:widowControl w:val="0"/>
              <w:numPr>
                <w:ilvl w:val="0"/>
                <w:numId w:val="87"/>
              </w:numPr>
              <w:ind w:left="0" w:firstLine="0"/>
              <w:jc w:val="both"/>
              <w:rPr>
                <w:bCs/>
                <w:iCs/>
              </w:rPr>
            </w:pPr>
            <w:r w:rsidRPr="00503DBD">
              <w:t>Pažeidėjų paieška, persekiojimas ir sulaikymas su tarnybiniu šunimi</w:t>
            </w:r>
          </w:p>
          <w:p w:rsidR="008027E6" w:rsidRPr="00503DBD" w:rsidRDefault="00B32ABE" w:rsidP="00EC2F16">
            <w:pPr>
              <w:widowControl w:val="0"/>
              <w:rPr>
                <w:b/>
                <w:i/>
                <w:iCs/>
              </w:rPr>
            </w:pPr>
            <w:r w:rsidRPr="00503DBD">
              <w:rPr>
                <w:b/>
              </w:rPr>
              <w:t xml:space="preserve">Tema. </w:t>
            </w:r>
            <w:r w:rsidRPr="00503DBD">
              <w:rPr>
                <w:b/>
                <w:i/>
                <w:iCs/>
              </w:rPr>
              <w:t>Stebėjimo posto tarnybos vykdymas</w:t>
            </w:r>
            <w:r w:rsidR="006362FC" w:rsidRPr="00503DBD">
              <w:rPr>
                <w:b/>
                <w:i/>
                <w:iCs/>
              </w:rPr>
              <w:t>,</w:t>
            </w:r>
            <w:r w:rsidRPr="00503DBD">
              <w:rPr>
                <w:b/>
                <w:i/>
                <w:iCs/>
              </w:rPr>
              <w:t xml:space="preserve"> </w:t>
            </w:r>
            <w:r w:rsidR="006362FC" w:rsidRPr="00503DBD">
              <w:rPr>
                <w:b/>
                <w:i/>
                <w:iCs/>
              </w:rPr>
              <w:t>s</w:t>
            </w:r>
            <w:r w:rsidRPr="00503DBD">
              <w:rPr>
                <w:b/>
                <w:i/>
                <w:iCs/>
              </w:rPr>
              <w:t>ąveika su orlaivio įgula</w:t>
            </w:r>
          </w:p>
          <w:p w:rsidR="008027E6" w:rsidRPr="00503DBD" w:rsidRDefault="00B32ABE" w:rsidP="00EC2F16">
            <w:pPr>
              <w:pStyle w:val="Sraopastraipa"/>
              <w:widowControl w:val="0"/>
              <w:numPr>
                <w:ilvl w:val="0"/>
                <w:numId w:val="69"/>
              </w:numPr>
              <w:ind w:left="0" w:firstLine="0"/>
              <w:contextualSpacing/>
            </w:pPr>
            <w:r w:rsidRPr="00503DBD">
              <w:t>Pasienio sargyba „Stebėjimo postas“</w:t>
            </w:r>
          </w:p>
          <w:p w:rsidR="008027E6" w:rsidRPr="00503DBD" w:rsidRDefault="00B32ABE" w:rsidP="00EC2F16">
            <w:pPr>
              <w:pStyle w:val="Sraopastraipa"/>
              <w:widowControl w:val="0"/>
              <w:numPr>
                <w:ilvl w:val="0"/>
                <w:numId w:val="69"/>
              </w:numPr>
              <w:ind w:left="0" w:firstLine="0"/>
              <w:contextualSpacing/>
              <w:rPr>
                <w:b/>
                <w:i/>
                <w:iCs/>
              </w:rPr>
            </w:pPr>
            <w:r w:rsidRPr="00503DBD">
              <w:t>Oro erdvės stebėjimas</w:t>
            </w:r>
          </w:p>
          <w:p w:rsidR="00B32ABE" w:rsidRPr="00503DBD" w:rsidRDefault="00B32ABE" w:rsidP="00EC2F16">
            <w:pPr>
              <w:pStyle w:val="Sraopastraipa"/>
              <w:widowControl w:val="0"/>
              <w:numPr>
                <w:ilvl w:val="0"/>
                <w:numId w:val="69"/>
              </w:numPr>
              <w:ind w:left="0" w:firstLine="0"/>
              <w:contextualSpacing/>
            </w:pPr>
            <w:r w:rsidRPr="00503DBD">
              <w:t>Antžeminių pajėgų sąveika su orlaivio įgula</w:t>
            </w:r>
          </w:p>
        </w:tc>
      </w:tr>
      <w:tr w:rsidR="00B32ABE" w:rsidRPr="00503DBD" w:rsidTr="00D11FB9">
        <w:trPr>
          <w:trHeight w:val="57"/>
          <w:jc w:val="center"/>
        </w:trPr>
        <w:tc>
          <w:tcPr>
            <w:tcW w:w="947" w:type="pct"/>
            <w:vMerge/>
            <w:tcBorders>
              <w:left w:val="single" w:sz="4" w:space="0" w:color="000001"/>
              <w:right w:val="single" w:sz="4" w:space="0" w:color="000001"/>
            </w:tcBorders>
            <w:shd w:val="clear" w:color="auto" w:fill="auto"/>
          </w:tcPr>
          <w:p w:rsidR="00B32ABE" w:rsidRPr="00503DBD" w:rsidRDefault="00B32ABE" w:rsidP="00EC2F16">
            <w:pPr>
              <w:widowControl w:val="0"/>
              <w:suppressAutoHyphens/>
              <w:jc w:val="both"/>
            </w:pPr>
          </w:p>
        </w:tc>
        <w:tc>
          <w:tcPr>
            <w:tcW w:w="1129" w:type="pct"/>
            <w:tcBorders>
              <w:top w:val="single" w:sz="4" w:space="0" w:color="000001"/>
              <w:left w:val="single" w:sz="4" w:space="0" w:color="000001"/>
              <w:bottom w:val="single" w:sz="4" w:space="0" w:color="000001"/>
              <w:right w:val="single" w:sz="4" w:space="0" w:color="000001"/>
            </w:tcBorders>
            <w:shd w:val="clear" w:color="auto" w:fill="auto"/>
          </w:tcPr>
          <w:p w:rsidR="00B32ABE" w:rsidRPr="00503DBD" w:rsidRDefault="00B32ABE" w:rsidP="00EC2F16">
            <w:pPr>
              <w:widowControl w:val="0"/>
            </w:pPr>
            <w:r w:rsidRPr="00503DBD">
              <w:rPr>
                <w:bCs/>
                <w:iCs/>
              </w:rPr>
              <w:t xml:space="preserve">1.2. </w:t>
            </w:r>
            <w:r w:rsidRPr="00503DBD">
              <w:t>Laikytis pagrindinių individualaus ir komandinio darbo principų</w:t>
            </w:r>
            <w:r w:rsidR="00172543" w:rsidRPr="00503DBD">
              <w:t xml:space="preserve"> vykdant sienų kontrolę</w:t>
            </w:r>
            <w:r w:rsidRPr="00503DBD">
              <w:t>.</w:t>
            </w:r>
          </w:p>
        </w:tc>
        <w:tc>
          <w:tcPr>
            <w:tcW w:w="2924" w:type="pct"/>
            <w:tcBorders>
              <w:top w:val="single" w:sz="4" w:space="0" w:color="000001"/>
              <w:left w:val="single" w:sz="4" w:space="0" w:color="000001"/>
              <w:bottom w:val="single" w:sz="4" w:space="0" w:color="000001"/>
              <w:right w:val="single" w:sz="4" w:space="0" w:color="000001"/>
            </w:tcBorders>
            <w:shd w:val="clear" w:color="auto" w:fill="auto"/>
          </w:tcPr>
          <w:p w:rsidR="008027E6" w:rsidRPr="00503DBD" w:rsidRDefault="00B32ABE" w:rsidP="00EC2F16">
            <w:pPr>
              <w:widowControl w:val="0"/>
              <w:rPr>
                <w:bCs/>
                <w:iCs/>
              </w:rPr>
            </w:pPr>
            <w:r w:rsidRPr="00503DBD">
              <w:rPr>
                <w:b/>
                <w:iCs/>
              </w:rPr>
              <w:t>Tema</w:t>
            </w:r>
            <w:r w:rsidRPr="00503DBD">
              <w:rPr>
                <w:b/>
                <w:i/>
              </w:rPr>
              <w:t>. Individualaus ir komandinio darbo principai</w:t>
            </w:r>
          </w:p>
          <w:p w:rsidR="008027E6" w:rsidRPr="00503DBD" w:rsidRDefault="00B32ABE" w:rsidP="00EC2F16">
            <w:pPr>
              <w:pStyle w:val="Sraopastraipa"/>
              <w:widowControl w:val="0"/>
              <w:numPr>
                <w:ilvl w:val="0"/>
                <w:numId w:val="10"/>
              </w:numPr>
              <w:ind w:left="0" w:firstLine="0"/>
              <w:rPr>
                <w:bCs/>
                <w:iCs/>
              </w:rPr>
            </w:pPr>
            <w:r w:rsidRPr="00503DBD">
              <w:rPr>
                <w:bCs/>
                <w:iCs/>
              </w:rPr>
              <w:t>Grupės sąvoka</w:t>
            </w:r>
          </w:p>
          <w:p w:rsidR="00B32ABE" w:rsidRPr="00503DBD" w:rsidRDefault="00B32ABE" w:rsidP="00EC2F16">
            <w:pPr>
              <w:pStyle w:val="Sraopastraipa"/>
              <w:widowControl w:val="0"/>
              <w:numPr>
                <w:ilvl w:val="0"/>
                <w:numId w:val="10"/>
              </w:numPr>
              <w:ind w:left="0" w:firstLine="0"/>
              <w:rPr>
                <w:bCs/>
                <w:iCs/>
              </w:rPr>
            </w:pPr>
            <w:r w:rsidRPr="00503DBD">
              <w:rPr>
                <w:bCs/>
                <w:iCs/>
              </w:rPr>
              <w:t>Grupių įvairovė</w:t>
            </w:r>
          </w:p>
          <w:p w:rsidR="00B32ABE" w:rsidRPr="00503DBD" w:rsidRDefault="00B32ABE" w:rsidP="00EC2F16">
            <w:pPr>
              <w:pStyle w:val="Sraopastraipa"/>
              <w:widowControl w:val="0"/>
              <w:numPr>
                <w:ilvl w:val="0"/>
                <w:numId w:val="10"/>
              </w:numPr>
              <w:ind w:left="0" w:firstLine="0"/>
              <w:rPr>
                <w:bCs/>
                <w:iCs/>
              </w:rPr>
            </w:pPr>
            <w:r w:rsidRPr="00503DBD">
              <w:rPr>
                <w:bCs/>
                <w:iCs/>
              </w:rPr>
              <w:t>Vaidmen</w:t>
            </w:r>
            <w:r w:rsidR="004B5592" w:rsidRPr="00503DBD">
              <w:rPr>
                <w:bCs/>
                <w:iCs/>
              </w:rPr>
              <w:t>y</w:t>
            </w:r>
            <w:r w:rsidRPr="00503DBD">
              <w:rPr>
                <w:bCs/>
                <w:iCs/>
              </w:rPr>
              <w:t>s grupėje, grupės ir komandos skirtumai</w:t>
            </w:r>
          </w:p>
          <w:p w:rsidR="00B32ABE" w:rsidRPr="00503DBD" w:rsidRDefault="00B32ABE" w:rsidP="00EC2F16">
            <w:pPr>
              <w:pStyle w:val="Sraopastraipa"/>
              <w:widowControl w:val="0"/>
              <w:numPr>
                <w:ilvl w:val="0"/>
                <w:numId w:val="10"/>
              </w:numPr>
              <w:suppressAutoHyphens/>
              <w:ind w:left="0" w:firstLine="0"/>
              <w:rPr>
                <w:bCs/>
                <w:iCs/>
              </w:rPr>
            </w:pPr>
            <w:r w:rsidRPr="00503DBD">
              <w:rPr>
                <w:bCs/>
                <w:iCs/>
              </w:rPr>
              <w:t xml:space="preserve">Komandinis darbas </w:t>
            </w:r>
            <w:r w:rsidR="008A6B3C" w:rsidRPr="00503DBD">
              <w:rPr>
                <w:bCs/>
                <w:iCs/>
              </w:rPr>
              <w:t>pasienyje</w:t>
            </w:r>
          </w:p>
          <w:p w:rsidR="00B32ABE" w:rsidRPr="00503DBD" w:rsidRDefault="00B32ABE" w:rsidP="00EC2F16">
            <w:pPr>
              <w:pStyle w:val="Normal1"/>
              <w:spacing w:line="240" w:lineRule="auto"/>
              <w:jc w:val="both"/>
              <w:rPr>
                <w:rFonts w:ascii="Times New Roman" w:eastAsia="Times New Roman" w:hAnsi="Times New Roman" w:cs="Times New Roman"/>
                <w:b/>
                <w:i/>
                <w:sz w:val="24"/>
                <w:szCs w:val="24"/>
                <w:lang w:val="lt-LT"/>
              </w:rPr>
            </w:pPr>
            <w:r w:rsidRPr="00503DBD">
              <w:rPr>
                <w:rFonts w:ascii="Times New Roman" w:eastAsia="Times New Roman" w:hAnsi="Times New Roman" w:cs="Times New Roman"/>
                <w:b/>
                <w:sz w:val="24"/>
                <w:szCs w:val="24"/>
                <w:lang w:val="lt-LT"/>
              </w:rPr>
              <w:t xml:space="preserve">Tema. </w:t>
            </w:r>
            <w:r w:rsidRPr="00503DBD">
              <w:rPr>
                <w:rFonts w:ascii="Times New Roman" w:eastAsia="Times New Roman" w:hAnsi="Times New Roman" w:cs="Times New Roman"/>
                <w:b/>
                <w:i/>
                <w:sz w:val="24"/>
                <w:szCs w:val="24"/>
                <w:lang w:val="lt-LT"/>
              </w:rPr>
              <w:t>Sprendimų priėmimas dėl leidimo vykti per valstybės sieną</w:t>
            </w:r>
          </w:p>
          <w:p w:rsidR="00B32ABE" w:rsidRPr="00503DBD" w:rsidRDefault="00B32ABE" w:rsidP="00EC2F16">
            <w:pPr>
              <w:pStyle w:val="Normal1"/>
              <w:numPr>
                <w:ilvl w:val="0"/>
                <w:numId w:val="101"/>
              </w:numPr>
              <w:spacing w:line="240" w:lineRule="auto"/>
              <w:ind w:left="0" w:firstLine="0"/>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Atvykstančių asmenų tikrinimas</w:t>
            </w:r>
          </w:p>
          <w:p w:rsidR="00B32ABE" w:rsidRPr="00503DBD" w:rsidRDefault="00B32ABE" w:rsidP="00EC2F16">
            <w:pPr>
              <w:pStyle w:val="Normal1"/>
              <w:numPr>
                <w:ilvl w:val="0"/>
                <w:numId w:val="101"/>
              </w:numPr>
              <w:spacing w:line="240" w:lineRule="auto"/>
              <w:ind w:left="0" w:firstLine="0"/>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Išvykstančių asmenų tikrinimas</w:t>
            </w:r>
          </w:p>
        </w:tc>
      </w:tr>
      <w:tr w:rsidR="007D4360" w:rsidRPr="00503DBD" w:rsidTr="00D11FB9">
        <w:trPr>
          <w:trHeight w:val="57"/>
          <w:jc w:val="center"/>
        </w:trPr>
        <w:tc>
          <w:tcPr>
            <w:tcW w:w="947" w:type="pct"/>
            <w:vMerge/>
            <w:tcBorders>
              <w:left w:val="single" w:sz="4" w:space="0" w:color="000001"/>
              <w:bottom w:val="single" w:sz="4" w:space="0" w:color="000001"/>
              <w:right w:val="single" w:sz="4" w:space="0" w:color="000001"/>
            </w:tcBorders>
            <w:shd w:val="clear" w:color="auto" w:fill="auto"/>
          </w:tcPr>
          <w:p w:rsidR="007D4360" w:rsidRPr="00503DBD" w:rsidRDefault="007D4360" w:rsidP="00EC2F16">
            <w:pPr>
              <w:widowControl w:val="0"/>
              <w:suppressAutoHyphens/>
              <w:jc w:val="both"/>
            </w:pPr>
          </w:p>
        </w:tc>
        <w:tc>
          <w:tcPr>
            <w:tcW w:w="1129" w:type="pct"/>
            <w:tcBorders>
              <w:top w:val="single" w:sz="4" w:space="0" w:color="000001"/>
              <w:left w:val="single" w:sz="4" w:space="0" w:color="000001"/>
              <w:bottom w:val="single" w:sz="4" w:space="0" w:color="000001"/>
              <w:right w:val="single" w:sz="4" w:space="0" w:color="000001"/>
            </w:tcBorders>
            <w:shd w:val="clear" w:color="auto" w:fill="auto"/>
          </w:tcPr>
          <w:p w:rsidR="007D4360" w:rsidRPr="00503DBD" w:rsidRDefault="007D4360" w:rsidP="00EC2F16">
            <w:pPr>
              <w:widowControl w:val="0"/>
              <w:suppressAutoHyphens/>
              <w:rPr>
                <w:bCs/>
                <w:iCs/>
              </w:rPr>
            </w:pPr>
            <w:r w:rsidRPr="00503DBD">
              <w:t xml:space="preserve">1.3. Veiksmingai dirbti grupėse ir </w:t>
            </w:r>
            <w:r w:rsidRPr="00503DBD">
              <w:lastRenderedPageBreak/>
              <w:t>komandose vykdant sienų kontrolę.</w:t>
            </w:r>
          </w:p>
        </w:tc>
        <w:tc>
          <w:tcPr>
            <w:tcW w:w="2924" w:type="pct"/>
            <w:tcBorders>
              <w:top w:val="single" w:sz="4" w:space="0" w:color="000001"/>
              <w:left w:val="single" w:sz="4" w:space="0" w:color="000001"/>
              <w:bottom w:val="single" w:sz="4" w:space="0" w:color="000001"/>
              <w:right w:val="single" w:sz="4" w:space="0" w:color="000001"/>
            </w:tcBorders>
            <w:shd w:val="clear" w:color="auto" w:fill="auto"/>
          </w:tcPr>
          <w:p w:rsidR="008027E6" w:rsidRPr="00503DBD" w:rsidRDefault="007D4360" w:rsidP="00EC2F16">
            <w:pPr>
              <w:widowControl w:val="0"/>
              <w:rPr>
                <w:b/>
                <w:i/>
                <w:iCs/>
              </w:rPr>
            </w:pPr>
            <w:r w:rsidRPr="00503DBD">
              <w:rPr>
                <w:b/>
              </w:rPr>
              <w:lastRenderedPageBreak/>
              <w:t xml:space="preserve">Tema. </w:t>
            </w:r>
            <w:r w:rsidRPr="00503DBD">
              <w:rPr>
                <w:b/>
                <w:i/>
                <w:iCs/>
              </w:rPr>
              <w:t>Pasalos veiksmų taktika</w:t>
            </w:r>
          </w:p>
          <w:p w:rsidR="008027E6" w:rsidRPr="00503DBD" w:rsidRDefault="007D4360" w:rsidP="00EC2F16">
            <w:pPr>
              <w:pStyle w:val="Sraopastraipa"/>
              <w:widowControl w:val="0"/>
              <w:numPr>
                <w:ilvl w:val="0"/>
                <w:numId w:val="86"/>
              </w:numPr>
              <w:ind w:left="0" w:firstLine="0"/>
              <w:contextualSpacing/>
            </w:pPr>
            <w:r w:rsidRPr="00503DBD">
              <w:lastRenderedPageBreak/>
              <w:t>Judėjimo būdai</w:t>
            </w:r>
          </w:p>
          <w:p w:rsidR="007D4360" w:rsidRPr="00503DBD" w:rsidRDefault="007D4360" w:rsidP="00EC2F16">
            <w:pPr>
              <w:pStyle w:val="Sraopastraipa"/>
              <w:widowControl w:val="0"/>
              <w:numPr>
                <w:ilvl w:val="0"/>
                <w:numId w:val="86"/>
              </w:numPr>
              <w:ind w:left="0" w:firstLine="0"/>
              <w:contextualSpacing/>
            </w:pPr>
            <w:r w:rsidRPr="00503DBD">
              <w:t>Maskavimas</w:t>
            </w:r>
          </w:p>
          <w:p w:rsidR="008027E6" w:rsidRPr="00503DBD" w:rsidRDefault="007D4360" w:rsidP="00EC2F16">
            <w:pPr>
              <w:pStyle w:val="Sraopastraipa"/>
              <w:widowControl w:val="0"/>
              <w:numPr>
                <w:ilvl w:val="0"/>
                <w:numId w:val="86"/>
              </w:numPr>
              <w:ind w:left="0" w:firstLine="0"/>
              <w:contextualSpacing/>
            </w:pPr>
            <w:r w:rsidRPr="00503DBD">
              <w:t>Pasalos vietos parinkimas</w:t>
            </w:r>
          </w:p>
          <w:p w:rsidR="007D4360" w:rsidRPr="00503DBD" w:rsidRDefault="007D4360" w:rsidP="00EC2F16">
            <w:pPr>
              <w:pStyle w:val="Sraopastraipa"/>
              <w:widowControl w:val="0"/>
              <w:numPr>
                <w:ilvl w:val="0"/>
                <w:numId w:val="86"/>
              </w:numPr>
              <w:ind w:left="0" w:firstLine="0"/>
              <w:contextualSpacing/>
            </w:pPr>
            <w:r w:rsidRPr="00503DBD">
              <w:t>Vietovės žvalgyba</w:t>
            </w:r>
          </w:p>
          <w:p w:rsidR="008027E6" w:rsidRPr="00503DBD" w:rsidRDefault="007D4360" w:rsidP="00EC2F16">
            <w:pPr>
              <w:pStyle w:val="Sraopastraipa"/>
              <w:widowControl w:val="0"/>
              <w:numPr>
                <w:ilvl w:val="0"/>
                <w:numId w:val="86"/>
              </w:numPr>
              <w:ind w:left="0" w:firstLine="0"/>
              <w:contextualSpacing/>
            </w:pPr>
            <w:r w:rsidRPr="00503DBD">
              <w:t>Pasalos organizavimo ir vykdymo taktika</w:t>
            </w:r>
          </w:p>
          <w:p w:rsidR="008027E6" w:rsidRPr="00503DBD" w:rsidRDefault="007D4360" w:rsidP="00EC2F16">
            <w:pPr>
              <w:rPr>
                <w:b/>
                <w:bCs/>
                <w:i/>
                <w:iCs/>
              </w:rPr>
            </w:pPr>
            <w:r w:rsidRPr="00503DBD">
              <w:rPr>
                <w:b/>
              </w:rPr>
              <w:t xml:space="preserve">Tema. </w:t>
            </w:r>
            <w:r w:rsidRPr="00503DBD">
              <w:rPr>
                <w:b/>
                <w:i/>
                <w:iCs/>
              </w:rPr>
              <w:t>T</w:t>
            </w:r>
            <w:r w:rsidRPr="00503DBD">
              <w:rPr>
                <w:b/>
                <w:bCs/>
                <w:i/>
                <w:iCs/>
              </w:rPr>
              <w:t>arnybinės transporto priemonės Valstybės sienos apsaugos tarnybos veikloje</w:t>
            </w:r>
          </w:p>
          <w:p w:rsidR="007D4360" w:rsidRPr="00503DBD" w:rsidRDefault="007D4360" w:rsidP="00EC2F16">
            <w:pPr>
              <w:pStyle w:val="Sraopastraipa"/>
              <w:numPr>
                <w:ilvl w:val="0"/>
                <w:numId w:val="19"/>
              </w:numPr>
              <w:ind w:left="0" w:firstLine="0"/>
              <w:contextualSpacing/>
            </w:pPr>
            <w:r w:rsidRPr="00503DBD">
              <w:t>Pagrindiniai saugaus tarnybinės transporto priemonės vairavimo principai</w:t>
            </w:r>
          </w:p>
          <w:p w:rsidR="007D4360" w:rsidRPr="00503DBD" w:rsidRDefault="007D4360" w:rsidP="00EC2F16">
            <w:pPr>
              <w:pStyle w:val="Sraopastraipa"/>
              <w:numPr>
                <w:ilvl w:val="0"/>
                <w:numId w:val="19"/>
              </w:numPr>
              <w:ind w:left="0" w:firstLine="0"/>
              <w:contextualSpacing/>
            </w:pPr>
            <w:r w:rsidRPr="00503DBD">
              <w:t>Keturračio vairavimas</w:t>
            </w:r>
          </w:p>
          <w:p w:rsidR="007D4360" w:rsidRPr="00503DBD" w:rsidRDefault="007D4360" w:rsidP="00EC2F16">
            <w:pPr>
              <w:pStyle w:val="Sraopastraipa"/>
              <w:numPr>
                <w:ilvl w:val="0"/>
                <w:numId w:val="19"/>
              </w:numPr>
              <w:ind w:left="0" w:firstLine="0"/>
              <w:contextualSpacing/>
            </w:pPr>
            <w:r w:rsidRPr="00503DBD">
              <w:t>Visureigio vairavimas</w:t>
            </w:r>
          </w:p>
          <w:p w:rsidR="007D4360" w:rsidRPr="00503DBD" w:rsidRDefault="007D4360" w:rsidP="00EC2F16">
            <w:pPr>
              <w:pStyle w:val="Sraopastraipa"/>
              <w:widowControl w:val="0"/>
              <w:numPr>
                <w:ilvl w:val="0"/>
                <w:numId w:val="19"/>
              </w:numPr>
              <w:ind w:left="0" w:firstLine="0"/>
              <w:contextualSpacing/>
            </w:pPr>
            <w:r w:rsidRPr="00503DBD">
              <w:t>Tarnybinių transporto priemonių su specialiaisiais šviesos ir</w:t>
            </w:r>
            <w:r w:rsidR="00373656" w:rsidRPr="00503DBD">
              <w:t xml:space="preserve"> </w:t>
            </w:r>
            <w:r w:rsidRPr="00503DBD">
              <w:t>(ar) garso signalais naudojimas</w:t>
            </w:r>
          </w:p>
        </w:tc>
      </w:tr>
      <w:tr w:rsidR="001A1DB6" w:rsidRPr="00503DBD" w:rsidTr="00D11FB9">
        <w:trPr>
          <w:trHeight w:val="57"/>
          <w:jc w:val="center"/>
        </w:trPr>
        <w:tc>
          <w:tcPr>
            <w:tcW w:w="947" w:type="pct"/>
            <w:vMerge w:val="restart"/>
            <w:tcBorders>
              <w:top w:val="single" w:sz="4" w:space="0" w:color="000001"/>
              <w:left w:val="single" w:sz="4" w:space="0" w:color="000001"/>
              <w:right w:val="single" w:sz="4" w:space="0" w:color="000001"/>
            </w:tcBorders>
            <w:shd w:val="clear" w:color="auto" w:fill="auto"/>
          </w:tcPr>
          <w:p w:rsidR="001A1DB6" w:rsidRPr="00503DBD" w:rsidRDefault="001A1DB6" w:rsidP="00EC2F16">
            <w:pPr>
              <w:widowControl w:val="0"/>
              <w:suppressAutoHyphens/>
            </w:pPr>
            <w:r w:rsidRPr="00503DBD">
              <w:lastRenderedPageBreak/>
              <w:t>2. Teikti pasiūlymus įgyvendinant pagrindines sienos apsaugos taisykles ir procedūras.</w:t>
            </w:r>
          </w:p>
        </w:tc>
        <w:tc>
          <w:tcPr>
            <w:tcW w:w="1129" w:type="pct"/>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EC2F16">
            <w:pPr>
              <w:pStyle w:val="Betarp"/>
              <w:widowControl w:val="0"/>
            </w:pPr>
            <w:r w:rsidRPr="00503DBD">
              <w:t>2.1. Paaiškinti mokymosi ir asmenybės tobulėjimo galimybes Valstybės sienos apsaugos tarnyboje.</w:t>
            </w:r>
          </w:p>
        </w:tc>
        <w:tc>
          <w:tcPr>
            <w:tcW w:w="2924" w:type="pct"/>
            <w:tcBorders>
              <w:top w:val="single" w:sz="4" w:space="0" w:color="000001"/>
              <w:left w:val="single" w:sz="4" w:space="0" w:color="000001"/>
              <w:bottom w:val="single" w:sz="4" w:space="0" w:color="000001"/>
              <w:right w:val="single" w:sz="4" w:space="0" w:color="000001"/>
            </w:tcBorders>
            <w:shd w:val="clear" w:color="auto" w:fill="auto"/>
          </w:tcPr>
          <w:p w:rsidR="008027E6" w:rsidRPr="00503DBD" w:rsidRDefault="001A1DB6" w:rsidP="00EC2F16">
            <w:pPr>
              <w:widowControl w:val="0"/>
              <w:suppressAutoHyphens/>
            </w:pPr>
            <w:r w:rsidRPr="00503DBD">
              <w:rPr>
                <w:b/>
                <w:iCs/>
              </w:rPr>
              <w:t>Tema.</w:t>
            </w:r>
            <w:r w:rsidRPr="00503DBD">
              <w:t xml:space="preserve"> </w:t>
            </w:r>
            <w:r w:rsidRPr="00503DBD">
              <w:rPr>
                <w:b/>
                <w:bCs/>
                <w:i/>
                <w:iCs/>
              </w:rPr>
              <w:t>Mokymosi ir asmenybės tobulėjimo galimybes V</w:t>
            </w:r>
            <w:r w:rsidR="007D4360" w:rsidRPr="00503DBD">
              <w:rPr>
                <w:b/>
                <w:bCs/>
                <w:i/>
                <w:iCs/>
              </w:rPr>
              <w:t>alstybės sienos apsaugos tarnyboje</w:t>
            </w:r>
          </w:p>
          <w:p w:rsidR="001A1DB6" w:rsidRPr="00503DBD" w:rsidRDefault="001A1DB6" w:rsidP="00EC2F16">
            <w:pPr>
              <w:pStyle w:val="Sraopastraipa"/>
              <w:widowControl w:val="0"/>
              <w:numPr>
                <w:ilvl w:val="0"/>
                <w:numId w:val="69"/>
              </w:numPr>
              <w:suppressAutoHyphens/>
              <w:ind w:left="0" w:firstLine="0"/>
            </w:pPr>
            <w:r w:rsidRPr="00503DBD">
              <w:t>Europos Sąjungos darbo strategijos požiūrio į viso gyvenimo mokymąsi svarb</w:t>
            </w:r>
            <w:r w:rsidR="007D4360" w:rsidRPr="00503DBD">
              <w:t>a</w:t>
            </w:r>
            <w:r w:rsidRPr="00503DBD">
              <w:t xml:space="preserve"> ir būtinyb</w:t>
            </w:r>
            <w:r w:rsidR="007D4360" w:rsidRPr="00503DBD">
              <w:t>ė</w:t>
            </w:r>
            <w:r w:rsidRPr="00503DBD">
              <w:t xml:space="preserve"> pasieniečio profesinėje veikloje</w:t>
            </w:r>
          </w:p>
          <w:p w:rsidR="001A1DB6" w:rsidRPr="00503DBD" w:rsidRDefault="007D4360" w:rsidP="00EC2F16">
            <w:pPr>
              <w:pStyle w:val="Sraopastraipa"/>
              <w:widowControl w:val="0"/>
              <w:numPr>
                <w:ilvl w:val="0"/>
                <w:numId w:val="69"/>
              </w:numPr>
              <w:suppressAutoHyphens/>
              <w:ind w:left="0" w:firstLine="0"/>
              <w:rPr>
                <w:bCs/>
                <w:iCs/>
              </w:rPr>
            </w:pPr>
            <w:r w:rsidRPr="00503DBD">
              <w:t>Valstybės sienos apsaugos tarnyboje</w:t>
            </w:r>
            <w:r w:rsidR="001A1DB6" w:rsidRPr="00503DBD">
              <w:t xml:space="preserve"> vykdomo tęstinio profesinio mokymo sąranga</w:t>
            </w:r>
            <w:r w:rsidRPr="00503DBD">
              <w:t xml:space="preserve"> ir galimybės</w:t>
            </w:r>
          </w:p>
        </w:tc>
      </w:tr>
      <w:tr w:rsidR="007D4360" w:rsidRPr="00503DBD" w:rsidTr="00D11FB9">
        <w:trPr>
          <w:trHeight w:val="57"/>
          <w:jc w:val="center"/>
        </w:trPr>
        <w:tc>
          <w:tcPr>
            <w:tcW w:w="947" w:type="pct"/>
            <w:vMerge/>
            <w:tcBorders>
              <w:left w:val="single" w:sz="4" w:space="0" w:color="000001"/>
              <w:right w:val="single" w:sz="4" w:space="0" w:color="000001"/>
            </w:tcBorders>
            <w:shd w:val="clear" w:color="auto" w:fill="auto"/>
          </w:tcPr>
          <w:p w:rsidR="007D4360" w:rsidRPr="00503DBD" w:rsidRDefault="007D4360" w:rsidP="00EC2F16">
            <w:pPr>
              <w:widowControl w:val="0"/>
              <w:suppressAutoHyphens/>
            </w:pPr>
          </w:p>
        </w:tc>
        <w:tc>
          <w:tcPr>
            <w:tcW w:w="1129" w:type="pct"/>
            <w:tcBorders>
              <w:top w:val="single" w:sz="4" w:space="0" w:color="000001"/>
              <w:left w:val="single" w:sz="4" w:space="0" w:color="000001"/>
              <w:bottom w:val="single" w:sz="4" w:space="0" w:color="000001"/>
              <w:right w:val="single" w:sz="4" w:space="0" w:color="000001"/>
            </w:tcBorders>
            <w:shd w:val="clear" w:color="auto" w:fill="auto"/>
          </w:tcPr>
          <w:p w:rsidR="007D4360" w:rsidRPr="00503DBD" w:rsidRDefault="007D4360" w:rsidP="00EC2F16">
            <w:pPr>
              <w:widowControl w:val="0"/>
            </w:pPr>
            <w:r w:rsidRPr="00503DBD">
              <w:t>2.2. Atpažinti ir pranešti apie nereglamentuotas arba netinkamai reglamentuotas procedūras.</w:t>
            </w:r>
          </w:p>
        </w:tc>
        <w:tc>
          <w:tcPr>
            <w:tcW w:w="2924" w:type="pct"/>
            <w:tcBorders>
              <w:top w:val="single" w:sz="4" w:space="0" w:color="000001"/>
              <w:left w:val="single" w:sz="4" w:space="0" w:color="000001"/>
              <w:bottom w:val="single" w:sz="4" w:space="0" w:color="000001"/>
              <w:right w:val="single" w:sz="4" w:space="0" w:color="000001"/>
            </w:tcBorders>
            <w:shd w:val="clear" w:color="auto" w:fill="auto"/>
          </w:tcPr>
          <w:p w:rsidR="008027E6" w:rsidRPr="00503DBD" w:rsidRDefault="007D4360" w:rsidP="00EC2F16">
            <w:pPr>
              <w:pStyle w:val="Normal1"/>
              <w:spacing w:line="240" w:lineRule="auto"/>
              <w:rPr>
                <w:rFonts w:ascii="Times New Roman" w:hAnsi="Times New Roman" w:cs="Times New Roman"/>
                <w:b/>
                <w:bCs/>
                <w:i/>
                <w:iCs/>
                <w:sz w:val="24"/>
                <w:szCs w:val="24"/>
                <w:lang w:val="lt-LT"/>
              </w:rPr>
            </w:pPr>
            <w:r w:rsidRPr="00503DBD">
              <w:rPr>
                <w:rFonts w:ascii="Times New Roman" w:hAnsi="Times New Roman" w:cs="Times New Roman"/>
                <w:b/>
                <w:sz w:val="24"/>
                <w:szCs w:val="24"/>
                <w:lang w:val="lt-LT"/>
              </w:rPr>
              <w:t xml:space="preserve">Tema. </w:t>
            </w:r>
            <w:r w:rsidRPr="00503DBD">
              <w:rPr>
                <w:rFonts w:ascii="Times New Roman" w:hAnsi="Times New Roman" w:cs="Times New Roman"/>
                <w:b/>
                <w:bCs/>
                <w:i/>
                <w:iCs/>
                <w:sz w:val="24"/>
                <w:szCs w:val="24"/>
                <w:lang w:val="lt-LT"/>
              </w:rPr>
              <w:t>Saugomo valstybės sienos ruožo pridengimo taktiniai mokymai</w:t>
            </w:r>
          </w:p>
          <w:p w:rsidR="007D4360" w:rsidRPr="00503DBD" w:rsidRDefault="007D4360" w:rsidP="00EC2F16">
            <w:pPr>
              <w:pStyle w:val="Sraopastraipa"/>
              <w:widowControl w:val="0"/>
              <w:numPr>
                <w:ilvl w:val="0"/>
                <w:numId w:val="88"/>
              </w:numPr>
              <w:suppressAutoHyphens/>
              <w:ind w:left="0" w:firstLine="0"/>
              <w:rPr>
                <w:bCs/>
                <w:iCs/>
              </w:rPr>
            </w:pPr>
            <w:r w:rsidRPr="00503DBD">
              <w:t>Saugomo valstybės sienos ruožo pridengimo mokymai pagal reglamentuotas procedūras ir gerąją praktiką</w:t>
            </w:r>
          </w:p>
          <w:p w:rsidR="008027E6" w:rsidRPr="00503DBD" w:rsidRDefault="007D4360" w:rsidP="00EC2F16">
            <w:pPr>
              <w:pStyle w:val="Sraopastraipa"/>
              <w:widowControl w:val="0"/>
              <w:numPr>
                <w:ilvl w:val="0"/>
                <w:numId w:val="88"/>
              </w:numPr>
              <w:suppressAutoHyphens/>
              <w:ind w:left="0" w:firstLine="0"/>
              <w:rPr>
                <w:bCs/>
                <w:iCs/>
              </w:rPr>
            </w:pPr>
            <w:r w:rsidRPr="00503DBD">
              <w:rPr>
                <w:bCs/>
                <w:iCs/>
              </w:rPr>
              <w:t>Nereglamentuotų ar netinkamai reglamentuotų procedūrų atpažinimas ir pranešimas</w:t>
            </w:r>
          </w:p>
          <w:p w:rsidR="008027E6" w:rsidRPr="00503DBD" w:rsidRDefault="007D4360" w:rsidP="00EC2F16">
            <w:pPr>
              <w:pStyle w:val="Normal1"/>
              <w:spacing w:line="240" w:lineRule="auto"/>
              <w:rPr>
                <w:rFonts w:ascii="Times New Roman" w:hAnsi="Times New Roman" w:cs="Times New Roman"/>
                <w:b/>
                <w:bCs/>
                <w:i/>
                <w:iCs/>
                <w:sz w:val="24"/>
                <w:szCs w:val="24"/>
                <w:lang w:val="lt-LT"/>
              </w:rPr>
            </w:pPr>
            <w:r w:rsidRPr="00503DBD">
              <w:rPr>
                <w:rFonts w:ascii="Times New Roman" w:hAnsi="Times New Roman" w:cs="Times New Roman"/>
                <w:b/>
                <w:sz w:val="24"/>
                <w:szCs w:val="24"/>
                <w:lang w:val="lt-LT"/>
              </w:rPr>
              <w:t xml:space="preserve">Tema. </w:t>
            </w:r>
            <w:r w:rsidRPr="00503DBD">
              <w:rPr>
                <w:rFonts w:ascii="Times New Roman" w:hAnsi="Times New Roman" w:cs="Times New Roman"/>
                <w:b/>
                <w:i/>
                <w:iCs/>
                <w:sz w:val="24"/>
                <w:szCs w:val="24"/>
                <w:lang w:val="lt-LT"/>
              </w:rPr>
              <w:t>Kompleksiniai</w:t>
            </w:r>
            <w:r w:rsidRPr="00503DBD">
              <w:rPr>
                <w:rFonts w:ascii="Times New Roman" w:hAnsi="Times New Roman" w:cs="Times New Roman"/>
                <w:b/>
                <w:sz w:val="24"/>
                <w:szCs w:val="24"/>
                <w:lang w:val="lt-LT"/>
              </w:rPr>
              <w:t xml:space="preserve"> </w:t>
            </w:r>
            <w:r w:rsidRPr="00503DBD">
              <w:rPr>
                <w:rFonts w:ascii="Times New Roman" w:hAnsi="Times New Roman" w:cs="Times New Roman"/>
                <w:b/>
                <w:i/>
                <w:sz w:val="24"/>
                <w:szCs w:val="24"/>
                <w:lang w:val="lt-LT"/>
              </w:rPr>
              <w:t>t</w:t>
            </w:r>
            <w:r w:rsidRPr="00503DBD">
              <w:rPr>
                <w:rFonts w:ascii="Times New Roman" w:hAnsi="Times New Roman" w:cs="Times New Roman"/>
                <w:b/>
                <w:bCs/>
                <w:i/>
                <w:iCs/>
                <w:sz w:val="24"/>
                <w:szCs w:val="24"/>
                <w:lang w:val="lt-LT"/>
              </w:rPr>
              <w:t>aktiniai mokymai</w:t>
            </w:r>
          </w:p>
          <w:p w:rsidR="008027E6" w:rsidRPr="00503DBD" w:rsidRDefault="007D4360" w:rsidP="00EC2F16">
            <w:pPr>
              <w:pStyle w:val="Sraopastraipa"/>
              <w:widowControl w:val="0"/>
              <w:numPr>
                <w:ilvl w:val="0"/>
                <w:numId w:val="88"/>
              </w:numPr>
              <w:suppressAutoHyphens/>
              <w:ind w:left="0" w:firstLine="0"/>
              <w:rPr>
                <w:bCs/>
                <w:iCs/>
              </w:rPr>
            </w:pPr>
            <w:r w:rsidRPr="00503DBD">
              <w:rPr>
                <w:bCs/>
                <w:iCs/>
              </w:rPr>
              <w:t>Praktinių veiksmų atlikimas pagal nustatytas taisykles ir procedūras</w:t>
            </w:r>
          </w:p>
          <w:p w:rsidR="007D4360" w:rsidRPr="00503DBD" w:rsidRDefault="007D4360" w:rsidP="00EC2F16">
            <w:pPr>
              <w:pStyle w:val="Sraopastraipa"/>
              <w:widowControl w:val="0"/>
              <w:numPr>
                <w:ilvl w:val="0"/>
                <w:numId w:val="88"/>
              </w:numPr>
              <w:suppressAutoHyphens/>
              <w:ind w:left="0" w:firstLine="0"/>
              <w:rPr>
                <w:bCs/>
                <w:iCs/>
              </w:rPr>
            </w:pPr>
            <w:r w:rsidRPr="00503DBD">
              <w:t>Kompleksinis patikrinimas</w:t>
            </w:r>
          </w:p>
        </w:tc>
      </w:tr>
      <w:tr w:rsidR="001A1DB6" w:rsidRPr="00503DBD" w:rsidTr="00D11FB9">
        <w:trPr>
          <w:trHeight w:val="57"/>
          <w:jc w:val="center"/>
        </w:trPr>
        <w:tc>
          <w:tcPr>
            <w:tcW w:w="947" w:type="pct"/>
            <w:vMerge/>
            <w:tcBorders>
              <w:left w:val="single" w:sz="4" w:space="0" w:color="000001"/>
              <w:bottom w:val="single" w:sz="4" w:space="0" w:color="000001"/>
              <w:right w:val="single" w:sz="4" w:space="0" w:color="000001"/>
            </w:tcBorders>
            <w:shd w:val="clear" w:color="auto" w:fill="auto"/>
          </w:tcPr>
          <w:p w:rsidR="001A1DB6" w:rsidRPr="00503DBD" w:rsidRDefault="001A1DB6" w:rsidP="00EC2F16">
            <w:pPr>
              <w:widowControl w:val="0"/>
              <w:suppressAutoHyphens/>
              <w:jc w:val="both"/>
            </w:pPr>
          </w:p>
        </w:tc>
        <w:tc>
          <w:tcPr>
            <w:tcW w:w="1129" w:type="pct"/>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EC2F16">
            <w:pPr>
              <w:widowControl w:val="0"/>
              <w:suppressAutoHyphens/>
              <w:rPr>
                <w:bCs/>
                <w:iCs/>
              </w:rPr>
            </w:pPr>
            <w:r w:rsidRPr="00503DBD">
              <w:t xml:space="preserve">2.3. </w:t>
            </w:r>
            <w:r w:rsidR="00CE050D" w:rsidRPr="00503DBD">
              <w:t>Formuluoti pasiūlymus dėl sienos apsaugos kokybės gerinimo.</w:t>
            </w:r>
          </w:p>
        </w:tc>
        <w:tc>
          <w:tcPr>
            <w:tcW w:w="2924" w:type="pct"/>
            <w:tcBorders>
              <w:top w:val="single" w:sz="4" w:space="0" w:color="000001"/>
              <w:left w:val="single" w:sz="4" w:space="0" w:color="000001"/>
              <w:bottom w:val="single" w:sz="4" w:space="0" w:color="000001"/>
              <w:right w:val="single" w:sz="4" w:space="0" w:color="000001"/>
            </w:tcBorders>
            <w:shd w:val="clear" w:color="auto" w:fill="auto"/>
          </w:tcPr>
          <w:p w:rsidR="00AE53B7" w:rsidRPr="00503DBD" w:rsidRDefault="0085665D" w:rsidP="00EC2F16">
            <w:pPr>
              <w:rPr>
                <w:b/>
                <w:i/>
              </w:rPr>
            </w:pPr>
            <w:r w:rsidRPr="00503DBD">
              <w:rPr>
                <w:b/>
              </w:rPr>
              <w:t xml:space="preserve">Tema. </w:t>
            </w:r>
            <w:r w:rsidRPr="00503DBD">
              <w:rPr>
                <w:b/>
                <w:i/>
              </w:rPr>
              <w:t>Pasieniečio galimybės gerinant sienos apsaugos veiklą</w:t>
            </w:r>
          </w:p>
          <w:p w:rsidR="00AE53B7" w:rsidRPr="00503DBD" w:rsidRDefault="00AE53B7" w:rsidP="00EC2F16">
            <w:pPr>
              <w:pStyle w:val="Sraopastraipa"/>
              <w:numPr>
                <w:ilvl w:val="0"/>
                <w:numId w:val="121"/>
              </w:numPr>
              <w:ind w:left="0" w:firstLine="0"/>
              <w:rPr>
                <w:bCs/>
                <w:iCs/>
              </w:rPr>
            </w:pPr>
            <w:r w:rsidRPr="00503DBD">
              <w:rPr>
                <w:bCs/>
                <w:iCs/>
              </w:rPr>
              <w:t>Valstybės sienos apsaugos tarnybos darbo reglamentas</w:t>
            </w:r>
          </w:p>
          <w:p w:rsidR="0085665D" w:rsidRPr="00503DBD" w:rsidRDefault="007B565C" w:rsidP="00EC2F16">
            <w:pPr>
              <w:pStyle w:val="Sraopastraipa"/>
              <w:numPr>
                <w:ilvl w:val="0"/>
                <w:numId w:val="121"/>
              </w:numPr>
              <w:ind w:left="0" w:firstLine="0"/>
              <w:rPr>
                <w:bCs/>
                <w:iCs/>
              </w:rPr>
            </w:pPr>
            <w:r w:rsidRPr="00503DBD">
              <w:rPr>
                <w:bCs/>
                <w:iCs/>
              </w:rPr>
              <w:t>Valstybės sienos apsaugos tarnybos struktūrinių padalinių veiklos organizavimo įsakymas</w:t>
            </w:r>
          </w:p>
          <w:p w:rsidR="00912C9C" w:rsidRPr="00503DBD" w:rsidRDefault="00912C9C" w:rsidP="00EC2F16">
            <w:pPr>
              <w:pStyle w:val="Sraopastraipa"/>
              <w:numPr>
                <w:ilvl w:val="0"/>
                <w:numId w:val="121"/>
              </w:numPr>
              <w:ind w:left="0" w:firstLine="0"/>
              <w:rPr>
                <w:bCs/>
                <w:iCs/>
              </w:rPr>
            </w:pPr>
            <w:r w:rsidRPr="00503DBD">
              <w:t>Pasiūlymų dėl tarnybos vykdymo gerinimo pateikimo vadovybei tvarka</w:t>
            </w:r>
          </w:p>
        </w:tc>
      </w:tr>
      <w:tr w:rsidR="001A1DB6"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EC2F16">
            <w:pPr>
              <w:widowControl w:val="0"/>
              <w:suppressAutoHyphens/>
            </w:pPr>
            <w:r w:rsidRPr="00503DBD">
              <w:t>Mokymosi pasiekimų vertinimo kriterijai</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D11FB9">
            <w:pPr>
              <w:widowControl w:val="0"/>
              <w:suppressAutoHyphens/>
              <w:jc w:val="both"/>
              <w:rPr>
                <w:b/>
                <w:iCs/>
              </w:rPr>
            </w:pPr>
            <w:r w:rsidRPr="00503DBD">
              <w:t>Paaiškint</w:t>
            </w:r>
            <w:r w:rsidR="00003F49" w:rsidRPr="00503DBD">
              <w:t>a</w:t>
            </w:r>
            <w:r w:rsidRPr="00503DBD">
              <w:t>s pamainos pasiskirstymas vaidmenimis ir atsakomybė. Pademonstruota antžeminių pajėgų sąveika su orlaivio įgula. Pademonstruotas veiksminga</w:t>
            </w:r>
            <w:r w:rsidR="00003F49" w:rsidRPr="00503DBD">
              <w:t>s</w:t>
            </w:r>
            <w:r w:rsidRPr="00503DBD">
              <w:t xml:space="preserve"> darbas grupėse ir komandose</w:t>
            </w:r>
            <w:r w:rsidR="007D0BAB" w:rsidRPr="00503DBD">
              <w:t>.</w:t>
            </w:r>
            <w:r w:rsidRPr="00503DBD">
              <w:t xml:space="preserve"> </w:t>
            </w:r>
            <w:r w:rsidR="007D0BAB" w:rsidRPr="00503DBD">
              <w:t>O</w:t>
            </w:r>
            <w:r w:rsidRPr="00503DBD">
              <w:t>rganizuo</w:t>
            </w:r>
            <w:r w:rsidR="007D0BAB" w:rsidRPr="00503DBD">
              <w:t>ta</w:t>
            </w:r>
            <w:r w:rsidRPr="00503DBD">
              <w:t xml:space="preserve"> pasal</w:t>
            </w:r>
            <w:r w:rsidR="007D0BAB" w:rsidRPr="00503DBD">
              <w:t>a.</w:t>
            </w:r>
            <w:r w:rsidRPr="00503DBD">
              <w:t xml:space="preserve"> </w:t>
            </w:r>
            <w:r w:rsidR="007D0BAB" w:rsidRPr="00503DBD">
              <w:t>P</w:t>
            </w:r>
            <w:r w:rsidRPr="00503DBD">
              <w:t>riim</w:t>
            </w:r>
            <w:r w:rsidR="007D0BAB" w:rsidRPr="00503DBD">
              <w:t>ti</w:t>
            </w:r>
            <w:r w:rsidRPr="00503DBD">
              <w:t xml:space="preserve"> </w:t>
            </w:r>
            <w:r w:rsidR="007D0BAB" w:rsidRPr="00503DBD">
              <w:t xml:space="preserve">tinkami </w:t>
            </w:r>
            <w:r w:rsidRPr="00503DBD">
              <w:t>sprendim</w:t>
            </w:r>
            <w:r w:rsidR="007D0BAB" w:rsidRPr="00503DBD">
              <w:t>ai</w:t>
            </w:r>
            <w:r w:rsidRPr="00503DBD">
              <w:t xml:space="preserve"> dėl leidimo vykti per valstybės sieną</w:t>
            </w:r>
            <w:r w:rsidR="007D0BAB" w:rsidRPr="00503DBD">
              <w:t>.</w:t>
            </w:r>
            <w:r w:rsidR="002955B0" w:rsidRPr="00503DBD">
              <w:t xml:space="preserve"> </w:t>
            </w:r>
            <w:r w:rsidR="007D0BAB" w:rsidRPr="00503DBD">
              <w:t>Pademonstruotas</w:t>
            </w:r>
            <w:r w:rsidRPr="00503DBD">
              <w:t xml:space="preserve"> tarnybin</w:t>
            </w:r>
            <w:r w:rsidR="007D0BAB" w:rsidRPr="00503DBD">
              <w:t>ių</w:t>
            </w:r>
            <w:r w:rsidRPr="00503DBD">
              <w:t xml:space="preserve"> transporto priemon</w:t>
            </w:r>
            <w:r w:rsidR="007D0BAB" w:rsidRPr="00503DBD">
              <w:t>ių naudojimas</w:t>
            </w:r>
            <w:r w:rsidRPr="00503DBD">
              <w:t xml:space="preserve"> Atpažintos netinkamai reglamentuotos procedūros. Paaiškint</w:t>
            </w:r>
            <w:r w:rsidR="007D0BAB" w:rsidRPr="00503DBD">
              <w:t>os</w:t>
            </w:r>
            <w:r w:rsidRPr="00503DBD">
              <w:t xml:space="preserve"> mokymosi ir asmenybės tobulėjimo galimyb</w:t>
            </w:r>
            <w:r w:rsidR="008A22D2" w:rsidRPr="00503DBD">
              <w:t>ė</w:t>
            </w:r>
            <w:r w:rsidRPr="00503DBD">
              <w:t xml:space="preserve">s </w:t>
            </w:r>
            <w:r w:rsidR="00B47356" w:rsidRPr="00503DBD">
              <w:t>Valstybės sienos apsaugos tarnyboje</w:t>
            </w:r>
            <w:r w:rsidRPr="00503DBD">
              <w:t>.</w:t>
            </w:r>
            <w:r w:rsidR="00003F49" w:rsidRPr="00503DBD">
              <w:t xml:space="preserve"> </w:t>
            </w:r>
            <w:r w:rsidR="007D0BAB" w:rsidRPr="00503DBD">
              <w:t>Paaiškinta pasiūlymo pateikimo tvarka.</w:t>
            </w:r>
          </w:p>
        </w:tc>
      </w:tr>
      <w:tr w:rsidR="001A1DB6"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EC2F16">
            <w:pPr>
              <w:widowControl w:val="0"/>
              <w:suppressAutoHyphens/>
            </w:pPr>
            <w:r w:rsidRPr="00503DBD">
              <w:t xml:space="preserve">Reikalavimai mokymui skirtiems metodiniams ir </w:t>
            </w:r>
            <w:r w:rsidRPr="00503DBD">
              <w:lastRenderedPageBreak/>
              <w:t>materialiesiems ištekliams</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D11FB9">
            <w:pPr>
              <w:widowControl w:val="0"/>
              <w:jc w:val="both"/>
              <w:rPr>
                <w:rFonts w:eastAsia="Calibri"/>
                <w:i/>
              </w:rPr>
            </w:pPr>
            <w:r w:rsidRPr="00503DBD">
              <w:rPr>
                <w:rFonts w:eastAsia="Calibri"/>
                <w:i/>
              </w:rPr>
              <w:lastRenderedPageBreak/>
              <w:t>Mokymo(si) medžiaga:</w:t>
            </w:r>
          </w:p>
          <w:p w:rsidR="001A1DB6" w:rsidRPr="00503DBD" w:rsidRDefault="00B47356" w:rsidP="00D11FB9">
            <w:pPr>
              <w:pStyle w:val="Betarp"/>
              <w:widowControl w:val="0"/>
              <w:numPr>
                <w:ilvl w:val="0"/>
                <w:numId w:val="11"/>
              </w:numPr>
              <w:ind w:left="0" w:firstLine="0"/>
              <w:jc w:val="both"/>
            </w:pPr>
            <w:r w:rsidRPr="00503DBD">
              <w:t>Vadovėliai ir kita mokomoji medžiaga</w:t>
            </w:r>
          </w:p>
          <w:p w:rsidR="001A1DB6" w:rsidRPr="00503DBD" w:rsidRDefault="00B47356" w:rsidP="00D11FB9">
            <w:pPr>
              <w:pStyle w:val="Betarp"/>
              <w:widowControl w:val="0"/>
              <w:numPr>
                <w:ilvl w:val="0"/>
                <w:numId w:val="11"/>
              </w:numPr>
              <w:ind w:left="0" w:firstLine="0"/>
              <w:jc w:val="both"/>
            </w:pPr>
            <w:r w:rsidRPr="00503DBD">
              <w:lastRenderedPageBreak/>
              <w:t xml:space="preserve">Valstybės sienos apsaugos tarnybos </w:t>
            </w:r>
            <w:r w:rsidR="001A1DB6" w:rsidRPr="00503DBD">
              <w:t>veiklą reglamentuojantys norminiai teisės aktai ir teismų praktikos pavyzdžiai</w:t>
            </w:r>
          </w:p>
          <w:p w:rsidR="001A1DB6" w:rsidRPr="00503DBD" w:rsidRDefault="001A1DB6" w:rsidP="00D11FB9">
            <w:pPr>
              <w:pStyle w:val="Betarp"/>
              <w:widowControl w:val="0"/>
              <w:numPr>
                <w:ilvl w:val="0"/>
                <w:numId w:val="11"/>
              </w:numPr>
              <w:ind w:left="0" w:firstLine="0"/>
              <w:jc w:val="both"/>
            </w:pPr>
            <w:r w:rsidRPr="00503DBD">
              <w:t>Testai ir praktinės užduotys gebėjimams vertinti</w:t>
            </w:r>
          </w:p>
          <w:p w:rsidR="001A1DB6" w:rsidRPr="00503DBD" w:rsidRDefault="001A1DB6" w:rsidP="00D11FB9">
            <w:pPr>
              <w:pStyle w:val="Betarp"/>
              <w:widowControl w:val="0"/>
              <w:jc w:val="both"/>
              <w:rPr>
                <w:rFonts w:eastAsia="Calibri"/>
                <w:i/>
              </w:rPr>
            </w:pPr>
            <w:r w:rsidRPr="00503DBD">
              <w:rPr>
                <w:rFonts w:eastAsia="Calibri"/>
                <w:i/>
              </w:rPr>
              <w:t>Mokymo(si) priemonės:</w:t>
            </w:r>
          </w:p>
          <w:p w:rsidR="001A1DB6" w:rsidRPr="00503DBD" w:rsidRDefault="001A1DB6" w:rsidP="00D11FB9">
            <w:pPr>
              <w:pStyle w:val="Betarp"/>
              <w:widowControl w:val="0"/>
              <w:numPr>
                <w:ilvl w:val="0"/>
                <w:numId w:val="11"/>
              </w:numPr>
              <w:ind w:left="0" w:firstLine="0"/>
              <w:jc w:val="both"/>
            </w:pPr>
            <w:r w:rsidRPr="00503DBD">
              <w:rPr>
                <w:rFonts w:eastAsia="Calibri"/>
              </w:rPr>
              <w:t>Techninės priemonė</w:t>
            </w:r>
            <w:r w:rsidR="00633765" w:rsidRPr="00503DBD">
              <w:rPr>
                <w:rFonts w:eastAsia="Calibri"/>
              </w:rPr>
              <w:t>s</w:t>
            </w:r>
            <w:r w:rsidRPr="00503DBD">
              <w:rPr>
                <w:rFonts w:eastAsia="Calibri"/>
              </w:rPr>
              <w:t xml:space="preserve"> mokymui iliustruoti ir vizualizuoti: kompiuteris,</w:t>
            </w:r>
            <w:r w:rsidRPr="00503DBD">
              <w:t xml:space="preserve"> prieiga prie internetinių puslapių,</w:t>
            </w:r>
            <w:r w:rsidRPr="00503DBD">
              <w:rPr>
                <w:rFonts w:eastAsia="Calibri"/>
              </w:rPr>
              <w:t xml:space="preserve"> projektorius, interaktyvi lenta, </w:t>
            </w:r>
            <w:r w:rsidRPr="00503DBD">
              <w:rPr>
                <w:bCs/>
                <w:spacing w:val="-4"/>
              </w:rPr>
              <w:t>žemėlapiai</w:t>
            </w:r>
          </w:p>
          <w:p w:rsidR="001A1DB6" w:rsidRPr="00503DBD" w:rsidRDefault="001A1DB6" w:rsidP="00D11FB9">
            <w:pPr>
              <w:pStyle w:val="Betarp"/>
              <w:widowControl w:val="0"/>
              <w:numPr>
                <w:ilvl w:val="0"/>
                <w:numId w:val="11"/>
              </w:numPr>
              <w:ind w:left="0" w:firstLine="0"/>
              <w:jc w:val="both"/>
            </w:pPr>
            <w:r w:rsidRPr="00503DBD">
              <w:t>Tarnybinės transporto priemonės</w:t>
            </w:r>
          </w:p>
        </w:tc>
      </w:tr>
      <w:tr w:rsidR="001A1DB6"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EC2F16">
            <w:pPr>
              <w:widowControl w:val="0"/>
              <w:suppressAutoHyphens/>
            </w:pPr>
            <w:r w:rsidRPr="00503DBD">
              <w:lastRenderedPageBreak/>
              <w:t>Reikalavimai teorinio ir praktinio mokymo vietai</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D11FB9">
            <w:pPr>
              <w:pStyle w:val="Normal1"/>
              <w:spacing w:line="240" w:lineRule="auto"/>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Klasė ar kita mokymui(si) pritaikyta patalpa su techninėmis priemonėmis (kompiuteriu, daugialype terpe) mokymo(si) medžiagai pateikti.</w:t>
            </w:r>
          </w:p>
          <w:p w:rsidR="001A1DB6" w:rsidRPr="00503DBD" w:rsidRDefault="001A1DB6" w:rsidP="00D11FB9">
            <w:pPr>
              <w:pStyle w:val="Normal1"/>
              <w:spacing w:line="240" w:lineRule="auto"/>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Kompiuterinė auditorija su prieiga prie Valstybės sienos apsaugos tarnybos informacin</w:t>
            </w:r>
            <w:r w:rsidR="00B47356" w:rsidRPr="00503DBD">
              <w:rPr>
                <w:rFonts w:ascii="Times New Roman" w:eastAsia="Times New Roman" w:hAnsi="Times New Roman" w:cs="Times New Roman"/>
                <w:sz w:val="24"/>
                <w:szCs w:val="24"/>
                <w:lang w:val="lt-LT"/>
              </w:rPr>
              <w:t>ės</w:t>
            </w:r>
            <w:r w:rsidRPr="00503DBD">
              <w:rPr>
                <w:rFonts w:ascii="Times New Roman" w:eastAsia="Times New Roman" w:hAnsi="Times New Roman" w:cs="Times New Roman"/>
                <w:sz w:val="24"/>
                <w:szCs w:val="24"/>
                <w:lang w:val="lt-LT"/>
              </w:rPr>
              <w:t xml:space="preserve"> sistem</w:t>
            </w:r>
            <w:r w:rsidR="00B47356" w:rsidRPr="00503DBD">
              <w:rPr>
                <w:rFonts w:ascii="Times New Roman" w:eastAsia="Times New Roman" w:hAnsi="Times New Roman" w:cs="Times New Roman"/>
                <w:sz w:val="24"/>
                <w:szCs w:val="24"/>
                <w:lang w:val="lt-LT"/>
              </w:rPr>
              <w:t>os</w:t>
            </w:r>
            <w:r w:rsidRPr="00503DBD">
              <w:rPr>
                <w:rFonts w:ascii="Times New Roman" w:eastAsia="Times New Roman" w:hAnsi="Times New Roman" w:cs="Times New Roman"/>
                <w:sz w:val="24"/>
                <w:szCs w:val="24"/>
                <w:lang w:val="lt-LT"/>
              </w:rPr>
              <w:t xml:space="preserve"> (</w:t>
            </w:r>
            <w:r w:rsidR="0073210C" w:rsidRPr="00503DBD">
              <w:rPr>
                <w:rFonts w:ascii="Times New Roman" w:eastAsia="Times New Roman" w:hAnsi="Times New Roman" w:cs="Times New Roman"/>
                <w:sz w:val="24"/>
                <w:szCs w:val="24"/>
                <w:lang w:val="lt-LT"/>
              </w:rPr>
              <w:t>V</w:t>
            </w:r>
            <w:r w:rsidR="00B47356" w:rsidRPr="00503DBD">
              <w:rPr>
                <w:rFonts w:ascii="Times New Roman" w:eastAsia="Times New Roman" w:hAnsi="Times New Roman" w:cs="Times New Roman"/>
                <w:sz w:val="24"/>
                <w:szCs w:val="24"/>
                <w:lang w:val="lt-LT"/>
              </w:rPr>
              <w:t>SATIS</w:t>
            </w:r>
            <w:r w:rsidRPr="00503DBD">
              <w:rPr>
                <w:rFonts w:ascii="Times New Roman" w:eastAsia="Times New Roman" w:hAnsi="Times New Roman" w:cs="Times New Roman"/>
                <w:sz w:val="24"/>
                <w:szCs w:val="24"/>
                <w:lang w:val="lt-LT"/>
              </w:rPr>
              <w:t>), Nacionalinės vizų informacinės sistemos (VIS), užsieniečių registro (UR) ir prijungtais dokumentų bei pirštų atspaudų skeneriais.</w:t>
            </w:r>
          </w:p>
          <w:p w:rsidR="001A1DB6" w:rsidRPr="00503DBD" w:rsidRDefault="001A1DB6" w:rsidP="00D11FB9">
            <w:pPr>
              <w:pStyle w:val="Normal1"/>
              <w:spacing w:line="240" w:lineRule="auto"/>
              <w:jc w:val="both"/>
              <w:rPr>
                <w:rFonts w:ascii="Times New Roman" w:eastAsia="Times New Roman" w:hAnsi="Times New Roman" w:cs="Times New Roman"/>
                <w:sz w:val="24"/>
                <w:szCs w:val="24"/>
                <w:lang w:val="lt-LT"/>
              </w:rPr>
            </w:pPr>
            <w:r w:rsidRPr="00503DBD">
              <w:rPr>
                <w:rFonts w:ascii="Times New Roman" w:eastAsia="Times New Roman" w:hAnsi="Times New Roman" w:cs="Times New Roman"/>
                <w:sz w:val="24"/>
                <w:szCs w:val="24"/>
                <w:lang w:val="lt-LT"/>
              </w:rPr>
              <w:t>Mokomasis pasienio kontrolės punktas su kompiuterinėmis darbo vietomis, dokumentų tikrinimo ir transporto priemonių tikrinimo įranga.</w:t>
            </w:r>
          </w:p>
          <w:p w:rsidR="001A1DB6" w:rsidRPr="00503DBD" w:rsidRDefault="001A1DB6" w:rsidP="00D11FB9">
            <w:pPr>
              <w:widowControl w:val="0"/>
              <w:jc w:val="both"/>
              <w:rPr>
                <w:rFonts w:eastAsia="Calibri"/>
                <w:i/>
              </w:rPr>
            </w:pPr>
            <w:r w:rsidRPr="00503DBD">
              <w:rPr>
                <w:lang w:val="fi-FI"/>
              </w:rPr>
              <w:t>Saugi vieta mokyklos teritorijoje ar šalia jos, mokymo laukas, taktikos klasė</w:t>
            </w:r>
            <w:r w:rsidRPr="00503DBD">
              <w:t>.</w:t>
            </w:r>
          </w:p>
        </w:tc>
      </w:tr>
      <w:tr w:rsidR="001A1DB6" w:rsidRPr="00503DBD" w:rsidTr="00D11FB9">
        <w:trPr>
          <w:trHeight w:val="57"/>
          <w:jc w:val="center"/>
        </w:trPr>
        <w:tc>
          <w:tcPr>
            <w:tcW w:w="947" w:type="pct"/>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EC2F16">
            <w:pPr>
              <w:widowControl w:val="0"/>
              <w:suppressAutoHyphens/>
            </w:pPr>
            <w:r w:rsidRPr="00503DBD">
              <w:t>Reikalavimai mokytojų dalykiniam pasirengimui (dalykinei kvalifikacijai)</w:t>
            </w:r>
          </w:p>
        </w:tc>
        <w:tc>
          <w:tcPr>
            <w:tcW w:w="4053" w:type="pct"/>
            <w:gridSpan w:val="2"/>
            <w:tcBorders>
              <w:top w:val="single" w:sz="4" w:space="0" w:color="000001"/>
              <w:left w:val="single" w:sz="4" w:space="0" w:color="000001"/>
              <w:bottom w:val="single" w:sz="4" w:space="0" w:color="000001"/>
              <w:right w:val="single" w:sz="4" w:space="0" w:color="000001"/>
            </w:tcBorders>
            <w:shd w:val="clear" w:color="auto" w:fill="auto"/>
          </w:tcPr>
          <w:p w:rsidR="001A1DB6" w:rsidRPr="00503DBD" w:rsidRDefault="001A1DB6" w:rsidP="00D11FB9">
            <w:pPr>
              <w:widowControl w:val="0"/>
              <w:jc w:val="both"/>
            </w:pPr>
            <w:r w:rsidRPr="00503DBD">
              <w:t>Modulį gali vesti mokytojas, turintis:</w:t>
            </w:r>
          </w:p>
          <w:p w:rsidR="001A1DB6" w:rsidRPr="00503DBD" w:rsidRDefault="001A1DB6" w:rsidP="00D11FB9">
            <w:pPr>
              <w:widowControl w:val="0"/>
              <w:jc w:val="both"/>
            </w:pPr>
            <w:r w:rsidRPr="00503D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A1DB6" w:rsidRPr="00503DBD" w:rsidRDefault="001A1DB6" w:rsidP="00D11FB9">
            <w:pPr>
              <w:pStyle w:val="Normal1"/>
              <w:spacing w:line="240" w:lineRule="auto"/>
              <w:jc w:val="both"/>
              <w:rPr>
                <w:rFonts w:ascii="Times New Roman" w:eastAsia="Times New Roman" w:hAnsi="Times New Roman" w:cs="Times New Roman"/>
                <w:sz w:val="24"/>
                <w:szCs w:val="24"/>
                <w:lang w:val="lt-LT"/>
              </w:rPr>
            </w:pPr>
            <w:r w:rsidRPr="00503DBD">
              <w:rPr>
                <w:rFonts w:ascii="Times New Roman" w:hAnsi="Times New Roman" w:cs="Times New Roman"/>
                <w:sz w:val="24"/>
                <w:szCs w:val="24"/>
                <w:lang w:val="lt-LT"/>
              </w:rPr>
              <w:t xml:space="preserve">2) aukštąjį išsilavinimą ir ne mažesnę kaip 1 metų </w:t>
            </w:r>
            <w:r w:rsidR="00AF147D" w:rsidRPr="00503DBD">
              <w:rPr>
                <w:rFonts w:ascii="Times New Roman" w:hAnsi="Times New Roman" w:cs="Times New Roman"/>
                <w:sz w:val="24"/>
                <w:szCs w:val="24"/>
                <w:lang w:val="lt-LT"/>
              </w:rPr>
              <w:t xml:space="preserve">profesinės veiklos patirtį modulio kompetencijas atitinkančios veiklos srityje. </w:t>
            </w:r>
          </w:p>
        </w:tc>
      </w:tr>
    </w:tbl>
    <w:p w:rsidR="00535905" w:rsidRPr="00D11FB9" w:rsidRDefault="00535905" w:rsidP="00D11FB9">
      <w:pPr>
        <w:widowControl w:val="0"/>
      </w:pPr>
    </w:p>
    <w:p w:rsidR="00B32ABE" w:rsidRPr="00D11FB9" w:rsidRDefault="00B32ABE" w:rsidP="00D11FB9">
      <w:pPr>
        <w:widowControl w:val="0"/>
      </w:pPr>
      <w:r w:rsidRPr="00D11FB9">
        <w:br w:type="page"/>
      </w:r>
    </w:p>
    <w:p w:rsidR="00E92823" w:rsidRPr="00503DBD" w:rsidRDefault="00E92823" w:rsidP="00EC2F16">
      <w:pPr>
        <w:widowControl w:val="0"/>
        <w:jc w:val="center"/>
        <w:rPr>
          <w:b/>
        </w:rPr>
      </w:pPr>
      <w:r w:rsidRPr="00503DBD">
        <w:rPr>
          <w:b/>
        </w:rPr>
        <w:lastRenderedPageBreak/>
        <w:t>6.3. PASI</w:t>
      </w:r>
      <w:r w:rsidRPr="00503DBD">
        <w:t>R</w:t>
      </w:r>
      <w:r w:rsidRPr="00503DBD">
        <w:rPr>
          <w:b/>
        </w:rPr>
        <w:t>ENKAMIEJI MODULIAI</w:t>
      </w:r>
    </w:p>
    <w:p w:rsidR="00E92823" w:rsidRPr="00503DBD" w:rsidRDefault="00E92823" w:rsidP="00EC2F16">
      <w:pPr>
        <w:widowControl w:val="0"/>
      </w:pPr>
    </w:p>
    <w:p w:rsidR="00E92823" w:rsidRDefault="00E92823" w:rsidP="00EC2F16">
      <w:pPr>
        <w:widowControl w:val="0"/>
      </w:pPr>
      <w:r w:rsidRPr="00503DBD">
        <w:t>Nėra</w:t>
      </w:r>
    </w:p>
    <w:p w:rsidR="00D11FB9" w:rsidRDefault="00D11FB9" w:rsidP="00EC2F16">
      <w:pPr>
        <w:widowControl w:val="0"/>
      </w:pPr>
    </w:p>
    <w:p w:rsidR="00D11FB9" w:rsidRPr="00503DBD" w:rsidRDefault="00D11FB9" w:rsidP="00EC2F16">
      <w:pPr>
        <w:widowControl w:val="0"/>
      </w:pPr>
    </w:p>
    <w:p w:rsidR="00535905" w:rsidRPr="00503DBD" w:rsidRDefault="00535905" w:rsidP="00EC2F16">
      <w:pPr>
        <w:widowControl w:val="0"/>
        <w:jc w:val="center"/>
        <w:rPr>
          <w:b/>
        </w:rPr>
      </w:pPr>
      <w:r w:rsidRPr="00503DBD">
        <w:rPr>
          <w:b/>
        </w:rPr>
        <w:t>6.4. BAIGIAMASIS MODULIS</w:t>
      </w:r>
    </w:p>
    <w:p w:rsidR="00535905" w:rsidRPr="00503DBD" w:rsidRDefault="00535905" w:rsidP="00EC2F16">
      <w:pPr>
        <w:widowControl w:val="0"/>
      </w:pPr>
    </w:p>
    <w:p w:rsidR="00535905" w:rsidRPr="00503DBD" w:rsidRDefault="00535905" w:rsidP="00EC2F16">
      <w:pPr>
        <w:widowControl w:val="0"/>
        <w:rPr>
          <w:b/>
        </w:rPr>
      </w:pPr>
      <w:r w:rsidRPr="00503DBD">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12723"/>
      </w:tblGrid>
      <w:tr w:rsidR="00535905" w:rsidRPr="00503DBD" w:rsidTr="00320DA2">
        <w:trPr>
          <w:trHeight w:val="57"/>
        </w:trPr>
        <w:tc>
          <w:tcPr>
            <w:tcW w:w="947" w:type="pct"/>
          </w:tcPr>
          <w:p w:rsidR="00535905" w:rsidRPr="00503DBD" w:rsidRDefault="00535905" w:rsidP="00EC2F16">
            <w:pPr>
              <w:pStyle w:val="2vidutinistinklelis1"/>
              <w:widowControl w:val="0"/>
            </w:pPr>
            <w:r w:rsidRPr="00503DBD">
              <w:t>Valstybinis kodas</w:t>
            </w:r>
          </w:p>
        </w:tc>
        <w:tc>
          <w:tcPr>
            <w:tcW w:w="4053" w:type="pct"/>
          </w:tcPr>
          <w:p w:rsidR="00535905" w:rsidRPr="00503DBD" w:rsidRDefault="00320DA2" w:rsidP="00EC2F16">
            <w:pPr>
              <w:pStyle w:val="2vidutinistinklelis1"/>
              <w:widowControl w:val="0"/>
            </w:pPr>
            <w:r w:rsidRPr="00FE434C">
              <w:t>4000004</w:t>
            </w:r>
          </w:p>
        </w:tc>
      </w:tr>
      <w:tr w:rsidR="00535905" w:rsidRPr="00503DBD" w:rsidTr="00320DA2">
        <w:trPr>
          <w:trHeight w:val="57"/>
        </w:trPr>
        <w:tc>
          <w:tcPr>
            <w:tcW w:w="947" w:type="pct"/>
          </w:tcPr>
          <w:p w:rsidR="00535905" w:rsidRPr="00503DBD" w:rsidRDefault="00535905" w:rsidP="00EC2F16">
            <w:pPr>
              <w:pStyle w:val="2vidutinistinklelis1"/>
              <w:widowControl w:val="0"/>
            </w:pPr>
            <w:r w:rsidRPr="00503DBD">
              <w:t>Modulio LTKS lygis</w:t>
            </w:r>
          </w:p>
        </w:tc>
        <w:tc>
          <w:tcPr>
            <w:tcW w:w="4053" w:type="pct"/>
          </w:tcPr>
          <w:p w:rsidR="00535905" w:rsidRPr="00503DBD" w:rsidRDefault="00535905" w:rsidP="00EC2F16">
            <w:pPr>
              <w:pStyle w:val="2vidutinistinklelis1"/>
              <w:widowControl w:val="0"/>
            </w:pPr>
            <w:r w:rsidRPr="00503DBD">
              <w:t>IV</w:t>
            </w:r>
          </w:p>
        </w:tc>
      </w:tr>
      <w:tr w:rsidR="00535905" w:rsidRPr="00503DBD" w:rsidTr="00320DA2">
        <w:trPr>
          <w:trHeight w:val="57"/>
        </w:trPr>
        <w:tc>
          <w:tcPr>
            <w:tcW w:w="947" w:type="pct"/>
          </w:tcPr>
          <w:p w:rsidR="00535905" w:rsidRPr="00503DBD" w:rsidRDefault="00535905" w:rsidP="00EC2F16">
            <w:pPr>
              <w:pStyle w:val="2vidutinistinklelis1"/>
              <w:widowControl w:val="0"/>
            </w:pPr>
            <w:r w:rsidRPr="00503DBD">
              <w:t>Apimtis mokymosi kreditais</w:t>
            </w:r>
          </w:p>
        </w:tc>
        <w:tc>
          <w:tcPr>
            <w:tcW w:w="4053" w:type="pct"/>
          </w:tcPr>
          <w:p w:rsidR="00535905" w:rsidRPr="00503DBD" w:rsidRDefault="00535905" w:rsidP="00EC2F16">
            <w:pPr>
              <w:pStyle w:val="2vidutinistinklelis1"/>
              <w:widowControl w:val="0"/>
            </w:pPr>
            <w:r w:rsidRPr="00503DBD">
              <w:t>5</w:t>
            </w:r>
          </w:p>
        </w:tc>
      </w:tr>
      <w:tr w:rsidR="00535905" w:rsidRPr="00503DBD" w:rsidTr="00320DA2">
        <w:trPr>
          <w:trHeight w:val="57"/>
        </w:trPr>
        <w:tc>
          <w:tcPr>
            <w:tcW w:w="947" w:type="pct"/>
            <w:shd w:val="clear" w:color="auto" w:fill="F2F2F2"/>
          </w:tcPr>
          <w:p w:rsidR="00535905" w:rsidRPr="00503DBD" w:rsidRDefault="00535905" w:rsidP="00EC2F16">
            <w:pPr>
              <w:pStyle w:val="2vidutinistinklelis1"/>
              <w:widowControl w:val="0"/>
            </w:pPr>
            <w:r w:rsidRPr="00503DBD">
              <w:t>Kompetencijos</w:t>
            </w:r>
          </w:p>
        </w:tc>
        <w:tc>
          <w:tcPr>
            <w:tcW w:w="4053" w:type="pct"/>
            <w:shd w:val="clear" w:color="auto" w:fill="F2F2F2"/>
          </w:tcPr>
          <w:p w:rsidR="00535905" w:rsidRPr="00503DBD" w:rsidRDefault="00535905" w:rsidP="00EC2F16">
            <w:pPr>
              <w:pStyle w:val="2vidutinistinklelis1"/>
              <w:widowControl w:val="0"/>
            </w:pPr>
            <w:r w:rsidRPr="00503DBD">
              <w:t>Mokymosi rezultatai</w:t>
            </w:r>
          </w:p>
        </w:tc>
      </w:tr>
      <w:tr w:rsidR="00535905" w:rsidRPr="00503DBD" w:rsidTr="00320DA2">
        <w:trPr>
          <w:trHeight w:val="57"/>
        </w:trPr>
        <w:tc>
          <w:tcPr>
            <w:tcW w:w="947" w:type="pct"/>
          </w:tcPr>
          <w:p w:rsidR="00535905" w:rsidRPr="00503DBD" w:rsidRDefault="00535905" w:rsidP="00EC2F16">
            <w:pPr>
              <w:widowControl w:val="0"/>
            </w:pPr>
            <w:r w:rsidRPr="00503DBD">
              <w:t>1. Formuoti darbinius įgūdžius realioje darbo vietoje.</w:t>
            </w:r>
          </w:p>
        </w:tc>
        <w:tc>
          <w:tcPr>
            <w:tcW w:w="4053" w:type="pct"/>
          </w:tcPr>
          <w:p w:rsidR="00535905" w:rsidRPr="00503DBD" w:rsidRDefault="00535905" w:rsidP="00EC2F16">
            <w:pPr>
              <w:widowControl w:val="0"/>
              <w:rPr>
                <w:iCs/>
              </w:rPr>
            </w:pPr>
            <w:r w:rsidRPr="00503DBD">
              <w:rPr>
                <w:iCs/>
              </w:rPr>
              <w:t>1.1. Įsivertinti ir realioje darbo vietoje demonstruoti įgytas kompetencijas.</w:t>
            </w:r>
          </w:p>
          <w:p w:rsidR="00535905" w:rsidRPr="00503DBD" w:rsidRDefault="00535905" w:rsidP="00EC2F16">
            <w:pPr>
              <w:widowControl w:val="0"/>
              <w:rPr>
                <w:iCs/>
              </w:rPr>
            </w:pPr>
            <w:r w:rsidRPr="00503DBD">
              <w:t xml:space="preserve">1.2. Susipažinti su būsimo darbo specifika ir </w:t>
            </w:r>
            <w:r w:rsidRPr="00503DBD">
              <w:rPr>
                <w:iCs/>
              </w:rPr>
              <w:t>adaptuotis realioje darbo vietoje.</w:t>
            </w:r>
          </w:p>
          <w:p w:rsidR="00535905" w:rsidRPr="00503DBD" w:rsidRDefault="00535905" w:rsidP="00EC2F16">
            <w:pPr>
              <w:widowControl w:val="0"/>
            </w:pPr>
            <w:r w:rsidRPr="00503DBD">
              <w:t>1.3. Įsivertinti asmenines integracijos į darbo rinką galimybes.</w:t>
            </w:r>
          </w:p>
        </w:tc>
      </w:tr>
      <w:tr w:rsidR="00535905" w:rsidRPr="00503DBD" w:rsidTr="00320DA2">
        <w:trPr>
          <w:trHeight w:val="57"/>
        </w:trPr>
        <w:tc>
          <w:tcPr>
            <w:tcW w:w="947" w:type="pct"/>
          </w:tcPr>
          <w:p w:rsidR="00535905" w:rsidRPr="00503DBD" w:rsidRDefault="00535905" w:rsidP="00EC2F16">
            <w:pPr>
              <w:pStyle w:val="2vidutinistinklelis1"/>
              <w:widowControl w:val="0"/>
              <w:rPr>
                <w:highlight w:val="yellow"/>
              </w:rPr>
            </w:pPr>
            <w:r w:rsidRPr="00503DBD">
              <w:t>Mokymosi pasiekimų vertinimo kriterijai</w:t>
            </w:r>
          </w:p>
        </w:tc>
        <w:tc>
          <w:tcPr>
            <w:tcW w:w="4053" w:type="pct"/>
          </w:tcPr>
          <w:p w:rsidR="00535905" w:rsidRPr="00503DBD" w:rsidRDefault="00535905" w:rsidP="00EC2F16">
            <w:pPr>
              <w:widowControl w:val="0"/>
              <w:rPr>
                <w:highlight w:val="green"/>
              </w:rPr>
            </w:pPr>
            <w:r w:rsidRPr="00503DBD">
              <w:t xml:space="preserve">Siūlomas baigiamojo modulio vertinimas – </w:t>
            </w:r>
            <w:r w:rsidRPr="00503DBD">
              <w:rPr>
                <w:i/>
              </w:rPr>
              <w:t>atlikta (neatlikta).</w:t>
            </w:r>
          </w:p>
        </w:tc>
      </w:tr>
      <w:tr w:rsidR="00535905" w:rsidRPr="00503DBD" w:rsidTr="00320DA2">
        <w:trPr>
          <w:trHeight w:val="57"/>
        </w:trPr>
        <w:tc>
          <w:tcPr>
            <w:tcW w:w="947" w:type="pct"/>
          </w:tcPr>
          <w:p w:rsidR="00535905" w:rsidRPr="00503DBD" w:rsidRDefault="00535905" w:rsidP="00EC2F16">
            <w:pPr>
              <w:pStyle w:val="2vidutinistinklelis1"/>
              <w:widowControl w:val="0"/>
            </w:pPr>
            <w:r w:rsidRPr="00503DBD">
              <w:t>Reikalavimai mokymui skirtiems metodiniams ir materialiesiems ištekliams</w:t>
            </w:r>
          </w:p>
        </w:tc>
        <w:tc>
          <w:tcPr>
            <w:tcW w:w="4053" w:type="pct"/>
          </w:tcPr>
          <w:p w:rsidR="00535905" w:rsidRPr="00503DBD" w:rsidRDefault="00535905" w:rsidP="00EC2F16">
            <w:pPr>
              <w:pStyle w:val="2vidutinistinklelis1"/>
              <w:widowControl w:val="0"/>
              <w:rPr>
                <w:i/>
              </w:rPr>
            </w:pPr>
            <w:r w:rsidRPr="00503DBD">
              <w:rPr>
                <w:i/>
              </w:rPr>
              <w:t>Nėra.</w:t>
            </w:r>
          </w:p>
        </w:tc>
      </w:tr>
      <w:tr w:rsidR="00535905" w:rsidRPr="00503DBD" w:rsidTr="00320DA2">
        <w:trPr>
          <w:trHeight w:val="57"/>
        </w:trPr>
        <w:tc>
          <w:tcPr>
            <w:tcW w:w="947" w:type="pct"/>
          </w:tcPr>
          <w:p w:rsidR="00535905" w:rsidRPr="00503DBD" w:rsidRDefault="00535905" w:rsidP="00EC2F16">
            <w:pPr>
              <w:pStyle w:val="2vidutinistinklelis1"/>
              <w:widowControl w:val="0"/>
            </w:pPr>
            <w:r w:rsidRPr="00503DBD">
              <w:t>Reikalavimai teorinio ir praktinio mokymo vietai</w:t>
            </w:r>
          </w:p>
        </w:tc>
        <w:tc>
          <w:tcPr>
            <w:tcW w:w="4053" w:type="pct"/>
          </w:tcPr>
          <w:p w:rsidR="00535905" w:rsidRPr="00503DBD" w:rsidRDefault="00535905" w:rsidP="00EC2F16">
            <w:pPr>
              <w:pStyle w:val="2vidutinistinklelis1"/>
              <w:widowControl w:val="0"/>
            </w:pPr>
            <w:r w:rsidRPr="00503DBD">
              <w:t>Darbo vieta, leidžianti įtvirtinti įgytas pasieniečio kvalifikaciją sudarančias kompetencijas.</w:t>
            </w:r>
          </w:p>
        </w:tc>
      </w:tr>
      <w:tr w:rsidR="00535905" w:rsidRPr="00503DBD" w:rsidTr="00320DA2">
        <w:trPr>
          <w:trHeight w:val="57"/>
        </w:trPr>
        <w:tc>
          <w:tcPr>
            <w:tcW w:w="947" w:type="pct"/>
          </w:tcPr>
          <w:p w:rsidR="00535905" w:rsidRPr="00503DBD" w:rsidRDefault="00535905" w:rsidP="00EC2F16">
            <w:pPr>
              <w:pStyle w:val="2vidutinistinklelis1"/>
              <w:widowControl w:val="0"/>
            </w:pPr>
            <w:r w:rsidRPr="00503DBD">
              <w:t>Reikalavimai mokytojų dalykiniam pasirengimui (dalykinei kvalifikacijai)</w:t>
            </w:r>
          </w:p>
        </w:tc>
        <w:tc>
          <w:tcPr>
            <w:tcW w:w="4053" w:type="pct"/>
          </w:tcPr>
          <w:p w:rsidR="00535905" w:rsidRPr="00503DBD" w:rsidRDefault="00535905" w:rsidP="00EC2F16">
            <w:pPr>
              <w:widowControl w:val="0"/>
            </w:pPr>
            <w:r w:rsidRPr="00503DBD">
              <w:t>Modulį gali vesti mokytojas, turintis:</w:t>
            </w:r>
          </w:p>
          <w:p w:rsidR="00535905" w:rsidRPr="00503DBD" w:rsidRDefault="00535905" w:rsidP="00EC2F16">
            <w:pPr>
              <w:widowControl w:val="0"/>
            </w:pPr>
            <w:r w:rsidRPr="00503DBD">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535905" w:rsidRPr="00503DBD" w:rsidRDefault="00535905" w:rsidP="00EC2F16">
            <w:r w:rsidRPr="00503DBD">
              <w:t xml:space="preserve">2) aukštąjį išsilavinimą ir ne mažesnę kaip 1 metų mokymo </w:t>
            </w:r>
            <w:r w:rsidR="001A3523" w:rsidRPr="00503DBD">
              <w:t>profesinės veiklos patirtį modulio kompetencijas atitinkančios veiklos srityje</w:t>
            </w:r>
            <w:r w:rsidRPr="00503DBD">
              <w:t>.</w:t>
            </w:r>
          </w:p>
          <w:p w:rsidR="00535905" w:rsidRPr="00503DBD" w:rsidRDefault="00535905" w:rsidP="00EC2F16">
            <w:r w:rsidRPr="00503DBD">
              <w:t xml:space="preserve">Mokinio mokymuisi realioje darbo vietoje vadovaujantis praktikos vadovas turi turėti ne mažesnę kaip </w:t>
            </w:r>
            <w:r w:rsidR="004049FA" w:rsidRPr="00503DBD">
              <w:rPr>
                <w:bCs/>
              </w:rPr>
              <w:t>3</w:t>
            </w:r>
            <w:r w:rsidRPr="00503DBD">
              <w:t xml:space="preserve"> </w:t>
            </w:r>
            <w:r w:rsidR="001A3523" w:rsidRPr="00503DBD">
              <w:t>metų Valstybės sienos apsaugos tarnybos pareig</w:t>
            </w:r>
            <w:r w:rsidR="00320DA2">
              <w:t>ūno profesinės veiklos patirtį.</w:t>
            </w:r>
          </w:p>
        </w:tc>
      </w:tr>
    </w:tbl>
    <w:p w:rsidR="00535905" w:rsidRPr="00503DBD" w:rsidRDefault="00535905" w:rsidP="00EC2F16">
      <w:pPr>
        <w:widowControl w:val="0"/>
        <w:rPr>
          <w:iCs/>
        </w:rPr>
      </w:pPr>
    </w:p>
    <w:sectPr w:rsidR="00535905" w:rsidRPr="00503DBD" w:rsidSect="00EC2F16">
      <w:pgSz w:w="16840" w:h="11907" w:orient="landscape" w:code="9"/>
      <w:pgMar w:top="1418" w:right="567" w:bottom="567" w:left="567"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30A" w:rsidRDefault="00D0530A" w:rsidP="00BB6497">
      <w:r>
        <w:separator/>
      </w:r>
    </w:p>
  </w:endnote>
  <w:endnote w:type="continuationSeparator" w:id="0">
    <w:p w:rsidR="00D0530A" w:rsidRDefault="00D0530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LT">
    <w:altName w:val="Times New Roman"/>
    <w:charset w:val="CC"/>
    <w:family w:val="roman"/>
    <w:pitch w:val="variable"/>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DBD" w:rsidRDefault="00503DBD" w:rsidP="00D1101D">
    <w:pPr>
      <w:pStyle w:val="Porat"/>
      <w:jc w:val="center"/>
    </w:pPr>
    <w:r>
      <w:fldChar w:fldCharType="begin"/>
    </w:r>
    <w:r>
      <w:instrText xml:space="preserve"> PAGE   \* MERGEFORMAT </w:instrText>
    </w:r>
    <w:r>
      <w:fldChar w:fldCharType="separate"/>
    </w:r>
    <w:r w:rsidR="008B4331">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30A" w:rsidRDefault="00D0530A" w:rsidP="00BB6497">
      <w:r>
        <w:separator/>
      </w:r>
    </w:p>
  </w:footnote>
  <w:footnote w:type="continuationSeparator" w:id="0">
    <w:p w:rsidR="00D0530A" w:rsidRDefault="00D0530A"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76"/>
        </w:tabs>
        <w:ind w:left="675"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51"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4"/>
    <w:multiLevelType w:val="singleLevel"/>
    <w:tmpl w:val="00000004"/>
    <w:name w:val="WW8Num6"/>
    <w:lvl w:ilvl="0">
      <w:start w:val="1"/>
      <w:numFmt w:val="bullet"/>
      <w:lvlText w:val=""/>
      <w:lvlJc w:val="left"/>
      <w:pPr>
        <w:tabs>
          <w:tab w:val="num" w:pos="0"/>
        </w:tabs>
        <w:ind w:left="751" w:hanging="360"/>
      </w:pPr>
      <w:rPr>
        <w:rFonts w:ascii="Symbol" w:hAnsi="Symbol" w:cs="Symbol" w:hint="default"/>
      </w:rPr>
    </w:lvl>
  </w:abstractNum>
  <w:abstractNum w:abstractNumId="4" w15:restartNumberingAfterBreak="0">
    <w:nsid w:val="00000005"/>
    <w:multiLevelType w:val="singleLevel"/>
    <w:tmpl w:val="00000005"/>
    <w:name w:val="WW8Num14"/>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C12223"/>
    <w:multiLevelType w:val="hybridMultilevel"/>
    <w:tmpl w:val="A6129356"/>
    <w:lvl w:ilvl="0" w:tplc="04270001">
      <w:start w:val="1"/>
      <w:numFmt w:val="bullet"/>
      <w:lvlText w:val=""/>
      <w:lvlJc w:val="left"/>
      <w:pPr>
        <w:ind w:left="724" w:hanging="360"/>
      </w:pPr>
      <w:rPr>
        <w:rFonts w:ascii="Symbol" w:hAnsi="Symbol" w:hint="default"/>
      </w:rPr>
    </w:lvl>
    <w:lvl w:ilvl="1" w:tplc="04270003" w:tentative="1">
      <w:start w:val="1"/>
      <w:numFmt w:val="bullet"/>
      <w:lvlText w:val="o"/>
      <w:lvlJc w:val="left"/>
      <w:pPr>
        <w:ind w:left="1444" w:hanging="360"/>
      </w:pPr>
      <w:rPr>
        <w:rFonts w:ascii="Courier New" w:hAnsi="Courier New" w:cs="Courier New" w:hint="default"/>
      </w:rPr>
    </w:lvl>
    <w:lvl w:ilvl="2" w:tplc="04270005" w:tentative="1">
      <w:start w:val="1"/>
      <w:numFmt w:val="bullet"/>
      <w:lvlText w:val=""/>
      <w:lvlJc w:val="left"/>
      <w:pPr>
        <w:ind w:left="2164" w:hanging="360"/>
      </w:pPr>
      <w:rPr>
        <w:rFonts w:ascii="Wingdings" w:hAnsi="Wingdings" w:hint="default"/>
      </w:rPr>
    </w:lvl>
    <w:lvl w:ilvl="3" w:tplc="04270001" w:tentative="1">
      <w:start w:val="1"/>
      <w:numFmt w:val="bullet"/>
      <w:lvlText w:val=""/>
      <w:lvlJc w:val="left"/>
      <w:pPr>
        <w:ind w:left="2884" w:hanging="360"/>
      </w:pPr>
      <w:rPr>
        <w:rFonts w:ascii="Symbol" w:hAnsi="Symbol" w:hint="default"/>
      </w:rPr>
    </w:lvl>
    <w:lvl w:ilvl="4" w:tplc="04270003" w:tentative="1">
      <w:start w:val="1"/>
      <w:numFmt w:val="bullet"/>
      <w:lvlText w:val="o"/>
      <w:lvlJc w:val="left"/>
      <w:pPr>
        <w:ind w:left="3604" w:hanging="360"/>
      </w:pPr>
      <w:rPr>
        <w:rFonts w:ascii="Courier New" w:hAnsi="Courier New" w:cs="Courier New" w:hint="default"/>
      </w:rPr>
    </w:lvl>
    <w:lvl w:ilvl="5" w:tplc="04270005" w:tentative="1">
      <w:start w:val="1"/>
      <w:numFmt w:val="bullet"/>
      <w:lvlText w:val=""/>
      <w:lvlJc w:val="left"/>
      <w:pPr>
        <w:ind w:left="4324" w:hanging="360"/>
      </w:pPr>
      <w:rPr>
        <w:rFonts w:ascii="Wingdings" w:hAnsi="Wingdings" w:hint="default"/>
      </w:rPr>
    </w:lvl>
    <w:lvl w:ilvl="6" w:tplc="04270001" w:tentative="1">
      <w:start w:val="1"/>
      <w:numFmt w:val="bullet"/>
      <w:lvlText w:val=""/>
      <w:lvlJc w:val="left"/>
      <w:pPr>
        <w:ind w:left="5044" w:hanging="360"/>
      </w:pPr>
      <w:rPr>
        <w:rFonts w:ascii="Symbol" w:hAnsi="Symbol" w:hint="default"/>
      </w:rPr>
    </w:lvl>
    <w:lvl w:ilvl="7" w:tplc="04270003" w:tentative="1">
      <w:start w:val="1"/>
      <w:numFmt w:val="bullet"/>
      <w:lvlText w:val="o"/>
      <w:lvlJc w:val="left"/>
      <w:pPr>
        <w:ind w:left="5764" w:hanging="360"/>
      </w:pPr>
      <w:rPr>
        <w:rFonts w:ascii="Courier New" w:hAnsi="Courier New" w:cs="Courier New" w:hint="default"/>
      </w:rPr>
    </w:lvl>
    <w:lvl w:ilvl="8" w:tplc="04270005" w:tentative="1">
      <w:start w:val="1"/>
      <w:numFmt w:val="bullet"/>
      <w:lvlText w:val=""/>
      <w:lvlJc w:val="left"/>
      <w:pPr>
        <w:ind w:left="6484" w:hanging="360"/>
      </w:pPr>
      <w:rPr>
        <w:rFonts w:ascii="Wingdings" w:hAnsi="Wingdings" w:hint="default"/>
      </w:rPr>
    </w:lvl>
  </w:abstractNum>
  <w:abstractNum w:abstractNumId="6" w15:restartNumberingAfterBreak="0">
    <w:nsid w:val="01537731"/>
    <w:multiLevelType w:val="hybridMultilevel"/>
    <w:tmpl w:val="B2F63A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3EE7986"/>
    <w:multiLevelType w:val="hybridMultilevel"/>
    <w:tmpl w:val="2C784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E370E"/>
    <w:multiLevelType w:val="hybridMultilevel"/>
    <w:tmpl w:val="8F44B2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63C6D12"/>
    <w:multiLevelType w:val="multilevel"/>
    <w:tmpl w:val="8034D24C"/>
    <w:lvl w:ilvl="0">
      <w:start w:val="1"/>
      <w:numFmt w:val="bullet"/>
      <w:lvlText w:val="●"/>
      <w:lvlJc w:val="left"/>
      <w:pPr>
        <w:ind w:left="720" w:hanging="360"/>
      </w:pPr>
      <w:rPr>
        <w:b/>
        <w:bCs/>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06964F00"/>
    <w:multiLevelType w:val="hybridMultilevel"/>
    <w:tmpl w:val="E0B29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4F1075"/>
    <w:multiLevelType w:val="multilevel"/>
    <w:tmpl w:val="BF0E3822"/>
    <w:lvl w:ilvl="0">
      <w:start w:val="1"/>
      <w:numFmt w:val="bullet"/>
      <w:lvlText w:val=""/>
      <w:lvlJc w:val="left"/>
      <w:pPr>
        <w:ind w:left="391" w:hanging="360"/>
      </w:pPr>
      <w:rPr>
        <w:rFonts w:ascii="Symbol" w:hAnsi="Symbol" w:cs="Symbol" w:hint="default"/>
        <w:b w:val="0"/>
        <w:sz w:val="24"/>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1831" w:hanging="360"/>
      </w:pPr>
      <w:rPr>
        <w:rFonts w:ascii="Wingdings" w:hAnsi="Wingdings" w:cs="Wingdings" w:hint="default"/>
      </w:rPr>
    </w:lvl>
    <w:lvl w:ilvl="3">
      <w:start w:val="1"/>
      <w:numFmt w:val="bullet"/>
      <w:lvlText w:val=""/>
      <w:lvlJc w:val="left"/>
      <w:pPr>
        <w:ind w:left="2551" w:hanging="360"/>
      </w:pPr>
      <w:rPr>
        <w:rFonts w:ascii="Symbol" w:hAnsi="Symbol" w:cs="Symbol" w:hint="default"/>
      </w:rPr>
    </w:lvl>
    <w:lvl w:ilvl="4">
      <w:start w:val="1"/>
      <w:numFmt w:val="bullet"/>
      <w:lvlText w:val="o"/>
      <w:lvlJc w:val="left"/>
      <w:pPr>
        <w:ind w:left="3271" w:hanging="360"/>
      </w:pPr>
      <w:rPr>
        <w:rFonts w:ascii="Courier New" w:hAnsi="Courier New" w:cs="Courier New" w:hint="default"/>
      </w:rPr>
    </w:lvl>
    <w:lvl w:ilvl="5">
      <w:start w:val="1"/>
      <w:numFmt w:val="bullet"/>
      <w:lvlText w:val=""/>
      <w:lvlJc w:val="left"/>
      <w:pPr>
        <w:ind w:left="3991" w:hanging="360"/>
      </w:pPr>
      <w:rPr>
        <w:rFonts w:ascii="Wingdings" w:hAnsi="Wingdings" w:cs="Wingdings" w:hint="default"/>
      </w:rPr>
    </w:lvl>
    <w:lvl w:ilvl="6">
      <w:start w:val="1"/>
      <w:numFmt w:val="bullet"/>
      <w:lvlText w:val=""/>
      <w:lvlJc w:val="left"/>
      <w:pPr>
        <w:ind w:left="4711" w:hanging="360"/>
      </w:pPr>
      <w:rPr>
        <w:rFonts w:ascii="Symbol" w:hAnsi="Symbol" w:cs="Symbol" w:hint="default"/>
      </w:rPr>
    </w:lvl>
    <w:lvl w:ilvl="7">
      <w:start w:val="1"/>
      <w:numFmt w:val="bullet"/>
      <w:lvlText w:val="o"/>
      <w:lvlJc w:val="left"/>
      <w:pPr>
        <w:ind w:left="5431" w:hanging="360"/>
      </w:pPr>
      <w:rPr>
        <w:rFonts w:ascii="Courier New" w:hAnsi="Courier New" w:cs="Courier New" w:hint="default"/>
      </w:rPr>
    </w:lvl>
    <w:lvl w:ilvl="8">
      <w:start w:val="1"/>
      <w:numFmt w:val="bullet"/>
      <w:lvlText w:val=""/>
      <w:lvlJc w:val="left"/>
      <w:pPr>
        <w:ind w:left="6151" w:hanging="360"/>
      </w:pPr>
      <w:rPr>
        <w:rFonts w:ascii="Wingdings" w:hAnsi="Wingdings" w:cs="Wingdings" w:hint="default"/>
      </w:rPr>
    </w:lvl>
  </w:abstractNum>
  <w:abstractNum w:abstractNumId="12" w15:restartNumberingAfterBreak="0">
    <w:nsid w:val="07824282"/>
    <w:multiLevelType w:val="hybridMultilevel"/>
    <w:tmpl w:val="7FD8FEB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09604C83"/>
    <w:multiLevelType w:val="hybridMultilevel"/>
    <w:tmpl w:val="F4CE3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A4F2E26"/>
    <w:multiLevelType w:val="multilevel"/>
    <w:tmpl w:val="3AB2130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15:restartNumberingAfterBreak="0">
    <w:nsid w:val="11285734"/>
    <w:multiLevelType w:val="multilevel"/>
    <w:tmpl w:val="18AAAE72"/>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122B36C4"/>
    <w:multiLevelType w:val="hybridMultilevel"/>
    <w:tmpl w:val="8AF66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532734"/>
    <w:multiLevelType w:val="multilevel"/>
    <w:tmpl w:val="5538BA78"/>
    <w:lvl w:ilvl="0">
      <w:start w:val="1"/>
      <w:numFmt w:val="bullet"/>
      <w:lvlText w:val=""/>
      <w:lvlJc w:val="left"/>
      <w:pPr>
        <w:tabs>
          <w:tab w:val="num" w:pos="898"/>
        </w:tabs>
        <w:ind w:left="898" w:hanging="360"/>
      </w:pPr>
      <w:rPr>
        <w:rFonts w:ascii="Symbol" w:hAnsi="Symbol" w:cs="Symbol" w:hint="default"/>
        <w:b/>
      </w:rPr>
    </w:lvl>
    <w:lvl w:ilvl="1">
      <w:start w:val="1"/>
      <w:numFmt w:val="bullet"/>
      <w:lvlText w:val="◦"/>
      <w:lvlJc w:val="left"/>
      <w:pPr>
        <w:tabs>
          <w:tab w:val="num" w:pos="1258"/>
        </w:tabs>
        <w:ind w:left="1258" w:hanging="360"/>
      </w:pPr>
      <w:rPr>
        <w:rFonts w:ascii="OpenSymbol" w:hAnsi="OpenSymbol" w:cs="OpenSymbol" w:hint="default"/>
      </w:rPr>
    </w:lvl>
    <w:lvl w:ilvl="2">
      <w:start w:val="1"/>
      <w:numFmt w:val="bullet"/>
      <w:lvlText w:val="▪"/>
      <w:lvlJc w:val="left"/>
      <w:pPr>
        <w:tabs>
          <w:tab w:val="num" w:pos="1618"/>
        </w:tabs>
        <w:ind w:left="1618" w:hanging="360"/>
      </w:pPr>
      <w:rPr>
        <w:rFonts w:ascii="OpenSymbol" w:hAnsi="OpenSymbol" w:cs="OpenSymbol" w:hint="default"/>
      </w:rPr>
    </w:lvl>
    <w:lvl w:ilvl="3">
      <w:start w:val="1"/>
      <w:numFmt w:val="bullet"/>
      <w:lvlText w:val=""/>
      <w:lvlJc w:val="left"/>
      <w:pPr>
        <w:tabs>
          <w:tab w:val="num" w:pos="1978"/>
        </w:tabs>
        <w:ind w:left="1978" w:hanging="360"/>
      </w:pPr>
      <w:rPr>
        <w:rFonts w:ascii="Symbol" w:hAnsi="Symbol" w:cs="Symbol" w:hint="default"/>
      </w:rPr>
    </w:lvl>
    <w:lvl w:ilvl="4">
      <w:start w:val="1"/>
      <w:numFmt w:val="bullet"/>
      <w:lvlText w:val="◦"/>
      <w:lvlJc w:val="left"/>
      <w:pPr>
        <w:tabs>
          <w:tab w:val="num" w:pos="2338"/>
        </w:tabs>
        <w:ind w:left="2338" w:hanging="360"/>
      </w:pPr>
      <w:rPr>
        <w:rFonts w:ascii="OpenSymbol" w:hAnsi="OpenSymbol" w:cs="OpenSymbol" w:hint="default"/>
      </w:rPr>
    </w:lvl>
    <w:lvl w:ilvl="5">
      <w:start w:val="1"/>
      <w:numFmt w:val="bullet"/>
      <w:lvlText w:val="▪"/>
      <w:lvlJc w:val="left"/>
      <w:pPr>
        <w:tabs>
          <w:tab w:val="num" w:pos="2698"/>
        </w:tabs>
        <w:ind w:left="2698" w:hanging="360"/>
      </w:pPr>
      <w:rPr>
        <w:rFonts w:ascii="OpenSymbol" w:hAnsi="OpenSymbol" w:cs="OpenSymbol" w:hint="default"/>
      </w:rPr>
    </w:lvl>
    <w:lvl w:ilvl="6">
      <w:start w:val="1"/>
      <w:numFmt w:val="bullet"/>
      <w:lvlText w:val=""/>
      <w:lvlJc w:val="left"/>
      <w:pPr>
        <w:tabs>
          <w:tab w:val="num" w:pos="3058"/>
        </w:tabs>
        <w:ind w:left="3058" w:hanging="360"/>
      </w:pPr>
      <w:rPr>
        <w:rFonts w:ascii="Symbol" w:hAnsi="Symbol" w:cs="Symbol" w:hint="default"/>
      </w:rPr>
    </w:lvl>
    <w:lvl w:ilvl="7">
      <w:start w:val="1"/>
      <w:numFmt w:val="bullet"/>
      <w:lvlText w:val="◦"/>
      <w:lvlJc w:val="left"/>
      <w:pPr>
        <w:tabs>
          <w:tab w:val="num" w:pos="3418"/>
        </w:tabs>
        <w:ind w:left="3418" w:hanging="360"/>
      </w:pPr>
      <w:rPr>
        <w:rFonts w:ascii="OpenSymbol" w:hAnsi="OpenSymbol" w:cs="OpenSymbol" w:hint="default"/>
      </w:rPr>
    </w:lvl>
    <w:lvl w:ilvl="8">
      <w:start w:val="1"/>
      <w:numFmt w:val="bullet"/>
      <w:lvlText w:val="▪"/>
      <w:lvlJc w:val="left"/>
      <w:pPr>
        <w:tabs>
          <w:tab w:val="num" w:pos="3778"/>
        </w:tabs>
        <w:ind w:left="3778" w:hanging="360"/>
      </w:pPr>
      <w:rPr>
        <w:rFonts w:ascii="OpenSymbol" w:hAnsi="OpenSymbol" w:cs="OpenSymbol" w:hint="default"/>
      </w:rPr>
    </w:lvl>
  </w:abstractNum>
  <w:abstractNum w:abstractNumId="18" w15:restartNumberingAfterBreak="0">
    <w:nsid w:val="12667D65"/>
    <w:multiLevelType w:val="hybridMultilevel"/>
    <w:tmpl w:val="CCEAD262"/>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38057B8"/>
    <w:multiLevelType w:val="multilevel"/>
    <w:tmpl w:val="DD582A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13BF378E"/>
    <w:multiLevelType w:val="multilevel"/>
    <w:tmpl w:val="0108F2BC"/>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148E4327"/>
    <w:multiLevelType w:val="multilevel"/>
    <w:tmpl w:val="C422BD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154C33AC"/>
    <w:multiLevelType w:val="hybridMultilevel"/>
    <w:tmpl w:val="110684B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73E54E5"/>
    <w:multiLevelType w:val="multilevel"/>
    <w:tmpl w:val="4CEA29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1852499F"/>
    <w:multiLevelType w:val="hybridMultilevel"/>
    <w:tmpl w:val="2F66C6E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5" w15:restartNumberingAfterBreak="0">
    <w:nsid w:val="1A89369D"/>
    <w:multiLevelType w:val="multilevel"/>
    <w:tmpl w:val="BF0E3822"/>
    <w:lvl w:ilvl="0">
      <w:start w:val="1"/>
      <w:numFmt w:val="bullet"/>
      <w:lvlText w:val=""/>
      <w:lvlJc w:val="left"/>
      <w:pPr>
        <w:ind w:left="391" w:hanging="360"/>
      </w:pPr>
      <w:rPr>
        <w:rFonts w:ascii="Symbol" w:hAnsi="Symbol" w:cs="Symbol" w:hint="default"/>
        <w:b w:val="0"/>
        <w:sz w:val="24"/>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1831" w:hanging="360"/>
      </w:pPr>
      <w:rPr>
        <w:rFonts w:ascii="Wingdings" w:hAnsi="Wingdings" w:cs="Wingdings" w:hint="default"/>
      </w:rPr>
    </w:lvl>
    <w:lvl w:ilvl="3">
      <w:start w:val="1"/>
      <w:numFmt w:val="bullet"/>
      <w:lvlText w:val=""/>
      <w:lvlJc w:val="left"/>
      <w:pPr>
        <w:ind w:left="2551" w:hanging="360"/>
      </w:pPr>
      <w:rPr>
        <w:rFonts w:ascii="Symbol" w:hAnsi="Symbol" w:cs="Symbol" w:hint="default"/>
      </w:rPr>
    </w:lvl>
    <w:lvl w:ilvl="4">
      <w:start w:val="1"/>
      <w:numFmt w:val="bullet"/>
      <w:lvlText w:val="o"/>
      <w:lvlJc w:val="left"/>
      <w:pPr>
        <w:ind w:left="3271" w:hanging="360"/>
      </w:pPr>
      <w:rPr>
        <w:rFonts w:ascii="Courier New" w:hAnsi="Courier New" w:cs="Courier New" w:hint="default"/>
      </w:rPr>
    </w:lvl>
    <w:lvl w:ilvl="5">
      <w:start w:val="1"/>
      <w:numFmt w:val="bullet"/>
      <w:lvlText w:val=""/>
      <w:lvlJc w:val="left"/>
      <w:pPr>
        <w:ind w:left="3991" w:hanging="360"/>
      </w:pPr>
      <w:rPr>
        <w:rFonts w:ascii="Wingdings" w:hAnsi="Wingdings" w:cs="Wingdings" w:hint="default"/>
      </w:rPr>
    </w:lvl>
    <w:lvl w:ilvl="6">
      <w:start w:val="1"/>
      <w:numFmt w:val="bullet"/>
      <w:lvlText w:val=""/>
      <w:lvlJc w:val="left"/>
      <w:pPr>
        <w:ind w:left="4711" w:hanging="360"/>
      </w:pPr>
      <w:rPr>
        <w:rFonts w:ascii="Symbol" w:hAnsi="Symbol" w:cs="Symbol" w:hint="default"/>
      </w:rPr>
    </w:lvl>
    <w:lvl w:ilvl="7">
      <w:start w:val="1"/>
      <w:numFmt w:val="bullet"/>
      <w:lvlText w:val="o"/>
      <w:lvlJc w:val="left"/>
      <w:pPr>
        <w:ind w:left="5431" w:hanging="360"/>
      </w:pPr>
      <w:rPr>
        <w:rFonts w:ascii="Courier New" w:hAnsi="Courier New" w:cs="Courier New" w:hint="default"/>
      </w:rPr>
    </w:lvl>
    <w:lvl w:ilvl="8">
      <w:start w:val="1"/>
      <w:numFmt w:val="bullet"/>
      <w:lvlText w:val=""/>
      <w:lvlJc w:val="left"/>
      <w:pPr>
        <w:ind w:left="6151" w:hanging="360"/>
      </w:pPr>
      <w:rPr>
        <w:rFonts w:ascii="Wingdings" w:hAnsi="Wingdings" w:cs="Wingdings" w:hint="default"/>
      </w:rPr>
    </w:lvl>
  </w:abstractNum>
  <w:abstractNum w:abstractNumId="26" w15:restartNumberingAfterBreak="0">
    <w:nsid w:val="1B900C06"/>
    <w:multiLevelType w:val="multilevel"/>
    <w:tmpl w:val="F32227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1CA22CE9"/>
    <w:multiLevelType w:val="multilevel"/>
    <w:tmpl w:val="29F895E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1EAA0443"/>
    <w:multiLevelType w:val="hybridMultilevel"/>
    <w:tmpl w:val="4E2084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F997458"/>
    <w:multiLevelType w:val="multilevel"/>
    <w:tmpl w:val="57747A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1F9A03DB"/>
    <w:multiLevelType w:val="multilevel"/>
    <w:tmpl w:val="37DA173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1FB22623"/>
    <w:multiLevelType w:val="hybridMultilevel"/>
    <w:tmpl w:val="26669558"/>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10B6307"/>
    <w:multiLevelType w:val="hybridMultilevel"/>
    <w:tmpl w:val="502615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23E40DB9"/>
    <w:multiLevelType w:val="hybridMultilevel"/>
    <w:tmpl w:val="34B2E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8270E62"/>
    <w:multiLevelType w:val="hybridMultilevel"/>
    <w:tmpl w:val="B2D29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88B168E"/>
    <w:multiLevelType w:val="hybridMultilevel"/>
    <w:tmpl w:val="9356F62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29822636"/>
    <w:multiLevelType w:val="multilevel"/>
    <w:tmpl w:val="35428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2ADF6D60"/>
    <w:multiLevelType w:val="multilevel"/>
    <w:tmpl w:val="759EC78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2C171D7D"/>
    <w:multiLevelType w:val="multilevel"/>
    <w:tmpl w:val="F3523A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2C8F2EDF"/>
    <w:multiLevelType w:val="multilevel"/>
    <w:tmpl w:val="AF2CA8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15:restartNumberingAfterBreak="0">
    <w:nsid w:val="2D875ADC"/>
    <w:multiLevelType w:val="multilevel"/>
    <w:tmpl w:val="FF923E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D8D4904"/>
    <w:multiLevelType w:val="hybridMultilevel"/>
    <w:tmpl w:val="803E7278"/>
    <w:lvl w:ilvl="0" w:tplc="0E868440">
      <w:start w:val="1"/>
      <w:numFmt w:val="bullet"/>
      <w:lvlText w:val=""/>
      <w:lvlJc w:val="left"/>
      <w:pPr>
        <w:ind w:left="720" w:hanging="360"/>
      </w:pPr>
      <w:rPr>
        <w:rFonts w:ascii="Symbol" w:hAnsi="Symbol" w:hint="default"/>
        <w:b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E094033"/>
    <w:multiLevelType w:val="hybridMultilevel"/>
    <w:tmpl w:val="56CE76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E1C1DB8"/>
    <w:multiLevelType w:val="hybridMultilevel"/>
    <w:tmpl w:val="AAA6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F0A56BF"/>
    <w:multiLevelType w:val="hybridMultilevel"/>
    <w:tmpl w:val="2A602A1C"/>
    <w:lvl w:ilvl="0" w:tplc="04090001">
      <w:start w:val="1"/>
      <w:numFmt w:val="bullet"/>
      <w:lvlText w:val=""/>
      <w:lvlJc w:val="left"/>
      <w:pPr>
        <w:ind w:left="785"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abstractNum w:abstractNumId="45" w15:restartNumberingAfterBreak="0">
    <w:nsid w:val="2F6F6C91"/>
    <w:multiLevelType w:val="hybridMultilevel"/>
    <w:tmpl w:val="A3104E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7D0403"/>
    <w:multiLevelType w:val="hybridMultilevel"/>
    <w:tmpl w:val="1A884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0741070"/>
    <w:multiLevelType w:val="hybridMultilevel"/>
    <w:tmpl w:val="27AA257C"/>
    <w:lvl w:ilvl="0" w:tplc="04270001">
      <w:start w:val="1"/>
      <w:numFmt w:val="bullet"/>
      <w:lvlText w:val=""/>
      <w:lvlJc w:val="left"/>
      <w:pPr>
        <w:ind w:left="720" w:hanging="360"/>
      </w:pPr>
      <w:rPr>
        <w:rFonts w:ascii="Symbol" w:hAnsi="Symbol" w:hint="default"/>
      </w:rPr>
    </w:lvl>
    <w:lvl w:ilvl="1" w:tplc="5DFC2408">
      <w:numFmt w:val="bullet"/>
      <w:lvlText w:val="•"/>
      <w:lvlJc w:val="left"/>
      <w:pPr>
        <w:ind w:left="1440" w:hanging="360"/>
      </w:pPr>
      <w:rPr>
        <w:rFonts w:ascii="Times New Roman" w:eastAsia="Times New Roman" w:hAnsi="Times New Roman" w:cs="Times New Roman" w:hint="default"/>
        <w:b/>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30BF5E2B"/>
    <w:multiLevelType w:val="multilevel"/>
    <w:tmpl w:val="FCF27B86"/>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15:restartNumberingAfterBreak="0">
    <w:nsid w:val="31AB2CDB"/>
    <w:multiLevelType w:val="hybridMultilevel"/>
    <w:tmpl w:val="02DC2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C9381A"/>
    <w:multiLevelType w:val="hybridMultilevel"/>
    <w:tmpl w:val="11D4310A"/>
    <w:lvl w:ilvl="0" w:tplc="04270001">
      <w:start w:val="1"/>
      <w:numFmt w:val="bullet"/>
      <w:lvlText w:val=""/>
      <w:lvlJc w:val="left"/>
      <w:pPr>
        <w:ind w:left="1084" w:hanging="360"/>
      </w:pPr>
      <w:rPr>
        <w:rFonts w:ascii="Symbol" w:hAnsi="Symbol" w:cs="Symbol" w:hint="default"/>
      </w:rPr>
    </w:lvl>
    <w:lvl w:ilvl="1" w:tplc="04270003" w:tentative="1">
      <w:start w:val="1"/>
      <w:numFmt w:val="bullet"/>
      <w:lvlText w:val="o"/>
      <w:lvlJc w:val="left"/>
      <w:pPr>
        <w:ind w:left="1804" w:hanging="360"/>
      </w:pPr>
      <w:rPr>
        <w:rFonts w:ascii="Courier New" w:hAnsi="Courier New" w:cs="Courier New" w:hint="default"/>
      </w:rPr>
    </w:lvl>
    <w:lvl w:ilvl="2" w:tplc="04270005" w:tentative="1">
      <w:start w:val="1"/>
      <w:numFmt w:val="bullet"/>
      <w:lvlText w:val=""/>
      <w:lvlJc w:val="left"/>
      <w:pPr>
        <w:ind w:left="2524" w:hanging="360"/>
      </w:pPr>
      <w:rPr>
        <w:rFonts w:ascii="Wingdings" w:hAnsi="Wingdings" w:cs="Wingdings" w:hint="default"/>
      </w:rPr>
    </w:lvl>
    <w:lvl w:ilvl="3" w:tplc="04270001" w:tentative="1">
      <w:start w:val="1"/>
      <w:numFmt w:val="bullet"/>
      <w:lvlText w:val=""/>
      <w:lvlJc w:val="left"/>
      <w:pPr>
        <w:ind w:left="3244" w:hanging="360"/>
      </w:pPr>
      <w:rPr>
        <w:rFonts w:ascii="Symbol" w:hAnsi="Symbol" w:cs="Symbol" w:hint="default"/>
      </w:rPr>
    </w:lvl>
    <w:lvl w:ilvl="4" w:tplc="04270003" w:tentative="1">
      <w:start w:val="1"/>
      <w:numFmt w:val="bullet"/>
      <w:lvlText w:val="o"/>
      <w:lvlJc w:val="left"/>
      <w:pPr>
        <w:ind w:left="3964" w:hanging="360"/>
      </w:pPr>
      <w:rPr>
        <w:rFonts w:ascii="Courier New" w:hAnsi="Courier New" w:cs="Courier New" w:hint="default"/>
      </w:rPr>
    </w:lvl>
    <w:lvl w:ilvl="5" w:tplc="04270005" w:tentative="1">
      <w:start w:val="1"/>
      <w:numFmt w:val="bullet"/>
      <w:lvlText w:val=""/>
      <w:lvlJc w:val="left"/>
      <w:pPr>
        <w:ind w:left="4684" w:hanging="360"/>
      </w:pPr>
      <w:rPr>
        <w:rFonts w:ascii="Wingdings" w:hAnsi="Wingdings" w:cs="Wingdings" w:hint="default"/>
      </w:rPr>
    </w:lvl>
    <w:lvl w:ilvl="6" w:tplc="04270001" w:tentative="1">
      <w:start w:val="1"/>
      <w:numFmt w:val="bullet"/>
      <w:lvlText w:val=""/>
      <w:lvlJc w:val="left"/>
      <w:pPr>
        <w:ind w:left="5404" w:hanging="360"/>
      </w:pPr>
      <w:rPr>
        <w:rFonts w:ascii="Symbol" w:hAnsi="Symbol" w:cs="Symbol" w:hint="default"/>
      </w:rPr>
    </w:lvl>
    <w:lvl w:ilvl="7" w:tplc="04270003" w:tentative="1">
      <w:start w:val="1"/>
      <w:numFmt w:val="bullet"/>
      <w:lvlText w:val="o"/>
      <w:lvlJc w:val="left"/>
      <w:pPr>
        <w:ind w:left="6124" w:hanging="360"/>
      </w:pPr>
      <w:rPr>
        <w:rFonts w:ascii="Courier New" w:hAnsi="Courier New" w:cs="Courier New" w:hint="default"/>
      </w:rPr>
    </w:lvl>
    <w:lvl w:ilvl="8" w:tplc="04270005" w:tentative="1">
      <w:start w:val="1"/>
      <w:numFmt w:val="bullet"/>
      <w:lvlText w:val=""/>
      <w:lvlJc w:val="left"/>
      <w:pPr>
        <w:ind w:left="6844" w:hanging="360"/>
      </w:pPr>
      <w:rPr>
        <w:rFonts w:ascii="Wingdings" w:hAnsi="Wingdings" w:cs="Wingdings" w:hint="default"/>
      </w:rPr>
    </w:lvl>
  </w:abstractNum>
  <w:abstractNum w:abstractNumId="51" w15:restartNumberingAfterBreak="0">
    <w:nsid w:val="3274505E"/>
    <w:multiLevelType w:val="multilevel"/>
    <w:tmpl w:val="F0A449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15:restartNumberingAfterBreak="0">
    <w:nsid w:val="33113DF3"/>
    <w:multiLevelType w:val="multilevel"/>
    <w:tmpl w:val="C6DA2C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3" w15:restartNumberingAfterBreak="0">
    <w:nsid w:val="34880F84"/>
    <w:multiLevelType w:val="multilevel"/>
    <w:tmpl w:val="BF0E3822"/>
    <w:lvl w:ilvl="0">
      <w:start w:val="1"/>
      <w:numFmt w:val="bullet"/>
      <w:lvlText w:val=""/>
      <w:lvlJc w:val="left"/>
      <w:pPr>
        <w:ind w:left="391" w:hanging="360"/>
      </w:pPr>
      <w:rPr>
        <w:rFonts w:ascii="Symbol" w:hAnsi="Symbol" w:cs="Symbol" w:hint="default"/>
        <w:b w:val="0"/>
        <w:sz w:val="24"/>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1831" w:hanging="360"/>
      </w:pPr>
      <w:rPr>
        <w:rFonts w:ascii="Wingdings" w:hAnsi="Wingdings" w:cs="Wingdings" w:hint="default"/>
      </w:rPr>
    </w:lvl>
    <w:lvl w:ilvl="3">
      <w:start w:val="1"/>
      <w:numFmt w:val="bullet"/>
      <w:lvlText w:val=""/>
      <w:lvlJc w:val="left"/>
      <w:pPr>
        <w:ind w:left="2551" w:hanging="360"/>
      </w:pPr>
      <w:rPr>
        <w:rFonts w:ascii="Symbol" w:hAnsi="Symbol" w:cs="Symbol" w:hint="default"/>
      </w:rPr>
    </w:lvl>
    <w:lvl w:ilvl="4">
      <w:start w:val="1"/>
      <w:numFmt w:val="bullet"/>
      <w:lvlText w:val="o"/>
      <w:lvlJc w:val="left"/>
      <w:pPr>
        <w:ind w:left="3271" w:hanging="360"/>
      </w:pPr>
      <w:rPr>
        <w:rFonts w:ascii="Courier New" w:hAnsi="Courier New" w:cs="Courier New" w:hint="default"/>
      </w:rPr>
    </w:lvl>
    <w:lvl w:ilvl="5">
      <w:start w:val="1"/>
      <w:numFmt w:val="bullet"/>
      <w:lvlText w:val=""/>
      <w:lvlJc w:val="left"/>
      <w:pPr>
        <w:ind w:left="3991" w:hanging="360"/>
      </w:pPr>
      <w:rPr>
        <w:rFonts w:ascii="Wingdings" w:hAnsi="Wingdings" w:cs="Wingdings" w:hint="default"/>
      </w:rPr>
    </w:lvl>
    <w:lvl w:ilvl="6">
      <w:start w:val="1"/>
      <w:numFmt w:val="bullet"/>
      <w:lvlText w:val=""/>
      <w:lvlJc w:val="left"/>
      <w:pPr>
        <w:ind w:left="4711" w:hanging="360"/>
      </w:pPr>
      <w:rPr>
        <w:rFonts w:ascii="Symbol" w:hAnsi="Symbol" w:cs="Symbol" w:hint="default"/>
      </w:rPr>
    </w:lvl>
    <w:lvl w:ilvl="7">
      <w:start w:val="1"/>
      <w:numFmt w:val="bullet"/>
      <w:lvlText w:val="o"/>
      <w:lvlJc w:val="left"/>
      <w:pPr>
        <w:ind w:left="5431" w:hanging="360"/>
      </w:pPr>
      <w:rPr>
        <w:rFonts w:ascii="Courier New" w:hAnsi="Courier New" w:cs="Courier New" w:hint="default"/>
      </w:rPr>
    </w:lvl>
    <w:lvl w:ilvl="8">
      <w:start w:val="1"/>
      <w:numFmt w:val="bullet"/>
      <w:lvlText w:val=""/>
      <w:lvlJc w:val="left"/>
      <w:pPr>
        <w:ind w:left="6151" w:hanging="360"/>
      </w:pPr>
      <w:rPr>
        <w:rFonts w:ascii="Wingdings" w:hAnsi="Wingdings" w:cs="Wingdings" w:hint="default"/>
      </w:rPr>
    </w:lvl>
  </w:abstractNum>
  <w:abstractNum w:abstractNumId="54" w15:restartNumberingAfterBreak="0">
    <w:nsid w:val="34D75948"/>
    <w:multiLevelType w:val="hybridMultilevel"/>
    <w:tmpl w:val="B89A6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4DF05A7"/>
    <w:multiLevelType w:val="multilevel"/>
    <w:tmpl w:val="8D162B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15:restartNumberingAfterBreak="0">
    <w:nsid w:val="373F301F"/>
    <w:multiLevelType w:val="hybridMultilevel"/>
    <w:tmpl w:val="9514C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7DD68B3"/>
    <w:multiLevelType w:val="multilevel"/>
    <w:tmpl w:val="B71C36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15:restartNumberingAfterBreak="0">
    <w:nsid w:val="3A1B68FC"/>
    <w:multiLevelType w:val="multilevel"/>
    <w:tmpl w:val="98069A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9" w15:restartNumberingAfterBreak="0">
    <w:nsid w:val="3A480A6A"/>
    <w:multiLevelType w:val="multilevel"/>
    <w:tmpl w:val="8A90184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0" w15:restartNumberingAfterBreak="0">
    <w:nsid w:val="3A4F348F"/>
    <w:multiLevelType w:val="multilevel"/>
    <w:tmpl w:val="3EF81872"/>
    <w:lvl w:ilvl="0">
      <w:start w:val="1"/>
      <w:numFmt w:val="bullet"/>
      <w:lvlText w:val=""/>
      <w:lvlJc w:val="left"/>
      <w:pPr>
        <w:tabs>
          <w:tab w:val="num" w:pos="720"/>
        </w:tabs>
        <w:ind w:left="720" w:hanging="360"/>
      </w:pPr>
      <w:rPr>
        <w:rFonts w:ascii="Symbol" w:hAnsi="Symbol" w:cs="Symbol" w:hint="default"/>
        <w:b w:val="0"/>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1" w15:restartNumberingAfterBreak="0">
    <w:nsid w:val="3B3F138F"/>
    <w:multiLevelType w:val="hybridMultilevel"/>
    <w:tmpl w:val="D35C267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2" w15:restartNumberingAfterBreak="0">
    <w:nsid w:val="3B4D3F23"/>
    <w:multiLevelType w:val="hybridMultilevel"/>
    <w:tmpl w:val="B300BA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D0810C8"/>
    <w:multiLevelType w:val="multilevel"/>
    <w:tmpl w:val="E23CB3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4" w15:restartNumberingAfterBreak="0">
    <w:nsid w:val="3E311AC0"/>
    <w:multiLevelType w:val="multilevel"/>
    <w:tmpl w:val="B526EC34"/>
    <w:lvl w:ilvl="0">
      <w:start w:val="1"/>
      <w:numFmt w:val="bullet"/>
      <w:lvlText w:val="●"/>
      <w:lvlJc w:val="left"/>
      <w:pPr>
        <w:ind w:left="720" w:hanging="360"/>
      </w:pPr>
      <w:rPr>
        <w:b/>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5" w15:restartNumberingAfterBreak="0">
    <w:nsid w:val="40DC692F"/>
    <w:multiLevelType w:val="hybridMultilevel"/>
    <w:tmpl w:val="1F86D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18C627A"/>
    <w:multiLevelType w:val="hybridMultilevel"/>
    <w:tmpl w:val="5A46A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1FE68D4"/>
    <w:multiLevelType w:val="hybridMultilevel"/>
    <w:tmpl w:val="63681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28354CD"/>
    <w:multiLevelType w:val="multilevel"/>
    <w:tmpl w:val="BF0E3822"/>
    <w:lvl w:ilvl="0">
      <w:start w:val="1"/>
      <w:numFmt w:val="bullet"/>
      <w:lvlText w:val=""/>
      <w:lvlJc w:val="left"/>
      <w:pPr>
        <w:ind w:left="391" w:hanging="360"/>
      </w:pPr>
      <w:rPr>
        <w:rFonts w:ascii="Symbol" w:hAnsi="Symbol" w:cs="Symbol" w:hint="default"/>
        <w:b w:val="0"/>
        <w:sz w:val="24"/>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1831" w:hanging="360"/>
      </w:pPr>
      <w:rPr>
        <w:rFonts w:ascii="Wingdings" w:hAnsi="Wingdings" w:cs="Wingdings" w:hint="default"/>
      </w:rPr>
    </w:lvl>
    <w:lvl w:ilvl="3">
      <w:start w:val="1"/>
      <w:numFmt w:val="bullet"/>
      <w:lvlText w:val=""/>
      <w:lvlJc w:val="left"/>
      <w:pPr>
        <w:ind w:left="2551" w:hanging="360"/>
      </w:pPr>
      <w:rPr>
        <w:rFonts w:ascii="Symbol" w:hAnsi="Symbol" w:cs="Symbol" w:hint="default"/>
      </w:rPr>
    </w:lvl>
    <w:lvl w:ilvl="4">
      <w:start w:val="1"/>
      <w:numFmt w:val="bullet"/>
      <w:lvlText w:val="o"/>
      <w:lvlJc w:val="left"/>
      <w:pPr>
        <w:ind w:left="3271" w:hanging="360"/>
      </w:pPr>
      <w:rPr>
        <w:rFonts w:ascii="Courier New" w:hAnsi="Courier New" w:cs="Courier New" w:hint="default"/>
      </w:rPr>
    </w:lvl>
    <w:lvl w:ilvl="5">
      <w:start w:val="1"/>
      <w:numFmt w:val="bullet"/>
      <w:lvlText w:val=""/>
      <w:lvlJc w:val="left"/>
      <w:pPr>
        <w:ind w:left="3991" w:hanging="360"/>
      </w:pPr>
      <w:rPr>
        <w:rFonts w:ascii="Wingdings" w:hAnsi="Wingdings" w:cs="Wingdings" w:hint="default"/>
      </w:rPr>
    </w:lvl>
    <w:lvl w:ilvl="6">
      <w:start w:val="1"/>
      <w:numFmt w:val="bullet"/>
      <w:lvlText w:val=""/>
      <w:lvlJc w:val="left"/>
      <w:pPr>
        <w:ind w:left="4711" w:hanging="360"/>
      </w:pPr>
      <w:rPr>
        <w:rFonts w:ascii="Symbol" w:hAnsi="Symbol" w:cs="Symbol" w:hint="default"/>
      </w:rPr>
    </w:lvl>
    <w:lvl w:ilvl="7">
      <w:start w:val="1"/>
      <w:numFmt w:val="bullet"/>
      <w:lvlText w:val="o"/>
      <w:lvlJc w:val="left"/>
      <w:pPr>
        <w:ind w:left="5431" w:hanging="360"/>
      </w:pPr>
      <w:rPr>
        <w:rFonts w:ascii="Courier New" w:hAnsi="Courier New" w:cs="Courier New" w:hint="default"/>
      </w:rPr>
    </w:lvl>
    <w:lvl w:ilvl="8">
      <w:start w:val="1"/>
      <w:numFmt w:val="bullet"/>
      <w:lvlText w:val=""/>
      <w:lvlJc w:val="left"/>
      <w:pPr>
        <w:ind w:left="6151" w:hanging="360"/>
      </w:pPr>
      <w:rPr>
        <w:rFonts w:ascii="Wingdings" w:hAnsi="Wingdings" w:cs="Wingdings" w:hint="default"/>
      </w:rPr>
    </w:lvl>
  </w:abstractNum>
  <w:abstractNum w:abstractNumId="69" w15:restartNumberingAfterBreak="0">
    <w:nsid w:val="432933BD"/>
    <w:multiLevelType w:val="multilevel"/>
    <w:tmpl w:val="F3523A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0" w15:restartNumberingAfterBreak="0">
    <w:nsid w:val="445C3C32"/>
    <w:multiLevelType w:val="hybridMultilevel"/>
    <w:tmpl w:val="10F4ADB0"/>
    <w:lvl w:ilvl="0" w:tplc="0409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71" w15:restartNumberingAfterBreak="0">
    <w:nsid w:val="44B468EB"/>
    <w:multiLevelType w:val="hybridMultilevel"/>
    <w:tmpl w:val="9F283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47A13876"/>
    <w:multiLevelType w:val="hybridMultilevel"/>
    <w:tmpl w:val="AA5E87E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48FA57F5"/>
    <w:multiLevelType w:val="hybridMultilevel"/>
    <w:tmpl w:val="44FE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A20769E"/>
    <w:multiLevelType w:val="hybridMultilevel"/>
    <w:tmpl w:val="AF2E2840"/>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75" w15:restartNumberingAfterBreak="0">
    <w:nsid w:val="4A957B6A"/>
    <w:multiLevelType w:val="multilevel"/>
    <w:tmpl w:val="20FCD1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6" w15:restartNumberingAfterBreak="0">
    <w:nsid w:val="4C132BAF"/>
    <w:multiLevelType w:val="multilevel"/>
    <w:tmpl w:val="3272C8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7" w15:restartNumberingAfterBreak="0">
    <w:nsid w:val="4C1D3B53"/>
    <w:multiLevelType w:val="hybridMultilevel"/>
    <w:tmpl w:val="98F8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4C8C55D0"/>
    <w:multiLevelType w:val="multilevel"/>
    <w:tmpl w:val="BF0E3822"/>
    <w:lvl w:ilvl="0">
      <w:start w:val="1"/>
      <w:numFmt w:val="bullet"/>
      <w:lvlText w:val=""/>
      <w:lvlJc w:val="left"/>
      <w:pPr>
        <w:ind w:left="391" w:hanging="360"/>
      </w:pPr>
      <w:rPr>
        <w:rFonts w:ascii="Symbol" w:hAnsi="Symbol" w:cs="Symbol" w:hint="default"/>
        <w:b w:val="0"/>
        <w:sz w:val="24"/>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1831" w:hanging="360"/>
      </w:pPr>
      <w:rPr>
        <w:rFonts w:ascii="Wingdings" w:hAnsi="Wingdings" w:cs="Wingdings" w:hint="default"/>
      </w:rPr>
    </w:lvl>
    <w:lvl w:ilvl="3">
      <w:start w:val="1"/>
      <w:numFmt w:val="bullet"/>
      <w:lvlText w:val=""/>
      <w:lvlJc w:val="left"/>
      <w:pPr>
        <w:ind w:left="2551" w:hanging="360"/>
      </w:pPr>
      <w:rPr>
        <w:rFonts w:ascii="Symbol" w:hAnsi="Symbol" w:cs="Symbol" w:hint="default"/>
      </w:rPr>
    </w:lvl>
    <w:lvl w:ilvl="4">
      <w:start w:val="1"/>
      <w:numFmt w:val="bullet"/>
      <w:lvlText w:val="o"/>
      <w:lvlJc w:val="left"/>
      <w:pPr>
        <w:ind w:left="3271" w:hanging="360"/>
      </w:pPr>
      <w:rPr>
        <w:rFonts w:ascii="Courier New" w:hAnsi="Courier New" w:cs="Courier New" w:hint="default"/>
      </w:rPr>
    </w:lvl>
    <w:lvl w:ilvl="5">
      <w:start w:val="1"/>
      <w:numFmt w:val="bullet"/>
      <w:lvlText w:val=""/>
      <w:lvlJc w:val="left"/>
      <w:pPr>
        <w:ind w:left="3991" w:hanging="360"/>
      </w:pPr>
      <w:rPr>
        <w:rFonts w:ascii="Wingdings" w:hAnsi="Wingdings" w:cs="Wingdings" w:hint="default"/>
      </w:rPr>
    </w:lvl>
    <w:lvl w:ilvl="6">
      <w:start w:val="1"/>
      <w:numFmt w:val="bullet"/>
      <w:lvlText w:val=""/>
      <w:lvlJc w:val="left"/>
      <w:pPr>
        <w:ind w:left="4711" w:hanging="360"/>
      </w:pPr>
      <w:rPr>
        <w:rFonts w:ascii="Symbol" w:hAnsi="Symbol" w:cs="Symbol" w:hint="default"/>
      </w:rPr>
    </w:lvl>
    <w:lvl w:ilvl="7">
      <w:start w:val="1"/>
      <w:numFmt w:val="bullet"/>
      <w:lvlText w:val="o"/>
      <w:lvlJc w:val="left"/>
      <w:pPr>
        <w:ind w:left="5431" w:hanging="360"/>
      </w:pPr>
      <w:rPr>
        <w:rFonts w:ascii="Courier New" w:hAnsi="Courier New" w:cs="Courier New" w:hint="default"/>
      </w:rPr>
    </w:lvl>
    <w:lvl w:ilvl="8">
      <w:start w:val="1"/>
      <w:numFmt w:val="bullet"/>
      <w:lvlText w:val=""/>
      <w:lvlJc w:val="left"/>
      <w:pPr>
        <w:ind w:left="6151" w:hanging="360"/>
      </w:pPr>
      <w:rPr>
        <w:rFonts w:ascii="Wingdings" w:hAnsi="Wingdings" w:cs="Wingdings" w:hint="default"/>
      </w:rPr>
    </w:lvl>
  </w:abstractNum>
  <w:abstractNum w:abstractNumId="79" w15:restartNumberingAfterBreak="0">
    <w:nsid w:val="4DD0694A"/>
    <w:multiLevelType w:val="multilevel"/>
    <w:tmpl w:val="0E52CB66"/>
    <w:lvl w:ilvl="0">
      <w:start w:val="1"/>
      <w:numFmt w:val="bullet"/>
      <w:lvlText w:val=""/>
      <w:lvlJc w:val="left"/>
      <w:pPr>
        <w:ind w:left="720" w:hanging="360"/>
      </w:pPr>
      <w:rPr>
        <w:rFonts w:ascii="Symbol" w:hAnsi="Symbol" w:hint="default"/>
        <w:b/>
        <w:bCs/>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0" w15:restartNumberingAfterBreak="0">
    <w:nsid w:val="4E8B7BD6"/>
    <w:multiLevelType w:val="multilevel"/>
    <w:tmpl w:val="CBD8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F1E6BEC"/>
    <w:multiLevelType w:val="multilevel"/>
    <w:tmpl w:val="2CE84336"/>
    <w:lvl w:ilvl="0">
      <w:start w:val="1"/>
      <w:numFmt w:val="bullet"/>
      <w:lvlText w:val=""/>
      <w:lvlJc w:val="left"/>
      <w:pPr>
        <w:ind w:left="360" w:hanging="360"/>
      </w:pPr>
      <w:rPr>
        <w:rFonts w:ascii="Symbol" w:hAnsi="Symbol" w:cs="Symbo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82" w15:restartNumberingAfterBreak="0">
    <w:nsid w:val="4F7501A4"/>
    <w:multiLevelType w:val="hybridMultilevel"/>
    <w:tmpl w:val="7C289E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F8574EC"/>
    <w:multiLevelType w:val="multilevel"/>
    <w:tmpl w:val="CBD8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FD61282"/>
    <w:multiLevelType w:val="hybridMultilevel"/>
    <w:tmpl w:val="77B853F6"/>
    <w:lvl w:ilvl="0" w:tplc="04270001">
      <w:start w:val="1"/>
      <w:numFmt w:val="bullet"/>
      <w:lvlText w:val=""/>
      <w:lvlJc w:val="left"/>
      <w:pPr>
        <w:ind w:left="917" w:hanging="360"/>
      </w:pPr>
      <w:rPr>
        <w:rFonts w:ascii="Symbol" w:hAnsi="Symbol" w:hint="default"/>
      </w:rPr>
    </w:lvl>
    <w:lvl w:ilvl="1" w:tplc="04270003" w:tentative="1">
      <w:start w:val="1"/>
      <w:numFmt w:val="bullet"/>
      <w:lvlText w:val="o"/>
      <w:lvlJc w:val="left"/>
      <w:pPr>
        <w:ind w:left="1637" w:hanging="360"/>
      </w:pPr>
      <w:rPr>
        <w:rFonts w:ascii="Courier New" w:hAnsi="Courier New" w:cs="Courier New" w:hint="default"/>
      </w:rPr>
    </w:lvl>
    <w:lvl w:ilvl="2" w:tplc="04270005" w:tentative="1">
      <w:start w:val="1"/>
      <w:numFmt w:val="bullet"/>
      <w:lvlText w:val=""/>
      <w:lvlJc w:val="left"/>
      <w:pPr>
        <w:ind w:left="2357" w:hanging="360"/>
      </w:pPr>
      <w:rPr>
        <w:rFonts w:ascii="Wingdings" w:hAnsi="Wingdings" w:hint="default"/>
      </w:rPr>
    </w:lvl>
    <w:lvl w:ilvl="3" w:tplc="04270001" w:tentative="1">
      <w:start w:val="1"/>
      <w:numFmt w:val="bullet"/>
      <w:lvlText w:val=""/>
      <w:lvlJc w:val="left"/>
      <w:pPr>
        <w:ind w:left="3077" w:hanging="360"/>
      </w:pPr>
      <w:rPr>
        <w:rFonts w:ascii="Symbol" w:hAnsi="Symbol" w:hint="default"/>
      </w:rPr>
    </w:lvl>
    <w:lvl w:ilvl="4" w:tplc="04270003" w:tentative="1">
      <w:start w:val="1"/>
      <w:numFmt w:val="bullet"/>
      <w:lvlText w:val="o"/>
      <w:lvlJc w:val="left"/>
      <w:pPr>
        <w:ind w:left="3797" w:hanging="360"/>
      </w:pPr>
      <w:rPr>
        <w:rFonts w:ascii="Courier New" w:hAnsi="Courier New" w:cs="Courier New" w:hint="default"/>
      </w:rPr>
    </w:lvl>
    <w:lvl w:ilvl="5" w:tplc="04270005" w:tentative="1">
      <w:start w:val="1"/>
      <w:numFmt w:val="bullet"/>
      <w:lvlText w:val=""/>
      <w:lvlJc w:val="left"/>
      <w:pPr>
        <w:ind w:left="4517" w:hanging="360"/>
      </w:pPr>
      <w:rPr>
        <w:rFonts w:ascii="Wingdings" w:hAnsi="Wingdings" w:hint="default"/>
      </w:rPr>
    </w:lvl>
    <w:lvl w:ilvl="6" w:tplc="04270001" w:tentative="1">
      <w:start w:val="1"/>
      <w:numFmt w:val="bullet"/>
      <w:lvlText w:val=""/>
      <w:lvlJc w:val="left"/>
      <w:pPr>
        <w:ind w:left="5237" w:hanging="360"/>
      </w:pPr>
      <w:rPr>
        <w:rFonts w:ascii="Symbol" w:hAnsi="Symbol" w:hint="default"/>
      </w:rPr>
    </w:lvl>
    <w:lvl w:ilvl="7" w:tplc="04270003" w:tentative="1">
      <w:start w:val="1"/>
      <w:numFmt w:val="bullet"/>
      <w:lvlText w:val="o"/>
      <w:lvlJc w:val="left"/>
      <w:pPr>
        <w:ind w:left="5957" w:hanging="360"/>
      </w:pPr>
      <w:rPr>
        <w:rFonts w:ascii="Courier New" w:hAnsi="Courier New" w:cs="Courier New" w:hint="default"/>
      </w:rPr>
    </w:lvl>
    <w:lvl w:ilvl="8" w:tplc="04270005" w:tentative="1">
      <w:start w:val="1"/>
      <w:numFmt w:val="bullet"/>
      <w:lvlText w:val=""/>
      <w:lvlJc w:val="left"/>
      <w:pPr>
        <w:ind w:left="6677" w:hanging="360"/>
      </w:pPr>
      <w:rPr>
        <w:rFonts w:ascii="Wingdings" w:hAnsi="Wingdings" w:hint="default"/>
      </w:rPr>
    </w:lvl>
  </w:abstractNum>
  <w:abstractNum w:abstractNumId="85" w15:restartNumberingAfterBreak="0">
    <w:nsid w:val="52DC12F9"/>
    <w:multiLevelType w:val="hybridMultilevel"/>
    <w:tmpl w:val="1E90C6F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6" w15:restartNumberingAfterBreak="0">
    <w:nsid w:val="54F338A6"/>
    <w:multiLevelType w:val="hybridMultilevel"/>
    <w:tmpl w:val="7A5806BE"/>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57CA18F4"/>
    <w:multiLevelType w:val="multilevel"/>
    <w:tmpl w:val="DA6A9E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8" w15:restartNumberingAfterBreak="0">
    <w:nsid w:val="588F415F"/>
    <w:multiLevelType w:val="multilevel"/>
    <w:tmpl w:val="94DC46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59D17782"/>
    <w:multiLevelType w:val="multilevel"/>
    <w:tmpl w:val="CBD8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47042E"/>
    <w:multiLevelType w:val="multilevel"/>
    <w:tmpl w:val="6B2271A6"/>
    <w:lvl w:ilvl="0">
      <w:start w:val="1"/>
      <w:numFmt w:val="bullet"/>
      <w:lvlText w:val=""/>
      <w:lvlJc w:val="left"/>
      <w:pPr>
        <w:ind w:left="720" w:hanging="360"/>
      </w:pPr>
      <w:rPr>
        <w:rFonts w:ascii="Symbol" w:hAnsi="Symbol" w:cs="Symbol" w:hint="default"/>
        <w:b w:val="0"/>
        <w:bCs w:val="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2" w15:restartNumberingAfterBreak="0">
    <w:nsid w:val="5BA818A7"/>
    <w:multiLevelType w:val="hybridMultilevel"/>
    <w:tmpl w:val="5FC6B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C64214F"/>
    <w:multiLevelType w:val="hybridMultilevel"/>
    <w:tmpl w:val="2D9E6B4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4" w15:restartNumberingAfterBreak="0">
    <w:nsid w:val="5D7944B8"/>
    <w:multiLevelType w:val="multilevel"/>
    <w:tmpl w:val="F3523A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5" w15:restartNumberingAfterBreak="0">
    <w:nsid w:val="5DE03297"/>
    <w:multiLevelType w:val="hybridMultilevel"/>
    <w:tmpl w:val="29D8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EFD69B6"/>
    <w:multiLevelType w:val="hybridMultilevel"/>
    <w:tmpl w:val="82D47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F06443F"/>
    <w:multiLevelType w:val="multilevel"/>
    <w:tmpl w:val="F3523A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8" w15:restartNumberingAfterBreak="0">
    <w:nsid w:val="5F690A15"/>
    <w:multiLevelType w:val="hybridMultilevel"/>
    <w:tmpl w:val="150E1DB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60667F32"/>
    <w:multiLevelType w:val="multilevel"/>
    <w:tmpl w:val="D53849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0" w15:restartNumberingAfterBreak="0">
    <w:nsid w:val="621F1CA5"/>
    <w:multiLevelType w:val="hybridMultilevel"/>
    <w:tmpl w:val="555875F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1" w15:restartNumberingAfterBreak="0">
    <w:nsid w:val="64111ABD"/>
    <w:multiLevelType w:val="multilevel"/>
    <w:tmpl w:val="CBD89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50079A4"/>
    <w:multiLevelType w:val="multilevel"/>
    <w:tmpl w:val="CB2A7E0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3" w15:restartNumberingAfterBreak="0">
    <w:nsid w:val="653A3992"/>
    <w:multiLevelType w:val="multilevel"/>
    <w:tmpl w:val="BF0E3822"/>
    <w:lvl w:ilvl="0">
      <w:start w:val="1"/>
      <w:numFmt w:val="bullet"/>
      <w:lvlText w:val=""/>
      <w:lvlJc w:val="left"/>
      <w:pPr>
        <w:ind w:left="391" w:hanging="360"/>
      </w:pPr>
      <w:rPr>
        <w:rFonts w:ascii="Symbol" w:hAnsi="Symbol" w:cs="Symbol" w:hint="default"/>
        <w:b w:val="0"/>
        <w:sz w:val="24"/>
      </w:rPr>
    </w:lvl>
    <w:lvl w:ilvl="1">
      <w:start w:val="1"/>
      <w:numFmt w:val="bullet"/>
      <w:lvlText w:val="o"/>
      <w:lvlJc w:val="left"/>
      <w:pPr>
        <w:ind w:left="1111" w:hanging="360"/>
      </w:pPr>
      <w:rPr>
        <w:rFonts w:ascii="Courier New" w:hAnsi="Courier New" w:cs="Courier New" w:hint="default"/>
      </w:rPr>
    </w:lvl>
    <w:lvl w:ilvl="2">
      <w:start w:val="1"/>
      <w:numFmt w:val="bullet"/>
      <w:lvlText w:val=""/>
      <w:lvlJc w:val="left"/>
      <w:pPr>
        <w:ind w:left="1831" w:hanging="360"/>
      </w:pPr>
      <w:rPr>
        <w:rFonts w:ascii="Wingdings" w:hAnsi="Wingdings" w:cs="Wingdings" w:hint="default"/>
      </w:rPr>
    </w:lvl>
    <w:lvl w:ilvl="3">
      <w:start w:val="1"/>
      <w:numFmt w:val="bullet"/>
      <w:lvlText w:val=""/>
      <w:lvlJc w:val="left"/>
      <w:pPr>
        <w:ind w:left="2551" w:hanging="360"/>
      </w:pPr>
      <w:rPr>
        <w:rFonts w:ascii="Symbol" w:hAnsi="Symbol" w:cs="Symbol" w:hint="default"/>
      </w:rPr>
    </w:lvl>
    <w:lvl w:ilvl="4">
      <w:start w:val="1"/>
      <w:numFmt w:val="bullet"/>
      <w:lvlText w:val="o"/>
      <w:lvlJc w:val="left"/>
      <w:pPr>
        <w:ind w:left="3271" w:hanging="360"/>
      </w:pPr>
      <w:rPr>
        <w:rFonts w:ascii="Courier New" w:hAnsi="Courier New" w:cs="Courier New" w:hint="default"/>
      </w:rPr>
    </w:lvl>
    <w:lvl w:ilvl="5">
      <w:start w:val="1"/>
      <w:numFmt w:val="bullet"/>
      <w:lvlText w:val=""/>
      <w:lvlJc w:val="left"/>
      <w:pPr>
        <w:ind w:left="3991" w:hanging="360"/>
      </w:pPr>
      <w:rPr>
        <w:rFonts w:ascii="Wingdings" w:hAnsi="Wingdings" w:cs="Wingdings" w:hint="default"/>
      </w:rPr>
    </w:lvl>
    <w:lvl w:ilvl="6">
      <w:start w:val="1"/>
      <w:numFmt w:val="bullet"/>
      <w:lvlText w:val=""/>
      <w:lvlJc w:val="left"/>
      <w:pPr>
        <w:ind w:left="4711" w:hanging="360"/>
      </w:pPr>
      <w:rPr>
        <w:rFonts w:ascii="Symbol" w:hAnsi="Symbol" w:cs="Symbol" w:hint="default"/>
      </w:rPr>
    </w:lvl>
    <w:lvl w:ilvl="7">
      <w:start w:val="1"/>
      <w:numFmt w:val="bullet"/>
      <w:lvlText w:val="o"/>
      <w:lvlJc w:val="left"/>
      <w:pPr>
        <w:ind w:left="5431" w:hanging="360"/>
      </w:pPr>
      <w:rPr>
        <w:rFonts w:ascii="Courier New" w:hAnsi="Courier New" w:cs="Courier New" w:hint="default"/>
      </w:rPr>
    </w:lvl>
    <w:lvl w:ilvl="8">
      <w:start w:val="1"/>
      <w:numFmt w:val="bullet"/>
      <w:lvlText w:val=""/>
      <w:lvlJc w:val="left"/>
      <w:pPr>
        <w:ind w:left="6151" w:hanging="360"/>
      </w:pPr>
      <w:rPr>
        <w:rFonts w:ascii="Wingdings" w:hAnsi="Wingdings" w:cs="Wingdings" w:hint="default"/>
      </w:rPr>
    </w:lvl>
  </w:abstractNum>
  <w:abstractNum w:abstractNumId="104" w15:restartNumberingAfterBreak="0">
    <w:nsid w:val="66B62B4C"/>
    <w:multiLevelType w:val="multilevel"/>
    <w:tmpl w:val="94DC469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5" w15:restartNumberingAfterBreak="0">
    <w:nsid w:val="66FF0453"/>
    <w:multiLevelType w:val="multilevel"/>
    <w:tmpl w:val="20FCD14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6" w15:restartNumberingAfterBreak="0">
    <w:nsid w:val="674D438A"/>
    <w:multiLevelType w:val="multilevel"/>
    <w:tmpl w:val="963E65A8"/>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7" w15:restartNumberingAfterBreak="0">
    <w:nsid w:val="68AA0108"/>
    <w:multiLevelType w:val="hybridMultilevel"/>
    <w:tmpl w:val="DA64A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6A5D48D6"/>
    <w:multiLevelType w:val="hybridMultilevel"/>
    <w:tmpl w:val="0200303A"/>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6AC274DE"/>
    <w:multiLevelType w:val="multilevel"/>
    <w:tmpl w:val="5ECA01B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0" w15:restartNumberingAfterBreak="0">
    <w:nsid w:val="6BDB7242"/>
    <w:multiLevelType w:val="hybridMultilevel"/>
    <w:tmpl w:val="3EA6C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6C431651"/>
    <w:multiLevelType w:val="hybridMultilevel"/>
    <w:tmpl w:val="C67AD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C443A08"/>
    <w:multiLevelType w:val="hybridMultilevel"/>
    <w:tmpl w:val="141E0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C5726F4"/>
    <w:multiLevelType w:val="multilevel"/>
    <w:tmpl w:val="AF2CA8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4" w15:restartNumberingAfterBreak="0">
    <w:nsid w:val="6D440C91"/>
    <w:multiLevelType w:val="hybridMultilevel"/>
    <w:tmpl w:val="101C7FF6"/>
    <w:lvl w:ilvl="0" w:tplc="0409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15" w15:restartNumberingAfterBreak="0">
    <w:nsid w:val="6E033492"/>
    <w:multiLevelType w:val="hybridMultilevel"/>
    <w:tmpl w:val="23782170"/>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6E1B48DA"/>
    <w:multiLevelType w:val="hybridMultilevel"/>
    <w:tmpl w:val="6CBA8F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cs="Wingdings" w:hint="default"/>
      </w:rPr>
    </w:lvl>
    <w:lvl w:ilvl="3" w:tplc="04270001" w:tentative="1">
      <w:start w:val="1"/>
      <w:numFmt w:val="bullet"/>
      <w:lvlText w:val=""/>
      <w:lvlJc w:val="left"/>
      <w:pPr>
        <w:ind w:left="2880" w:hanging="360"/>
      </w:pPr>
      <w:rPr>
        <w:rFonts w:ascii="Symbol" w:hAnsi="Symbol" w:cs="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cs="Wingdings" w:hint="default"/>
      </w:rPr>
    </w:lvl>
    <w:lvl w:ilvl="6" w:tplc="04270001" w:tentative="1">
      <w:start w:val="1"/>
      <w:numFmt w:val="bullet"/>
      <w:lvlText w:val=""/>
      <w:lvlJc w:val="left"/>
      <w:pPr>
        <w:ind w:left="5040" w:hanging="360"/>
      </w:pPr>
      <w:rPr>
        <w:rFonts w:ascii="Symbol" w:hAnsi="Symbol" w:cs="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cs="Wingdings" w:hint="default"/>
      </w:rPr>
    </w:lvl>
  </w:abstractNum>
  <w:abstractNum w:abstractNumId="117" w15:restartNumberingAfterBreak="0">
    <w:nsid w:val="6EFF0E1A"/>
    <w:multiLevelType w:val="multilevel"/>
    <w:tmpl w:val="46F6E0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8" w15:restartNumberingAfterBreak="0">
    <w:nsid w:val="70814FD0"/>
    <w:multiLevelType w:val="multilevel"/>
    <w:tmpl w:val="F3523A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9" w15:restartNumberingAfterBreak="0">
    <w:nsid w:val="7228381E"/>
    <w:multiLevelType w:val="multilevel"/>
    <w:tmpl w:val="2F52A6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0" w15:restartNumberingAfterBreak="0">
    <w:nsid w:val="726F6373"/>
    <w:multiLevelType w:val="multilevel"/>
    <w:tmpl w:val="57747A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1" w15:restartNumberingAfterBreak="0">
    <w:nsid w:val="73B83773"/>
    <w:multiLevelType w:val="multilevel"/>
    <w:tmpl w:val="CB82C3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2" w15:restartNumberingAfterBreak="0">
    <w:nsid w:val="74645FFA"/>
    <w:multiLevelType w:val="hybridMultilevel"/>
    <w:tmpl w:val="99084B7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75422400"/>
    <w:multiLevelType w:val="hybridMultilevel"/>
    <w:tmpl w:val="E224296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4" w15:restartNumberingAfterBreak="0">
    <w:nsid w:val="75A455AE"/>
    <w:multiLevelType w:val="multilevel"/>
    <w:tmpl w:val="F3523A2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5" w15:restartNumberingAfterBreak="0">
    <w:nsid w:val="76C40A83"/>
    <w:multiLevelType w:val="multilevel"/>
    <w:tmpl w:val="F2C6529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6" w15:restartNumberingAfterBreak="0">
    <w:nsid w:val="77524E18"/>
    <w:multiLevelType w:val="multilevel"/>
    <w:tmpl w:val="453A4D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7" w15:restartNumberingAfterBreak="0">
    <w:nsid w:val="7ACA72DB"/>
    <w:multiLevelType w:val="hybridMultilevel"/>
    <w:tmpl w:val="F81ABC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7B1111D6"/>
    <w:multiLevelType w:val="hybridMultilevel"/>
    <w:tmpl w:val="D29A1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9" w15:restartNumberingAfterBreak="0">
    <w:nsid w:val="7CF106F3"/>
    <w:multiLevelType w:val="multilevel"/>
    <w:tmpl w:val="8D162BB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91"/>
  </w:num>
  <w:num w:numId="2">
    <w:abstractNumId w:val="103"/>
  </w:num>
  <w:num w:numId="3">
    <w:abstractNumId w:val="81"/>
  </w:num>
  <w:num w:numId="4">
    <w:abstractNumId w:val="24"/>
  </w:num>
  <w:num w:numId="5">
    <w:abstractNumId w:val="61"/>
  </w:num>
  <w:num w:numId="6">
    <w:abstractNumId w:val="85"/>
  </w:num>
  <w:num w:numId="7">
    <w:abstractNumId w:val="53"/>
  </w:num>
  <w:num w:numId="8">
    <w:abstractNumId w:val="97"/>
  </w:num>
  <w:num w:numId="9">
    <w:abstractNumId w:val="124"/>
  </w:num>
  <w:num w:numId="10">
    <w:abstractNumId w:val="123"/>
  </w:num>
  <w:num w:numId="11">
    <w:abstractNumId w:val="54"/>
  </w:num>
  <w:num w:numId="12">
    <w:abstractNumId w:val="7"/>
  </w:num>
  <w:num w:numId="13">
    <w:abstractNumId w:val="45"/>
  </w:num>
  <w:num w:numId="14">
    <w:abstractNumId w:val="66"/>
  </w:num>
  <w:num w:numId="15">
    <w:abstractNumId w:val="128"/>
  </w:num>
  <w:num w:numId="16">
    <w:abstractNumId w:val="34"/>
  </w:num>
  <w:num w:numId="17">
    <w:abstractNumId w:val="71"/>
  </w:num>
  <w:num w:numId="18">
    <w:abstractNumId w:val="110"/>
  </w:num>
  <w:num w:numId="19">
    <w:abstractNumId w:val="107"/>
  </w:num>
  <w:num w:numId="20">
    <w:abstractNumId w:val="77"/>
  </w:num>
  <w:num w:numId="21">
    <w:abstractNumId w:val="59"/>
  </w:num>
  <w:num w:numId="22">
    <w:abstractNumId w:val="121"/>
  </w:num>
  <w:num w:numId="23">
    <w:abstractNumId w:val="64"/>
  </w:num>
  <w:num w:numId="24">
    <w:abstractNumId w:val="44"/>
  </w:num>
  <w:num w:numId="25">
    <w:abstractNumId w:val="9"/>
  </w:num>
  <w:num w:numId="26">
    <w:abstractNumId w:val="15"/>
  </w:num>
  <w:num w:numId="27">
    <w:abstractNumId w:val="104"/>
  </w:num>
  <w:num w:numId="28">
    <w:abstractNumId w:val="21"/>
  </w:num>
  <w:num w:numId="29">
    <w:abstractNumId w:val="52"/>
  </w:num>
  <w:num w:numId="30">
    <w:abstractNumId w:val="129"/>
  </w:num>
  <w:num w:numId="31">
    <w:abstractNumId w:val="106"/>
  </w:num>
  <w:num w:numId="32">
    <w:abstractNumId w:val="102"/>
  </w:num>
  <w:num w:numId="33">
    <w:abstractNumId w:val="76"/>
  </w:num>
  <w:num w:numId="34">
    <w:abstractNumId w:val="51"/>
  </w:num>
  <w:num w:numId="35">
    <w:abstractNumId w:val="58"/>
  </w:num>
  <w:num w:numId="36">
    <w:abstractNumId w:val="19"/>
  </w:num>
  <w:num w:numId="37">
    <w:abstractNumId w:val="105"/>
  </w:num>
  <w:num w:numId="38">
    <w:abstractNumId w:val="48"/>
  </w:num>
  <w:num w:numId="39">
    <w:abstractNumId w:val="23"/>
  </w:num>
  <w:num w:numId="40">
    <w:abstractNumId w:val="79"/>
  </w:num>
  <w:num w:numId="41">
    <w:abstractNumId w:val="63"/>
  </w:num>
  <w:num w:numId="42">
    <w:abstractNumId w:val="117"/>
  </w:num>
  <w:num w:numId="43">
    <w:abstractNumId w:val="126"/>
  </w:num>
  <w:num w:numId="44">
    <w:abstractNumId w:val="99"/>
  </w:num>
  <w:num w:numId="45">
    <w:abstractNumId w:val="39"/>
  </w:num>
  <w:num w:numId="46">
    <w:abstractNumId w:val="26"/>
  </w:num>
  <w:num w:numId="47">
    <w:abstractNumId w:val="67"/>
  </w:num>
  <w:num w:numId="48">
    <w:abstractNumId w:val="13"/>
  </w:num>
  <w:num w:numId="49">
    <w:abstractNumId w:val="87"/>
  </w:num>
  <w:num w:numId="50">
    <w:abstractNumId w:val="37"/>
  </w:num>
  <w:num w:numId="51">
    <w:abstractNumId w:val="30"/>
  </w:num>
  <w:num w:numId="52">
    <w:abstractNumId w:val="57"/>
  </w:num>
  <w:num w:numId="53">
    <w:abstractNumId w:val="119"/>
  </w:num>
  <w:num w:numId="54">
    <w:abstractNumId w:val="109"/>
  </w:num>
  <w:num w:numId="55">
    <w:abstractNumId w:val="125"/>
  </w:num>
  <w:num w:numId="56">
    <w:abstractNumId w:val="29"/>
  </w:num>
  <w:num w:numId="57">
    <w:abstractNumId w:val="17"/>
  </w:num>
  <w:num w:numId="58">
    <w:abstractNumId w:val="14"/>
  </w:num>
  <w:num w:numId="59">
    <w:abstractNumId w:val="60"/>
  </w:num>
  <w:num w:numId="60">
    <w:abstractNumId w:val="20"/>
  </w:num>
  <w:num w:numId="61">
    <w:abstractNumId w:val="41"/>
  </w:num>
  <w:num w:numId="62">
    <w:abstractNumId w:val="74"/>
  </w:num>
  <w:num w:numId="63">
    <w:abstractNumId w:val="69"/>
  </w:num>
  <w:num w:numId="64">
    <w:abstractNumId w:val="50"/>
  </w:num>
  <w:num w:numId="65">
    <w:abstractNumId w:val="38"/>
  </w:num>
  <w:num w:numId="66">
    <w:abstractNumId w:val="118"/>
  </w:num>
  <w:num w:numId="67">
    <w:abstractNumId w:val="94"/>
  </w:num>
  <w:num w:numId="68">
    <w:abstractNumId w:val="35"/>
  </w:num>
  <w:num w:numId="69">
    <w:abstractNumId w:val="92"/>
  </w:num>
  <w:num w:numId="70">
    <w:abstractNumId w:val="56"/>
  </w:num>
  <w:num w:numId="71">
    <w:abstractNumId w:val="46"/>
  </w:num>
  <w:num w:numId="72">
    <w:abstractNumId w:val="73"/>
  </w:num>
  <w:num w:numId="73">
    <w:abstractNumId w:val="33"/>
  </w:num>
  <w:num w:numId="74">
    <w:abstractNumId w:val="96"/>
  </w:num>
  <w:num w:numId="75">
    <w:abstractNumId w:val="49"/>
  </w:num>
  <w:num w:numId="76">
    <w:abstractNumId w:val="95"/>
  </w:num>
  <w:num w:numId="77">
    <w:abstractNumId w:val="98"/>
  </w:num>
  <w:num w:numId="78">
    <w:abstractNumId w:val="88"/>
  </w:num>
  <w:num w:numId="79">
    <w:abstractNumId w:val="55"/>
  </w:num>
  <w:num w:numId="80">
    <w:abstractNumId w:val="75"/>
  </w:num>
  <w:num w:numId="81">
    <w:abstractNumId w:val="27"/>
  </w:num>
  <w:num w:numId="82">
    <w:abstractNumId w:val="113"/>
  </w:num>
  <w:num w:numId="83">
    <w:abstractNumId w:val="25"/>
  </w:num>
  <w:num w:numId="84">
    <w:abstractNumId w:val="116"/>
  </w:num>
  <w:num w:numId="85">
    <w:abstractNumId w:val="28"/>
  </w:num>
  <w:num w:numId="86">
    <w:abstractNumId w:val="47"/>
  </w:num>
  <w:num w:numId="87">
    <w:abstractNumId w:val="122"/>
  </w:num>
  <w:num w:numId="88">
    <w:abstractNumId w:val="82"/>
  </w:num>
  <w:num w:numId="89">
    <w:abstractNumId w:val="108"/>
  </w:num>
  <w:num w:numId="90">
    <w:abstractNumId w:val="22"/>
  </w:num>
  <w:num w:numId="91">
    <w:abstractNumId w:val="70"/>
  </w:num>
  <w:num w:numId="92">
    <w:abstractNumId w:val="86"/>
  </w:num>
  <w:num w:numId="93">
    <w:abstractNumId w:val="114"/>
  </w:num>
  <w:num w:numId="94">
    <w:abstractNumId w:val="115"/>
  </w:num>
  <w:num w:numId="95">
    <w:abstractNumId w:val="31"/>
  </w:num>
  <w:num w:numId="96">
    <w:abstractNumId w:val="120"/>
  </w:num>
  <w:num w:numId="97">
    <w:abstractNumId w:val="101"/>
  </w:num>
  <w:num w:numId="98">
    <w:abstractNumId w:val="90"/>
  </w:num>
  <w:num w:numId="99">
    <w:abstractNumId w:val="80"/>
  </w:num>
  <w:num w:numId="100">
    <w:abstractNumId w:val="83"/>
  </w:num>
  <w:num w:numId="101">
    <w:abstractNumId w:val="127"/>
  </w:num>
  <w:num w:numId="102">
    <w:abstractNumId w:val="18"/>
  </w:num>
  <w:num w:numId="103">
    <w:abstractNumId w:val="8"/>
  </w:num>
  <w:num w:numId="104">
    <w:abstractNumId w:val="40"/>
  </w:num>
  <w:num w:numId="105">
    <w:abstractNumId w:val="42"/>
  </w:num>
  <w:num w:numId="106">
    <w:abstractNumId w:val="93"/>
  </w:num>
  <w:num w:numId="107">
    <w:abstractNumId w:val="100"/>
  </w:num>
  <w:num w:numId="108">
    <w:abstractNumId w:val="12"/>
  </w:num>
  <w:num w:numId="109">
    <w:abstractNumId w:val="65"/>
  </w:num>
  <w:num w:numId="110">
    <w:abstractNumId w:val="72"/>
  </w:num>
  <w:num w:numId="111">
    <w:abstractNumId w:val="111"/>
  </w:num>
  <w:num w:numId="112">
    <w:abstractNumId w:val="43"/>
  </w:num>
  <w:num w:numId="113">
    <w:abstractNumId w:val="10"/>
  </w:num>
  <w:num w:numId="114">
    <w:abstractNumId w:val="112"/>
  </w:num>
  <w:num w:numId="115">
    <w:abstractNumId w:val="16"/>
  </w:num>
  <w:num w:numId="116">
    <w:abstractNumId w:val="78"/>
  </w:num>
  <w:num w:numId="117">
    <w:abstractNumId w:val="6"/>
  </w:num>
  <w:num w:numId="118">
    <w:abstractNumId w:val="68"/>
  </w:num>
  <w:num w:numId="119">
    <w:abstractNumId w:val="11"/>
  </w:num>
  <w:num w:numId="1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
  </w:num>
  <w:num w:numId="122">
    <w:abstractNumId w:val="89"/>
  </w:num>
  <w:num w:numId="123">
    <w:abstractNumId w:val="84"/>
  </w:num>
  <w:num w:numId="124">
    <w:abstractNumId w:val="62"/>
  </w:num>
  <w:num w:numId="125">
    <w:abstractNumId w:val="3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016"/>
    <w:rsid w:val="00000514"/>
    <w:rsid w:val="00000DB9"/>
    <w:rsid w:val="00001D88"/>
    <w:rsid w:val="000026A1"/>
    <w:rsid w:val="00002A81"/>
    <w:rsid w:val="00002B78"/>
    <w:rsid w:val="00003F49"/>
    <w:rsid w:val="000051EE"/>
    <w:rsid w:val="0000539A"/>
    <w:rsid w:val="00005A35"/>
    <w:rsid w:val="00007B9F"/>
    <w:rsid w:val="000102A3"/>
    <w:rsid w:val="0001141C"/>
    <w:rsid w:val="000120C4"/>
    <w:rsid w:val="000146BC"/>
    <w:rsid w:val="000152E0"/>
    <w:rsid w:val="0001599C"/>
    <w:rsid w:val="0001652F"/>
    <w:rsid w:val="00017179"/>
    <w:rsid w:val="00017794"/>
    <w:rsid w:val="000203A9"/>
    <w:rsid w:val="00020ED3"/>
    <w:rsid w:val="00021A0B"/>
    <w:rsid w:val="00021C3D"/>
    <w:rsid w:val="00022E41"/>
    <w:rsid w:val="000236EB"/>
    <w:rsid w:val="00025185"/>
    <w:rsid w:val="00025991"/>
    <w:rsid w:val="00027383"/>
    <w:rsid w:val="00027C09"/>
    <w:rsid w:val="0003167F"/>
    <w:rsid w:val="00031E76"/>
    <w:rsid w:val="000327EB"/>
    <w:rsid w:val="000332A8"/>
    <w:rsid w:val="00035254"/>
    <w:rsid w:val="000408C0"/>
    <w:rsid w:val="00040DEB"/>
    <w:rsid w:val="00040F95"/>
    <w:rsid w:val="00041979"/>
    <w:rsid w:val="000426F7"/>
    <w:rsid w:val="00043529"/>
    <w:rsid w:val="00043B6C"/>
    <w:rsid w:val="00043E4B"/>
    <w:rsid w:val="0004410B"/>
    <w:rsid w:val="0004418A"/>
    <w:rsid w:val="0004475F"/>
    <w:rsid w:val="00047061"/>
    <w:rsid w:val="00047521"/>
    <w:rsid w:val="00047805"/>
    <w:rsid w:val="00047A17"/>
    <w:rsid w:val="00050515"/>
    <w:rsid w:val="00051066"/>
    <w:rsid w:val="0005225C"/>
    <w:rsid w:val="00052324"/>
    <w:rsid w:val="00052AAF"/>
    <w:rsid w:val="000538AC"/>
    <w:rsid w:val="00054537"/>
    <w:rsid w:val="00054E33"/>
    <w:rsid w:val="000559F2"/>
    <w:rsid w:val="00056320"/>
    <w:rsid w:val="000567CF"/>
    <w:rsid w:val="00057AD3"/>
    <w:rsid w:val="00057BE2"/>
    <w:rsid w:val="00057E73"/>
    <w:rsid w:val="00060220"/>
    <w:rsid w:val="00060532"/>
    <w:rsid w:val="00061AC9"/>
    <w:rsid w:val="000637AC"/>
    <w:rsid w:val="00063A84"/>
    <w:rsid w:val="00063B4F"/>
    <w:rsid w:val="00064D35"/>
    <w:rsid w:val="00066010"/>
    <w:rsid w:val="00066163"/>
    <w:rsid w:val="00067B36"/>
    <w:rsid w:val="000704B2"/>
    <w:rsid w:val="000721AA"/>
    <w:rsid w:val="00072B9C"/>
    <w:rsid w:val="00073ADE"/>
    <w:rsid w:val="00073C42"/>
    <w:rsid w:val="00074176"/>
    <w:rsid w:val="00075587"/>
    <w:rsid w:val="00075698"/>
    <w:rsid w:val="000762F0"/>
    <w:rsid w:val="00076B2D"/>
    <w:rsid w:val="00077D2B"/>
    <w:rsid w:val="00080396"/>
    <w:rsid w:val="00080A8A"/>
    <w:rsid w:val="000825DF"/>
    <w:rsid w:val="00082800"/>
    <w:rsid w:val="00084F99"/>
    <w:rsid w:val="00085353"/>
    <w:rsid w:val="00086301"/>
    <w:rsid w:val="00086D78"/>
    <w:rsid w:val="00086F2B"/>
    <w:rsid w:val="00086FDA"/>
    <w:rsid w:val="000915A3"/>
    <w:rsid w:val="0009216E"/>
    <w:rsid w:val="0009250E"/>
    <w:rsid w:val="00092AF6"/>
    <w:rsid w:val="0009381C"/>
    <w:rsid w:val="0009405F"/>
    <w:rsid w:val="00097326"/>
    <w:rsid w:val="00097890"/>
    <w:rsid w:val="00097980"/>
    <w:rsid w:val="000A0840"/>
    <w:rsid w:val="000A1188"/>
    <w:rsid w:val="000A16BC"/>
    <w:rsid w:val="000A2B33"/>
    <w:rsid w:val="000A327F"/>
    <w:rsid w:val="000A41C7"/>
    <w:rsid w:val="000A4243"/>
    <w:rsid w:val="000A5311"/>
    <w:rsid w:val="000A6877"/>
    <w:rsid w:val="000A7D67"/>
    <w:rsid w:val="000B033E"/>
    <w:rsid w:val="000B085C"/>
    <w:rsid w:val="000B2833"/>
    <w:rsid w:val="000B494D"/>
    <w:rsid w:val="000B4DEF"/>
    <w:rsid w:val="000B7EB7"/>
    <w:rsid w:val="000C1524"/>
    <w:rsid w:val="000C1D41"/>
    <w:rsid w:val="000C2DDA"/>
    <w:rsid w:val="000C4F4B"/>
    <w:rsid w:val="000C50E1"/>
    <w:rsid w:val="000C5D5A"/>
    <w:rsid w:val="000C6767"/>
    <w:rsid w:val="000C6C80"/>
    <w:rsid w:val="000C7387"/>
    <w:rsid w:val="000D1369"/>
    <w:rsid w:val="000D1E55"/>
    <w:rsid w:val="000D1FC4"/>
    <w:rsid w:val="000D3ECB"/>
    <w:rsid w:val="000D5344"/>
    <w:rsid w:val="000D59AE"/>
    <w:rsid w:val="000D67C3"/>
    <w:rsid w:val="000D6801"/>
    <w:rsid w:val="000D759A"/>
    <w:rsid w:val="000E027C"/>
    <w:rsid w:val="000E02A0"/>
    <w:rsid w:val="000E13FB"/>
    <w:rsid w:val="000E3257"/>
    <w:rsid w:val="000E37DC"/>
    <w:rsid w:val="000E4789"/>
    <w:rsid w:val="000E65CA"/>
    <w:rsid w:val="000E6FE7"/>
    <w:rsid w:val="000F1BF9"/>
    <w:rsid w:val="000F282C"/>
    <w:rsid w:val="000F3C58"/>
    <w:rsid w:val="000F45AB"/>
    <w:rsid w:val="000F45C1"/>
    <w:rsid w:val="000F4E50"/>
    <w:rsid w:val="000F586B"/>
    <w:rsid w:val="000F60DC"/>
    <w:rsid w:val="000F674A"/>
    <w:rsid w:val="000F67E6"/>
    <w:rsid w:val="000F6CF3"/>
    <w:rsid w:val="000F79B6"/>
    <w:rsid w:val="0010015D"/>
    <w:rsid w:val="00101A75"/>
    <w:rsid w:val="00102590"/>
    <w:rsid w:val="00103901"/>
    <w:rsid w:val="00103919"/>
    <w:rsid w:val="001039CD"/>
    <w:rsid w:val="0010430B"/>
    <w:rsid w:val="00104958"/>
    <w:rsid w:val="00105325"/>
    <w:rsid w:val="00106335"/>
    <w:rsid w:val="00106773"/>
    <w:rsid w:val="001068CC"/>
    <w:rsid w:val="00106EDF"/>
    <w:rsid w:val="00107004"/>
    <w:rsid w:val="00107157"/>
    <w:rsid w:val="00107EC4"/>
    <w:rsid w:val="001117C4"/>
    <w:rsid w:val="00111C73"/>
    <w:rsid w:val="0011261D"/>
    <w:rsid w:val="00112A6E"/>
    <w:rsid w:val="001138B9"/>
    <w:rsid w:val="0011575B"/>
    <w:rsid w:val="00115E33"/>
    <w:rsid w:val="001168A9"/>
    <w:rsid w:val="00116E26"/>
    <w:rsid w:val="00117B51"/>
    <w:rsid w:val="00117B99"/>
    <w:rsid w:val="00120201"/>
    <w:rsid w:val="00120675"/>
    <w:rsid w:val="001226F4"/>
    <w:rsid w:val="00122B7A"/>
    <w:rsid w:val="00123B5C"/>
    <w:rsid w:val="00123C18"/>
    <w:rsid w:val="00123F78"/>
    <w:rsid w:val="00124F22"/>
    <w:rsid w:val="0012585E"/>
    <w:rsid w:val="0012630D"/>
    <w:rsid w:val="00126AE7"/>
    <w:rsid w:val="00126C9B"/>
    <w:rsid w:val="00127053"/>
    <w:rsid w:val="00127E1F"/>
    <w:rsid w:val="00131E2D"/>
    <w:rsid w:val="00131F76"/>
    <w:rsid w:val="00132011"/>
    <w:rsid w:val="00132ABE"/>
    <w:rsid w:val="00134968"/>
    <w:rsid w:val="00134CD9"/>
    <w:rsid w:val="00136528"/>
    <w:rsid w:val="00137CF6"/>
    <w:rsid w:val="0014018E"/>
    <w:rsid w:val="001430A7"/>
    <w:rsid w:val="001431A3"/>
    <w:rsid w:val="00144CC8"/>
    <w:rsid w:val="00146F58"/>
    <w:rsid w:val="001475F3"/>
    <w:rsid w:val="00147719"/>
    <w:rsid w:val="00150F63"/>
    <w:rsid w:val="001534B2"/>
    <w:rsid w:val="00153973"/>
    <w:rsid w:val="0015406F"/>
    <w:rsid w:val="001542B4"/>
    <w:rsid w:val="001544AC"/>
    <w:rsid w:val="00156037"/>
    <w:rsid w:val="0015643D"/>
    <w:rsid w:val="00156D76"/>
    <w:rsid w:val="00156E99"/>
    <w:rsid w:val="001571C5"/>
    <w:rsid w:val="001577B6"/>
    <w:rsid w:val="00157CD6"/>
    <w:rsid w:val="00157D5B"/>
    <w:rsid w:val="00157F29"/>
    <w:rsid w:val="00160899"/>
    <w:rsid w:val="00161DBE"/>
    <w:rsid w:val="00162222"/>
    <w:rsid w:val="00162FD1"/>
    <w:rsid w:val="0016362C"/>
    <w:rsid w:val="00164BDB"/>
    <w:rsid w:val="00164CA1"/>
    <w:rsid w:val="001651E1"/>
    <w:rsid w:val="001654E6"/>
    <w:rsid w:val="00165CCD"/>
    <w:rsid w:val="00165E46"/>
    <w:rsid w:val="0017040C"/>
    <w:rsid w:val="00171BAC"/>
    <w:rsid w:val="00172543"/>
    <w:rsid w:val="00172CE8"/>
    <w:rsid w:val="00172F59"/>
    <w:rsid w:val="00172FD1"/>
    <w:rsid w:val="001758BE"/>
    <w:rsid w:val="00175EC2"/>
    <w:rsid w:val="0017613F"/>
    <w:rsid w:val="001770A2"/>
    <w:rsid w:val="00177332"/>
    <w:rsid w:val="001777DB"/>
    <w:rsid w:val="00177CFA"/>
    <w:rsid w:val="00181AF8"/>
    <w:rsid w:val="00181F1D"/>
    <w:rsid w:val="0018276F"/>
    <w:rsid w:val="00183333"/>
    <w:rsid w:val="00183B59"/>
    <w:rsid w:val="001846BD"/>
    <w:rsid w:val="001866F0"/>
    <w:rsid w:val="00186C36"/>
    <w:rsid w:val="001871F7"/>
    <w:rsid w:val="001903DA"/>
    <w:rsid w:val="00190F18"/>
    <w:rsid w:val="0019279E"/>
    <w:rsid w:val="00192BFD"/>
    <w:rsid w:val="00192E2A"/>
    <w:rsid w:val="00193099"/>
    <w:rsid w:val="0019354D"/>
    <w:rsid w:val="00193B8A"/>
    <w:rsid w:val="00193C82"/>
    <w:rsid w:val="00194248"/>
    <w:rsid w:val="00194691"/>
    <w:rsid w:val="001966F2"/>
    <w:rsid w:val="00196D32"/>
    <w:rsid w:val="001A0836"/>
    <w:rsid w:val="001A08BF"/>
    <w:rsid w:val="001A0910"/>
    <w:rsid w:val="001A1DB6"/>
    <w:rsid w:val="001A23D5"/>
    <w:rsid w:val="001A2EBA"/>
    <w:rsid w:val="001A3523"/>
    <w:rsid w:val="001A3E96"/>
    <w:rsid w:val="001A4317"/>
    <w:rsid w:val="001A557F"/>
    <w:rsid w:val="001A63D5"/>
    <w:rsid w:val="001A78CC"/>
    <w:rsid w:val="001B006D"/>
    <w:rsid w:val="001B0751"/>
    <w:rsid w:val="001B1E28"/>
    <w:rsid w:val="001B306E"/>
    <w:rsid w:val="001B3439"/>
    <w:rsid w:val="001B44E3"/>
    <w:rsid w:val="001B60C6"/>
    <w:rsid w:val="001B66FD"/>
    <w:rsid w:val="001B6E93"/>
    <w:rsid w:val="001B7448"/>
    <w:rsid w:val="001B7956"/>
    <w:rsid w:val="001B7AD7"/>
    <w:rsid w:val="001C0DA4"/>
    <w:rsid w:val="001C1B1B"/>
    <w:rsid w:val="001C1C58"/>
    <w:rsid w:val="001C2E21"/>
    <w:rsid w:val="001C319B"/>
    <w:rsid w:val="001C32A4"/>
    <w:rsid w:val="001C4A11"/>
    <w:rsid w:val="001C5B27"/>
    <w:rsid w:val="001C6263"/>
    <w:rsid w:val="001C767A"/>
    <w:rsid w:val="001C7F7F"/>
    <w:rsid w:val="001D04AC"/>
    <w:rsid w:val="001D1480"/>
    <w:rsid w:val="001D1FC8"/>
    <w:rsid w:val="001D203A"/>
    <w:rsid w:val="001D2B09"/>
    <w:rsid w:val="001D2C1E"/>
    <w:rsid w:val="001D388B"/>
    <w:rsid w:val="001D3B57"/>
    <w:rsid w:val="001D3CC0"/>
    <w:rsid w:val="001D3EAC"/>
    <w:rsid w:val="001D3F13"/>
    <w:rsid w:val="001D52A2"/>
    <w:rsid w:val="001D640E"/>
    <w:rsid w:val="001D70BB"/>
    <w:rsid w:val="001D7524"/>
    <w:rsid w:val="001E0424"/>
    <w:rsid w:val="001E081B"/>
    <w:rsid w:val="001E0EED"/>
    <w:rsid w:val="001E13A0"/>
    <w:rsid w:val="001E1E6D"/>
    <w:rsid w:val="001E2BC9"/>
    <w:rsid w:val="001E3F0B"/>
    <w:rsid w:val="001E6066"/>
    <w:rsid w:val="001F08B7"/>
    <w:rsid w:val="001F15DF"/>
    <w:rsid w:val="001F2FF3"/>
    <w:rsid w:val="001F4F40"/>
    <w:rsid w:val="001F4F85"/>
    <w:rsid w:val="001F5FB6"/>
    <w:rsid w:val="001F6374"/>
    <w:rsid w:val="001F64C7"/>
    <w:rsid w:val="001F7AC8"/>
    <w:rsid w:val="00200C7F"/>
    <w:rsid w:val="002014B3"/>
    <w:rsid w:val="0020151B"/>
    <w:rsid w:val="002020F8"/>
    <w:rsid w:val="0020271C"/>
    <w:rsid w:val="002033A4"/>
    <w:rsid w:val="0020371D"/>
    <w:rsid w:val="00203959"/>
    <w:rsid w:val="00203B17"/>
    <w:rsid w:val="00203BE2"/>
    <w:rsid w:val="00204A53"/>
    <w:rsid w:val="00204B67"/>
    <w:rsid w:val="002057A3"/>
    <w:rsid w:val="00205805"/>
    <w:rsid w:val="0020718D"/>
    <w:rsid w:val="0020757A"/>
    <w:rsid w:val="002079A2"/>
    <w:rsid w:val="002079D8"/>
    <w:rsid w:val="00211CA6"/>
    <w:rsid w:val="002120A5"/>
    <w:rsid w:val="00212D72"/>
    <w:rsid w:val="00214EFF"/>
    <w:rsid w:val="002152AA"/>
    <w:rsid w:val="002157F9"/>
    <w:rsid w:val="00215933"/>
    <w:rsid w:val="00216751"/>
    <w:rsid w:val="00216C36"/>
    <w:rsid w:val="00216CCB"/>
    <w:rsid w:val="002177D5"/>
    <w:rsid w:val="00220A4F"/>
    <w:rsid w:val="00220B3A"/>
    <w:rsid w:val="00220D1F"/>
    <w:rsid w:val="002217A6"/>
    <w:rsid w:val="00222DA0"/>
    <w:rsid w:val="002230EF"/>
    <w:rsid w:val="00223DD5"/>
    <w:rsid w:val="00223F6A"/>
    <w:rsid w:val="00224C3F"/>
    <w:rsid w:val="00224D56"/>
    <w:rsid w:val="00225BA2"/>
    <w:rsid w:val="002274BC"/>
    <w:rsid w:val="00227D7B"/>
    <w:rsid w:val="002313DE"/>
    <w:rsid w:val="00232BDA"/>
    <w:rsid w:val="00234CFD"/>
    <w:rsid w:val="00235E5E"/>
    <w:rsid w:val="00236741"/>
    <w:rsid w:val="0023687E"/>
    <w:rsid w:val="0023753E"/>
    <w:rsid w:val="00237B0A"/>
    <w:rsid w:val="00237B6C"/>
    <w:rsid w:val="00240A14"/>
    <w:rsid w:val="00241276"/>
    <w:rsid w:val="002414C3"/>
    <w:rsid w:val="00242D4F"/>
    <w:rsid w:val="002431CE"/>
    <w:rsid w:val="00244519"/>
    <w:rsid w:val="00245610"/>
    <w:rsid w:val="002461FF"/>
    <w:rsid w:val="00246216"/>
    <w:rsid w:val="00246689"/>
    <w:rsid w:val="00247495"/>
    <w:rsid w:val="00250877"/>
    <w:rsid w:val="002508C8"/>
    <w:rsid w:val="00250958"/>
    <w:rsid w:val="00251962"/>
    <w:rsid w:val="00252DCB"/>
    <w:rsid w:val="00253779"/>
    <w:rsid w:val="002543E9"/>
    <w:rsid w:val="002543F2"/>
    <w:rsid w:val="00255D55"/>
    <w:rsid w:val="00256631"/>
    <w:rsid w:val="00257105"/>
    <w:rsid w:val="0026005F"/>
    <w:rsid w:val="00261E07"/>
    <w:rsid w:val="00261E2C"/>
    <w:rsid w:val="00262599"/>
    <w:rsid w:val="00263165"/>
    <w:rsid w:val="00263D7D"/>
    <w:rsid w:val="00264B73"/>
    <w:rsid w:val="00265117"/>
    <w:rsid w:val="002651BD"/>
    <w:rsid w:val="002651E8"/>
    <w:rsid w:val="00265B9F"/>
    <w:rsid w:val="002724EE"/>
    <w:rsid w:val="00272A07"/>
    <w:rsid w:val="00272F9A"/>
    <w:rsid w:val="002742CC"/>
    <w:rsid w:val="00274466"/>
    <w:rsid w:val="00274CF9"/>
    <w:rsid w:val="002755DB"/>
    <w:rsid w:val="00275E28"/>
    <w:rsid w:val="002802BA"/>
    <w:rsid w:val="002802CB"/>
    <w:rsid w:val="0028125C"/>
    <w:rsid w:val="002815DB"/>
    <w:rsid w:val="00281718"/>
    <w:rsid w:val="00281883"/>
    <w:rsid w:val="00282C09"/>
    <w:rsid w:val="00283260"/>
    <w:rsid w:val="00284368"/>
    <w:rsid w:val="00284CD6"/>
    <w:rsid w:val="00284F03"/>
    <w:rsid w:val="00285903"/>
    <w:rsid w:val="002875DE"/>
    <w:rsid w:val="00287862"/>
    <w:rsid w:val="00290B45"/>
    <w:rsid w:val="00292F96"/>
    <w:rsid w:val="002940C2"/>
    <w:rsid w:val="00294AE9"/>
    <w:rsid w:val="002953D3"/>
    <w:rsid w:val="002955B0"/>
    <w:rsid w:val="00295EB7"/>
    <w:rsid w:val="002960FF"/>
    <w:rsid w:val="0029650E"/>
    <w:rsid w:val="002965D7"/>
    <w:rsid w:val="00296DEA"/>
    <w:rsid w:val="00297F6B"/>
    <w:rsid w:val="002A0408"/>
    <w:rsid w:val="002A0463"/>
    <w:rsid w:val="002A067D"/>
    <w:rsid w:val="002A14EF"/>
    <w:rsid w:val="002A1A54"/>
    <w:rsid w:val="002A2FF3"/>
    <w:rsid w:val="002A331B"/>
    <w:rsid w:val="002A3A91"/>
    <w:rsid w:val="002A4935"/>
    <w:rsid w:val="002A4F18"/>
    <w:rsid w:val="002A6449"/>
    <w:rsid w:val="002B0570"/>
    <w:rsid w:val="002B1EAA"/>
    <w:rsid w:val="002B1FE9"/>
    <w:rsid w:val="002B219E"/>
    <w:rsid w:val="002B21AF"/>
    <w:rsid w:val="002B2746"/>
    <w:rsid w:val="002B2B5E"/>
    <w:rsid w:val="002B3A6C"/>
    <w:rsid w:val="002B3B47"/>
    <w:rsid w:val="002B4F84"/>
    <w:rsid w:val="002B60A7"/>
    <w:rsid w:val="002B675D"/>
    <w:rsid w:val="002B732F"/>
    <w:rsid w:val="002C03B0"/>
    <w:rsid w:val="002C0E8B"/>
    <w:rsid w:val="002C115D"/>
    <w:rsid w:val="002C123B"/>
    <w:rsid w:val="002C1A4D"/>
    <w:rsid w:val="002C2346"/>
    <w:rsid w:val="002C3168"/>
    <w:rsid w:val="002C328B"/>
    <w:rsid w:val="002C38A8"/>
    <w:rsid w:val="002C4244"/>
    <w:rsid w:val="002C4245"/>
    <w:rsid w:val="002C4F9D"/>
    <w:rsid w:val="002C73E7"/>
    <w:rsid w:val="002C77BB"/>
    <w:rsid w:val="002C798C"/>
    <w:rsid w:val="002D0D10"/>
    <w:rsid w:val="002D0FD6"/>
    <w:rsid w:val="002D1FB1"/>
    <w:rsid w:val="002D6015"/>
    <w:rsid w:val="002D627E"/>
    <w:rsid w:val="002D696F"/>
    <w:rsid w:val="002E07E4"/>
    <w:rsid w:val="002E0AD7"/>
    <w:rsid w:val="002E0D6A"/>
    <w:rsid w:val="002E1EA6"/>
    <w:rsid w:val="002E2366"/>
    <w:rsid w:val="002E3FC3"/>
    <w:rsid w:val="002E4A80"/>
    <w:rsid w:val="002E561B"/>
    <w:rsid w:val="002E5691"/>
    <w:rsid w:val="002E58B6"/>
    <w:rsid w:val="002E7D3F"/>
    <w:rsid w:val="002F09BD"/>
    <w:rsid w:val="002F130D"/>
    <w:rsid w:val="002F1336"/>
    <w:rsid w:val="002F1733"/>
    <w:rsid w:val="002F2117"/>
    <w:rsid w:val="002F4134"/>
    <w:rsid w:val="002F46F0"/>
    <w:rsid w:val="002F47AE"/>
    <w:rsid w:val="002F48CD"/>
    <w:rsid w:val="002F4D69"/>
    <w:rsid w:val="002F55EE"/>
    <w:rsid w:val="002F5A4E"/>
    <w:rsid w:val="002F6936"/>
    <w:rsid w:val="002F6C66"/>
    <w:rsid w:val="002F7350"/>
    <w:rsid w:val="003007F0"/>
    <w:rsid w:val="00301E1E"/>
    <w:rsid w:val="003035E2"/>
    <w:rsid w:val="0030360A"/>
    <w:rsid w:val="00303786"/>
    <w:rsid w:val="00304354"/>
    <w:rsid w:val="00304787"/>
    <w:rsid w:val="00305700"/>
    <w:rsid w:val="003069CE"/>
    <w:rsid w:val="003075CA"/>
    <w:rsid w:val="00310C2F"/>
    <w:rsid w:val="0031183F"/>
    <w:rsid w:val="00312794"/>
    <w:rsid w:val="00313C1A"/>
    <w:rsid w:val="00314CD3"/>
    <w:rsid w:val="0031586F"/>
    <w:rsid w:val="00317C38"/>
    <w:rsid w:val="00320CAE"/>
    <w:rsid w:val="00320DA2"/>
    <w:rsid w:val="00322F41"/>
    <w:rsid w:val="0032379B"/>
    <w:rsid w:val="00323A60"/>
    <w:rsid w:val="00324DB8"/>
    <w:rsid w:val="0032619B"/>
    <w:rsid w:val="00326922"/>
    <w:rsid w:val="00327FDD"/>
    <w:rsid w:val="0033035D"/>
    <w:rsid w:val="003315F9"/>
    <w:rsid w:val="00331AFA"/>
    <w:rsid w:val="003320DB"/>
    <w:rsid w:val="00332ACC"/>
    <w:rsid w:val="00332AE1"/>
    <w:rsid w:val="00333008"/>
    <w:rsid w:val="00333309"/>
    <w:rsid w:val="003340FE"/>
    <w:rsid w:val="0033481D"/>
    <w:rsid w:val="00335305"/>
    <w:rsid w:val="00336289"/>
    <w:rsid w:val="00336386"/>
    <w:rsid w:val="0033716F"/>
    <w:rsid w:val="0033788C"/>
    <w:rsid w:val="00341C27"/>
    <w:rsid w:val="00342374"/>
    <w:rsid w:val="00342CC5"/>
    <w:rsid w:val="003445C6"/>
    <w:rsid w:val="00344699"/>
    <w:rsid w:val="00344830"/>
    <w:rsid w:val="00344F65"/>
    <w:rsid w:val="00345986"/>
    <w:rsid w:val="003505C7"/>
    <w:rsid w:val="003517FC"/>
    <w:rsid w:val="00351DC3"/>
    <w:rsid w:val="0035211C"/>
    <w:rsid w:val="003532A2"/>
    <w:rsid w:val="00354073"/>
    <w:rsid w:val="00354BF8"/>
    <w:rsid w:val="003567C7"/>
    <w:rsid w:val="00357151"/>
    <w:rsid w:val="0036032E"/>
    <w:rsid w:val="00360412"/>
    <w:rsid w:val="00361A92"/>
    <w:rsid w:val="00362055"/>
    <w:rsid w:val="003630CD"/>
    <w:rsid w:val="00363781"/>
    <w:rsid w:val="00363CA6"/>
    <w:rsid w:val="003649F7"/>
    <w:rsid w:val="00364A9A"/>
    <w:rsid w:val="0036704D"/>
    <w:rsid w:val="0036710B"/>
    <w:rsid w:val="00367687"/>
    <w:rsid w:val="00367993"/>
    <w:rsid w:val="003703C2"/>
    <w:rsid w:val="00371AE5"/>
    <w:rsid w:val="003729F2"/>
    <w:rsid w:val="003730CC"/>
    <w:rsid w:val="00373656"/>
    <w:rsid w:val="003738AF"/>
    <w:rsid w:val="00373CC2"/>
    <w:rsid w:val="00374836"/>
    <w:rsid w:val="0037684C"/>
    <w:rsid w:val="00377163"/>
    <w:rsid w:val="0037747A"/>
    <w:rsid w:val="00377C4F"/>
    <w:rsid w:val="00381316"/>
    <w:rsid w:val="003813AC"/>
    <w:rsid w:val="00382808"/>
    <w:rsid w:val="003842F3"/>
    <w:rsid w:val="00384A91"/>
    <w:rsid w:val="00384DBA"/>
    <w:rsid w:val="00384DEE"/>
    <w:rsid w:val="003857A5"/>
    <w:rsid w:val="00390149"/>
    <w:rsid w:val="00392344"/>
    <w:rsid w:val="003924E1"/>
    <w:rsid w:val="003929F0"/>
    <w:rsid w:val="003930B6"/>
    <w:rsid w:val="003932C7"/>
    <w:rsid w:val="0039372B"/>
    <w:rsid w:val="003943ED"/>
    <w:rsid w:val="003950B4"/>
    <w:rsid w:val="00395F92"/>
    <w:rsid w:val="003A04E1"/>
    <w:rsid w:val="003A0D0F"/>
    <w:rsid w:val="003A13A3"/>
    <w:rsid w:val="003A17BC"/>
    <w:rsid w:val="003A1B7E"/>
    <w:rsid w:val="003A2A77"/>
    <w:rsid w:val="003A303F"/>
    <w:rsid w:val="003A35D4"/>
    <w:rsid w:val="003A557B"/>
    <w:rsid w:val="003A6580"/>
    <w:rsid w:val="003A6D87"/>
    <w:rsid w:val="003A70A6"/>
    <w:rsid w:val="003A77AF"/>
    <w:rsid w:val="003B091C"/>
    <w:rsid w:val="003B11F0"/>
    <w:rsid w:val="003B28CB"/>
    <w:rsid w:val="003B2FD3"/>
    <w:rsid w:val="003B3473"/>
    <w:rsid w:val="003B3E3C"/>
    <w:rsid w:val="003B41F0"/>
    <w:rsid w:val="003B4BF2"/>
    <w:rsid w:val="003B5319"/>
    <w:rsid w:val="003B65E1"/>
    <w:rsid w:val="003B69F1"/>
    <w:rsid w:val="003B6B07"/>
    <w:rsid w:val="003B6DE4"/>
    <w:rsid w:val="003C0BC1"/>
    <w:rsid w:val="003C0F01"/>
    <w:rsid w:val="003C1462"/>
    <w:rsid w:val="003C1AE6"/>
    <w:rsid w:val="003C2031"/>
    <w:rsid w:val="003C2314"/>
    <w:rsid w:val="003C2C82"/>
    <w:rsid w:val="003C3694"/>
    <w:rsid w:val="003C3E28"/>
    <w:rsid w:val="003C43E8"/>
    <w:rsid w:val="003C47C4"/>
    <w:rsid w:val="003C47EC"/>
    <w:rsid w:val="003C62ED"/>
    <w:rsid w:val="003C63AF"/>
    <w:rsid w:val="003C67C0"/>
    <w:rsid w:val="003C6D90"/>
    <w:rsid w:val="003C7612"/>
    <w:rsid w:val="003C76BE"/>
    <w:rsid w:val="003C79EF"/>
    <w:rsid w:val="003D0A2C"/>
    <w:rsid w:val="003D1ABC"/>
    <w:rsid w:val="003D1E3D"/>
    <w:rsid w:val="003D33DE"/>
    <w:rsid w:val="003D614C"/>
    <w:rsid w:val="003D689C"/>
    <w:rsid w:val="003D72D3"/>
    <w:rsid w:val="003E46B1"/>
    <w:rsid w:val="003E59AE"/>
    <w:rsid w:val="003E5A5E"/>
    <w:rsid w:val="003E637C"/>
    <w:rsid w:val="003E6F1E"/>
    <w:rsid w:val="003F04CC"/>
    <w:rsid w:val="003F0DC1"/>
    <w:rsid w:val="003F1470"/>
    <w:rsid w:val="003F18D8"/>
    <w:rsid w:val="003F2596"/>
    <w:rsid w:val="003F307C"/>
    <w:rsid w:val="003F49AE"/>
    <w:rsid w:val="003F5BB2"/>
    <w:rsid w:val="003F66A6"/>
    <w:rsid w:val="003F7755"/>
    <w:rsid w:val="003F7A5C"/>
    <w:rsid w:val="003F7FFB"/>
    <w:rsid w:val="00400136"/>
    <w:rsid w:val="0040180C"/>
    <w:rsid w:val="004019D9"/>
    <w:rsid w:val="00401B32"/>
    <w:rsid w:val="00401BB1"/>
    <w:rsid w:val="00401F39"/>
    <w:rsid w:val="00402068"/>
    <w:rsid w:val="004026A3"/>
    <w:rsid w:val="004034DA"/>
    <w:rsid w:val="004049FA"/>
    <w:rsid w:val="00406AB0"/>
    <w:rsid w:val="00406EC0"/>
    <w:rsid w:val="00411092"/>
    <w:rsid w:val="00412A09"/>
    <w:rsid w:val="004130B3"/>
    <w:rsid w:val="004130E7"/>
    <w:rsid w:val="004139C1"/>
    <w:rsid w:val="00413DEE"/>
    <w:rsid w:val="00414154"/>
    <w:rsid w:val="00414430"/>
    <w:rsid w:val="00415E27"/>
    <w:rsid w:val="00420DC7"/>
    <w:rsid w:val="00421E88"/>
    <w:rsid w:val="004220F2"/>
    <w:rsid w:val="0042216D"/>
    <w:rsid w:val="004239FD"/>
    <w:rsid w:val="00423A29"/>
    <w:rsid w:val="00425359"/>
    <w:rsid w:val="004269F2"/>
    <w:rsid w:val="0042732C"/>
    <w:rsid w:val="0042796A"/>
    <w:rsid w:val="004303EC"/>
    <w:rsid w:val="0043054A"/>
    <w:rsid w:val="00430D12"/>
    <w:rsid w:val="004311BF"/>
    <w:rsid w:val="00431560"/>
    <w:rsid w:val="00432055"/>
    <w:rsid w:val="004326F2"/>
    <w:rsid w:val="00432E9F"/>
    <w:rsid w:val="00433061"/>
    <w:rsid w:val="00433478"/>
    <w:rsid w:val="004335F2"/>
    <w:rsid w:val="0043372C"/>
    <w:rsid w:val="00434EA8"/>
    <w:rsid w:val="0043540B"/>
    <w:rsid w:val="00436BBF"/>
    <w:rsid w:val="00436F9C"/>
    <w:rsid w:val="004379E1"/>
    <w:rsid w:val="004405B2"/>
    <w:rsid w:val="004411D4"/>
    <w:rsid w:val="004412EC"/>
    <w:rsid w:val="0044131A"/>
    <w:rsid w:val="00442260"/>
    <w:rsid w:val="00443948"/>
    <w:rsid w:val="00443A96"/>
    <w:rsid w:val="00443D00"/>
    <w:rsid w:val="00443E6A"/>
    <w:rsid w:val="004440F2"/>
    <w:rsid w:val="00444325"/>
    <w:rsid w:val="00446680"/>
    <w:rsid w:val="00447E9D"/>
    <w:rsid w:val="00447FAD"/>
    <w:rsid w:val="00450B4E"/>
    <w:rsid w:val="00452645"/>
    <w:rsid w:val="00453E9B"/>
    <w:rsid w:val="00456152"/>
    <w:rsid w:val="004565C7"/>
    <w:rsid w:val="00460C32"/>
    <w:rsid w:val="004614F8"/>
    <w:rsid w:val="0046189B"/>
    <w:rsid w:val="0046206A"/>
    <w:rsid w:val="0046222B"/>
    <w:rsid w:val="0046240D"/>
    <w:rsid w:val="00463793"/>
    <w:rsid w:val="004641E7"/>
    <w:rsid w:val="00465903"/>
    <w:rsid w:val="00467183"/>
    <w:rsid w:val="004679FC"/>
    <w:rsid w:val="00467F98"/>
    <w:rsid w:val="00471770"/>
    <w:rsid w:val="00474D5F"/>
    <w:rsid w:val="00475799"/>
    <w:rsid w:val="00476D8D"/>
    <w:rsid w:val="0047766A"/>
    <w:rsid w:val="004800C7"/>
    <w:rsid w:val="00481BDC"/>
    <w:rsid w:val="00483092"/>
    <w:rsid w:val="00483AEA"/>
    <w:rsid w:val="00484AFE"/>
    <w:rsid w:val="004857D0"/>
    <w:rsid w:val="004862C6"/>
    <w:rsid w:val="004868A2"/>
    <w:rsid w:val="004879FF"/>
    <w:rsid w:val="004905A2"/>
    <w:rsid w:val="00490CA5"/>
    <w:rsid w:val="00492A2A"/>
    <w:rsid w:val="00492AFD"/>
    <w:rsid w:val="00492E01"/>
    <w:rsid w:val="00493DD6"/>
    <w:rsid w:val="00494028"/>
    <w:rsid w:val="0049404D"/>
    <w:rsid w:val="00494138"/>
    <w:rsid w:val="00495B89"/>
    <w:rsid w:val="00496588"/>
    <w:rsid w:val="00496CD8"/>
    <w:rsid w:val="004978A1"/>
    <w:rsid w:val="00497ADA"/>
    <w:rsid w:val="004A05FA"/>
    <w:rsid w:val="004A062D"/>
    <w:rsid w:val="004A1ACF"/>
    <w:rsid w:val="004A1C29"/>
    <w:rsid w:val="004A4704"/>
    <w:rsid w:val="004A4993"/>
    <w:rsid w:val="004A4BEA"/>
    <w:rsid w:val="004A6109"/>
    <w:rsid w:val="004A6359"/>
    <w:rsid w:val="004A683B"/>
    <w:rsid w:val="004A71C7"/>
    <w:rsid w:val="004B00A0"/>
    <w:rsid w:val="004B0187"/>
    <w:rsid w:val="004B0E51"/>
    <w:rsid w:val="004B1AAA"/>
    <w:rsid w:val="004B22AF"/>
    <w:rsid w:val="004B2CD8"/>
    <w:rsid w:val="004B3C8C"/>
    <w:rsid w:val="004B3FA5"/>
    <w:rsid w:val="004B4156"/>
    <w:rsid w:val="004B4AE9"/>
    <w:rsid w:val="004B5592"/>
    <w:rsid w:val="004B55B7"/>
    <w:rsid w:val="004B55F6"/>
    <w:rsid w:val="004B570D"/>
    <w:rsid w:val="004B6445"/>
    <w:rsid w:val="004B6545"/>
    <w:rsid w:val="004B6CDE"/>
    <w:rsid w:val="004B74A4"/>
    <w:rsid w:val="004C0365"/>
    <w:rsid w:val="004C0C44"/>
    <w:rsid w:val="004C122A"/>
    <w:rsid w:val="004C28CC"/>
    <w:rsid w:val="004C4D4B"/>
    <w:rsid w:val="004C5B82"/>
    <w:rsid w:val="004C5E6D"/>
    <w:rsid w:val="004C6366"/>
    <w:rsid w:val="004C6EE3"/>
    <w:rsid w:val="004C70F6"/>
    <w:rsid w:val="004C7CCF"/>
    <w:rsid w:val="004D017A"/>
    <w:rsid w:val="004D021E"/>
    <w:rsid w:val="004D0332"/>
    <w:rsid w:val="004D0977"/>
    <w:rsid w:val="004D11AA"/>
    <w:rsid w:val="004D1C54"/>
    <w:rsid w:val="004D1CDA"/>
    <w:rsid w:val="004D2299"/>
    <w:rsid w:val="004D34DD"/>
    <w:rsid w:val="004D48DC"/>
    <w:rsid w:val="004D4999"/>
    <w:rsid w:val="004D4A4A"/>
    <w:rsid w:val="004D4D27"/>
    <w:rsid w:val="004D4DCE"/>
    <w:rsid w:val="004D5B8A"/>
    <w:rsid w:val="004D67CB"/>
    <w:rsid w:val="004D6B10"/>
    <w:rsid w:val="004D78F9"/>
    <w:rsid w:val="004E0567"/>
    <w:rsid w:val="004E0618"/>
    <w:rsid w:val="004E0726"/>
    <w:rsid w:val="004E0917"/>
    <w:rsid w:val="004E0D5B"/>
    <w:rsid w:val="004E0E5D"/>
    <w:rsid w:val="004E13E6"/>
    <w:rsid w:val="004E14EE"/>
    <w:rsid w:val="004E2CF2"/>
    <w:rsid w:val="004E2E95"/>
    <w:rsid w:val="004E560D"/>
    <w:rsid w:val="004E5DBF"/>
    <w:rsid w:val="004E6656"/>
    <w:rsid w:val="004E6D56"/>
    <w:rsid w:val="004E749B"/>
    <w:rsid w:val="004E754A"/>
    <w:rsid w:val="004F0BA5"/>
    <w:rsid w:val="004F10B8"/>
    <w:rsid w:val="004F10C5"/>
    <w:rsid w:val="004F1467"/>
    <w:rsid w:val="004F1DDF"/>
    <w:rsid w:val="004F35E4"/>
    <w:rsid w:val="004F4D81"/>
    <w:rsid w:val="004F5EEC"/>
    <w:rsid w:val="004F741E"/>
    <w:rsid w:val="005016A8"/>
    <w:rsid w:val="005021AE"/>
    <w:rsid w:val="0050306F"/>
    <w:rsid w:val="00503DBD"/>
    <w:rsid w:val="00505163"/>
    <w:rsid w:val="00505203"/>
    <w:rsid w:val="005058C0"/>
    <w:rsid w:val="00506366"/>
    <w:rsid w:val="00506678"/>
    <w:rsid w:val="00510E31"/>
    <w:rsid w:val="00515C1B"/>
    <w:rsid w:val="00515FA1"/>
    <w:rsid w:val="00516EDB"/>
    <w:rsid w:val="005172CD"/>
    <w:rsid w:val="00517B49"/>
    <w:rsid w:val="00520F2A"/>
    <w:rsid w:val="005222A5"/>
    <w:rsid w:val="00523300"/>
    <w:rsid w:val="0052339B"/>
    <w:rsid w:val="005246F8"/>
    <w:rsid w:val="00525588"/>
    <w:rsid w:val="0052574B"/>
    <w:rsid w:val="00525D74"/>
    <w:rsid w:val="00525DC7"/>
    <w:rsid w:val="005262AB"/>
    <w:rsid w:val="00526753"/>
    <w:rsid w:val="00526C00"/>
    <w:rsid w:val="00526E9A"/>
    <w:rsid w:val="00527171"/>
    <w:rsid w:val="00530A10"/>
    <w:rsid w:val="005316D4"/>
    <w:rsid w:val="005319B5"/>
    <w:rsid w:val="00531D31"/>
    <w:rsid w:val="00531E99"/>
    <w:rsid w:val="005325B4"/>
    <w:rsid w:val="00532E34"/>
    <w:rsid w:val="005349CC"/>
    <w:rsid w:val="00535905"/>
    <w:rsid w:val="00535CC1"/>
    <w:rsid w:val="00536234"/>
    <w:rsid w:val="005367B3"/>
    <w:rsid w:val="0053686E"/>
    <w:rsid w:val="00536874"/>
    <w:rsid w:val="005368C4"/>
    <w:rsid w:val="005374D8"/>
    <w:rsid w:val="00537923"/>
    <w:rsid w:val="005405A5"/>
    <w:rsid w:val="00540850"/>
    <w:rsid w:val="00541B46"/>
    <w:rsid w:val="00542684"/>
    <w:rsid w:val="005435F6"/>
    <w:rsid w:val="0054378C"/>
    <w:rsid w:val="005438C2"/>
    <w:rsid w:val="00545A3C"/>
    <w:rsid w:val="00545C36"/>
    <w:rsid w:val="00550D6C"/>
    <w:rsid w:val="0055153F"/>
    <w:rsid w:val="0055306C"/>
    <w:rsid w:val="00553F84"/>
    <w:rsid w:val="00554086"/>
    <w:rsid w:val="0055453A"/>
    <w:rsid w:val="005547A9"/>
    <w:rsid w:val="00554FA5"/>
    <w:rsid w:val="00554FB4"/>
    <w:rsid w:val="0055742B"/>
    <w:rsid w:val="00557BF5"/>
    <w:rsid w:val="005604CB"/>
    <w:rsid w:val="0056074A"/>
    <w:rsid w:val="005613E5"/>
    <w:rsid w:val="0056281A"/>
    <w:rsid w:val="005632B0"/>
    <w:rsid w:val="005635B4"/>
    <w:rsid w:val="005635F8"/>
    <w:rsid w:val="005639BC"/>
    <w:rsid w:val="00563B41"/>
    <w:rsid w:val="0056511D"/>
    <w:rsid w:val="00566EEE"/>
    <w:rsid w:val="00570556"/>
    <w:rsid w:val="00570F2C"/>
    <w:rsid w:val="005713A7"/>
    <w:rsid w:val="005714D4"/>
    <w:rsid w:val="00571FF0"/>
    <w:rsid w:val="00572F87"/>
    <w:rsid w:val="00573ADF"/>
    <w:rsid w:val="00574775"/>
    <w:rsid w:val="00574C93"/>
    <w:rsid w:val="005755D7"/>
    <w:rsid w:val="00575DAA"/>
    <w:rsid w:val="005760C2"/>
    <w:rsid w:val="0057628F"/>
    <w:rsid w:val="00576770"/>
    <w:rsid w:val="005800A8"/>
    <w:rsid w:val="00580221"/>
    <w:rsid w:val="005804CD"/>
    <w:rsid w:val="005806BD"/>
    <w:rsid w:val="005827C3"/>
    <w:rsid w:val="00583BD1"/>
    <w:rsid w:val="00583BD3"/>
    <w:rsid w:val="0058420E"/>
    <w:rsid w:val="0058525C"/>
    <w:rsid w:val="00585A95"/>
    <w:rsid w:val="00586182"/>
    <w:rsid w:val="00586A1F"/>
    <w:rsid w:val="00587AC6"/>
    <w:rsid w:val="00587AD7"/>
    <w:rsid w:val="00590D18"/>
    <w:rsid w:val="0059121E"/>
    <w:rsid w:val="00591C80"/>
    <w:rsid w:val="00591FB5"/>
    <w:rsid w:val="00592384"/>
    <w:rsid w:val="00592AFC"/>
    <w:rsid w:val="00592E25"/>
    <w:rsid w:val="005931C3"/>
    <w:rsid w:val="005937F8"/>
    <w:rsid w:val="00594266"/>
    <w:rsid w:val="0059445A"/>
    <w:rsid w:val="00594C8D"/>
    <w:rsid w:val="00595875"/>
    <w:rsid w:val="00596863"/>
    <w:rsid w:val="00596950"/>
    <w:rsid w:val="005979D4"/>
    <w:rsid w:val="00597F2D"/>
    <w:rsid w:val="005A1230"/>
    <w:rsid w:val="005A1E0D"/>
    <w:rsid w:val="005A2D2E"/>
    <w:rsid w:val="005A34CF"/>
    <w:rsid w:val="005A3B7F"/>
    <w:rsid w:val="005A3C86"/>
    <w:rsid w:val="005A56E5"/>
    <w:rsid w:val="005A5919"/>
    <w:rsid w:val="005A5C50"/>
    <w:rsid w:val="005A67E1"/>
    <w:rsid w:val="005A7533"/>
    <w:rsid w:val="005A76F0"/>
    <w:rsid w:val="005A7A11"/>
    <w:rsid w:val="005B01A6"/>
    <w:rsid w:val="005B07EF"/>
    <w:rsid w:val="005B090B"/>
    <w:rsid w:val="005B0A35"/>
    <w:rsid w:val="005B10A3"/>
    <w:rsid w:val="005B188D"/>
    <w:rsid w:val="005B1DAE"/>
    <w:rsid w:val="005B20BC"/>
    <w:rsid w:val="005B2216"/>
    <w:rsid w:val="005B2359"/>
    <w:rsid w:val="005B2EA4"/>
    <w:rsid w:val="005B3BB0"/>
    <w:rsid w:val="005B3EB2"/>
    <w:rsid w:val="005B40DC"/>
    <w:rsid w:val="005B469F"/>
    <w:rsid w:val="005B5B0A"/>
    <w:rsid w:val="005B69E8"/>
    <w:rsid w:val="005B765A"/>
    <w:rsid w:val="005C0024"/>
    <w:rsid w:val="005C05A9"/>
    <w:rsid w:val="005C0843"/>
    <w:rsid w:val="005C1BD6"/>
    <w:rsid w:val="005C2E50"/>
    <w:rsid w:val="005C3641"/>
    <w:rsid w:val="005C3E5D"/>
    <w:rsid w:val="005C4E9A"/>
    <w:rsid w:val="005C5564"/>
    <w:rsid w:val="005C63F0"/>
    <w:rsid w:val="005C7434"/>
    <w:rsid w:val="005C7BB9"/>
    <w:rsid w:val="005C7C29"/>
    <w:rsid w:val="005D10C7"/>
    <w:rsid w:val="005D1B69"/>
    <w:rsid w:val="005D1DE1"/>
    <w:rsid w:val="005D23C5"/>
    <w:rsid w:val="005D26B5"/>
    <w:rsid w:val="005D3C3C"/>
    <w:rsid w:val="005D3CA7"/>
    <w:rsid w:val="005D44B5"/>
    <w:rsid w:val="005D5DB3"/>
    <w:rsid w:val="005D6838"/>
    <w:rsid w:val="005D7BE5"/>
    <w:rsid w:val="005E05BD"/>
    <w:rsid w:val="005E0C7A"/>
    <w:rsid w:val="005E0D80"/>
    <w:rsid w:val="005E121E"/>
    <w:rsid w:val="005E1244"/>
    <w:rsid w:val="005E1652"/>
    <w:rsid w:val="005E2069"/>
    <w:rsid w:val="005E35EB"/>
    <w:rsid w:val="005E381F"/>
    <w:rsid w:val="005E3EA0"/>
    <w:rsid w:val="005E41FD"/>
    <w:rsid w:val="005E4440"/>
    <w:rsid w:val="005E4FA3"/>
    <w:rsid w:val="005E5537"/>
    <w:rsid w:val="005E64BA"/>
    <w:rsid w:val="005E6F8B"/>
    <w:rsid w:val="005E7864"/>
    <w:rsid w:val="005F0088"/>
    <w:rsid w:val="005F0175"/>
    <w:rsid w:val="005F09CD"/>
    <w:rsid w:val="005F0A0F"/>
    <w:rsid w:val="005F0C4B"/>
    <w:rsid w:val="005F1A9A"/>
    <w:rsid w:val="005F2A17"/>
    <w:rsid w:val="005F424E"/>
    <w:rsid w:val="005F4E51"/>
    <w:rsid w:val="005F5511"/>
    <w:rsid w:val="005F5F94"/>
    <w:rsid w:val="005F608D"/>
    <w:rsid w:val="005F69BD"/>
    <w:rsid w:val="0060021D"/>
    <w:rsid w:val="0060102A"/>
    <w:rsid w:val="00601D89"/>
    <w:rsid w:val="00602C04"/>
    <w:rsid w:val="0060386D"/>
    <w:rsid w:val="00603BD1"/>
    <w:rsid w:val="00603C22"/>
    <w:rsid w:val="00603E68"/>
    <w:rsid w:val="00603F4A"/>
    <w:rsid w:val="00604526"/>
    <w:rsid w:val="00605686"/>
    <w:rsid w:val="00605F41"/>
    <w:rsid w:val="00612213"/>
    <w:rsid w:val="00613C49"/>
    <w:rsid w:val="00613E9D"/>
    <w:rsid w:val="00614914"/>
    <w:rsid w:val="0061491A"/>
    <w:rsid w:val="00614E38"/>
    <w:rsid w:val="00615C5B"/>
    <w:rsid w:val="006178C3"/>
    <w:rsid w:val="00620D7A"/>
    <w:rsid w:val="006211BA"/>
    <w:rsid w:val="00621298"/>
    <w:rsid w:val="00621D53"/>
    <w:rsid w:val="006228B7"/>
    <w:rsid w:val="00624458"/>
    <w:rsid w:val="00624559"/>
    <w:rsid w:val="00624C76"/>
    <w:rsid w:val="00625CB8"/>
    <w:rsid w:val="00626375"/>
    <w:rsid w:val="00627211"/>
    <w:rsid w:val="00627218"/>
    <w:rsid w:val="00627829"/>
    <w:rsid w:val="00627DD9"/>
    <w:rsid w:val="006302A8"/>
    <w:rsid w:val="0063140D"/>
    <w:rsid w:val="006319A4"/>
    <w:rsid w:val="006321F8"/>
    <w:rsid w:val="0063299A"/>
    <w:rsid w:val="00633765"/>
    <w:rsid w:val="00633BCF"/>
    <w:rsid w:val="006345B8"/>
    <w:rsid w:val="00634C91"/>
    <w:rsid w:val="00635BC9"/>
    <w:rsid w:val="006362FC"/>
    <w:rsid w:val="00636F49"/>
    <w:rsid w:val="006402C2"/>
    <w:rsid w:val="00640921"/>
    <w:rsid w:val="00640B53"/>
    <w:rsid w:val="00641278"/>
    <w:rsid w:val="00641D99"/>
    <w:rsid w:val="00642A3F"/>
    <w:rsid w:val="00643D55"/>
    <w:rsid w:val="006443E5"/>
    <w:rsid w:val="00644BC8"/>
    <w:rsid w:val="00644CDB"/>
    <w:rsid w:val="00644EE5"/>
    <w:rsid w:val="00645D06"/>
    <w:rsid w:val="0064784E"/>
    <w:rsid w:val="00647C99"/>
    <w:rsid w:val="00650294"/>
    <w:rsid w:val="006504AF"/>
    <w:rsid w:val="00651A66"/>
    <w:rsid w:val="00652034"/>
    <w:rsid w:val="006524AF"/>
    <w:rsid w:val="006526B0"/>
    <w:rsid w:val="00655CD3"/>
    <w:rsid w:val="006576F2"/>
    <w:rsid w:val="0066257B"/>
    <w:rsid w:val="006627DE"/>
    <w:rsid w:val="0066299E"/>
    <w:rsid w:val="00663EF6"/>
    <w:rsid w:val="00664954"/>
    <w:rsid w:val="00665B35"/>
    <w:rsid w:val="00665B41"/>
    <w:rsid w:val="00665E95"/>
    <w:rsid w:val="00666116"/>
    <w:rsid w:val="006662BA"/>
    <w:rsid w:val="006666D3"/>
    <w:rsid w:val="00666E54"/>
    <w:rsid w:val="006676C8"/>
    <w:rsid w:val="0067021B"/>
    <w:rsid w:val="00670EA3"/>
    <w:rsid w:val="00671FE0"/>
    <w:rsid w:val="00672F29"/>
    <w:rsid w:val="006738BD"/>
    <w:rsid w:val="006745AA"/>
    <w:rsid w:val="00674ABC"/>
    <w:rsid w:val="00675C3E"/>
    <w:rsid w:val="00675F77"/>
    <w:rsid w:val="0067619F"/>
    <w:rsid w:val="0067694F"/>
    <w:rsid w:val="00676B33"/>
    <w:rsid w:val="006770A8"/>
    <w:rsid w:val="006773A7"/>
    <w:rsid w:val="00677B2C"/>
    <w:rsid w:val="00680B66"/>
    <w:rsid w:val="006810D4"/>
    <w:rsid w:val="00681402"/>
    <w:rsid w:val="006839E6"/>
    <w:rsid w:val="00683B0C"/>
    <w:rsid w:val="00683EBD"/>
    <w:rsid w:val="0068439D"/>
    <w:rsid w:val="00684698"/>
    <w:rsid w:val="00684D03"/>
    <w:rsid w:val="00685B37"/>
    <w:rsid w:val="00686A8F"/>
    <w:rsid w:val="00686B95"/>
    <w:rsid w:val="00686F71"/>
    <w:rsid w:val="0068764C"/>
    <w:rsid w:val="00687A0D"/>
    <w:rsid w:val="006908CE"/>
    <w:rsid w:val="00690FBB"/>
    <w:rsid w:val="006918E7"/>
    <w:rsid w:val="00693791"/>
    <w:rsid w:val="006973E9"/>
    <w:rsid w:val="006A00F5"/>
    <w:rsid w:val="006A0E50"/>
    <w:rsid w:val="006A3442"/>
    <w:rsid w:val="006A423A"/>
    <w:rsid w:val="006A5344"/>
    <w:rsid w:val="006A599A"/>
    <w:rsid w:val="006A68D0"/>
    <w:rsid w:val="006A6C09"/>
    <w:rsid w:val="006B05FC"/>
    <w:rsid w:val="006B06FA"/>
    <w:rsid w:val="006B1087"/>
    <w:rsid w:val="006B1252"/>
    <w:rsid w:val="006B1BEF"/>
    <w:rsid w:val="006B1DE5"/>
    <w:rsid w:val="006B1EB0"/>
    <w:rsid w:val="006B30BE"/>
    <w:rsid w:val="006B30F4"/>
    <w:rsid w:val="006B46E6"/>
    <w:rsid w:val="006B4F65"/>
    <w:rsid w:val="006B7F6D"/>
    <w:rsid w:val="006C07F3"/>
    <w:rsid w:val="006C3A01"/>
    <w:rsid w:val="006C3DC5"/>
    <w:rsid w:val="006C5D68"/>
    <w:rsid w:val="006C6B87"/>
    <w:rsid w:val="006C6CB8"/>
    <w:rsid w:val="006D20BD"/>
    <w:rsid w:val="006D27A7"/>
    <w:rsid w:val="006D2A8E"/>
    <w:rsid w:val="006D34AC"/>
    <w:rsid w:val="006D38BF"/>
    <w:rsid w:val="006D3BF1"/>
    <w:rsid w:val="006D3CCB"/>
    <w:rsid w:val="006D54D7"/>
    <w:rsid w:val="006D6573"/>
    <w:rsid w:val="006D76D6"/>
    <w:rsid w:val="006E08AF"/>
    <w:rsid w:val="006E0B48"/>
    <w:rsid w:val="006E1564"/>
    <w:rsid w:val="006E1DF8"/>
    <w:rsid w:val="006E1F52"/>
    <w:rsid w:val="006E20EC"/>
    <w:rsid w:val="006E33A6"/>
    <w:rsid w:val="006E4AA3"/>
    <w:rsid w:val="006E504B"/>
    <w:rsid w:val="006E5942"/>
    <w:rsid w:val="006E5DBD"/>
    <w:rsid w:val="006E5E17"/>
    <w:rsid w:val="006E764C"/>
    <w:rsid w:val="006E7C74"/>
    <w:rsid w:val="006E7D16"/>
    <w:rsid w:val="006F1255"/>
    <w:rsid w:val="006F1FF6"/>
    <w:rsid w:val="006F28EB"/>
    <w:rsid w:val="006F3449"/>
    <w:rsid w:val="006F4E72"/>
    <w:rsid w:val="006F54B5"/>
    <w:rsid w:val="006F5A1A"/>
    <w:rsid w:val="006F70A0"/>
    <w:rsid w:val="006F7584"/>
    <w:rsid w:val="006F7F06"/>
    <w:rsid w:val="007018FB"/>
    <w:rsid w:val="007025A9"/>
    <w:rsid w:val="00703828"/>
    <w:rsid w:val="007039B7"/>
    <w:rsid w:val="00703A97"/>
    <w:rsid w:val="00704AEB"/>
    <w:rsid w:val="00704C61"/>
    <w:rsid w:val="0070738C"/>
    <w:rsid w:val="0071434D"/>
    <w:rsid w:val="00714EF0"/>
    <w:rsid w:val="00715D19"/>
    <w:rsid w:val="00715DFB"/>
    <w:rsid w:val="00716656"/>
    <w:rsid w:val="0071746A"/>
    <w:rsid w:val="00717BDB"/>
    <w:rsid w:val="00717C88"/>
    <w:rsid w:val="00717D07"/>
    <w:rsid w:val="00720083"/>
    <w:rsid w:val="007226A5"/>
    <w:rsid w:val="007227EA"/>
    <w:rsid w:val="00723CD1"/>
    <w:rsid w:val="00724C40"/>
    <w:rsid w:val="00724C82"/>
    <w:rsid w:val="00724D26"/>
    <w:rsid w:val="007256CA"/>
    <w:rsid w:val="007256D3"/>
    <w:rsid w:val="007256DF"/>
    <w:rsid w:val="00726838"/>
    <w:rsid w:val="00727781"/>
    <w:rsid w:val="00730A39"/>
    <w:rsid w:val="00730E16"/>
    <w:rsid w:val="0073171A"/>
    <w:rsid w:val="00731779"/>
    <w:rsid w:val="0073210C"/>
    <w:rsid w:val="00734511"/>
    <w:rsid w:val="00734601"/>
    <w:rsid w:val="00735A97"/>
    <w:rsid w:val="007365E3"/>
    <w:rsid w:val="00736FD1"/>
    <w:rsid w:val="00737758"/>
    <w:rsid w:val="0074019E"/>
    <w:rsid w:val="0074070E"/>
    <w:rsid w:val="0074096A"/>
    <w:rsid w:val="00740994"/>
    <w:rsid w:val="00740E1D"/>
    <w:rsid w:val="007410E2"/>
    <w:rsid w:val="00741CA9"/>
    <w:rsid w:val="00742E29"/>
    <w:rsid w:val="00743066"/>
    <w:rsid w:val="00743188"/>
    <w:rsid w:val="00743903"/>
    <w:rsid w:val="00744438"/>
    <w:rsid w:val="007449A0"/>
    <w:rsid w:val="00744C10"/>
    <w:rsid w:val="007450C0"/>
    <w:rsid w:val="00746A1C"/>
    <w:rsid w:val="00746A75"/>
    <w:rsid w:val="00750F9E"/>
    <w:rsid w:val="0075228E"/>
    <w:rsid w:val="00752F97"/>
    <w:rsid w:val="00753A0B"/>
    <w:rsid w:val="00753B25"/>
    <w:rsid w:val="0075443E"/>
    <w:rsid w:val="00754F19"/>
    <w:rsid w:val="00754F23"/>
    <w:rsid w:val="00754F72"/>
    <w:rsid w:val="00757FC5"/>
    <w:rsid w:val="007600E2"/>
    <w:rsid w:val="00761C05"/>
    <w:rsid w:val="00762813"/>
    <w:rsid w:val="00762B92"/>
    <w:rsid w:val="00762C2A"/>
    <w:rsid w:val="0076354F"/>
    <w:rsid w:val="007658DD"/>
    <w:rsid w:val="00765A01"/>
    <w:rsid w:val="00765C6E"/>
    <w:rsid w:val="00766324"/>
    <w:rsid w:val="00767327"/>
    <w:rsid w:val="00767958"/>
    <w:rsid w:val="00770EBB"/>
    <w:rsid w:val="007710EE"/>
    <w:rsid w:val="00771F50"/>
    <w:rsid w:val="00775211"/>
    <w:rsid w:val="00775ADA"/>
    <w:rsid w:val="00775DD6"/>
    <w:rsid w:val="007815B1"/>
    <w:rsid w:val="0078213A"/>
    <w:rsid w:val="007835CA"/>
    <w:rsid w:val="007841C5"/>
    <w:rsid w:val="007847AE"/>
    <w:rsid w:val="00784B3E"/>
    <w:rsid w:val="007852F9"/>
    <w:rsid w:val="007856F6"/>
    <w:rsid w:val="007872D0"/>
    <w:rsid w:val="007876E8"/>
    <w:rsid w:val="00790C11"/>
    <w:rsid w:val="00791330"/>
    <w:rsid w:val="0079206B"/>
    <w:rsid w:val="00794066"/>
    <w:rsid w:val="00794193"/>
    <w:rsid w:val="007947C5"/>
    <w:rsid w:val="0079682E"/>
    <w:rsid w:val="007978AC"/>
    <w:rsid w:val="007979A1"/>
    <w:rsid w:val="007A1444"/>
    <w:rsid w:val="007A144D"/>
    <w:rsid w:val="007A1D55"/>
    <w:rsid w:val="007A3704"/>
    <w:rsid w:val="007A39E1"/>
    <w:rsid w:val="007A424C"/>
    <w:rsid w:val="007A44B5"/>
    <w:rsid w:val="007A5DE4"/>
    <w:rsid w:val="007A6086"/>
    <w:rsid w:val="007A6EC5"/>
    <w:rsid w:val="007A78E8"/>
    <w:rsid w:val="007A7B5A"/>
    <w:rsid w:val="007B16CD"/>
    <w:rsid w:val="007B1A37"/>
    <w:rsid w:val="007B1C26"/>
    <w:rsid w:val="007B24A7"/>
    <w:rsid w:val="007B29D0"/>
    <w:rsid w:val="007B2FEC"/>
    <w:rsid w:val="007B41E8"/>
    <w:rsid w:val="007B43AF"/>
    <w:rsid w:val="007B565C"/>
    <w:rsid w:val="007B702D"/>
    <w:rsid w:val="007C022F"/>
    <w:rsid w:val="007C0718"/>
    <w:rsid w:val="007C247C"/>
    <w:rsid w:val="007C3CFE"/>
    <w:rsid w:val="007C3F5D"/>
    <w:rsid w:val="007C469B"/>
    <w:rsid w:val="007C4DCF"/>
    <w:rsid w:val="007C5C1F"/>
    <w:rsid w:val="007C6223"/>
    <w:rsid w:val="007D0BAB"/>
    <w:rsid w:val="007D0C09"/>
    <w:rsid w:val="007D14CD"/>
    <w:rsid w:val="007D19BF"/>
    <w:rsid w:val="007D1EBB"/>
    <w:rsid w:val="007D35F1"/>
    <w:rsid w:val="007D379A"/>
    <w:rsid w:val="007D4360"/>
    <w:rsid w:val="007D454B"/>
    <w:rsid w:val="007D57A2"/>
    <w:rsid w:val="007D5893"/>
    <w:rsid w:val="007D6D08"/>
    <w:rsid w:val="007D7ABE"/>
    <w:rsid w:val="007E0309"/>
    <w:rsid w:val="007E03A2"/>
    <w:rsid w:val="007E0408"/>
    <w:rsid w:val="007E0EA7"/>
    <w:rsid w:val="007E0F32"/>
    <w:rsid w:val="007E1A00"/>
    <w:rsid w:val="007E25EB"/>
    <w:rsid w:val="007E36BF"/>
    <w:rsid w:val="007E524C"/>
    <w:rsid w:val="007E61DF"/>
    <w:rsid w:val="007F0188"/>
    <w:rsid w:val="007F04F2"/>
    <w:rsid w:val="007F0868"/>
    <w:rsid w:val="007F1BBA"/>
    <w:rsid w:val="007F254E"/>
    <w:rsid w:val="007F281D"/>
    <w:rsid w:val="007F3E98"/>
    <w:rsid w:val="007F567A"/>
    <w:rsid w:val="007F5784"/>
    <w:rsid w:val="007F68E5"/>
    <w:rsid w:val="007F756C"/>
    <w:rsid w:val="00800F85"/>
    <w:rsid w:val="0080121C"/>
    <w:rsid w:val="008012BC"/>
    <w:rsid w:val="008021E5"/>
    <w:rsid w:val="008027E6"/>
    <w:rsid w:val="008028CA"/>
    <w:rsid w:val="00802CFF"/>
    <w:rsid w:val="00802E0B"/>
    <w:rsid w:val="008036EC"/>
    <w:rsid w:val="008040B9"/>
    <w:rsid w:val="008055BF"/>
    <w:rsid w:val="00806580"/>
    <w:rsid w:val="00806A81"/>
    <w:rsid w:val="00806AC2"/>
    <w:rsid w:val="00807501"/>
    <w:rsid w:val="008107FB"/>
    <w:rsid w:val="0081096C"/>
    <w:rsid w:val="00812032"/>
    <w:rsid w:val="00812040"/>
    <w:rsid w:val="00812162"/>
    <w:rsid w:val="00813CFC"/>
    <w:rsid w:val="00814D53"/>
    <w:rsid w:val="0081543D"/>
    <w:rsid w:val="00816296"/>
    <w:rsid w:val="008169C4"/>
    <w:rsid w:val="00816A58"/>
    <w:rsid w:val="00816ED1"/>
    <w:rsid w:val="00817951"/>
    <w:rsid w:val="00817C2E"/>
    <w:rsid w:val="008205F3"/>
    <w:rsid w:val="00820A80"/>
    <w:rsid w:val="00821287"/>
    <w:rsid w:val="0082236D"/>
    <w:rsid w:val="008230AD"/>
    <w:rsid w:val="00824AFE"/>
    <w:rsid w:val="008279E4"/>
    <w:rsid w:val="0083038F"/>
    <w:rsid w:val="00830576"/>
    <w:rsid w:val="008306EA"/>
    <w:rsid w:val="008309C3"/>
    <w:rsid w:val="00830FA0"/>
    <w:rsid w:val="00831497"/>
    <w:rsid w:val="00832325"/>
    <w:rsid w:val="00832A1F"/>
    <w:rsid w:val="0083304A"/>
    <w:rsid w:val="008330EB"/>
    <w:rsid w:val="00833BB3"/>
    <w:rsid w:val="0083401F"/>
    <w:rsid w:val="00834957"/>
    <w:rsid w:val="008362C6"/>
    <w:rsid w:val="00837859"/>
    <w:rsid w:val="00837B7C"/>
    <w:rsid w:val="00840208"/>
    <w:rsid w:val="00840339"/>
    <w:rsid w:val="008424E7"/>
    <w:rsid w:val="0084287C"/>
    <w:rsid w:val="008430D0"/>
    <w:rsid w:val="00843FF4"/>
    <w:rsid w:val="008446DC"/>
    <w:rsid w:val="00844E16"/>
    <w:rsid w:val="00845565"/>
    <w:rsid w:val="00845EFC"/>
    <w:rsid w:val="00846D38"/>
    <w:rsid w:val="00846D92"/>
    <w:rsid w:val="0085041B"/>
    <w:rsid w:val="00850975"/>
    <w:rsid w:val="00851BDA"/>
    <w:rsid w:val="00852C86"/>
    <w:rsid w:val="00852EC2"/>
    <w:rsid w:val="008535D2"/>
    <w:rsid w:val="008536F7"/>
    <w:rsid w:val="00853E19"/>
    <w:rsid w:val="0085506A"/>
    <w:rsid w:val="00855260"/>
    <w:rsid w:val="00855A85"/>
    <w:rsid w:val="00855E43"/>
    <w:rsid w:val="008560E7"/>
    <w:rsid w:val="0085665D"/>
    <w:rsid w:val="00856706"/>
    <w:rsid w:val="00857735"/>
    <w:rsid w:val="00857BEE"/>
    <w:rsid w:val="00861C20"/>
    <w:rsid w:val="00863878"/>
    <w:rsid w:val="00863DA4"/>
    <w:rsid w:val="00864946"/>
    <w:rsid w:val="00865C7E"/>
    <w:rsid w:val="00870F8A"/>
    <w:rsid w:val="00870FB4"/>
    <w:rsid w:val="00871020"/>
    <w:rsid w:val="0087128D"/>
    <w:rsid w:val="008717EE"/>
    <w:rsid w:val="00873B22"/>
    <w:rsid w:val="00875A4F"/>
    <w:rsid w:val="00875F12"/>
    <w:rsid w:val="0087612D"/>
    <w:rsid w:val="00876A74"/>
    <w:rsid w:val="00876AF1"/>
    <w:rsid w:val="0087738F"/>
    <w:rsid w:val="00877D75"/>
    <w:rsid w:val="008803FA"/>
    <w:rsid w:val="008811D3"/>
    <w:rsid w:val="0088130B"/>
    <w:rsid w:val="008813A1"/>
    <w:rsid w:val="008815E0"/>
    <w:rsid w:val="00881B95"/>
    <w:rsid w:val="00883589"/>
    <w:rsid w:val="0088566B"/>
    <w:rsid w:val="008856E4"/>
    <w:rsid w:val="00886954"/>
    <w:rsid w:val="00887ECF"/>
    <w:rsid w:val="00890C8C"/>
    <w:rsid w:val="00891DD5"/>
    <w:rsid w:val="0089224D"/>
    <w:rsid w:val="0089238B"/>
    <w:rsid w:val="00893ECF"/>
    <w:rsid w:val="0089625A"/>
    <w:rsid w:val="0089651F"/>
    <w:rsid w:val="00896D25"/>
    <w:rsid w:val="008A10FB"/>
    <w:rsid w:val="008A22D2"/>
    <w:rsid w:val="008A244E"/>
    <w:rsid w:val="008A3654"/>
    <w:rsid w:val="008A4B82"/>
    <w:rsid w:val="008A6B3C"/>
    <w:rsid w:val="008A6DCC"/>
    <w:rsid w:val="008B03BE"/>
    <w:rsid w:val="008B22E1"/>
    <w:rsid w:val="008B2F19"/>
    <w:rsid w:val="008B4331"/>
    <w:rsid w:val="008B5B76"/>
    <w:rsid w:val="008B6332"/>
    <w:rsid w:val="008B745E"/>
    <w:rsid w:val="008B7A7A"/>
    <w:rsid w:val="008B7AD8"/>
    <w:rsid w:val="008B7ADF"/>
    <w:rsid w:val="008C078D"/>
    <w:rsid w:val="008C0F22"/>
    <w:rsid w:val="008C179B"/>
    <w:rsid w:val="008C344E"/>
    <w:rsid w:val="008C3739"/>
    <w:rsid w:val="008C444F"/>
    <w:rsid w:val="008C4D9A"/>
    <w:rsid w:val="008C5562"/>
    <w:rsid w:val="008C5884"/>
    <w:rsid w:val="008C6932"/>
    <w:rsid w:val="008C7194"/>
    <w:rsid w:val="008C73DC"/>
    <w:rsid w:val="008C7741"/>
    <w:rsid w:val="008C794A"/>
    <w:rsid w:val="008D148E"/>
    <w:rsid w:val="008D1683"/>
    <w:rsid w:val="008D313E"/>
    <w:rsid w:val="008D38C8"/>
    <w:rsid w:val="008D4736"/>
    <w:rsid w:val="008D4882"/>
    <w:rsid w:val="008D55F6"/>
    <w:rsid w:val="008D6D1B"/>
    <w:rsid w:val="008D743B"/>
    <w:rsid w:val="008D7C7F"/>
    <w:rsid w:val="008E0636"/>
    <w:rsid w:val="008E08DB"/>
    <w:rsid w:val="008E0ABB"/>
    <w:rsid w:val="008E0EAB"/>
    <w:rsid w:val="008E242D"/>
    <w:rsid w:val="008E3AC6"/>
    <w:rsid w:val="008E4241"/>
    <w:rsid w:val="008E5072"/>
    <w:rsid w:val="008E56F0"/>
    <w:rsid w:val="008E7761"/>
    <w:rsid w:val="008E7A23"/>
    <w:rsid w:val="008E7D42"/>
    <w:rsid w:val="008F13F2"/>
    <w:rsid w:val="008F146D"/>
    <w:rsid w:val="008F3820"/>
    <w:rsid w:val="008F3A91"/>
    <w:rsid w:val="008F3CCA"/>
    <w:rsid w:val="008F4238"/>
    <w:rsid w:val="008F4428"/>
    <w:rsid w:val="008F7E96"/>
    <w:rsid w:val="009001BD"/>
    <w:rsid w:val="0090151B"/>
    <w:rsid w:val="00901687"/>
    <w:rsid w:val="00901C3D"/>
    <w:rsid w:val="00901DBF"/>
    <w:rsid w:val="00902335"/>
    <w:rsid w:val="00902D3A"/>
    <w:rsid w:val="00903503"/>
    <w:rsid w:val="009040AF"/>
    <w:rsid w:val="009044C0"/>
    <w:rsid w:val="009053F6"/>
    <w:rsid w:val="009059AD"/>
    <w:rsid w:val="009062BA"/>
    <w:rsid w:val="00906B26"/>
    <w:rsid w:val="00906DAC"/>
    <w:rsid w:val="00907B86"/>
    <w:rsid w:val="009106C3"/>
    <w:rsid w:val="009118C5"/>
    <w:rsid w:val="00911919"/>
    <w:rsid w:val="00911D59"/>
    <w:rsid w:val="00911E1B"/>
    <w:rsid w:val="00912C9C"/>
    <w:rsid w:val="00913765"/>
    <w:rsid w:val="00913B70"/>
    <w:rsid w:val="00913EC8"/>
    <w:rsid w:val="00916C8E"/>
    <w:rsid w:val="009206C6"/>
    <w:rsid w:val="009221C0"/>
    <w:rsid w:val="009222E2"/>
    <w:rsid w:val="00922850"/>
    <w:rsid w:val="00923176"/>
    <w:rsid w:val="009235C3"/>
    <w:rsid w:val="00924226"/>
    <w:rsid w:val="009261DA"/>
    <w:rsid w:val="00926E0A"/>
    <w:rsid w:val="00930077"/>
    <w:rsid w:val="009301C3"/>
    <w:rsid w:val="00931CA6"/>
    <w:rsid w:val="00932DD2"/>
    <w:rsid w:val="00933F64"/>
    <w:rsid w:val="00933F92"/>
    <w:rsid w:val="00935A6B"/>
    <w:rsid w:val="00935E74"/>
    <w:rsid w:val="00935EF1"/>
    <w:rsid w:val="00936E74"/>
    <w:rsid w:val="00937162"/>
    <w:rsid w:val="0094021A"/>
    <w:rsid w:val="009406EB"/>
    <w:rsid w:val="00940D98"/>
    <w:rsid w:val="00940F9F"/>
    <w:rsid w:val="00942A70"/>
    <w:rsid w:val="00943101"/>
    <w:rsid w:val="00943C20"/>
    <w:rsid w:val="0094598A"/>
    <w:rsid w:val="009472E1"/>
    <w:rsid w:val="0095073A"/>
    <w:rsid w:val="0095357D"/>
    <w:rsid w:val="00954661"/>
    <w:rsid w:val="00954D0A"/>
    <w:rsid w:val="00955C60"/>
    <w:rsid w:val="00955D3F"/>
    <w:rsid w:val="009568B0"/>
    <w:rsid w:val="009603F2"/>
    <w:rsid w:val="009619B4"/>
    <w:rsid w:val="00962682"/>
    <w:rsid w:val="00962D2B"/>
    <w:rsid w:val="009633D7"/>
    <w:rsid w:val="009645A5"/>
    <w:rsid w:val="00964A13"/>
    <w:rsid w:val="00964E39"/>
    <w:rsid w:val="00965A1A"/>
    <w:rsid w:val="0096641B"/>
    <w:rsid w:val="0096699A"/>
    <w:rsid w:val="0097042E"/>
    <w:rsid w:val="009739D8"/>
    <w:rsid w:val="00973B44"/>
    <w:rsid w:val="0097434F"/>
    <w:rsid w:val="009744D3"/>
    <w:rsid w:val="0097474E"/>
    <w:rsid w:val="009747D9"/>
    <w:rsid w:val="00975569"/>
    <w:rsid w:val="009760CB"/>
    <w:rsid w:val="00976A48"/>
    <w:rsid w:val="009778CF"/>
    <w:rsid w:val="00977948"/>
    <w:rsid w:val="00977E5B"/>
    <w:rsid w:val="00980864"/>
    <w:rsid w:val="009809B4"/>
    <w:rsid w:val="0098150E"/>
    <w:rsid w:val="00981CD3"/>
    <w:rsid w:val="00982238"/>
    <w:rsid w:val="0098239E"/>
    <w:rsid w:val="00982DAF"/>
    <w:rsid w:val="0098417E"/>
    <w:rsid w:val="00985170"/>
    <w:rsid w:val="00985C05"/>
    <w:rsid w:val="00985D12"/>
    <w:rsid w:val="009864BD"/>
    <w:rsid w:val="009866BC"/>
    <w:rsid w:val="009873FF"/>
    <w:rsid w:val="009900FC"/>
    <w:rsid w:val="00990AB9"/>
    <w:rsid w:val="009911DB"/>
    <w:rsid w:val="00991A1B"/>
    <w:rsid w:val="00991B03"/>
    <w:rsid w:val="00991D34"/>
    <w:rsid w:val="009920B8"/>
    <w:rsid w:val="00993304"/>
    <w:rsid w:val="0099387A"/>
    <w:rsid w:val="00993BDF"/>
    <w:rsid w:val="00993F45"/>
    <w:rsid w:val="0099453A"/>
    <w:rsid w:val="0099702E"/>
    <w:rsid w:val="009A04FE"/>
    <w:rsid w:val="009A0707"/>
    <w:rsid w:val="009A101E"/>
    <w:rsid w:val="009A10BD"/>
    <w:rsid w:val="009A188B"/>
    <w:rsid w:val="009A1BCC"/>
    <w:rsid w:val="009A1BD3"/>
    <w:rsid w:val="009A27B5"/>
    <w:rsid w:val="009A369B"/>
    <w:rsid w:val="009A423C"/>
    <w:rsid w:val="009A4A97"/>
    <w:rsid w:val="009A57D0"/>
    <w:rsid w:val="009A67A1"/>
    <w:rsid w:val="009A6D6B"/>
    <w:rsid w:val="009A76A4"/>
    <w:rsid w:val="009A7A2D"/>
    <w:rsid w:val="009A7D9C"/>
    <w:rsid w:val="009B0FFF"/>
    <w:rsid w:val="009B233A"/>
    <w:rsid w:val="009B23CC"/>
    <w:rsid w:val="009B2D89"/>
    <w:rsid w:val="009B345D"/>
    <w:rsid w:val="009B3D15"/>
    <w:rsid w:val="009B4455"/>
    <w:rsid w:val="009B4D28"/>
    <w:rsid w:val="009B55B6"/>
    <w:rsid w:val="009B5D92"/>
    <w:rsid w:val="009B644C"/>
    <w:rsid w:val="009B6D9F"/>
    <w:rsid w:val="009B7528"/>
    <w:rsid w:val="009B75B8"/>
    <w:rsid w:val="009B795E"/>
    <w:rsid w:val="009C10DA"/>
    <w:rsid w:val="009C2328"/>
    <w:rsid w:val="009C3149"/>
    <w:rsid w:val="009C366B"/>
    <w:rsid w:val="009C49E4"/>
    <w:rsid w:val="009C4A97"/>
    <w:rsid w:val="009C4BEF"/>
    <w:rsid w:val="009C4D35"/>
    <w:rsid w:val="009C6261"/>
    <w:rsid w:val="009C6379"/>
    <w:rsid w:val="009C63AD"/>
    <w:rsid w:val="009C76F5"/>
    <w:rsid w:val="009D077F"/>
    <w:rsid w:val="009D20D5"/>
    <w:rsid w:val="009D215A"/>
    <w:rsid w:val="009D2AB3"/>
    <w:rsid w:val="009D31FA"/>
    <w:rsid w:val="009D34A8"/>
    <w:rsid w:val="009D3B51"/>
    <w:rsid w:val="009D41AF"/>
    <w:rsid w:val="009D4837"/>
    <w:rsid w:val="009D4993"/>
    <w:rsid w:val="009D5B09"/>
    <w:rsid w:val="009D5E67"/>
    <w:rsid w:val="009D6099"/>
    <w:rsid w:val="009D7FC1"/>
    <w:rsid w:val="009E0929"/>
    <w:rsid w:val="009E23A9"/>
    <w:rsid w:val="009E31C3"/>
    <w:rsid w:val="009E4A55"/>
    <w:rsid w:val="009E4A66"/>
    <w:rsid w:val="009E6FF5"/>
    <w:rsid w:val="009E7CA9"/>
    <w:rsid w:val="009F02EA"/>
    <w:rsid w:val="009F14A2"/>
    <w:rsid w:val="009F19B0"/>
    <w:rsid w:val="009F1F27"/>
    <w:rsid w:val="009F3C71"/>
    <w:rsid w:val="009F449E"/>
    <w:rsid w:val="009F48F7"/>
    <w:rsid w:val="009F57C8"/>
    <w:rsid w:val="00A01327"/>
    <w:rsid w:val="00A023C2"/>
    <w:rsid w:val="00A02B5D"/>
    <w:rsid w:val="00A02C71"/>
    <w:rsid w:val="00A03525"/>
    <w:rsid w:val="00A04019"/>
    <w:rsid w:val="00A0406F"/>
    <w:rsid w:val="00A04091"/>
    <w:rsid w:val="00A0558B"/>
    <w:rsid w:val="00A05CCA"/>
    <w:rsid w:val="00A06418"/>
    <w:rsid w:val="00A06D29"/>
    <w:rsid w:val="00A06F80"/>
    <w:rsid w:val="00A10196"/>
    <w:rsid w:val="00A10B15"/>
    <w:rsid w:val="00A10B96"/>
    <w:rsid w:val="00A115E8"/>
    <w:rsid w:val="00A11ABB"/>
    <w:rsid w:val="00A12E7C"/>
    <w:rsid w:val="00A13FF7"/>
    <w:rsid w:val="00A14340"/>
    <w:rsid w:val="00A14806"/>
    <w:rsid w:val="00A1505D"/>
    <w:rsid w:val="00A152A1"/>
    <w:rsid w:val="00A15380"/>
    <w:rsid w:val="00A1557F"/>
    <w:rsid w:val="00A20AEF"/>
    <w:rsid w:val="00A212CB"/>
    <w:rsid w:val="00A21D43"/>
    <w:rsid w:val="00A21D62"/>
    <w:rsid w:val="00A24911"/>
    <w:rsid w:val="00A24CFF"/>
    <w:rsid w:val="00A24DEC"/>
    <w:rsid w:val="00A26F3F"/>
    <w:rsid w:val="00A273F4"/>
    <w:rsid w:val="00A279C8"/>
    <w:rsid w:val="00A27D99"/>
    <w:rsid w:val="00A30B5A"/>
    <w:rsid w:val="00A30F0C"/>
    <w:rsid w:val="00A326DB"/>
    <w:rsid w:val="00A32A19"/>
    <w:rsid w:val="00A32C06"/>
    <w:rsid w:val="00A3306D"/>
    <w:rsid w:val="00A346FA"/>
    <w:rsid w:val="00A34910"/>
    <w:rsid w:val="00A35025"/>
    <w:rsid w:val="00A35F78"/>
    <w:rsid w:val="00A3614F"/>
    <w:rsid w:val="00A363F7"/>
    <w:rsid w:val="00A3680F"/>
    <w:rsid w:val="00A36E65"/>
    <w:rsid w:val="00A37E30"/>
    <w:rsid w:val="00A404D5"/>
    <w:rsid w:val="00A405EE"/>
    <w:rsid w:val="00A413EF"/>
    <w:rsid w:val="00A42133"/>
    <w:rsid w:val="00A43626"/>
    <w:rsid w:val="00A43F2B"/>
    <w:rsid w:val="00A442D8"/>
    <w:rsid w:val="00A4661C"/>
    <w:rsid w:val="00A46B59"/>
    <w:rsid w:val="00A50CA9"/>
    <w:rsid w:val="00A51FBD"/>
    <w:rsid w:val="00A532E7"/>
    <w:rsid w:val="00A53487"/>
    <w:rsid w:val="00A53D8E"/>
    <w:rsid w:val="00A54656"/>
    <w:rsid w:val="00A54B33"/>
    <w:rsid w:val="00A54D33"/>
    <w:rsid w:val="00A54D63"/>
    <w:rsid w:val="00A5566B"/>
    <w:rsid w:val="00A55F5C"/>
    <w:rsid w:val="00A56351"/>
    <w:rsid w:val="00A57792"/>
    <w:rsid w:val="00A60291"/>
    <w:rsid w:val="00A604CD"/>
    <w:rsid w:val="00A6076E"/>
    <w:rsid w:val="00A60C19"/>
    <w:rsid w:val="00A60E78"/>
    <w:rsid w:val="00A61669"/>
    <w:rsid w:val="00A64E6C"/>
    <w:rsid w:val="00A64EA1"/>
    <w:rsid w:val="00A65F92"/>
    <w:rsid w:val="00A663F0"/>
    <w:rsid w:val="00A67EDA"/>
    <w:rsid w:val="00A70559"/>
    <w:rsid w:val="00A716A0"/>
    <w:rsid w:val="00A71DBF"/>
    <w:rsid w:val="00A7273C"/>
    <w:rsid w:val="00A7304D"/>
    <w:rsid w:val="00A73809"/>
    <w:rsid w:val="00A73A5C"/>
    <w:rsid w:val="00A73CA0"/>
    <w:rsid w:val="00A73CE0"/>
    <w:rsid w:val="00A745EF"/>
    <w:rsid w:val="00A7523E"/>
    <w:rsid w:val="00A75C3E"/>
    <w:rsid w:val="00A76261"/>
    <w:rsid w:val="00A769CE"/>
    <w:rsid w:val="00A7749D"/>
    <w:rsid w:val="00A803F8"/>
    <w:rsid w:val="00A80AC1"/>
    <w:rsid w:val="00A8159D"/>
    <w:rsid w:val="00A81DF5"/>
    <w:rsid w:val="00A81EDA"/>
    <w:rsid w:val="00A83A17"/>
    <w:rsid w:val="00A8574C"/>
    <w:rsid w:val="00A85767"/>
    <w:rsid w:val="00A86279"/>
    <w:rsid w:val="00A86682"/>
    <w:rsid w:val="00A867DD"/>
    <w:rsid w:val="00A90AF7"/>
    <w:rsid w:val="00A91BB3"/>
    <w:rsid w:val="00A93008"/>
    <w:rsid w:val="00A93029"/>
    <w:rsid w:val="00A949EE"/>
    <w:rsid w:val="00A94A33"/>
    <w:rsid w:val="00A950A6"/>
    <w:rsid w:val="00A95C77"/>
    <w:rsid w:val="00A97575"/>
    <w:rsid w:val="00AA0909"/>
    <w:rsid w:val="00AA19B2"/>
    <w:rsid w:val="00AA2112"/>
    <w:rsid w:val="00AA24C2"/>
    <w:rsid w:val="00AA3062"/>
    <w:rsid w:val="00AA35DF"/>
    <w:rsid w:val="00AA58B0"/>
    <w:rsid w:val="00AA59FA"/>
    <w:rsid w:val="00AA6121"/>
    <w:rsid w:val="00AA64FD"/>
    <w:rsid w:val="00AA6ADE"/>
    <w:rsid w:val="00AA7CFA"/>
    <w:rsid w:val="00AB0760"/>
    <w:rsid w:val="00AB0FEB"/>
    <w:rsid w:val="00AB184D"/>
    <w:rsid w:val="00AB2C2C"/>
    <w:rsid w:val="00AB2D51"/>
    <w:rsid w:val="00AB2FB0"/>
    <w:rsid w:val="00AB3F63"/>
    <w:rsid w:val="00AB42AB"/>
    <w:rsid w:val="00AB6583"/>
    <w:rsid w:val="00AB792A"/>
    <w:rsid w:val="00AB7971"/>
    <w:rsid w:val="00AB7B66"/>
    <w:rsid w:val="00AC1192"/>
    <w:rsid w:val="00AC2492"/>
    <w:rsid w:val="00AC25A2"/>
    <w:rsid w:val="00AC347B"/>
    <w:rsid w:val="00AC4953"/>
    <w:rsid w:val="00AC4E49"/>
    <w:rsid w:val="00AC4FD1"/>
    <w:rsid w:val="00AC59D7"/>
    <w:rsid w:val="00AD084B"/>
    <w:rsid w:val="00AD1624"/>
    <w:rsid w:val="00AD1E63"/>
    <w:rsid w:val="00AD1F8A"/>
    <w:rsid w:val="00AD2316"/>
    <w:rsid w:val="00AD2464"/>
    <w:rsid w:val="00AD340A"/>
    <w:rsid w:val="00AD3534"/>
    <w:rsid w:val="00AD3939"/>
    <w:rsid w:val="00AD43D4"/>
    <w:rsid w:val="00AD501C"/>
    <w:rsid w:val="00AD57F2"/>
    <w:rsid w:val="00AD5A31"/>
    <w:rsid w:val="00AD5D7E"/>
    <w:rsid w:val="00AD6345"/>
    <w:rsid w:val="00AD65F8"/>
    <w:rsid w:val="00AD7073"/>
    <w:rsid w:val="00AD7266"/>
    <w:rsid w:val="00AD7761"/>
    <w:rsid w:val="00AE00F9"/>
    <w:rsid w:val="00AE0501"/>
    <w:rsid w:val="00AE07B4"/>
    <w:rsid w:val="00AE0E66"/>
    <w:rsid w:val="00AE19E7"/>
    <w:rsid w:val="00AE1ABB"/>
    <w:rsid w:val="00AE307D"/>
    <w:rsid w:val="00AE3345"/>
    <w:rsid w:val="00AE3C6F"/>
    <w:rsid w:val="00AE49CA"/>
    <w:rsid w:val="00AE53B7"/>
    <w:rsid w:val="00AE61D7"/>
    <w:rsid w:val="00AE7795"/>
    <w:rsid w:val="00AE7A29"/>
    <w:rsid w:val="00AF0010"/>
    <w:rsid w:val="00AF147D"/>
    <w:rsid w:val="00AF18F7"/>
    <w:rsid w:val="00AF1CE8"/>
    <w:rsid w:val="00AF1DE4"/>
    <w:rsid w:val="00AF3107"/>
    <w:rsid w:val="00AF4128"/>
    <w:rsid w:val="00AF558D"/>
    <w:rsid w:val="00AF604D"/>
    <w:rsid w:val="00AF6583"/>
    <w:rsid w:val="00AF7E21"/>
    <w:rsid w:val="00B00119"/>
    <w:rsid w:val="00B01F6A"/>
    <w:rsid w:val="00B0247F"/>
    <w:rsid w:val="00B028B7"/>
    <w:rsid w:val="00B02C1E"/>
    <w:rsid w:val="00B03426"/>
    <w:rsid w:val="00B062E1"/>
    <w:rsid w:val="00B0692A"/>
    <w:rsid w:val="00B1041C"/>
    <w:rsid w:val="00B13403"/>
    <w:rsid w:val="00B1351D"/>
    <w:rsid w:val="00B16A66"/>
    <w:rsid w:val="00B171A7"/>
    <w:rsid w:val="00B176B3"/>
    <w:rsid w:val="00B178C2"/>
    <w:rsid w:val="00B20927"/>
    <w:rsid w:val="00B20FCE"/>
    <w:rsid w:val="00B22DE1"/>
    <w:rsid w:val="00B233C4"/>
    <w:rsid w:val="00B23C0F"/>
    <w:rsid w:val="00B245DD"/>
    <w:rsid w:val="00B24A00"/>
    <w:rsid w:val="00B24B59"/>
    <w:rsid w:val="00B2576F"/>
    <w:rsid w:val="00B25B13"/>
    <w:rsid w:val="00B25B3F"/>
    <w:rsid w:val="00B26004"/>
    <w:rsid w:val="00B26021"/>
    <w:rsid w:val="00B2620A"/>
    <w:rsid w:val="00B26B56"/>
    <w:rsid w:val="00B270E0"/>
    <w:rsid w:val="00B27AB6"/>
    <w:rsid w:val="00B3013F"/>
    <w:rsid w:val="00B305D5"/>
    <w:rsid w:val="00B30D36"/>
    <w:rsid w:val="00B313E7"/>
    <w:rsid w:val="00B31C17"/>
    <w:rsid w:val="00B3257B"/>
    <w:rsid w:val="00B32ABE"/>
    <w:rsid w:val="00B3305C"/>
    <w:rsid w:val="00B33A2A"/>
    <w:rsid w:val="00B34121"/>
    <w:rsid w:val="00B3446E"/>
    <w:rsid w:val="00B34C23"/>
    <w:rsid w:val="00B352B4"/>
    <w:rsid w:val="00B35925"/>
    <w:rsid w:val="00B35A01"/>
    <w:rsid w:val="00B3668F"/>
    <w:rsid w:val="00B367CB"/>
    <w:rsid w:val="00B370E2"/>
    <w:rsid w:val="00B37900"/>
    <w:rsid w:val="00B37A14"/>
    <w:rsid w:val="00B37D7B"/>
    <w:rsid w:val="00B4107C"/>
    <w:rsid w:val="00B43B6A"/>
    <w:rsid w:val="00B45E6F"/>
    <w:rsid w:val="00B4632F"/>
    <w:rsid w:val="00B46580"/>
    <w:rsid w:val="00B46DAF"/>
    <w:rsid w:val="00B47356"/>
    <w:rsid w:val="00B47601"/>
    <w:rsid w:val="00B47853"/>
    <w:rsid w:val="00B50142"/>
    <w:rsid w:val="00B505DB"/>
    <w:rsid w:val="00B517EB"/>
    <w:rsid w:val="00B53E94"/>
    <w:rsid w:val="00B544BE"/>
    <w:rsid w:val="00B54587"/>
    <w:rsid w:val="00B545AF"/>
    <w:rsid w:val="00B56E9C"/>
    <w:rsid w:val="00B56F84"/>
    <w:rsid w:val="00B57190"/>
    <w:rsid w:val="00B57775"/>
    <w:rsid w:val="00B57E63"/>
    <w:rsid w:val="00B601B9"/>
    <w:rsid w:val="00B60B15"/>
    <w:rsid w:val="00B60B93"/>
    <w:rsid w:val="00B6193A"/>
    <w:rsid w:val="00B6204B"/>
    <w:rsid w:val="00B6319D"/>
    <w:rsid w:val="00B63A71"/>
    <w:rsid w:val="00B63B81"/>
    <w:rsid w:val="00B65B9A"/>
    <w:rsid w:val="00B664F7"/>
    <w:rsid w:val="00B67A6C"/>
    <w:rsid w:val="00B7011C"/>
    <w:rsid w:val="00B7036A"/>
    <w:rsid w:val="00B7074A"/>
    <w:rsid w:val="00B70B76"/>
    <w:rsid w:val="00B712AE"/>
    <w:rsid w:val="00B71433"/>
    <w:rsid w:val="00B71BB1"/>
    <w:rsid w:val="00B71D34"/>
    <w:rsid w:val="00B728AB"/>
    <w:rsid w:val="00B72B75"/>
    <w:rsid w:val="00B73544"/>
    <w:rsid w:val="00B737BA"/>
    <w:rsid w:val="00B73950"/>
    <w:rsid w:val="00B73C3B"/>
    <w:rsid w:val="00B73CC5"/>
    <w:rsid w:val="00B7414A"/>
    <w:rsid w:val="00B756C7"/>
    <w:rsid w:val="00B75994"/>
    <w:rsid w:val="00B7628A"/>
    <w:rsid w:val="00B76410"/>
    <w:rsid w:val="00B77A04"/>
    <w:rsid w:val="00B8038D"/>
    <w:rsid w:val="00B808A7"/>
    <w:rsid w:val="00B8094B"/>
    <w:rsid w:val="00B809F8"/>
    <w:rsid w:val="00B8148A"/>
    <w:rsid w:val="00B814BA"/>
    <w:rsid w:val="00B8172C"/>
    <w:rsid w:val="00B81B76"/>
    <w:rsid w:val="00B825EB"/>
    <w:rsid w:val="00B82C3D"/>
    <w:rsid w:val="00B83104"/>
    <w:rsid w:val="00B83373"/>
    <w:rsid w:val="00B835CA"/>
    <w:rsid w:val="00B83F5D"/>
    <w:rsid w:val="00B84132"/>
    <w:rsid w:val="00B84A8E"/>
    <w:rsid w:val="00B85D5E"/>
    <w:rsid w:val="00B8688B"/>
    <w:rsid w:val="00B86F5D"/>
    <w:rsid w:val="00B876D7"/>
    <w:rsid w:val="00B8797F"/>
    <w:rsid w:val="00B87B71"/>
    <w:rsid w:val="00B90087"/>
    <w:rsid w:val="00B9065D"/>
    <w:rsid w:val="00B90AC7"/>
    <w:rsid w:val="00B90E49"/>
    <w:rsid w:val="00B92A68"/>
    <w:rsid w:val="00B93868"/>
    <w:rsid w:val="00B94F42"/>
    <w:rsid w:val="00B96AA0"/>
    <w:rsid w:val="00BA00FA"/>
    <w:rsid w:val="00BA02C2"/>
    <w:rsid w:val="00BA2812"/>
    <w:rsid w:val="00BA2DA6"/>
    <w:rsid w:val="00BA392A"/>
    <w:rsid w:val="00BA4314"/>
    <w:rsid w:val="00BA457A"/>
    <w:rsid w:val="00BA4644"/>
    <w:rsid w:val="00BA466D"/>
    <w:rsid w:val="00BA4CEF"/>
    <w:rsid w:val="00BA5CCB"/>
    <w:rsid w:val="00BA5E81"/>
    <w:rsid w:val="00BA6F12"/>
    <w:rsid w:val="00BB006A"/>
    <w:rsid w:val="00BB1DA7"/>
    <w:rsid w:val="00BB2029"/>
    <w:rsid w:val="00BB20AC"/>
    <w:rsid w:val="00BB2B94"/>
    <w:rsid w:val="00BB35C6"/>
    <w:rsid w:val="00BB361B"/>
    <w:rsid w:val="00BB44EC"/>
    <w:rsid w:val="00BB4615"/>
    <w:rsid w:val="00BB4C80"/>
    <w:rsid w:val="00BB5784"/>
    <w:rsid w:val="00BB6497"/>
    <w:rsid w:val="00BB764E"/>
    <w:rsid w:val="00BC122C"/>
    <w:rsid w:val="00BC194B"/>
    <w:rsid w:val="00BC27BA"/>
    <w:rsid w:val="00BC2EB0"/>
    <w:rsid w:val="00BC3F8C"/>
    <w:rsid w:val="00BC4009"/>
    <w:rsid w:val="00BC4727"/>
    <w:rsid w:val="00BC5BE4"/>
    <w:rsid w:val="00BC5D41"/>
    <w:rsid w:val="00BC6B6A"/>
    <w:rsid w:val="00BC7F02"/>
    <w:rsid w:val="00BD0733"/>
    <w:rsid w:val="00BD10D7"/>
    <w:rsid w:val="00BD18BB"/>
    <w:rsid w:val="00BD2360"/>
    <w:rsid w:val="00BD24F7"/>
    <w:rsid w:val="00BD28D5"/>
    <w:rsid w:val="00BD3D5A"/>
    <w:rsid w:val="00BD3DA1"/>
    <w:rsid w:val="00BD4A0E"/>
    <w:rsid w:val="00BD58D2"/>
    <w:rsid w:val="00BD5DD3"/>
    <w:rsid w:val="00BD7094"/>
    <w:rsid w:val="00BD718E"/>
    <w:rsid w:val="00BE0811"/>
    <w:rsid w:val="00BE087F"/>
    <w:rsid w:val="00BE0B6E"/>
    <w:rsid w:val="00BE197F"/>
    <w:rsid w:val="00BE32EA"/>
    <w:rsid w:val="00BE3E0F"/>
    <w:rsid w:val="00BE3ECB"/>
    <w:rsid w:val="00BE4AB8"/>
    <w:rsid w:val="00BE58FD"/>
    <w:rsid w:val="00BE5E4E"/>
    <w:rsid w:val="00BE6153"/>
    <w:rsid w:val="00BE6AA9"/>
    <w:rsid w:val="00BE6E65"/>
    <w:rsid w:val="00BE7501"/>
    <w:rsid w:val="00BE7D04"/>
    <w:rsid w:val="00BF0880"/>
    <w:rsid w:val="00BF13D7"/>
    <w:rsid w:val="00BF2AAB"/>
    <w:rsid w:val="00BF3127"/>
    <w:rsid w:val="00BF50CA"/>
    <w:rsid w:val="00BF511F"/>
    <w:rsid w:val="00BF621F"/>
    <w:rsid w:val="00BF629E"/>
    <w:rsid w:val="00BF6F11"/>
    <w:rsid w:val="00BF7662"/>
    <w:rsid w:val="00BF7A1F"/>
    <w:rsid w:val="00BF7FBE"/>
    <w:rsid w:val="00C0030F"/>
    <w:rsid w:val="00C003E0"/>
    <w:rsid w:val="00C01521"/>
    <w:rsid w:val="00C0328B"/>
    <w:rsid w:val="00C032B0"/>
    <w:rsid w:val="00C03C1E"/>
    <w:rsid w:val="00C04504"/>
    <w:rsid w:val="00C04F26"/>
    <w:rsid w:val="00C054A4"/>
    <w:rsid w:val="00C05E27"/>
    <w:rsid w:val="00C06C08"/>
    <w:rsid w:val="00C07F16"/>
    <w:rsid w:val="00C10643"/>
    <w:rsid w:val="00C10EC6"/>
    <w:rsid w:val="00C11DEF"/>
    <w:rsid w:val="00C132C0"/>
    <w:rsid w:val="00C13BE6"/>
    <w:rsid w:val="00C13F03"/>
    <w:rsid w:val="00C1474F"/>
    <w:rsid w:val="00C15A87"/>
    <w:rsid w:val="00C15DE2"/>
    <w:rsid w:val="00C15E34"/>
    <w:rsid w:val="00C200D8"/>
    <w:rsid w:val="00C21D77"/>
    <w:rsid w:val="00C227DF"/>
    <w:rsid w:val="00C22C2B"/>
    <w:rsid w:val="00C256BB"/>
    <w:rsid w:val="00C2770A"/>
    <w:rsid w:val="00C27F6D"/>
    <w:rsid w:val="00C30053"/>
    <w:rsid w:val="00C30241"/>
    <w:rsid w:val="00C30347"/>
    <w:rsid w:val="00C303D0"/>
    <w:rsid w:val="00C307C5"/>
    <w:rsid w:val="00C30C0B"/>
    <w:rsid w:val="00C30C12"/>
    <w:rsid w:val="00C31267"/>
    <w:rsid w:val="00C31690"/>
    <w:rsid w:val="00C32991"/>
    <w:rsid w:val="00C33778"/>
    <w:rsid w:val="00C33A7A"/>
    <w:rsid w:val="00C33D55"/>
    <w:rsid w:val="00C33FA3"/>
    <w:rsid w:val="00C349B5"/>
    <w:rsid w:val="00C34D54"/>
    <w:rsid w:val="00C3532C"/>
    <w:rsid w:val="00C35443"/>
    <w:rsid w:val="00C36E04"/>
    <w:rsid w:val="00C4462B"/>
    <w:rsid w:val="00C45404"/>
    <w:rsid w:val="00C46083"/>
    <w:rsid w:val="00C46E62"/>
    <w:rsid w:val="00C504C6"/>
    <w:rsid w:val="00C50B5E"/>
    <w:rsid w:val="00C5243F"/>
    <w:rsid w:val="00C52B16"/>
    <w:rsid w:val="00C52D35"/>
    <w:rsid w:val="00C54E7A"/>
    <w:rsid w:val="00C551F1"/>
    <w:rsid w:val="00C553AB"/>
    <w:rsid w:val="00C5548E"/>
    <w:rsid w:val="00C559E8"/>
    <w:rsid w:val="00C5692D"/>
    <w:rsid w:val="00C56D2C"/>
    <w:rsid w:val="00C579B8"/>
    <w:rsid w:val="00C6000A"/>
    <w:rsid w:val="00C601CE"/>
    <w:rsid w:val="00C62F93"/>
    <w:rsid w:val="00C6368A"/>
    <w:rsid w:val="00C64680"/>
    <w:rsid w:val="00C653C5"/>
    <w:rsid w:val="00C65BE4"/>
    <w:rsid w:val="00C66404"/>
    <w:rsid w:val="00C66662"/>
    <w:rsid w:val="00C66923"/>
    <w:rsid w:val="00C66B94"/>
    <w:rsid w:val="00C70B53"/>
    <w:rsid w:val="00C712BD"/>
    <w:rsid w:val="00C72114"/>
    <w:rsid w:val="00C72CDB"/>
    <w:rsid w:val="00C73DEE"/>
    <w:rsid w:val="00C7763A"/>
    <w:rsid w:val="00C7793E"/>
    <w:rsid w:val="00C779DA"/>
    <w:rsid w:val="00C80DA5"/>
    <w:rsid w:val="00C81051"/>
    <w:rsid w:val="00C8238E"/>
    <w:rsid w:val="00C83508"/>
    <w:rsid w:val="00C8551E"/>
    <w:rsid w:val="00C85928"/>
    <w:rsid w:val="00C85BC5"/>
    <w:rsid w:val="00C8747E"/>
    <w:rsid w:val="00C87A08"/>
    <w:rsid w:val="00C90010"/>
    <w:rsid w:val="00C90D29"/>
    <w:rsid w:val="00C91195"/>
    <w:rsid w:val="00C916A1"/>
    <w:rsid w:val="00C9211B"/>
    <w:rsid w:val="00C93684"/>
    <w:rsid w:val="00C93E85"/>
    <w:rsid w:val="00C9403F"/>
    <w:rsid w:val="00C95BDD"/>
    <w:rsid w:val="00C96648"/>
    <w:rsid w:val="00C96DA3"/>
    <w:rsid w:val="00C972FF"/>
    <w:rsid w:val="00C97E07"/>
    <w:rsid w:val="00CA078E"/>
    <w:rsid w:val="00CA0D18"/>
    <w:rsid w:val="00CA1378"/>
    <w:rsid w:val="00CA1620"/>
    <w:rsid w:val="00CA1B87"/>
    <w:rsid w:val="00CA2F88"/>
    <w:rsid w:val="00CA4167"/>
    <w:rsid w:val="00CA4AAC"/>
    <w:rsid w:val="00CA4CD1"/>
    <w:rsid w:val="00CA4FFF"/>
    <w:rsid w:val="00CA7403"/>
    <w:rsid w:val="00CA7870"/>
    <w:rsid w:val="00CA7DE9"/>
    <w:rsid w:val="00CB0186"/>
    <w:rsid w:val="00CB0439"/>
    <w:rsid w:val="00CB1750"/>
    <w:rsid w:val="00CB1774"/>
    <w:rsid w:val="00CB281F"/>
    <w:rsid w:val="00CB2E83"/>
    <w:rsid w:val="00CB3A37"/>
    <w:rsid w:val="00CB3E45"/>
    <w:rsid w:val="00CB40C2"/>
    <w:rsid w:val="00CB5C39"/>
    <w:rsid w:val="00CB5EE6"/>
    <w:rsid w:val="00CB606F"/>
    <w:rsid w:val="00CB6B07"/>
    <w:rsid w:val="00CB76E1"/>
    <w:rsid w:val="00CB7A67"/>
    <w:rsid w:val="00CB7F78"/>
    <w:rsid w:val="00CC1AA4"/>
    <w:rsid w:val="00CC1AF1"/>
    <w:rsid w:val="00CC1D90"/>
    <w:rsid w:val="00CC2124"/>
    <w:rsid w:val="00CC2FE7"/>
    <w:rsid w:val="00CC333D"/>
    <w:rsid w:val="00CC6E96"/>
    <w:rsid w:val="00CD06CB"/>
    <w:rsid w:val="00CD06CC"/>
    <w:rsid w:val="00CD0EEE"/>
    <w:rsid w:val="00CD1821"/>
    <w:rsid w:val="00CD3CA5"/>
    <w:rsid w:val="00CD414E"/>
    <w:rsid w:val="00CD48AE"/>
    <w:rsid w:val="00CD4E60"/>
    <w:rsid w:val="00CD54C4"/>
    <w:rsid w:val="00CD5D17"/>
    <w:rsid w:val="00CD5DB6"/>
    <w:rsid w:val="00CD69A4"/>
    <w:rsid w:val="00CD7166"/>
    <w:rsid w:val="00CE050D"/>
    <w:rsid w:val="00CE059B"/>
    <w:rsid w:val="00CE1998"/>
    <w:rsid w:val="00CE2183"/>
    <w:rsid w:val="00CE255B"/>
    <w:rsid w:val="00CE25C7"/>
    <w:rsid w:val="00CE2642"/>
    <w:rsid w:val="00CE2B44"/>
    <w:rsid w:val="00CE3847"/>
    <w:rsid w:val="00CE4529"/>
    <w:rsid w:val="00CE47EA"/>
    <w:rsid w:val="00CE4F9A"/>
    <w:rsid w:val="00CE5584"/>
    <w:rsid w:val="00CE63D2"/>
    <w:rsid w:val="00CE6F8B"/>
    <w:rsid w:val="00CE6FFF"/>
    <w:rsid w:val="00CF0188"/>
    <w:rsid w:val="00CF08E8"/>
    <w:rsid w:val="00CF22DA"/>
    <w:rsid w:val="00CF2B2B"/>
    <w:rsid w:val="00CF44F2"/>
    <w:rsid w:val="00CF6676"/>
    <w:rsid w:val="00CF689F"/>
    <w:rsid w:val="00CF7C48"/>
    <w:rsid w:val="00D00083"/>
    <w:rsid w:val="00D00564"/>
    <w:rsid w:val="00D00D9F"/>
    <w:rsid w:val="00D00FA9"/>
    <w:rsid w:val="00D0207A"/>
    <w:rsid w:val="00D023C2"/>
    <w:rsid w:val="00D0376D"/>
    <w:rsid w:val="00D03BB8"/>
    <w:rsid w:val="00D0415B"/>
    <w:rsid w:val="00D04C1F"/>
    <w:rsid w:val="00D0530A"/>
    <w:rsid w:val="00D05ACB"/>
    <w:rsid w:val="00D0624B"/>
    <w:rsid w:val="00D06298"/>
    <w:rsid w:val="00D077E0"/>
    <w:rsid w:val="00D102D7"/>
    <w:rsid w:val="00D10BC5"/>
    <w:rsid w:val="00D11019"/>
    <w:rsid w:val="00D1101D"/>
    <w:rsid w:val="00D11029"/>
    <w:rsid w:val="00D11FB9"/>
    <w:rsid w:val="00D12410"/>
    <w:rsid w:val="00D135A7"/>
    <w:rsid w:val="00D13BB6"/>
    <w:rsid w:val="00D14C1B"/>
    <w:rsid w:val="00D15614"/>
    <w:rsid w:val="00D15E82"/>
    <w:rsid w:val="00D16591"/>
    <w:rsid w:val="00D170E3"/>
    <w:rsid w:val="00D17942"/>
    <w:rsid w:val="00D17EC9"/>
    <w:rsid w:val="00D20CB2"/>
    <w:rsid w:val="00D22060"/>
    <w:rsid w:val="00D2273D"/>
    <w:rsid w:val="00D24311"/>
    <w:rsid w:val="00D249E2"/>
    <w:rsid w:val="00D25000"/>
    <w:rsid w:val="00D2522D"/>
    <w:rsid w:val="00D3003B"/>
    <w:rsid w:val="00D305C2"/>
    <w:rsid w:val="00D31146"/>
    <w:rsid w:val="00D318C8"/>
    <w:rsid w:val="00D31AE6"/>
    <w:rsid w:val="00D31BA8"/>
    <w:rsid w:val="00D32FF4"/>
    <w:rsid w:val="00D34803"/>
    <w:rsid w:val="00D35615"/>
    <w:rsid w:val="00D36533"/>
    <w:rsid w:val="00D36B02"/>
    <w:rsid w:val="00D373F8"/>
    <w:rsid w:val="00D37614"/>
    <w:rsid w:val="00D40320"/>
    <w:rsid w:val="00D421CD"/>
    <w:rsid w:val="00D42D61"/>
    <w:rsid w:val="00D42DEA"/>
    <w:rsid w:val="00D43946"/>
    <w:rsid w:val="00D43D58"/>
    <w:rsid w:val="00D45CD8"/>
    <w:rsid w:val="00D45E79"/>
    <w:rsid w:val="00D47105"/>
    <w:rsid w:val="00D51A2F"/>
    <w:rsid w:val="00D53222"/>
    <w:rsid w:val="00D533DF"/>
    <w:rsid w:val="00D53D89"/>
    <w:rsid w:val="00D541D9"/>
    <w:rsid w:val="00D55595"/>
    <w:rsid w:val="00D56603"/>
    <w:rsid w:val="00D57CBD"/>
    <w:rsid w:val="00D6205E"/>
    <w:rsid w:val="00D621B5"/>
    <w:rsid w:val="00D6227E"/>
    <w:rsid w:val="00D62E7F"/>
    <w:rsid w:val="00D63CD4"/>
    <w:rsid w:val="00D645CC"/>
    <w:rsid w:val="00D65911"/>
    <w:rsid w:val="00D66547"/>
    <w:rsid w:val="00D67645"/>
    <w:rsid w:val="00D67B99"/>
    <w:rsid w:val="00D67DF6"/>
    <w:rsid w:val="00D70CAD"/>
    <w:rsid w:val="00D740C3"/>
    <w:rsid w:val="00D74339"/>
    <w:rsid w:val="00D74602"/>
    <w:rsid w:val="00D7521D"/>
    <w:rsid w:val="00D75D5E"/>
    <w:rsid w:val="00D75F14"/>
    <w:rsid w:val="00D75F57"/>
    <w:rsid w:val="00D76142"/>
    <w:rsid w:val="00D76A79"/>
    <w:rsid w:val="00D76EB0"/>
    <w:rsid w:val="00D771D9"/>
    <w:rsid w:val="00D77D06"/>
    <w:rsid w:val="00D812B9"/>
    <w:rsid w:val="00D815D1"/>
    <w:rsid w:val="00D839B6"/>
    <w:rsid w:val="00D849F3"/>
    <w:rsid w:val="00D855C8"/>
    <w:rsid w:val="00D8587A"/>
    <w:rsid w:val="00D85B5E"/>
    <w:rsid w:val="00D86BF4"/>
    <w:rsid w:val="00D86D40"/>
    <w:rsid w:val="00D90117"/>
    <w:rsid w:val="00D9033F"/>
    <w:rsid w:val="00D90715"/>
    <w:rsid w:val="00D90E9C"/>
    <w:rsid w:val="00D91259"/>
    <w:rsid w:val="00D91F19"/>
    <w:rsid w:val="00D92791"/>
    <w:rsid w:val="00D92A0B"/>
    <w:rsid w:val="00D92FB7"/>
    <w:rsid w:val="00D93836"/>
    <w:rsid w:val="00D93875"/>
    <w:rsid w:val="00D938BF"/>
    <w:rsid w:val="00D93EBB"/>
    <w:rsid w:val="00D95EDD"/>
    <w:rsid w:val="00D971E0"/>
    <w:rsid w:val="00DA02D4"/>
    <w:rsid w:val="00DA0BD9"/>
    <w:rsid w:val="00DA0C61"/>
    <w:rsid w:val="00DA1AFE"/>
    <w:rsid w:val="00DA2422"/>
    <w:rsid w:val="00DA3C1F"/>
    <w:rsid w:val="00DA4DB5"/>
    <w:rsid w:val="00DA5BE4"/>
    <w:rsid w:val="00DA6B9B"/>
    <w:rsid w:val="00DB0107"/>
    <w:rsid w:val="00DB1313"/>
    <w:rsid w:val="00DB187A"/>
    <w:rsid w:val="00DB28DB"/>
    <w:rsid w:val="00DB2A9F"/>
    <w:rsid w:val="00DB347C"/>
    <w:rsid w:val="00DB51E6"/>
    <w:rsid w:val="00DB54F2"/>
    <w:rsid w:val="00DB5A30"/>
    <w:rsid w:val="00DB7031"/>
    <w:rsid w:val="00DB7E9B"/>
    <w:rsid w:val="00DB7F5A"/>
    <w:rsid w:val="00DC044F"/>
    <w:rsid w:val="00DC07F1"/>
    <w:rsid w:val="00DC094F"/>
    <w:rsid w:val="00DC0AD8"/>
    <w:rsid w:val="00DC10E7"/>
    <w:rsid w:val="00DC1300"/>
    <w:rsid w:val="00DC191F"/>
    <w:rsid w:val="00DC1DD1"/>
    <w:rsid w:val="00DC1EB7"/>
    <w:rsid w:val="00DC2EBF"/>
    <w:rsid w:val="00DC4285"/>
    <w:rsid w:val="00DC4A3E"/>
    <w:rsid w:val="00DC4BAE"/>
    <w:rsid w:val="00DC5E49"/>
    <w:rsid w:val="00DC7BC2"/>
    <w:rsid w:val="00DD0E56"/>
    <w:rsid w:val="00DD0FAF"/>
    <w:rsid w:val="00DD38CB"/>
    <w:rsid w:val="00DD3A0C"/>
    <w:rsid w:val="00DD3D97"/>
    <w:rsid w:val="00DD4814"/>
    <w:rsid w:val="00DD492D"/>
    <w:rsid w:val="00DD4EB2"/>
    <w:rsid w:val="00DD5AEE"/>
    <w:rsid w:val="00DD738E"/>
    <w:rsid w:val="00DD7E5F"/>
    <w:rsid w:val="00DE019C"/>
    <w:rsid w:val="00DE2264"/>
    <w:rsid w:val="00DE227A"/>
    <w:rsid w:val="00DE2D8B"/>
    <w:rsid w:val="00DE2EB4"/>
    <w:rsid w:val="00DE3FB9"/>
    <w:rsid w:val="00DE4C0D"/>
    <w:rsid w:val="00DE570E"/>
    <w:rsid w:val="00DE7315"/>
    <w:rsid w:val="00DE78B4"/>
    <w:rsid w:val="00DF0665"/>
    <w:rsid w:val="00DF22E4"/>
    <w:rsid w:val="00DF2D63"/>
    <w:rsid w:val="00DF2EA1"/>
    <w:rsid w:val="00DF3465"/>
    <w:rsid w:val="00DF5220"/>
    <w:rsid w:val="00DF550F"/>
    <w:rsid w:val="00DF5600"/>
    <w:rsid w:val="00DF5D9A"/>
    <w:rsid w:val="00DF60FE"/>
    <w:rsid w:val="00DF6402"/>
    <w:rsid w:val="00DF6813"/>
    <w:rsid w:val="00E00182"/>
    <w:rsid w:val="00E00644"/>
    <w:rsid w:val="00E021E8"/>
    <w:rsid w:val="00E0273D"/>
    <w:rsid w:val="00E02A83"/>
    <w:rsid w:val="00E044C6"/>
    <w:rsid w:val="00E058EA"/>
    <w:rsid w:val="00E05DCC"/>
    <w:rsid w:val="00E10703"/>
    <w:rsid w:val="00E11812"/>
    <w:rsid w:val="00E13589"/>
    <w:rsid w:val="00E14149"/>
    <w:rsid w:val="00E1496C"/>
    <w:rsid w:val="00E161FC"/>
    <w:rsid w:val="00E17E92"/>
    <w:rsid w:val="00E17F2C"/>
    <w:rsid w:val="00E200B9"/>
    <w:rsid w:val="00E20421"/>
    <w:rsid w:val="00E22261"/>
    <w:rsid w:val="00E227F2"/>
    <w:rsid w:val="00E2305A"/>
    <w:rsid w:val="00E2348F"/>
    <w:rsid w:val="00E235B8"/>
    <w:rsid w:val="00E258E8"/>
    <w:rsid w:val="00E25AF9"/>
    <w:rsid w:val="00E26087"/>
    <w:rsid w:val="00E26A09"/>
    <w:rsid w:val="00E27C75"/>
    <w:rsid w:val="00E30CAB"/>
    <w:rsid w:val="00E3101A"/>
    <w:rsid w:val="00E32FB1"/>
    <w:rsid w:val="00E33E95"/>
    <w:rsid w:val="00E3527E"/>
    <w:rsid w:val="00E3731A"/>
    <w:rsid w:val="00E37635"/>
    <w:rsid w:val="00E404D1"/>
    <w:rsid w:val="00E42448"/>
    <w:rsid w:val="00E42B3A"/>
    <w:rsid w:val="00E42C2C"/>
    <w:rsid w:val="00E445D7"/>
    <w:rsid w:val="00E44BFD"/>
    <w:rsid w:val="00E44E45"/>
    <w:rsid w:val="00E452AA"/>
    <w:rsid w:val="00E47917"/>
    <w:rsid w:val="00E509DA"/>
    <w:rsid w:val="00E519FC"/>
    <w:rsid w:val="00E51C34"/>
    <w:rsid w:val="00E51E8E"/>
    <w:rsid w:val="00E523E9"/>
    <w:rsid w:val="00E52894"/>
    <w:rsid w:val="00E52EAE"/>
    <w:rsid w:val="00E561D0"/>
    <w:rsid w:val="00E56E84"/>
    <w:rsid w:val="00E57B84"/>
    <w:rsid w:val="00E6094D"/>
    <w:rsid w:val="00E60D6D"/>
    <w:rsid w:val="00E61178"/>
    <w:rsid w:val="00E6319D"/>
    <w:rsid w:val="00E63816"/>
    <w:rsid w:val="00E63F0D"/>
    <w:rsid w:val="00E645AB"/>
    <w:rsid w:val="00E66A3E"/>
    <w:rsid w:val="00E66E13"/>
    <w:rsid w:val="00E67010"/>
    <w:rsid w:val="00E70A49"/>
    <w:rsid w:val="00E70A58"/>
    <w:rsid w:val="00E713D7"/>
    <w:rsid w:val="00E71FD8"/>
    <w:rsid w:val="00E7309B"/>
    <w:rsid w:val="00E73495"/>
    <w:rsid w:val="00E73CB5"/>
    <w:rsid w:val="00E73D30"/>
    <w:rsid w:val="00E74D26"/>
    <w:rsid w:val="00E751FC"/>
    <w:rsid w:val="00E762B3"/>
    <w:rsid w:val="00E76F57"/>
    <w:rsid w:val="00E7729E"/>
    <w:rsid w:val="00E80D0D"/>
    <w:rsid w:val="00E8113D"/>
    <w:rsid w:val="00E81C0C"/>
    <w:rsid w:val="00E8251D"/>
    <w:rsid w:val="00E82765"/>
    <w:rsid w:val="00E84E0B"/>
    <w:rsid w:val="00E851DB"/>
    <w:rsid w:val="00E85540"/>
    <w:rsid w:val="00E855A5"/>
    <w:rsid w:val="00E858B4"/>
    <w:rsid w:val="00E868BC"/>
    <w:rsid w:val="00E86C13"/>
    <w:rsid w:val="00E87AD6"/>
    <w:rsid w:val="00E87E78"/>
    <w:rsid w:val="00E91039"/>
    <w:rsid w:val="00E92823"/>
    <w:rsid w:val="00E928A1"/>
    <w:rsid w:val="00E92A2A"/>
    <w:rsid w:val="00E932B1"/>
    <w:rsid w:val="00E94B8A"/>
    <w:rsid w:val="00E95F13"/>
    <w:rsid w:val="00E9614D"/>
    <w:rsid w:val="00E961FA"/>
    <w:rsid w:val="00E96983"/>
    <w:rsid w:val="00EA0F2A"/>
    <w:rsid w:val="00EA12F8"/>
    <w:rsid w:val="00EA1729"/>
    <w:rsid w:val="00EA2F9D"/>
    <w:rsid w:val="00EA491B"/>
    <w:rsid w:val="00EA4BB5"/>
    <w:rsid w:val="00EA64B6"/>
    <w:rsid w:val="00EA6524"/>
    <w:rsid w:val="00EA6F72"/>
    <w:rsid w:val="00EA79C9"/>
    <w:rsid w:val="00EB0571"/>
    <w:rsid w:val="00EB1680"/>
    <w:rsid w:val="00EB27FB"/>
    <w:rsid w:val="00EB28FC"/>
    <w:rsid w:val="00EB3E82"/>
    <w:rsid w:val="00EB417D"/>
    <w:rsid w:val="00EB4B45"/>
    <w:rsid w:val="00EB5D76"/>
    <w:rsid w:val="00EB69C2"/>
    <w:rsid w:val="00EC0547"/>
    <w:rsid w:val="00EC0D8C"/>
    <w:rsid w:val="00EC1062"/>
    <w:rsid w:val="00EC107A"/>
    <w:rsid w:val="00EC26EA"/>
    <w:rsid w:val="00EC280F"/>
    <w:rsid w:val="00EC2F16"/>
    <w:rsid w:val="00EC2FA6"/>
    <w:rsid w:val="00EC32AA"/>
    <w:rsid w:val="00EC3871"/>
    <w:rsid w:val="00EC45B8"/>
    <w:rsid w:val="00EC4A43"/>
    <w:rsid w:val="00EC5859"/>
    <w:rsid w:val="00EC5DB4"/>
    <w:rsid w:val="00EC62F4"/>
    <w:rsid w:val="00EC68C0"/>
    <w:rsid w:val="00EC7060"/>
    <w:rsid w:val="00EC7433"/>
    <w:rsid w:val="00EC7983"/>
    <w:rsid w:val="00ED0826"/>
    <w:rsid w:val="00ED0DE2"/>
    <w:rsid w:val="00ED14A7"/>
    <w:rsid w:val="00ED1D02"/>
    <w:rsid w:val="00ED1E19"/>
    <w:rsid w:val="00ED2DBF"/>
    <w:rsid w:val="00ED34CF"/>
    <w:rsid w:val="00ED47FC"/>
    <w:rsid w:val="00ED4F73"/>
    <w:rsid w:val="00ED582A"/>
    <w:rsid w:val="00ED58BC"/>
    <w:rsid w:val="00ED6683"/>
    <w:rsid w:val="00ED7223"/>
    <w:rsid w:val="00EE038B"/>
    <w:rsid w:val="00EE091B"/>
    <w:rsid w:val="00EE1723"/>
    <w:rsid w:val="00EE3BD5"/>
    <w:rsid w:val="00EE462F"/>
    <w:rsid w:val="00EE4808"/>
    <w:rsid w:val="00EE4AC8"/>
    <w:rsid w:val="00EE6441"/>
    <w:rsid w:val="00EE6859"/>
    <w:rsid w:val="00EE6C5F"/>
    <w:rsid w:val="00EE70A4"/>
    <w:rsid w:val="00EE730C"/>
    <w:rsid w:val="00EF03DA"/>
    <w:rsid w:val="00EF0CEA"/>
    <w:rsid w:val="00EF2168"/>
    <w:rsid w:val="00EF32C3"/>
    <w:rsid w:val="00EF37FE"/>
    <w:rsid w:val="00EF54E9"/>
    <w:rsid w:val="00EF7C31"/>
    <w:rsid w:val="00F0117B"/>
    <w:rsid w:val="00F035E6"/>
    <w:rsid w:val="00F03ADC"/>
    <w:rsid w:val="00F04FC4"/>
    <w:rsid w:val="00F05150"/>
    <w:rsid w:val="00F05647"/>
    <w:rsid w:val="00F05979"/>
    <w:rsid w:val="00F05E32"/>
    <w:rsid w:val="00F064BB"/>
    <w:rsid w:val="00F107B8"/>
    <w:rsid w:val="00F10841"/>
    <w:rsid w:val="00F10B11"/>
    <w:rsid w:val="00F10F6C"/>
    <w:rsid w:val="00F1137A"/>
    <w:rsid w:val="00F113E2"/>
    <w:rsid w:val="00F121AF"/>
    <w:rsid w:val="00F136E2"/>
    <w:rsid w:val="00F149C9"/>
    <w:rsid w:val="00F15E2A"/>
    <w:rsid w:val="00F16BA6"/>
    <w:rsid w:val="00F17067"/>
    <w:rsid w:val="00F20120"/>
    <w:rsid w:val="00F202FA"/>
    <w:rsid w:val="00F20EFC"/>
    <w:rsid w:val="00F2281D"/>
    <w:rsid w:val="00F23152"/>
    <w:rsid w:val="00F24B10"/>
    <w:rsid w:val="00F24DB7"/>
    <w:rsid w:val="00F24E8D"/>
    <w:rsid w:val="00F25CDF"/>
    <w:rsid w:val="00F260A8"/>
    <w:rsid w:val="00F26346"/>
    <w:rsid w:val="00F26927"/>
    <w:rsid w:val="00F27BB1"/>
    <w:rsid w:val="00F31D8B"/>
    <w:rsid w:val="00F32B07"/>
    <w:rsid w:val="00F33435"/>
    <w:rsid w:val="00F33550"/>
    <w:rsid w:val="00F349A4"/>
    <w:rsid w:val="00F354A4"/>
    <w:rsid w:val="00F35E15"/>
    <w:rsid w:val="00F36969"/>
    <w:rsid w:val="00F36FDC"/>
    <w:rsid w:val="00F37845"/>
    <w:rsid w:val="00F37FA6"/>
    <w:rsid w:val="00F37FCA"/>
    <w:rsid w:val="00F4094B"/>
    <w:rsid w:val="00F41059"/>
    <w:rsid w:val="00F43B81"/>
    <w:rsid w:val="00F45F02"/>
    <w:rsid w:val="00F46505"/>
    <w:rsid w:val="00F47E7B"/>
    <w:rsid w:val="00F513B7"/>
    <w:rsid w:val="00F533DD"/>
    <w:rsid w:val="00F53D8F"/>
    <w:rsid w:val="00F54638"/>
    <w:rsid w:val="00F56203"/>
    <w:rsid w:val="00F601F3"/>
    <w:rsid w:val="00F61013"/>
    <w:rsid w:val="00F6162F"/>
    <w:rsid w:val="00F618C8"/>
    <w:rsid w:val="00F62818"/>
    <w:rsid w:val="00F6555E"/>
    <w:rsid w:val="00F6652C"/>
    <w:rsid w:val="00F67E19"/>
    <w:rsid w:val="00F67EA8"/>
    <w:rsid w:val="00F70655"/>
    <w:rsid w:val="00F713ED"/>
    <w:rsid w:val="00F72120"/>
    <w:rsid w:val="00F72779"/>
    <w:rsid w:val="00F72F54"/>
    <w:rsid w:val="00F74949"/>
    <w:rsid w:val="00F75389"/>
    <w:rsid w:val="00F76DC0"/>
    <w:rsid w:val="00F77B42"/>
    <w:rsid w:val="00F8095F"/>
    <w:rsid w:val="00F80AF9"/>
    <w:rsid w:val="00F81630"/>
    <w:rsid w:val="00F8197B"/>
    <w:rsid w:val="00F81A46"/>
    <w:rsid w:val="00F8259E"/>
    <w:rsid w:val="00F82C89"/>
    <w:rsid w:val="00F82F26"/>
    <w:rsid w:val="00F83EF9"/>
    <w:rsid w:val="00F846A1"/>
    <w:rsid w:val="00F846E2"/>
    <w:rsid w:val="00F84D9A"/>
    <w:rsid w:val="00F84FB5"/>
    <w:rsid w:val="00F85363"/>
    <w:rsid w:val="00F85A06"/>
    <w:rsid w:val="00F85BAE"/>
    <w:rsid w:val="00F863DC"/>
    <w:rsid w:val="00F86B0C"/>
    <w:rsid w:val="00F87E55"/>
    <w:rsid w:val="00F90165"/>
    <w:rsid w:val="00F901E2"/>
    <w:rsid w:val="00F91A39"/>
    <w:rsid w:val="00F91D4D"/>
    <w:rsid w:val="00F947B3"/>
    <w:rsid w:val="00F94C40"/>
    <w:rsid w:val="00F95515"/>
    <w:rsid w:val="00F95DDB"/>
    <w:rsid w:val="00FA0003"/>
    <w:rsid w:val="00FA0145"/>
    <w:rsid w:val="00FA068D"/>
    <w:rsid w:val="00FA188E"/>
    <w:rsid w:val="00FA1F63"/>
    <w:rsid w:val="00FA2686"/>
    <w:rsid w:val="00FA365F"/>
    <w:rsid w:val="00FA36E5"/>
    <w:rsid w:val="00FA4800"/>
    <w:rsid w:val="00FA5AFD"/>
    <w:rsid w:val="00FA5B4D"/>
    <w:rsid w:val="00FA5CF7"/>
    <w:rsid w:val="00FB0845"/>
    <w:rsid w:val="00FB08E7"/>
    <w:rsid w:val="00FB0EED"/>
    <w:rsid w:val="00FB1297"/>
    <w:rsid w:val="00FB2768"/>
    <w:rsid w:val="00FB278F"/>
    <w:rsid w:val="00FB3328"/>
    <w:rsid w:val="00FB3D0E"/>
    <w:rsid w:val="00FB416F"/>
    <w:rsid w:val="00FB61EA"/>
    <w:rsid w:val="00FB723F"/>
    <w:rsid w:val="00FB7487"/>
    <w:rsid w:val="00FB7524"/>
    <w:rsid w:val="00FB78E5"/>
    <w:rsid w:val="00FB7D14"/>
    <w:rsid w:val="00FC04B5"/>
    <w:rsid w:val="00FC1051"/>
    <w:rsid w:val="00FC11C5"/>
    <w:rsid w:val="00FC16CF"/>
    <w:rsid w:val="00FC241A"/>
    <w:rsid w:val="00FC2FE1"/>
    <w:rsid w:val="00FC309A"/>
    <w:rsid w:val="00FC3D84"/>
    <w:rsid w:val="00FC42CB"/>
    <w:rsid w:val="00FC4B9B"/>
    <w:rsid w:val="00FC550C"/>
    <w:rsid w:val="00FC6297"/>
    <w:rsid w:val="00FC700E"/>
    <w:rsid w:val="00FD199B"/>
    <w:rsid w:val="00FD326D"/>
    <w:rsid w:val="00FD32E6"/>
    <w:rsid w:val="00FD38B8"/>
    <w:rsid w:val="00FD3AFE"/>
    <w:rsid w:val="00FD4BD8"/>
    <w:rsid w:val="00FD4E24"/>
    <w:rsid w:val="00FD5602"/>
    <w:rsid w:val="00FD58A2"/>
    <w:rsid w:val="00FD7423"/>
    <w:rsid w:val="00FD7505"/>
    <w:rsid w:val="00FD7A3F"/>
    <w:rsid w:val="00FD7F03"/>
    <w:rsid w:val="00FE09A6"/>
    <w:rsid w:val="00FE2169"/>
    <w:rsid w:val="00FE2AB3"/>
    <w:rsid w:val="00FE329B"/>
    <w:rsid w:val="00FE3933"/>
    <w:rsid w:val="00FE445A"/>
    <w:rsid w:val="00FE50B1"/>
    <w:rsid w:val="00FE671F"/>
    <w:rsid w:val="00FE6AFC"/>
    <w:rsid w:val="00FE70B2"/>
    <w:rsid w:val="00FE70EA"/>
    <w:rsid w:val="00FE7280"/>
    <w:rsid w:val="00FE74CC"/>
    <w:rsid w:val="00FF079B"/>
    <w:rsid w:val="00FF13F1"/>
    <w:rsid w:val="00FF1441"/>
    <w:rsid w:val="00FF191E"/>
    <w:rsid w:val="00FF3138"/>
    <w:rsid w:val="00FF53B3"/>
    <w:rsid w:val="00FF7C92"/>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CABDA1"/>
  <w15:docId w15:val="{61AF3CC2-5FE0-4DAA-814A-25F61B3D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56D2C"/>
    <w:rPr>
      <w:rFonts w:ascii="Times New Roman" w:eastAsia="Times New Roman" w:hAnsi="Times New Roman"/>
      <w:sz w:val="24"/>
      <w:szCs w:val="24"/>
    </w:rPr>
  </w:style>
  <w:style w:type="paragraph" w:styleId="Antrat1">
    <w:name w:val="heading 1"/>
    <w:basedOn w:val="prastasis"/>
    <w:next w:val="prastasis"/>
    <w:link w:val="Heading1Char"/>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Heading2Char"/>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Heading3Char"/>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Heading7Char"/>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7Char">
    <w:name w:val="Heading 7 Char"/>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FootnoteTextChar"/>
    <w:uiPriority w:val="99"/>
    <w:semiHidden/>
    <w:rsid w:val="00BB6497"/>
    <w:rPr>
      <w:sz w:val="20"/>
      <w:szCs w:val="20"/>
    </w:rPr>
  </w:style>
  <w:style w:type="character" w:customStyle="1" w:styleId="FootnoteTextChar">
    <w:name w:val="Footnote Text Char"/>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BodyText2Char"/>
    <w:uiPriority w:val="99"/>
    <w:rsid w:val="00896D25"/>
    <w:rPr>
      <w:sz w:val="28"/>
      <w:szCs w:val="28"/>
      <w:lang w:val="en-AU" w:eastAsia="en-US"/>
    </w:rPr>
  </w:style>
  <w:style w:type="character" w:customStyle="1" w:styleId="BodyText2Char">
    <w:name w:val="Body Text 2 Char"/>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HeaderChar"/>
    <w:uiPriority w:val="99"/>
    <w:rsid w:val="00434EA8"/>
    <w:pPr>
      <w:tabs>
        <w:tab w:val="center" w:pos="4819"/>
        <w:tab w:val="right" w:pos="9638"/>
      </w:tabs>
    </w:pPr>
  </w:style>
  <w:style w:type="character" w:customStyle="1" w:styleId="HeaderChar">
    <w:name w:val="Header Char"/>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FooterChar"/>
    <w:uiPriority w:val="99"/>
    <w:rsid w:val="00434EA8"/>
    <w:pPr>
      <w:tabs>
        <w:tab w:val="center" w:pos="4819"/>
        <w:tab w:val="right" w:pos="9638"/>
      </w:tabs>
    </w:pPr>
  </w:style>
  <w:style w:type="character" w:customStyle="1" w:styleId="FooterChar">
    <w:name w:val="Footer Char"/>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Citata"/>
    <w:uiPriority w:val="99"/>
    <w:locked/>
    <w:rsid w:val="005A76F0"/>
    <w:rPr>
      <w:rFonts w:eastAsia="Times New Roman"/>
      <w:i/>
      <w:iCs/>
      <w:color w:val="4B4B4B"/>
      <w:lang w:eastAsia="lt-LT"/>
    </w:rPr>
  </w:style>
  <w:style w:type="paragraph" w:styleId="Debesliotekstas">
    <w:name w:val="Balloon Text"/>
    <w:basedOn w:val="prastasis"/>
    <w:link w:val="BalloonTextChar"/>
    <w:uiPriority w:val="99"/>
    <w:semiHidden/>
    <w:rsid w:val="005A76F0"/>
    <w:rPr>
      <w:rFonts w:ascii="Tahoma" w:hAnsi="Tahoma" w:cs="Tahoma"/>
      <w:sz w:val="16"/>
      <w:szCs w:val="16"/>
    </w:rPr>
  </w:style>
  <w:style w:type="character" w:customStyle="1" w:styleId="BalloonTextChar">
    <w:name w:val="Balloon Text Char"/>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styleId="prastasiniatinklio">
    <w:name w:val="Normal (Web)"/>
    <w:basedOn w:val="prastasis"/>
    <w:uiPriority w:val="99"/>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CommentTextChar"/>
    <w:uiPriority w:val="99"/>
    <w:semiHidden/>
    <w:rsid w:val="00D95EDD"/>
    <w:rPr>
      <w:sz w:val="20"/>
      <w:szCs w:val="20"/>
    </w:rPr>
  </w:style>
  <w:style w:type="character" w:customStyle="1" w:styleId="CommentTextChar">
    <w:name w:val="Comment Text Char"/>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CommentSubjectChar"/>
    <w:uiPriority w:val="99"/>
    <w:semiHidden/>
    <w:rsid w:val="00D95EDD"/>
    <w:rPr>
      <w:b/>
      <w:bCs/>
    </w:rPr>
  </w:style>
  <w:style w:type="character" w:customStyle="1" w:styleId="CommentSubjectChar">
    <w:name w:val="Comment Subject Char"/>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BodyTextChar"/>
    <w:uiPriority w:val="99"/>
    <w:rsid w:val="00B737BA"/>
    <w:pPr>
      <w:spacing w:after="120"/>
    </w:pPr>
  </w:style>
  <w:style w:type="character" w:customStyle="1" w:styleId="BodyTextChar">
    <w:name w:val="Body Text Char"/>
    <w:link w:val="Pagrindinistekstas"/>
    <w:uiPriority w:val="99"/>
    <w:semiHidden/>
    <w:locked/>
    <w:rsid w:val="005A67E1"/>
    <w:rPr>
      <w:rFonts w:ascii="Times New Roman" w:hAnsi="Times New Roman" w:cs="Times New Roman"/>
      <w:sz w:val="24"/>
      <w:szCs w:val="24"/>
    </w:rPr>
  </w:style>
  <w:style w:type="character" w:customStyle="1" w:styleId="Heading1Char">
    <w:name w:val="Heading 1 Char"/>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Antrat2"/>
    <w:uiPriority w:val="9"/>
    <w:rsid w:val="005760C2"/>
    <w:rPr>
      <w:rFonts w:ascii="Cambria" w:eastAsia="Times New Roman" w:hAnsi="Cambria" w:cs="Times New Roman"/>
      <w:b/>
      <w:bCs/>
      <w:i/>
      <w:iCs/>
      <w:sz w:val="28"/>
      <w:szCs w:val="28"/>
    </w:rPr>
  </w:style>
  <w:style w:type="character" w:customStyle="1" w:styleId="Heading3Char">
    <w:name w:val="Heading 3 Char"/>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Standard">
    <w:name w:val="Standard"/>
    <w:rsid w:val="00B3257B"/>
    <w:rPr>
      <w:rFonts w:ascii="Times New Roman" w:eastAsia="Times New Roman" w:hAnsi="Times New Roman"/>
      <w:snapToGrid w:val="0"/>
      <w:sz w:val="24"/>
      <w:lang w:val="en-US" w:eastAsia="en-US"/>
    </w:rPr>
  </w:style>
  <w:style w:type="character" w:customStyle="1" w:styleId="LLCTekstas">
    <w:name w:val="LLCTekstas"/>
    <w:rsid w:val="0009250E"/>
  </w:style>
  <w:style w:type="paragraph" w:styleId="Pataisymai">
    <w:name w:val="Revision"/>
    <w:hidden/>
    <w:uiPriority w:val="99"/>
    <w:semiHidden/>
    <w:rsid w:val="005B765A"/>
    <w:rPr>
      <w:rFonts w:ascii="Times New Roman" w:eastAsia="Times New Roman" w:hAnsi="Times New Roman"/>
      <w:sz w:val="24"/>
      <w:szCs w:val="24"/>
    </w:rPr>
  </w:style>
  <w:style w:type="paragraph" w:customStyle="1" w:styleId="ListParagraph1">
    <w:name w:val="List Paragraph1"/>
    <w:basedOn w:val="prastasis"/>
    <w:qFormat/>
    <w:rsid w:val="004565C7"/>
    <w:pPr>
      <w:spacing w:after="200"/>
      <w:ind w:left="720"/>
      <w:contextualSpacing/>
    </w:pPr>
    <w:rPr>
      <w:rFonts w:eastAsia="Calibri"/>
      <w:szCs w:val="22"/>
      <w:lang w:val="en-US" w:eastAsia="en-US"/>
    </w:rPr>
  </w:style>
  <w:style w:type="paragraph" w:customStyle="1" w:styleId="Preformatted">
    <w:name w:val="Preformatted"/>
    <w:basedOn w:val="prastasis"/>
    <w:rsid w:val="008E7D4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customStyle="1" w:styleId="Normal1">
    <w:name w:val="Normal1"/>
    <w:rsid w:val="000B4DEF"/>
    <w:pPr>
      <w:spacing w:line="276" w:lineRule="auto"/>
    </w:pPr>
    <w:rPr>
      <w:rFonts w:ascii="Arial" w:eastAsia="Arial" w:hAnsi="Arial" w:cs="Arial"/>
      <w:sz w:val="22"/>
      <w:szCs w:val="22"/>
      <w:lang w:val="en-US" w:eastAsia="en-US"/>
    </w:rPr>
  </w:style>
  <w:style w:type="paragraph" w:customStyle="1" w:styleId="statymopavad">
    <w:name w:val="statymopavad"/>
    <w:basedOn w:val="prastasis"/>
    <w:rsid w:val="005C4E9A"/>
    <w:pPr>
      <w:spacing w:line="360" w:lineRule="auto"/>
      <w:ind w:firstLine="720"/>
      <w:jc w:val="center"/>
    </w:pPr>
    <w:rPr>
      <w:rFonts w:ascii="TimesLT" w:hAnsi="TimesLT"/>
      <w:caps/>
      <w:lang w:val="en-US" w:eastAsia="en-US"/>
    </w:rPr>
  </w:style>
  <w:style w:type="character" w:customStyle="1" w:styleId="datametai">
    <w:name w:val="datametai"/>
    <w:basedOn w:val="Numatytasispastraiposriftas"/>
    <w:rsid w:val="005C4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873">
      <w:bodyDiv w:val="1"/>
      <w:marLeft w:val="0"/>
      <w:marRight w:val="0"/>
      <w:marTop w:val="0"/>
      <w:marBottom w:val="0"/>
      <w:divBdr>
        <w:top w:val="none" w:sz="0" w:space="0" w:color="auto"/>
        <w:left w:val="none" w:sz="0" w:space="0" w:color="auto"/>
        <w:bottom w:val="none" w:sz="0" w:space="0" w:color="auto"/>
        <w:right w:val="none" w:sz="0" w:space="0" w:color="auto"/>
      </w:divBdr>
    </w:div>
    <w:div w:id="75782617">
      <w:bodyDiv w:val="1"/>
      <w:marLeft w:val="0"/>
      <w:marRight w:val="0"/>
      <w:marTop w:val="0"/>
      <w:marBottom w:val="0"/>
      <w:divBdr>
        <w:top w:val="none" w:sz="0" w:space="0" w:color="auto"/>
        <w:left w:val="none" w:sz="0" w:space="0" w:color="auto"/>
        <w:bottom w:val="none" w:sz="0" w:space="0" w:color="auto"/>
        <w:right w:val="none" w:sz="0" w:space="0" w:color="auto"/>
      </w:divBdr>
    </w:div>
    <w:div w:id="91168529">
      <w:bodyDiv w:val="1"/>
      <w:marLeft w:val="0"/>
      <w:marRight w:val="0"/>
      <w:marTop w:val="0"/>
      <w:marBottom w:val="0"/>
      <w:divBdr>
        <w:top w:val="none" w:sz="0" w:space="0" w:color="auto"/>
        <w:left w:val="none" w:sz="0" w:space="0" w:color="auto"/>
        <w:bottom w:val="none" w:sz="0" w:space="0" w:color="auto"/>
        <w:right w:val="none" w:sz="0" w:space="0" w:color="auto"/>
      </w:divBdr>
    </w:div>
    <w:div w:id="94249690">
      <w:bodyDiv w:val="1"/>
      <w:marLeft w:val="0"/>
      <w:marRight w:val="0"/>
      <w:marTop w:val="0"/>
      <w:marBottom w:val="0"/>
      <w:divBdr>
        <w:top w:val="none" w:sz="0" w:space="0" w:color="auto"/>
        <w:left w:val="none" w:sz="0" w:space="0" w:color="auto"/>
        <w:bottom w:val="none" w:sz="0" w:space="0" w:color="auto"/>
        <w:right w:val="none" w:sz="0" w:space="0" w:color="auto"/>
      </w:divBdr>
    </w:div>
    <w:div w:id="103429137">
      <w:bodyDiv w:val="1"/>
      <w:marLeft w:val="0"/>
      <w:marRight w:val="0"/>
      <w:marTop w:val="0"/>
      <w:marBottom w:val="0"/>
      <w:divBdr>
        <w:top w:val="none" w:sz="0" w:space="0" w:color="auto"/>
        <w:left w:val="none" w:sz="0" w:space="0" w:color="auto"/>
        <w:bottom w:val="none" w:sz="0" w:space="0" w:color="auto"/>
        <w:right w:val="none" w:sz="0" w:space="0" w:color="auto"/>
      </w:divBdr>
    </w:div>
    <w:div w:id="107160810">
      <w:bodyDiv w:val="1"/>
      <w:marLeft w:val="0"/>
      <w:marRight w:val="0"/>
      <w:marTop w:val="0"/>
      <w:marBottom w:val="0"/>
      <w:divBdr>
        <w:top w:val="none" w:sz="0" w:space="0" w:color="auto"/>
        <w:left w:val="none" w:sz="0" w:space="0" w:color="auto"/>
        <w:bottom w:val="none" w:sz="0" w:space="0" w:color="auto"/>
        <w:right w:val="none" w:sz="0" w:space="0" w:color="auto"/>
      </w:divBdr>
    </w:div>
    <w:div w:id="162665732">
      <w:bodyDiv w:val="1"/>
      <w:marLeft w:val="0"/>
      <w:marRight w:val="0"/>
      <w:marTop w:val="0"/>
      <w:marBottom w:val="0"/>
      <w:divBdr>
        <w:top w:val="none" w:sz="0" w:space="0" w:color="auto"/>
        <w:left w:val="none" w:sz="0" w:space="0" w:color="auto"/>
        <w:bottom w:val="none" w:sz="0" w:space="0" w:color="auto"/>
        <w:right w:val="none" w:sz="0" w:space="0" w:color="auto"/>
      </w:divBdr>
    </w:div>
    <w:div w:id="177354197">
      <w:bodyDiv w:val="1"/>
      <w:marLeft w:val="0"/>
      <w:marRight w:val="0"/>
      <w:marTop w:val="0"/>
      <w:marBottom w:val="0"/>
      <w:divBdr>
        <w:top w:val="none" w:sz="0" w:space="0" w:color="auto"/>
        <w:left w:val="none" w:sz="0" w:space="0" w:color="auto"/>
        <w:bottom w:val="none" w:sz="0" w:space="0" w:color="auto"/>
        <w:right w:val="none" w:sz="0" w:space="0" w:color="auto"/>
      </w:divBdr>
    </w:div>
    <w:div w:id="196506550">
      <w:bodyDiv w:val="1"/>
      <w:marLeft w:val="0"/>
      <w:marRight w:val="0"/>
      <w:marTop w:val="0"/>
      <w:marBottom w:val="0"/>
      <w:divBdr>
        <w:top w:val="none" w:sz="0" w:space="0" w:color="auto"/>
        <w:left w:val="none" w:sz="0" w:space="0" w:color="auto"/>
        <w:bottom w:val="none" w:sz="0" w:space="0" w:color="auto"/>
        <w:right w:val="none" w:sz="0" w:space="0" w:color="auto"/>
      </w:divBdr>
    </w:div>
    <w:div w:id="204370890">
      <w:bodyDiv w:val="1"/>
      <w:marLeft w:val="0"/>
      <w:marRight w:val="0"/>
      <w:marTop w:val="0"/>
      <w:marBottom w:val="0"/>
      <w:divBdr>
        <w:top w:val="none" w:sz="0" w:space="0" w:color="auto"/>
        <w:left w:val="none" w:sz="0" w:space="0" w:color="auto"/>
        <w:bottom w:val="none" w:sz="0" w:space="0" w:color="auto"/>
        <w:right w:val="none" w:sz="0" w:space="0" w:color="auto"/>
      </w:divBdr>
      <w:divsChild>
        <w:div w:id="53048298">
          <w:marLeft w:val="0"/>
          <w:marRight w:val="0"/>
          <w:marTop w:val="0"/>
          <w:marBottom w:val="0"/>
          <w:divBdr>
            <w:top w:val="none" w:sz="0" w:space="0" w:color="auto"/>
            <w:left w:val="none" w:sz="0" w:space="0" w:color="auto"/>
            <w:bottom w:val="none" w:sz="0" w:space="0" w:color="auto"/>
            <w:right w:val="none" w:sz="0" w:space="0" w:color="auto"/>
          </w:divBdr>
          <w:divsChild>
            <w:div w:id="774718138">
              <w:marLeft w:val="0"/>
              <w:marRight w:val="0"/>
              <w:marTop w:val="0"/>
              <w:marBottom w:val="0"/>
              <w:divBdr>
                <w:top w:val="none" w:sz="0" w:space="0" w:color="auto"/>
                <w:left w:val="none" w:sz="0" w:space="0" w:color="auto"/>
                <w:bottom w:val="none" w:sz="0" w:space="0" w:color="auto"/>
                <w:right w:val="none" w:sz="0" w:space="0" w:color="auto"/>
              </w:divBdr>
              <w:divsChild>
                <w:div w:id="1994870067">
                  <w:marLeft w:val="0"/>
                  <w:marRight w:val="0"/>
                  <w:marTop w:val="0"/>
                  <w:marBottom w:val="0"/>
                  <w:divBdr>
                    <w:top w:val="none" w:sz="0" w:space="0" w:color="auto"/>
                    <w:left w:val="none" w:sz="0" w:space="0" w:color="auto"/>
                    <w:bottom w:val="none" w:sz="0" w:space="0" w:color="auto"/>
                    <w:right w:val="none" w:sz="0" w:space="0" w:color="auto"/>
                  </w:divBdr>
                  <w:divsChild>
                    <w:div w:id="343944952">
                      <w:marLeft w:val="0"/>
                      <w:marRight w:val="0"/>
                      <w:marTop w:val="0"/>
                      <w:marBottom w:val="0"/>
                      <w:divBdr>
                        <w:top w:val="none" w:sz="0" w:space="0" w:color="auto"/>
                        <w:left w:val="none" w:sz="0" w:space="0" w:color="auto"/>
                        <w:bottom w:val="none" w:sz="0" w:space="0" w:color="auto"/>
                        <w:right w:val="none" w:sz="0" w:space="0" w:color="auto"/>
                      </w:divBdr>
                      <w:divsChild>
                        <w:div w:id="980767860">
                          <w:marLeft w:val="0"/>
                          <w:marRight w:val="0"/>
                          <w:marTop w:val="0"/>
                          <w:marBottom w:val="0"/>
                          <w:divBdr>
                            <w:top w:val="none" w:sz="0" w:space="0" w:color="auto"/>
                            <w:left w:val="none" w:sz="0" w:space="0" w:color="auto"/>
                            <w:bottom w:val="none" w:sz="0" w:space="0" w:color="auto"/>
                            <w:right w:val="none" w:sz="0" w:space="0" w:color="auto"/>
                          </w:divBdr>
                          <w:divsChild>
                            <w:div w:id="992105326">
                              <w:marLeft w:val="15"/>
                              <w:marRight w:val="195"/>
                              <w:marTop w:val="0"/>
                              <w:marBottom w:val="0"/>
                              <w:divBdr>
                                <w:top w:val="none" w:sz="0" w:space="0" w:color="auto"/>
                                <w:left w:val="none" w:sz="0" w:space="0" w:color="auto"/>
                                <w:bottom w:val="none" w:sz="0" w:space="0" w:color="auto"/>
                                <w:right w:val="none" w:sz="0" w:space="0" w:color="auto"/>
                              </w:divBdr>
                              <w:divsChild>
                                <w:div w:id="310671944">
                                  <w:marLeft w:val="0"/>
                                  <w:marRight w:val="0"/>
                                  <w:marTop w:val="0"/>
                                  <w:marBottom w:val="0"/>
                                  <w:divBdr>
                                    <w:top w:val="none" w:sz="0" w:space="0" w:color="auto"/>
                                    <w:left w:val="none" w:sz="0" w:space="0" w:color="auto"/>
                                    <w:bottom w:val="none" w:sz="0" w:space="0" w:color="auto"/>
                                    <w:right w:val="none" w:sz="0" w:space="0" w:color="auto"/>
                                  </w:divBdr>
                                  <w:divsChild>
                                    <w:div w:id="1233156452">
                                      <w:marLeft w:val="0"/>
                                      <w:marRight w:val="0"/>
                                      <w:marTop w:val="0"/>
                                      <w:marBottom w:val="0"/>
                                      <w:divBdr>
                                        <w:top w:val="none" w:sz="0" w:space="0" w:color="auto"/>
                                        <w:left w:val="none" w:sz="0" w:space="0" w:color="auto"/>
                                        <w:bottom w:val="none" w:sz="0" w:space="0" w:color="auto"/>
                                        <w:right w:val="none" w:sz="0" w:space="0" w:color="auto"/>
                                      </w:divBdr>
                                      <w:divsChild>
                                        <w:div w:id="562065608">
                                          <w:marLeft w:val="0"/>
                                          <w:marRight w:val="0"/>
                                          <w:marTop w:val="0"/>
                                          <w:marBottom w:val="0"/>
                                          <w:divBdr>
                                            <w:top w:val="none" w:sz="0" w:space="0" w:color="auto"/>
                                            <w:left w:val="none" w:sz="0" w:space="0" w:color="auto"/>
                                            <w:bottom w:val="none" w:sz="0" w:space="0" w:color="auto"/>
                                            <w:right w:val="none" w:sz="0" w:space="0" w:color="auto"/>
                                          </w:divBdr>
                                          <w:divsChild>
                                            <w:div w:id="451443982">
                                              <w:marLeft w:val="0"/>
                                              <w:marRight w:val="0"/>
                                              <w:marTop w:val="0"/>
                                              <w:marBottom w:val="0"/>
                                              <w:divBdr>
                                                <w:top w:val="none" w:sz="0" w:space="0" w:color="auto"/>
                                                <w:left w:val="none" w:sz="0" w:space="0" w:color="auto"/>
                                                <w:bottom w:val="none" w:sz="0" w:space="0" w:color="auto"/>
                                                <w:right w:val="none" w:sz="0" w:space="0" w:color="auto"/>
                                              </w:divBdr>
                                              <w:divsChild>
                                                <w:div w:id="1331561326">
                                                  <w:marLeft w:val="0"/>
                                                  <w:marRight w:val="0"/>
                                                  <w:marTop w:val="0"/>
                                                  <w:marBottom w:val="0"/>
                                                  <w:divBdr>
                                                    <w:top w:val="none" w:sz="0" w:space="0" w:color="auto"/>
                                                    <w:left w:val="none" w:sz="0" w:space="0" w:color="auto"/>
                                                    <w:bottom w:val="none" w:sz="0" w:space="0" w:color="auto"/>
                                                    <w:right w:val="none" w:sz="0" w:space="0" w:color="auto"/>
                                                  </w:divBdr>
                                                  <w:divsChild>
                                                    <w:div w:id="348482706">
                                                      <w:marLeft w:val="0"/>
                                                      <w:marRight w:val="0"/>
                                                      <w:marTop w:val="0"/>
                                                      <w:marBottom w:val="0"/>
                                                      <w:divBdr>
                                                        <w:top w:val="none" w:sz="0" w:space="0" w:color="auto"/>
                                                        <w:left w:val="none" w:sz="0" w:space="0" w:color="auto"/>
                                                        <w:bottom w:val="none" w:sz="0" w:space="0" w:color="auto"/>
                                                        <w:right w:val="none" w:sz="0" w:space="0" w:color="auto"/>
                                                      </w:divBdr>
                                                      <w:divsChild>
                                                        <w:div w:id="925697608">
                                                          <w:marLeft w:val="0"/>
                                                          <w:marRight w:val="0"/>
                                                          <w:marTop w:val="0"/>
                                                          <w:marBottom w:val="0"/>
                                                          <w:divBdr>
                                                            <w:top w:val="none" w:sz="0" w:space="0" w:color="auto"/>
                                                            <w:left w:val="none" w:sz="0" w:space="0" w:color="auto"/>
                                                            <w:bottom w:val="none" w:sz="0" w:space="0" w:color="auto"/>
                                                            <w:right w:val="none" w:sz="0" w:space="0" w:color="auto"/>
                                                          </w:divBdr>
                                                          <w:divsChild>
                                                            <w:div w:id="493499170">
                                                              <w:marLeft w:val="0"/>
                                                              <w:marRight w:val="0"/>
                                                              <w:marTop w:val="0"/>
                                                              <w:marBottom w:val="0"/>
                                                              <w:divBdr>
                                                                <w:top w:val="none" w:sz="0" w:space="0" w:color="auto"/>
                                                                <w:left w:val="none" w:sz="0" w:space="0" w:color="auto"/>
                                                                <w:bottom w:val="none" w:sz="0" w:space="0" w:color="auto"/>
                                                                <w:right w:val="none" w:sz="0" w:space="0" w:color="auto"/>
                                                              </w:divBdr>
                                                              <w:divsChild>
                                                                <w:div w:id="589310906">
                                                                  <w:marLeft w:val="0"/>
                                                                  <w:marRight w:val="0"/>
                                                                  <w:marTop w:val="0"/>
                                                                  <w:marBottom w:val="0"/>
                                                                  <w:divBdr>
                                                                    <w:top w:val="none" w:sz="0" w:space="0" w:color="auto"/>
                                                                    <w:left w:val="none" w:sz="0" w:space="0" w:color="auto"/>
                                                                    <w:bottom w:val="none" w:sz="0" w:space="0" w:color="auto"/>
                                                                    <w:right w:val="none" w:sz="0" w:space="0" w:color="auto"/>
                                                                  </w:divBdr>
                                                                  <w:divsChild>
                                                                    <w:div w:id="2138181294">
                                                                      <w:marLeft w:val="405"/>
                                                                      <w:marRight w:val="0"/>
                                                                      <w:marTop w:val="0"/>
                                                                      <w:marBottom w:val="0"/>
                                                                      <w:divBdr>
                                                                        <w:top w:val="none" w:sz="0" w:space="0" w:color="auto"/>
                                                                        <w:left w:val="none" w:sz="0" w:space="0" w:color="auto"/>
                                                                        <w:bottom w:val="none" w:sz="0" w:space="0" w:color="auto"/>
                                                                        <w:right w:val="none" w:sz="0" w:space="0" w:color="auto"/>
                                                                      </w:divBdr>
                                                                      <w:divsChild>
                                                                        <w:div w:id="27610070">
                                                                          <w:marLeft w:val="0"/>
                                                                          <w:marRight w:val="0"/>
                                                                          <w:marTop w:val="0"/>
                                                                          <w:marBottom w:val="0"/>
                                                                          <w:divBdr>
                                                                            <w:top w:val="none" w:sz="0" w:space="0" w:color="auto"/>
                                                                            <w:left w:val="none" w:sz="0" w:space="0" w:color="auto"/>
                                                                            <w:bottom w:val="none" w:sz="0" w:space="0" w:color="auto"/>
                                                                            <w:right w:val="none" w:sz="0" w:space="0" w:color="auto"/>
                                                                          </w:divBdr>
                                                                          <w:divsChild>
                                                                            <w:div w:id="1181776658">
                                                                              <w:marLeft w:val="0"/>
                                                                              <w:marRight w:val="0"/>
                                                                              <w:marTop w:val="0"/>
                                                                              <w:marBottom w:val="0"/>
                                                                              <w:divBdr>
                                                                                <w:top w:val="none" w:sz="0" w:space="0" w:color="auto"/>
                                                                                <w:left w:val="none" w:sz="0" w:space="0" w:color="auto"/>
                                                                                <w:bottom w:val="none" w:sz="0" w:space="0" w:color="auto"/>
                                                                                <w:right w:val="none" w:sz="0" w:space="0" w:color="auto"/>
                                                                              </w:divBdr>
                                                                              <w:divsChild>
                                                                                <w:div w:id="1381171539">
                                                                                  <w:marLeft w:val="0"/>
                                                                                  <w:marRight w:val="0"/>
                                                                                  <w:marTop w:val="0"/>
                                                                                  <w:marBottom w:val="0"/>
                                                                                  <w:divBdr>
                                                                                    <w:top w:val="none" w:sz="0" w:space="0" w:color="auto"/>
                                                                                    <w:left w:val="none" w:sz="0" w:space="0" w:color="auto"/>
                                                                                    <w:bottom w:val="none" w:sz="0" w:space="0" w:color="auto"/>
                                                                                    <w:right w:val="none" w:sz="0" w:space="0" w:color="auto"/>
                                                                                  </w:divBdr>
                                                                                  <w:divsChild>
                                                                                    <w:div w:id="127020584">
                                                                                      <w:marLeft w:val="0"/>
                                                                                      <w:marRight w:val="0"/>
                                                                                      <w:marTop w:val="0"/>
                                                                                      <w:marBottom w:val="0"/>
                                                                                      <w:divBdr>
                                                                                        <w:top w:val="none" w:sz="0" w:space="0" w:color="auto"/>
                                                                                        <w:left w:val="none" w:sz="0" w:space="0" w:color="auto"/>
                                                                                        <w:bottom w:val="none" w:sz="0" w:space="0" w:color="auto"/>
                                                                                        <w:right w:val="none" w:sz="0" w:space="0" w:color="auto"/>
                                                                                      </w:divBdr>
                                                                                      <w:divsChild>
                                                                                        <w:div w:id="314573270">
                                                                                          <w:marLeft w:val="0"/>
                                                                                          <w:marRight w:val="0"/>
                                                                                          <w:marTop w:val="0"/>
                                                                                          <w:marBottom w:val="0"/>
                                                                                          <w:divBdr>
                                                                                            <w:top w:val="none" w:sz="0" w:space="0" w:color="auto"/>
                                                                                            <w:left w:val="none" w:sz="0" w:space="0" w:color="auto"/>
                                                                                            <w:bottom w:val="none" w:sz="0" w:space="0" w:color="auto"/>
                                                                                            <w:right w:val="none" w:sz="0" w:space="0" w:color="auto"/>
                                                                                          </w:divBdr>
                                                                                          <w:divsChild>
                                                                                            <w:div w:id="1403941139">
                                                                                              <w:marLeft w:val="0"/>
                                                                                              <w:marRight w:val="0"/>
                                                                                              <w:marTop w:val="0"/>
                                                                                              <w:marBottom w:val="0"/>
                                                                                              <w:divBdr>
                                                                                                <w:top w:val="none" w:sz="0" w:space="0" w:color="auto"/>
                                                                                                <w:left w:val="none" w:sz="0" w:space="0" w:color="auto"/>
                                                                                                <w:bottom w:val="none" w:sz="0" w:space="0" w:color="auto"/>
                                                                                                <w:right w:val="none" w:sz="0" w:space="0" w:color="auto"/>
                                                                                              </w:divBdr>
                                                                                              <w:divsChild>
                                                                                                <w:div w:id="1316177917">
                                                                                                  <w:marLeft w:val="0"/>
                                                                                                  <w:marRight w:val="0"/>
                                                                                                  <w:marTop w:val="15"/>
                                                                                                  <w:marBottom w:val="0"/>
                                                                                                  <w:divBdr>
                                                                                                    <w:top w:val="none" w:sz="0" w:space="0" w:color="auto"/>
                                                                                                    <w:left w:val="none" w:sz="0" w:space="0" w:color="auto"/>
                                                                                                    <w:bottom w:val="single" w:sz="6" w:space="15" w:color="auto"/>
                                                                                                    <w:right w:val="none" w:sz="0" w:space="0" w:color="auto"/>
                                                                                                  </w:divBdr>
                                                                                                  <w:divsChild>
                                                                                                    <w:div w:id="2084638152">
                                                                                                      <w:marLeft w:val="0"/>
                                                                                                      <w:marRight w:val="0"/>
                                                                                                      <w:marTop w:val="180"/>
                                                                                                      <w:marBottom w:val="0"/>
                                                                                                      <w:divBdr>
                                                                                                        <w:top w:val="none" w:sz="0" w:space="0" w:color="auto"/>
                                                                                                        <w:left w:val="none" w:sz="0" w:space="0" w:color="auto"/>
                                                                                                        <w:bottom w:val="none" w:sz="0" w:space="0" w:color="auto"/>
                                                                                                        <w:right w:val="none" w:sz="0" w:space="0" w:color="auto"/>
                                                                                                      </w:divBdr>
                                                                                                      <w:divsChild>
                                                                                                        <w:div w:id="434138299">
                                                                                                          <w:marLeft w:val="0"/>
                                                                                                          <w:marRight w:val="0"/>
                                                                                                          <w:marTop w:val="0"/>
                                                                                                          <w:marBottom w:val="0"/>
                                                                                                          <w:divBdr>
                                                                                                            <w:top w:val="none" w:sz="0" w:space="0" w:color="auto"/>
                                                                                                            <w:left w:val="none" w:sz="0" w:space="0" w:color="auto"/>
                                                                                                            <w:bottom w:val="none" w:sz="0" w:space="0" w:color="auto"/>
                                                                                                            <w:right w:val="none" w:sz="0" w:space="0" w:color="auto"/>
                                                                                                          </w:divBdr>
                                                                                                          <w:divsChild>
                                                                                                            <w:div w:id="572665356">
                                                                                                              <w:marLeft w:val="0"/>
                                                                                                              <w:marRight w:val="0"/>
                                                                                                              <w:marTop w:val="0"/>
                                                                                                              <w:marBottom w:val="0"/>
                                                                                                              <w:divBdr>
                                                                                                                <w:top w:val="none" w:sz="0" w:space="0" w:color="auto"/>
                                                                                                                <w:left w:val="none" w:sz="0" w:space="0" w:color="auto"/>
                                                                                                                <w:bottom w:val="none" w:sz="0" w:space="0" w:color="auto"/>
                                                                                                                <w:right w:val="none" w:sz="0" w:space="0" w:color="auto"/>
                                                                                                              </w:divBdr>
                                                                                                              <w:divsChild>
                                                                                                                <w:div w:id="1041858096">
                                                                                                                  <w:marLeft w:val="0"/>
                                                                                                                  <w:marRight w:val="0"/>
                                                                                                                  <w:marTop w:val="30"/>
                                                                                                                  <w:marBottom w:val="0"/>
                                                                                                                  <w:divBdr>
                                                                                                                    <w:top w:val="none" w:sz="0" w:space="0" w:color="auto"/>
                                                                                                                    <w:left w:val="none" w:sz="0" w:space="0" w:color="auto"/>
                                                                                                                    <w:bottom w:val="none" w:sz="0" w:space="0" w:color="auto"/>
                                                                                                                    <w:right w:val="none" w:sz="0" w:space="0" w:color="auto"/>
                                                                                                                  </w:divBdr>
                                                                                                                  <w:divsChild>
                                                                                                                    <w:div w:id="1524779982">
                                                                                                                      <w:marLeft w:val="0"/>
                                                                                                                      <w:marRight w:val="0"/>
                                                                                                                      <w:marTop w:val="0"/>
                                                                                                                      <w:marBottom w:val="0"/>
                                                                                                                      <w:divBdr>
                                                                                                                        <w:top w:val="none" w:sz="0" w:space="0" w:color="auto"/>
                                                                                                                        <w:left w:val="none" w:sz="0" w:space="0" w:color="auto"/>
                                                                                                                        <w:bottom w:val="none" w:sz="0" w:space="0" w:color="auto"/>
                                                                                                                        <w:right w:val="none" w:sz="0" w:space="0" w:color="auto"/>
                                                                                                                      </w:divBdr>
                                                                                                                      <w:divsChild>
                                                                                                                        <w:div w:id="1090199817">
                                                                                                                          <w:marLeft w:val="0"/>
                                                                                                                          <w:marRight w:val="0"/>
                                                                                                                          <w:marTop w:val="0"/>
                                                                                                                          <w:marBottom w:val="0"/>
                                                                                                                          <w:divBdr>
                                                                                                                            <w:top w:val="none" w:sz="0" w:space="0" w:color="auto"/>
                                                                                                                            <w:left w:val="none" w:sz="0" w:space="0" w:color="auto"/>
                                                                                                                            <w:bottom w:val="none" w:sz="0" w:space="0" w:color="auto"/>
                                                                                                                            <w:right w:val="none" w:sz="0" w:space="0" w:color="auto"/>
                                                                                                                          </w:divBdr>
                                                                                                                          <w:divsChild>
                                                                                                                            <w:div w:id="8840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833899">
      <w:bodyDiv w:val="1"/>
      <w:marLeft w:val="0"/>
      <w:marRight w:val="0"/>
      <w:marTop w:val="0"/>
      <w:marBottom w:val="0"/>
      <w:divBdr>
        <w:top w:val="none" w:sz="0" w:space="0" w:color="auto"/>
        <w:left w:val="none" w:sz="0" w:space="0" w:color="auto"/>
        <w:bottom w:val="none" w:sz="0" w:space="0" w:color="auto"/>
        <w:right w:val="none" w:sz="0" w:space="0" w:color="auto"/>
      </w:divBdr>
    </w:div>
    <w:div w:id="241916790">
      <w:bodyDiv w:val="1"/>
      <w:marLeft w:val="0"/>
      <w:marRight w:val="0"/>
      <w:marTop w:val="0"/>
      <w:marBottom w:val="0"/>
      <w:divBdr>
        <w:top w:val="none" w:sz="0" w:space="0" w:color="auto"/>
        <w:left w:val="none" w:sz="0" w:space="0" w:color="auto"/>
        <w:bottom w:val="none" w:sz="0" w:space="0" w:color="auto"/>
        <w:right w:val="none" w:sz="0" w:space="0" w:color="auto"/>
      </w:divBdr>
    </w:div>
    <w:div w:id="277839595">
      <w:bodyDiv w:val="1"/>
      <w:marLeft w:val="0"/>
      <w:marRight w:val="0"/>
      <w:marTop w:val="0"/>
      <w:marBottom w:val="0"/>
      <w:divBdr>
        <w:top w:val="none" w:sz="0" w:space="0" w:color="auto"/>
        <w:left w:val="none" w:sz="0" w:space="0" w:color="auto"/>
        <w:bottom w:val="none" w:sz="0" w:space="0" w:color="auto"/>
        <w:right w:val="none" w:sz="0" w:space="0" w:color="auto"/>
      </w:divBdr>
    </w:div>
    <w:div w:id="338701206">
      <w:bodyDiv w:val="1"/>
      <w:marLeft w:val="0"/>
      <w:marRight w:val="0"/>
      <w:marTop w:val="0"/>
      <w:marBottom w:val="0"/>
      <w:divBdr>
        <w:top w:val="none" w:sz="0" w:space="0" w:color="auto"/>
        <w:left w:val="none" w:sz="0" w:space="0" w:color="auto"/>
        <w:bottom w:val="none" w:sz="0" w:space="0" w:color="auto"/>
        <w:right w:val="none" w:sz="0" w:space="0" w:color="auto"/>
      </w:divBdr>
    </w:div>
    <w:div w:id="439300261">
      <w:bodyDiv w:val="1"/>
      <w:marLeft w:val="0"/>
      <w:marRight w:val="0"/>
      <w:marTop w:val="0"/>
      <w:marBottom w:val="0"/>
      <w:divBdr>
        <w:top w:val="none" w:sz="0" w:space="0" w:color="auto"/>
        <w:left w:val="none" w:sz="0" w:space="0" w:color="auto"/>
        <w:bottom w:val="none" w:sz="0" w:space="0" w:color="auto"/>
        <w:right w:val="none" w:sz="0" w:space="0" w:color="auto"/>
      </w:divBdr>
    </w:div>
    <w:div w:id="443504325">
      <w:bodyDiv w:val="1"/>
      <w:marLeft w:val="0"/>
      <w:marRight w:val="0"/>
      <w:marTop w:val="0"/>
      <w:marBottom w:val="0"/>
      <w:divBdr>
        <w:top w:val="none" w:sz="0" w:space="0" w:color="auto"/>
        <w:left w:val="none" w:sz="0" w:space="0" w:color="auto"/>
        <w:bottom w:val="none" w:sz="0" w:space="0" w:color="auto"/>
        <w:right w:val="none" w:sz="0" w:space="0" w:color="auto"/>
      </w:divBdr>
    </w:div>
    <w:div w:id="459962407">
      <w:bodyDiv w:val="1"/>
      <w:marLeft w:val="0"/>
      <w:marRight w:val="0"/>
      <w:marTop w:val="0"/>
      <w:marBottom w:val="0"/>
      <w:divBdr>
        <w:top w:val="none" w:sz="0" w:space="0" w:color="auto"/>
        <w:left w:val="none" w:sz="0" w:space="0" w:color="auto"/>
        <w:bottom w:val="none" w:sz="0" w:space="0" w:color="auto"/>
        <w:right w:val="none" w:sz="0" w:space="0" w:color="auto"/>
      </w:divBdr>
    </w:div>
    <w:div w:id="477722151">
      <w:bodyDiv w:val="1"/>
      <w:marLeft w:val="0"/>
      <w:marRight w:val="0"/>
      <w:marTop w:val="0"/>
      <w:marBottom w:val="0"/>
      <w:divBdr>
        <w:top w:val="none" w:sz="0" w:space="0" w:color="auto"/>
        <w:left w:val="none" w:sz="0" w:space="0" w:color="auto"/>
        <w:bottom w:val="none" w:sz="0" w:space="0" w:color="auto"/>
        <w:right w:val="none" w:sz="0" w:space="0" w:color="auto"/>
      </w:divBdr>
    </w:div>
    <w:div w:id="481585425">
      <w:bodyDiv w:val="1"/>
      <w:marLeft w:val="0"/>
      <w:marRight w:val="0"/>
      <w:marTop w:val="0"/>
      <w:marBottom w:val="0"/>
      <w:divBdr>
        <w:top w:val="none" w:sz="0" w:space="0" w:color="auto"/>
        <w:left w:val="none" w:sz="0" w:space="0" w:color="auto"/>
        <w:bottom w:val="none" w:sz="0" w:space="0" w:color="auto"/>
        <w:right w:val="none" w:sz="0" w:space="0" w:color="auto"/>
      </w:divBdr>
    </w:div>
    <w:div w:id="483087002">
      <w:bodyDiv w:val="1"/>
      <w:marLeft w:val="0"/>
      <w:marRight w:val="0"/>
      <w:marTop w:val="0"/>
      <w:marBottom w:val="0"/>
      <w:divBdr>
        <w:top w:val="none" w:sz="0" w:space="0" w:color="auto"/>
        <w:left w:val="none" w:sz="0" w:space="0" w:color="auto"/>
        <w:bottom w:val="none" w:sz="0" w:space="0" w:color="auto"/>
        <w:right w:val="none" w:sz="0" w:space="0" w:color="auto"/>
      </w:divBdr>
    </w:div>
    <w:div w:id="499154207">
      <w:bodyDiv w:val="1"/>
      <w:marLeft w:val="0"/>
      <w:marRight w:val="0"/>
      <w:marTop w:val="0"/>
      <w:marBottom w:val="0"/>
      <w:divBdr>
        <w:top w:val="none" w:sz="0" w:space="0" w:color="auto"/>
        <w:left w:val="none" w:sz="0" w:space="0" w:color="auto"/>
        <w:bottom w:val="none" w:sz="0" w:space="0" w:color="auto"/>
        <w:right w:val="none" w:sz="0" w:space="0" w:color="auto"/>
      </w:divBdr>
    </w:div>
    <w:div w:id="506404616">
      <w:bodyDiv w:val="1"/>
      <w:marLeft w:val="0"/>
      <w:marRight w:val="0"/>
      <w:marTop w:val="0"/>
      <w:marBottom w:val="0"/>
      <w:divBdr>
        <w:top w:val="none" w:sz="0" w:space="0" w:color="auto"/>
        <w:left w:val="none" w:sz="0" w:space="0" w:color="auto"/>
        <w:bottom w:val="none" w:sz="0" w:space="0" w:color="auto"/>
        <w:right w:val="none" w:sz="0" w:space="0" w:color="auto"/>
      </w:divBdr>
    </w:div>
    <w:div w:id="528301003">
      <w:bodyDiv w:val="1"/>
      <w:marLeft w:val="0"/>
      <w:marRight w:val="0"/>
      <w:marTop w:val="0"/>
      <w:marBottom w:val="0"/>
      <w:divBdr>
        <w:top w:val="none" w:sz="0" w:space="0" w:color="auto"/>
        <w:left w:val="none" w:sz="0" w:space="0" w:color="auto"/>
        <w:bottom w:val="none" w:sz="0" w:space="0" w:color="auto"/>
        <w:right w:val="none" w:sz="0" w:space="0" w:color="auto"/>
      </w:divBdr>
    </w:div>
    <w:div w:id="532234303">
      <w:bodyDiv w:val="1"/>
      <w:marLeft w:val="0"/>
      <w:marRight w:val="0"/>
      <w:marTop w:val="0"/>
      <w:marBottom w:val="0"/>
      <w:divBdr>
        <w:top w:val="none" w:sz="0" w:space="0" w:color="auto"/>
        <w:left w:val="none" w:sz="0" w:space="0" w:color="auto"/>
        <w:bottom w:val="none" w:sz="0" w:space="0" w:color="auto"/>
        <w:right w:val="none" w:sz="0" w:space="0" w:color="auto"/>
      </w:divBdr>
    </w:div>
    <w:div w:id="601492274">
      <w:bodyDiv w:val="1"/>
      <w:marLeft w:val="0"/>
      <w:marRight w:val="0"/>
      <w:marTop w:val="0"/>
      <w:marBottom w:val="0"/>
      <w:divBdr>
        <w:top w:val="none" w:sz="0" w:space="0" w:color="auto"/>
        <w:left w:val="none" w:sz="0" w:space="0" w:color="auto"/>
        <w:bottom w:val="none" w:sz="0" w:space="0" w:color="auto"/>
        <w:right w:val="none" w:sz="0" w:space="0" w:color="auto"/>
      </w:divBdr>
    </w:div>
    <w:div w:id="684021074">
      <w:bodyDiv w:val="1"/>
      <w:marLeft w:val="0"/>
      <w:marRight w:val="0"/>
      <w:marTop w:val="0"/>
      <w:marBottom w:val="0"/>
      <w:divBdr>
        <w:top w:val="none" w:sz="0" w:space="0" w:color="auto"/>
        <w:left w:val="none" w:sz="0" w:space="0" w:color="auto"/>
        <w:bottom w:val="none" w:sz="0" w:space="0" w:color="auto"/>
        <w:right w:val="none" w:sz="0" w:space="0" w:color="auto"/>
      </w:divBdr>
    </w:div>
    <w:div w:id="688795731">
      <w:bodyDiv w:val="1"/>
      <w:marLeft w:val="0"/>
      <w:marRight w:val="0"/>
      <w:marTop w:val="0"/>
      <w:marBottom w:val="0"/>
      <w:divBdr>
        <w:top w:val="none" w:sz="0" w:space="0" w:color="auto"/>
        <w:left w:val="none" w:sz="0" w:space="0" w:color="auto"/>
        <w:bottom w:val="none" w:sz="0" w:space="0" w:color="auto"/>
        <w:right w:val="none" w:sz="0" w:space="0" w:color="auto"/>
      </w:divBdr>
    </w:div>
    <w:div w:id="690297703">
      <w:bodyDiv w:val="1"/>
      <w:marLeft w:val="0"/>
      <w:marRight w:val="0"/>
      <w:marTop w:val="0"/>
      <w:marBottom w:val="0"/>
      <w:divBdr>
        <w:top w:val="none" w:sz="0" w:space="0" w:color="auto"/>
        <w:left w:val="none" w:sz="0" w:space="0" w:color="auto"/>
        <w:bottom w:val="none" w:sz="0" w:space="0" w:color="auto"/>
        <w:right w:val="none" w:sz="0" w:space="0" w:color="auto"/>
      </w:divBdr>
    </w:div>
    <w:div w:id="692809350">
      <w:bodyDiv w:val="1"/>
      <w:marLeft w:val="0"/>
      <w:marRight w:val="0"/>
      <w:marTop w:val="0"/>
      <w:marBottom w:val="0"/>
      <w:divBdr>
        <w:top w:val="none" w:sz="0" w:space="0" w:color="auto"/>
        <w:left w:val="none" w:sz="0" w:space="0" w:color="auto"/>
        <w:bottom w:val="none" w:sz="0" w:space="0" w:color="auto"/>
        <w:right w:val="none" w:sz="0" w:space="0" w:color="auto"/>
      </w:divBdr>
    </w:div>
    <w:div w:id="733242025">
      <w:bodyDiv w:val="1"/>
      <w:marLeft w:val="0"/>
      <w:marRight w:val="0"/>
      <w:marTop w:val="0"/>
      <w:marBottom w:val="0"/>
      <w:divBdr>
        <w:top w:val="none" w:sz="0" w:space="0" w:color="auto"/>
        <w:left w:val="none" w:sz="0" w:space="0" w:color="auto"/>
        <w:bottom w:val="none" w:sz="0" w:space="0" w:color="auto"/>
        <w:right w:val="none" w:sz="0" w:space="0" w:color="auto"/>
      </w:divBdr>
    </w:div>
    <w:div w:id="80060878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65941906">
      <w:bodyDiv w:val="1"/>
      <w:marLeft w:val="0"/>
      <w:marRight w:val="0"/>
      <w:marTop w:val="0"/>
      <w:marBottom w:val="0"/>
      <w:divBdr>
        <w:top w:val="none" w:sz="0" w:space="0" w:color="auto"/>
        <w:left w:val="none" w:sz="0" w:space="0" w:color="auto"/>
        <w:bottom w:val="none" w:sz="0" w:space="0" w:color="auto"/>
        <w:right w:val="none" w:sz="0" w:space="0" w:color="auto"/>
      </w:divBdr>
    </w:div>
    <w:div w:id="874540473">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0238592">
      <w:bodyDiv w:val="1"/>
      <w:marLeft w:val="0"/>
      <w:marRight w:val="0"/>
      <w:marTop w:val="0"/>
      <w:marBottom w:val="0"/>
      <w:divBdr>
        <w:top w:val="none" w:sz="0" w:space="0" w:color="auto"/>
        <w:left w:val="none" w:sz="0" w:space="0" w:color="auto"/>
        <w:bottom w:val="none" w:sz="0" w:space="0" w:color="auto"/>
        <w:right w:val="none" w:sz="0" w:space="0" w:color="auto"/>
      </w:divBdr>
    </w:div>
    <w:div w:id="928198841">
      <w:bodyDiv w:val="1"/>
      <w:marLeft w:val="0"/>
      <w:marRight w:val="0"/>
      <w:marTop w:val="0"/>
      <w:marBottom w:val="0"/>
      <w:divBdr>
        <w:top w:val="none" w:sz="0" w:space="0" w:color="auto"/>
        <w:left w:val="none" w:sz="0" w:space="0" w:color="auto"/>
        <w:bottom w:val="none" w:sz="0" w:space="0" w:color="auto"/>
        <w:right w:val="none" w:sz="0" w:space="0" w:color="auto"/>
      </w:divBdr>
    </w:div>
    <w:div w:id="934829649">
      <w:bodyDiv w:val="1"/>
      <w:marLeft w:val="0"/>
      <w:marRight w:val="0"/>
      <w:marTop w:val="0"/>
      <w:marBottom w:val="0"/>
      <w:divBdr>
        <w:top w:val="none" w:sz="0" w:space="0" w:color="auto"/>
        <w:left w:val="none" w:sz="0" w:space="0" w:color="auto"/>
        <w:bottom w:val="none" w:sz="0" w:space="0" w:color="auto"/>
        <w:right w:val="none" w:sz="0" w:space="0" w:color="auto"/>
      </w:divBdr>
    </w:div>
    <w:div w:id="940262553">
      <w:bodyDiv w:val="1"/>
      <w:marLeft w:val="0"/>
      <w:marRight w:val="0"/>
      <w:marTop w:val="0"/>
      <w:marBottom w:val="0"/>
      <w:divBdr>
        <w:top w:val="none" w:sz="0" w:space="0" w:color="auto"/>
        <w:left w:val="none" w:sz="0" w:space="0" w:color="auto"/>
        <w:bottom w:val="none" w:sz="0" w:space="0" w:color="auto"/>
        <w:right w:val="none" w:sz="0" w:space="0" w:color="auto"/>
      </w:divBdr>
    </w:div>
    <w:div w:id="941456891">
      <w:bodyDiv w:val="1"/>
      <w:marLeft w:val="0"/>
      <w:marRight w:val="0"/>
      <w:marTop w:val="0"/>
      <w:marBottom w:val="0"/>
      <w:divBdr>
        <w:top w:val="none" w:sz="0" w:space="0" w:color="auto"/>
        <w:left w:val="none" w:sz="0" w:space="0" w:color="auto"/>
        <w:bottom w:val="none" w:sz="0" w:space="0" w:color="auto"/>
        <w:right w:val="none" w:sz="0" w:space="0" w:color="auto"/>
      </w:divBdr>
    </w:div>
    <w:div w:id="981152757">
      <w:bodyDiv w:val="1"/>
      <w:marLeft w:val="0"/>
      <w:marRight w:val="0"/>
      <w:marTop w:val="0"/>
      <w:marBottom w:val="0"/>
      <w:divBdr>
        <w:top w:val="none" w:sz="0" w:space="0" w:color="auto"/>
        <w:left w:val="none" w:sz="0" w:space="0" w:color="auto"/>
        <w:bottom w:val="none" w:sz="0" w:space="0" w:color="auto"/>
        <w:right w:val="none" w:sz="0" w:space="0" w:color="auto"/>
      </w:divBdr>
    </w:div>
    <w:div w:id="1015112398">
      <w:bodyDiv w:val="1"/>
      <w:marLeft w:val="0"/>
      <w:marRight w:val="0"/>
      <w:marTop w:val="0"/>
      <w:marBottom w:val="0"/>
      <w:divBdr>
        <w:top w:val="none" w:sz="0" w:space="0" w:color="auto"/>
        <w:left w:val="none" w:sz="0" w:space="0" w:color="auto"/>
        <w:bottom w:val="none" w:sz="0" w:space="0" w:color="auto"/>
        <w:right w:val="none" w:sz="0" w:space="0" w:color="auto"/>
      </w:divBdr>
    </w:div>
    <w:div w:id="1033461778">
      <w:bodyDiv w:val="1"/>
      <w:marLeft w:val="0"/>
      <w:marRight w:val="0"/>
      <w:marTop w:val="0"/>
      <w:marBottom w:val="0"/>
      <w:divBdr>
        <w:top w:val="none" w:sz="0" w:space="0" w:color="auto"/>
        <w:left w:val="none" w:sz="0" w:space="0" w:color="auto"/>
        <w:bottom w:val="none" w:sz="0" w:space="0" w:color="auto"/>
        <w:right w:val="none" w:sz="0" w:space="0" w:color="auto"/>
      </w:divBdr>
    </w:div>
    <w:div w:id="1044980863">
      <w:bodyDiv w:val="1"/>
      <w:marLeft w:val="0"/>
      <w:marRight w:val="0"/>
      <w:marTop w:val="0"/>
      <w:marBottom w:val="0"/>
      <w:divBdr>
        <w:top w:val="none" w:sz="0" w:space="0" w:color="auto"/>
        <w:left w:val="none" w:sz="0" w:space="0" w:color="auto"/>
        <w:bottom w:val="none" w:sz="0" w:space="0" w:color="auto"/>
        <w:right w:val="none" w:sz="0" w:space="0" w:color="auto"/>
      </w:divBdr>
    </w:div>
    <w:div w:id="1046443298">
      <w:bodyDiv w:val="1"/>
      <w:marLeft w:val="0"/>
      <w:marRight w:val="0"/>
      <w:marTop w:val="0"/>
      <w:marBottom w:val="0"/>
      <w:divBdr>
        <w:top w:val="none" w:sz="0" w:space="0" w:color="auto"/>
        <w:left w:val="none" w:sz="0" w:space="0" w:color="auto"/>
        <w:bottom w:val="none" w:sz="0" w:space="0" w:color="auto"/>
        <w:right w:val="none" w:sz="0" w:space="0" w:color="auto"/>
      </w:divBdr>
    </w:div>
    <w:div w:id="1049836730">
      <w:bodyDiv w:val="1"/>
      <w:marLeft w:val="0"/>
      <w:marRight w:val="0"/>
      <w:marTop w:val="0"/>
      <w:marBottom w:val="0"/>
      <w:divBdr>
        <w:top w:val="none" w:sz="0" w:space="0" w:color="auto"/>
        <w:left w:val="none" w:sz="0" w:space="0" w:color="auto"/>
        <w:bottom w:val="none" w:sz="0" w:space="0" w:color="auto"/>
        <w:right w:val="none" w:sz="0" w:space="0" w:color="auto"/>
      </w:divBdr>
    </w:div>
    <w:div w:id="1052191865">
      <w:bodyDiv w:val="1"/>
      <w:marLeft w:val="0"/>
      <w:marRight w:val="0"/>
      <w:marTop w:val="0"/>
      <w:marBottom w:val="0"/>
      <w:divBdr>
        <w:top w:val="none" w:sz="0" w:space="0" w:color="auto"/>
        <w:left w:val="none" w:sz="0" w:space="0" w:color="auto"/>
        <w:bottom w:val="none" w:sz="0" w:space="0" w:color="auto"/>
        <w:right w:val="none" w:sz="0" w:space="0" w:color="auto"/>
      </w:divBdr>
    </w:div>
    <w:div w:id="1071000963">
      <w:bodyDiv w:val="1"/>
      <w:marLeft w:val="0"/>
      <w:marRight w:val="0"/>
      <w:marTop w:val="0"/>
      <w:marBottom w:val="0"/>
      <w:divBdr>
        <w:top w:val="none" w:sz="0" w:space="0" w:color="auto"/>
        <w:left w:val="none" w:sz="0" w:space="0" w:color="auto"/>
        <w:bottom w:val="none" w:sz="0" w:space="0" w:color="auto"/>
        <w:right w:val="none" w:sz="0" w:space="0" w:color="auto"/>
      </w:divBdr>
    </w:div>
    <w:div w:id="1090153252">
      <w:bodyDiv w:val="1"/>
      <w:marLeft w:val="0"/>
      <w:marRight w:val="0"/>
      <w:marTop w:val="0"/>
      <w:marBottom w:val="0"/>
      <w:divBdr>
        <w:top w:val="none" w:sz="0" w:space="0" w:color="auto"/>
        <w:left w:val="none" w:sz="0" w:space="0" w:color="auto"/>
        <w:bottom w:val="none" w:sz="0" w:space="0" w:color="auto"/>
        <w:right w:val="none" w:sz="0" w:space="0" w:color="auto"/>
      </w:divBdr>
    </w:div>
    <w:div w:id="1112283078">
      <w:bodyDiv w:val="1"/>
      <w:marLeft w:val="0"/>
      <w:marRight w:val="0"/>
      <w:marTop w:val="0"/>
      <w:marBottom w:val="0"/>
      <w:divBdr>
        <w:top w:val="none" w:sz="0" w:space="0" w:color="auto"/>
        <w:left w:val="none" w:sz="0" w:space="0" w:color="auto"/>
        <w:bottom w:val="none" w:sz="0" w:space="0" w:color="auto"/>
        <w:right w:val="none" w:sz="0" w:space="0" w:color="auto"/>
      </w:divBdr>
    </w:div>
    <w:div w:id="1119028695">
      <w:bodyDiv w:val="1"/>
      <w:marLeft w:val="0"/>
      <w:marRight w:val="0"/>
      <w:marTop w:val="0"/>
      <w:marBottom w:val="0"/>
      <w:divBdr>
        <w:top w:val="none" w:sz="0" w:space="0" w:color="auto"/>
        <w:left w:val="none" w:sz="0" w:space="0" w:color="auto"/>
        <w:bottom w:val="none" w:sz="0" w:space="0" w:color="auto"/>
        <w:right w:val="none" w:sz="0" w:space="0" w:color="auto"/>
      </w:divBdr>
    </w:div>
    <w:div w:id="1127239455">
      <w:bodyDiv w:val="1"/>
      <w:marLeft w:val="0"/>
      <w:marRight w:val="0"/>
      <w:marTop w:val="0"/>
      <w:marBottom w:val="0"/>
      <w:divBdr>
        <w:top w:val="none" w:sz="0" w:space="0" w:color="auto"/>
        <w:left w:val="none" w:sz="0" w:space="0" w:color="auto"/>
        <w:bottom w:val="none" w:sz="0" w:space="0" w:color="auto"/>
        <w:right w:val="none" w:sz="0" w:space="0" w:color="auto"/>
      </w:divBdr>
    </w:div>
    <w:div w:id="1131096667">
      <w:bodyDiv w:val="1"/>
      <w:marLeft w:val="0"/>
      <w:marRight w:val="0"/>
      <w:marTop w:val="0"/>
      <w:marBottom w:val="0"/>
      <w:divBdr>
        <w:top w:val="none" w:sz="0" w:space="0" w:color="auto"/>
        <w:left w:val="none" w:sz="0" w:space="0" w:color="auto"/>
        <w:bottom w:val="none" w:sz="0" w:space="0" w:color="auto"/>
        <w:right w:val="none" w:sz="0" w:space="0" w:color="auto"/>
      </w:divBdr>
    </w:div>
    <w:div w:id="1145199264">
      <w:bodyDiv w:val="1"/>
      <w:marLeft w:val="0"/>
      <w:marRight w:val="0"/>
      <w:marTop w:val="0"/>
      <w:marBottom w:val="0"/>
      <w:divBdr>
        <w:top w:val="none" w:sz="0" w:space="0" w:color="auto"/>
        <w:left w:val="none" w:sz="0" w:space="0" w:color="auto"/>
        <w:bottom w:val="none" w:sz="0" w:space="0" w:color="auto"/>
        <w:right w:val="none" w:sz="0" w:space="0" w:color="auto"/>
      </w:divBdr>
    </w:div>
    <w:div w:id="1166822327">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62295344">
      <w:bodyDiv w:val="1"/>
      <w:marLeft w:val="0"/>
      <w:marRight w:val="0"/>
      <w:marTop w:val="0"/>
      <w:marBottom w:val="0"/>
      <w:divBdr>
        <w:top w:val="none" w:sz="0" w:space="0" w:color="auto"/>
        <w:left w:val="none" w:sz="0" w:space="0" w:color="auto"/>
        <w:bottom w:val="none" w:sz="0" w:space="0" w:color="auto"/>
        <w:right w:val="none" w:sz="0" w:space="0" w:color="auto"/>
      </w:divBdr>
    </w:div>
    <w:div w:id="1263689879">
      <w:bodyDiv w:val="1"/>
      <w:marLeft w:val="0"/>
      <w:marRight w:val="0"/>
      <w:marTop w:val="0"/>
      <w:marBottom w:val="0"/>
      <w:divBdr>
        <w:top w:val="none" w:sz="0" w:space="0" w:color="auto"/>
        <w:left w:val="none" w:sz="0" w:space="0" w:color="auto"/>
        <w:bottom w:val="none" w:sz="0" w:space="0" w:color="auto"/>
        <w:right w:val="none" w:sz="0" w:space="0" w:color="auto"/>
      </w:divBdr>
    </w:div>
    <w:div w:id="1343825323">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69061763">
      <w:bodyDiv w:val="1"/>
      <w:marLeft w:val="0"/>
      <w:marRight w:val="0"/>
      <w:marTop w:val="0"/>
      <w:marBottom w:val="0"/>
      <w:divBdr>
        <w:top w:val="none" w:sz="0" w:space="0" w:color="auto"/>
        <w:left w:val="none" w:sz="0" w:space="0" w:color="auto"/>
        <w:bottom w:val="none" w:sz="0" w:space="0" w:color="auto"/>
        <w:right w:val="none" w:sz="0" w:space="0" w:color="auto"/>
      </w:divBdr>
    </w:div>
    <w:div w:id="1391080707">
      <w:bodyDiv w:val="1"/>
      <w:marLeft w:val="0"/>
      <w:marRight w:val="0"/>
      <w:marTop w:val="0"/>
      <w:marBottom w:val="0"/>
      <w:divBdr>
        <w:top w:val="none" w:sz="0" w:space="0" w:color="auto"/>
        <w:left w:val="none" w:sz="0" w:space="0" w:color="auto"/>
        <w:bottom w:val="none" w:sz="0" w:space="0" w:color="auto"/>
        <w:right w:val="none" w:sz="0" w:space="0" w:color="auto"/>
      </w:divBdr>
    </w:div>
    <w:div w:id="1413969133">
      <w:bodyDiv w:val="1"/>
      <w:marLeft w:val="0"/>
      <w:marRight w:val="0"/>
      <w:marTop w:val="0"/>
      <w:marBottom w:val="0"/>
      <w:divBdr>
        <w:top w:val="none" w:sz="0" w:space="0" w:color="auto"/>
        <w:left w:val="none" w:sz="0" w:space="0" w:color="auto"/>
        <w:bottom w:val="none" w:sz="0" w:space="0" w:color="auto"/>
        <w:right w:val="none" w:sz="0" w:space="0" w:color="auto"/>
      </w:divBdr>
    </w:div>
    <w:div w:id="1423061571">
      <w:bodyDiv w:val="1"/>
      <w:marLeft w:val="0"/>
      <w:marRight w:val="0"/>
      <w:marTop w:val="0"/>
      <w:marBottom w:val="0"/>
      <w:divBdr>
        <w:top w:val="none" w:sz="0" w:space="0" w:color="auto"/>
        <w:left w:val="none" w:sz="0" w:space="0" w:color="auto"/>
        <w:bottom w:val="none" w:sz="0" w:space="0" w:color="auto"/>
        <w:right w:val="none" w:sz="0" w:space="0" w:color="auto"/>
      </w:divBdr>
    </w:div>
    <w:div w:id="1445732822">
      <w:bodyDiv w:val="1"/>
      <w:marLeft w:val="0"/>
      <w:marRight w:val="0"/>
      <w:marTop w:val="0"/>
      <w:marBottom w:val="0"/>
      <w:divBdr>
        <w:top w:val="none" w:sz="0" w:space="0" w:color="auto"/>
        <w:left w:val="none" w:sz="0" w:space="0" w:color="auto"/>
        <w:bottom w:val="none" w:sz="0" w:space="0" w:color="auto"/>
        <w:right w:val="none" w:sz="0" w:space="0" w:color="auto"/>
      </w:divBdr>
    </w:div>
    <w:div w:id="1487278589">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497383712">
      <w:bodyDiv w:val="1"/>
      <w:marLeft w:val="0"/>
      <w:marRight w:val="0"/>
      <w:marTop w:val="0"/>
      <w:marBottom w:val="0"/>
      <w:divBdr>
        <w:top w:val="none" w:sz="0" w:space="0" w:color="auto"/>
        <w:left w:val="none" w:sz="0" w:space="0" w:color="auto"/>
        <w:bottom w:val="none" w:sz="0" w:space="0" w:color="auto"/>
        <w:right w:val="none" w:sz="0" w:space="0" w:color="auto"/>
      </w:divBdr>
    </w:div>
    <w:div w:id="1500920761">
      <w:bodyDiv w:val="1"/>
      <w:marLeft w:val="0"/>
      <w:marRight w:val="0"/>
      <w:marTop w:val="0"/>
      <w:marBottom w:val="0"/>
      <w:divBdr>
        <w:top w:val="none" w:sz="0" w:space="0" w:color="auto"/>
        <w:left w:val="none" w:sz="0" w:space="0" w:color="auto"/>
        <w:bottom w:val="none" w:sz="0" w:space="0" w:color="auto"/>
        <w:right w:val="none" w:sz="0" w:space="0" w:color="auto"/>
      </w:divBdr>
    </w:div>
    <w:div w:id="1510752737">
      <w:bodyDiv w:val="1"/>
      <w:marLeft w:val="0"/>
      <w:marRight w:val="0"/>
      <w:marTop w:val="0"/>
      <w:marBottom w:val="0"/>
      <w:divBdr>
        <w:top w:val="none" w:sz="0" w:space="0" w:color="auto"/>
        <w:left w:val="none" w:sz="0" w:space="0" w:color="auto"/>
        <w:bottom w:val="none" w:sz="0" w:space="0" w:color="auto"/>
        <w:right w:val="none" w:sz="0" w:space="0" w:color="auto"/>
      </w:divBdr>
    </w:div>
    <w:div w:id="1527253802">
      <w:bodyDiv w:val="1"/>
      <w:marLeft w:val="0"/>
      <w:marRight w:val="0"/>
      <w:marTop w:val="0"/>
      <w:marBottom w:val="0"/>
      <w:divBdr>
        <w:top w:val="none" w:sz="0" w:space="0" w:color="auto"/>
        <w:left w:val="none" w:sz="0" w:space="0" w:color="auto"/>
        <w:bottom w:val="none" w:sz="0" w:space="0" w:color="auto"/>
        <w:right w:val="none" w:sz="0" w:space="0" w:color="auto"/>
      </w:divBdr>
      <w:divsChild>
        <w:div w:id="33818712">
          <w:marLeft w:val="0"/>
          <w:marRight w:val="0"/>
          <w:marTop w:val="0"/>
          <w:marBottom w:val="0"/>
          <w:divBdr>
            <w:top w:val="none" w:sz="0" w:space="0" w:color="auto"/>
            <w:left w:val="none" w:sz="0" w:space="0" w:color="auto"/>
            <w:bottom w:val="none" w:sz="0" w:space="0" w:color="auto"/>
            <w:right w:val="none" w:sz="0" w:space="0" w:color="auto"/>
          </w:divBdr>
        </w:div>
        <w:div w:id="126822997">
          <w:marLeft w:val="0"/>
          <w:marRight w:val="0"/>
          <w:marTop w:val="0"/>
          <w:marBottom w:val="0"/>
          <w:divBdr>
            <w:top w:val="none" w:sz="0" w:space="0" w:color="auto"/>
            <w:left w:val="none" w:sz="0" w:space="0" w:color="auto"/>
            <w:bottom w:val="none" w:sz="0" w:space="0" w:color="auto"/>
            <w:right w:val="none" w:sz="0" w:space="0" w:color="auto"/>
          </w:divBdr>
        </w:div>
        <w:div w:id="288752422">
          <w:marLeft w:val="0"/>
          <w:marRight w:val="0"/>
          <w:marTop w:val="0"/>
          <w:marBottom w:val="0"/>
          <w:divBdr>
            <w:top w:val="none" w:sz="0" w:space="0" w:color="auto"/>
            <w:left w:val="none" w:sz="0" w:space="0" w:color="auto"/>
            <w:bottom w:val="none" w:sz="0" w:space="0" w:color="auto"/>
            <w:right w:val="none" w:sz="0" w:space="0" w:color="auto"/>
          </w:divBdr>
        </w:div>
        <w:div w:id="1334727194">
          <w:marLeft w:val="0"/>
          <w:marRight w:val="0"/>
          <w:marTop w:val="0"/>
          <w:marBottom w:val="0"/>
          <w:divBdr>
            <w:top w:val="none" w:sz="0" w:space="0" w:color="auto"/>
            <w:left w:val="none" w:sz="0" w:space="0" w:color="auto"/>
            <w:bottom w:val="none" w:sz="0" w:space="0" w:color="auto"/>
            <w:right w:val="none" w:sz="0" w:space="0" w:color="auto"/>
          </w:divBdr>
        </w:div>
        <w:div w:id="1408115540">
          <w:marLeft w:val="0"/>
          <w:marRight w:val="0"/>
          <w:marTop w:val="0"/>
          <w:marBottom w:val="0"/>
          <w:divBdr>
            <w:top w:val="none" w:sz="0" w:space="0" w:color="auto"/>
            <w:left w:val="none" w:sz="0" w:space="0" w:color="auto"/>
            <w:bottom w:val="none" w:sz="0" w:space="0" w:color="auto"/>
            <w:right w:val="none" w:sz="0" w:space="0" w:color="auto"/>
          </w:divBdr>
        </w:div>
        <w:div w:id="1544054663">
          <w:marLeft w:val="0"/>
          <w:marRight w:val="0"/>
          <w:marTop w:val="0"/>
          <w:marBottom w:val="0"/>
          <w:divBdr>
            <w:top w:val="none" w:sz="0" w:space="0" w:color="auto"/>
            <w:left w:val="none" w:sz="0" w:space="0" w:color="auto"/>
            <w:bottom w:val="none" w:sz="0" w:space="0" w:color="auto"/>
            <w:right w:val="none" w:sz="0" w:space="0" w:color="auto"/>
          </w:divBdr>
        </w:div>
        <w:div w:id="1621497914">
          <w:marLeft w:val="0"/>
          <w:marRight w:val="0"/>
          <w:marTop w:val="0"/>
          <w:marBottom w:val="0"/>
          <w:divBdr>
            <w:top w:val="none" w:sz="0" w:space="0" w:color="auto"/>
            <w:left w:val="none" w:sz="0" w:space="0" w:color="auto"/>
            <w:bottom w:val="none" w:sz="0" w:space="0" w:color="auto"/>
            <w:right w:val="none" w:sz="0" w:space="0" w:color="auto"/>
          </w:divBdr>
        </w:div>
        <w:div w:id="1660187496">
          <w:marLeft w:val="0"/>
          <w:marRight w:val="0"/>
          <w:marTop w:val="0"/>
          <w:marBottom w:val="0"/>
          <w:divBdr>
            <w:top w:val="none" w:sz="0" w:space="0" w:color="auto"/>
            <w:left w:val="none" w:sz="0" w:space="0" w:color="auto"/>
            <w:bottom w:val="none" w:sz="0" w:space="0" w:color="auto"/>
            <w:right w:val="none" w:sz="0" w:space="0" w:color="auto"/>
          </w:divBdr>
        </w:div>
        <w:div w:id="2139183933">
          <w:marLeft w:val="0"/>
          <w:marRight w:val="0"/>
          <w:marTop w:val="0"/>
          <w:marBottom w:val="0"/>
          <w:divBdr>
            <w:top w:val="none" w:sz="0" w:space="0" w:color="auto"/>
            <w:left w:val="none" w:sz="0" w:space="0" w:color="auto"/>
            <w:bottom w:val="none" w:sz="0" w:space="0" w:color="auto"/>
            <w:right w:val="none" w:sz="0" w:space="0" w:color="auto"/>
          </w:divBdr>
        </w:div>
      </w:divsChild>
    </w:div>
    <w:div w:id="1567767276">
      <w:bodyDiv w:val="1"/>
      <w:marLeft w:val="0"/>
      <w:marRight w:val="0"/>
      <w:marTop w:val="0"/>
      <w:marBottom w:val="0"/>
      <w:divBdr>
        <w:top w:val="none" w:sz="0" w:space="0" w:color="auto"/>
        <w:left w:val="none" w:sz="0" w:space="0" w:color="auto"/>
        <w:bottom w:val="none" w:sz="0" w:space="0" w:color="auto"/>
        <w:right w:val="none" w:sz="0" w:space="0" w:color="auto"/>
      </w:divBdr>
    </w:div>
    <w:div w:id="158198601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594431789">
      <w:bodyDiv w:val="1"/>
      <w:marLeft w:val="0"/>
      <w:marRight w:val="0"/>
      <w:marTop w:val="0"/>
      <w:marBottom w:val="0"/>
      <w:divBdr>
        <w:top w:val="none" w:sz="0" w:space="0" w:color="auto"/>
        <w:left w:val="none" w:sz="0" w:space="0" w:color="auto"/>
        <w:bottom w:val="none" w:sz="0" w:space="0" w:color="auto"/>
        <w:right w:val="none" w:sz="0" w:space="0" w:color="auto"/>
      </w:divBdr>
    </w:div>
    <w:div w:id="1622345061">
      <w:bodyDiv w:val="1"/>
      <w:marLeft w:val="0"/>
      <w:marRight w:val="0"/>
      <w:marTop w:val="0"/>
      <w:marBottom w:val="0"/>
      <w:divBdr>
        <w:top w:val="none" w:sz="0" w:space="0" w:color="auto"/>
        <w:left w:val="none" w:sz="0" w:space="0" w:color="auto"/>
        <w:bottom w:val="none" w:sz="0" w:space="0" w:color="auto"/>
        <w:right w:val="none" w:sz="0" w:space="0" w:color="auto"/>
      </w:divBdr>
    </w:div>
    <w:div w:id="1725445376">
      <w:bodyDiv w:val="1"/>
      <w:marLeft w:val="0"/>
      <w:marRight w:val="0"/>
      <w:marTop w:val="0"/>
      <w:marBottom w:val="0"/>
      <w:divBdr>
        <w:top w:val="none" w:sz="0" w:space="0" w:color="auto"/>
        <w:left w:val="none" w:sz="0" w:space="0" w:color="auto"/>
        <w:bottom w:val="none" w:sz="0" w:space="0" w:color="auto"/>
        <w:right w:val="none" w:sz="0" w:space="0" w:color="auto"/>
      </w:divBdr>
    </w:div>
    <w:div w:id="1794202625">
      <w:bodyDiv w:val="1"/>
      <w:marLeft w:val="0"/>
      <w:marRight w:val="0"/>
      <w:marTop w:val="0"/>
      <w:marBottom w:val="0"/>
      <w:divBdr>
        <w:top w:val="none" w:sz="0" w:space="0" w:color="auto"/>
        <w:left w:val="none" w:sz="0" w:space="0" w:color="auto"/>
        <w:bottom w:val="none" w:sz="0" w:space="0" w:color="auto"/>
        <w:right w:val="none" w:sz="0" w:space="0" w:color="auto"/>
      </w:divBdr>
    </w:div>
    <w:div w:id="1818758893">
      <w:bodyDiv w:val="1"/>
      <w:marLeft w:val="0"/>
      <w:marRight w:val="0"/>
      <w:marTop w:val="0"/>
      <w:marBottom w:val="0"/>
      <w:divBdr>
        <w:top w:val="none" w:sz="0" w:space="0" w:color="auto"/>
        <w:left w:val="none" w:sz="0" w:space="0" w:color="auto"/>
        <w:bottom w:val="none" w:sz="0" w:space="0" w:color="auto"/>
        <w:right w:val="none" w:sz="0" w:space="0" w:color="auto"/>
      </w:divBdr>
    </w:div>
    <w:div w:id="1829902069">
      <w:bodyDiv w:val="1"/>
      <w:marLeft w:val="0"/>
      <w:marRight w:val="0"/>
      <w:marTop w:val="0"/>
      <w:marBottom w:val="0"/>
      <w:divBdr>
        <w:top w:val="none" w:sz="0" w:space="0" w:color="auto"/>
        <w:left w:val="none" w:sz="0" w:space="0" w:color="auto"/>
        <w:bottom w:val="none" w:sz="0" w:space="0" w:color="auto"/>
        <w:right w:val="none" w:sz="0" w:space="0" w:color="auto"/>
      </w:divBdr>
    </w:div>
    <w:div w:id="1842159289">
      <w:bodyDiv w:val="1"/>
      <w:marLeft w:val="0"/>
      <w:marRight w:val="0"/>
      <w:marTop w:val="0"/>
      <w:marBottom w:val="0"/>
      <w:divBdr>
        <w:top w:val="none" w:sz="0" w:space="0" w:color="auto"/>
        <w:left w:val="none" w:sz="0" w:space="0" w:color="auto"/>
        <w:bottom w:val="none" w:sz="0" w:space="0" w:color="auto"/>
        <w:right w:val="none" w:sz="0" w:space="0" w:color="auto"/>
      </w:divBdr>
    </w:div>
    <w:div w:id="1862622317">
      <w:bodyDiv w:val="1"/>
      <w:marLeft w:val="0"/>
      <w:marRight w:val="0"/>
      <w:marTop w:val="0"/>
      <w:marBottom w:val="0"/>
      <w:divBdr>
        <w:top w:val="none" w:sz="0" w:space="0" w:color="auto"/>
        <w:left w:val="none" w:sz="0" w:space="0" w:color="auto"/>
        <w:bottom w:val="none" w:sz="0" w:space="0" w:color="auto"/>
        <w:right w:val="none" w:sz="0" w:space="0" w:color="auto"/>
      </w:divBdr>
    </w:div>
    <w:div w:id="1873372188">
      <w:bodyDiv w:val="1"/>
      <w:marLeft w:val="0"/>
      <w:marRight w:val="0"/>
      <w:marTop w:val="0"/>
      <w:marBottom w:val="0"/>
      <w:divBdr>
        <w:top w:val="none" w:sz="0" w:space="0" w:color="auto"/>
        <w:left w:val="none" w:sz="0" w:space="0" w:color="auto"/>
        <w:bottom w:val="none" w:sz="0" w:space="0" w:color="auto"/>
        <w:right w:val="none" w:sz="0" w:space="0" w:color="auto"/>
      </w:divBdr>
    </w:div>
    <w:div w:id="1912499064">
      <w:bodyDiv w:val="1"/>
      <w:marLeft w:val="0"/>
      <w:marRight w:val="0"/>
      <w:marTop w:val="0"/>
      <w:marBottom w:val="0"/>
      <w:divBdr>
        <w:top w:val="none" w:sz="0" w:space="0" w:color="auto"/>
        <w:left w:val="none" w:sz="0" w:space="0" w:color="auto"/>
        <w:bottom w:val="none" w:sz="0" w:space="0" w:color="auto"/>
        <w:right w:val="none" w:sz="0" w:space="0" w:color="auto"/>
      </w:divBdr>
    </w:div>
    <w:div w:id="1945919227">
      <w:bodyDiv w:val="1"/>
      <w:marLeft w:val="0"/>
      <w:marRight w:val="0"/>
      <w:marTop w:val="0"/>
      <w:marBottom w:val="0"/>
      <w:divBdr>
        <w:top w:val="none" w:sz="0" w:space="0" w:color="auto"/>
        <w:left w:val="none" w:sz="0" w:space="0" w:color="auto"/>
        <w:bottom w:val="none" w:sz="0" w:space="0" w:color="auto"/>
        <w:right w:val="none" w:sz="0" w:space="0" w:color="auto"/>
      </w:divBdr>
    </w:div>
    <w:div w:id="1968779429">
      <w:bodyDiv w:val="1"/>
      <w:marLeft w:val="0"/>
      <w:marRight w:val="0"/>
      <w:marTop w:val="0"/>
      <w:marBottom w:val="0"/>
      <w:divBdr>
        <w:top w:val="none" w:sz="0" w:space="0" w:color="auto"/>
        <w:left w:val="none" w:sz="0" w:space="0" w:color="auto"/>
        <w:bottom w:val="none" w:sz="0" w:space="0" w:color="auto"/>
        <w:right w:val="none" w:sz="0" w:space="0" w:color="auto"/>
      </w:divBdr>
    </w:div>
    <w:div w:id="1976642387">
      <w:bodyDiv w:val="1"/>
      <w:marLeft w:val="0"/>
      <w:marRight w:val="0"/>
      <w:marTop w:val="0"/>
      <w:marBottom w:val="0"/>
      <w:divBdr>
        <w:top w:val="none" w:sz="0" w:space="0" w:color="auto"/>
        <w:left w:val="none" w:sz="0" w:space="0" w:color="auto"/>
        <w:bottom w:val="none" w:sz="0" w:space="0" w:color="auto"/>
        <w:right w:val="none" w:sz="0" w:space="0" w:color="auto"/>
      </w:divBdr>
    </w:div>
    <w:div w:id="1977449247">
      <w:bodyDiv w:val="1"/>
      <w:marLeft w:val="0"/>
      <w:marRight w:val="0"/>
      <w:marTop w:val="0"/>
      <w:marBottom w:val="0"/>
      <w:divBdr>
        <w:top w:val="none" w:sz="0" w:space="0" w:color="auto"/>
        <w:left w:val="none" w:sz="0" w:space="0" w:color="auto"/>
        <w:bottom w:val="none" w:sz="0" w:space="0" w:color="auto"/>
        <w:right w:val="none" w:sz="0" w:space="0" w:color="auto"/>
      </w:divBdr>
    </w:div>
    <w:div w:id="1985892274">
      <w:bodyDiv w:val="1"/>
      <w:marLeft w:val="0"/>
      <w:marRight w:val="0"/>
      <w:marTop w:val="0"/>
      <w:marBottom w:val="0"/>
      <w:divBdr>
        <w:top w:val="none" w:sz="0" w:space="0" w:color="auto"/>
        <w:left w:val="none" w:sz="0" w:space="0" w:color="auto"/>
        <w:bottom w:val="none" w:sz="0" w:space="0" w:color="auto"/>
        <w:right w:val="none" w:sz="0" w:space="0" w:color="auto"/>
      </w:divBdr>
    </w:div>
    <w:div w:id="1991205660">
      <w:bodyDiv w:val="1"/>
      <w:marLeft w:val="0"/>
      <w:marRight w:val="0"/>
      <w:marTop w:val="0"/>
      <w:marBottom w:val="0"/>
      <w:divBdr>
        <w:top w:val="none" w:sz="0" w:space="0" w:color="auto"/>
        <w:left w:val="none" w:sz="0" w:space="0" w:color="auto"/>
        <w:bottom w:val="none" w:sz="0" w:space="0" w:color="auto"/>
        <w:right w:val="none" w:sz="0" w:space="0" w:color="auto"/>
      </w:divBdr>
    </w:div>
    <w:div w:id="2002273100">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88381">
      <w:bodyDiv w:val="1"/>
      <w:marLeft w:val="0"/>
      <w:marRight w:val="0"/>
      <w:marTop w:val="0"/>
      <w:marBottom w:val="0"/>
      <w:divBdr>
        <w:top w:val="none" w:sz="0" w:space="0" w:color="auto"/>
        <w:left w:val="none" w:sz="0" w:space="0" w:color="auto"/>
        <w:bottom w:val="none" w:sz="0" w:space="0" w:color="auto"/>
        <w:right w:val="none" w:sz="0" w:space="0" w:color="auto"/>
      </w:divBdr>
    </w:div>
    <w:div w:id="2032684289">
      <w:bodyDiv w:val="1"/>
      <w:marLeft w:val="0"/>
      <w:marRight w:val="0"/>
      <w:marTop w:val="0"/>
      <w:marBottom w:val="0"/>
      <w:divBdr>
        <w:top w:val="none" w:sz="0" w:space="0" w:color="auto"/>
        <w:left w:val="none" w:sz="0" w:space="0" w:color="auto"/>
        <w:bottom w:val="none" w:sz="0" w:space="0" w:color="auto"/>
        <w:right w:val="none" w:sz="0" w:space="0" w:color="auto"/>
      </w:divBdr>
    </w:div>
    <w:div w:id="2083865739">
      <w:bodyDiv w:val="1"/>
      <w:marLeft w:val="0"/>
      <w:marRight w:val="0"/>
      <w:marTop w:val="0"/>
      <w:marBottom w:val="0"/>
      <w:divBdr>
        <w:top w:val="none" w:sz="0" w:space="0" w:color="auto"/>
        <w:left w:val="none" w:sz="0" w:space="0" w:color="auto"/>
        <w:bottom w:val="none" w:sz="0" w:space="0" w:color="auto"/>
        <w:right w:val="none" w:sz="0" w:space="0" w:color="auto"/>
      </w:divBdr>
    </w:div>
    <w:div w:id="2107073036">
      <w:bodyDiv w:val="1"/>
      <w:marLeft w:val="0"/>
      <w:marRight w:val="0"/>
      <w:marTop w:val="0"/>
      <w:marBottom w:val="0"/>
      <w:divBdr>
        <w:top w:val="none" w:sz="0" w:space="0" w:color="auto"/>
        <w:left w:val="none" w:sz="0" w:space="0" w:color="auto"/>
        <w:bottom w:val="none" w:sz="0" w:space="0" w:color="auto"/>
        <w:right w:val="none" w:sz="0" w:space="0" w:color="auto"/>
      </w:divBdr>
    </w:div>
    <w:div w:id="214488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CE26F-F8EF-4B6F-A435-1A035C61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43</Pages>
  <Words>56347</Words>
  <Characters>32119</Characters>
  <Application>Microsoft Office Word</Application>
  <DocSecurity>0</DocSecurity>
  <Lines>267</Lines>
  <Paragraphs>176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88290</CharactersWithSpaces>
  <SharedDoc>false</SharedDoc>
  <HLinks>
    <vt:vector size="18" baseType="variant">
      <vt:variant>
        <vt:i4>7798894</vt:i4>
      </vt:variant>
      <vt:variant>
        <vt:i4>6</vt:i4>
      </vt:variant>
      <vt:variant>
        <vt:i4>0</vt:i4>
      </vt:variant>
      <vt:variant>
        <vt:i4>5</vt:i4>
      </vt:variant>
      <vt:variant>
        <vt:lpwstr>http://www.vdi.lt/</vt:lpwstr>
      </vt:variant>
      <vt:variant>
        <vt:lpwstr/>
      </vt:variant>
      <vt:variant>
        <vt:i4>7798894</vt:i4>
      </vt:variant>
      <vt:variant>
        <vt:i4>3</vt:i4>
      </vt:variant>
      <vt:variant>
        <vt:i4>0</vt:i4>
      </vt:variant>
      <vt:variant>
        <vt:i4>5</vt:i4>
      </vt:variant>
      <vt:variant>
        <vt:lpwstr>http://www.vdi.lt/</vt:lpwstr>
      </vt:variant>
      <vt:variant>
        <vt:lpwstr/>
      </vt:variant>
      <vt:variant>
        <vt:i4>7667769</vt:i4>
      </vt:variant>
      <vt:variant>
        <vt:i4>0</vt:i4>
      </vt:variant>
      <vt:variant>
        <vt:i4>0</vt:i4>
      </vt:variant>
      <vt:variant>
        <vt:i4>5</vt:i4>
      </vt:variant>
      <vt:variant>
        <vt:lpwstr>https://www.ifex3000.com/en/2016/03/17/manual-unit-with-hose-reel/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6</cp:revision>
  <cp:lastPrinted>2020-05-14T07:53:00Z</cp:lastPrinted>
  <dcterms:created xsi:type="dcterms:W3CDTF">2020-07-08T10:42:00Z</dcterms:created>
  <dcterms:modified xsi:type="dcterms:W3CDTF">2020-07-08T11:57:00Z</dcterms:modified>
</cp:coreProperties>
</file>