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239" w:rsidRDefault="00CA0239" w:rsidP="00CA0239">
      <w:pPr>
        <w:jc w:val="center"/>
      </w:pPr>
      <w:r>
        <w:rPr>
          <w:noProof/>
        </w:rPr>
        <w:drawing>
          <wp:inline distT="0" distB="0" distL="0" distR="0">
            <wp:extent cx="1802765" cy="901700"/>
            <wp:effectExtent l="0" t="0" r="6985" b="0"/>
            <wp:docPr id="1" name="Paveikslėlis 1" descr="ESFIV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ESFIVP-I-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2765" cy="901700"/>
                    </a:xfrm>
                    <a:prstGeom prst="rect">
                      <a:avLst/>
                    </a:prstGeom>
                    <a:noFill/>
                    <a:ln>
                      <a:noFill/>
                    </a:ln>
                  </pic:spPr>
                </pic:pic>
              </a:graphicData>
            </a:graphic>
          </wp:inline>
        </w:drawing>
      </w:r>
    </w:p>
    <w:p w:rsidR="00CA0239" w:rsidRDefault="00CA0239" w:rsidP="00CA0239">
      <w:pPr>
        <w:rPr>
          <w:rFonts w:eastAsia="Calibri"/>
          <w:iCs/>
          <w:lang w:eastAsia="en-US"/>
        </w:rPr>
      </w:pPr>
    </w:p>
    <w:p w:rsidR="007D379A" w:rsidRPr="00C033F1" w:rsidRDefault="00FD61F5" w:rsidP="00B95D36">
      <w:pPr>
        <w:widowControl w:val="0"/>
        <w:rPr>
          <w:b/>
          <w:bCs/>
          <w:sz w:val="28"/>
          <w:szCs w:val="28"/>
        </w:rPr>
      </w:pPr>
      <w:r w:rsidRPr="00C033F1">
        <w:rPr>
          <w:b/>
          <w:bCs/>
          <w:sz w:val="28"/>
          <w:szCs w:val="28"/>
        </w:rPr>
        <w:t>STOGDENGIO</w:t>
      </w:r>
      <w:r w:rsidR="00F70CE5" w:rsidRPr="00C033F1">
        <w:rPr>
          <w:b/>
          <w:bCs/>
          <w:sz w:val="28"/>
          <w:szCs w:val="28"/>
        </w:rPr>
        <w:t xml:space="preserve"> MEISTR</w:t>
      </w:r>
      <w:r w:rsidRPr="00C033F1">
        <w:rPr>
          <w:b/>
          <w:bCs/>
          <w:sz w:val="28"/>
          <w:szCs w:val="28"/>
        </w:rPr>
        <w:t>O</w:t>
      </w:r>
      <w:r w:rsidR="00EB21AD" w:rsidRPr="00C033F1">
        <w:rPr>
          <w:b/>
          <w:bCs/>
          <w:sz w:val="28"/>
          <w:szCs w:val="28"/>
        </w:rPr>
        <w:t xml:space="preserve"> </w:t>
      </w:r>
      <w:r w:rsidR="00EB21AD" w:rsidRPr="00C033F1">
        <w:rPr>
          <w:rFonts w:eastAsia="Calibri"/>
          <w:b/>
          <w:iCs/>
          <w:sz w:val="28"/>
          <w:szCs w:val="28"/>
          <w:lang w:eastAsia="en-US"/>
        </w:rPr>
        <w:t>MODULINĖ PROFESINIO MOKYMO PROGRAMA</w:t>
      </w:r>
    </w:p>
    <w:p w:rsidR="00E63A2B" w:rsidRPr="00C033F1" w:rsidRDefault="00E63A2B" w:rsidP="00B95D36">
      <w:pPr>
        <w:widowControl w:val="0"/>
        <w:rPr>
          <w:bCs/>
        </w:rPr>
      </w:pPr>
      <w:r w:rsidRPr="00C033F1">
        <w:rPr>
          <w:bCs/>
        </w:rPr>
        <w:t>_____________________</w:t>
      </w:r>
    </w:p>
    <w:p w:rsidR="00E63A2B" w:rsidRPr="00C033F1" w:rsidRDefault="00E63A2B" w:rsidP="00B95D36">
      <w:pPr>
        <w:widowControl w:val="0"/>
      </w:pPr>
      <w:r w:rsidRPr="00C033F1">
        <w:rPr>
          <w:i/>
          <w:sz w:val="20"/>
          <w:szCs w:val="20"/>
        </w:rPr>
        <w:t>(Programos pavadinimas)</w:t>
      </w:r>
    </w:p>
    <w:p w:rsidR="00E63A2B" w:rsidRPr="00C033F1" w:rsidRDefault="00E63A2B" w:rsidP="00B95D36">
      <w:pPr>
        <w:widowControl w:val="0"/>
      </w:pPr>
    </w:p>
    <w:p w:rsidR="00CE2642" w:rsidRPr="00C033F1" w:rsidRDefault="00CE2642" w:rsidP="00B95D36">
      <w:pPr>
        <w:widowControl w:val="0"/>
      </w:pPr>
    </w:p>
    <w:p w:rsidR="00F853FF" w:rsidRPr="00C033F1" w:rsidRDefault="00F853FF" w:rsidP="00B95D36">
      <w:pPr>
        <w:widowControl w:val="0"/>
      </w:pPr>
    </w:p>
    <w:p w:rsidR="00F853FF" w:rsidRPr="00C033F1" w:rsidRDefault="00E63A2B" w:rsidP="00B95D36">
      <w:pPr>
        <w:widowControl w:val="0"/>
      </w:pPr>
      <w:r w:rsidRPr="00C033F1">
        <w:t xml:space="preserve">Programos valstybinis kodas </w:t>
      </w:r>
      <w:r w:rsidR="00F853FF" w:rsidRPr="00C033F1">
        <w:t xml:space="preserve">ir apimtis mokymosi kreditais: </w:t>
      </w:r>
    </w:p>
    <w:p w:rsidR="00E63A2B" w:rsidRPr="00C033F1" w:rsidRDefault="002E067E" w:rsidP="00CA0239">
      <w:pPr>
        <w:widowControl w:val="0"/>
        <w:ind w:left="284"/>
      </w:pPr>
      <w:r w:rsidRPr="00C033F1">
        <w:t>T54073204</w:t>
      </w:r>
      <w:r w:rsidR="00E63A2B" w:rsidRPr="00C033F1">
        <w:t xml:space="preserve"> – programa, skirta tęstiniam profesiniam mokymui, 50 mokymosi kreditų</w:t>
      </w:r>
    </w:p>
    <w:p w:rsidR="00CE2642" w:rsidRPr="00C033F1" w:rsidRDefault="00CE2642" w:rsidP="00B95D36">
      <w:pPr>
        <w:widowControl w:val="0"/>
      </w:pPr>
    </w:p>
    <w:p w:rsidR="00CE2642" w:rsidRPr="00C033F1" w:rsidRDefault="008C5884" w:rsidP="00B95D36">
      <w:pPr>
        <w:widowControl w:val="0"/>
      </w:pPr>
      <w:r w:rsidRPr="00C033F1">
        <w:t>K</w:t>
      </w:r>
      <w:r w:rsidR="00F86B0C" w:rsidRPr="00C033F1">
        <w:t>valifikacijos pavadinimas</w:t>
      </w:r>
      <w:r w:rsidR="00E63A2B" w:rsidRPr="00C033F1">
        <w:t xml:space="preserve"> –</w:t>
      </w:r>
      <w:r w:rsidR="00CE2642" w:rsidRPr="00C033F1">
        <w:t xml:space="preserve"> </w:t>
      </w:r>
      <w:r w:rsidR="00642555" w:rsidRPr="00C033F1">
        <w:t xml:space="preserve">stogdengys </w:t>
      </w:r>
      <w:r w:rsidR="00EB21AD" w:rsidRPr="00C033F1">
        <w:t>meistras</w:t>
      </w:r>
    </w:p>
    <w:p w:rsidR="00CE2642" w:rsidRPr="00C033F1" w:rsidRDefault="00CE2642" w:rsidP="00B95D36">
      <w:pPr>
        <w:widowControl w:val="0"/>
      </w:pPr>
    </w:p>
    <w:p w:rsidR="00EB21AD" w:rsidRPr="00C033F1" w:rsidRDefault="00EB21AD" w:rsidP="00B95D36">
      <w:pPr>
        <w:widowControl w:val="0"/>
      </w:pPr>
      <w:r w:rsidRPr="00C033F1">
        <w:t>Kvalifikacijos lygis pagal Lietuvos kvalifikacijų sandarą (LTKS) - V</w:t>
      </w:r>
    </w:p>
    <w:p w:rsidR="00EB21AD" w:rsidRPr="00C033F1" w:rsidRDefault="00EB21AD" w:rsidP="00B95D36">
      <w:pPr>
        <w:widowControl w:val="0"/>
      </w:pPr>
    </w:p>
    <w:p w:rsidR="00A17D0E" w:rsidRPr="00C033F1" w:rsidRDefault="00EB21AD" w:rsidP="00B95D36">
      <w:pPr>
        <w:widowControl w:val="0"/>
      </w:pPr>
      <w:r w:rsidRPr="00C033F1">
        <w:t xml:space="preserve">Minimalus reikalaujamas išsilavinimas kvalifikacijai įgyti </w:t>
      </w:r>
      <w:r w:rsidRPr="00C033F1">
        <w:rPr>
          <w:i/>
        </w:rPr>
        <w:t>–</w:t>
      </w:r>
      <w:r w:rsidR="00A17D0E" w:rsidRPr="00C033F1">
        <w:rPr>
          <w:i/>
        </w:rPr>
        <w:t xml:space="preserve"> </w:t>
      </w:r>
      <w:r w:rsidR="000F0BD2" w:rsidRPr="00C033F1">
        <w:t>vidurinis išsilavinimas</w:t>
      </w:r>
    </w:p>
    <w:p w:rsidR="00A12A0B" w:rsidRPr="00C033F1" w:rsidRDefault="00A12A0B" w:rsidP="00B95D36">
      <w:pPr>
        <w:widowControl w:val="0"/>
      </w:pPr>
    </w:p>
    <w:p w:rsidR="00290611" w:rsidRPr="000759A7" w:rsidRDefault="00EB21AD" w:rsidP="00290611">
      <w:r w:rsidRPr="00C033F1">
        <w:t xml:space="preserve">Reikalavimai profesinei patirčiai </w:t>
      </w:r>
      <w:r w:rsidR="001B727A" w:rsidRPr="00C033F1">
        <w:t xml:space="preserve">ir stojančiajam </w:t>
      </w:r>
      <w:r w:rsidRPr="00C033F1">
        <w:t>–</w:t>
      </w:r>
      <w:r w:rsidR="0029593C" w:rsidRPr="00C033F1">
        <w:t xml:space="preserve"> </w:t>
      </w:r>
      <w:r w:rsidR="0055425F" w:rsidRPr="000F7AD7">
        <w:t xml:space="preserve">LTKS IV lygio </w:t>
      </w:r>
      <w:r w:rsidR="0055425F">
        <w:t>s</w:t>
      </w:r>
      <w:r w:rsidR="0055425F" w:rsidRPr="00C04B5F">
        <w:t xml:space="preserve">togdengio </w:t>
      </w:r>
      <w:r w:rsidR="0055425F">
        <w:t>kvalifikacij</w:t>
      </w:r>
      <w:r w:rsidR="00290611">
        <w:t>a</w:t>
      </w:r>
      <w:r w:rsidR="0055425F" w:rsidRPr="00C04B5F">
        <w:t xml:space="preserve"> </w:t>
      </w:r>
      <w:r w:rsidR="00290611">
        <w:t>ir</w:t>
      </w:r>
      <w:r w:rsidR="0055425F">
        <w:t xml:space="preserve"> </w:t>
      </w:r>
      <w:r w:rsidR="00290611" w:rsidRPr="00B72067">
        <w:t xml:space="preserve">3 metų darbo, atitinkančio ne žemesnę kaip LTKS IV lygio stogdengio </w:t>
      </w:r>
      <w:r w:rsidR="00290611">
        <w:t xml:space="preserve">kvalifikaciją </w:t>
      </w:r>
      <w:r w:rsidR="00290611" w:rsidRPr="00B72067">
        <w:t>patirtis</w:t>
      </w:r>
    </w:p>
    <w:p w:rsidR="00A12A0B" w:rsidRPr="00C033F1" w:rsidRDefault="00A12A0B" w:rsidP="00B95D36">
      <w:pPr>
        <w:widowControl w:val="0"/>
      </w:pPr>
    </w:p>
    <w:p w:rsidR="00CE2642" w:rsidRPr="00C033F1" w:rsidRDefault="00CE2642" w:rsidP="00B95D36">
      <w:pPr>
        <w:widowControl w:val="0"/>
      </w:pPr>
    </w:p>
    <w:p w:rsidR="00F27BB1" w:rsidRPr="00C033F1" w:rsidRDefault="00F27BB1" w:rsidP="00B95D36">
      <w:pPr>
        <w:widowControl w:val="0"/>
      </w:pPr>
      <w:bookmarkStart w:id="0" w:name="_GoBack"/>
      <w:bookmarkEnd w:id="0"/>
    </w:p>
    <w:p w:rsidR="00F27BB1" w:rsidRPr="00C033F1" w:rsidRDefault="00F27BB1" w:rsidP="00B95D36">
      <w:pPr>
        <w:widowControl w:val="0"/>
      </w:pPr>
    </w:p>
    <w:p w:rsidR="00CA0239" w:rsidRPr="00C033F1" w:rsidRDefault="00CA0239" w:rsidP="00CA0239">
      <w:pPr>
        <w:widowControl w:val="0"/>
        <w:rPr>
          <w:bCs/>
        </w:rPr>
      </w:pPr>
    </w:p>
    <w:p w:rsidR="00CA0239" w:rsidRPr="00C033F1" w:rsidRDefault="00CA0239" w:rsidP="00CA0239">
      <w:pPr>
        <w:widowControl w:val="0"/>
        <w:rPr>
          <w:bCs/>
        </w:rPr>
      </w:pPr>
    </w:p>
    <w:p w:rsidR="00F27BB1" w:rsidRPr="00C033F1" w:rsidRDefault="00F27BB1" w:rsidP="00B95D36">
      <w:pPr>
        <w:widowControl w:val="0"/>
      </w:pPr>
    </w:p>
    <w:p w:rsidR="00A17D0E" w:rsidRPr="00C033F1" w:rsidRDefault="00A17D0E" w:rsidP="00B95D36">
      <w:pPr>
        <w:widowControl w:val="0"/>
      </w:pPr>
    </w:p>
    <w:p w:rsidR="00F27BB1" w:rsidRPr="00C033F1" w:rsidRDefault="00F27BB1" w:rsidP="00B95D36">
      <w:pPr>
        <w:widowControl w:val="0"/>
      </w:pPr>
    </w:p>
    <w:p w:rsidR="00F27BB1" w:rsidRPr="00C033F1" w:rsidRDefault="00F27BB1" w:rsidP="00B95D36">
      <w:pPr>
        <w:widowControl w:val="0"/>
      </w:pPr>
    </w:p>
    <w:p w:rsidR="00E63A2B" w:rsidRPr="00CA0239" w:rsidRDefault="00E63A2B" w:rsidP="00B95D36">
      <w:pPr>
        <w:widowControl w:val="0"/>
        <w:jc w:val="both"/>
      </w:pPr>
    </w:p>
    <w:p w:rsidR="001B016B" w:rsidRPr="00CA0239" w:rsidRDefault="001B016B" w:rsidP="00B95D36">
      <w:pPr>
        <w:widowControl w:val="0"/>
        <w:jc w:val="both"/>
      </w:pPr>
    </w:p>
    <w:p w:rsidR="001B016B" w:rsidRPr="00CA0239" w:rsidRDefault="001B016B" w:rsidP="00B95D36">
      <w:pPr>
        <w:widowControl w:val="0"/>
        <w:jc w:val="both"/>
      </w:pPr>
    </w:p>
    <w:p w:rsidR="001B016B" w:rsidRPr="00CA0239" w:rsidRDefault="001B016B" w:rsidP="00B95D36">
      <w:pPr>
        <w:widowControl w:val="0"/>
        <w:jc w:val="both"/>
      </w:pPr>
    </w:p>
    <w:p w:rsidR="001B016B" w:rsidRPr="00CA0239" w:rsidRDefault="001B016B" w:rsidP="00B95D36">
      <w:pPr>
        <w:widowControl w:val="0"/>
        <w:jc w:val="both"/>
      </w:pPr>
    </w:p>
    <w:p w:rsidR="00485422" w:rsidRPr="00CA0239" w:rsidRDefault="00485422" w:rsidP="00B95D36">
      <w:pPr>
        <w:widowControl w:val="0"/>
        <w:jc w:val="both"/>
      </w:pPr>
    </w:p>
    <w:p w:rsidR="00E63A2B" w:rsidRPr="00CA0239" w:rsidRDefault="00E63A2B" w:rsidP="00B95D36">
      <w:pPr>
        <w:widowControl w:val="0"/>
        <w:jc w:val="both"/>
      </w:pPr>
    </w:p>
    <w:p w:rsidR="00E63A2B" w:rsidRPr="00CA0239" w:rsidRDefault="00E63A2B" w:rsidP="00B95D36">
      <w:pPr>
        <w:widowControl w:val="0"/>
        <w:jc w:val="both"/>
      </w:pPr>
    </w:p>
    <w:p w:rsidR="00E63A2B" w:rsidRPr="00CA0239" w:rsidRDefault="00E63A2B" w:rsidP="00B95D36">
      <w:pPr>
        <w:widowControl w:val="0"/>
        <w:jc w:val="both"/>
      </w:pPr>
    </w:p>
    <w:p w:rsidR="00E63A2B" w:rsidRPr="00CA0239" w:rsidRDefault="00E63A2B" w:rsidP="00B95D36">
      <w:pPr>
        <w:widowControl w:val="0"/>
        <w:jc w:val="both"/>
      </w:pPr>
    </w:p>
    <w:p w:rsidR="00E63A2B" w:rsidRPr="00CA0239" w:rsidRDefault="00E63A2B" w:rsidP="00B95D36">
      <w:pPr>
        <w:widowControl w:val="0"/>
        <w:jc w:val="both"/>
      </w:pPr>
    </w:p>
    <w:p w:rsidR="00E63A2B" w:rsidRPr="00CA0239" w:rsidRDefault="00E63A2B" w:rsidP="00B95D36">
      <w:pPr>
        <w:widowControl w:val="0"/>
        <w:jc w:val="both"/>
      </w:pPr>
    </w:p>
    <w:p w:rsidR="00E63A2B" w:rsidRPr="00CA0239" w:rsidRDefault="00E63A2B" w:rsidP="00B95D36">
      <w:pPr>
        <w:widowControl w:val="0"/>
        <w:jc w:val="both"/>
      </w:pPr>
    </w:p>
    <w:p w:rsidR="00E63A2B" w:rsidRPr="00CA0239" w:rsidRDefault="00E63A2B" w:rsidP="00B95D36">
      <w:pPr>
        <w:widowControl w:val="0"/>
        <w:jc w:val="both"/>
      </w:pPr>
    </w:p>
    <w:p w:rsidR="00E63A2B" w:rsidRPr="00CA0239" w:rsidRDefault="00E63A2B" w:rsidP="00B95D36">
      <w:pPr>
        <w:widowControl w:val="0"/>
        <w:jc w:val="both"/>
      </w:pPr>
    </w:p>
    <w:p w:rsidR="00E63A2B" w:rsidRPr="00CA0239" w:rsidRDefault="00E63A2B" w:rsidP="00B95D36">
      <w:pPr>
        <w:widowControl w:val="0"/>
        <w:jc w:val="both"/>
      </w:pPr>
    </w:p>
    <w:p w:rsidR="00E63A2B" w:rsidRPr="00CA0239" w:rsidRDefault="00E63A2B" w:rsidP="00B95D36">
      <w:pPr>
        <w:widowControl w:val="0"/>
        <w:jc w:val="both"/>
      </w:pPr>
    </w:p>
    <w:p w:rsidR="00E63A2B" w:rsidRPr="00CA0239" w:rsidRDefault="00E63A2B" w:rsidP="00B95D36">
      <w:pPr>
        <w:widowControl w:val="0"/>
        <w:jc w:val="both"/>
      </w:pPr>
    </w:p>
    <w:p w:rsidR="00EB21AD" w:rsidRPr="00C033F1" w:rsidRDefault="00E63A2B" w:rsidP="00B95D36">
      <w:pPr>
        <w:widowControl w:val="0"/>
        <w:jc w:val="both"/>
        <w:rPr>
          <w:i/>
          <w:iCs/>
          <w:sz w:val="20"/>
          <w:szCs w:val="20"/>
        </w:rPr>
      </w:pPr>
      <w:r w:rsidRPr="00C033F1">
        <w:rPr>
          <w:sz w:val="20"/>
        </w:rPr>
        <w:t>Programa parengta įgyvendinant iš Europos Sąjungos struktūrinių fondų lėšų bendrai finansuojamą projektą „Lietuvos kvalifikacijų sistemos plėtra (I etapas)“ (projekto Nr. 09.4.1-ESFA-V-734-01-0001).</w:t>
      </w:r>
    </w:p>
    <w:p w:rsidR="00CE2642" w:rsidRPr="00C033F1" w:rsidRDefault="00CE2642" w:rsidP="00B95D36">
      <w:pPr>
        <w:widowControl w:val="0"/>
        <w:jc w:val="center"/>
        <w:rPr>
          <w:b/>
          <w:sz w:val="28"/>
          <w:szCs w:val="28"/>
        </w:rPr>
      </w:pPr>
      <w:r w:rsidRPr="00C033F1">
        <w:br w:type="page"/>
      </w:r>
      <w:bookmarkStart w:id="1" w:name="_Toc487033699"/>
      <w:r w:rsidR="00F029E1" w:rsidRPr="00C033F1">
        <w:rPr>
          <w:b/>
          <w:sz w:val="28"/>
          <w:szCs w:val="28"/>
        </w:rPr>
        <w:lastRenderedPageBreak/>
        <w:t>1</w:t>
      </w:r>
      <w:r w:rsidR="00F029E1" w:rsidRPr="00C033F1">
        <w:rPr>
          <w:b/>
        </w:rPr>
        <w:t>.</w:t>
      </w:r>
      <w:r w:rsidR="00F029E1" w:rsidRPr="00C033F1">
        <w:t xml:space="preserve"> </w:t>
      </w:r>
      <w:r w:rsidR="003B69F1" w:rsidRPr="00C033F1">
        <w:rPr>
          <w:b/>
          <w:sz w:val="28"/>
          <w:szCs w:val="28"/>
        </w:rPr>
        <w:t>PROGRAMOS</w:t>
      </w:r>
      <w:r w:rsidR="00A93029" w:rsidRPr="00C033F1">
        <w:rPr>
          <w:b/>
          <w:sz w:val="28"/>
          <w:szCs w:val="28"/>
        </w:rPr>
        <w:t xml:space="preserve"> APIBŪDINIMAS</w:t>
      </w:r>
      <w:bookmarkEnd w:id="1"/>
    </w:p>
    <w:p w:rsidR="00B95D36" w:rsidRPr="00C033F1" w:rsidRDefault="00B95D36" w:rsidP="00B95D36">
      <w:pPr>
        <w:widowControl w:val="0"/>
        <w:rPr>
          <w:lang w:eastAsia="en-US"/>
        </w:rPr>
      </w:pPr>
    </w:p>
    <w:p w:rsidR="00F853FF" w:rsidRPr="00C033F1" w:rsidRDefault="00CE2642" w:rsidP="00B95D36">
      <w:pPr>
        <w:widowControl w:val="0"/>
        <w:ind w:firstLine="284"/>
        <w:jc w:val="both"/>
        <w:rPr>
          <w:b/>
        </w:rPr>
      </w:pPr>
      <w:r w:rsidRPr="00C033F1">
        <w:rPr>
          <w:b/>
        </w:rPr>
        <w:t>Programos paskirtis</w:t>
      </w:r>
      <w:r w:rsidR="00F853FF" w:rsidRPr="00C033F1">
        <w:rPr>
          <w:b/>
        </w:rPr>
        <w:t>.</w:t>
      </w:r>
      <w:r w:rsidR="00DB28DB" w:rsidRPr="00C033F1">
        <w:rPr>
          <w:b/>
        </w:rPr>
        <w:t xml:space="preserve"> </w:t>
      </w:r>
      <w:r w:rsidR="00F853FF" w:rsidRPr="00C033F1">
        <w:t>Stogdengio meistro</w:t>
      </w:r>
      <w:r w:rsidR="00F853FF" w:rsidRPr="00C033F1">
        <w:rPr>
          <w:b/>
        </w:rPr>
        <w:t xml:space="preserve"> </w:t>
      </w:r>
      <w:r w:rsidR="00F853FF" w:rsidRPr="00C033F1">
        <w:t xml:space="preserve">modulinė profesinio mokymo programa skirta kvalifikuotam </w:t>
      </w:r>
      <w:r w:rsidR="00642555" w:rsidRPr="00C033F1">
        <w:t>stogdengiui meistrui</w:t>
      </w:r>
      <w:r w:rsidR="00F853FF" w:rsidRPr="00C033F1">
        <w:t xml:space="preserve"> parengti, kuris gebėtų </w:t>
      </w:r>
      <w:r w:rsidR="00642555" w:rsidRPr="00C033F1">
        <w:t>vykdyti bendrąsias veiklas statybos objekte, įrengti šlaitinį ir plokščią stog</w:t>
      </w:r>
      <w:r w:rsidR="00A55BF6" w:rsidRPr="00C033F1">
        <w:t>us</w:t>
      </w:r>
      <w:r w:rsidR="00642555" w:rsidRPr="00C033F1">
        <w:t xml:space="preserve"> </w:t>
      </w:r>
      <w:r w:rsidR="00A55BF6" w:rsidRPr="00C033F1">
        <w:t>bei</w:t>
      </w:r>
      <w:r w:rsidR="00642555" w:rsidRPr="00C033F1">
        <w:t xml:space="preserve"> j</w:t>
      </w:r>
      <w:r w:rsidR="00A55BF6" w:rsidRPr="00C033F1">
        <w:t>uos</w:t>
      </w:r>
      <w:r w:rsidR="00642555" w:rsidRPr="00C033F1">
        <w:t xml:space="preserve"> remontuoti, organizuoti stogdengių darbą ir mokyti </w:t>
      </w:r>
      <w:r w:rsidR="00166F81" w:rsidRPr="00C033F1">
        <w:t>darbuotojus</w:t>
      </w:r>
      <w:r w:rsidR="00642555" w:rsidRPr="00C033F1">
        <w:t xml:space="preserve">. </w:t>
      </w:r>
    </w:p>
    <w:p w:rsidR="00B95D36" w:rsidRPr="00C033F1" w:rsidRDefault="00B95D36" w:rsidP="00B95D36">
      <w:pPr>
        <w:widowControl w:val="0"/>
        <w:rPr>
          <w:lang w:eastAsia="en-US"/>
        </w:rPr>
      </w:pPr>
    </w:p>
    <w:p w:rsidR="00166F81" w:rsidRPr="00C033F1" w:rsidRDefault="00CE2642" w:rsidP="00B95D36">
      <w:pPr>
        <w:pStyle w:val="prastasiniatinklio"/>
        <w:widowControl w:val="0"/>
        <w:spacing w:before="0" w:beforeAutospacing="0" w:after="0" w:afterAutospacing="0"/>
        <w:ind w:firstLine="284"/>
        <w:jc w:val="both"/>
      </w:pPr>
      <w:r w:rsidRPr="00C033F1">
        <w:rPr>
          <w:b/>
        </w:rPr>
        <w:t xml:space="preserve">Būsimo darbo </w:t>
      </w:r>
      <w:r w:rsidR="00F618C8" w:rsidRPr="00C033F1">
        <w:rPr>
          <w:b/>
        </w:rPr>
        <w:t>specifika</w:t>
      </w:r>
      <w:r w:rsidR="00A55BF6" w:rsidRPr="00C033F1">
        <w:rPr>
          <w:b/>
        </w:rPr>
        <w:t>.</w:t>
      </w:r>
      <w:r w:rsidR="00A55BF6" w:rsidRPr="00C033F1">
        <w:t xml:space="preserve"> Asmuo, įgijęs stogdengio meistro kvalifikaciją, galės dirbti statybos įmonėse ar vykdyti individualią veiklą.</w:t>
      </w:r>
    </w:p>
    <w:p w:rsidR="00166F81" w:rsidRPr="00C033F1" w:rsidRDefault="00F904BD" w:rsidP="00B95D36">
      <w:pPr>
        <w:pStyle w:val="prastasiniatinklio"/>
        <w:widowControl w:val="0"/>
        <w:spacing w:before="0" w:beforeAutospacing="0" w:after="0" w:afterAutospacing="0"/>
        <w:ind w:firstLine="284"/>
        <w:jc w:val="both"/>
        <w:rPr>
          <w:lang w:eastAsia="en-US"/>
        </w:rPr>
      </w:pPr>
      <w:r w:rsidRPr="00C033F1">
        <w:rPr>
          <w:lang w:eastAsia="en-US"/>
        </w:rPr>
        <w:t xml:space="preserve">Dirbama atvirose statybos aikštelėse, įvairiomis oro sąlygomis, aukštyje. Dėl darbų specifikos darbuotojas aprūpinamas specialia apranga. </w:t>
      </w:r>
    </w:p>
    <w:p w:rsidR="00166F81" w:rsidRPr="00C033F1" w:rsidRDefault="00F904BD" w:rsidP="00B95D36">
      <w:pPr>
        <w:pStyle w:val="prastasiniatinklio"/>
        <w:widowControl w:val="0"/>
        <w:spacing w:before="0" w:beforeAutospacing="0" w:after="0" w:afterAutospacing="0"/>
        <w:ind w:firstLine="284"/>
        <w:jc w:val="both"/>
        <w:rPr>
          <w:lang w:eastAsia="en-US"/>
        </w:rPr>
      </w:pPr>
      <w:r w:rsidRPr="00C033F1">
        <w:rPr>
          <w:lang w:eastAsia="en-US"/>
        </w:rPr>
        <w:t>Stogdengys meistras savo veikloje vadovaujasi darbuotojų saugos ir sveikatos, ergonomikos, darbo higienos, priešgaisrinės saugos, aplinkosaugos reikalavimais, statybos normomis ir taisyklėmis, kitais stogdengio darbus reglamentuojančiais dokumentais, tvarios statybos principais. Jam svarbios šios asmeninės savybės: kruopštumas, dėmesio koncentracija, kūno koordinacija, fizinė ištvermė, gebėjimas dirbti komandoje.</w:t>
      </w:r>
    </w:p>
    <w:p w:rsidR="00F904BD" w:rsidRPr="00C033F1" w:rsidRDefault="00F904BD" w:rsidP="00B95D36">
      <w:pPr>
        <w:pStyle w:val="prastasiniatinklio"/>
        <w:widowControl w:val="0"/>
        <w:spacing w:before="0" w:beforeAutospacing="0" w:after="0" w:afterAutospacing="0"/>
        <w:ind w:firstLine="284"/>
        <w:jc w:val="both"/>
        <w:rPr>
          <w:b/>
        </w:rPr>
      </w:pPr>
      <w:r w:rsidRPr="00C033F1">
        <w:rPr>
          <w:lang w:eastAsia="en-US"/>
        </w:rPr>
        <w:t xml:space="preserve">Stogdengys meistras atlieka darbus, reikalaujančius ypač didelio meistriškumo, organizuoja jam pavaldžių, žemesnės kvalifikacijos nedidelės grupės (brigados) darbuotojų darbą, savarankiškai pasirenka uždavinių sprendimo būdus ir priemones, priima sprendimus netipinėse, projekte nedetalizuotose, situacijose, tobulina darbo metodus, technologijas, moko žemesnės kvalifikacijos darbuotojus, vertina jų kompetencijas. </w:t>
      </w:r>
    </w:p>
    <w:p w:rsidR="00DB5A7C" w:rsidRPr="00C033F1" w:rsidRDefault="00DB5A7C" w:rsidP="00B95D36">
      <w:pPr>
        <w:widowControl w:val="0"/>
        <w:rPr>
          <w:lang w:eastAsia="en-US"/>
        </w:rPr>
      </w:pPr>
    </w:p>
    <w:p w:rsidR="00B95D36" w:rsidRPr="00C033F1" w:rsidRDefault="00B95D36" w:rsidP="00B95D36">
      <w:pPr>
        <w:widowControl w:val="0"/>
        <w:rPr>
          <w:lang w:eastAsia="en-US"/>
        </w:rPr>
      </w:pPr>
    </w:p>
    <w:p w:rsidR="00B95D36" w:rsidRPr="00C033F1" w:rsidRDefault="00B95D36" w:rsidP="00B95D36">
      <w:pPr>
        <w:widowControl w:val="0"/>
        <w:rPr>
          <w:lang w:eastAsia="en-US"/>
        </w:rPr>
        <w:sectPr w:rsidR="00B95D36" w:rsidRPr="00C033F1" w:rsidSect="00B95D36">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1418" w:header="284" w:footer="284" w:gutter="0"/>
          <w:cols w:space="1296"/>
          <w:titlePg/>
          <w:docGrid w:linePitch="360"/>
        </w:sectPr>
      </w:pPr>
    </w:p>
    <w:p w:rsidR="00CE2642" w:rsidRPr="00C033F1" w:rsidRDefault="00F029E1" w:rsidP="00B95D36">
      <w:pPr>
        <w:widowControl w:val="0"/>
        <w:jc w:val="center"/>
        <w:rPr>
          <w:b/>
          <w:sz w:val="28"/>
          <w:szCs w:val="28"/>
        </w:rPr>
      </w:pPr>
      <w:bookmarkStart w:id="2" w:name="_Toc487033700"/>
      <w:r w:rsidRPr="00C033F1">
        <w:rPr>
          <w:b/>
          <w:sz w:val="28"/>
          <w:szCs w:val="28"/>
        </w:rPr>
        <w:lastRenderedPageBreak/>
        <w:t xml:space="preserve">2. </w:t>
      </w:r>
      <w:r w:rsidR="00D76A79" w:rsidRPr="00C033F1">
        <w:rPr>
          <w:b/>
          <w:sz w:val="28"/>
          <w:szCs w:val="28"/>
        </w:rPr>
        <w:t xml:space="preserve">PROGRAMOS </w:t>
      </w:r>
      <w:r w:rsidR="00CE2642" w:rsidRPr="00C033F1">
        <w:rPr>
          <w:b/>
          <w:sz w:val="28"/>
          <w:szCs w:val="28"/>
        </w:rPr>
        <w:t>PARAMETRAI</w:t>
      </w:r>
      <w:bookmarkEnd w:id="2"/>
    </w:p>
    <w:p w:rsidR="00F904BD" w:rsidRPr="00C033F1" w:rsidRDefault="00F904BD" w:rsidP="00473F7B">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519"/>
        <w:gridCol w:w="858"/>
        <w:gridCol w:w="1270"/>
        <w:gridCol w:w="2895"/>
        <w:gridCol w:w="5770"/>
      </w:tblGrid>
      <w:tr w:rsidR="00C033F1" w:rsidRPr="00C033F1" w:rsidTr="00485422">
        <w:trPr>
          <w:trHeight w:val="57"/>
          <w:jc w:val="center"/>
        </w:trPr>
        <w:tc>
          <w:tcPr>
            <w:tcW w:w="471" w:type="pct"/>
          </w:tcPr>
          <w:p w:rsidR="00F904BD" w:rsidRPr="00C033F1" w:rsidRDefault="00F904BD" w:rsidP="00B95D36">
            <w:pPr>
              <w:widowControl w:val="0"/>
              <w:jc w:val="center"/>
              <w:rPr>
                <w:b/>
              </w:rPr>
            </w:pPr>
            <w:r w:rsidRPr="00C033F1">
              <w:rPr>
                <w:b/>
              </w:rPr>
              <w:t>Valstybinis kodas</w:t>
            </w:r>
          </w:p>
        </w:tc>
        <w:tc>
          <w:tcPr>
            <w:tcW w:w="857" w:type="pct"/>
          </w:tcPr>
          <w:p w:rsidR="00F904BD" w:rsidRPr="00C033F1" w:rsidRDefault="00F904BD" w:rsidP="00B95D36">
            <w:pPr>
              <w:widowControl w:val="0"/>
              <w:jc w:val="center"/>
              <w:rPr>
                <w:b/>
              </w:rPr>
            </w:pPr>
            <w:r w:rsidRPr="00C033F1">
              <w:rPr>
                <w:b/>
              </w:rPr>
              <w:t>Modulio pavadinimas</w:t>
            </w:r>
          </w:p>
        </w:tc>
        <w:tc>
          <w:tcPr>
            <w:tcW w:w="292" w:type="pct"/>
          </w:tcPr>
          <w:p w:rsidR="00F904BD" w:rsidRPr="00C033F1" w:rsidRDefault="00F904BD" w:rsidP="00B95D36">
            <w:pPr>
              <w:widowControl w:val="0"/>
              <w:jc w:val="center"/>
              <w:rPr>
                <w:b/>
              </w:rPr>
            </w:pPr>
            <w:r w:rsidRPr="00C033F1">
              <w:rPr>
                <w:b/>
              </w:rPr>
              <w:t>LTKS lygis</w:t>
            </w:r>
          </w:p>
        </w:tc>
        <w:tc>
          <w:tcPr>
            <w:tcW w:w="432" w:type="pct"/>
          </w:tcPr>
          <w:p w:rsidR="00F904BD" w:rsidRPr="00C033F1" w:rsidRDefault="00F904BD" w:rsidP="00B95D36">
            <w:pPr>
              <w:widowControl w:val="0"/>
              <w:jc w:val="center"/>
              <w:rPr>
                <w:b/>
              </w:rPr>
            </w:pPr>
            <w:r w:rsidRPr="00C033F1">
              <w:rPr>
                <w:b/>
              </w:rPr>
              <w:t>Apimtis mokymosi kreditais</w:t>
            </w:r>
          </w:p>
        </w:tc>
        <w:tc>
          <w:tcPr>
            <w:tcW w:w="985" w:type="pct"/>
          </w:tcPr>
          <w:p w:rsidR="00F904BD" w:rsidRPr="00C033F1" w:rsidRDefault="00F904BD" w:rsidP="00B95D36">
            <w:pPr>
              <w:widowControl w:val="0"/>
              <w:jc w:val="center"/>
              <w:rPr>
                <w:b/>
              </w:rPr>
            </w:pPr>
            <w:r w:rsidRPr="00C033F1">
              <w:rPr>
                <w:b/>
              </w:rPr>
              <w:t>Kompetencijos</w:t>
            </w:r>
          </w:p>
        </w:tc>
        <w:tc>
          <w:tcPr>
            <w:tcW w:w="1963" w:type="pct"/>
          </w:tcPr>
          <w:p w:rsidR="00F904BD" w:rsidRPr="00C033F1" w:rsidRDefault="00F904BD" w:rsidP="00B95D36">
            <w:pPr>
              <w:widowControl w:val="0"/>
              <w:jc w:val="center"/>
              <w:rPr>
                <w:b/>
              </w:rPr>
            </w:pPr>
            <w:r w:rsidRPr="00C033F1">
              <w:rPr>
                <w:b/>
              </w:rPr>
              <w:t>Kompetencijų pasiekimą iliustruojantys mokymosi rezultatai</w:t>
            </w:r>
          </w:p>
        </w:tc>
      </w:tr>
      <w:tr w:rsidR="00C033F1" w:rsidRPr="00C033F1" w:rsidTr="006D56DC">
        <w:trPr>
          <w:trHeight w:val="57"/>
          <w:jc w:val="center"/>
        </w:trPr>
        <w:tc>
          <w:tcPr>
            <w:tcW w:w="5000" w:type="pct"/>
            <w:gridSpan w:val="6"/>
            <w:shd w:val="clear" w:color="auto" w:fill="F2F2F2"/>
          </w:tcPr>
          <w:p w:rsidR="00F904BD" w:rsidRPr="00C033F1" w:rsidRDefault="00F904BD" w:rsidP="00B95D36">
            <w:pPr>
              <w:pStyle w:val="Betarp"/>
              <w:widowControl w:val="0"/>
              <w:rPr>
                <w:b/>
              </w:rPr>
            </w:pPr>
            <w:r w:rsidRPr="00C033F1">
              <w:rPr>
                <w:b/>
              </w:rPr>
              <w:t>Įvadinis modulis</w:t>
            </w:r>
            <w:r w:rsidR="00C56952" w:rsidRPr="00C033F1">
              <w:rPr>
                <w:b/>
              </w:rPr>
              <w:t>*</w:t>
            </w:r>
          </w:p>
        </w:tc>
      </w:tr>
      <w:tr w:rsidR="00C033F1" w:rsidRPr="00C033F1" w:rsidTr="006D56DC">
        <w:trPr>
          <w:trHeight w:val="57"/>
          <w:jc w:val="center"/>
        </w:trPr>
        <w:tc>
          <w:tcPr>
            <w:tcW w:w="5000" w:type="pct"/>
            <w:gridSpan w:val="6"/>
            <w:shd w:val="clear" w:color="auto" w:fill="F2F2F2"/>
          </w:tcPr>
          <w:p w:rsidR="00F904BD" w:rsidRPr="00C033F1" w:rsidRDefault="00F904BD" w:rsidP="00B95D36">
            <w:pPr>
              <w:pStyle w:val="Betarp"/>
              <w:widowControl w:val="0"/>
              <w:rPr>
                <w:b/>
              </w:rPr>
            </w:pPr>
            <w:r w:rsidRPr="00C033F1">
              <w:rPr>
                <w:b/>
              </w:rPr>
              <w:t>Bendrieji moduliai</w:t>
            </w:r>
            <w:r w:rsidR="00C56952" w:rsidRPr="00C033F1">
              <w:rPr>
                <w:b/>
              </w:rPr>
              <w:t>*</w:t>
            </w:r>
            <w:r w:rsidRPr="00C033F1">
              <w:rPr>
                <w:b/>
              </w:rPr>
              <w:t xml:space="preserve"> </w:t>
            </w:r>
          </w:p>
        </w:tc>
      </w:tr>
      <w:tr w:rsidR="00C033F1" w:rsidRPr="00C033F1" w:rsidTr="006D56DC">
        <w:trPr>
          <w:trHeight w:val="57"/>
          <w:jc w:val="center"/>
        </w:trPr>
        <w:tc>
          <w:tcPr>
            <w:tcW w:w="5000" w:type="pct"/>
            <w:gridSpan w:val="6"/>
            <w:shd w:val="clear" w:color="auto" w:fill="F2F2F2"/>
          </w:tcPr>
          <w:p w:rsidR="00F904BD" w:rsidRPr="00C033F1" w:rsidRDefault="00F904BD" w:rsidP="00B95D36">
            <w:pPr>
              <w:pStyle w:val="Betarp"/>
              <w:widowControl w:val="0"/>
              <w:rPr>
                <w:b/>
              </w:rPr>
            </w:pPr>
            <w:r w:rsidRPr="00C033F1">
              <w:rPr>
                <w:b/>
              </w:rPr>
              <w:t xml:space="preserve">Kvalifikaciją sudarančioms kompetencijoms įgyti skirti moduliai (iš viso </w:t>
            </w:r>
            <w:r w:rsidR="00E769A0" w:rsidRPr="00C033F1">
              <w:rPr>
                <w:b/>
              </w:rPr>
              <w:t>45</w:t>
            </w:r>
            <w:r w:rsidRPr="00C033F1">
              <w:rPr>
                <w:b/>
              </w:rPr>
              <w:t xml:space="preserve"> mokymosi kredit</w:t>
            </w:r>
            <w:r w:rsidR="00E769A0" w:rsidRPr="00C033F1">
              <w:rPr>
                <w:b/>
              </w:rPr>
              <w:t>ai</w:t>
            </w:r>
            <w:r w:rsidRPr="00C033F1">
              <w:rPr>
                <w:b/>
              </w:rPr>
              <w:t>)</w:t>
            </w:r>
          </w:p>
        </w:tc>
      </w:tr>
      <w:tr w:rsidR="00C033F1" w:rsidRPr="00C033F1" w:rsidTr="006D56DC">
        <w:trPr>
          <w:trHeight w:val="57"/>
          <w:jc w:val="center"/>
        </w:trPr>
        <w:tc>
          <w:tcPr>
            <w:tcW w:w="5000" w:type="pct"/>
            <w:gridSpan w:val="6"/>
          </w:tcPr>
          <w:p w:rsidR="00F904BD" w:rsidRPr="00C033F1" w:rsidRDefault="00F904BD" w:rsidP="00B95D36">
            <w:pPr>
              <w:widowControl w:val="0"/>
              <w:rPr>
                <w:i/>
              </w:rPr>
            </w:pPr>
            <w:r w:rsidRPr="00C033F1">
              <w:rPr>
                <w:i/>
              </w:rPr>
              <w:t xml:space="preserve">Privalomieji (iš viso </w:t>
            </w:r>
            <w:r w:rsidR="00E769A0" w:rsidRPr="00C033F1">
              <w:rPr>
                <w:i/>
              </w:rPr>
              <w:t>45</w:t>
            </w:r>
            <w:r w:rsidRPr="00C033F1">
              <w:rPr>
                <w:i/>
              </w:rPr>
              <w:t xml:space="preserve"> mokymosi kredit</w:t>
            </w:r>
            <w:r w:rsidR="00E769A0" w:rsidRPr="00C033F1">
              <w:rPr>
                <w:i/>
              </w:rPr>
              <w:t>ai</w:t>
            </w:r>
            <w:r w:rsidRPr="00C033F1">
              <w:rPr>
                <w:i/>
              </w:rPr>
              <w:t>)</w:t>
            </w:r>
          </w:p>
        </w:tc>
      </w:tr>
      <w:tr w:rsidR="00C033F1" w:rsidRPr="00C033F1" w:rsidTr="00485422">
        <w:trPr>
          <w:trHeight w:val="57"/>
          <w:jc w:val="center"/>
        </w:trPr>
        <w:tc>
          <w:tcPr>
            <w:tcW w:w="471" w:type="pct"/>
            <w:vMerge w:val="restart"/>
          </w:tcPr>
          <w:p w:rsidR="0045502D" w:rsidRPr="00C033F1" w:rsidRDefault="00485422" w:rsidP="00B95D36">
            <w:pPr>
              <w:widowControl w:val="0"/>
              <w:jc w:val="center"/>
            </w:pPr>
            <w:r w:rsidRPr="00C033F1">
              <w:t>507320013</w:t>
            </w:r>
          </w:p>
        </w:tc>
        <w:tc>
          <w:tcPr>
            <w:tcW w:w="857" w:type="pct"/>
            <w:vMerge w:val="restart"/>
          </w:tcPr>
          <w:p w:rsidR="0045502D" w:rsidRPr="00C033F1" w:rsidRDefault="0045502D" w:rsidP="00B95D36">
            <w:pPr>
              <w:widowControl w:val="0"/>
            </w:pPr>
            <w:r w:rsidRPr="00C033F1">
              <w:t>Bendrosios veiklos statybos objekte vykdymas</w:t>
            </w:r>
            <w:r w:rsidR="00485422" w:rsidRPr="00C033F1">
              <w:t xml:space="preserve"> (stogdengio meistro)</w:t>
            </w:r>
          </w:p>
        </w:tc>
        <w:tc>
          <w:tcPr>
            <w:tcW w:w="292" w:type="pct"/>
            <w:vMerge w:val="restart"/>
          </w:tcPr>
          <w:p w:rsidR="0045502D" w:rsidRPr="00C033F1" w:rsidRDefault="0045502D" w:rsidP="00B95D36">
            <w:pPr>
              <w:widowControl w:val="0"/>
              <w:jc w:val="center"/>
            </w:pPr>
            <w:r w:rsidRPr="00C033F1">
              <w:t>V</w:t>
            </w:r>
          </w:p>
        </w:tc>
        <w:tc>
          <w:tcPr>
            <w:tcW w:w="432" w:type="pct"/>
            <w:vMerge w:val="restart"/>
          </w:tcPr>
          <w:p w:rsidR="0045502D" w:rsidRPr="00C033F1" w:rsidRDefault="0045502D" w:rsidP="00B95D36">
            <w:pPr>
              <w:widowControl w:val="0"/>
              <w:jc w:val="center"/>
            </w:pPr>
            <w:r w:rsidRPr="00C033F1">
              <w:t>10</w:t>
            </w:r>
          </w:p>
        </w:tc>
        <w:tc>
          <w:tcPr>
            <w:tcW w:w="985" w:type="pct"/>
          </w:tcPr>
          <w:p w:rsidR="0045502D" w:rsidRPr="00C033F1" w:rsidRDefault="0045502D" w:rsidP="00485422">
            <w:pPr>
              <w:widowControl w:val="0"/>
            </w:pPr>
            <w:r w:rsidRPr="00C033F1">
              <w:t xml:space="preserve">Organizuoti stogdengių darbo </w:t>
            </w:r>
            <w:r w:rsidR="00166F81" w:rsidRPr="00C033F1">
              <w:t>vietos paruošimą ir sutvarkymą.</w:t>
            </w:r>
          </w:p>
        </w:tc>
        <w:tc>
          <w:tcPr>
            <w:tcW w:w="1963" w:type="pct"/>
          </w:tcPr>
          <w:p w:rsidR="00D67823" w:rsidRPr="00C033F1" w:rsidRDefault="00D67823" w:rsidP="00362F24">
            <w:pPr>
              <w:widowControl w:val="0"/>
              <w:jc w:val="both"/>
            </w:pPr>
            <w:r w:rsidRPr="00C033F1">
              <w:t>Organizuoti stogdengio darbo vietos paruošimą ir sutvarkymą pagal reikalavimus.</w:t>
            </w:r>
          </w:p>
          <w:p w:rsidR="00D67823" w:rsidRPr="00C033F1" w:rsidRDefault="00D67823" w:rsidP="00362F24">
            <w:pPr>
              <w:widowControl w:val="0"/>
              <w:jc w:val="both"/>
            </w:pPr>
            <w:r w:rsidRPr="00C033F1">
              <w:t>Parinkti ir užsakyti medžiagas, gaminius ir įrangą, reikalingas stogdengio darbams atlikti.</w:t>
            </w:r>
          </w:p>
          <w:p w:rsidR="00D67823" w:rsidRPr="00C033F1" w:rsidRDefault="00D67823" w:rsidP="00362F24">
            <w:pPr>
              <w:widowControl w:val="0"/>
              <w:jc w:val="both"/>
            </w:pPr>
            <w:r w:rsidRPr="00C033F1">
              <w:t>Organizuoti stogo įrengimo ir dengimo darbams reikalingų medžiagų ir įrangos iškrovimą ir sandėliavimą.</w:t>
            </w:r>
          </w:p>
          <w:p w:rsidR="00D67823" w:rsidRPr="00C033F1" w:rsidRDefault="00D67823" w:rsidP="00362F24">
            <w:pPr>
              <w:widowControl w:val="0"/>
              <w:jc w:val="both"/>
            </w:pPr>
            <w:r w:rsidRPr="00C033F1">
              <w:t>Organizuoti pavaldžių darbuotojų aprūpinimą asmeninėmis apsaugos priemonėmis.</w:t>
            </w:r>
          </w:p>
          <w:p w:rsidR="00D67823" w:rsidRPr="00C033F1" w:rsidRDefault="00D67823" w:rsidP="00362F24">
            <w:pPr>
              <w:widowControl w:val="0"/>
              <w:jc w:val="both"/>
            </w:pPr>
            <w:r w:rsidRPr="00C033F1">
              <w:t>Užtikrinti darbų saugos laikymąsi.</w:t>
            </w:r>
          </w:p>
          <w:p w:rsidR="00D67823" w:rsidRPr="00C033F1" w:rsidRDefault="00D67823" w:rsidP="00362F24">
            <w:pPr>
              <w:widowControl w:val="0"/>
              <w:jc w:val="both"/>
            </w:pPr>
            <w:r w:rsidRPr="00C033F1">
              <w:t>Parengti komercinį pasiūlymą klientui.</w:t>
            </w:r>
          </w:p>
          <w:p w:rsidR="0045502D" w:rsidRPr="00C033F1" w:rsidRDefault="00D67823" w:rsidP="00362F24">
            <w:pPr>
              <w:widowControl w:val="0"/>
              <w:jc w:val="both"/>
            </w:pPr>
            <w:r w:rsidRPr="00C033F1">
              <w:t>Tikrinti atliktus darbus pagal kokybės kontrolės reikalavimus.</w:t>
            </w:r>
          </w:p>
        </w:tc>
      </w:tr>
      <w:tr w:rsidR="00C033F1" w:rsidRPr="00C033F1" w:rsidTr="00485422">
        <w:trPr>
          <w:trHeight w:val="57"/>
          <w:jc w:val="center"/>
        </w:trPr>
        <w:tc>
          <w:tcPr>
            <w:tcW w:w="471" w:type="pct"/>
            <w:vMerge/>
          </w:tcPr>
          <w:p w:rsidR="0045502D" w:rsidRPr="00C033F1" w:rsidRDefault="0045502D" w:rsidP="00B95D36">
            <w:pPr>
              <w:widowControl w:val="0"/>
              <w:jc w:val="center"/>
            </w:pPr>
          </w:p>
        </w:tc>
        <w:tc>
          <w:tcPr>
            <w:tcW w:w="857" w:type="pct"/>
            <w:vMerge/>
          </w:tcPr>
          <w:p w:rsidR="0045502D" w:rsidRPr="00C033F1" w:rsidRDefault="0045502D" w:rsidP="00B95D36">
            <w:pPr>
              <w:widowControl w:val="0"/>
            </w:pPr>
          </w:p>
        </w:tc>
        <w:tc>
          <w:tcPr>
            <w:tcW w:w="292" w:type="pct"/>
            <w:vMerge/>
          </w:tcPr>
          <w:p w:rsidR="0045502D" w:rsidRPr="00C033F1" w:rsidRDefault="0045502D" w:rsidP="00B95D36">
            <w:pPr>
              <w:widowControl w:val="0"/>
              <w:jc w:val="center"/>
            </w:pPr>
          </w:p>
        </w:tc>
        <w:tc>
          <w:tcPr>
            <w:tcW w:w="432" w:type="pct"/>
            <w:vMerge/>
          </w:tcPr>
          <w:p w:rsidR="0045502D" w:rsidRPr="00C033F1" w:rsidRDefault="0045502D" w:rsidP="00B95D36">
            <w:pPr>
              <w:widowControl w:val="0"/>
              <w:jc w:val="center"/>
            </w:pPr>
          </w:p>
        </w:tc>
        <w:tc>
          <w:tcPr>
            <w:tcW w:w="985" w:type="pct"/>
          </w:tcPr>
          <w:p w:rsidR="0045502D" w:rsidRPr="00C033F1" w:rsidRDefault="0045502D" w:rsidP="00485422">
            <w:pPr>
              <w:widowControl w:val="0"/>
            </w:pPr>
            <w:r w:rsidRPr="00C033F1">
              <w:t>Skaityti statinio darbo projektą.</w:t>
            </w:r>
          </w:p>
        </w:tc>
        <w:tc>
          <w:tcPr>
            <w:tcW w:w="1963" w:type="pct"/>
          </w:tcPr>
          <w:p w:rsidR="00D67823" w:rsidRPr="00C033F1" w:rsidRDefault="00D67823" w:rsidP="00362F24">
            <w:pPr>
              <w:widowControl w:val="0"/>
              <w:jc w:val="both"/>
            </w:pPr>
            <w:r w:rsidRPr="00C033F1">
              <w:rPr>
                <w:rFonts w:eastAsia="Calibri"/>
                <w:lang w:eastAsia="en-US"/>
              </w:rPr>
              <w:t>Suprasti darbo brėžinius.</w:t>
            </w:r>
          </w:p>
          <w:p w:rsidR="00D67823" w:rsidRPr="00C033F1" w:rsidRDefault="00D67823" w:rsidP="00362F24">
            <w:pPr>
              <w:widowControl w:val="0"/>
              <w:jc w:val="both"/>
            </w:pPr>
            <w:r w:rsidRPr="00C033F1">
              <w:t>Skaityti statinio darbo brėžinius įvairiais formatais.</w:t>
            </w:r>
          </w:p>
          <w:p w:rsidR="00166F81" w:rsidRPr="00C033F1" w:rsidRDefault="00D67823" w:rsidP="00362F24">
            <w:pPr>
              <w:widowControl w:val="0"/>
              <w:jc w:val="both"/>
            </w:pPr>
            <w:r w:rsidRPr="00C033F1">
              <w:t>Atlikti reikiamus žymėjimus ir matavimus pagal brėžinius, naudojant skaitmeninius matavimo įrankius ir prietaisus</w:t>
            </w:r>
            <w:r w:rsidR="006A6D1C" w:rsidRPr="00C033F1">
              <w:t>.</w:t>
            </w:r>
          </w:p>
        </w:tc>
      </w:tr>
      <w:tr w:rsidR="00C033F1" w:rsidRPr="00C033F1" w:rsidTr="00485422">
        <w:trPr>
          <w:trHeight w:val="57"/>
          <w:jc w:val="center"/>
        </w:trPr>
        <w:tc>
          <w:tcPr>
            <w:tcW w:w="471" w:type="pct"/>
            <w:vMerge w:val="restart"/>
          </w:tcPr>
          <w:p w:rsidR="007166B1" w:rsidRPr="00C033F1" w:rsidRDefault="00485422" w:rsidP="00B95D36">
            <w:pPr>
              <w:widowControl w:val="0"/>
              <w:jc w:val="center"/>
              <w:rPr>
                <w:lang w:val="en-US"/>
              </w:rPr>
            </w:pPr>
            <w:r w:rsidRPr="00C033F1">
              <w:t>507320014</w:t>
            </w:r>
          </w:p>
        </w:tc>
        <w:tc>
          <w:tcPr>
            <w:tcW w:w="857" w:type="pct"/>
            <w:vMerge w:val="restart"/>
          </w:tcPr>
          <w:p w:rsidR="007166B1" w:rsidRPr="00C033F1" w:rsidRDefault="007166B1" w:rsidP="00B95D36">
            <w:pPr>
              <w:widowControl w:val="0"/>
            </w:pPr>
            <w:r w:rsidRPr="00C033F1">
              <w:rPr>
                <w:lang w:eastAsia="en-US"/>
              </w:rPr>
              <w:t>Šlaitinio stogo įrengimas ir jo remontas</w:t>
            </w:r>
          </w:p>
        </w:tc>
        <w:tc>
          <w:tcPr>
            <w:tcW w:w="292" w:type="pct"/>
            <w:vMerge w:val="restart"/>
          </w:tcPr>
          <w:p w:rsidR="007166B1" w:rsidRPr="00C033F1" w:rsidRDefault="007166B1" w:rsidP="00B95D36">
            <w:pPr>
              <w:widowControl w:val="0"/>
              <w:jc w:val="center"/>
            </w:pPr>
            <w:r w:rsidRPr="00C033F1">
              <w:t>V</w:t>
            </w:r>
          </w:p>
        </w:tc>
        <w:tc>
          <w:tcPr>
            <w:tcW w:w="432" w:type="pct"/>
            <w:vMerge w:val="restart"/>
          </w:tcPr>
          <w:p w:rsidR="007166B1" w:rsidRPr="00C033F1" w:rsidRDefault="007166B1" w:rsidP="00B95D36">
            <w:pPr>
              <w:widowControl w:val="0"/>
              <w:jc w:val="center"/>
            </w:pPr>
            <w:r w:rsidRPr="00C033F1">
              <w:t>10</w:t>
            </w:r>
          </w:p>
        </w:tc>
        <w:tc>
          <w:tcPr>
            <w:tcW w:w="985" w:type="pct"/>
          </w:tcPr>
          <w:p w:rsidR="007166B1" w:rsidRPr="00C033F1" w:rsidRDefault="007166B1" w:rsidP="00485422">
            <w:pPr>
              <w:widowControl w:val="0"/>
            </w:pPr>
            <w:r w:rsidRPr="00C033F1">
              <w:rPr>
                <w:lang w:eastAsia="en-US"/>
              </w:rPr>
              <w:t>Organizuoti šlaitinio stogo laikančiųjų konstrukcijų montavimo darbus.</w:t>
            </w:r>
          </w:p>
        </w:tc>
        <w:tc>
          <w:tcPr>
            <w:tcW w:w="1963" w:type="pct"/>
          </w:tcPr>
          <w:p w:rsidR="006A6D1C" w:rsidRPr="00C033F1" w:rsidRDefault="006A6D1C" w:rsidP="00362F24">
            <w:pPr>
              <w:widowControl w:val="0"/>
              <w:jc w:val="both"/>
            </w:pPr>
            <w:r w:rsidRPr="00C033F1">
              <w:t xml:space="preserve">Parinkti šlaitinio stogo laikančiosios konstrukcijos elementų sujungimo mazgų ir jų įrengimo būdus. </w:t>
            </w:r>
          </w:p>
          <w:p w:rsidR="007166B1" w:rsidRPr="00C033F1" w:rsidRDefault="006A6D1C" w:rsidP="00362F24">
            <w:pPr>
              <w:widowControl w:val="0"/>
              <w:jc w:val="both"/>
            </w:pPr>
            <w:r w:rsidRPr="00C033F1">
              <w:t>Organizuoti šlaitinio stogo laikančiųjų konstrukcijų montavimo darbus pagal projektą.</w:t>
            </w:r>
          </w:p>
        </w:tc>
      </w:tr>
      <w:tr w:rsidR="00C033F1" w:rsidRPr="00C033F1" w:rsidTr="00485422">
        <w:trPr>
          <w:trHeight w:val="57"/>
          <w:jc w:val="center"/>
        </w:trPr>
        <w:tc>
          <w:tcPr>
            <w:tcW w:w="471" w:type="pct"/>
            <w:vMerge/>
          </w:tcPr>
          <w:p w:rsidR="007166B1" w:rsidRPr="00C033F1" w:rsidRDefault="007166B1" w:rsidP="00B95D36">
            <w:pPr>
              <w:widowControl w:val="0"/>
              <w:jc w:val="center"/>
            </w:pPr>
          </w:p>
        </w:tc>
        <w:tc>
          <w:tcPr>
            <w:tcW w:w="857" w:type="pct"/>
            <w:vMerge/>
          </w:tcPr>
          <w:p w:rsidR="007166B1" w:rsidRPr="00C033F1" w:rsidRDefault="007166B1" w:rsidP="00B95D36">
            <w:pPr>
              <w:widowControl w:val="0"/>
              <w:rPr>
                <w:i/>
                <w:iCs/>
              </w:rPr>
            </w:pPr>
          </w:p>
        </w:tc>
        <w:tc>
          <w:tcPr>
            <w:tcW w:w="292" w:type="pct"/>
            <w:vMerge/>
          </w:tcPr>
          <w:p w:rsidR="007166B1" w:rsidRPr="00C033F1" w:rsidRDefault="007166B1" w:rsidP="00B95D36">
            <w:pPr>
              <w:widowControl w:val="0"/>
              <w:jc w:val="center"/>
            </w:pPr>
          </w:p>
        </w:tc>
        <w:tc>
          <w:tcPr>
            <w:tcW w:w="432" w:type="pct"/>
            <w:vMerge/>
          </w:tcPr>
          <w:p w:rsidR="007166B1" w:rsidRPr="00C033F1" w:rsidRDefault="007166B1" w:rsidP="00B95D36">
            <w:pPr>
              <w:widowControl w:val="0"/>
              <w:jc w:val="center"/>
            </w:pPr>
          </w:p>
        </w:tc>
        <w:tc>
          <w:tcPr>
            <w:tcW w:w="985" w:type="pct"/>
          </w:tcPr>
          <w:p w:rsidR="007166B1" w:rsidRPr="00C033F1" w:rsidRDefault="007166B1" w:rsidP="00485422">
            <w:pPr>
              <w:widowControl w:val="0"/>
            </w:pPr>
            <w:r w:rsidRPr="00C033F1">
              <w:rPr>
                <w:lang w:eastAsia="en-US"/>
              </w:rPr>
              <w:t>Organizuoti šlaitinio stogo dengimo darbus.</w:t>
            </w:r>
          </w:p>
        </w:tc>
        <w:tc>
          <w:tcPr>
            <w:tcW w:w="1963" w:type="pct"/>
          </w:tcPr>
          <w:p w:rsidR="006A6D1C" w:rsidRPr="00C033F1" w:rsidRDefault="006A6D1C" w:rsidP="00362F24">
            <w:pPr>
              <w:widowControl w:val="0"/>
              <w:jc w:val="both"/>
            </w:pPr>
            <w:r w:rsidRPr="00C033F1">
              <w:t>Parinkti projekte nurodytos šlaitinio stogo dangos ir tvirtinimo būdus.</w:t>
            </w:r>
          </w:p>
          <w:p w:rsidR="006A6D1C" w:rsidRPr="00C033F1" w:rsidRDefault="006A6D1C" w:rsidP="00362F24">
            <w:pPr>
              <w:widowControl w:val="0"/>
              <w:jc w:val="both"/>
            </w:pPr>
            <w:r w:rsidRPr="00C033F1">
              <w:t>Organizuoti šlaitinio stogo izoliacinių sluoksnių įrengimo darbus.</w:t>
            </w:r>
          </w:p>
          <w:p w:rsidR="006A6D1C" w:rsidRPr="00C033F1" w:rsidRDefault="006A6D1C" w:rsidP="00362F24">
            <w:pPr>
              <w:widowControl w:val="0"/>
              <w:jc w:val="both"/>
            </w:pPr>
            <w:r w:rsidRPr="00C033F1">
              <w:t>Organizuoti šlaitinio stogo dangos pakloto įrengimo darbus.</w:t>
            </w:r>
          </w:p>
          <w:p w:rsidR="006A6D1C" w:rsidRPr="00C033F1" w:rsidRDefault="006A6D1C" w:rsidP="00362F24">
            <w:pPr>
              <w:widowControl w:val="0"/>
              <w:jc w:val="both"/>
            </w:pPr>
            <w:r w:rsidRPr="00C033F1">
              <w:lastRenderedPageBreak/>
              <w:t>Organizuoti šlaitinio stogo dangos įrengimo darbus.</w:t>
            </w:r>
          </w:p>
          <w:p w:rsidR="006A6D1C" w:rsidRPr="00C033F1" w:rsidRDefault="006A6D1C" w:rsidP="00362F24">
            <w:pPr>
              <w:widowControl w:val="0"/>
              <w:jc w:val="both"/>
            </w:pPr>
            <w:r w:rsidRPr="00C033F1">
              <w:t>Organizuoti šlaitinio stogo specialios paskirties detalių įrengimo darbus.</w:t>
            </w:r>
          </w:p>
          <w:p w:rsidR="007166B1" w:rsidRPr="00C033F1" w:rsidRDefault="00D94C80" w:rsidP="00362F24">
            <w:pPr>
              <w:widowControl w:val="0"/>
              <w:jc w:val="both"/>
            </w:pPr>
            <w:r w:rsidRPr="00C033F1">
              <w:t>Atliktų šlaitinio stogo dengimo darbų tikrinimas pagal kokybės kontrolės reikalavimus.</w:t>
            </w:r>
          </w:p>
        </w:tc>
      </w:tr>
      <w:tr w:rsidR="00C033F1" w:rsidRPr="00C033F1" w:rsidTr="00485422">
        <w:trPr>
          <w:trHeight w:val="57"/>
          <w:jc w:val="center"/>
        </w:trPr>
        <w:tc>
          <w:tcPr>
            <w:tcW w:w="471" w:type="pct"/>
            <w:vMerge/>
          </w:tcPr>
          <w:p w:rsidR="007166B1" w:rsidRPr="00C033F1" w:rsidRDefault="007166B1" w:rsidP="00B95D36">
            <w:pPr>
              <w:widowControl w:val="0"/>
              <w:jc w:val="center"/>
            </w:pPr>
          </w:p>
        </w:tc>
        <w:tc>
          <w:tcPr>
            <w:tcW w:w="857" w:type="pct"/>
            <w:vMerge/>
          </w:tcPr>
          <w:p w:rsidR="007166B1" w:rsidRPr="00C033F1" w:rsidRDefault="007166B1" w:rsidP="00B95D36">
            <w:pPr>
              <w:widowControl w:val="0"/>
              <w:rPr>
                <w:i/>
                <w:iCs/>
              </w:rPr>
            </w:pPr>
          </w:p>
        </w:tc>
        <w:tc>
          <w:tcPr>
            <w:tcW w:w="292" w:type="pct"/>
            <w:vMerge/>
          </w:tcPr>
          <w:p w:rsidR="007166B1" w:rsidRPr="00C033F1" w:rsidRDefault="007166B1" w:rsidP="00B95D36">
            <w:pPr>
              <w:widowControl w:val="0"/>
              <w:jc w:val="center"/>
            </w:pPr>
          </w:p>
        </w:tc>
        <w:tc>
          <w:tcPr>
            <w:tcW w:w="432" w:type="pct"/>
            <w:vMerge/>
          </w:tcPr>
          <w:p w:rsidR="007166B1" w:rsidRPr="00C033F1" w:rsidRDefault="007166B1" w:rsidP="00B95D36">
            <w:pPr>
              <w:widowControl w:val="0"/>
              <w:jc w:val="center"/>
            </w:pPr>
          </w:p>
        </w:tc>
        <w:tc>
          <w:tcPr>
            <w:tcW w:w="985" w:type="pct"/>
          </w:tcPr>
          <w:p w:rsidR="007166B1" w:rsidRPr="00C033F1" w:rsidRDefault="007166B1" w:rsidP="00485422">
            <w:pPr>
              <w:widowControl w:val="0"/>
            </w:pPr>
            <w:r w:rsidRPr="00C033F1">
              <w:rPr>
                <w:lang w:eastAsia="en-US"/>
              </w:rPr>
              <w:t>Organizuoti šlaitinio stogo remonto darbus.</w:t>
            </w:r>
          </w:p>
        </w:tc>
        <w:tc>
          <w:tcPr>
            <w:tcW w:w="1963" w:type="pct"/>
          </w:tcPr>
          <w:p w:rsidR="006A6D1C" w:rsidRPr="00C033F1" w:rsidRDefault="006A6D1C" w:rsidP="00362F24">
            <w:pPr>
              <w:widowControl w:val="0"/>
              <w:jc w:val="both"/>
            </w:pPr>
            <w:r w:rsidRPr="00C033F1">
              <w:t>Įvertinti šlaitinio stogo būklę ir nustatyti defektus.</w:t>
            </w:r>
          </w:p>
          <w:p w:rsidR="006A6D1C" w:rsidRPr="00C033F1" w:rsidRDefault="006A6D1C" w:rsidP="00362F24">
            <w:pPr>
              <w:widowControl w:val="0"/>
              <w:jc w:val="both"/>
            </w:pPr>
            <w:r w:rsidRPr="00C033F1">
              <w:t xml:space="preserve">Parinkti šlaitinio stogo remonto būdus ir technologijas. </w:t>
            </w:r>
          </w:p>
          <w:p w:rsidR="006A6D1C" w:rsidRPr="00C033F1" w:rsidRDefault="006A6D1C" w:rsidP="00362F24">
            <w:pPr>
              <w:widowControl w:val="0"/>
              <w:jc w:val="both"/>
            </w:pPr>
            <w:r w:rsidRPr="00C033F1">
              <w:t>Organizuoti šlaitinio stogo dangos, izoliacinių sluoksnių, konstrukcijų remonto darbus.</w:t>
            </w:r>
          </w:p>
          <w:p w:rsidR="007166B1" w:rsidRPr="00C033F1" w:rsidRDefault="00D94C80" w:rsidP="00362F24">
            <w:pPr>
              <w:widowControl w:val="0"/>
              <w:jc w:val="both"/>
            </w:pPr>
            <w:r w:rsidRPr="00C033F1">
              <w:t>Atliktų šlaitinio stogo remonto darbų tikrinimas pagal kokybės kontrolės reikalavimus</w:t>
            </w:r>
            <w:r w:rsidR="006A6D1C" w:rsidRPr="00C033F1">
              <w:t>.</w:t>
            </w:r>
          </w:p>
        </w:tc>
      </w:tr>
      <w:tr w:rsidR="00C033F1" w:rsidRPr="00C033F1" w:rsidTr="00485422">
        <w:trPr>
          <w:trHeight w:val="57"/>
          <w:jc w:val="center"/>
        </w:trPr>
        <w:tc>
          <w:tcPr>
            <w:tcW w:w="471" w:type="pct"/>
            <w:vMerge w:val="restart"/>
          </w:tcPr>
          <w:p w:rsidR="006A6D1C" w:rsidRPr="00C033F1" w:rsidRDefault="00485422" w:rsidP="00B95D36">
            <w:pPr>
              <w:widowControl w:val="0"/>
              <w:jc w:val="center"/>
            </w:pPr>
            <w:r w:rsidRPr="00C033F1">
              <w:t>507320015</w:t>
            </w:r>
          </w:p>
        </w:tc>
        <w:tc>
          <w:tcPr>
            <w:tcW w:w="857" w:type="pct"/>
            <w:vMerge w:val="restart"/>
          </w:tcPr>
          <w:p w:rsidR="006A6D1C" w:rsidRPr="00C033F1" w:rsidRDefault="006A6D1C" w:rsidP="00485422">
            <w:pPr>
              <w:widowControl w:val="0"/>
            </w:pPr>
            <w:r w:rsidRPr="00C033F1">
              <w:rPr>
                <w:lang w:eastAsia="en-US"/>
              </w:rPr>
              <w:t>Plokščio stogo įrengimas ir jo remontas</w:t>
            </w:r>
          </w:p>
        </w:tc>
        <w:tc>
          <w:tcPr>
            <w:tcW w:w="292" w:type="pct"/>
            <w:vMerge w:val="restart"/>
          </w:tcPr>
          <w:p w:rsidR="006A6D1C" w:rsidRPr="00C033F1" w:rsidRDefault="006A6D1C" w:rsidP="00B95D36">
            <w:pPr>
              <w:widowControl w:val="0"/>
              <w:jc w:val="center"/>
            </w:pPr>
            <w:r w:rsidRPr="00C033F1">
              <w:t>V</w:t>
            </w:r>
          </w:p>
        </w:tc>
        <w:tc>
          <w:tcPr>
            <w:tcW w:w="432" w:type="pct"/>
            <w:vMerge w:val="restart"/>
          </w:tcPr>
          <w:p w:rsidR="006A6D1C" w:rsidRPr="00C033F1" w:rsidRDefault="006A6D1C" w:rsidP="00B95D36">
            <w:pPr>
              <w:widowControl w:val="0"/>
              <w:jc w:val="center"/>
            </w:pPr>
            <w:r w:rsidRPr="00C033F1">
              <w:t>10</w:t>
            </w:r>
          </w:p>
        </w:tc>
        <w:tc>
          <w:tcPr>
            <w:tcW w:w="985" w:type="pct"/>
          </w:tcPr>
          <w:p w:rsidR="006A6D1C" w:rsidRPr="00C033F1" w:rsidRDefault="006A6D1C" w:rsidP="00485422">
            <w:pPr>
              <w:widowControl w:val="0"/>
            </w:pPr>
            <w:r w:rsidRPr="00C033F1">
              <w:t>Organizuoti plokščio stogo dengimo darbus.</w:t>
            </w:r>
          </w:p>
        </w:tc>
        <w:tc>
          <w:tcPr>
            <w:tcW w:w="1963" w:type="pct"/>
          </w:tcPr>
          <w:p w:rsidR="00B34F07" w:rsidRPr="00C033F1" w:rsidRDefault="00B34F07" w:rsidP="00362F24">
            <w:pPr>
              <w:widowControl w:val="0"/>
              <w:jc w:val="both"/>
            </w:pPr>
            <w:r w:rsidRPr="00C033F1">
              <w:t xml:space="preserve">Apibūdinti eksploatuojamus </w:t>
            </w:r>
            <w:r w:rsidR="00425422" w:rsidRPr="00C033F1">
              <w:t>ir neeksploatuojamus plokšči</w:t>
            </w:r>
            <w:r w:rsidRPr="00C033F1">
              <w:t>us stogus.</w:t>
            </w:r>
          </w:p>
          <w:p w:rsidR="00B34F07" w:rsidRPr="00C033F1" w:rsidRDefault="00425422" w:rsidP="00362F24">
            <w:pPr>
              <w:widowControl w:val="0"/>
              <w:jc w:val="both"/>
            </w:pPr>
            <w:r w:rsidRPr="00C033F1">
              <w:t>Tikrinti plokščio</w:t>
            </w:r>
            <w:r w:rsidR="00B34F07" w:rsidRPr="00C033F1">
              <w:t xml:space="preserve"> stogo pagrindo ir susijusių konstrukcijų jungčių kokybę ir įvertinti sandarumą.</w:t>
            </w:r>
          </w:p>
          <w:p w:rsidR="00B34F07" w:rsidRPr="00C033F1" w:rsidRDefault="00B34F07" w:rsidP="00362F24">
            <w:pPr>
              <w:widowControl w:val="0"/>
              <w:jc w:val="both"/>
            </w:pPr>
            <w:r w:rsidRPr="00C033F1">
              <w:t>Organizuoti sandūrų hermetizavimo darbus.</w:t>
            </w:r>
          </w:p>
          <w:p w:rsidR="00B34F07" w:rsidRPr="00C033F1" w:rsidRDefault="00425422" w:rsidP="00362F24">
            <w:pPr>
              <w:widowControl w:val="0"/>
              <w:jc w:val="both"/>
            </w:pPr>
            <w:r w:rsidRPr="00C033F1">
              <w:t>Organizuoti plokščio</w:t>
            </w:r>
            <w:r w:rsidR="00B34F07" w:rsidRPr="00C033F1">
              <w:t xml:space="preserve"> stogo įrengimo darbus.</w:t>
            </w:r>
          </w:p>
          <w:p w:rsidR="006A6D1C" w:rsidRPr="00C033F1" w:rsidRDefault="00B34F07" w:rsidP="00362F24">
            <w:pPr>
              <w:widowControl w:val="0"/>
              <w:jc w:val="both"/>
            </w:pPr>
            <w:r w:rsidRPr="00C033F1">
              <w:t xml:space="preserve">Atliktų </w:t>
            </w:r>
            <w:r w:rsidR="00425422" w:rsidRPr="00C033F1">
              <w:t>plokščio</w:t>
            </w:r>
            <w:r w:rsidR="00CC2F86" w:rsidRPr="00C033F1">
              <w:t xml:space="preserve"> stogo dengimo </w:t>
            </w:r>
            <w:r w:rsidRPr="00C033F1">
              <w:t>darbų tikrinimas pagal kokybės kontrolės reikalavimus.</w:t>
            </w:r>
          </w:p>
        </w:tc>
      </w:tr>
      <w:tr w:rsidR="00C033F1" w:rsidRPr="00C033F1" w:rsidTr="00485422">
        <w:trPr>
          <w:trHeight w:val="57"/>
          <w:jc w:val="center"/>
        </w:trPr>
        <w:tc>
          <w:tcPr>
            <w:tcW w:w="471" w:type="pct"/>
            <w:vMerge/>
          </w:tcPr>
          <w:p w:rsidR="006A6D1C" w:rsidRPr="00C033F1" w:rsidRDefault="006A6D1C" w:rsidP="00B95D36">
            <w:pPr>
              <w:widowControl w:val="0"/>
              <w:jc w:val="center"/>
            </w:pPr>
          </w:p>
        </w:tc>
        <w:tc>
          <w:tcPr>
            <w:tcW w:w="857" w:type="pct"/>
            <w:vMerge/>
          </w:tcPr>
          <w:p w:rsidR="006A6D1C" w:rsidRPr="00C033F1" w:rsidRDefault="006A6D1C" w:rsidP="00485422">
            <w:pPr>
              <w:widowControl w:val="0"/>
              <w:rPr>
                <w:i/>
                <w:iCs/>
              </w:rPr>
            </w:pPr>
          </w:p>
        </w:tc>
        <w:tc>
          <w:tcPr>
            <w:tcW w:w="292" w:type="pct"/>
            <w:vMerge/>
          </w:tcPr>
          <w:p w:rsidR="006A6D1C" w:rsidRPr="00C033F1" w:rsidRDefault="006A6D1C" w:rsidP="00B95D36">
            <w:pPr>
              <w:widowControl w:val="0"/>
              <w:jc w:val="center"/>
            </w:pPr>
          </w:p>
        </w:tc>
        <w:tc>
          <w:tcPr>
            <w:tcW w:w="432" w:type="pct"/>
            <w:vMerge/>
          </w:tcPr>
          <w:p w:rsidR="006A6D1C" w:rsidRPr="00C033F1" w:rsidRDefault="006A6D1C" w:rsidP="00B95D36">
            <w:pPr>
              <w:widowControl w:val="0"/>
              <w:jc w:val="center"/>
            </w:pPr>
          </w:p>
        </w:tc>
        <w:tc>
          <w:tcPr>
            <w:tcW w:w="985" w:type="pct"/>
          </w:tcPr>
          <w:p w:rsidR="006A6D1C" w:rsidRPr="00C033F1" w:rsidRDefault="006A6D1C" w:rsidP="00485422">
            <w:pPr>
              <w:widowControl w:val="0"/>
            </w:pPr>
            <w:r w:rsidRPr="00C033F1">
              <w:rPr>
                <w:lang w:eastAsia="en-US"/>
              </w:rPr>
              <w:t>Organizuoti plokščio stogo remonto darbus.</w:t>
            </w:r>
          </w:p>
        </w:tc>
        <w:tc>
          <w:tcPr>
            <w:tcW w:w="1963" w:type="pct"/>
          </w:tcPr>
          <w:p w:rsidR="006A6D1C" w:rsidRPr="00C033F1" w:rsidRDefault="006A6D1C" w:rsidP="00362F24">
            <w:pPr>
              <w:widowControl w:val="0"/>
              <w:jc w:val="both"/>
            </w:pPr>
            <w:r w:rsidRPr="00C033F1">
              <w:t>Įvertinti plokščio stogo būklę ir nustatyti defektus.</w:t>
            </w:r>
          </w:p>
          <w:p w:rsidR="006A6D1C" w:rsidRPr="00C033F1" w:rsidRDefault="00087DBD" w:rsidP="00362F24">
            <w:pPr>
              <w:widowControl w:val="0"/>
              <w:jc w:val="both"/>
            </w:pPr>
            <w:r w:rsidRPr="00C033F1">
              <w:t>Parinkti plokščio</w:t>
            </w:r>
            <w:r w:rsidR="006A6D1C" w:rsidRPr="00C033F1">
              <w:t xml:space="preserve"> stogo remonto būdus ir technologijas.</w:t>
            </w:r>
          </w:p>
          <w:p w:rsidR="006A6D1C" w:rsidRPr="00C033F1" w:rsidRDefault="00087DBD" w:rsidP="00362F24">
            <w:pPr>
              <w:widowControl w:val="0"/>
              <w:jc w:val="both"/>
            </w:pPr>
            <w:r w:rsidRPr="00C033F1">
              <w:t>Organizuoti plokščio</w:t>
            </w:r>
            <w:r w:rsidR="006A6D1C" w:rsidRPr="00C033F1">
              <w:t xml:space="preserve"> stogo remonto darbus.</w:t>
            </w:r>
          </w:p>
          <w:p w:rsidR="006A6D1C" w:rsidRPr="00C033F1" w:rsidRDefault="006A6D1C" w:rsidP="00362F24">
            <w:pPr>
              <w:widowControl w:val="0"/>
              <w:jc w:val="both"/>
            </w:pPr>
            <w:r w:rsidRPr="00C033F1">
              <w:t xml:space="preserve">Atliktų </w:t>
            </w:r>
            <w:r w:rsidR="00087DBD" w:rsidRPr="00C033F1">
              <w:t>plokščio</w:t>
            </w:r>
            <w:r w:rsidR="00CC2F86" w:rsidRPr="00C033F1">
              <w:t xml:space="preserve"> stogo remonto </w:t>
            </w:r>
            <w:r w:rsidRPr="00C033F1">
              <w:t>darbų tikrinimas pagal kokybės kontrolės reikalavimus.</w:t>
            </w:r>
          </w:p>
        </w:tc>
      </w:tr>
      <w:tr w:rsidR="00C033F1" w:rsidRPr="00C033F1" w:rsidTr="00485422">
        <w:trPr>
          <w:trHeight w:val="57"/>
          <w:jc w:val="center"/>
        </w:trPr>
        <w:tc>
          <w:tcPr>
            <w:tcW w:w="471" w:type="pct"/>
            <w:vMerge w:val="restart"/>
          </w:tcPr>
          <w:p w:rsidR="008A43CD" w:rsidRPr="00C033F1" w:rsidRDefault="00CE5FE3" w:rsidP="00B95D36">
            <w:pPr>
              <w:widowControl w:val="0"/>
              <w:jc w:val="center"/>
            </w:pPr>
            <w:r w:rsidRPr="00C033F1">
              <w:t>507320016</w:t>
            </w:r>
          </w:p>
        </w:tc>
        <w:tc>
          <w:tcPr>
            <w:tcW w:w="857" w:type="pct"/>
            <w:vMerge w:val="restart"/>
          </w:tcPr>
          <w:p w:rsidR="008A43CD" w:rsidRPr="00C033F1" w:rsidRDefault="008A43CD" w:rsidP="00485422">
            <w:pPr>
              <w:widowControl w:val="0"/>
              <w:rPr>
                <w:lang w:eastAsia="en-US"/>
              </w:rPr>
            </w:pPr>
            <w:r w:rsidRPr="00C033F1">
              <w:rPr>
                <w:lang w:eastAsia="en-US"/>
              </w:rPr>
              <w:t xml:space="preserve">Stogdengių darbo organizavimas ir darbuotojų mokymas </w:t>
            </w:r>
          </w:p>
        </w:tc>
        <w:tc>
          <w:tcPr>
            <w:tcW w:w="292" w:type="pct"/>
            <w:vMerge w:val="restart"/>
          </w:tcPr>
          <w:p w:rsidR="008A43CD" w:rsidRPr="00C033F1" w:rsidRDefault="008A43CD" w:rsidP="00B95D36">
            <w:pPr>
              <w:widowControl w:val="0"/>
              <w:jc w:val="center"/>
            </w:pPr>
            <w:r w:rsidRPr="00C033F1">
              <w:t>V</w:t>
            </w:r>
          </w:p>
        </w:tc>
        <w:tc>
          <w:tcPr>
            <w:tcW w:w="432" w:type="pct"/>
            <w:vMerge w:val="restart"/>
          </w:tcPr>
          <w:p w:rsidR="008A43CD" w:rsidRPr="00C033F1" w:rsidRDefault="008A43CD" w:rsidP="00B95D36">
            <w:pPr>
              <w:widowControl w:val="0"/>
              <w:jc w:val="center"/>
            </w:pPr>
            <w:r w:rsidRPr="00C033F1">
              <w:t>15</w:t>
            </w:r>
          </w:p>
        </w:tc>
        <w:tc>
          <w:tcPr>
            <w:tcW w:w="985" w:type="pct"/>
          </w:tcPr>
          <w:p w:rsidR="008A43CD" w:rsidRPr="00C033F1" w:rsidRDefault="008A43CD" w:rsidP="00485422">
            <w:pPr>
              <w:widowControl w:val="0"/>
            </w:pPr>
            <w:r w:rsidRPr="00C033F1">
              <w:rPr>
                <w:lang w:eastAsia="en-US"/>
              </w:rPr>
              <w:t>Organizuoti ir prižiūrėti žemesnės kvalifikacijos stogdengių darbą.</w:t>
            </w:r>
          </w:p>
        </w:tc>
        <w:tc>
          <w:tcPr>
            <w:tcW w:w="1963" w:type="pct"/>
          </w:tcPr>
          <w:p w:rsidR="008A43CD" w:rsidRPr="00C033F1" w:rsidRDefault="008A43CD" w:rsidP="00362F24">
            <w:pPr>
              <w:widowControl w:val="0"/>
              <w:jc w:val="both"/>
            </w:pPr>
            <w:r w:rsidRPr="00C033F1">
              <w:t>Planuoti ir organizuoti savo ir pavaldžių asmenų darbą, paskirstyti darbo užduotis, pildyti darbo laiko dokumentaciją.</w:t>
            </w:r>
          </w:p>
          <w:p w:rsidR="008A43CD" w:rsidRPr="00C033F1" w:rsidRDefault="008A43CD" w:rsidP="00362F24">
            <w:pPr>
              <w:widowControl w:val="0"/>
              <w:jc w:val="both"/>
            </w:pPr>
            <w:r w:rsidRPr="00C033F1">
              <w:t>Paaiškinti užduotis žemesnės kvalifikacijos darbuotojams, pagal numatytą darbo projektą.</w:t>
            </w:r>
          </w:p>
          <w:p w:rsidR="008A43CD" w:rsidRPr="00C033F1" w:rsidRDefault="008A43CD" w:rsidP="00362F24">
            <w:pPr>
              <w:widowControl w:val="0"/>
              <w:jc w:val="both"/>
            </w:pPr>
            <w:r w:rsidRPr="00C033F1">
              <w:t>Parinkti darbo atlikim</w:t>
            </w:r>
            <w:r w:rsidR="008A72DC" w:rsidRPr="00C033F1">
              <w:t>o priemones, būdus ir medžiagas</w:t>
            </w:r>
            <w:r w:rsidR="00D67823" w:rsidRPr="00C033F1">
              <w:t>.</w:t>
            </w:r>
          </w:p>
          <w:p w:rsidR="008A43CD" w:rsidRPr="00C033F1" w:rsidRDefault="008A43CD" w:rsidP="00362F24">
            <w:pPr>
              <w:widowControl w:val="0"/>
              <w:jc w:val="both"/>
            </w:pPr>
            <w:r w:rsidRPr="00C033F1">
              <w:rPr>
                <w:bCs/>
                <w:iCs/>
              </w:rPr>
              <w:t>Perduoti atliktus darbus.</w:t>
            </w:r>
          </w:p>
        </w:tc>
      </w:tr>
      <w:tr w:rsidR="00C033F1" w:rsidRPr="00C033F1" w:rsidTr="00485422">
        <w:trPr>
          <w:trHeight w:val="57"/>
          <w:jc w:val="center"/>
        </w:trPr>
        <w:tc>
          <w:tcPr>
            <w:tcW w:w="471" w:type="pct"/>
            <w:vMerge/>
          </w:tcPr>
          <w:p w:rsidR="008A43CD" w:rsidRPr="00C033F1" w:rsidRDefault="008A43CD" w:rsidP="00B95D36">
            <w:pPr>
              <w:widowControl w:val="0"/>
              <w:jc w:val="center"/>
            </w:pPr>
          </w:p>
        </w:tc>
        <w:tc>
          <w:tcPr>
            <w:tcW w:w="857" w:type="pct"/>
            <w:vMerge/>
          </w:tcPr>
          <w:p w:rsidR="008A43CD" w:rsidRPr="00C033F1" w:rsidRDefault="008A43CD" w:rsidP="00B95D36">
            <w:pPr>
              <w:widowControl w:val="0"/>
              <w:rPr>
                <w:i/>
                <w:iCs/>
              </w:rPr>
            </w:pPr>
          </w:p>
        </w:tc>
        <w:tc>
          <w:tcPr>
            <w:tcW w:w="292" w:type="pct"/>
            <w:vMerge/>
          </w:tcPr>
          <w:p w:rsidR="008A43CD" w:rsidRPr="00C033F1" w:rsidRDefault="008A43CD" w:rsidP="00B95D36">
            <w:pPr>
              <w:widowControl w:val="0"/>
              <w:jc w:val="center"/>
            </w:pPr>
          </w:p>
        </w:tc>
        <w:tc>
          <w:tcPr>
            <w:tcW w:w="432" w:type="pct"/>
            <w:vMerge/>
          </w:tcPr>
          <w:p w:rsidR="008A43CD" w:rsidRPr="00C033F1" w:rsidRDefault="008A43CD" w:rsidP="00B95D36">
            <w:pPr>
              <w:widowControl w:val="0"/>
              <w:jc w:val="center"/>
            </w:pPr>
          </w:p>
        </w:tc>
        <w:tc>
          <w:tcPr>
            <w:tcW w:w="985" w:type="pct"/>
          </w:tcPr>
          <w:p w:rsidR="008A43CD" w:rsidRPr="00C033F1" w:rsidRDefault="008A43CD" w:rsidP="00485422">
            <w:pPr>
              <w:widowControl w:val="0"/>
              <w:rPr>
                <w:lang w:eastAsia="en-US"/>
              </w:rPr>
            </w:pPr>
            <w:r w:rsidRPr="00C033F1">
              <w:rPr>
                <w:lang w:eastAsia="en-US"/>
              </w:rPr>
              <w:t>Mokyti žemesnės kvalifikacijos stogdengius ir vertinti jų kompetencijas.</w:t>
            </w:r>
          </w:p>
        </w:tc>
        <w:tc>
          <w:tcPr>
            <w:tcW w:w="1963" w:type="pct"/>
          </w:tcPr>
          <w:p w:rsidR="008A43CD" w:rsidRPr="00C033F1" w:rsidRDefault="008A43CD" w:rsidP="00362F24">
            <w:pPr>
              <w:widowControl w:val="0"/>
              <w:jc w:val="both"/>
            </w:pPr>
            <w:r w:rsidRPr="00C033F1">
              <w:rPr>
                <w:bCs/>
                <w:iCs/>
              </w:rPr>
              <w:t>Organizuoti ir vykdyti įvadinį žemesnės kvalifikacijos stogdengių mokymą.</w:t>
            </w:r>
          </w:p>
          <w:p w:rsidR="008A43CD" w:rsidRPr="00C033F1" w:rsidRDefault="008A43CD" w:rsidP="00362F24">
            <w:pPr>
              <w:widowControl w:val="0"/>
              <w:jc w:val="both"/>
            </w:pPr>
            <w:r w:rsidRPr="00C033F1">
              <w:rPr>
                <w:bCs/>
                <w:iCs/>
              </w:rPr>
              <w:t>Nustatyti tęstinio darbuotojų mokymo poreikį.</w:t>
            </w:r>
          </w:p>
          <w:p w:rsidR="008A43CD" w:rsidRPr="00C033F1" w:rsidRDefault="008A43CD" w:rsidP="00362F24">
            <w:pPr>
              <w:widowControl w:val="0"/>
              <w:jc w:val="both"/>
            </w:pPr>
            <w:r w:rsidRPr="00C033F1">
              <w:rPr>
                <w:bCs/>
                <w:iCs/>
              </w:rPr>
              <w:t>Mokyti žemesnės kvalifikacijos stogdengius.</w:t>
            </w:r>
          </w:p>
          <w:p w:rsidR="008A43CD" w:rsidRPr="00C033F1" w:rsidRDefault="008A43CD" w:rsidP="00362F24">
            <w:pPr>
              <w:widowControl w:val="0"/>
              <w:jc w:val="both"/>
            </w:pPr>
            <w:r w:rsidRPr="00C033F1">
              <w:rPr>
                <w:bCs/>
                <w:iCs/>
              </w:rPr>
              <w:t xml:space="preserve">Vertinti žemesnės kvalifikacijos stogdengių </w:t>
            </w:r>
            <w:r w:rsidRPr="00C033F1">
              <w:rPr>
                <w:bCs/>
                <w:iCs/>
              </w:rPr>
              <w:lastRenderedPageBreak/>
              <w:t>kompetencijas.</w:t>
            </w:r>
          </w:p>
        </w:tc>
      </w:tr>
      <w:tr w:rsidR="00C033F1" w:rsidRPr="00C033F1" w:rsidTr="00485422">
        <w:trPr>
          <w:trHeight w:val="57"/>
          <w:jc w:val="center"/>
        </w:trPr>
        <w:tc>
          <w:tcPr>
            <w:tcW w:w="471" w:type="pct"/>
            <w:vMerge/>
          </w:tcPr>
          <w:p w:rsidR="008A43CD" w:rsidRPr="00C033F1" w:rsidRDefault="008A43CD" w:rsidP="00B95D36">
            <w:pPr>
              <w:widowControl w:val="0"/>
              <w:jc w:val="center"/>
            </w:pPr>
          </w:p>
        </w:tc>
        <w:tc>
          <w:tcPr>
            <w:tcW w:w="857" w:type="pct"/>
            <w:vMerge/>
          </w:tcPr>
          <w:p w:rsidR="008A43CD" w:rsidRPr="00C033F1" w:rsidRDefault="008A43CD" w:rsidP="00B95D36">
            <w:pPr>
              <w:widowControl w:val="0"/>
              <w:rPr>
                <w:i/>
                <w:iCs/>
              </w:rPr>
            </w:pPr>
          </w:p>
        </w:tc>
        <w:tc>
          <w:tcPr>
            <w:tcW w:w="292" w:type="pct"/>
            <w:vMerge/>
          </w:tcPr>
          <w:p w:rsidR="008A43CD" w:rsidRPr="00C033F1" w:rsidRDefault="008A43CD" w:rsidP="00B95D36">
            <w:pPr>
              <w:widowControl w:val="0"/>
              <w:jc w:val="center"/>
            </w:pPr>
          </w:p>
        </w:tc>
        <w:tc>
          <w:tcPr>
            <w:tcW w:w="432" w:type="pct"/>
            <w:vMerge/>
          </w:tcPr>
          <w:p w:rsidR="008A43CD" w:rsidRPr="00C033F1" w:rsidRDefault="008A43CD" w:rsidP="00B95D36">
            <w:pPr>
              <w:widowControl w:val="0"/>
              <w:jc w:val="center"/>
            </w:pPr>
          </w:p>
        </w:tc>
        <w:tc>
          <w:tcPr>
            <w:tcW w:w="985" w:type="pct"/>
          </w:tcPr>
          <w:p w:rsidR="008A43CD" w:rsidRPr="00C033F1" w:rsidRDefault="008A43CD" w:rsidP="00485422">
            <w:pPr>
              <w:widowControl w:val="0"/>
            </w:pPr>
            <w:r w:rsidRPr="00C033F1">
              <w:rPr>
                <w:lang w:eastAsia="en-US"/>
              </w:rPr>
              <w:t>Priimti sprendimus dėl veiksmų nenumatytais atvejais.</w:t>
            </w:r>
          </w:p>
        </w:tc>
        <w:tc>
          <w:tcPr>
            <w:tcW w:w="1963" w:type="pct"/>
          </w:tcPr>
          <w:p w:rsidR="008A43CD" w:rsidRPr="00C033F1" w:rsidRDefault="008A43CD" w:rsidP="00362F24">
            <w:pPr>
              <w:widowControl w:val="0"/>
              <w:jc w:val="both"/>
            </w:pPr>
            <w:r w:rsidRPr="00C033F1">
              <w:rPr>
                <w:bCs/>
                <w:iCs/>
              </w:rPr>
              <w:t>Spręsti netipines, projekte nedetalizuotas situacijas ir priimti sprendimus.</w:t>
            </w:r>
          </w:p>
          <w:p w:rsidR="008A43CD" w:rsidRPr="00C033F1" w:rsidRDefault="008A43CD" w:rsidP="00362F24">
            <w:pPr>
              <w:widowControl w:val="0"/>
              <w:jc w:val="both"/>
            </w:pPr>
            <w:r w:rsidRPr="00C033F1">
              <w:rPr>
                <w:bCs/>
                <w:iCs/>
              </w:rPr>
              <w:t>Spręsti konfliktines situacijas.</w:t>
            </w:r>
          </w:p>
          <w:p w:rsidR="008A43CD" w:rsidRPr="00C033F1" w:rsidRDefault="008A43CD" w:rsidP="00362F24">
            <w:pPr>
              <w:widowControl w:val="0"/>
              <w:jc w:val="both"/>
            </w:pPr>
            <w:r w:rsidRPr="00C033F1">
              <w:rPr>
                <w:bCs/>
                <w:iCs/>
              </w:rPr>
              <w:t>Tobulinti stogdengių darbo metodus, technologinius procesus, operacijas.</w:t>
            </w:r>
          </w:p>
        </w:tc>
      </w:tr>
      <w:tr w:rsidR="00C033F1" w:rsidRPr="00C033F1" w:rsidTr="009D27CC">
        <w:trPr>
          <w:trHeight w:val="57"/>
          <w:jc w:val="center"/>
        </w:trPr>
        <w:tc>
          <w:tcPr>
            <w:tcW w:w="5000" w:type="pct"/>
            <w:gridSpan w:val="6"/>
            <w:shd w:val="clear" w:color="auto" w:fill="F2F2F2"/>
          </w:tcPr>
          <w:p w:rsidR="007166B1" w:rsidRPr="00C033F1" w:rsidRDefault="007166B1" w:rsidP="00B95D36">
            <w:pPr>
              <w:pStyle w:val="Betarp"/>
              <w:widowControl w:val="0"/>
              <w:rPr>
                <w:b/>
              </w:rPr>
            </w:pPr>
            <w:r w:rsidRPr="00C033F1">
              <w:rPr>
                <w:b/>
              </w:rPr>
              <w:t>Pasirenkamieji moduliai*</w:t>
            </w:r>
          </w:p>
        </w:tc>
      </w:tr>
      <w:tr w:rsidR="00C033F1" w:rsidRPr="00C033F1" w:rsidTr="006D56DC">
        <w:trPr>
          <w:trHeight w:val="57"/>
          <w:jc w:val="center"/>
        </w:trPr>
        <w:tc>
          <w:tcPr>
            <w:tcW w:w="5000" w:type="pct"/>
            <w:gridSpan w:val="6"/>
            <w:shd w:val="clear" w:color="auto" w:fill="F2F2F2"/>
          </w:tcPr>
          <w:p w:rsidR="007166B1" w:rsidRPr="00C033F1" w:rsidRDefault="007166B1" w:rsidP="00B95D36">
            <w:pPr>
              <w:pStyle w:val="Betarp"/>
              <w:widowControl w:val="0"/>
              <w:rPr>
                <w:b/>
              </w:rPr>
            </w:pPr>
            <w:r w:rsidRPr="00C033F1">
              <w:rPr>
                <w:b/>
              </w:rPr>
              <w:t>Baigiamasis modulis (iš viso 5 mokymosi kreditai)</w:t>
            </w:r>
          </w:p>
        </w:tc>
      </w:tr>
      <w:tr w:rsidR="00C033F1" w:rsidRPr="00C033F1" w:rsidTr="00485422">
        <w:trPr>
          <w:trHeight w:val="57"/>
          <w:jc w:val="center"/>
        </w:trPr>
        <w:tc>
          <w:tcPr>
            <w:tcW w:w="471" w:type="pct"/>
          </w:tcPr>
          <w:p w:rsidR="007166B1" w:rsidRPr="00C033F1" w:rsidRDefault="002E067E" w:rsidP="00B95D36">
            <w:pPr>
              <w:widowControl w:val="0"/>
              <w:jc w:val="center"/>
            </w:pPr>
            <w:r w:rsidRPr="00C033F1">
              <w:t>500000001</w:t>
            </w:r>
          </w:p>
        </w:tc>
        <w:tc>
          <w:tcPr>
            <w:tcW w:w="857" w:type="pct"/>
          </w:tcPr>
          <w:p w:rsidR="007166B1" w:rsidRPr="00C033F1" w:rsidRDefault="007166B1" w:rsidP="00B95D36">
            <w:pPr>
              <w:widowControl w:val="0"/>
              <w:rPr>
                <w:iCs/>
              </w:rPr>
            </w:pPr>
            <w:r w:rsidRPr="00C033F1">
              <w:rPr>
                <w:iCs/>
              </w:rPr>
              <w:t>Įvadas į darbo rinką</w:t>
            </w:r>
          </w:p>
        </w:tc>
        <w:tc>
          <w:tcPr>
            <w:tcW w:w="292" w:type="pct"/>
          </w:tcPr>
          <w:p w:rsidR="007166B1" w:rsidRPr="00C033F1" w:rsidRDefault="007166B1" w:rsidP="00B95D36">
            <w:pPr>
              <w:widowControl w:val="0"/>
              <w:jc w:val="center"/>
            </w:pPr>
            <w:r w:rsidRPr="00C033F1">
              <w:t>V</w:t>
            </w:r>
          </w:p>
        </w:tc>
        <w:tc>
          <w:tcPr>
            <w:tcW w:w="432" w:type="pct"/>
          </w:tcPr>
          <w:p w:rsidR="007166B1" w:rsidRPr="00C033F1" w:rsidRDefault="007166B1" w:rsidP="00B95D36">
            <w:pPr>
              <w:widowControl w:val="0"/>
              <w:jc w:val="center"/>
            </w:pPr>
            <w:r w:rsidRPr="00C033F1">
              <w:t>5</w:t>
            </w:r>
          </w:p>
        </w:tc>
        <w:tc>
          <w:tcPr>
            <w:tcW w:w="985" w:type="pct"/>
          </w:tcPr>
          <w:p w:rsidR="007166B1" w:rsidRPr="00C033F1" w:rsidRDefault="007166B1" w:rsidP="00B95D36">
            <w:pPr>
              <w:widowControl w:val="0"/>
            </w:pPr>
            <w:r w:rsidRPr="00C033F1">
              <w:t>Formuoti darbinius įgūdžius realioje darbo vietoje.</w:t>
            </w:r>
          </w:p>
        </w:tc>
        <w:tc>
          <w:tcPr>
            <w:tcW w:w="1963" w:type="pct"/>
          </w:tcPr>
          <w:p w:rsidR="007166B1" w:rsidRPr="00C033F1" w:rsidRDefault="007166B1" w:rsidP="00B95D36">
            <w:pPr>
              <w:widowControl w:val="0"/>
              <w:jc w:val="both"/>
            </w:pPr>
            <w:r w:rsidRPr="00C033F1">
              <w:t>Įsivertinti ir realioje darbo vietoje demonstruoti įgytas kompetencijas.</w:t>
            </w:r>
          </w:p>
          <w:p w:rsidR="007166B1" w:rsidRPr="00C033F1" w:rsidRDefault="007166B1" w:rsidP="00B95D36">
            <w:pPr>
              <w:widowControl w:val="0"/>
              <w:jc w:val="both"/>
            </w:pPr>
            <w:r w:rsidRPr="00C033F1">
              <w:t>Susipažinti su būsimo darbo specifika ir adaptuotis realioje darbo vietoje.</w:t>
            </w:r>
          </w:p>
          <w:p w:rsidR="007166B1" w:rsidRPr="00C033F1" w:rsidRDefault="007166B1" w:rsidP="00B95D36">
            <w:pPr>
              <w:widowControl w:val="0"/>
              <w:jc w:val="both"/>
            </w:pPr>
            <w:r w:rsidRPr="00C033F1">
              <w:t>Įsivertinti asmenines integracijos į darbo rinką galimybes.</w:t>
            </w:r>
          </w:p>
        </w:tc>
      </w:tr>
    </w:tbl>
    <w:p w:rsidR="00560E35" w:rsidRPr="00C033F1" w:rsidRDefault="00560E35" w:rsidP="00B95D36">
      <w:pPr>
        <w:widowControl w:val="0"/>
      </w:pPr>
      <w:r w:rsidRPr="00C033F1">
        <w:t>* Šie moduliai vykdant tęstinį profesinį mokymą neįgyvendinami, o darbuotojų saugos ir sveikatos bei saugaus elgesio ekstremaliose situacijose mokymas į kvalifikaciją sudarančioms kompetencijoms įgyti skirtus modulius integruojamas pagal poreikį.</w:t>
      </w:r>
    </w:p>
    <w:p w:rsidR="00F904BD" w:rsidRPr="00C033F1" w:rsidRDefault="00F904BD" w:rsidP="002E067E">
      <w:pPr>
        <w:widowControl w:val="0"/>
        <w:rPr>
          <w:szCs w:val="28"/>
        </w:rPr>
      </w:pPr>
    </w:p>
    <w:p w:rsidR="005B2359" w:rsidRPr="00C033F1" w:rsidRDefault="00F67E19" w:rsidP="00B95D36">
      <w:pPr>
        <w:widowControl w:val="0"/>
        <w:jc w:val="center"/>
        <w:rPr>
          <w:b/>
          <w:sz w:val="28"/>
          <w:szCs w:val="28"/>
        </w:rPr>
      </w:pPr>
      <w:r w:rsidRPr="00C033F1">
        <w:br w:type="page"/>
      </w:r>
      <w:r w:rsidR="00F029E1" w:rsidRPr="00C033F1">
        <w:rPr>
          <w:b/>
          <w:sz w:val="28"/>
          <w:szCs w:val="28"/>
        </w:rPr>
        <w:lastRenderedPageBreak/>
        <w:t>3.</w:t>
      </w:r>
      <w:r w:rsidR="00F029E1" w:rsidRPr="00C033F1">
        <w:t xml:space="preserve"> </w:t>
      </w:r>
      <w:r w:rsidRPr="00C033F1">
        <w:rPr>
          <w:b/>
          <w:sz w:val="28"/>
          <w:szCs w:val="28"/>
        </w:rPr>
        <w:t>REKOMENDUOJAMA MODULIŲ SEKA</w:t>
      </w:r>
    </w:p>
    <w:p w:rsidR="001B727A" w:rsidRPr="00C033F1" w:rsidRDefault="001B727A" w:rsidP="002E067E">
      <w:pPr>
        <w:widowControl w:val="0"/>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3842"/>
        <w:gridCol w:w="1149"/>
        <w:gridCol w:w="1446"/>
        <w:gridCol w:w="6563"/>
      </w:tblGrid>
      <w:tr w:rsidR="00C033F1" w:rsidRPr="00C033F1" w:rsidTr="00CE5FE3">
        <w:trPr>
          <w:trHeight w:val="57"/>
        </w:trPr>
        <w:tc>
          <w:tcPr>
            <w:tcW w:w="577" w:type="pct"/>
          </w:tcPr>
          <w:p w:rsidR="00570F2C" w:rsidRPr="00C033F1" w:rsidRDefault="001B727A" w:rsidP="00B95D36">
            <w:pPr>
              <w:widowControl w:val="0"/>
              <w:jc w:val="center"/>
              <w:rPr>
                <w:b/>
              </w:rPr>
            </w:pPr>
            <w:r w:rsidRPr="00C033F1">
              <w:rPr>
                <w:b/>
              </w:rPr>
              <w:t>Valstybinis kodas</w:t>
            </w:r>
          </w:p>
        </w:tc>
        <w:tc>
          <w:tcPr>
            <w:tcW w:w="1307" w:type="pct"/>
          </w:tcPr>
          <w:p w:rsidR="00570F2C" w:rsidRPr="00C033F1" w:rsidRDefault="001B727A" w:rsidP="00B95D36">
            <w:pPr>
              <w:widowControl w:val="0"/>
              <w:jc w:val="center"/>
              <w:rPr>
                <w:b/>
              </w:rPr>
            </w:pPr>
            <w:r w:rsidRPr="00C033F1">
              <w:rPr>
                <w:b/>
              </w:rPr>
              <w:t>Modulio pavadinimas</w:t>
            </w:r>
          </w:p>
        </w:tc>
        <w:tc>
          <w:tcPr>
            <w:tcW w:w="391" w:type="pct"/>
          </w:tcPr>
          <w:p w:rsidR="00570F2C" w:rsidRPr="00C033F1" w:rsidRDefault="001B727A" w:rsidP="00B95D36">
            <w:pPr>
              <w:widowControl w:val="0"/>
              <w:jc w:val="center"/>
              <w:rPr>
                <w:b/>
              </w:rPr>
            </w:pPr>
            <w:r w:rsidRPr="00C033F1">
              <w:rPr>
                <w:b/>
              </w:rPr>
              <w:t>LTKS lygis</w:t>
            </w:r>
          </w:p>
        </w:tc>
        <w:tc>
          <w:tcPr>
            <w:tcW w:w="492" w:type="pct"/>
          </w:tcPr>
          <w:p w:rsidR="00570F2C" w:rsidRPr="00C033F1" w:rsidRDefault="001B727A" w:rsidP="00B95D36">
            <w:pPr>
              <w:widowControl w:val="0"/>
              <w:jc w:val="center"/>
              <w:rPr>
                <w:b/>
              </w:rPr>
            </w:pPr>
            <w:r w:rsidRPr="00C033F1">
              <w:rPr>
                <w:b/>
              </w:rPr>
              <w:t>Apimtis mokymosi kreditais</w:t>
            </w:r>
          </w:p>
        </w:tc>
        <w:tc>
          <w:tcPr>
            <w:tcW w:w="2233" w:type="pct"/>
          </w:tcPr>
          <w:p w:rsidR="00570F2C" w:rsidRPr="00C033F1" w:rsidRDefault="001B727A" w:rsidP="00B95D36">
            <w:pPr>
              <w:widowControl w:val="0"/>
              <w:jc w:val="center"/>
              <w:rPr>
                <w:b/>
                <w:highlight w:val="yellow"/>
              </w:rPr>
            </w:pPr>
            <w:r w:rsidRPr="00C033F1">
              <w:rPr>
                <w:b/>
              </w:rPr>
              <w:t>Asmens pasirengimo mokytis modulyje reikalavimai (jei taikoma)</w:t>
            </w:r>
          </w:p>
        </w:tc>
      </w:tr>
      <w:tr w:rsidR="00C033F1" w:rsidRPr="00C033F1" w:rsidTr="00CE5FE3">
        <w:trPr>
          <w:trHeight w:val="57"/>
        </w:trPr>
        <w:tc>
          <w:tcPr>
            <w:tcW w:w="5000" w:type="pct"/>
            <w:gridSpan w:val="5"/>
            <w:shd w:val="clear" w:color="auto" w:fill="F2F2F2"/>
          </w:tcPr>
          <w:p w:rsidR="00E769A0" w:rsidRPr="00C033F1" w:rsidRDefault="00E769A0" w:rsidP="00B95D36">
            <w:pPr>
              <w:widowControl w:val="0"/>
              <w:jc w:val="both"/>
              <w:rPr>
                <w:i/>
              </w:rPr>
            </w:pPr>
            <w:r w:rsidRPr="00C033F1">
              <w:rPr>
                <w:b/>
              </w:rPr>
              <w:t>Įvadinis modulis</w:t>
            </w:r>
            <w:r w:rsidRPr="00C033F1">
              <w:t>*</w:t>
            </w:r>
          </w:p>
        </w:tc>
      </w:tr>
      <w:tr w:rsidR="00C033F1" w:rsidRPr="00C033F1" w:rsidTr="00CE5FE3">
        <w:trPr>
          <w:trHeight w:val="57"/>
        </w:trPr>
        <w:tc>
          <w:tcPr>
            <w:tcW w:w="5000" w:type="pct"/>
            <w:gridSpan w:val="5"/>
            <w:shd w:val="clear" w:color="auto" w:fill="F2F2F2"/>
          </w:tcPr>
          <w:p w:rsidR="00E769A0" w:rsidRPr="00C033F1" w:rsidRDefault="00E769A0" w:rsidP="00B95D36">
            <w:pPr>
              <w:widowControl w:val="0"/>
              <w:jc w:val="both"/>
              <w:rPr>
                <w:i/>
              </w:rPr>
            </w:pPr>
            <w:r w:rsidRPr="00C033F1">
              <w:rPr>
                <w:b/>
              </w:rPr>
              <w:t>Bendrieji moduliai</w:t>
            </w:r>
            <w:r w:rsidRPr="00C033F1">
              <w:t>*</w:t>
            </w:r>
          </w:p>
        </w:tc>
      </w:tr>
      <w:tr w:rsidR="00C033F1" w:rsidRPr="00C033F1" w:rsidTr="00CE5FE3">
        <w:trPr>
          <w:trHeight w:val="57"/>
        </w:trPr>
        <w:tc>
          <w:tcPr>
            <w:tcW w:w="5000" w:type="pct"/>
            <w:gridSpan w:val="5"/>
            <w:shd w:val="clear" w:color="auto" w:fill="F2F2F2"/>
          </w:tcPr>
          <w:p w:rsidR="00E769A0" w:rsidRPr="00C033F1" w:rsidRDefault="00E769A0" w:rsidP="00B95D36">
            <w:pPr>
              <w:widowControl w:val="0"/>
              <w:jc w:val="both"/>
              <w:rPr>
                <w:i/>
              </w:rPr>
            </w:pPr>
            <w:r w:rsidRPr="00C033F1">
              <w:rPr>
                <w:b/>
              </w:rPr>
              <w:t>Kvalifikaciją sudarančioms kompetencijoms įgyti skirti moduliai (iš viso 45 mokymosi kreditai)</w:t>
            </w:r>
          </w:p>
        </w:tc>
      </w:tr>
      <w:tr w:rsidR="00C033F1" w:rsidRPr="00C033F1" w:rsidTr="00CE5FE3">
        <w:trPr>
          <w:trHeight w:val="57"/>
        </w:trPr>
        <w:tc>
          <w:tcPr>
            <w:tcW w:w="5000" w:type="pct"/>
            <w:gridSpan w:val="5"/>
          </w:tcPr>
          <w:p w:rsidR="00E769A0" w:rsidRPr="00C033F1" w:rsidRDefault="00E769A0" w:rsidP="00B95D36">
            <w:pPr>
              <w:widowControl w:val="0"/>
              <w:jc w:val="both"/>
              <w:rPr>
                <w:i/>
              </w:rPr>
            </w:pPr>
            <w:r w:rsidRPr="00C033F1">
              <w:rPr>
                <w:i/>
              </w:rPr>
              <w:t>Privalomieji (iš viso 45 mokymosi kreditai)</w:t>
            </w:r>
          </w:p>
        </w:tc>
      </w:tr>
      <w:tr w:rsidR="00C033F1" w:rsidRPr="00C033F1" w:rsidTr="00CE5FE3">
        <w:trPr>
          <w:trHeight w:val="57"/>
        </w:trPr>
        <w:tc>
          <w:tcPr>
            <w:tcW w:w="577" w:type="pct"/>
          </w:tcPr>
          <w:p w:rsidR="00CE5FE3" w:rsidRPr="00C033F1" w:rsidRDefault="00CE5FE3" w:rsidP="00CE5FE3">
            <w:pPr>
              <w:jc w:val="center"/>
            </w:pPr>
            <w:r w:rsidRPr="00C033F1">
              <w:t>507320013</w:t>
            </w:r>
          </w:p>
        </w:tc>
        <w:tc>
          <w:tcPr>
            <w:tcW w:w="1307" w:type="pct"/>
          </w:tcPr>
          <w:p w:rsidR="00CE5FE3" w:rsidRPr="00C033F1" w:rsidRDefault="00CE5FE3" w:rsidP="00CE5FE3">
            <w:pPr>
              <w:widowControl w:val="0"/>
              <w:rPr>
                <w:iCs/>
                <w:highlight w:val="yellow"/>
              </w:rPr>
            </w:pPr>
            <w:r w:rsidRPr="00C033F1">
              <w:rPr>
                <w:lang w:eastAsia="en-US"/>
              </w:rPr>
              <w:t>Bendrosios veiklos statybos objekte vykdymas (stogdengio meistro)</w:t>
            </w:r>
          </w:p>
        </w:tc>
        <w:tc>
          <w:tcPr>
            <w:tcW w:w="391" w:type="pct"/>
          </w:tcPr>
          <w:p w:rsidR="00CE5FE3" w:rsidRPr="00C033F1" w:rsidRDefault="00CE5FE3" w:rsidP="00CE5FE3">
            <w:pPr>
              <w:widowControl w:val="0"/>
              <w:jc w:val="center"/>
            </w:pPr>
            <w:r w:rsidRPr="00C033F1">
              <w:t>V</w:t>
            </w:r>
          </w:p>
        </w:tc>
        <w:tc>
          <w:tcPr>
            <w:tcW w:w="492" w:type="pct"/>
          </w:tcPr>
          <w:p w:rsidR="00CE5FE3" w:rsidRPr="00C033F1" w:rsidRDefault="00CE5FE3" w:rsidP="00CE5FE3">
            <w:pPr>
              <w:widowControl w:val="0"/>
              <w:jc w:val="center"/>
            </w:pPr>
            <w:r w:rsidRPr="00C033F1">
              <w:t>10</w:t>
            </w:r>
          </w:p>
        </w:tc>
        <w:tc>
          <w:tcPr>
            <w:tcW w:w="2233" w:type="pct"/>
          </w:tcPr>
          <w:p w:rsidR="00CE5FE3" w:rsidRPr="00C033F1" w:rsidRDefault="00CE5FE3" w:rsidP="00CE5FE3">
            <w:pPr>
              <w:widowControl w:val="0"/>
              <w:rPr>
                <w:i/>
              </w:rPr>
            </w:pPr>
            <w:r w:rsidRPr="00C033F1">
              <w:rPr>
                <w:i/>
              </w:rPr>
              <w:t>LTKS IV lygio stogdengio kvalifikacija ir 3 metų darbo, atitinkančio ne žemesnę kaip LTKS IV lygio stogdengio kvalifikaciją, patirtis</w:t>
            </w:r>
          </w:p>
        </w:tc>
      </w:tr>
      <w:tr w:rsidR="00C033F1" w:rsidRPr="00C033F1" w:rsidTr="00CE5FE3">
        <w:trPr>
          <w:trHeight w:val="57"/>
        </w:trPr>
        <w:tc>
          <w:tcPr>
            <w:tcW w:w="577" w:type="pct"/>
          </w:tcPr>
          <w:p w:rsidR="00CE5FE3" w:rsidRPr="00C033F1" w:rsidRDefault="00CE5FE3" w:rsidP="00CE5FE3">
            <w:pPr>
              <w:jc w:val="center"/>
            </w:pPr>
            <w:r w:rsidRPr="00C033F1">
              <w:t>507320014</w:t>
            </w:r>
          </w:p>
        </w:tc>
        <w:tc>
          <w:tcPr>
            <w:tcW w:w="1307" w:type="pct"/>
          </w:tcPr>
          <w:p w:rsidR="00CE5FE3" w:rsidRPr="00C033F1" w:rsidRDefault="00CE5FE3" w:rsidP="00CE5FE3">
            <w:pPr>
              <w:widowControl w:val="0"/>
              <w:rPr>
                <w:iCs/>
                <w:highlight w:val="yellow"/>
              </w:rPr>
            </w:pPr>
            <w:r w:rsidRPr="00C033F1">
              <w:rPr>
                <w:lang w:eastAsia="en-US"/>
              </w:rPr>
              <w:t>Šlaitinio stogo įrengimas ir jo remontas</w:t>
            </w:r>
          </w:p>
        </w:tc>
        <w:tc>
          <w:tcPr>
            <w:tcW w:w="391" w:type="pct"/>
          </w:tcPr>
          <w:p w:rsidR="00CE5FE3" w:rsidRPr="00C033F1" w:rsidRDefault="00CE5FE3" w:rsidP="00CE5FE3">
            <w:pPr>
              <w:widowControl w:val="0"/>
              <w:jc w:val="center"/>
            </w:pPr>
            <w:r w:rsidRPr="00C033F1">
              <w:t>V</w:t>
            </w:r>
          </w:p>
        </w:tc>
        <w:tc>
          <w:tcPr>
            <w:tcW w:w="492" w:type="pct"/>
          </w:tcPr>
          <w:p w:rsidR="00CE5FE3" w:rsidRPr="00C033F1" w:rsidRDefault="00CE5FE3" w:rsidP="00CE5FE3">
            <w:pPr>
              <w:widowControl w:val="0"/>
              <w:jc w:val="center"/>
            </w:pPr>
            <w:r w:rsidRPr="00C033F1">
              <w:t>10</w:t>
            </w:r>
          </w:p>
        </w:tc>
        <w:tc>
          <w:tcPr>
            <w:tcW w:w="2233" w:type="pct"/>
          </w:tcPr>
          <w:p w:rsidR="00CE5FE3" w:rsidRPr="00C033F1" w:rsidRDefault="00CE5FE3" w:rsidP="00CE5FE3">
            <w:pPr>
              <w:widowControl w:val="0"/>
              <w:rPr>
                <w:i/>
              </w:rPr>
            </w:pPr>
            <w:r w:rsidRPr="00C033F1">
              <w:rPr>
                <w:i/>
              </w:rPr>
              <w:t>LTKS IV lygio stogdengio kvalifikacija ir 3 metų darbo, atitinkančio ne žemesnę kaip LTKS IV lygio stogdengio kvalifikaciją, patirtis</w:t>
            </w:r>
          </w:p>
        </w:tc>
      </w:tr>
      <w:tr w:rsidR="00C033F1" w:rsidRPr="00C033F1" w:rsidTr="00CE5FE3">
        <w:trPr>
          <w:trHeight w:val="57"/>
        </w:trPr>
        <w:tc>
          <w:tcPr>
            <w:tcW w:w="577" w:type="pct"/>
          </w:tcPr>
          <w:p w:rsidR="00CE5FE3" w:rsidRPr="00C033F1" w:rsidRDefault="00CE5FE3" w:rsidP="00CE5FE3">
            <w:pPr>
              <w:jc w:val="center"/>
            </w:pPr>
            <w:r w:rsidRPr="00C033F1">
              <w:t>507320015</w:t>
            </w:r>
          </w:p>
        </w:tc>
        <w:tc>
          <w:tcPr>
            <w:tcW w:w="1307" w:type="pct"/>
          </w:tcPr>
          <w:p w:rsidR="00CE5FE3" w:rsidRPr="00C033F1" w:rsidRDefault="00CE5FE3" w:rsidP="00CE5FE3">
            <w:pPr>
              <w:widowControl w:val="0"/>
              <w:rPr>
                <w:iCs/>
                <w:highlight w:val="yellow"/>
              </w:rPr>
            </w:pPr>
            <w:r w:rsidRPr="00C033F1">
              <w:rPr>
                <w:lang w:eastAsia="en-US"/>
              </w:rPr>
              <w:t>Plokščio stogo įrengimas ir jo remontas</w:t>
            </w:r>
          </w:p>
        </w:tc>
        <w:tc>
          <w:tcPr>
            <w:tcW w:w="391" w:type="pct"/>
          </w:tcPr>
          <w:p w:rsidR="00CE5FE3" w:rsidRPr="00C033F1" w:rsidRDefault="00CE5FE3" w:rsidP="00CE5FE3">
            <w:pPr>
              <w:widowControl w:val="0"/>
              <w:jc w:val="center"/>
            </w:pPr>
            <w:r w:rsidRPr="00C033F1">
              <w:t>V</w:t>
            </w:r>
          </w:p>
        </w:tc>
        <w:tc>
          <w:tcPr>
            <w:tcW w:w="492" w:type="pct"/>
          </w:tcPr>
          <w:p w:rsidR="00CE5FE3" w:rsidRPr="00C033F1" w:rsidRDefault="00CE5FE3" w:rsidP="00CE5FE3">
            <w:pPr>
              <w:widowControl w:val="0"/>
              <w:jc w:val="center"/>
            </w:pPr>
            <w:r w:rsidRPr="00C033F1">
              <w:t>10</w:t>
            </w:r>
          </w:p>
        </w:tc>
        <w:tc>
          <w:tcPr>
            <w:tcW w:w="2233" w:type="pct"/>
          </w:tcPr>
          <w:p w:rsidR="00CE5FE3" w:rsidRPr="00C033F1" w:rsidRDefault="00CE5FE3" w:rsidP="00CE5FE3">
            <w:pPr>
              <w:widowControl w:val="0"/>
              <w:rPr>
                <w:i/>
              </w:rPr>
            </w:pPr>
            <w:r w:rsidRPr="00C033F1">
              <w:rPr>
                <w:i/>
              </w:rPr>
              <w:t>LTKS IV lygio stogdengio kvalifikacija ir 3 metų darbo, atitinkančio ne žemesnę kaip LTKS IV lygio stogdengio kvalifikaciją, patirtis</w:t>
            </w:r>
          </w:p>
        </w:tc>
      </w:tr>
      <w:tr w:rsidR="00C033F1" w:rsidRPr="00C033F1" w:rsidTr="00CE5FE3">
        <w:trPr>
          <w:trHeight w:val="57"/>
        </w:trPr>
        <w:tc>
          <w:tcPr>
            <w:tcW w:w="577" w:type="pct"/>
          </w:tcPr>
          <w:p w:rsidR="00CE5FE3" w:rsidRPr="00C033F1" w:rsidRDefault="00CE5FE3" w:rsidP="00CE5FE3">
            <w:pPr>
              <w:jc w:val="center"/>
            </w:pPr>
            <w:r w:rsidRPr="00C033F1">
              <w:t>507320016</w:t>
            </w:r>
          </w:p>
        </w:tc>
        <w:tc>
          <w:tcPr>
            <w:tcW w:w="1307" w:type="pct"/>
          </w:tcPr>
          <w:p w:rsidR="00CE5FE3" w:rsidRPr="00C033F1" w:rsidRDefault="00CE5FE3" w:rsidP="00CE5FE3">
            <w:pPr>
              <w:widowControl w:val="0"/>
              <w:rPr>
                <w:iCs/>
              </w:rPr>
            </w:pPr>
            <w:r w:rsidRPr="00C033F1">
              <w:rPr>
                <w:lang w:eastAsia="en-US"/>
              </w:rPr>
              <w:t>Stogdengių darbo organizavimas ir darbuotojų mokymas</w:t>
            </w:r>
          </w:p>
        </w:tc>
        <w:tc>
          <w:tcPr>
            <w:tcW w:w="391" w:type="pct"/>
          </w:tcPr>
          <w:p w:rsidR="00CE5FE3" w:rsidRPr="00C033F1" w:rsidRDefault="00CE5FE3" w:rsidP="00CE5FE3">
            <w:pPr>
              <w:widowControl w:val="0"/>
              <w:jc w:val="center"/>
            </w:pPr>
            <w:r w:rsidRPr="00C033F1">
              <w:t>V</w:t>
            </w:r>
          </w:p>
        </w:tc>
        <w:tc>
          <w:tcPr>
            <w:tcW w:w="492" w:type="pct"/>
          </w:tcPr>
          <w:p w:rsidR="00CE5FE3" w:rsidRPr="00C033F1" w:rsidRDefault="00CE5FE3" w:rsidP="00CE5FE3">
            <w:pPr>
              <w:widowControl w:val="0"/>
              <w:jc w:val="center"/>
            </w:pPr>
            <w:r w:rsidRPr="00C033F1">
              <w:t>15</w:t>
            </w:r>
          </w:p>
        </w:tc>
        <w:tc>
          <w:tcPr>
            <w:tcW w:w="2233" w:type="pct"/>
          </w:tcPr>
          <w:p w:rsidR="00CE5FE3" w:rsidRPr="00C033F1" w:rsidRDefault="00CE5FE3" w:rsidP="00CE5FE3">
            <w:pPr>
              <w:widowControl w:val="0"/>
              <w:rPr>
                <w:i/>
              </w:rPr>
            </w:pPr>
            <w:r w:rsidRPr="00C033F1">
              <w:rPr>
                <w:i/>
              </w:rPr>
              <w:t>LTKS IV lygio stogdengio kvalifikacija ir 3 metų darbo, atitinkančio ne žemesnę kaip LTKS IV lygio stogdengio kvalifikaciją, patirtis</w:t>
            </w:r>
          </w:p>
        </w:tc>
      </w:tr>
      <w:tr w:rsidR="00C033F1" w:rsidRPr="00C033F1" w:rsidTr="00CE5FE3">
        <w:trPr>
          <w:trHeight w:val="57"/>
        </w:trPr>
        <w:tc>
          <w:tcPr>
            <w:tcW w:w="5000" w:type="pct"/>
            <w:gridSpan w:val="5"/>
            <w:shd w:val="clear" w:color="auto" w:fill="F2F2F2"/>
          </w:tcPr>
          <w:p w:rsidR="00CE5FE3" w:rsidRPr="00C033F1" w:rsidRDefault="00CE5FE3" w:rsidP="00CE5FE3">
            <w:pPr>
              <w:widowControl w:val="0"/>
              <w:rPr>
                <w:i/>
              </w:rPr>
            </w:pPr>
            <w:r w:rsidRPr="00C033F1">
              <w:rPr>
                <w:b/>
              </w:rPr>
              <w:t>Pasirenkamieji moduliai</w:t>
            </w:r>
            <w:r w:rsidRPr="00C033F1">
              <w:t>*</w:t>
            </w:r>
          </w:p>
        </w:tc>
      </w:tr>
      <w:tr w:rsidR="00C033F1" w:rsidRPr="00C033F1" w:rsidTr="00CE5FE3">
        <w:trPr>
          <w:trHeight w:val="57"/>
        </w:trPr>
        <w:tc>
          <w:tcPr>
            <w:tcW w:w="5000" w:type="pct"/>
            <w:gridSpan w:val="5"/>
            <w:shd w:val="clear" w:color="auto" w:fill="F2F2F2"/>
          </w:tcPr>
          <w:p w:rsidR="00CE5FE3" w:rsidRPr="00C033F1" w:rsidRDefault="00CE5FE3" w:rsidP="00CE5FE3">
            <w:pPr>
              <w:widowControl w:val="0"/>
              <w:rPr>
                <w:i/>
              </w:rPr>
            </w:pPr>
            <w:r w:rsidRPr="00C033F1">
              <w:rPr>
                <w:b/>
              </w:rPr>
              <w:t>Baigiamasis modulis (iš viso 5 mokymosi kreditai)</w:t>
            </w:r>
          </w:p>
        </w:tc>
      </w:tr>
      <w:tr w:rsidR="00C033F1" w:rsidRPr="00C033F1" w:rsidTr="00CE5FE3">
        <w:trPr>
          <w:trHeight w:val="57"/>
        </w:trPr>
        <w:tc>
          <w:tcPr>
            <w:tcW w:w="577" w:type="pct"/>
          </w:tcPr>
          <w:p w:rsidR="00CE5FE3" w:rsidRPr="00C033F1" w:rsidRDefault="00CE5FE3" w:rsidP="00CE5FE3">
            <w:pPr>
              <w:widowControl w:val="0"/>
              <w:jc w:val="center"/>
            </w:pPr>
            <w:r w:rsidRPr="00C033F1">
              <w:t>500000001</w:t>
            </w:r>
          </w:p>
        </w:tc>
        <w:tc>
          <w:tcPr>
            <w:tcW w:w="1307" w:type="pct"/>
          </w:tcPr>
          <w:p w:rsidR="00CE5FE3" w:rsidRPr="00C033F1" w:rsidRDefault="00CE5FE3" w:rsidP="00CE5FE3">
            <w:pPr>
              <w:widowControl w:val="0"/>
              <w:jc w:val="both"/>
            </w:pPr>
            <w:r w:rsidRPr="00C033F1">
              <w:t>Įvadas į darbo rinką</w:t>
            </w:r>
          </w:p>
        </w:tc>
        <w:tc>
          <w:tcPr>
            <w:tcW w:w="391" w:type="pct"/>
          </w:tcPr>
          <w:p w:rsidR="00CE5FE3" w:rsidRPr="00C033F1" w:rsidRDefault="00CE5FE3" w:rsidP="00CE5FE3">
            <w:pPr>
              <w:widowControl w:val="0"/>
              <w:jc w:val="center"/>
            </w:pPr>
            <w:r w:rsidRPr="00C033F1">
              <w:t>V</w:t>
            </w:r>
          </w:p>
        </w:tc>
        <w:tc>
          <w:tcPr>
            <w:tcW w:w="492" w:type="pct"/>
          </w:tcPr>
          <w:p w:rsidR="00CE5FE3" w:rsidRPr="00C033F1" w:rsidRDefault="00CE5FE3" w:rsidP="00CE5FE3">
            <w:pPr>
              <w:widowControl w:val="0"/>
              <w:jc w:val="center"/>
            </w:pPr>
            <w:r w:rsidRPr="00C033F1">
              <w:t>5</w:t>
            </w:r>
          </w:p>
        </w:tc>
        <w:tc>
          <w:tcPr>
            <w:tcW w:w="2233" w:type="pct"/>
          </w:tcPr>
          <w:p w:rsidR="00CE5FE3" w:rsidRPr="00C033F1" w:rsidRDefault="00CE5FE3" w:rsidP="00CE5FE3">
            <w:pPr>
              <w:widowControl w:val="0"/>
              <w:rPr>
                <w:i/>
              </w:rPr>
            </w:pPr>
            <w:r w:rsidRPr="00C033F1">
              <w:rPr>
                <w:i/>
              </w:rPr>
              <w:t>Baigti visi stogdengio meistro kvalifikaciją sudarantys privalomieji moduliai.</w:t>
            </w:r>
          </w:p>
        </w:tc>
      </w:tr>
    </w:tbl>
    <w:p w:rsidR="00E769A0" w:rsidRPr="00C033F1" w:rsidRDefault="00E769A0" w:rsidP="00B95D36">
      <w:pPr>
        <w:widowControl w:val="0"/>
      </w:pPr>
      <w:r w:rsidRPr="00C033F1">
        <w:t>* Šie moduliai vykdant tęstinį profesinį mokymą neįgyvendinami, o darbuotojų saugos ir sveikatos bei saugaus elgesio ekstremaliose situacijose mokymas į kvalifikaciją sudarančioms kompetencijoms įgyti skirtus modulius integruojamas pagal poreikį.</w:t>
      </w:r>
    </w:p>
    <w:p w:rsidR="002E067E" w:rsidRPr="00C033F1" w:rsidRDefault="002E067E" w:rsidP="002E067E">
      <w:pPr>
        <w:widowControl w:val="0"/>
      </w:pPr>
    </w:p>
    <w:p w:rsidR="00D00D4E" w:rsidRPr="00C033F1" w:rsidRDefault="00C9211B" w:rsidP="00B95D36">
      <w:pPr>
        <w:widowControl w:val="0"/>
        <w:jc w:val="center"/>
        <w:rPr>
          <w:b/>
          <w:sz w:val="28"/>
          <w:szCs w:val="28"/>
        </w:rPr>
      </w:pPr>
      <w:r w:rsidRPr="00C033F1">
        <w:br w:type="page"/>
      </w:r>
      <w:r w:rsidR="008059C0" w:rsidRPr="00C033F1">
        <w:rPr>
          <w:b/>
          <w:sz w:val="28"/>
          <w:szCs w:val="28"/>
        </w:rPr>
        <w:lastRenderedPageBreak/>
        <w:t>4. REKOMENDACIJOS DĖL PROFESINEI VEIKLAI REIKALINGŲ BENDRŲJŲ KOMPETENCIJŲ UGDYMO</w:t>
      </w:r>
    </w:p>
    <w:p w:rsidR="008059C0" w:rsidRPr="00C033F1" w:rsidRDefault="008059C0" w:rsidP="00CE5FE3">
      <w:pPr>
        <w:widowControl w:val="0"/>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1"/>
        <w:gridCol w:w="9885"/>
      </w:tblGrid>
      <w:tr w:rsidR="00C033F1" w:rsidRPr="00C033F1" w:rsidTr="0018360E">
        <w:tc>
          <w:tcPr>
            <w:tcW w:w="1637" w:type="pct"/>
            <w:shd w:val="clear" w:color="auto" w:fill="F2F2F2"/>
          </w:tcPr>
          <w:p w:rsidR="008059C0" w:rsidRPr="00C033F1" w:rsidRDefault="008059C0" w:rsidP="00CE5FE3">
            <w:pPr>
              <w:widowControl w:val="0"/>
              <w:rPr>
                <w:b/>
              </w:rPr>
            </w:pPr>
            <w:r w:rsidRPr="00C033F1">
              <w:rPr>
                <w:b/>
              </w:rPr>
              <w:t>Bendrosios kompetencijos</w:t>
            </w:r>
          </w:p>
        </w:tc>
        <w:tc>
          <w:tcPr>
            <w:tcW w:w="3363" w:type="pct"/>
            <w:shd w:val="clear" w:color="auto" w:fill="F2F2F2"/>
          </w:tcPr>
          <w:p w:rsidR="008059C0" w:rsidRPr="00C033F1" w:rsidRDefault="008059C0" w:rsidP="00CE5FE3">
            <w:pPr>
              <w:widowControl w:val="0"/>
              <w:rPr>
                <w:b/>
              </w:rPr>
            </w:pPr>
            <w:r w:rsidRPr="00C033F1">
              <w:rPr>
                <w:b/>
              </w:rPr>
              <w:t>Bendrųjų kompetencijų pasiekimą iliustruojantys mokymosi rezultatai</w:t>
            </w:r>
          </w:p>
        </w:tc>
      </w:tr>
      <w:tr w:rsidR="00C033F1" w:rsidRPr="00C033F1" w:rsidTr="0018360E">
        <w:tc>
          <w:tcPr>
            <w:tcW w:w="1637" w:type="pct"/>
          </w:tcPr>
          <w:p w:rsidR="008059C0" w:rsidRPr="00C033F1" w:rsidRDefault="008059C0" w:rsidP="00CE5FE3">
            <w:pPr>
              <w:widowControl w:val="0"/>
            </w:pPr>
            <w:r w:rsidRPr="00C033F1">
              <w:t>Raštingumo kompetencija</w:t>
            </w:r>
          </w:p>
        </w:tc>
        <w:tc>
          <w:tcPr>
            <w:tcW w:w="3363" w:type="pct"/>
          </w:tcPr>
          <w:p w:rsidR="007D0BD4" w:rsidRPr="00C033F1" w:rsidRDefault="007D0BD4" w:rsidP="00CE5FE3">
            <w:pPr>
              <w:widowControl w:val="0"/>
            </w:pPr>
            <w:r w:rsidRPr="00C033F1">
              <w:t>Rašyti gyvenimo aprašymą, motyvacinį laišką, prašymą, atskaitą, elektroninį laišką.</w:t>
            </w:r>
          </w:p>
          <w:p w:rsidR="007D0BD4" w:rsidRPr="00C033F1" w:rsidRDefault="007D0BD4" w:rsidP="00CE5FE3">
            <w:pPr>
              <w:widowControl w:val="0"/>
            </w:pPr>
            <w:r w:rsidRPr="00C033F1">
              <w:t>Bendrauti vartojant profesinę terminiją.</w:t>
            </w:r>
          </w:p>
          <w:p w:rsidR="008059C0" w:rsidRPr="00C033F1" w:rsidRDefault="007D0BD4" w:rsidP="00CE5FE3">
            <w:pPr>
              <w:widowControl w:val="0"/>
            </w:pPr>
            <w:r w:rsidRPr="00C033F1">
              <w:t>Bendrauti laikantis dalykinės komunikacijos ir kalbos kultūros principų.</w:t>
            </w:r>
          </w:p>
        </w:tc>
      </w:tr>
      <w:tr w:rsidR="00C033F1" w:rsidRPr="00C033F1" w:rsidTr="0018360E">
        <w:trPr>
          <w:trHeight w:val="321"/>
        </w:trPr>
        <w:tc>
          <w:tcPr>
            <w:tcW w:w="1637" w:type="pct"/>
          </w:tcPr>
          <w:p w:rsidR="008059C0" w:rsidRPr="00C033F1" w:rsidRDefault="008059C0" w:rsidP="00CE5FE3">
            <w:pPr>
              <w:widowControl w:val="0"/>
            </w:pPr>
            <w:r w:rsidRPr="00C033F1">
              <w:t>Daugiakalbystės kompetencija</w:t>
            </w:r>
          </w:p>
        </w:tc>
        <w:tc>
          <w:tcPr>
            <w:tcW w:w="3363" w:type="pct"/>
          </w:tcPr>
          <w:p w:rsidR="007D0BD4" w:rsidRPr="00C033F1" w:rsidRDefault="007D0BD4" w:rsidP="00CE5FE3">
            <w:pPr>
              <w:widowControl w:val="0"/>
            </w:pPr>
            <w:r w:rsidRPr="00C033F1">
              <w:t>Rašyti gyvenimo aprašymą, motyvacinį laišką, prašymą, atskaitą, elektroninį laišką.</w:t>
            </w:r>
          </w:p>
          <w:p w:rsidR="007D0BD4" w:rsidRPr="00C033F1" w:rsidRDefault="007D0BD4" w:rsidP="00CE5FE3">
            <w:pPr>
              <w:widowControl w:val="0"/>
            </w:pPr>
            <w:r w:rsidRPr="00C033F1">
              <w:t>Bendrauti vartojant profesinę terminiją.</w:t>
            </w:r>
          </w:p>
          <w:p w:rsidR="007D0BD4" w:rsidRPr="00C033F1" w:rsidRDefault="007D0BD4" w:rsidP="00CE5FE3">
            <w:pPr>
              <w:widowControl w:val="0"/>
            </w:pPr>
            <w:r w:rsidRPr="00C033F1">
              <w:t>Bendrauti profesine užsienio kalba profesinėje aplinkoje.</w:t>
            </w:r>
          </w:p>
          <w:p w:rsidR="008059C0" w:rsidRPr="00C033F1" w:rsidRDefault="007D0BD4" w:rsidP="00CE5FE3">
            <w:pPr>
              <w:widowControl w:val="0"/>
            </w:pPr>
            <w:r w:rsidRPr="00C033F1">
              <w:t>Skaityti technines specifikacijas užsienio kalba.</w:t>
            </w:r>
          </w:p>
        </w:tc>
      </w:tr>
      <w:tr w:rsidR="00C033F1" w:rsidRPr="00C033F1" w:rsidTr="0018360E">
        <w:tc>
          <w:tcPr>
            <w:tcW w:w="1637" w:type="pct"/>
          </w:tcPr>
          <w:p w:rsidR="008059C0" w:rsidRPr="00C033F1" w:rsidRDefault="008059C0" w:rsidP="00CE5FE3">
            <w:pPr>
              <w:widowControl w:val="0"/>
            </w:pPr>
            <w:r w:rsidRPr="00C033F1">
              <w:t>Matematinė kompetencija ir gamtos mokslų, technologijų ir inžinerijos kompetencija</w:t>
            </w:r>
          </w:p>
        </w:tc>
        <w:tc>
          <w:tcPr>
            <w:tcW w:w="3363" w:type="pct"/>
          </w:tcPr>
          <w:p w:rsidR="00D7325C" w:rsidRPr="00C033F1" w:rsidRDefault="00D7325C" w:rsidP="00CE5FE3">
            <w:pPr>
              <w:widowControl w:val="0"/>
            </w:pPr>
            <w:r w:rsidRPr="00C033F1">
              <w:t>Išmanyti matavimo vienetus.</w:t>
            </w:r>
          </w:p>
          <w:p w:rsidR="008059C0" w:rsidRPr="00C033F1" w:rsidRDefault="00D7325C" w:rsidP="00CE5FE3">
            <w:pPr>
              <w:widowControl w:val="0"/>
            </w:pPr>
            <w:r w:rsidRPr="00C033F1">
              <w:t>Apskaičiuoti</w:t>
            </w:r>
            <w:r w:rsidR="008059C0" w:rsidRPr="00C033F1">
              <w:t xml:space="preserve"> darbams reikalingų medžiagų ir </w:t>
            </w:r>
            <w:r w:rsidR="007D0BD4" w:rsidRPr="00C033F1">
              <w:t>darbo laiko kiekį.</w:t>
            </w:r>
          </w:p>
          <w:p w:rsidR="008059C0" w:rsidRPr="00C033F1" w:rsidRDefault="007D0BD4" w:rsidP="00CE5FE3">
            <w:pPr>
              <w:widowControl w:val="0"/>
            </w:pPr>
            <w:r w:rsidRPr="00C033F1">
              <w:t>Atlikti</w:t>
            </w:r>
            <w:r w:rsidR="008059C0" w:rsidRPr="00C033F1">
              <w:t xml:space="preserve"> stogo dengimo darbų sąmatos tikslinimo skaičiavimus</w:t>
            </w:r>
            <w:r w:rsidRPr="00C033F1">
              <w:t xml:space="preserve">. </w:t>
            </w:r>
          </w:p>
        </w:tc>
      </w:tr>
      <w:tr w:rsidR="00C033F1" w:rsidRPr="00C033F1" w:rsidTr="0018360E">
        <w:tc>
          <w:tcPr>
            <w:tcW w:w="1637" w:type="pct"/>
          </w:tcPr>
          <w:p w:rsidR="008059C0" w:rsidRPr="00C033F1" w:rsidRDefault="008059C0" w:rsidP="00CE5FE3">
            <w:pPr>
              <w:widowControl w:val="0"/>
            </w:pPr>
            <w:r w:rsidRPr="00C033F1">
              <w:t>Skaitmeninė kompetencija</w:t>
            </w:r>
          </w:p>
        </w:tc>
        <w:tc>
          <w:tcPr>
            <w:tcW w:w="3363" w:type="pct"/>
          </w:tcPr>
          <w:p w:rsidR="008059C0" w:rsidRPr="00C033F1" w:rsidRDefault="008059C0" w:rsidP="00CE5FE3">
            <w:pPr>
              <w:widowControl w:val="0"/>
            </w:pPr>
            <w:r w:rsidRPr="00C033F1">
              <w:t>Naudoti</w:t>
            </w:r>
            <w:r w:rsidR="007D0BD4" w:rsidRPr="00C033F1">
              <w:t>s</w:t>
            </w:r>
            <w:r w:rsidRPr="00C033F1">
              <w:t xml:space="preserve"> kompiuterin</w:t>
            </w:r>
            <w:r w:rsidR="007D0BD4" w:rsidRPr="00C033F1">
              <w:t>e</w:t>
            </w:r>
            <w:r w:rsidRPr="00C033F1">
              <w:t xml:space="preserve"> skaičiuokl</w:t>
            </w:r>
            <w:r w:rsidR="007D0BD4" w:rsidRPr="00C033F1">
              <w:t>e</w:t>
            </w:r>
            <w:r w:rsidRPr="00C033F1">
              <w:t xml:space="preserve"> </w:t>
            </w:r>
            <w:r w:rsidR="007D0BD4" w:rsidRPr="00C033F1">
              <w:t>atliekant skaičiavimus.</w:t>
            </w:r>
          </w:p>
          <w:p w:rsidR="007B62EE" w:rsidRPr="00C033F1" w:rsidRDefault="007B62EE" w:rsidP="00CE5FE3">
            <w:pPr>
              <w:widowControl w:val="0"/>
            </w:pPr>
            <w:r w:rsidRPr="00C033F1">
              <w:t>Atlikti informacijos paiešką internete.</w:t>
            </w:r>
          </w:p>
          <w:p w:rsidR="007B62EE" w:rsidRPr="00C033F1" w:rsidRDefault="007B62EE" w:rsidP="00CE5FE3">
            <w:pPr>
              <w:widowControl w:val="0"/>
            </w:pPr>
            <w:r w:rsidRPr="00C033F1">
              <w:t>Rinkti, apdoroti ir saugoti reikalingą darbui informaciją.</w:t>
            </w:r>
          </w:p>
          <w:p w:rsidR="007D0BD4" w:rsidRPr="00C033F1" w:rsidRDefault="007D0BD4" w:rsidP="00CE5FE3">
            <w:pPr>
              <w:widowControl w:val="0"/>
            </w:pPr>
            <w:r w:rsidRPr="00C033F1">
              <w:t>Pildyti statybinę dokumentaciją.</w:t>
            </w:r>
          </w:p>
          <w:p w:rsidR="007D0BD4" w:rsidRPr="00C033F1" w:rsidRDefault="007D0BD4" w:rsidP="00CE5FE3">
            <w:pPr>
              <w:widowControl w:val="0"/>
            </w:pPr>
            <w:r w:rsidRPr="00C033F1">
              <w:t>Naudotis skaitmeniniais matavimo įrankiais ir prietaisais.</w:t>
            </w:r>
          </w:p>
          <w:p w:rsidR="008059C0" w:rsidRPr="00C033F1" w:rsidRDefault="008059C0" w:rsidP="00CE5FE3">
            <w:pPr>
              <w:widowControl w:val="0"/>
            </w:pPr>
            <w:r w:rsidRPr="00C033F1">
              <w:t>Skaityti darbo projektą įvairiais skaitmeniniais formatais (2D, 3D, 4D ir 5D)</w:t>
            </w:r>
            <w:r w:rsidR="007D0BD4" w:rsidRPr="00C033F1">
              <w:t>.</w:t>
            </w:r>
          </w:p>
        </w:tc>
      </w:tr>
      <w:tr w:rsidR="00C033F1" w:rsidRPr="00C033F1" w:rsidTr="0018360E">
        <w:tc>
          <w:tcPr>
            <w:tcW w:w="1637" w:type="pct"/>
          </w:tcPr>
          <w:p w:rsidR="008059C0" w:rsidRPr="00C033F1" w:rsidRDefault="008059C0" w:rsidP="00CE5FE3">
            <w:pPr>
              <w:widowControl w:val="0"/>
            </w:pPr>
            <w:r w:rsidRPr="00C033F1">
              <w:t>Asmeninė, socialinė ir mokymosi mokytis kompetencija</w:t>
            </w:r>
          </w:p>
        </w:tc>
        <w:tc>
          <w:tcPr>
            <w:tcW w:w="3363" w:type="pct"/>
          </w:tcPr>
          <w:p w:rsidR="008059C0" w:rsidRPr="00C033F1" w:rsidRDefault="008059C0" w:rsidP="00CE5FE3">
            <w:pPr>
              <w:widowControl w:val="0"/>
            </w:pPr>
            <w:r w:rsidRPr="00C033F1">
              <w:t>Įsivertinti turimas žinias ir gebėjimus.</w:t>
            </w:r>
          </w:p>
          <w:p w:rsidR="008059C0" w:rsidRPr="00C033F1" w:rsidRDefault="008059C0" w:rsidP="00CE5FE3">
            <w:pPr>
              <w:widowControl w:val="0"/>
            </w:pPr>
            <w:r w:rsidRPr="00C033F1">
              <w:t>Pritaikyti turimas žinias ir gebėjimus dirbant individualiai ir grupėje.</w:t>
            </w:r>
          </w:p>
          <w:p w:rsidR="008059C0" w:rsidRPr="00C033F1" w:rsidRDefault="008059C0" w:rsidP="00CE5FE3">
            <w:pPr>
              <w:widowControl w:val="0"/>
            </w:pPr>
            <w:r w:rsidRPr="00C033F1">
              <w:t xml:space="preserve">Pasirengti asmeninį kompetencijų tobulinimo planą.  </w:t>
            </w:r>
          </w:p>
        </w:tc>
      </w:tr>
      <w:tr w:rsidR="00C033F1" w:rsidRPr="00C033F1" w:rsidTr="0018360E">
        <w:tc>
          <w:tcPr>
            <w:tcW w:w="1637" w:type="pct"/>
          </w:tcPr>
          <w:p w:rsidR="008059C0" w:rsidRPr="00C033F1" w:rsidRDefault="008059C0" w:rsidP="00CE5FE3">
            <w:pPr>
              <w:widowControl w:val="0"/>
            </w:pPr>
            <w:r w:rsidRPr="00C033F1">
              <w:t>Pilietiškumo kompetencija</w:t>
            </w:r>
          </w:p>
        </w:tc>
        <w:tc>
          <w:tcPr>
            <w:tcW w:w="3363" w:type="pct"/>
          </w:tcPr>
          <w:p w:rsidR="008059C0" w:rsidRPr="00C033F1" w:rsidRDefault="00FD36A4" w:rsidP="00CE5FE3">
            <w:pPr>
              <w:widowControl w:val="0"/>
            </w:pPr>
            <w:r w:rsidRPr="00C033F1">
              <w:t>B</w:t>
            </w:r>
            <w:r w:rsidR="008059C0" w:rsidRPr="00C033F1">
              <w:t>endrauti su įvairių tipų klientais</w:t>
            </w:r>
            <w:r w:rsidR="007D0BD4" w:rsidRPr="00C033F1">
              <w:t>.</w:t>
            </w:r>
          </w:p>
          <w:p w:rsidR="008059C0" w:rsidRPr="00C033F1" w:rsidRDefault="008059C0" w:rsidP="00CE5FE3">
            <w:pPr>
              <w:widowControl w:val="0"/>
            </w:pPr>
            <w:r w:rsidRPr="00C033F1">
              <w:t>Organizuoti asmenų grupės darbą</w:t>
            </w:r>
            <w:r w:rsidR="00FD36A4" w:rsidRPr="00C033F1">
              <w:t>.</w:t>
            </w:r>
          </w:p>
          <w:p w:rsidR="008059C0" w:rsidRPr="00C033F1" w:rsidRDefault="008059C0" w:rsidP="00CE5FE3">
            <w:pPr>
              <w:widowControl w:val="0"/>
            </w:pPr>
            <w:r w:rsidRPr="00C033F1">
              <w:t>Spręsti psichologines krizines ir konfliktines situacijas</w:t>
            </w:r>
            <w:r w:rsidR="007D0BD4" w:rsidRPr="00C033F1">
              <w:t xml:space="preserve"> darbe</w:t>
            </w:r>
            <w:r w:rsidRPr="00C033F1">
              <w:t>.</w:t>
            </w:r>
          </w:p>
          <w:p w:rsidR="008059C0" w:rsidRPr="00C033F1" w:rsidRDefault="008059C0" w:rsidP="00CE5FE3">
            <w:pPr>
              <w:widowControl w:val="0"/>
            </w:pPr>
            <w:r w:rsidRPr="00C033F1">
              <w:t>Darbe taikyti darbo etikos reikalavimus.</w:t>
            </w:r>
          </w:p>
        </w:tc>
      </w:tr>
      <w:tr w:rsidR="00C033F1" w:rsidRPr="00C033F1" w:rsidTr="0018360E">
        <w:tc>
          <w:tcPr>
            <w:tcW w:w="1637" w:type="pct"/>
          </w:tcPr>
          <w:p w:rsidR="008059C0" w:rsidRPr="00C033F1" w:rsidRDefault="008059C0" w:rsidP="00CE5FE3">
            <w:pPr>
              <w:widowControl w:val="0"/>
            </w:pPr>
            <w:r w:rsidRPr="00C033F1">
              <w:t>Verslumo kompetencija</w:t>
            </w:r>
          </w:p>
        </w:tc>
        <w:tc>
          <w:tcPr>
            <w:tcW w:w="3363" w:type="pct"/>
          </w:tcPr>
          <w:p w:rsidR="007D0BD4" w:rsidRPr="00C033F1" w:rsidRDefault="007D0BD4" w:rsidP="00CE5FE3">
            <w:pPr>
              <w:pStyle w:val="xmsonormal"/>
              <w:widowControl w:val="0"/>
              <w:shd w:val="clear" w:color="auto" w:fill="FFFFFF"/>
              <w:spacing w:before="0" w:beforeAutospacing="0" w:after="0" w:afterAutospacing="0"/>
            </w:pPr>
            <w:r w:rsidRPr="00C033F1">
              <w:t>Išmanyti verslo kūrimo galimybes.</w:t>
            </w:r>
          </w:p>
          <w:p w:rsidR="007D0BD4" w:rsidRPr="00C033F1" w:rsidRDefault="007D0BD4" w:rsidP="00CE5FE3">
            <w:pPr>
              <w:pStyle w:val="xmsonormal"/>
              <w:widowControl w:val="0"/>
              <w:shd w:val="clear" w:color="auto" w:fill="FFFFFF"/>
              <w:spacing w:before="0" w:beforeAutospacing="0" w:after="0" w:afterAutospacing="0"/>
            </w:pPr>
            <w:r w:rsidRPr="00C033F1">
              <w:t>Atpažinti</w:t>
            </w:r>
            <w:r w:rsidRPr="00C033F1">
              <w:rPr>
                <w:spacing w:val="5"/>
              </w:rPr>
              <w:t xml:space="preserve"> </w:t>
            </w:r>
            <w:r w:rsidRPr="00C033F1">
              <w:t>naujas</w:t>
            </w:r>
            <w:r w:rsidRPr="00C033F1">
              <w:rPr>
                <w:spacing w:val="5"/>
              </w:rPr>
              <w:t xml:space="preserve"> </w:t>
            </w:r>
            <w:r w:rsidRPr="00C033F1">
              <w:t>(rinkos)</w:t>
            </w:r>
            <w:r w:rsidRPr="00C033F1">
              <w:rPr>
                <w:spacing w:val="5"/>
              </w:rPr>
              <w:t xml:space="preserve"> </w:t>
            </w:r>
            <w:r w:rsidRPr="00C033F1">
              <w:t>galimybes,</w:t>
            </w:r>
            <w:r w:rsidRPr="00C033F1">
              <w:rPr>
                <w:spacing w:val="3"/>
              </w:rPr>
              <w:t xml:space="preserve"> </w:t>
            </w:r>
            <w:r w:rsidRPr="00C033F1">
              <w:t>pasitelkiant</w:t>
            </w:r>
            <w:r w:rsidRPr="00C033F1">
              <w:rPr>
                <w:spacing w:val="5"/>
              </w:rPr>
              <w:t xml:space="preserve"> </w:t>
            </w:r>
            <w:r w:rsidRPr="00C033F1">
              <w:t>intuicij</w:t>
            </w:r>
            <w:r w:rsidRPr="00C033F1">
              <w:rPr>
                <w:spacing w:val="-1"/>
              </w:rPr>
              <w:t>ą</w:t>
            </w:r>
            <w:r w:rsidRPr="00C033F1">
              <w:t>,</w:t>
            </w:r>
            <w:r w:rsidRPr="00C033F1">
              <w:rPr>
                <w:spacing w:val="5"/>
              </w:rPr>
              <w:t xml:space="preserve"> </w:t>
            </w:r>
            <w:r w:rsidRPr="00C033F1">
              <w:t>kūrybiškumą</w:t>
            </w:r>
            <w:r w:rsidRPr="00C033F1">
              <w:rPr>
                <w:spacing w:val="5"/>
              </w:rPr>
              <w:t xml:space="preserve"> </w:t>
            </w:r>
            <w:r w:rsidRPr="00C033F1">
              <w:t>ir</w:t>
            </w:r>
            <w:r w:rsidRPr="00C033F1">
              <w:rPr>
                <w:spacing w:val="5"/>
              </w:rPr>
              <w:t xml:space="preserve"> </w:t>
            </w:r>
            <w:r w:rsidRPr="00C033F1">
              <w:t>anali</w:t>
            </w:r>
            <w:r w:rsidRPr="00C033F1">
              <w:rPr>
                <w:spacing w:val="-1"/>
              </w:rPr>
              <w:t>tin</w:t>
            </w:r>
            <w:r w:rsidRPr="00C033F1">
              <w:t>ius gebėjimus.</w:t>
            </w:r>
          </w:p>
          <w:p w:rsidR="007D0BD4" w:rsidRPr="00C033F1" w:rsidRDefault="007D0BD4" w:rsidP="00CE5FE3">
            <w:pPr>
              <w:pStyle w:val="xmsonormal"/>
              <w:widowControl w:val="0"/>
              <w:shd w:val="clear" w:color="auto" w:fill="FFFFFF"/>
              <w:spacing w:before="0" w:beforeAutospacing="0" w:after="0" w:afterAutospacing="0"/>
            </w:pPr>
            <w:r w:rsidRPr="00C033F1">
              <w:t>Suprasti socialiai atsakingo verslo kūrimo principus.</w:t>
            </w:r>
          </w:p>
          <w:p w:rsidR="008059C0" w:rsidRPr="00C033F1" w:rsidRDefault="007D0BD4" w:rsidP="00CE5FE3">
            <w:pPr>
              <w:widowControl w:val="0"/>
            </w:pPr>
            <w:r w:rsidRPr="00C033F1">
              <w:t>Dirbti savarankiškai, planuoti savo laiką.</w:t>
            </w:r>
          </w:p>
        </w:tc>
      </w:tr>
      <w:tr w:rsidR="008059C0" w:rsidRPr="00C033F1" w:rsidTr="0018360E">
        <w:tc>
          <w:tcPr>
            <w:tcW w:w="1637" w:type="pct"/>
          </w:tcPr>
          <w:p w:rsidR="008059C0" w:rsidRPr="00C033F1" w:rsidRDefault="008059C0" w:rsidP="00CE5FE3">
            <w:pPr>
              <w:widowControl w:val="0"/>
            </w:pPr>
            <w:r w:rsidRPr="00C033F1">
              <w:t>Kultūrinio sąmoningumo ir raiškos kompetencija</w:t>
            </w:r>
          </w:p>
        </w:tc>
        <w:tc>
          <w:tcPr>
            <w:tcW w:w="3363" w:type="pct"/>
          </w:tcPr>
          <w:p w:rsidR="007D0BD4" w:rsidRPr="00C033F1" w:rsidRDefault="007D0BD4" w:rsidP="00CE5FE3">
            <w:pPr>
              <w:widowControl w:val="0"/>
            </w:pPr>
            <w:r w:rsidRPr="00C033F1">
              <w:t>Išmanyti etiketą.</w:t>
            </w:r>
          </w:p>
          <w:p w:rsidR="008059C0" w:rsidRPr="00C033F1" w:rsidRDefault="007D0BD4" w:rsidP="00CE5FE3">
            <w:pPr>
              <w:widowControl w:val="0"/>
            </w:pPr>
            <w:r w:rsidRPr="00C033F1">
              <w:t>Pagarbiai ir tolerantiškai bendrauti su kitų kultūrų atstovais.</w:t>
            </w:r>
          </w:p>
        </w:tc>
      </w:tr>
    </w:tbl>
    <w:p w:rsidR="008059C0" w:rsidRPr="00C033F1" w:rsidRDefault="008059C0" w:rsidP="00CE5FE3">
      <w:pPr>
        <w:widowControl w:val="0"/>
        <w:rPr>
          <w:szCs w:val="28"/>
        </w:rPr>
      </w:pPr>
    </w:p>
    <w:p w:rsidR="00D00D4E" w:rsidRPr="00C033F1" w:rsidRDefault="00646BF2" w:rsidP="00B95D36">
      <w:pPr>
        <w:widowControl w:val="0"/>
        <w:jc w:val="center"/>
        <w:rPr>
          <w:b/>
          <w:sz w:val="28"/>
          <w:szCs w:val="28"/>
        </w:rPr>
      </w:pPr>
      <w:r w:rsidRPr="00C033F1">
        <w:rPr>
          <w:b/>
          <w:sz w:val="28"/>
          <w:szCs w:val="28"/>
        </w:rPr>
        <w:br w:type="page"/>
      </w:r>
      <w:r w:rsidR="00D00D4E" w:rsidRPr="00C033F1">
        <w:rPr>
          <w:b/>
          <w:sz w:val="28"/>
          <w:szCs w:val="28"/>
        </w:rPr>
        <w:lastRenderedPageBreak/>
        <w:t>5. PROGRAMOS STRUKTŪRA, VYKDANT PIRMINĮ IR TĘSTINĮ PROFESĮ MOKYMĄ</w:t>
      </w:r>
    </w:p>
    <w:p w:rsidR="00E21A34" w:rsidRPr="00C033F1" w:rsidRDefault="00E21A34" w:rsidP="00B95D36">
      <w:pPr>
        <w:widowControl w:val="0"/>
        <w:rPr>
          <w:szCs w:val="28"/>
        </w:rPr>
      </w:pPr>
    </w:p>
    <w:p w:rsidR="00CE5FE3" w:rsidRPr="00C033F1" w:rsidRDefault="00CE5FE3" w:rsidP="00B95D36">
      <w:pPr>
        <w:widowControl w:val="0"/>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7"/>
        <w:gridCol w:w="7789"/>
      </w:tblGrid>
      <w:tr w:rsidR="00C033F1" w:rsidRPr="00C033F1" w:rsidTr="00086B32">
        <w:tc>
          <w:tcPr>
            <w:tcW w:w="5000" w:type="pct"/>
            <w:gridSpan w:val="2"/>
            <w:shd w:val="clear" w:color="auto" w:fill="auto"/>
          </w:tcPr>
          <w:p w:rsidR="00D00D4E" w:rsidRPr="00C033F1" w:rsidRDefault="00D00D4E" w:rsidP="00B95D36">
            <w:pPr>
              <w:widowControl w:val="0"/>
              <w:rPr>
                <w:b/>
              </w:rPr>
            </w:pPr>
            <w:r w:rsidRPr="00C033F1">
              <w:rPr>
                <w:b/>
              </w:rPr>
              <w:t xml:space="preserve">Kvalifikacija – </w:t>
            </w:r>
            <w:r w:rsidR="00435AE9" w:rsidRPr="00C033F1">
              <w:rPr>
                <w:b/>
              </w:rPr>
              <w:t>s</w:t>
            </w:r>
            <w:r w:rsidRPr="00C033F1">
              <w:rPr>
                <w:b/>
              </w:rPr>
              <w:t>togdengys meistras, LTKS lygis V</w:t>
            </w:r>
          </w:p>
        </w:tc>
      </w:tr>
      <w:tr w:rsidR="00C033F1" w:rsidRPr="00C033F1" w:rsidTr="00086B32">
        <w:tc>
          <w:tcPr>
            <w:tcW w:w="2350" w:type="pct"/>
            <w:shd w:val="clear" w:color="auto" w:fill="D9D9D9"/>
          </w:tcPr>
          <w:p w:rsidR="00D00D4E" w:rsidRPr="00C033F1" w:rsidRDefault="00D00D4E" w:rsidP="00B95D36">
            <w:pPr>
              <w:widowControl w:val="0"/>
              <w:jc w:val="center"/>
              <w:rPr>
                <w:b/>
              </w:rPr>
            </w:pPr>
            <w:r w:rsidRPr="00C033F1">
              <w:rPr>
                <w:b/>
              </w:rPr>
              <w:t>Programos, skirtos pirminiam profesiniam mokymui, struktūra</w:t>
            </w:r>
          </w:p>
        </w:tc>
        <w:tc>
          <w:tcPr>
            <w:tcW w:w="2650" w:type="pct"/>
            <w:shd w:val="clear" w:color="auto" w:fill="D9D9D9"/>
          </w:tcPr>
          <w:p w:rsidR="00D00D4E" w:rsidRPr="00C033F1" w:rsidRDefault="00D00D4E" w:rsidP="00B95D36">
            <w:pPr>
              <w:widowControl w:val="0"/>
              <w:jc w:val="center"/>
              <w:rPr>
                <w:b/>
              </w:rPr>
            </w:pPr>
            <w:r w:rsidRPr="00C033F1">
              <w:rPr>
                <w:b/>
              </w:rPr>
              <w:t>Programos, skirtos tęstiniam profesiniam mokymui, struktūra</w:t>
            </w:r>
          </w:p>
        </w:tc>
      </w:tr>
      <w:tr w:rsidR="00C033F1" w:rsidRPr="00C033F1" w:rsidTr="00086B32">
        <w:tc>
          <w:tcPr>
            <w:tcW w:w="2350" w:type="pct"/>
            <w:shd w:val="clear" w:color="auto" w:fill="auto"/>
          </w:tcPr>
          <w:p w:rsidR="00D00D4E" w:rsidRPr="00C033F1" w:rsidRDefault="00FD36A4" w:rsidP="00B95D36">
            <w:pPr>
              <w:widowControl w:val="0"/>
              <w:rPr>
                <w:i/>
              </w:rPr>
            </w:pPr>
            <w:r w:rsidRPr="00C033F1">
              <w:rPr>
                <w:i/>
              </w:rPr>
              <w:t>Įvadinis modulis (0</w:t>
            </w:r>
            <w:r w:rsidR="00D00D4E" w:rsidRPr="00C033F1">
              <w:rPr>
                <w:i/>
              </w:rPr>
              <w:t xml:space="preserve"> mokymosi kredit</w:t>
            </w:r>
            <w:r w:rsidRPr="00C033F1">
              <w:rPr>
                <w:i/>
              </w:rPr>
              <w:t>ų</w:t>
            </w:r>
            <w:r w:rsidR="00D00D4E" w:rsidRPr="00C033F1">
              <w:rPr>
                <w:i/>
              </w:rPr>
              <w:t>)</w:t>
            </w:r>
          </w:p>
          <w:p w:rsidR="00D00D4E" w:rsidRPr="00C033F1" w:rsidRDefault="00FD36A4" w:rsidP="00AF1A53">
            <w:pPr>
              <w:widowControl w:val="0"/>
              <w:ind w:left="284"/>
            </w:pPr>
            <w:r w:rsidRPr="00C033F1">
              <w:t>–</w:t>
            </w:r>
          </w:p>
        </w:tc>
        <w:tc>
          <w:tcPr>
            <w:tcW w:w="2650" w:type="pct"/>
            <w:shd w:val="clear" w:color="auto" w:fill="auto"/>
          </w:tcPr>
          <w:p w:rsidR="00D00D4E" w:rsidRPr="00C033F1" w:rsidRDefault="00D00D4E" w:rsidP="00B95D36">
            <w:pPr>
              <w:widowControl w:val="0"/>
              <w:rPr>
                <w:i/>
              </w:rPr>
            </w:pPr>
            <w:r w:rsidRPr="00C033F1">
              <w:rPr>
                <w:i/>
              </w:rPr>
              <w:t>Įvadinis modulis (0 mokymosi kreditų)</w:t>
            </w:r>
          </w:p>
          <w:p w:rsidR="00D00D4E" w:rsidRPr="00C033F1" w:rsidRDefault="00D00D4E" w:rsidP="00AF1A53">
            <w:pPr>
              <w:widowControl w:val="0"/>
              <w:ind w:left="284"/>
            </w:pPr>
            <w:r w:rsidRPr="00C033F1">
              <w:t>–</w:t>
            </w:r>
          </w:p>
        </w:tc>
      </w:tr>
      <w:tr w:rsidR="00C033F1" w:rsidRPr="00C033F1" w:rsidTr="00086B32">
        <w:tc>
          <w:tcPr>
            <w:tcW w:w="2350" w:type="pct"/>
            <w:shd w:val="clear" w:color="auto" w:fill="auto"/>
          </w:tcPr>
          <w:p w:rsidR="00D00D4E" w:rsidRPr="00C033F1" w:rsidRDefault="00D00D4E" w:rsidP="00B95D36">
            <w:pPr>
              <w:widowControl w:val="0"/>
              <w:rPr>
                <w:i/>
              </w:rPr>
            </w:pPr>
            <w:r w:rsidRPr="00C033F1">
              <w:rPr>
                <w:i/>
              </w:rPr>
              <w:t>Bendrieji moduliai (</w:t>
            </w:r>
            <w:r w:rsidR="00E63A2B" w:rsidRPr="00C033F1">
              <w:rPr>
                <w:i/>
              </w:rPr>
              <w:t xml:space="preserve">0 </w:t>
            </w:r>
            <w:r w:rsidRPr="00C033F1">
              <w:rPr>
                <w:i/>
              </w:rPr>
              <w:t>mokymosi kredit</w:t>
            </w:r>
            <w:r w:rsidR="00E63A2B" w:rsidRPr="00C033F1">
              <w:rPr>
                <w:i/>
              </w:rPr>
              <w:t>ų</w:t>
            </w:r>
            <w:r w:rsidRPr="00C033F1">
              <w:rPr>
                <w:i/>
              </w:rPr>
              <w:t>)</w:t>
            </w:r>
          </w:p>
          <w:p w:rsidR="00D00D4E" w:rsidRPr="00C033F1" w:rsidRDefault="00FD36A4" w:rsidP="00AF1A53">
            <w:pPr>
              <w:widowControl w:val="0"/>
              <w:ind w:left="284"/>
            </w:pPr>
            <w:r w:rsidRPr="00C033F1">
              <w:t>–</w:t>
            </w:r>
          </w:p>
        </w:tc>
        <w:tc>
          <w:tcPr>
            <w:tcW w:w="2650" w:type="pct"/>
            <w:shd w:val="clear" w:color="auto" w:fill="auto"/>
          </w:tcPr>
          <w:p w:rsidR="00E63A2B" w:rsidRPr="00C033F1" w:rsidRDefault="00E63A2B" w:rsidP="00B95D36">
            <w:pPr>
              <w:widowControl w:val="0"/>
              <w:rPr>
                <w:i/>
              </w:rPr>
            </w:pPr>
            <w:r w:rsidRPr="00C033F1">
              <w:rPr>
                <w:i/>
              </w:rPr>
              <w:t>Bendrieji moduliai (0 mokymosi kreditų)</w:t>
            </w:r>
          </w:p>
          <w:p w:rsidR="00D00D4E" w:rsidRPr="00C033F1" w:rsidRDefault="00FD36A4" w:rsidP="00AF1A53">
            <w:pPr>
              <w:widowControl w:val="0"/>
              <w:ind w:left="284"/>
            </w:pPr>
            <w:r w:rsidRPr="00C033F1">
              <w:t>–</w:t>
            </w:r>
          </w:p>
        </w:tc>
      </w:tr>
      <w:tr w:rsidR="00C033F1" w:rsidRPr="00C033F1" w:rsidTr="00086B32">
        <w:tc>
          <w:tcPr>
            <w:tcW w:w="2350" w:type="pct"/>
            <w:shd w:val="clear" w:color="auto" w:fill="auto"/>
          </w:tcPr>
          <w:p w:rsidR="00D00D4E" w:rsidRPr="00C033F1" w:rsidRDefault="00D00D4E" w:rsidP="00B95D36">
            <w:pPr>
              <w:widowControl w:val="0"/>
              <w:rPr>
                <w:i/>
              </w:rPr>
            </w:pPr>
            <w:r w:rsidRPr="00C033F1">
              <w:rPr>
                <w:i/>
              </w:rPr>
              <w:t>Kvalifikaciją sudarančioms kompetencijoms įgyti skirti moduliai (</w:t>
            </w:r>
            <w:r w:rsidR="00E63A2B" w:rsidRPr="00C033F1">
              <w:rPr>
                <w:i/>
              </w:rPr>
              <w:t xml:space="preserve">0 </w:t>
            </w:r>
            <w:r w:rsidRPr="00C033F1">
              <w:rPr>
                <w:i/>
              </w:rPr>
              <w:t xml:space="preserve"> mokymosi kredit</w:t>
            </w:r>
            <w:r w:rsidR="00E63A2B" w:rsidRPr="00C033F1">
              <w:rPr>
                <w:i/>
              </w:rPr>
              <w:t>ų</w:t>
            </w:r>
            <w:r w:rsidRPr="00C033F1">
              <w:rPr>
                <w:i/>
              </w:rPr>
              <w:t>)</w:t>
            </w:r>
          </w:p>
          <w:p w:rsidR="00D00D4E" w:rsidRPr="00C033F1" w:rsidRDefault="00FD36A4" w:rsidP="00AF1A53">
            <w:pPr>
              <w:widowControl w:val="0"/>
              <w:ind w:left="284"/>
              <w:rPr>
                <w:bCs/>
              </w:rPr>
            </w:pPr>
            <w:r w:rsidRPr="00C033F1">
              <w:t>–</w:t>
            </w:r>
          </w:p>
        </w:tc>
        <w:tc>
          <w:tcPr>
            <w:tcW w:w="2650" w:type="pct"/>
            <w:shd w:val="clear" w:color="auto" w:fill="auto"/>
          </w:tcPr>
          <w:p w:rsidR="00D00D4E" w:rsidRPr="00C033F1" w:rsidRDefault="00D00D4E" w:rsidP="00B95D36">
            <w:pPr>
              <w:widowControl w:val="0"/>
              <w:rPr>
                <w:i/>
              </w:rPr>
            </w:pPr>
            <w:r w:rsidRPr="00C033F1">
              <w:rPr>
                <w:i/>
              </w:rPr>
              <w:t>Kvalifikaciją sudarančioms kompetencijoms įgyti skirti moduliai (iš viso 45 mokymosi kredit</w:t>
            </w:r>
            <w:r w:rsidR="00435AE9" w:rsidRPr="00C033F1">
              <w:rPr>
                <w:i/>
              </w:rPr>
              <w:t>ai)</w:t>
            </w:r>
          </w:p>
          <w:p w:rsidR="00D00D4E" w:rsidRPr="00C033F1" w:rsidRDefault="00337C35" w:rsidP="00AF1A53">
            <w:pPr>
              <w:widowControl w:val="0"/>
              <w:ind w:left="284"/>
            </w:pPr>
            <w:r w:rsidRPr="00C033F1">
              <w:t>Bendrosios veiklos statybos objekte vykdymas</w:t>
            </w:r>
            <w:r w:rsidR="00362F24" w:rsidRPr="00C033F1">
              <w:t xml:space="preserve"> (stogdengio meistro)</w:t>
            </w:r>
            <w:r w:rsidR="00D00D4E" w:rsidRPr="00C033F1">
              <w:t xml:space="preserve">, </w:t>
            </w:r>
            <w:r w:rsidR="00E10274" w:rsidRPr="00C033F1">
              <w:t>10</w:t>
            </w:r>
            <w:r w:rsidR="00435AE9" w:rsidRPr="00C033F1">
              <w:t xml:space="preserve"> mokymosi kreditų</w:t>
            </w:r>
          </w:p>
          <w:p w:rsidR="00D00D4E" w:rsidRPr="00C033F1" w:rsidRDefault="00337C35" w:rsidP="00AF1A53">
            <w:pPr>
              <w:widowControl w:val="0"/>
              <w:ind w:left="284"/>
            </w:pPr>
            <w:r w:rsidRPr="00C033F1">
              <w:t>Šlaitinio stogo įrengimas ir jo remontas</w:t>
            </w:r>
            <w:r w:rsidR="00D00D4E" w:rsidRPr="00C033F1">
              <w:t xml:space="preserve">, </w:t>
            </w:r>
            <w:r w:rsidR="00E10274" w:rsidRPr="00C033F1">
              <w:t>10</w:t>
            </w:r>
            <w:r w:rsidR="00435AE9" w:rsidRPr="00C033F1">
              <w:t xml:space="preserve"> mokymosi kreditų</w:t>
            </w:r>
          </w:p>
          <w:p w:rsidR="00D00D4E" w:rsidRPr="00C033F1" w:rsidRDefault="00337C35" w:rsidP="00AF1A53">
            <w:pPr>
              <w:widowControl w:val="0"/>
              <w:ind w:left="284"/>
            </w:pPr>
            <w:r w:rsidRPr="00C033F1">
              <w:t>Plokščio stogo įrengimas ir jo remontas</w:t>
            </w:r>
            <w:r w:rsidR="00D00D4E" w:rsidRPr="00C033F1">
              <w:t>, 1</w:t>
            </w:r>
            <w:r w:rsidR="00286E8B" w:rsidRPr="00C033F1">
              <w:t>0</w:t>
            </w:r>
            <w:r w:rsidR="00D00D4E" w:rsidRPr="00C033F1">
              <w:t xml:space="preserve"> </w:t>
            </w:r>
            <w:r w:rsidR="00435AE9" w:rsidRPr="00C033F1">
              <w:t>mokymosi kreditų</w:t>
            </w:r>
          </w:p>
          <w:p w:rsidR="00D00D4E" w:rsidRPr="00C033F1" w:rsidRDefault="00337C35" w:rsidP="00AF1A53">
            <w:pPr>
              <w:widowControl w:val="0"/>
              <w:ind w:left="284"/>
              <w:rPr>
                <w:shd w:val="clear" w:color="auto" w:fill="FFFFFF"/>
              </w:rPr>
            </w:pPr>
            <w:r w:rsidRPr="00C033F1">
              <w:t>Stogdengių darbo organizavimas ir darbuotojų mokymas</w:t>
            </w:r>
            <w:r w:rsidR="00D00D4E" w:rsidRPr="00C033F1">
              <w:t xml:space="preserve">, </w:t>
            </w:r>
            <w:r w:rsidR="00D00D4E" w:rsidRPr="00C033F1">
              <w:rPr>
                <w:iCs/>
              </w:rPr>
              <w:t>1</w:t>
            </w:r>
            <w:r w:rsidR="00286E8B" w:rsidRPr="00C033F1">
              <w:rPr>
                <w:bCs/>
              </w:rPr>
              <w:t>5</w:t>
            </w:r>
            <w:r w:rsidR="00435AE9" w:rsidRPr="00C033F1">
              <w:rPr>
                <w:bCs/>
              </w:rPr>
              <w:t xml:space="preserve"> mokymosi kreditų</w:t>
            </w:r>
          </w:p>
        </w:tc>
      </w:tr>
      <w:tr w:rsidR="00C033F1" w:rsidRPr="00C033F1" w:rsidTr="00086B32">
        <w:tc>
          <w:tcPr>
            <w:tcW w:w="2350" w:type="pct"/>
            <w:shd w:val="clear" w:color="auto" w:fill="auto"/>
          </w:tcPr>
          <w:p w:rsidR="00D00D4E" w:rsidRPr="00C033F1" w:rsidRDefault="00D00D4E" w:rsidP="00B95D36">
            <w:pPr>
              <w:widowControl w:val="0"/>
              <w:rPr>
                <w:i/>
                <w:iCs/>
              </w:rPr>
            </w:pPr>
            <w:r w:rsidRPr="00C033F1">
              <w:rPr>
                <w:i/>
                <w:iCs/>
              </w:rPr>
              <w:t>Pasirenkamieji moduliai (</w:t>
            </w:r>
            <w:r w:rsidR="00E63A2B" w:rsidRPr="00C033F1">
              <w:rPr>
                <w:i/>
              </w:rPr>
              <w:t>iš viso 0 mokymosi kreditų</w:t>
            </w:r>
            <w:r w:rsidRPr="00C033F1">
              <w:rPr>
                <w:i/>
                <w:iCs/>
              </w:rPr>
              <w:t>)</w:t>
            </w:r>
          </w:p>
          <w:p w:rsidR="00D00D4E" w:rsidRPr="00C033F1" w:rsidRDefault="00FD36A4" w:rsidP="00AF1A53">
            <w:pPr>
              <w:widowControl w:val="0"/>
              <w:ind w:left="284"/>
              <w:rPr>
                <w:rFonts w:cs="Calibri"/>
              </w:rPr>
            </w:pPr>
            <w:r w:rsidRPr="00C033F1">
              <w:t>–</w:t>
            </w:r>
          </w:p>
        </w:tc>
        <w:tc>
          <w:tcPr>
            <w:tcW w:w="2650" w:type="pct"/>
            <w:shd w:val="clear" w:color="auto" w:fill="auto"/>
          </w:tcPr>
          <w:p w:rsidR="00D00D4E" w:rsidRPr="00C033F1" w:rsidRDefault="00D00D4E" w:rsidP="00B95D36">
            <w:pPr>
              <w:widowControl w:val="0"/>
              <w:rPr>
                <w:i/>
                <w:iCs/>
              </w:rPr>
            </w:pPr>
            <w:r w:rsidRPr="00C033F1">
              <w:rPr>
                <w:i/>
                <w:iCs/>
              </w:rPr>
              <w:t xml:space="preserve">Pasirenkamieji moduliai (0 </w:t>
            </w:r>
            <w:r w:rsidRPr="00C033F1">
              <w:rPr>
                <w:i/>
              </w:rPr>
              <w:t xml:space="preserve">mokymosi </w:t>
            </w:r>
            <w:r w:rsidRPr="00C033F1">
              <w:rPr>
                <w:i/>
                <w:iCs/>
              </w:rPr>
              <w:t>kreditų)</w:t>
            </w:r>
          </w:p>
          <w:p w:rsidR="00D00D4E" w:rsidRPr="00C033F1" w:rsidRDefault="00D00D4E" w:rsidP="00AF1A53">
            <w:pPr>
              <w:widowControl w:val="0"/>
              <w:ind w:left="284"/>
            </w:pPr>
            <w:r w:rsidRPr="00C033F1">
              <w:t>–</w:t>
            </w:r>
          </w:p>
        </w:tc>
      </w:tr>
      <w:tr w:rsidR="00D00D4E" w:rsidRPr="00C033F1" w:rsidTr="00086B32">
        <w:tc>
          <w:tcPr>
            <w:tcW w:w="2350" w:type="pct"/>
            <w:shd w:val="clear" w:color="auto" w:fill="auto"/>
          </w:tcPr>
          <w:p w:rsidR="00FD36A4" w:rsidRPr="00C033F1" w:rsidRDefault="00D00D4E" w:rsidP="00B95D36">
            <w:pPr>
              <w:widowControl w:val="0"/>
              <w:rPr>
                <w:i/>
              </w:rPr>
            </w:pPr>
            <w:r w:rsidRPr="00C033F1">
              <w:rPr>
                <w:i/>
              </w:rPr>
              <w:t>Baigiamasis modulis (</w:t>
            </w:r>
            <w:r w:rsidR="00E63A2B" w:rsidRPr="00C033F1">
              <w:rPr>
                <w:i/>
              </w:rPr>
              <w:t>iš viso 0 mokymosi kreditų</w:t>
            </w:r>
            <w:r w:rsidRPr="00C033F1">
              <w:rPr>
                <w:i/>
              </w:rPr>
              <w:t>)</w:t>
            </w:r>
          </w:p>
          <w:p w:rsidR="00D00D4E" w:rsidRPr="00C033F1" w:rsidRDefault="00FD36A4" w:rsidP="00AF1A53">
            <w:pPr>
              <w:widowControl w:val="0"/>
              <w:ind w:left="284"/>
            </w:pPr>
            <w:r w:rsidRPr="00C033F1">
              <w:t>–</w:t>
            </w:r>
          </w:p>
        </w:tc>
        <w:tc>
          <w:tcPr>
            <w:tcW w:w="2650" w:type="pct"/>
            <w:shd w:val="clear" w:color="auto" w:fill="auto"/>
          </w:tcPr>
          <w:p w:rsidR="00D00D4E" w:rsidRPr="00C033F1" w:rsidRDefault="00D00D4E" w:rsidP="00B95D36">
            <w:pPr>
              <w:widowControl w:val="0"/>
            </w:pPr>
            <w:r w:rsidRPr="00C033F1">
              <w:rPr>
                <w:i/>
              </w:rPr>
              <w:t>Baigiamasis modulis (iš viso 5 mokymosi kreditai)</w:t>
            </w:r>
          </w:p>
          <w:p w:rsidR="00D00D4E" w:rsidRPr="00C033F1" w:rsidRDefault="00D00D4E" w:rsidP="00AF1A53">
            <w:pPr>
              <w:widowControl w:val="0"/>
              <w:ind w:left="284"/>
            </w:pPr>
            <w:r w:rsidRPr="00C033F1">
              <w:t>Įvadas į darbo rinką, 5 mokymosi</w:t>
            </w:r>
            <w:r w:rsidRPr="00C033F1">
              <w:rPr>
                <w:i/>
              </w:rPr>
              <w:t xml:space="preserve"> </w:t>
            </w:r>
            <w:r w:rsidR="00077DF9" w:rsidRPr="00C033F1">
              <w:t>kreditai</w:t>
            </w:r>
          </w:p>
        </w:tc>
      </w:tr>
    </w:tbl>
    <w:p w:rsidR="00D00D4E" w:rsidRPr="00C033F1" w:rsidRDefault="00D00D4E" w:rsidP="00B95D36">
      <w:pPr>
        <w:widowControl w:val="0"/>
        <w:jc w:val="both"/>
        <w:rPr>
          <w:b/>
          <w:bCs/>
        </w:rPr>
      </w:pPr>
    </w:p>
    <w:p w:rsidR="00D00D4E" w:rsidRPr="00C033F1" w:rsidRDefault="00D00D4E" w:rsidP="00B95D36">
      <w:pPr>
        <w:widowControl w:val="0"/>
        <w:jc w:val="both"/>
        <w:rPr>
          <w:b/>
          <w:bCs/>
        </w:rPr>
      </w:pPr>
      <w:r w:rsidRPr="00C033F1">
        <w:rPr>
          <w:b/>
          <w:bCs/>
        </w:rPr>
        <w:t>Pastabos</w:t>
      </w:r>
      <w:r w:rsidR="00C02C99" w:rsidRPr="00C033F1">
        <w:rPr>
          <w:b/>
          <w:bCs/>
        </w:rPr>
        <w:t>:</w:t>
      </w:r>
    </w:p>
    <w:p w:rsidR="007B62EE" w:rsidRPr="00C033F1" w:rsidRDefault="007B62EE" w:rsidP="00B95D36">
      <w:pPr>
        <w:pStyle w:val="Sraopastraipa"/>
        <w:widowControl w:val="0"/>
        <w:numPr>
          <w:ilvl w:val="0"/>
          <w:numId w:val="2"/>
        </w:numPr>
        <w:ind w:left="0" w:firstLine="0"/>
        <w:jc w:val="both"/>
      </w:pPr>
      <w:r w:rsidRPr="00C033F1">
        <w:t>Vykdant tęstinį profesinį mokymą asmens ankstesnio mokymosi pasiekimai įskaitomi švietimo ir mokslo ministro nustatyta tvarka.</w:t>
      </w:r>
    </w:p>
    <w:p w:rsidR="007B62EE" w:rsidRPr="00C033F1" w:rsidRDefault="007B62EE" w:rsidP="00B95D36">
      <w:pPr>
        <w:pStyle w:val="Sraopastraipa"/>
        <w:widowControl w:val="0"/>
        <w:numPr>
          <w:ilvl w:val="0"/>
          <w:numId w:val="2"/>
        </w:numPr>
        <w:ind w:left="0" w:firstLine="0"/>
        <w:jc w:val="both"/>
      </w:pPr>
      <w:r w:rsidRPr="00C033F1">
        <w:t>Tęstinio profesinio mokymo programos modulius gali vesti mokytojai, įgiję andragogikos žinių ir turintys tai pagrindžiantį dokumentą arba turintys neformaliojo suaugusiųjų švietimo patirties.</w:t>
      </w:r>
    </w:p>
    <w:p w:rsidR="007B62EE" w:rsidRPr="00C033F1" w:rsidRDefault="007B62EE" w:rsidP="00B95D36">
      <w:pPr>
        <w:pStyle w:val="Sraopastraipa"/>
        <w:widowControl w:val="0"/>
        <w:numPr>
          <w:ilvl w:val="0"/>
          <w:numId w:val="2"/>
        </w:numPr>
        <w:ind w:left="0" w:firstLine="0"/>
        <w:jc w:val="both"/>
      </w:pPr>
      <w:r w:rsidRPr="00C033F1">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7B62EE" w:rsidRPr="00C033F1" w:rsidRDefault="007B62EE" w:rsidP="00B95D36">
      <w:pPr>
        <w:pStyle w:val="Sraopastraipa"/>
        <w:widowControl w:val="0"/>
        <w:numPr>
          <w:ilvl w:val="0"/>
          <w:numId w:val="2"/>
        </w:numPr>
        <w:ind w:left="0" w:firstLine="0"/>
        <w:jc w:val="both"/>
      </w:pPr>
      <w:r w:rsidRPr="00C033F1">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D00D4E" w:rsidRPr="00C033F1" w:rsidRDefault="007B62EE" w:rsidP="00B95D36">
      <w:pPr>
        <w:pStyle w:val="Sraopastraipa"/>
        <w:widowControl w:val="0"/>
        <w:numPr>
          <w:ilvl w:val="0"/>
          <w:numId w:val="2"/>
        </w:numPr>
        <w:ind w:left="0" w:firstLine="0"/>
        <w:jc w:val="both"/>
      </w:pPr>
      <w:r w:rsidRPr="00C033F1">
        <w:t>Tęstinio profesinio mokymo programose saugaus elgesio ekstremaliose situacijose mokymas integruojamas pagal poreikį į kvalifikaciją sudarančioms kompetencijoms įgyti skirtus modulius.</w:t>
      </w:r>
    </w:p>
    <w:p w:rsidR="00CE5FE3" w:rsidRPr="00C033F1" w:rsidRDefault="00CE5FE3" w:rsidP="00CE5FE3">
      <w:pPr>
        <w:widowControl w:val="0"/>
        <w:jc w:val="both"/>
      </w:pPr>
    </w:p>
    <w:p w:rsidR="00F67E19" w:rsidRPr="00C033F1" w:rsidRDefault="00D00D4E" w:rsidP="00B95D36">
      <w:pPr>
        <w:widowControl w:val="0"/>
        <w:numPr>
          <w:ilvl w:val="0"/>
          <w:numId w:val="6"/>
        </w:numPr>
        <w:ind w:left="0" w:firstLine="0"/>
        <w:jc w:val="center"/>
        <w:rPr>
          <w:b/>
          <w:sz w:val="28"/>
          <w:szCs w:val="28"/>
        </w:rPr>
      </w:pPr>
      <w:r w:rsidRPr="00C033F1">
        <w:br w:type="page"/>
      </w:r>
      <w:r w:rsidR="00526753" w:rsidRPr="00C033F1">
        <w:rPr>
          <w:b/>
          <w:sz w:val="28"/>
          <w:szCs w:val="28"/>
        </w:rPr>
        <w:lastRenderedPageBreak/>
        <w:t>PROGRAMOS MODULIŲ APRAŠAI</w:t>
      </w:r>
    </w:p>
    <w:p w:rsidR="00435AE9" w:rsidRPr="00C033F1" w:rsidRDefault="00435AE9" w:rsidP="00CE5FE3">
      <w:pPr>
        <w:widowControl w:val="0"/>
      </w:pPr>
    </w:p>
    <w:p w:rsidR="00736611" w:rsidRPr="00C033F1" w:rsidRDefault="00736611" w:rsidP="00B95D36">
      <w:pPr>
        <w:widowControl w:val="0"/>
        <w:jc w:val="center"/>
        <w:rPr>
          <w:b/>
        </w:rPr>
      </w:pPr>
      <w:r w:rsidRPr="00C033F1">
        <w:rPr>
          <w:b/>
        </w:rPr>
        <w:t>6.1. ĮVADINIS MODULIS</w:t>
      </w:r>
    </w:p>
    <w:p w:rsidR="00CE5FE3" w:rsidRPr="00C033F1" w:rsidRDefault="00CE5FE3" w:rsidP="00CE5FE3">
      <w:pPr>
        <w:widowControl w:val="0"/>
      </w:pPr>
    </w:p>
    <w:p w:rsidR="00736611" w:rsidRPr="00C033F1" w:rsidRDefault="00736611" w:rsidP="00B95D36">
      <w:pPr>
        <w:widowControl w:val="0"/>
      </w:pPr>
      <w:r w:rsidRPr="00C033F1">
        <w:t>Nėra.</w:t>
      </w:r>
    </w:p>
    <w:p w:rsidR="00736611" w:rsidRPr="00C033F1" w:rsidRDefault="00736611" w:rsidP="00CE5FE3">
      <w:pPr>
        <w:widowControl w:val="0"/>
      </w:pPr>
    </w:p>
    <w:p w:rsidR="00AB5254" w:rsidRPr="00C033F1" w:rsidRDefault="00AB5254" w:rsidP="00CE5FE3">
      <w:pPr>
        <w:widowControl w:val="0"/>
      </w:pPr>
    </w:p>
    <w:p w:rsidR="00736611" w:rsidRPr="00C033F1" w:rsidRDefault="00736611" w:rsidP="00B95D36">
      <w:pPr>
        <w:widowControl w:val="0"/>
        <w:jc w:val="center"/>
        <w:rPr>
          <w:b/>
        </w:rPr>
      </w:pPr>
      <w:r w:rsidRPr="00C033F1">
        <w:rPr>
          <w:b/>
        </w:rPr>
        <w:t>6.2. KVALIFIKACIJĄ SUDARANČIOMS KOMPETENCIJOMS ĮGYTI SKIRTI MODULIAI</w:t>
      </w:r>
    </w:p>
    <w:p w:rsidR="00736611" w:rsidRPr="00C033F1" w:rsidRDefault="00736611" w:rsidP="00B95D36">
      <w:pPr>
        <w:widowControl w:val="0"/>
      </w:pPr>
    </w:p>
    <w:p w:rsidR="00736611" w:rsidRPr="00C033F1" w:rsidRDefault="00736611" w:rsidP="00B95D36">
      <w:pPr>
        <w:widowControl w:val="0"/>
        <w:jc w:val="center"/>
        <w:rPr>
          <w:b/>
        </w:rPr>
      </w:pPr>
      <w:r w:rsidRPr="00C033F1">
        <w:rPr>
          <w:b/>
        </w:rPr>
        <w:t>6.2.1. Privalomieji moduliai</w:t>
      </w:r>
    </w:p>
    <w:p w:rsidR="00736611" w:rsidRPr="00C033F1" w:rsidRDefault="00736611" w:rsidP="00B95D36">
      <w:pPr>
        <w:widowControl w:val="0"/>
      </w:pPr>
    </w:p>
    <w:p w:rsidR="00526753" w:rsidRPr="00C033F1" w:rsidRDefault="00977EA4" w:rsidP="00B95D36">
      <w:pPr>
        <w:widowControl w:val="0"/>
        <w:rPr>
          <w:b/>
        </w:rPr>
      </w:pPr>
      <w:r w:rsidRPr="00C033F1">
        <w:rPr>
          <w:b/>
        </w:rPr>
        <w:t>Modulio pavadinimas</w:t>
      </w:r>
      <w:r w:rsidR="00736611" w:rsidRPr="00C033F1">
        <w:rPr>
          <w:b/>
        </w:rPr>
        <w:t xml:space="preserve"> –</w:t>
      </w:r>
      <w:r w:rsidRPr="00C033F1">
        <w:rPr>
          <w:b/>
        </w:rPr>
        <w:t xml:space="preserve"> </w:t>
      </w:r>
      <w:r w:rsidR="00435AE9" w:rsidRPr="00C033F1">
        <w:rPr>
          <w:b/>
        </w:rPr>
        <w:t>„</w:t>
      </w:r>
      <w:r w:rsidR="00CE5FE3" w:rsidRPr="00C033F1">
        <w:rPr>
          <w:b/>
        </w:rPr>
        <w:t>Bendrosios veiklos statybos objekte vykdymas (stogdengio meistro)</w:t>
      </w:r>
      <w:r w:rsidR="00435AE9" w:rsidRPr="00C033F1">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1"/>
        <w:gridCol w:w="3492"/>
        <w:gridCol w:w="8233"/>
      </w:tblGrid>
      <w:tr w:rsidR="00C033F1" w:rsidRPr="00C033F1" w:rsidTr="00CE5FE3">
        <w:trPr>
          <w:trHeight w:val="57"/>
        </w:trPr>
        <w:tc>
          <w:tcPr>
            <w:tcW w:w="1011" w:type="pct"/>
          </w:tcPr>
          <w:p w:rsidR="00526753" w:rsidRPr="00C033F1" w:rsidRDefault="00526753" w:rsidP="00CE5FE3">
            <w:pPr>
              <w:pStyle w:val="Betarp"/>
              <w:widowControl w:val="0"/>
            </w:pPr>
            <w:r w:rsidRPr="00C033F1">
              <w:t>Valstybinis kodas</w:t>
            </w:r>
          </w:p>
        </w:tc>
        <w:tc>
          <w:tcPr>
            <w:tcW w:w="3989" w:type="pct"/>
            <w:gridSpan w:val="2"/>
          </w:tcPr>
          <w:p w:rsidR="00526753" w:rsidRPr="00C033F1" w:rsidRDefault="00362F24" w:rsidP="00CE5FE3">
            <w:pPr>
              <w:pStyle w:val="Betarp"/>
              <w:widowControl w:val="0"/>
            </w:pPr>
            <w:r w:rsidRPr="00C033F1">
              <w:t>507320013</w:t>
            </w:r>
          </w:p>
        </w:tc>
      </w:tr>
      <w:tr w:rsidR="00C033F1" w:rsidRPr="00C033F1" w:rsidTr="00CE5FE3">
        <w:trPr>
          <w:trHeight w:val="57"/>
        </w:trPr>
        <w:tc>
          <w:tcPr>
            <w:tcW w:w="1011" w:type="pct"/>
          </w:tcPr>
          <w:p w:rsidR="002547A5" w:rsidRPr="00C033F1" w:rsidRDefault="002547A5" w:rsidP="00CE5FE3">
            <w:pPr>
              <w:pStyle w:val="Betarp"/>
              <w:widowControl w:val="0"/>
            </w:pPr>
            <w:r w:rsidRPr="00C033F1">
              <w:t>Modulio LTKS lygis</w:t>
            </w:r>
          </w:p>
        </w:tc>
        <w:tc>
          <w:tcPr>
            <w:tcW w:w="3989" w:type="pct"/>
            <w:gridSpan w:val="2"/>
          </w:tcPr>
          <w:p w:rsidR="002547A5" w:rsidRPr="00C033F1" w:rsidRDefault="002547A5" w:rsidP="00CE5FE3">
            <w:pPr>
              <w:pStyle w:val="Betarp"/>
              <w:widowControl w:val="0"/>
            </w:pPr>
            <w:r w:rsidRPr="00C033F1">
              <w:t>V</w:t>
            </w:r>
          </w:p>
        </w:tc>
      </w:tr>
      <w:tr w:rsidR="00C033F1" w:rsidRPr="00C033F1" w:rsidTr="00CE5FE3">
        <w:trPr>
          <w:trHeight w:val="57"/>
        </w:trPr>
        <w:tc>
          <w:tcPr>
            <w:tcW w:w="1011" w:type="pct"/>
          </w:tcPr>
          <w:p w:rsidR="00526753" w:rsidRPr="00C033F1" w:rsidRDefault="00736611" w:rsidP="00CE5FE3">
            <w:pPr>
              <w:pStyle w:val="Betarp"/>
              <w:widowControl w:val="0"/>
            </w:pPr>
            <w:r w:rsidRPr="00C033F1">
              <w:t>Apimtis mokymosi kreditais</w:t>
            </w:r>
          </w:p>
        </w:tc>
        <w:tc>
          <w:tcPr>
            <w:tcW w:w="3989" w:type="pct"/>
            <w:gridSpan w:val="2"/>
          </w:tcPr>
          <w:p w:rsidR="00526753" w:rsidRPr="00C033F1" w:rsidRDefault="00974123" w:rsidP="00CE5FE3">
            <w:pPr>
              <w:pStyle w:val="Betarp"/>
              <w:widowControl w:val="0"/>
            </w:pPr>
            <w:r w:rsidRPr="00C033F1">
              <w:t>10</w:t>
            </w:r>
          </w:p>
        </w:tc>
      </w:tr>
      <w:tr w:rsidR="00C033F1" w:rsidRPr="00C033F1" w:rsidTr="00CE5FE3">
        <w:trPr>
          <w:trHeight w:val="57"/>
        </w:trPr>
        <w:tc>
          <w:tcPr>
            <w:tcW w:w="1011" w:type="pct"/>
          </w:tcPr>
          <w:p w:rsidR="00526753" w:rsidRPr="00C033F1" w:rsidRDefault="00736611" w:rsidP="00CE5FE3">
            <w:pPr>
              <w:pStyle w:val="Betarp"/>
              <w:widowControl w:val="0"/>
            </w:pPr>
            <w:r w:rsidRPr="00C033F1">
              <w:t>Asmens pasirengimo mokytis modulyje reikalavimai (jei taikoma)</w:t>
            </w:r>
          </w:p>
        </w:tc>
        <w:tc>
          <w:tcPr>
            <w:tcW w:w="3989" w:type="pct"/>
            <w:gridSpan w:val="2"/>
          </w:tcPr>
          <w:p w:rsidR="00526753" w:rsidRPr="00C033F1" w:rsidRDefault="00316F7F" w:rsidP="00CE5FE3">
            <w:pPr>
              <w:pStyle w:val="Betarp"/>
              <w:widowControl w:val="0"/>
            </w:pPr>
            <w:r w:rsidRPr="00C033F1">
              <w:t>LTKS IV lygio stogdengio kvalifikacija ir 3 metų darbo, atitinkančio ne žemesnę kaip LTKS IV lygio stogdengio kvalifikaciją, patirtis</w:t>
            </w:r>
          </w:p>
        </w:tc>
      </w:tr>
      <w:tr w:rsidR="00C033F1" w:rsidRPr="00C033F1" w:rsidTr="00CE5FE3">
        <w:trPr>
          <w:trHeight w:val="57"/>
        </w:trPr>
        <w:tc>
          <w:tcPr>
            <w:tcW w:w="1011" w:type="pct"/>
            <w:shd w:val="clear" w:color="auto" w:fill="F2F2F2"/>
          </w:tcPr>
          <w:p w:rsidR="00526753" w:rsidRPr="00C033F1" w:rsidRDefault="00526753" w:rsidP="00CE5FE3">
            <w:pPr>
              <w:pStyle w:val="Betarp"/>
              <w:widowControl w:val="0"/>
              <w:rPr>
                <w:bCs/>
                <w:iCs/>
              </w:rPr>
            </w:pPr>
            <w:r w:rsidRPr="00C033F1">
              <w:t>Kompetencijos</w:t>
            </w:r>
          </w:p>
        </w:tc>
        <w:tc>
          <w:tcPr>
            <w:tcW w:w="1188" w:type="pct"/>
            <w:shd w:val="clear" w:color="auto" w:fill="F2F2F2"/>
          </w:tcPr>
          <w:p w:rsidR="00526753" w:rsidRPr="00C033F1" w:rsidRDefault="00526753" w:rsidP="00CE5FE3">
            <w:pPr>
              <w:pStyle w:val="Betarp"/>
              <w:widowControl w:val="0"/>
              <w:rPr>
                <w:bCs/>
                <w:iCs/>
              </w:rPr>
            </w:pPr>
            <w:r w:rsidRPr="00C033F1">
              <w:rPr>
                <w:bCs/>
                <w:iCs/>
              </w:rPr>
              <w:t>Mokymosi rezultatai</w:t>
            </w:r>
          </w:p>
        </w:tc>
        <w:tc>
          <w:tcPr>
            <w:tcW w:w="2801" w:type="pct"/>
            <w:shd w:val="clear" w:color="auto" w:fill="F2F2F2"/>
          </w:tcPr>
          <w:p w:rsidR="00526753" w:rsidRPr="00C033F1" w:rsidRDefault="00526753" w:rsidP="00CE5FE3">
            <w:pPr>
              <w:pStyle w:val="Betarp"/>
              <w:widowControl w:val="0"/>
              <w:rPr>
                <w:bCs/>
                <w:iCs/>
              </w:rPr>
            </w:pPr>
            <w:r w:rsidRPr="00C033F1">
              <w:rPr>
                <w:bCs/>
                <w:iCs/>
              </w:rPr>
              <w:t>Rekomenduojamas turinys mokymosi rezultatams pasiekti</w:t>
            </w:r>
          </w:p>
        </w:tc>
      </w:tr>
      <w:tr w:rsidR="00C033F1" w:rsidRPr="00C033F1" w:rsidTr="00CE5FE3">
        <w:trPr>
          <w:trHeight w:val="57"/>
        </w:trPr>
        <w:tc>
          <w:tcPr>
            <w:tcW w:w="1011" w:type="pct"/>
            <w:vMerge w:val="restart"/>
          </w:tcPr>
          <w:p w:rsidR="00BF621B" w:rsidRPr="00C033F1" w:rsidRDefault="00BF621B" w:rsidP="00CE5FE3">
            <w:pPr>
              <w:pStyle w:val="Betarp"/>
              <w:widowControl w:val="0"/>
            </w:pPr>
            <w:r w:rsidRPr="00C033F1">
              <w:rPr>
                <w:lang w:eastAsia="en-US"/>
              </w:rPr>
              <w:t>1. Organizuoti stogdengių darbo vietos paruošimą ir sutvarkymą.</w:t>
            </w:r>
          </w:p>
        </w:tc>
        <w:tc>
          <w:tcPr>
            <w:tcW w:w="1188" w:type="pct"/>
          </w:tcPr>
          <w:p w:rsidR="00BF621B" w:rsidRPr="00C033F1" w:rsidRDefault="00BF621B" w:rsidP="00CE5FE3">
            <w:pPr>
              <w:widowControl w:val="0"/>
            </w:pPr>
            <w:r w:rsidRPr="00C033F1">
              <w:t>1.1. Organizuoti stogdengio darbo</w:t>
            </w:r>
            <w:r w:rsidR="000440E1" w:rsidRPr="00C033F1">
              <w:t xml:space="preserve"> vietos paruošimą ir sutvarkymą pagal reikalavimus.</w:t>
            </w:r>
          </w:p>
        </w:tc>
        <w:tc>
          <w:tcPr>
            <w:tcW w:w="2801" w:type="pct"/>
          </w:tcPr>
          <w:p w:rsidR="00BF621B" w:rsidRPr="00C033F1" w:rsidRDefault="00BF621B" w:rsidP="00CE5FE3">
            <w:pPr>
              <w:widowControl w:val="0"/>
              <w:rPr>
                <w:b/>
                <w:i/>
              </w:rPr>
            </w:pPr>
            <w:r w:rsidRPr="00C033F1">
              <w:rPr>
                <w:b/>
              </w:rPr>
              <w:t>Tema.</w:t>
            </w:r>
            <w:r w:rsidRPr="00C033F1">
              <w:t xml:space="preserve"> </w:t>
            </w:r>
            <w:r w:rsidRPr="00C033F1">
              <w:rPr>
                <w:b/>
                <w:i/>
              </w:rPr>
              <w:t>Darbų saugos reikalavimai</w:t>
            </w:r>
          </w:p>
          <w:p w:rsidR="00BF621B" w:rsidRPr="00C033F1" w:rsidRDefault="00BF621B" w:rsidP="00CE5FE3">
            <w:pPr>
              <w:widowControl w:val="0"/>
              <w:numPr>
                <w:ilvl w:val="0"/>
                <w:numId w:val="8"/>
              </w:numPr>
              <w:ind w:left="0" w:firstLine="0"/>
            </w:pPr>
            <w:r w:rsidRPr="00C033F1">
              <w:t>Bendrieji darbų saugos reikalavimai</w:t>
            </w:r>
          </w:p>
          <w:p w:rsidR="00BF621B" w:rsidRPr="00C033F1" w:rsidRDefault="00BF621B" w:rsidP="00CE5FE3">
            <w:pPr>
              <w:widowControl w:val="0"/>
              <w:numPr>
                <w:ilvl w:val="0"/>
                <w:numId w:val="8"/>
              </w:numPr>
              <w:ind w:left="0" w:firstLine="0"/>
            </w:pPr>
            <w:r w:rsidRPr="00C033F1">
              <w:t xml:space="preserve">Specialieji darbų saugos reikalavimai </w:t>
            </w:r>
            <w:r w:rsidR="00F37FF7" w:rsidRPr="00C033F1">
              <w:t>atliekant stogų įrengimo darbus</w:t>
            </w:r>
          </w:p>
          <w:p w:rsidR="00A32478" w:rsidRPr="00C033F1" w:rsidRDefault="00A32478" w:rsidP="00CE5FE3">
            <w:pPr>
              <w:widowControl w:val="0"/>
              <w:numPr>
                <w:ilvl w:val="0"/>
                <w:numId w:val="8"/>
              </w:numPr>
              <w:ind w:left="0" w:firstLine="0"/>
            </w:pPr>
            <w:r w:rsidRPr="00C033F1">
              <w:t>Saugos reikalavimai naudojant darbo priemones</w:t>
            </w:r>
            <w:r w:rsidR="00936677" w:rsidRPr="00C033F1">
              <w:t>, medžiagas, gaminius</w:t>
            </w:r>
          </w:p>
          <w:p w:rsidR="00BF621B" w:rsidRPr="00C033F1" w:rsidRDefault="00BF621B" w:rsidP="00CE5FE3">
            <w:pPr>
              <w:widowControl w:val="0"/>
              <w:rPr>
                <w:b/>
                <w:i/>
              </w:rPr>
            </w:pPr>
            <w:r w:rsidRPr="00C033F1">
              <w:rPr>
                <w:b/>
              </w:rPr>
              <w:t>Tema.</w:t>
            </w:r>
            <w:r w:rsidRPr="00C033F1">
              <w:t xml:space="preserve"> </w:t>
            </w:r>
            <w:r w:rsidRPr="00C033F1">
              <w:rPr>
                <w:b/>
                <w:i/>
              </w:rPr>
              <w:t>Stogdengio darbo vietos paruošimas ir sutvarkymas</w:t>
            </w:r>
          </w:p>
          <w:p w:rsidR="000440E1" w:rsidRPr="00C033F1" w:rsidRDefault="00BF621B" w:rsidP="00CE5FE3">
            <w:pPr>
              <w:widowControl w:val="0"/>
              <w:numPr>
                <w:ilvl w:val="0"/>
                <w:numId w:val="8"/>
              </w:numPr>
              <w:ind w:left="0" w:firstLine="0"/>
            </w:pPr>
            <w:r w:rsidRPr="00C033F1">
              <w:t>Darbo vietos paruošimo reikalavimai, stogų įrengimo darbus reglamentuojantys norminiai dokumentai</w:t>
            </w:r>
          </w:p>
          <w:p w:rsidR="00BF621B" w:rsidRPr="00C033F1" w:rsidRDefault="000440E1" w:rsidP="00CE5FE3">
            <w:pPr>
              <w:widowControl w:val="0"/>
              <w:numPr>
                <w:ilvl w:val="0"/>
                <w:numId w:val="8"/>
              </w:numPr>
              <w:ind w:left="0" w:firstLine="0"/>
            </w:pPr>
            <w:r w:rsidRPr="00C033F1">
              <w:t>Darbo vietos paruošimo ir sutvarkymo planavimas</w:t>
            </w:r>
            <w:r w:rsidR="00BF621B" w:rsidRPr="00C033F1">
              <w:t xml:space="preserve"> </w:t>
            </w:r>
          </w:p>
          <w:p w:rsidR="00BF621B" w:rsidRPr="00C033F1" w:rsidRDefault="00BF621B" w:rsidP="00CE5FE3">
            <w:pPr>
              <w:widowControl w:val="0"/>
              <w:numPr>
                <w:ilvl w:val="0"/>
                <w:numId w:val="8"/>
              </w:numPr>
              <w:ind w:left="0" w:firstLine="0"/>
            </w:pPr>
            <w:r w:rsidRPr="00C033F1">
              <w:t>Darbo vietos paruošimo pagal darbų saugos reikalavimus, ergonomikos bei tvarios statybos principus organizavimas</w:t>
            </w:r>
          </w:p>
          <w:p w:rsidR="00BF621B" w:rsidRPr="00C033F1" w:rsidRDefault="00BF621B" w:rsidP="00CE5FE3">
            <w:pPr>
              <w:widowControl w:val="0"/>
              <w:numPr>
                <w:ilvl w:val="0"/>
                <w:numId w:val="8"/>
              </w:numPr>
              <w:ind w:left="0" w:firstLine="0"/>
            </w:pPr>
            <w:r w:rsidRPr="00C033F1">
              <w:t>Darbo vietos, atlikus darbus, atliekų sutvarkymo reikalavimai</w:t>
            </w:r>
          </w:p>
          <w:p w:rsidR="000440E1" w:rsidRPr="00C033F1" w:rsidRDefault="000440E1" w:rsidP="00CE5FE3">
            <w:pPr>
              <w:widowControl w:val="0"/>
              <w:rPr>
                <w:rFonts w:eastAsia="Calibri"/>
              </w:rPr>
            </w:pPr>
            <w:r w:rsidRPr="00C033F1">
              <w:rPr>
                <w:rFonts w:eastAsia="Calibri"/>
                <w:b/>
              </w:rPr>
              <w:t xml:space="preserve">Tema. </w:t>
            </w:r>
            <w:r w:rsidRPr="00C033F1">
              <w:rPr>
                <w:rFonts w:eastAsia="Calibri"/>
                <w:b/>
                <w:i/>
              </w:rPr>
              <w:t>Saugus darbas aukštyje</w:t>
            </w:r>
          </w:p>
          <w:p w:rsidR="00F37FF7" w:rsidRPr="00C033F1" w:rsidRDefault="00F37FF7" w:rsidP="00CE5FE3">
            <w:pPr>
              <w:widowControl w:val="0"/>
              <w:numPr>
                <w:ilvl w:val="0"/>
                <w:numId w:val="8"/>
              </w:numPr>
              <w:ind w:left="0" w:firstLine="0"/>
            </w:pPr>
            <w:r w:rsidRPr="00C033F1">
              <w:t>Kolektyvinės apsaugos priemonės</w:t>
            </w:r>
          </w:p>
          <w:p w:rsidR="000440E1" w:rsidRPr="00C033F1" w:rsidRDefault="00F37FF7" w:rsidP="00CE5FE3">
            <w:pPr>
              <w:widowControl w:val="0"/>
              <w:numPr>
                <w:ilvl w:val="0"/>
                <w:numId w:val="8"/>
              </w:numPr>
              <w:ind w:left="0" w:firstLine="0"/>
            </w:pPr>
            <w:r w:rsidRPr="00C033F1">
              <w:t>Saugos</w:t>
            </w:r>
            <w:r w:rsidR="000440E1" w:rsidRPr="00C033F1">
              <w:rPr>
                <w:rFonts w:eastAsia="Calibri"/>
              </w:rPr>
              <w:t xml:space="preserve"> reikalavimai, dirbant ant paaukštinimo įrangos</w:t>
            </w:r>
          </w:p>
          <w:p w:rsidR="00F37FF7" w:rsidRPr="00C033F1" w:rsidRDefault="00F37FF7" w:rsidP="00CE5FE3">
            <w:pPr>
              <w:widowControl w:val="0"/>
              <w:numPr>
                <w:ilvl w:val="0"/>
                <w:numId w:val="8"/>
              </w:numPr>
              <w:ind w:left="0" w:firstLine="0"/>
            </w:pPr>
            <w:r w:rsidRPr="00C033F1">
              <w:rPr>
                <w:rFonts w:eastAsia="Calibri"/>
              </w:rPr>
              <w:t>Saugos reikalavimai dirbant ant stogo</w:t>
            </w:r>
          </w:p>
        </w:tc>
      </w:tr>
      <w:tr w:rsidR="00C033F1" w:rsidRPr="00C033F1" w:rsidTr="00CE5FE3">
        <w:trPr>
          <w:trHeight w:val="57"/>
        </w:trPr>
        <w:tc>
          <w:tcPr>
            <w:tcW w:w="1011" w:type="pct"/>
            <w:vMerge/>
          </w:tcPr>
          <w:p w:rsidR="00BF621B" w:rsidRPr="00C033F1" w:rsidRDefault="00BF621B" w:rsidP="00CE5FE3">
            <w:pPr>
              <w:pStyle w:val="Betarp"/>
              <w:widowControl w:val="0"/>
            </w:pPr>
          </w:p>
        </w:tc>
        <w:tc>
          <w:tcPr>
            <w:tcW w:w="1188" w:type="pct"/>
          </w:tcPr>
          <w:p w:rsidR="00BF621B" w:rsidRPr="00C033F1" w:rsidRDefault="00BF621B" w:rsidP="00CE5FE3">
            <w:pPr>
              <w:widowControl w:val="0"/>
            </w:pPr>
            <w:r w:rsidRPr="00C033F1">
              <w:t xml:space="preserve">1.2. </w:t>
            </w:r>
            <w:r w:rsidR="008439E8" w:rsidRPr="00C033F1">
              <w:t xml:space="preserve">Parinkti ir </w:t>
            </w:r>
            <w:r w:rsidRPr="00C033F1">
              <w:t>užsakyti medžiagas, gaminius ir įrangą</w:t>
            </w:r>
            <w:r w:rsidR="008439E8" w:rsidRPr="00C033F1">
              <w:t xml:space="preserve">, </w:t>
            </w:r>
            <w:r w:rsidR="008439E8" w:rsidRPr="00C033F1">
              <w:lastRenderedPageBreak/>
              <w:t>reikalingas stogdengio darbams atlikti</w:t>
            </w:r>
            <w:r w:rsidRPr="00C033F1">
              <w:t>.</w:t>
            </w:r>
          </w:p>
        </w:tc>
        <w:tc>
          <w:tcPr>
            <w:tcW w:w="2801" w:type="pct"/>
          </w:tcPr>
          <w:p w:rsidR="008439E8" w:rsidRPr="00C033F1" w:rsidRDefault="00BF621B" w:rsidP="00CE5FE3">
            <w:pPr>
              <w:pStyle w:val="Betarp"/>
              <w:widowControl w:val="0"/>
              <w:rPr>
                <w:b/>
                <w:i/>
              </w:rPr>
            </w:pPr>
            <w:r w:rsidRPr="00C033F1">
              <w:rPr>
                <w:b/>
              </w:rPr>
              <w:lastRenderedPageBreak/>
              <w:t xml:space="preserve">Tema. </w:t>
            </w:r>
            <w:r w:rsidR="00C02080" w:rsidRPr="00C033F1">
              <w:rPr>
                <w:b/>
                <w:i/>
              </w:rPr>
              <w:t>Stogo įrengimo ir dengimo medžiagų, gaminių ir įrangos parinkimas</w:t>
            </w:r>
            <w:r w:rsidR="008439E8" w:rsidRPr="00C033F1">
              <w:rPr>
                <w:b/>
                <w:i/>
              </w:rPr>
              <w:t xml:space="preserve"> ir</w:t>
            </w:r>
            <w:r w:rsidR="00C02080" w:rsidRPr="00C033F1">
              <w:rPr>
                <w:b/>
                <w:i/>
              </w:rPr>
              <w:t xml:space="preserve"> užsakymas</w:t>
            </w:r>
          </w:p>
          <w:p w:rsidR="00BF621B" w:rsidRPr="00C033F1" w:rsidRDefault="00BF621B" w:rsidP="00CE5FE3">
            <w:pPr>
              <w:widowControl w:val="0"/>
              <w:numPr>
                <w:ilvl w:val="0"/>
                <w:numId w:val="8"/>
              </w:numPr>
              <w:ind w:left="0" w:firstLine="0"/>
            </w:pPr>
            <w:r w:rsidRPr="00C033F1">
              <w:lastRenderedPageBreak/>
              <w:t>Medžiagų,</w:t>
            </w:r>
            <w:r w:rsidR="008439E8" w:rsidRPr="00C033F1">
              <w:t xml:space="preserve"> gaminių ir įrangos, reikalingų</w:t>
            </w:r>
            <w:r w:rsidRPr="00C033F1">
              <w:t xml:space="preserve"> stogdengio darbams</w:t>
            </w:r>
            <w:r w:rsidR="00C02080" w:rsidRPr="00C033F1">
              <w:t xml:space="preserve"> atlikti</w:t>
            </w:r>
            <w:r w:rsidR="008439E8" w:rsidRPr="00C033F1">
              <w:t>, parinkimas pagal dengiamo stogo tipą</w:t>
            </w:r>
          </w:p>
          <w:p w:rsidR="008439E8" w:rsidRPr="00C033F1" w:rsidRDefault="008439E8" w:rsidP="00CE5FE3">
            <w:pPr>
              <w:widowControl w:val="0"/>
              <w:numPr>
                <w:ilvl w:val="0"/>
                <w:numId w:val="8"/>
              </w:numPr>
              <w:ind w:left="0" w:firstLine="0"/>
            </w:pPr>
            <w:r w:rsidRPr="00C033F1">
              <w:t>Reikalingo medžiagų, gaminių ir įrangos kiekio (stogo dengimo išlaidų sąmatos) apskaičiavimas</w:t>
            </w:r>
          </w:p>
          <w:p w:rsidR="00BF621B" w:rsidRPr="00C033F1" w:rsidRDefault="008439E8" w:rsidP="00CE5FE3">
            <w:pPr>
              <w:widowControl w:val="0"/>
              <w:numPr>
                <w:ilvl w:val="0"/>
                <w:numId w:val="8"/>
              </w:numPr>
              <w:ind w:left="0" w:firstLine="0"/>
            </w:pPr>
            <w:r w:rsidRPr="00C033F1">
              <w:t>Reikalingo medžiagų, gaminių ir įrangos kiekio užsakymas</w:t>
            </w:r>
          </w:p>
        </w:tc>
      </w:tr>
      <w:tr w:rsidR="00C033F1" w:rsidRPr="00C033F1" w:rsidTr="00CE5FE3">
        <w:trPr>
          <w:trHeight w:val="57"/>
        </w:trPr>
        <w:tc>
          <w:tcPr>
            <w:tcW w:w="1011" w:type="pct"/>
            <w:vMerge/>
          </w:tcPr>
          <w:p w:rsidR="00BF621B" w:rsidRPr="00C033F1" w:rsidRDefault="00BF621B" w:rsidP="00CE5FE3">
            <w:pPr>
              <w:pStyle w:val="Betarp"/>
              <w:widowControl w:val="0"/>
            </w:pPr>
          </w:p>
        </w:tc>
        <w:tc>
          <w:tcPr>
            <w:tcW w:w="1188" w:type="pct"/>
          </w:tcPr>
          <w:p w:rsidR="00BF621B" w:rsidRPr="00C033F1" w:rsidRDefault="00BF621B" w:rsidP="00CE5FE3">
            <w:pPr>
              <w:widowControl w:val="0"/>
            </w:pPr>
            <w:r w:rsidRPr="00C033F1">
              <w:t xml:space="preserve">1.3. </w:t>
            </w:r>
            <w:r w:rsidR="00AB5254" w:rsidRPr="00C033F1">
              <w:t>Organizuoti stogo įrengimo ir</w:t>
            </w:r>
            <w:r w:rsidR="008439E8" w:rsidRPr="00C033F1">
              <w:t xml:space="preserve"> dengimo darbams </w:t>
            </w:r>
            <w:r w:rsidR="00AB5254" w:rsidRPr="00C033F1">
              <w:t>reikalingų medžiagų ir įrangos iškrovimą ir sandėliavimą</w:t>
            </w:r>
            <w:r w:rsidRPr="00C033F1">
              <w:t>.</w:t>
            </w:r>
          </w:p>
        </w:tc>
        <w:tc>
          <w:tcPr>
            <w:tcW w:w="2801" w:type="pct"/>
          </w:tcPr>
          <w:p w:rsidR="008439E8" w:rsidRPr="00C033F1" w:rsidRDefault="008439E8" w:rsidP="00CE5FE3">
            <w:pPr>
              <w:widowControl w:val="0"/>
              <w:rPr>
                <w:b/>
                <w:i/>
              </w:rPr>
            </w:pPr>
            <w:r w:rsidRPr="00C033F1">
              <w:rPr>
                <w:b/>
              </w:rPr>
              <w:t xml:space="preserve">Tema. </w:t>
            </w:r>
            <w:r w:rsidRPr="00C033F1">
              <w:rPr>
                <w:b/>
                <w:i/>
              </w:rPr>
              <w:t xml:space="preserve">Stogo įrengimo ir dengimo darbams reikalingų medžiagų ir įrangos iškrovimas </w:t>
            </w:r>
          </w:p>
          <w:p w:rsidR="000440E1" w:rsidRPr="00C033F1" w:rsidRDefault="00143883" w:rsidP="00CE5FE3">
            <w:pPr>
              <w:widowControl w:val="0"/>
              <w:numPr>
                <w:ilvl w:val="0"/>
                <w:numId w:val="8"/>
              </w:numPr>
              <w:ind w:left="0" w:firstLine="0"/>
            </w:pPr>
            <w:r w:rsidRPr="00C033F1">
              <w:t>Stogo įrengimo ir dengimo darbams reikalingų medžiagų ir įrangos</w:t>
            </w:r>
            <w:r w:rsidR="000440E1" w:rsidRPr="00C033F1">
              <w:t xml:space="preserve"> iškrovimo taisyklės statybos aikštelėje</w:t>
            </w:r>
          </w:p>
          <w:p w:rsidR="008439E8" w:rsidRPr="00C033F1" w:rsidRDefault="008439E8" w:rsidP="00CE5FE3">
            <w:pPr>
              <w:widowControl w:val="0"/>
              <w:numPr>
                <w:ilvl w:val="0"/>
                <w:numId w:val="8"/>
              </w:numPr>
              <w:ind w:left="0" w:firstLine="0"/>
            </w:pPr>
            <w:r w:rsidRPr="00C033F1">
              <w:t>Krovinių kėlimo įtaisų parinkimas, krovinio svorio nustatymas, krovinio užkabinimo būdų parinkimas</w:t>
            </w:r>
          </w:p>
          <w:p w:rsidR="008439E8" w:rsidRPr="00C033F1" w:rsidRDefault="008439E8" w:rsidP="00CE5FE3">
            <w:pPr>
              <w:widowControl w:val="0"/>
              <w:numPr>
                <w:ilvl w:val="0"/>
                <w:numId w:val="8"/>
              </w:numPr>
              <w:ind w:left="0" w:firstLine="0"/>
            </w:pPr>
            <w:r w:rsidRPr="00C033F1">
              <w:t>Stogo įrengimo ir dengimo darbams reikalingų medžiagų ir įrangos iškrovimo organizavimas</w:t>
            </w:r>
            <w:r w:rsidR="00143883" w:rsidRPr="00C033F1">
              <w:t xml:space="preserve"> pagal gamintojų reikalavimus ir nepažeidžiant jų kokybės</w:t>
            </w:r>
          </w:p>
          <w:p w:rsidR="008439E8" w:rsidRPr="00C033F1" w:rsidRDefault="008439E8" w:rsidP="00CE5FE3">
            <w:pPr>
              <w:pStyle w:val="Betarp"/>
              <w:widowControl w:val="0"/>
              <w:rPr>
                <w:b/>
                <w:i/>
              </w:rPr>
            </w:pPr>
            <w:r w:rsidRPr="00C033F1">
              <w:rPr>
                <w:b/>
                <w:i/>
              </w:rPr>
              <w:t>Tema. Stogo įrengimo ir dengimo darbams reikalingų medžiagų ir įrangos sandėliavimas</w:t>
            </w:r>
          </w:p>
          <w:p w:rsidR="00143883" w:rsidRPr="00C033F1" w:rsidRDefault="00936677" w:rsidP="00CE5FE3">
            <w:pPr>
              <w:widowControl w:val="0"/>
              <w:numPr>
                <w:ilvl w:val="0"/>
                <w:numId w:val="8"/>
              </w:numPr>
              <w:ind w:left="0" w:firstLine="0"/>
            </w:pPr>
            <w:r w:rsidRPr="00C033F1">
              <w:t xml:space="preserve">Medžiagų, įrangos </w:t>
            </w:r>
            <w:r w:rsidR="00143883" w:rsidRPr="00C033F1">
              <w:t>sandėliavimo taisyklės statybos aikštelėje</w:t>
            </w:r>
          </w:p>
          <w:p w:rsidR="00BF621B" w:rsidRPr="00C033F1" w:rsidRDefault="00936677" w:rsidP="00CE5FE3">
            <w:pPr>
              <w:widowControl w:val="0"/>
              <w:numPr>
                <w:ilvl w:val="0"/>
                <w:numId w:val="8"/>
              </w:numPr>
              <w:ind w:left="0" w:firstLine="0"/>
            </w:pPr>
            <w:r w:rsidRPr="00C033F1">
              <w:t>Medžiagų, įrangos sandėliavimo organizavimas</w:t>
            </w:r>
            <w:r w:rsidR="00143883" w:rsidRPr="00C033F1">
              <w:t xml:space="preserve"> pagal gamintojų reikalavimus ir nepažeidžiant jų kokybės</w:t>
            </w:r>
          </w:p>
        </w:tc>
      </w:tr>
      <w:tr w:rsidR="00C033F1" w:rsidRPr="00C033F1" w:rsidTr="00CE5FE3">
        <w:trPr>
          <w:trHeight w:val="57"/>
        </w:trPr>
        <w:tc>
          <w:tcPr>
            <w:tcW w:w="1011" w:type="pct"/>
            <w:vMerge/>
          </w:tcPr>
          <w:p w:rsidR="00BF621B" w:rsidRPr="00C033F1" w:rsidRDefault="00BF621B" w:rsidP="00CE5FE3">
            <w:pPr>
              <w:pStyle w:val="Betarp"/>
              <w:widowControl w:val="0"/>
            </w:pPr>
          </w:p>
        </w:tc>
        <w:tc>
          <w:tcPr>
            <w:tcW w:w="1188" w:type="pct"/>
          </w:tcPr>
          <w:p w:rsidR="00BF621B" w:rsidRPr="00C033F1" w:rsidRDefault="00BF621B" w:rsidP="00CE5FE3">
            <w:pPr>
              <w:widowControl w:val="0"/>
            </w:pPr>
            <w:r w:rsidRPr="00C033F1">
              <w:t xml:space="preserve">1.4. Organizuoti pavaldžių darbuotojų aprūpinimą asmeninėmis </w:t>
            </w:r>
            <w:r w:rsidR="003C42A5" w:rsidRPr="00C033F1">
              <w:t>apsaugos</w:t>
            </w:r>
            <w:r w:rsidRPr="00C033F1">
              <w:t xml:space="preserve"> priemonėmis.</w:t>
            </w:r>
          </w:p>
        </w:tc>
        <w:tc>
          <w:tcPr>
            <w:tcW w:w="2801" w:type="pct"/>
          </w:tcPr>
          <w:p w:rsidR="00BF621B" w:rsidRPr="00C033F1" w:rsidRDefault="00BF621B" w:rsidP="00CE5FE3">
            <w:pPr>
              <w:widowControl w:val="0"/>
              <w:rPr>
                <w:b/>
                <w:i/>
              </w:rPr>
            </w:pPr>
            <w:r w:rsidRPr="00C033F1">
              <w:rPr>
                <w:b/>
              </w:rPr>
              <w:t xml:space="preserve">Tema. </w:t>
            </w:r>
            <w:r w:rsidRPr="00C033F1">
              <w:rPr>
                <w:b/>
                <w:i/>
              </w:rPr>
              <w:t xml:space="preserve">Pavaldžių darbuotojų aprūpinimas asmeninėmis </w:t>
            </w:r>
            <w:r w:rsidR="003C42A5" w:rsidRPr="00C033F1">
              <w:rPr>
                <w:b/>
                <w:i/>
              </w:rPr>
              <w:t>apsaugos</w:t>
            </w:r>
            <w:r w:rsidRPr="00C033F1">
              <w:rPr>
                <w:b/>
                <w:i/>
              </w:rPr>
              <w:t xml:space="preserve"> priemonėmis</w:t>
            </w:r>
          </w:p>
          <w:p w:rsidR="00A32478" w:rsidRPr="00C033F1" w:rsidRDefault="00BF621B" w:rsidP="00CE5FE3">
            <w:pPr>
              <w:pStyle w:val="2vidutinistinklelis1"/>
              <w:widowControl w:val="0"/>
              <w:numPr>
                <w:ilvl w:val="0"/>
                <w:numId w:val="29"/>
              </w:numPr>
              <w:ind w:left="0" w:firstLine="0"/>
            </w:pPr>
            <w:r w:rsidRPr="00C033F1">
              <w:t xml:space="preserve">Darbuotojų supažindinimas su pavojingais, kenksmingais, </w:t>
            </w:r>
            <w:r w:rsidR="00A32478" w:rsidRPr="00C033F1">
              <w:t xml:space="preserve">profesinės </w:t>
            </w:r>
            <w:r w:rsidRPr="00C033F1">
              <w:t>rizikos veiksniais</w:t>
            </w:r>
          </w:p>
          <w:p w:rsidR="00FD7C27" w:rsidRPr="00C033F1" w:rsidRDefault="00FD7C27" w:rsidP="00CE5FE3">
            <w:pPr>
              <w:pStyle w:val="2vidutinistinklelis1"/>
              <w:widowControl w:val="0"/>
              <w:numPr>
                <w:ilvl w:val="0"/>
                <w:numId w:val="29"/>
              </w:numPr>
              <w:ind w:left="0" w:firstLine="0"/>
            </w:pPr>
            <w:r w:rsidRPr="00C033F1">
              <w:t>Ergonomikos reikalavimų darbo vietos parengimui taikymas</w:t>
            </w:r>
          </w:p>
          <w:p w:rsidR="00FD7C27" w:rsidRPr="00C033F1" w:rsidRDefault="00FD7C27" w:rsidP="00CE5FE3">
            <w:pPr>
              <w:pStyle w:val="2vidutinistinklelis1"/>
              <w:widowControl w:val="0"/>
              <w:numPr>
                <w:ilvl w:val="0"/>
                <w:numId w:val="29"/>
              </w:numPr>
              <w:ind w:left="0" w:firstLine="0"/>
            </w:pPr>
            <w:r w:rsidRPr="00C033F1">
              <w:t>Ergonominių darbo įrankių darbuotojams parinkimas</w:t>
            </w:r>
          </w:p>
          <w:p w:rsidR="00FD7C27" w:rsidRPr="00C033F1" w:rsidRDefault="00FD7C27" w:rsidP="00CE5FE3">
            <w:pPr>
              <w:pStyle w:val="2vidutinistinklelis1"/>
              <w:widowControl w:val="0"/>
              <w:numPr>
                <w:ilvl w:val="0"/>
                <w:numId w:val="29"/>
              </w:numPr>
              <w:ind w:left="0" w:firstLine="0"/>
            </w:pPr>
            <w:r w:rsidRPr="00C033F1">
              <w:t>Darbo vietos, atitinkančios saugios darbo vietos reikalavimus, paruošimas</w:t>
            </w:r>
          </w:p>
          <w:p w:rsidR="00BF621B" w:rsidRPr="00C033F1" w:rsidRDefault="00FD7C27" w:rsidP="00CE5FE3">
            <w:pPr>
              <w:pStyle w:val="2vidutinistinklelis1"/>
              <w:widowControl w:val="0"/>
              <w:numPr>
                <w:ilvl w:val="0"/>
                <w:numId w:val="29"/>
              </w:numPr>
              <w:ind w:left="0" w:firstLine="0"/>
            </w:pPr>
            <w:r w:rsidRPr="00C033F1">
              <w:t>Asmeninės apsaugos priemonės, jų parinkimas pagal darbo pobūdį</w:t>
            </w:r>
          </w:p>
        </w:tc>
      </w:tr>
      <w:tr w:rsidR="00C033F1" w:rsidRPr="00C033F1" w:rsidTr="00CE5FE3">
        <w:trPr>
          <w:trHeight w:val="57"/>
        </w:trPr>
        <w:tc>
          <w:tcPr>
            <w:tcW w:w="1011" w:type="pct"/>
            <w:vMerge/>
          </w:tcPr>
          <w:p w:rsidR="00BF621B" w:rsidRPr="00C033F1" w:rsidRDefault="00BF621B" w:rsidP="00CE5FE3">
            <w:pPr>
              <w:pStyle w:val="Betarp"/>
              <w:widowControl w:val="0"/>
            </w:pPr>
          </w:p>
        </w:tc>
        <w:tc>
          <w:tcPr>
            <w:tcW w:w="1188" w:type="pct"/>
          </w:tcPr>
          <w:p w:rsidR="00BF621B" w:rsidRPr="00C033F1" w:rsidRDefault="00BF621B" w:rsidP="00CE5FE3">
            <w:pPr>
              <w:widowControl w:val="0"/>
            </w:pPr>
            <w:r w:rsidRPr="00C033F1">
              <w:t>1.5. Užtikrinti darbų saugos laikymąsi.</w:t>
            </w:r>
          </w:p>
        </w:tc>
        <w:tc>
          <w:tcPr>
            <w:tcW w:w="2801" w:type="pct"/>
          </w:tcPr>
          <w:p w:rsidR="00BF621B" w:rsidRPr="00C033F1" w:rsidRDefault="00BF621B" w:rsidP="00CE5FE3">
            <w:pPr>
              <w:widowControl w:val="0"/>
              <w:rPr>
                <w:b/>
              </w:rPr>
            </w:pPr>
            <w:r w:rsidRPr="00C033F1">
              <w:rPr>
                <w:b/>
              </w:rPr>
              <w:t xml:space="preserve">Tema. </w:t>
            </w:r>
            <w:r w:rsidRPr="00C033F1">
              <w:rPr>
                <w:b/>
                <w:i/>
              </w:rPr>
              <w:t>Darbų saugos laikymosi užtikrinimas</w:t>
            </w:r>
          </w:p>
          <w:p w:rsidR="00BF621B" w:rsidRPr="00C033F1" w:rsidRDefault="00BF621B" w:rsidP="00CE5FE3">
            <w:pPr>
              <w:pStyle w:val="2vidutinistinklelis1"/>
              <w:widowControl w:val="0"/>
              <w:numPr>
                <w:ilvl w:val="0"/>
                <w:numId w:val="29"/>
              </w:numPr>
              <w:ind w:left="0" w:firstLine="0"/>
            </w:pPr>
            <w:r w:rsidRPr="00C033F1">
              <w:t>Darbuotojų saugos ir sveikatos taisykles statyboje</w:t>
            </w:r>
          </w:p>
          <w:p w:rsidR="00BF621B" w:rsidRPr="00C033F1" w:rsidRDefault="00BF621B" w:rsidP="00CE5FE3">
            <w:pPr>
              <w:pStyle w:val="2vidutinistinklelis1"/>
              <w:widowControl w:val="0"/>
              <w:numPr>
                <w:ilvl w:val="0"/>
                <w:numId w:val="29"/>
              </w:numPr>
              <w:ind w:left="0" w:firstLine="0"/>
            </w:pPr>
            <w:r w:rsidRPr="00C033F1">
              <w:t>Darbuotojų saugos ir sveikatos, priešgaisrinės saugos, elektrosaugos, aplinkosaugos reikalavimai</w:t>
            </w:r>
          </w:p>
          <w:p w:rsidR="00BF621B" w:rsidRPr="00C033F1" w:rsidRDefault="00BF621B" w:rsidP="00CE5FE3">
            <w:pPr>
              <w:pStyle w:val="2vidutinistinklelis1"/>
              <w:widowControl w:val="0"/>
              <w:numPr>
                <w:ilvl w:val="0"/>
                <w:numId w:val="29"/>
              </w:numPr>
              <w:ind w:left="0" w:firstLine="0"/>
            </w:pPr>
            <w:r w:rsidRPr="00C033F1">
              <w:t>Pirmosios pagalbos priemonės, pirmosios pagalbos teikimas</w:t>
            </w:r>
          </w:p>
          <w:p w:rsidR="00BF621B" w:rsidRPr="00C033F1" w:rsidRDefault="00BF621B" w:rsidP="00CE5FE3">
            <w:pPr>
              <w:pStyle w:val="2vidutinistinklelis1"/>
              <w:widowControl w:val="0"/>
              <w:numPr>
                <w:ilvl w:val="0"/>
                <w:numId w:val="29"/>
              </w:numPr>
              <w:ind w:left="0" w:firstLine="0"/>
            </w:pPr>
            <w:r w:rsidRPr="00C033F1">
              <w:t>Gaisrinė ir civilinė sauga</w:t>
            </w:r>
          </w:p>
          <w:p w:rsidR="00BF621B" w:rsidRPr="00C033F1" w:rsidRDefault="00BF621B" w:rsidP="00CE5FE3">
            <w:pPr>
              <w:pStyle w:val="2vidutinistinklelis1"/>
              <w:widowControl w:val="0"/>
              <w:numPr>
                <w:ilvl w:val="0"/>
                <w:numId w:val="29"/>
              </w:numPr>
              <w:ind w:left="0" w:firstLine="0"/>
            </w:pPr>
            <w:r w:rsidRPr="00C033F1">
              <w:t>Instruktavimas darbo vietoje pasikeitus technologiniams procesams, darbuotojui pažeidus saugos ir sveikatos reikalavimus, įvykus nelaimingam atsitikimui</w:t>
            </w:r>
          </w:p>
          <w:p w:rsidR="00BF621B" w:rsidRPr="00C033F1" w:rsidRDefault="00BF621B" w:rsidP="00CE5FE3">
            <w:pPr>
              <w:pStyle w:val="2vidutinistinklelis1"/>
              <w:widowControl w:val="0"/>
              <w:numPr>
                <w:ilvl w:val="0"/>
                <w:numId w:val="29"/>
              </w:numPr>
              <w:ind w:left="0" w:firstLine="0"/>
            </w:pPr>
            <w:r w:rsidRPr="00C033F1">
              <w:t>Kiekvieno darbuotojo individualus instruktavimas pagal parengtą ir patvirtintą instruktavimo darbo vietoje instrukciją</w:t>
            </w:r>
          </w:p>
          <w:p w:rsidR="00BF621B" w:rsidRPr="00C033F1" w:rsidRDefault="00BF621B" w:rsidP="00CE5FE3">
            <w:pPr>
              <w:pStyle w:val="2vidutinistinklelis1"/>
              <w:widowControl w:val="0"/>
              <w:numPr>
                <w:ilvl w:val="0"/>
                <w:numId w:val="29"/>
              </w:numPr>
              <w:ind w:left="0" w:firstLine="0"/>
            </w:pPr>
            <w:r w:rsidRPr="00C033F1">
              <w:lastRenderedPageBreak/>
              <w:t>Saugaus darbo reikalavimų pažeidimas darbo vietoje</w:t>
            </w:r>
          </w:p>
        </w:tc>
      </w:tr>
      <w:tr w:rsidR="00C033F1" w:rsidRPr="00C033F1" w:rsidTr="00CE5FE3">
        <w:trPr>
          <w:trHeight w:val="57"/>
        </w:trPr>
        <w:tc>
          <w:tcPr>
            <w:tcW w:w="1011" w:type="pct"/>
            <w:vMerge/>
          </w:tcPr>
          <w:p w:rsidR="00BF621B" w:rsidRPr="00C033F1" w:rsidRDefault="00BF621B" w:rsidP="00CE5FE3">
            <w:pPr>
              <w:pStyle w:val="Betarp"/>
              <w:widowControl w:val="0"/>
            </w:pPr>
          </w:p>
        </w:tc>
        <w:tc>
          <w:tcPr>
            <w:tcW w:w="1188" w:type="pct"/>
          </w:tcPr>
          <w:p w:rsidR="00BF621B" w:rsidRPr="00C033F1" w:rsidRDefault="00BF621B" w:rsidP="00CE5FE3">
            <w:pPr>
              <w:widowControl w:val="0"/>
            </w:pPr>
            <w:r w:rsidRPr="00C033F1">
              <w:t>1.6. Parengti komercinį pasiūlymą klientui.</w:t>
            </w:r>
          </w:p>
        </w:tc>
        <w:tc>
          <w:tcPr>
            <w:tcW w:w="2801" w:type="pct"/>
          </w:tcPr>
          <w:p w:rsidR="00BF621B" w:rsidRPr="00C033F1" w:rsidRDefault="00BF621B" w:rsidP="00CE5FE3">
            <w:pPr>
              <w:widowControl w:val="0"/>
              <w:rPr>
                <w:b/>
              </w:rPr>
            </w:pPr>
            <w:r w:rsidRPr="00C033F1">
              <w:rPr>
                <w:b/>
              </w:rPr>
              <w:t xml:space="preserve">Tema. </w:t>
            </w:r>
            <w:r w:rsidRPr="00C033F1">
              <w:rPr>
                <w:b/>
                <w:i/>
              </w:rPr>
              <w:t>Komercinio pasiūlymo klientui parengimas</w:t>
            </w:r>
          </w:p>
          <w:p w:rsidR="00BF621B" w:rsidRPr="00C033F1" w:rsidRDefault="00BF621B" w:rsidP="00CE5FE3">
            <w:pPr>
              <w:pStyle w:val="2vidutinistinklelis1"/>
              <w:widowControl w:val="0"/>
              <w:numPr>
                <w:ilvl w:val="0"/>
                <w:numId w:val="29"/>
              </w:numPr>
              <w:ind w:left="0" w:firstLine="0"/>
            </w:pPr>
            <w:r w:rsidRPr="00C033F1">
              <w:t>Kliento poreikių išsiaiškinimas</w:t>
            </w:r>
          </w:p>
          <w:p w:rsidR="00BF621B" w:rsidRPr="00C033F1" w:rsidRDefault="00BF621B" w:rsidP="00CE5FE3">
            <w:pPr>
              <w:pStyle w:val="2vidutinistinklelis1"/>
              <w:widowControl w:val="0"/>
              <w:numPr>
                <w:ilvl w:val="0"/>
                <w:numId w:val="29"/>
              </w:numPr>
              <w:ind w:left="0" w:firstLine="0"/>
            </w:pPr>
            <w:r w:rsidRPr="00C033F1">
              <w:t>Užduoties suformulavimas projektuotojams</w:t>
            </w:r>
          </w:p>
          <w:p w:rsidR="00BF621B" w:rsidRPr="00C033F1" w:rsidRDefault="00BF621B" w:rsidP="00CE5FE3">
            <w:pPr>
              <w:pStyle w:val="2vidutinistinklelis1"/>
              <w:widowControl w:val="0"/>
              <w:numPr>
                <w:ilvl w:val="0"/>
                <w:numId w:val="29"/>
              </w:numPr>
              <w:ind w:left="0" w:firstLine="0"/>
            </w:pPr>
            <w:r w:rsidRPr="00C033F1">
              <w:t>Projekto patikra</w:t>
            </w:r>
          </w:p>
          <w:p w:rsidR="00BF621B" w:rsidRPr="00C033F1" w:rsidRDefault="00BF621B" w:rsidP="00CE5FE3">
            <w:pPr>
              <w:pStyle w:val="2vidutinistinklelis1"/>
              <w:widowControl w:val="0"/>
              <w:numPr>
                <w:ilvl w:val="0"/>
                <w:numId w:val="29"/>
              </w:numPr>
              <w:ind w:left="0" w:firstLine="0"/>
            </w:pPr>
            <w:r w:rsidRPr="00C033F1">
              <w:t>Projekto pateikimas sąmatininkams, sąmatos patikrinimas</w:t>
            </w:r>
          </w:p>
          <w:p w:rsidR="00BF621B" w:rsidRPr="00C033F1" w:rsidRDefault="00BF621B" w:rsidP="00CE5FE3">
            <w:pPr>
              <w:pStyle w:val="2vidutinistinklelis1"/>
              <w:widowControl w:val="0"/>
              <w:numPr>
                <w:ilvl w:val="0"/>
                <w:numId w:val="29"/>
              </w:numPr>
              <w:ind w:left="0" w:firstLine="0"/>
            </w:pPr>
            <w:r w:rsidRPr="00C033F1">
              <w:t>Komercinio pasiūlymo klientui paruošimas</w:t>
            </w:r>
          </w:p>
        </w:tc>
      </w:tr>
      <w:tr w:rsidR="00C033F1" w:rsidRPr="00C033F1" w:rsidTr="00CE5FE3">
        <w:trPr>
          <w:trHeight w:val="57"/>
        </w:trPr>
        <w:tc>
          <w:tcPr>
            <w:tcW w:w="1011" w:type="pct"/>
            <w:vMerge/>
          </w:tcPr>
          <w:p w:rsidR="00BF621B" w:rsidRPr="00C033F1" w:rsidRDefault="00BF621B" w:rsidP="00CE5FE3">
            <w:pPr>
              <w:pStyle w:val="Betarp"/>
              <w:widowControl w:val="0"/>
            </w:pPr>
          </w:p>
        </w:tc>
        <w:tc>
          <w:tcPr>
            <w:tcW w:w="1188" w:type="pct"/>
          </w:tcPr>
          <w:p w:rsidR="00BF621B" w:rsidRPr="00C033F1" w:rsidRDefault="00BF621B" w:rsidP="00CE5FE3">
            <w:pPr>
              <w:widowControl w:val="0"/>
            </w:pPr>
            <w:r w:rsidRPr="00C033F1">
              <w:t>1.7. Tikrinti atliktus darbus pagal kokybės kontrolės reikalavimus.</w:t>
            </w:r>
          </w:p>
        </w:tc>
        <w:tc>
          <w:tcPr>
            <w:tcW w:w="2801" w:type="pct"/>
          </w:tcPr>
          <w:p w:rsidR="00BF621B" w:rsidRPr="00C033F1" w:rsidRDefault="00BF621B" w:rsidP="00CE5FE3">
            <w:pPr>
              <w:widowControl w:val="0"/>
              <w:rPr>
                <w:b/>
              </w:rPr>
            </w:pPr>
            <w:r w:rsidRPr="00C033F1">
              <w:rPr>
                <w:b/>
              </w:rPr>
              <w:t xml:space="preserve">Tema. </w:t>
            </w:r>
            <w:r w:rsidRPr="00C033F1">
              <w:rPr>
                <w:b/>
                <w:i/>
              </w:rPr>
              <w:t>Atliktų darbų tikrinimas pagal kokybės kontrolės reikalavimus</w:t>
            </w:r>
          </w:p>
          <w:p w:rsidR="00A3745E" w:rsidRPr="00C033F1" w:rsidRDefault="00A3745E" w:rsidP="00CE5FE3">
            <w:pPr>
              <w:pStyle w:val="2vidutinistinklelis1"/>
              <w:widowControl w:val="0"/>
              <w:numPr>
                <w:ilvl w:val="0"/>
                <w:numId w:val="29"/>
              </w:numPr>
              <w:ind w:left="0" w:firstLine="0"/>
            </w:pPr>
            <w:r w:rsidRPr="00C033F1">
              <w:t>Stogų dengimo darbų kokybės kontroliavimas, laikantis statybos techninio reglamento, statybos taisyklių, projekto ir medžiagų gamintojų techninių sąlygų reikalavimų</w:t>
            </w:r>
          </w:p>
          <w:p w:rsidR="00BF621B" w:rsidRPr="00C033F1" w:rsidRDefault="00BF621B" w:rsidP="00CE5FE3">
            <w:pPr>
              <w:pStyle w:val="2vidutinistinklelis1"/>
              <w:widowControl w:val="0"/>
              <w:numPr>
                <w:ilvl w:val="0"/>
                <w:numId w:val="29"/>
              </w:numPr>
              <w:ind w:left="0" w:firstLine="0"/>
            </w:pPr>
            <w:r w:rsidRPr="00C033F1">
              <w:t>Einamosios atliekamų darbų kontrolės planas</w:t>
            </w:r>
          </w:p>
          <w:p w:rsidR="00BF621B" w:rsidRPr="00C033F1" w:rsidRDefault="00BF621B" w:rsidP="00CE5FE3">
            <w:pPr>
              <w:pStyle w:val="2vidutinistinklelis1"/>
              <w:widowControl w:val="0"/>
              <w:numPr>
                <w:ilvl w:val="0"/>
                <w:numId w:val="29"/>
              </w:numPr>
              <w:ind w:left="0" w:firstLine="0"/>
            </w:pPr>
            <w:r w:rsidRPr="00C033F1">
              <w:t>Baigiamosios atliktų darbų kontrolės planas</w:t>
            </w:r>
          </w:p>
          <w:p w:rsidR="00BF621B" w:rsidRPr="00C033F1" w:rsidRDefault="00BF621B" w:rsidP="00CE5FE3">
            <w:pPr>
              <w:pStyle w:val="2vidutinistinklelis1"/>
              <w:widowControl w:val="0"/>
              <w:numPr>
                <w:ilvl w:val="0"/>
                <w:numId w:val="29"/>
              </w:numPr>
              <w:ind w:left="0" w:firstLine="0"/>
            </w:pPr>
            <w:r w:rsidRPr="00C033F1">
              <w:t>Kontrolės sistema</w:t>
            </w:r>
          </w:p>
          <w:p w:rsidR="00BF621B" w:rsidRPr="00C033F1" w:rsidRDefault="00BF621B" w:rsidP="00CE5FE3">
            <w:pPr>
              <w:pStyle w:val="2vidutinistinklelis1"/>
              <w:widowControl w:val="0"/>
              <w:numPr>
                <w:ilvl w:val="0"/>
                <w:numId w:val="29"/>
              </w:numPr>
              <w:ind w:left="0" w:firstLine="0"/>
            </w:pPr>
            <w:r w:rsidRPr="00C033F1">
              <w:t xml:space="preserve">Kokybės standartų kriterijų pagal </w:t>
            </w:r>
            <w:r w:rsidR="006751DB" w:rsidRPr="00C033F1">
              <w:t>konkrečią</w:t>
            </w:r>
            <w:r w:rsidRPr="00C033F1">
              <w:t xml:space="preserve"> situaciją rengimas</w:t>
            </w:r>
          </w:p>
          <w:p w:rsidR="00BF621B" w:rsidRPr="00C033F1" w:rsidRDefault="00BF621B" w:rsidP="00CE5FE3">
            <w:pPr>
              <w:pStyle w:val="2vidutinistinklelis1"/>
              <w:widowControl w:val="0"/>
              <w:numPr>
                <w:ilvl w:val="0"/>
                <w:numId w:val="29"/>
              </w:numPr>
              <w:ind w:left="0" w:firstLine="0"/>
            </w:pPr>
            <w:r w:rsidRPr="00C033F1">
              <w:t>Projekto sprendimui naudojamų medžiagų kokybės įvertinimas</w:t>
            </w:r>
          </w:p>
          <w:p w:rsidR="00BF621B" w:rsidRPr="00C033F1" w:rsidRDefault="00BF621B" w:rsidP="00CE5FE3">
            <w:pPr>
              <w:pStyle w:val="2vidutinistinklelis1"/>
              <w:widowControl w:val="0"/>
              <w:numPr>
                <w:ilvl w:val="0"/>
                <w:numId w:val="29"/>
              </w:numPr>
              <w:ind w:left="0" w:firstLine="0"/>
              <w:rPr>
                <w:b/>
              </w:rPr>
            </w:pPr>
            <w:r w:rsidRPr="00C033F1">
              <w:t>Darbuotojų atliekamų darbų kokybės įvertinimas</w:t>
            </w:r>
          </w:p>
        </w:tc>
      </w:tr>
      <w:tr w:rsidR="00C033F1" w:rsidRPr="00C033F1" w:rsidTr="00CE5FE3">
        <w:trPr>
          <w:trHeight w:val="57"/>
        </w:trPr>
        <w:tc>
          <w:tcPr>
            <w:tcW w:w="1011" w:type="pct"/>
            <w:vMerge w:val="restart"/>
          </w:tcPr>
          <w:p w:rsidR="00E52D0C" w:rsidRPr="00C033F1" w:rsidRDefault="00E52D0C" w:rsidP="00CE5FE3">
            <w:pPr>
              <w:pStyle w:val="Betarp"/>
              <w:widowControl w:val="0"/>
              <w:rPr>
                <w:lang w:eastAsia="en-US"/>
              </w:rPr>
            </w:pPr>
            <w:r w:rsidRPr="00C033F1">
              <w:rPr>
                <w:lang w:eastAsia="en-US"/>
              </w:rPr>
              <w:t>2. Skaityti statinio darbo projektą.</w:t>
            </w:r>
          </w:p>
        </w:tc>
        <w:tc>
          <w:tcPr>
            <w:tcW w:w="1188" w:type="pct"/>
          </w:tcPr>
          <w:p w:rsidR="00E52D0C" w:rsidRPr="00C033F1" w:rsidRDefault="00E52D0C" w:rsidP="00CE5FE3">
            <w:pPr>
              <w:widowControl w:val="0"/>
              <w:rPr>
                <w:rFonts w:eastAsia="Calibri"/>
                <w:lang w:eastAsia="en-US"/>
              </w:rPr>
            </w:pPr>
            <w:r w:rsidRPr="00C033F1">
              <w:t xml:space="preserve">2.1. </w:t>
            </w:r>
            <w:r w:rsidRPr="00C033F1">
              <w:rPr>
                <w:rFonts w:eastAsia="Calibri"/>
                <w:lang w:eastAsia="en-US"/>
              </w:rPr>
              <w:t>Suprasti darbo brėžinius.</w:t>
            </w:r>
          </w:p>
        </w:tc>
        <w:tc>
          <w:tcPr>
            <w:tcW w:w="2801" w:type="pct"/>
          </w:tcPr>
          <w:p w:rsidR="00E52D0C" w:rsidRPr="00C033F1" w:rsidRDefault="00E52D0C" w:rsidP="00CE5FE3">
            <w:pPr>
              <w:widowControl w:val="0"/>
              <w:rPr>
                <w:b/>
                <w:i/>
              </w:rPr>
            </w:pPr>
            <w:r w:rsidRPr="00C033F1">
              <w:rPr>
                <w:b/>
              </w:rPr>
              <w:t xml:space="preserve">Tema. </w:t>
            </w:r>
            <w:r w:rsidR="00D67823" w:rsidRPr="00C033F1">
              <w:rPr>
                <w:b/>
                <w:i/>
              </w:rPr>
              <w:t>Statinio darbo projekto skaitymas ar statinio skaitmeninio modelio peržiūra stogdengio meistro kompetencijų ribose</w:t>
            </w:r>
          </w:p>
          <w:p w:rsidR="00D67823" w:rsidRPr="00C033F1" w:rsidRDefault="00D67823" w:rsidP="00CE5FE3">
            <w:pPr>
              <w:pStyle w:val="2vidutinistinklelis1"/>
              <w:widowControl w:val="0"/>
              <w:numPr>
                <w:ilvl w:val="0"/>
                <w:numId w:val="29"/>
              </w:numPr>
              <w:ind w:left="0" w:firstLine="0"/>
            </w:pPr>
            <w:r w:rsidRPr="00C033F1">
              <w:t>Statinio darbo projektas ar statinio skaitmeninis modelis</w:t>
            </w:r>
          </w:p>
          <w:p w:rsidR="00AB5254" w:rsidRPr="00C033F1" w:rsidRDefault="00AB5254" w:rsidP="00CE5FE3">
            <w:pPr>
              <w:pStyle w:val="2vidutinistinklelis1"/>
              <w:widowControl w:val="0"/>
              <w:numPr>
                <w:ilvl w:val="0"/>
                <w:numId w:val="29"/>
              </w:numPr>
              <w:ind w:left="0" w:firstLine="0"/>
            </w:pPr>
            <w:r w:rsidRPr="00C033F1">
              <w:t>Brėžinių įforminimo standartai</w:t>
            </w:r>
          </w:p>
          <w:p w:rsidR="00AB5254" w:rsidRPr="00C033F1" w:rsidRDefault="00AB5254" w:rsidP="00CE5FE3">
            <w:pPr>
              <w:pStyle w:val="2vidutinistinklelis1"/>
              <w:widowControl w:val="0"/>
              <w:numPr>
                <w:ilvl w:val="0"/>
                <w:numId w:val="29"/>
              </w:numPr>
              <w:ind w:left="0" w:firstLine="0"/>
            </w:pPr>
            <w:r w:rsidRPr="00C033F1">
              <w:t>Brėžinių formatai, linijos, masteliai</w:t>
            </w:r>
          </w:p>
          <w:p w:rsidR="00E52D0C" w:rsidRPr="00C033F1" w:rsidRDefault="00E52D0C" w:rsidP="00CE5FE3">
            <w:pPr>
              <w:pStyle w:val="2vidutinistinklelis1"/>
              <w:widowControl w:val="0"/>
              <w:numPr>
                <w:ilvl w:val="0"/>
                <w:numId w:val="29"/>
              </w:numPr>
              <w:ind w:left="0" w:firstLine="0"/>
            </w:pPr>
            <w:r w:rsidRPr="00C033F1">
              <w:t>Matmenų žymėjimas</w:t>
            </w:r>
          </w:p>
          <w:p w:rsidR="00E52D0C" w:rsidRPr="00C033F1" w:rsidRDefault="00E52D0C" w:rsidP="00CE5FE3">
            <w:pPr>
              <w:pStyle w:val="2vidutinistinklelis1"/>
              <w:widowControl w:val="0"/>
              <w:numPr>
                <w:ilvl w:val="0"/>
                <w:numId w:val="29"/>
              </w:numPr>
              <w:ind w:left="0" w:firstLine="0"/>
            </w:pPr>
            <w:r w:rsidRPr="00C033F1">
              <w:t>Statybiniai standartai, masteliai, sutartiniai žymėjimai</w:t>
            </w:r>
          </w:p>
          <w:p w:rsidR="00E52D0C" w:rsidRPr="00C033F1" w:rsidRDefault="00E52D0C" w:rsidP="00CE5FE3">
            <w:pPr>
              <w:pStyle w:val="2vidutinistinklelis1"/>
              <w:widowControl w:val="0"/>
              <w:numPr>
                <w:ilvl w:val="0"/>
                <w:numId w:val="29"/>
              </w:numPr>
              <w:ind w:left="0" w:firstLine="0"/>
            </w:pPr>
            <w:r w:rsidRPr="00C033F1">
              <w:t>Matmenų žymėjimas statybiniuose brėžiniuose</w:t>
            </w:r>
          </w:p>
          <w:p w:rsidR="00F75C4E" w:rsidRPr="00C033F1" w:rsidRDefault="00E52D0C" w:rsidP="00CE5FE3">
            <w:pPr>
              <w:widowControl w:val="0"/>
              <w:rPr>
                <w:b/>
              </w:rPr>
            </w:pPr>
            <w:r w:rsidRPr="00C033F1">
              <w:rPr>
                <w:b/>
              </w:rPr>
              <w:t xml:space="preserve">Tema. </w:t>
            </w:r>
            <w:r w:rsidRPr="00C033F1">
              <w:rPr>
                <w:b/>
                <w:i/>
              </w:rPr>
              <w:t>Brėžinių braižymas</w:t>
            </w:r>
          </w:p>
          <w:p w:rsidR="00E52D0C" w:rsidRPr="00C033F1" w:rsidRDefault="00E52D0C" w:rsidP="00CE5FE3">
            <w:pPr>
              <w:pStyle w:val="2vidutinistinklelis1"/>
              <w:widowControl w:val="0"/>
              <w:numPr>
                <w:ilvl w:val="0"/>
                <w:numId w:val="29"/>
              </w:numPr>
              <w:ind w:left="0" w:firstLine="0"/>
            </w:pPr>
            <w:r w:rsidRPr="00C033F1">
              <w:t>Stogo konstrukcinių elementų ir jų jungimo ir tvirtinimo mazgų braižymas naudojant grafinio vaizdavimo kompiuterinę programą</w:t>
            </w:r>
          </w:p>
        </w:tc>
      </w:tr>
      <w:tr w:rsidR="00C033F1" w:rsidRPr="00C033F1" w:rsidTr="00CE5FE3">
        <w:trPr>
          <w:trHeight w:val="57"/>
        </w:trPr>
        <w:tc>
          <w:tcPr>
            <w:tcW w:w="1011" w:type="pct"/>
            <w:vMerge/>
          </w:tcPr>
          <w:p w:rsidR="00E52D0C" w:rsidRPr="00C033F1" w:rsidRDefault="00E52D0C" w:rsidP="00CE5FE3">
            <w:pPr>
              <w:pStyle w:val="Betarp"/>
              <w:widowControl w:val="0"/>
              <w:rPr>
                <w:lang w:eastAsia="en-US"/>
              </w:rPr>
            </w:pPr>
          </w:p>
        </w:tc>
        <w:tc>
          <w:tcPr>
            <w:tcW w:w="1188" w:type="pct"/>
          </w:tcPr>
          <w:p w:rsidR="00E52D0C" w:rsidRPr="00C033F1" w:rsidRDefault="00E52D0C" w:rsidP="00CE5FE3">
            <w:pPr>
              <w:widowControl w:val="0"/>
            </w:pPr>
            <w:r w:rsidRPr="00C033F1">
              <w:t>2.2. Skaityti statinio darbo brėžinius įvairiais formatais.</w:t>
            </w:r>
          </w:p>
        </w:tc>
        <w:tc>
          <w:tcPr>
            <w:tcW w:w="2801" w:type="pct"/>
          </w:tcPr>
          <w:p w:rsidR="00E52D0C" w:rsidRPr="00C033F1" w:rsidRDefault="00E52D0C" w:rsidP="00CE5FE3">
            <w:pPr>
              <w:widowControl w:val="0"/>
              <w:rPr>
                <w:b/>
              </w:rPr>
            </w:pPr>
            <w:r w:rsidRPr="00C033F1">
              <w:rPr>
                <w:b/>
              </w:rPr>
              <w:t xml:space="preserve">Tema. </w:t>
            </w:r>
            <w:r w:rsidR="00D67823" w:rsidRPr="00C033F1">
              <w:rPr>
                <w:b/>
                <w:i/>
              </w:rPr>
              <w:t>Statinio</w:t>
            </w:r>
            <w:r w:rsidRPr="00C033F1">
              <w:rPr>
                <w:b/>
                <w:i/>
              </w:rPr>
              <w:t xml:space="preserve"> darbo brėžinių </w:t>
            </w:r>
            <w:r w:rsidR="00A404B5" w:rsidRPr="00C033F1">
              <w:rPr>
                <w:b/>
                <w:i/>
              </w:rPr>
              <w:t>2D, 3D, 4D ir 5D formatais</w:t>
            </w:r>
            <w:r w:rsidR="00A404B5" w:rsidRPr="00C033F1">
              <w:t xml:space="preserve"> </w:t>
            </w:r>
            <w:r w:rsidRPr="00C033F1">
              <w:rPr>
                <w:b/>
                <w:i/>
              </w:rPr>
              <w:t>skaitymas</w:t>
            </w:r>
          </w:p>
          <w:p w:rsidR="00D67823" w:rsidRPr="00C033F1" w:rsidRDefault="00D67823" w:rsidP="00CE5FE3">
            <w:pPr>
              <w:pStyle w:val="2vidutinistinklelis1"/>
              <w:widowControl w:val="0"/>
              <w:numPr>
                <w:ilvl w:val="0"/>
                <w:numId w:val="29"/>
              </w:numPr>
              <w:ind w:left="0" w:firstLine="0"/>
            </w:pPr>
            <w:r w:rsidRPr="00C033F1">
              <w:t xml:space="preserve">Statybos darbo brėžinių (2D, 3D, 4D ir 5D) formatai </w:t>
            </w:r>
          </w:p>
          <w:p w:rsidR="00E52D0C" w:rsidRPr="00C033F1" w:rsidRDefault="00E52D0C" w:rsidP="00CE5FE3">
            <w:pPr>
              <w:pStyle w:val="2vidutinistinklelis1"/>
              <w:widowControl w:val="0"/>
              <w:numPr>
                <w:ilvl w:val="0"/>
                <w:numId w:val="29"/>
              </w:numPr>
              <w:ind w:left="0" w:firstLine="0"/>
            </w:pPr>
            <w:r w:rsidRPr="00C033F1">
              <w:t>Stogo įrengimo darbų brėžinys</w:t>
            </w:r>
          </w:p>
        </w:tc>
      </w:tr>
      <w:tr w:rsidR="00C033F1" w:rsidRPr="00C033F1" w:rsidTr="00CE5FE3">
        <w:trPr>
          <w:trHeight w:val="57"/>
        </w:trPr>
        <w:tc>
          <w:tcPr>
            <w:tcW w:w="1011" w:type="pct"/>
            <w:vMerge/>
          </w:tcPr>
          <w:p w:rsidR="00E52D0C" w:rsidRPr="00C033F1" w:rsidRDefault="00E52D0C" w:rsidP="00CE5FE3">
            <w:pPr>
              <w:pStyle w:val="Betarp"/>
              <w:widowControl w:val="0"/>
              <w:rPr>
                <w:lang w:eastAsia="en-US"/>
              </w:rPr>
            </w:pPr>
          </w:p>
        </w:tc>
        <w:tc>
          <w:tcPr>
            <w:tcW w:w="1188" w:type="pct"/>
          </w:tcPr>
          <w:p w:rsidR="00E52D0C" w:rsidRPr="00C033F1" w:rsidRDefault="00E52D0C" w:rsidP="00CE5FE3">
            <w:pPr>
              <w:pStyle w:val="2vidutinistinklelis1"/>
              <w:widowControl w:val="0"/>
            </w:pPr>
            <w:r w:rsidRPr="00C033F1">
              <w:t xml:space="preserve">2.3. </w:t>
            </w:r>
            <w:r w:rsidR="00D67823" w:rsidRPr="00C033F1">
              <w:t>Atlikti reikiamus žymėjimus ir matavimus pagal brėžinius, naudojant skaitmeninius matavimo įrankius ir prietaisus.</w:t>
            </w:r>
          </w:p>
        </w:tc>
        <w:tc>
          <w:tcPr>
            <w:tcW w:w="2801" w:type="pct"/>
          </w:tcPr>
          <w:p w:rsidR="00E52D0C" w:rsidRPr="00C033F1" w:rsidRDefault="00E52D0C" w:rsidP="00CE5FE3">
            <w:pPr>
              <w:widowControl w:val="0"/>
              <w:rPr>
                <w:b/>
                <w:i/>
              </w:rPr>
            </w:pPr>
            <w:r w:rsidRPr="00C033F1">
              <w:rPr>
                <w:b/>
              </w:rPr>
              <w:t xml:space="preserve">Tema. </w:t>
            </w:r>
            <w:r w:rsidRPr="00C033F1">
              <w:rPr>
                <w:b/>
                <w:i/>
              </w:rPr>
              <w:t>Reikiamų žymėjimų ir matavimų pagal brėžinius atlikimas, naudojant skaitmeninius matavimo įrankius</w:t>
            </w:r>
          </w:p>
          <w:p w:rsidR="00E52D0C" w:rsidRPr="00C033F1" w:rsidRDefault="00E52D0C" w:rsidP="00CE5FE3">
            <w:pPr>
              <w:pStyle w:val="2vidutinistinklelis1"/>
              <w:widowControl w:val="0"/>
              <w:numPr>
                <w:ilvl w:val="0"/>
                <w:numId w:val="29"/>
              </w:numPr>
              <w:ind w:left="0" w:firstLine="0"/>
            </w:pPr>
            <w:r w:rsidRPr="00C033F1">
              <w:t>Stogo įrengimo darbų brėžinio nagrinėjimas</w:t>
            </w:r>
          </w:p>
          <w:p w:rsidR="00E52D0C" w:rsidRPr="00C033F1" w:rsidRDefault="00E52D0C" w:rsidP="00CE5FE3">
            <w:pPr>
              <w:pStyle w:val="2vidutinistinklelis1"/>
              <w:widowControl w:val="0"/>
              <w:numPr>
                <w:ilvl w:val="0"/>
                <w:numId w:val="29"/>
              </w:numPr>
              <w:ind w:left="0" w:firstLine="0"/>
            </w:pPr>
            <w:r w:rsidRPr="00C033F1">
              <w:t>Nužymėjimų ir matavimo darbų eigos aprašo sudarymas</w:t>
            </w:r>
          </w:p>
          <w:p w:rsidR="00E52D0C" w:rsidRPr="00C033F1" w:rsidRDefault="00E52D0C" w:rsidP="00CE5FE3">
            <w:pPr>
              <w:pStyle w:val="2vidutinistinklelis1"/>
              <w:widowControl w:val="0"/>
              <w:numPr>
                <w:ilvl w:val="0"/>
                <w:numId w:val="29"/>
              </w:numPr>
              <w:ind w:left="0" w:firstLine="0"/>
            </w:pPr>
            <w:r w:rsidRPr="00C033F1">
              <w:lastRenderedPageBreak/>
              <w:t>Nužymėjimui ir matavimui atlikti reikalingi įrankiai</w:t>
            </w:r>
            <w:r w:rsidR="00D67823" w:rsidRPr="00C033F1">
              <w:t xml:space="preserve"> ir prietaisai</w:t>
            </w:r>
          </w:p>
          <w:p w:rsidR="00E52D0C" w:rsidRPr="00C033F1" w:rsidRDefault="00E52D0C" w:rsidP="00CE5FE3">
            <w:pPr>
              <w:pStyle w:val="2vidutinistinklelis1"/>
              <w:widowControl w:val="0"/>
              <w:numPr>
                <w:ilvl w:val="0"/>
                <w:numId w:val="29"/>
              </w:numPr>
              <w:ind w:left="0" w:firstLine="0"/>
            </w:pPr>
            <w:r w:rsidRPr="00C033F1">
              <w:t>Žymėjimai ir matavimai pagal brėžinius</w:t>
            </w:r>
          </w:p>
        </w:tc>
      </w:tr>
      <w:tr w:rsidR="00C033F1" w:rsidRPr="00C033F1" w:rsidTr="00CE5FE3">
        <w:trPr>
          <w:trHeight w:val="57"/>
        </w:trPr>
        <w:tc>
          <w:tcPr>
            <w:tcW w:w="1011" w:type="pct"/>
          </w:tcPr>
          <w:p w:rsidR="0061610D" w:rsidRPr="00C033F1" w:rsidRDefault="0061610D" w:rsidP="00CE5FE3">
            <w:pPr>
              <w:pStyle w:val="Betarp"/>
              <w:widowControl w:val="0"/>
              <w:rPr>
                <w:highlight w:val="yellow"/>
              </w:rPr>
            </w:pPr>
            <w:r w:rsidRPr="00C033F1">
              <w:lastRenderedPageBreak/>
              <w:t xml:space="preserve">Mokymosi pasiekimų vertinimo kriterijai </w:t>
            </w:r>
          </w:p>
        </w:tc>
        <w:tc>
          <w:tcPr>
            <w:tcW w:w="3989" w:type="pct"/>
            <w:gridSpan w:val="2"/>
          </w:tcPr>
          <w:p w:rsidR="00D848B7" w:rsidRPr="00C033F1" w:rsidRDefault="00D848B7" w:rsidP="00C02C99">
            <w:pPr>
              <w:widowControl w:val="0"/>
              <w:jc w:val="both"/>
            </w:pPr>
            <w:r w:rsidRPr="00C033F1">
              <w:t>Apibūdinti teisės aktai reglamentuojantys statybos srities veiklą, paaiškinti teisiniai reikalavimai, taikomi atliekant stogo dengimo darbus, paaiškintos darbuotojų saugos ir sveikatos taisyklės, profesinės rizikos veiksniai statyboje, priešgaisrinės saugos, elektrosaugos, aplinkosaugos reikalavimai taikomi atliekant stogo dengimo darbus, išvardytos ir apibūdintos kolektyvinės ir individualios darbo saugos priemones, išvardyti ir paaiškinti saugos ir sveikatos apsaugos ženklai, žymėjimo procedūros, įvardytos pirmosios pagalbos nukentėjusiam priemonės, pademonstruotas pirmosios pagalbos teikimas nukentėjusiajam.</w:t>
            </w:r>
          </w:p>
          <w:p w:rsidR="000B702C" w:rsidRPr="00C033F1" w:rsidRDefault="000B702C" w:rsidP="00C02C99">
            <w:pPr>
              <w:widowControl w:val="0"/>
              <w:jc w:val="both"/>
              <w:rPr>
                <w:shd w:val="clear" w:color="auto" w:fill="FFFFFF"/>
              </w:rPr>
            </w:pPr>
            <w:r w:rsidRPr="00C033F1">
              <w:t xml:space="preserve">Nuosekliai ir tiksliai paaiškintas stogdengio darbo vietos paruošimas pagal darbo vietos paruošimo reikalavimus ir ergonomikos principus. Nuosekliai ir tiksliai paaiškinti saugaus darbo aukštyje ir ant paaukštinimo įrangos reikalavimai, paaukštinimo įrangos tipai ir paskirtis, šios srities naujovės. </w:t>
            </w:r>
          </w:p>
          <w:p w:rsidR="00D848B7" w:rsidRPr="00C033F1" w:rsidRDefault="00D848B7" w:rsidP="00C02C99">
            <w:pPr>
              <w:widowControl w:val="0"/>
              <w:jc w:val="both"/>
            </w:pPr>
            <w:r w:rsidRPr="00C033F1">
              <w:t>Paaiškinta stogo dengimo įrankių, prietaisų ir inventoriaus paskirtis, suorganizuotas ir kontroliuotas jų paruošimas.</w:t>
            </w:r>
            <w:r w:rsidR="000B702C" w:rsidRPr="00C033F1">
              <w:t xml:space="preserve"> </w:t>
            </w:r>
            <w:r w:rsidRPr="00C033F1">
              <w:t>Suorganizuotas ir kontroliuotas stogo dengimo medžiagų išdėstymas darbo vietoje, stogo dengimo darbams reikalingų medžiagų ir įrangos prikabinimas, pakrovimas, iškrovimas, tinkamas stogo dengimo darbams reikalingų medžiagų ir įrangos sandėliavimas, laikantis gamintojo reikalavimų ir nepažeidžiant jų kokybės.</w:t>
            </w:r>
          </w:p>
          <w:p w:rsidR="000B702C" w:rsidRPr="00C033F1" w:rsidRDefault="00D848B7" w:rsidP="00C02C99">
            <w:pPr>
              <w:widowControl w:val="0"/>
              <w:jc w:val="both"/>
            </w:pPr>
            <w:r w:rsidRPr="00C033F1">
              <w:t>Išvardyti pagrindiniai standartai, naudojami</w:t>
            </w:r>
            <w:r w:rsidR="000B702C" w:rsidRPr="00C033F1">
              <w:t xml:space="preserve"> brėžiniams įforminti,</w:t>
            </w:r>
            <w:r w:rsidRPr="00C033F1">
              <w:t xml:space="preserve"> </w:t>
            </w:r>
            <w:r w:rsidR="000B702C" w:rsidRPr="00C033F1">
              <w:t xml:space="preserve">paaiškintas matmenų žymėjimas, perskaityti ir pakomentuoti statinio darbo projekte pateikti stogų įrengimo darbų atlikimo duomenys. </w:t>
            </w:r>
          </w:p>
          <w:p w:rsidR="000B702C" w:rsidRPr="00C033F1" w:rsidRDefault="000B702C" w:rsidP="00C02C99">
            <w:pPr>
              <w:widowControl w:val="0"/>
              <w:jc w:val="both"/>
              <w:rPr>
                <w:shd w:val="clear" w:color="auto" w:fill="FFFFFF"/>
              </w:rPr>
            </w:pPr>
            <w:r w:rsidRPr="00C033F1">
              <w:rPr>
                <w:shd w:val="clear" w:color="auto" w:fill="FFFFFF"/>
              </w:rPr>
              <w:t>Suplanuotos ir paskirstytos stogdengiams darbo užduotys, pravestas pradinis instruktažas.</w:t>
            </w:r>
          </w:p>
          <w:p w:rsidR="00EA744D" w:rsidRPr="00C033F1" w:rsidRDefault="00D848B7" w:rsidP="00C02C99">
            <w:pPr>
              <w:widowControl w:val="0"/>
              <w:jc w:val="both"/>
              <w:rPr>
                <w:rFonts w:eastAsia="Calibri"/>
                <w:lang w:eastAsia="en-US"/>
              </w:rPr>
            </w:pPr>
            <w:r w:rsidRPr="00C033F1">
              <w:rPr>
                <w:rFonts w:eastAsia="Calibri"/>
                <w:lang w:eastAsia="en-US"/>
              </w:rPr>
              <w:t xml:space="preserve">Atlikus darbus, </w:t>
            </w:r>
            <w:r w:rsidR="000B702C" w:rsidRPr="00C033F1">
              <w:rPr>
                <w:rFonts w:eastAsia="Calibri"/>
                <w:lang w:eastAsia="en-US"/>
              </w:rPr>
              <w:t>suorganizuotas ir koordinuotas darbo vietos sutvarkymas</w:t>
            </w:r>
            <w:r w:rsidRPr="00C033F1">
              <w:rPr>
                <w:rFonts w:eastAsia="Calibri"/>
                <w:lang w:eastAsia="en-US"/>
              </w:rPr>
              <w:t>, surinktos, surūšiuotos atliekos.</w:t>
            </w:r>
          </w:p>
          <w:p w:rsidR="0038579F" w:rsidRPr="00C033F1" w:rsidRDefault="0038579F" w:rsidP="00C02C99">
            <w:pPr>
              <w:widowControl w:val="0"/>
              <w:jc w:val="both"/>
            </w:pPr>
            <w:r w:rsidRPr="00C033F1">
              <w:t xml:space="preserve">Žemesnės kvalifikacijos darbuotojams užduotys pateiktos laiku, pagal jų kompetencijos lygį, suformuotos tiksliai ir aiškiai, jeigu reikia, papildomai paaiškinta </w:t>
            </w:r>
            <w:r w:rsidR="000B702C" w:rsidRPr="00C033F1">
              <w:t xml:space="preserve">užduočių </w:t>
            </w:r>
            <w:r w:rsidRPr="00C033F1">
              <w:t xml:space="preserve">vykdymo eiga ir užduočių atlikimo ypatumai, </w:t>
            </w:r>
          </w:p>
          <w:p w:rsidR="009C7139" w:rsidRPr="00C033F1" w:rsidRDefault="00AE3856" w:rsidP="00C02C99">
            <w:pPr>
              <w:pStyle w:val="gmail-msolistparagraph"/>
              <w:widowControl w:val="0"/>
              <w:shd w:val="clear" w:color="auto" w:fill="FFFFFF"/>
              <w:spacing w:before="0" w:beforeAutospacing="0" w:after="0" w:afterAutospacing="0"/>
              <w:jc w:val="both"/>
            </w:pPr>
            <w:r w:rsidRPr="00C033F1">
              <w:t>S</w:t>
            </w:r>
            <w:r w:rsidRPr="00C033F1">
              <w:rPr>
                <w:shd w:val="clear" w:color="auto" w:fill="FFFFFF"/>
              </w:rPr>
              <w:t>tebėta, kaip žemesnės kvalifikacijos darbuotojas laikėsi darbuotojų saugos ir sveikatos reikalavimų</w:t>
            </w:r>
            <w:r w:rsidR="009C7139" w:rsidRPr="00C033F1">
              <w:rPr>
                <w:shd w:val="clear" w:color="auto" w:fill="FFFFFF"/>
              </w:rPr>
              <w:t>.</w:t>
            </w:r>
          </w:p>
          <w:p w:rsidR="0038579F" w:rsidRPr="00C033F1" w:rsidRDefault="0038579F" w:rsidP="00C02C99">
            <w:pPr>
              <w:widowControl w:val="0"/>
              <w:jc w:val="both"/>
            </w:pPr>
            <w:r w:rsidRPr="00C033F1">
              <w:t>Vartoti tikslūs techniniai ir technologiniai terminai valstybine kalba, bendrauta laikantis darbo etikos principų.</w:t>
            </w:r>
          </w:p>
        </w:tc>
      </w:tr>
      <w:tr w:rsidR="00C033F1" w:rsidRPr="00C033F1" w:rsidTr="00CE5FE3">
        <w:trPr>
          <w:trHeight w:val="57"/>
        </w:trPr>
        <w:tc>
          <w:tcPr>
            <w:tcW w:w="1011" w:type="pct"/>
          </w:tcPr>
          <w:p w:rsidR="0061610D" w:rsidRPr="00C033F1" w:rsidRDefault="0061610D" w:rsidP="00CE5FE3">
            <w:pPr>
              <w:pStyle w:val="Betarp"/>
              <w:widowControl w:val="0"/>
            </w:pPr>
            <w:r w:rsidRPr="00C033F1">
              <w:t>Reikalavimai mokymui skirtiems metodiniams ir materialiesiems ištekliams</w:t>
            </w:r>
          </w:p>
        </w:tc>
        <w:tc>
          <w:tcPr>
            <w:tcW w:w="3989" w:type="pct"/>
            <w:gridSpan w:val="2"/>
          </w:tcPr>
          <w:p w:rsidR="0061610D" w:rsidRPr="00C033F1" w:rsidRDefault="0061610D" w:rsidP="00CE5FE3">
            <w:pPr>
              <w:widowControl w:val="0"/>
              <w:rPr>
                <w:rFonts w:eastAsia="Calibri"/>
                <w:i/>
              </w:rPr>
            </w:pPr>
            <w:r w:rsidRPr="00C033F1">
              <w:rPr>
                <w:rFonts w:eastAsia="Calibri"/>
                <w:i/>
              </w:rPr>
              <w:t>Mokymo(si) medžiaga:</w:t>
            </w:r>
          </w:p>
          <w:p w:rsidR="0061610D" w:rsidRPr="00C033F1" w:rsidRDefault="0061610D" w:rsidP="00CE5FE3">
            <w:pPr>
              <w:pStyle w:val="Betarp"/>
              <w:widowControl w:val="0"/>
              <w:numPr>
                <w:ilvl w:val="0"/>
                <w:numId w:val="1"/>
              </w:numPr>
              <w:ind w:left="0" w:firstLine="0"/>
              <w:rPr>
                <w:rFonts w:eastAsia="Calibri"/>
              </w:rPr>
            </w:pPr>
            <w:r w:rsidRPr="00C033F1">
              <w:rPr>
                <w:lang w:eastAsia="en-US"/>
              </w:rPr>
              <w:t>Vadovėliai ir kita mokomoji medžiaga</w:t>
            </w:r>
          </w:p>
          <w:p w:rsidR="0061610D" w:rsidRPr="00C033F1" w:rsidRDefault="0061610D" w:rsidP="00CE5FE3">
            <w:pPr>
              <w:pStyle w:val="Default"/>
              <w:widowControl w:val="0"/>
              <w:numPr>
                <w:ilvl w:val="0"/>
                <w:numId w:val="1"/>
              </w:numPr>
              <w:ind w:left="0" w:firstLine="0"/>
              <w:rPr>
                <w:color w:val="auto"/>
              </w:rPr>
            </w:pPr>
            <w:r w:rsidRPr="00C033F1">
              <w:rPr>
                <w:color w:val="auto"/>
                <w:lang w:eastAsia="lt-LT"/>
              </w:rPr>
              <w:t>Teorinių ir praktinių užduočių mokinio sąsiuvinis</w:t>
            </w:r>
          </w:p>
          <w:p w:rsidR="0061610D" w:rsidRPr="00C033F1" w:rsidRDefault="0061610D" w:rsidP="00CE5FE3">
            <w:pPr>
              <w:pStyle w:val="Default"/>
              <w:widowControl w:val="0"/>
              <w:numPr>
                <w:ilvl w:val="0"/>
                <w:numId w:val="1"/>
              </w:numPr>
              <w:ind w:left="0" w:firstLine="0"/>
              <w:rPr>
                <w:color w:val="auto"/>
              </w:rPr>
            </w:pPr>
            <w:r w:rsidRPr="00C033F1">
              <w:rPr>
                <w:color w:val="auto"/>
              </w:rPr>
              <w:t>Testas turimiems gebėjimams vertinti</w:t>
            </w:r>
          </w:p>
          <w:p w:rsidR="0061610D" w:rsidRPr="00C033F1" w:rsidRDefault="0038579F" w:rsidP="00CE5FE3">
            <w:pPr>
              <w:pStyle w:val="Betarp"/>
              <w:widowControl w:val="0"/>
              <w:numPr>
                <w:ilvl w:val="0"/>
                <w:numId w:val="1"/>
              </w:numPr>
              <w:ind w:left="0" w:firstLine="0"/>
              <w:rPr>
                <w:rFonts w:eastAsia="Calibri"/>
              </w:rPr>
            </w:pPr>
            <w:r w:rsidRPr="00C033F1">
              <w:rPr>
                <w:rFonts w:eastAsia="Calibri"/>
              </w:rPr>
              <w:t>Lietuvos Respublikos</w:t>
            </w:r>
            <w:r w:rsidR="0061610D" w:rsidRPr="00C033F1">
              <w:rPr>
                <w:rFonts w:eastAsia="Calibri"/>
              </w:rPr>
              <w:t xml:space="preserve"> darbuotojų saugos ir sveikatos </w:t>
            </w:r>
            <w:r w:rsidRPr="00C033F1">
              <w:rPr>
                <w:rFonts w:eastAsia="Calibri"/>
              </w:rPr>
              <w:t>įstatymas</w:t>
            </w:r>
          </w:p>
          <w:p w:rsidR="002671A8" w:rsidRPr="00C033F1" w:rsidRDefault="002671A8" w:rsidP="00CE5FE3">
            <w:pPr>
              <w:pStyle w:val="Betarp"/>
              <w:widowControl w:val="0"/>
              <w:numPr>
                <w:ilvl w:val="0"/>
                <w:numId w:val="1"/>
              </w:numPr>
              <w:ind w:left="0" w:firstLine="0"/>
              <w:rPr>
                <w:rFonts w:eastAsia="Calibri"/>
              </w:rPr>
            </w:pPr>
            <w:r w:rsidRPr="00C033F1">
              <w:rPr>
                <w:shd w:val="clear" w:color="auto" w:fill="FFFFFF"/>
              </w:rPr>
              <w:t>Darbuotojų aprūpinimo asmeninėmis apsaugos priemonėmis nuostatai</w:t>
            </w:r>
          </w:p>
          <w:p w:rsidR="0038579F" w:rsidRPr="00C033F1" w:rsidRDefault="00F37FF7" w:rsidP="00CE5FE3">
            <w:pPr>
              <w:pStyle w:val="Betarp"/>
              <w:widowControl w:val="0"/>
              <w:numPr>
                <w:ilvl w:val="0"/>
                <w:numId w:val="1"/>
              </w:numPr>
              <w:ind w:left="0" w:firstLine="0"/>
              <w:rPr>
                <w:rFonts w:eastAsia="Calibri"/>
              </w:rPr>
            </w:pPr>
            <w:r w:rsidRPr="00C033F1">
              <w:t>Stogų įrengimo darbus reglamentuojantys norminiai dokumentai</w:t>
            </w:r>
          </w:p>
          <w:p w:rsidR="00FC287A" w:rsidRPr="00C033F1" w:rsidRDefault="00FC287A" w:rsidP="00CE5FE3">
            <w:pPr>
              <w:pStyle w:val="Betarp"/>
              <w:widowControl w:val="0"/>
              <w:numPr>
                <w:ilvl w:val="0"/>
                <w:numId w:val="1"/>
              </w:numPr>
              <w:ind w:left="0" w:firstLine="0"/>
              <w:rPr>
                <w:lang w:eastAsia="en-US"/>
              </w:rPr>
            </w:pPr>
            <w:r w:rsidRPr="00C033F1">
              <w:rPr>
                <w:lang w:eastAsia="en-US"/>
              </w:rPr>
              <w:t>Ergonomikos, darbo higienos, priešgaisrinės saugos, aplinkosaugos reikalavimai</w:t>
            </w:r>
          </w:p>
          <w:p w:rsidR="00FC287A" w:rsidRPr="00C033F1" w:rsidRDefault="00FC287A" w:rsidP="00CE5FE3">
            <w:pPr>
              <w:pStyle w:val="Betarp"/>
              <w:widowControl w:val="0"/>
              <w:numPr>
                <w:ilvl w:val="0"/>
                <w:numId w:val="1"/>
              </w:numPr>
              <w:ind w:left="0" w:firstLine="0"/>
              <w:rPr>
                <w:lang w:eastAsia="en-US"/>
              </w:rPr>
            </w:pPr>
            <w:r w:rsidRPr="00C033F1">
              <w:rPr>
                <w:lang w:eastAsia="en-US"/>
              </w:rPr>
              <w:t>Statybos normos ir taisyklės, standartai</w:t>
            </w:r>
          </w:p>
          <w:p w:rsidR="0061610D" w:rsidRPr="00C033F1" w:rsidRDefault="0061610D" w:rsidP="00CE5FE3">
            <w:pPr>
              <w:widowControl w:val="0"/>
              <w:rPr>
                <w:rFonts w:eastAsia="Calibri"/>
                <w:i/>
              </w:rPr>
            </w:pPr>
            <w:r w:rsidRPr="00C033F1">
              <w:rPr>
                <w:rFonts w:eastAsia="Calibri"/>
                <w:i/>
              </w:rPr>
              <w:t>Mokymo(si) priemonės:</w:t>
            </w:r>
          </w:p>
          <w:p w:rsidR="0061610D" w:rsidRPr="00C033F1" w:rsidRDefault="0061610D" w:rsidP="00CE5FE3">
            <w:pPr>
              <w:pStyle w:val="Betarp"/>
              <w:widowControl w:val="0"/>
              <w:numPr>
                <w:ilvl w:val="0"/>
                <w:numId w:val="1"/>
              </w:numPr>
              <w:ind w:left="0" w:firstLine="0"/>
              <w:rPr>
                <w:lang w:eastAsia="en-US"/>
              </w:rPr>
            </w:pPr>
            <w:r w:rsidRPr="00C033F1">
              <w:rPr>
                <w:lang w:eastAsia="en-US"/>
              </w:rPr>
              <w:t>Techninės priemonės mokymo(si) medžiagai iliustruoti, vizualizuoti, pristatyti</w:t>
            </w:r>
          </w:p>
          <w:p w:rsidR="00AB5254" w:rsidRPr="00C033F1" w:rsidRDefault="00A01D7F" w:rsidP="00CE5FE3">
            <w:pPr>
              <w:pStyle w:val="Betarp"/>
              <w:widowControl w:val="0"/>
              <w:numPr>
                <w:ilvl w:val="0"/>
                <w:numId w:val="1"/>
              </w:numPr>
              <w:ind w:left="0" w:firstLine="0"/>
              <w:rPr>
                <w:lang w:eastAsia="en-US"/>
              </w:rPr>
            </w:pPr>
            <w:r w:rsidRPr="00C033F1">
              <w:rPr>
                <w:lang w:eastAsia="en-US"/>
              </w:rPr>
              <w:t>D</w:t>
            </w:r>
            <w:r w:rsidR="00AB5254" w:rsidRPr="00C033F1">
              <w:rPr>
                <w:lang w:eastAsia="en-US"/>
              </w:rPr>
              <w:t>arbo brėžinių pavyzdžiai</w:t>
            </w:r>
          </w:p>
          <w:p w:rsidR="00FC287A" w:rsidRPr="00C033F1" w:rsidRDefault="00FC287A" w:rsidP="00CE5FE3">
            <w:pPr>
              <w:pStyle w:val="Betarp"/>
              <w:widowControl w:val="0"/>
              <w:numPr>
                <w:ilvl w:val="0"/>
                <w:numId w:val="1"/>
              </w:numPr>
              <w:ind w:left="0" w:firstLine="0"/>
              <w:rPr>
                <w:lang w:eastAsia="en-US"/>
              </w:rPr>
            </w:pPr>
            <w:r w:rsidRPr="00C033F1">
              <w:rPr>
                <w:lang w:eastAsia="en-US"/>
              </w:rPr>
              <w:t>Kopėčių, pastolių, platformų saugaus montavimo ir eksploatavimo reikalavimai</w:t>
            </w:r>
          </w:p>
          <w:p w:rsidR="00AB5254" w:rsidRPr="00C033F1" w:rsidRDefault="0038579F" w:rsidP="00CE5FE3">
            <w:pPr>
              <w:pStyle w:val="Betarp"/>
              <w:widowControl w:val="0"/>
              <w:numPr>
                <w:ilvl w:val="0"/>
                <w:numId w:val="1"/>
              </w:numPr>
              <w:ind w:left="0" w:firstLine="0"/>
              <w:rPr>
                <w:lang w:eastAsia="en-US"/>
              </w:rPr>
            </w:pPr>
            <w:r w:rsidRPr="00C033F1">
              <w:rPr>
                <w:lang w:eastAsia="en-US"/>
              </w:rPr>
              <w:lastRenderedPageBreak/>
              <w:t>Grafinės automatizuoto kompiuterinio projektavimo programos</w:t>
            </w:r>
          </w:p>
          <w:p w:rsidR="00A32478" w:rsidRPr="00C033F1" w:rsidRDefault="00AB3B07" w:rsidP="00CE5FE3">
            <w:pPr>
              <w:pStyle w:val="Betarp"/>
              <w:widowControl w:val="0"/>
              <w:numPr>
                <w:ilvl w:val="0"/>
                <w:numId w:val="1"/>
              </w:numPr>
              <w:ind w:left="0" w:firstLine="0"/>
              <w:rPr>
                <w:lang w:eastAsia="en-US"/>
              </w:rPr>
            </w:pPr>
            <w:r w:rsidRPr="00C033F1">
              <w:rPr>
                <w:lang w:eastAsia="en-US"/>
              </w:rPr>
              <w:t>Darbo įrenginių, priemonių ir medžiagų gamintojo instrukcijos ir (ar) rekomendacijos</w:t>
            </w:r>
          </w:p>
          <w:p w:rsidR="00FC287A" w:rsidRPr="00C033F1" w:rsidRDefault="00FC287A" w:rsidP="00CE5FE3">
            <w:pPr>
              <w:pStyle w:val="Betarp"/>
              <w:widowControl w:val="0"/>
              <w:numPr>
                <w:ilvl w:val="0"/>
                <w:numId w:val="1"/>
              </w:numPr>
              <w:ind w:left="0" w:firstLine="0"/>
              <w:rPr>
                <w:lang w:eastAsia="en-US"/>
              </w:rPr>
            </w:pPr>
            <w:r w:rsidRPr="00C033F1">
              <w:rPr>
                <w:lang w:eastAsia="en-US"/>
              </w:rPr>
              <w:t>Skaitmeniniai matavimo įrankiai</w:t>
            </w:r>
          </w:p>
        </w:tc>
      </w:tr>
      <w:tr w:rsidR="00C033F1" w:rsidRPr="00C033F1" w:rsidTr="00CE5FE3">
        <w:trPr>
          <w:trHeight w:val="57"/>
        </w:trPr>
        <w:tc>
          <w:tcPr>
            <w:tcW w:w="1011" w:type="pct"/>
          </w:tcPr>
          <w:p w:rsidR="0061610D" w:rsidRPr="00C033F1" w:rsidRDefault="0061610D" w:rsidP="00CE5FE3">
            <w:pPr>
              <w:pStyle w:val="Betarp"/>
              <w:widowControl w:val="0"/>
            </w:pPr>
            <w:r w:rsidRPr="00C033F1">
              <w:lastRenderedPageBreak/>
              <w:t>Reikalavimai teorinio ir praktinio mokymo vietai</w:t>
            </w:r>
          </w:p>
        </w:tc>
        <w:tc>
          <w:tcPr>
            <w:tcW w:w="3989" w:type="pct"/>
            <w:gridSpan w:val="2"/>
          </w:tcPr>
          <w:p w:rsidR="0061610D" w:rsidRPr="00C033F1" w:rsidRDefault="0061610D" w:rsidP="00CE5FE3">
            <w:pPr>
              <w:widowControl w:val="0"/>
            </w:pPr>
            <w:r w:rsidRPr="00C033F1">
              <w:t>Klasė ar kita mokymuisi pritaikyta patalpa su techninėmis priemonėmis (kompiuteriu, vaizdo projektoriumi) mokymo(si) medžiagai pateikti.</w:t>
            </w:r>
          </w:p>
          <w:p w:rsidR="0061610D" w:rsidRPr="00C033F1" w:rsidRDefault="0061610D" w:rsidP="00CE5FE3">
            <w:pPr>
              <w:widowControl w:val="0"/>
            </w:pPr>
            <w:r w:rsidRPr="00C033F1">
              <w:t xml:space="preserve">Praktinio mokymo klasė (patalpa), aprūpinta </w:t>
            </w:r>
            <w:r w:rsidRPr="00C033F1">
              <w:rPr>
                <w:rFonts w:eastAsia="Calibri"/>
              </w:rPr>
              <w:t>a</w:t>
            </w:r>
            <w:r w:rsidRPr="00C033F1">
              <w:rPr>
                <w:highlight w:val="white"/>
              </w:rPr>
              <w:t>smeninė</w:t>
            </w:r>
            <w:r w:rsidR="00A01D7F" w:rsidRPr="00C033F1">
              <w:rPr>
                <w:highlight w:val="white"/>
              </w:rPr>
              <w:t>mi</w:t>
            </w:r>
            <w:r w:rsidRPr="00C033F1">
              <w:rPr>
                <w:highlight w:val="white"/>
              </w:rPr>
              <w:t>s apsaugos priemonėmis, stogo dangų rankiniais karpymo, tvirtinimo įrankiais, mastikų ir klijų paruošimo, tepimo įrankiais ir inventoriumi, medienos apdirbimo įrankiais ir kitais stogų dangų įrengimo įrankiais</w:t>
            </w:r>
            <w:r w:rsidR="00A01D7F" w:rsidRPr="00C033F1">
              <w:rPr>
                <w:highlight w:val="white"/>
              </w:rPr>
              <w:t>, skaitmeniniais matavimo prietaisais</w:t>
            </w:r>
            <w:r w:rsidRPr="00C033F1">
              <w:rPr>
                <w:highlight w:val="white"/>
              </w:rPr>
              <w:t>.</w:t>
            </w:r>
          </w:p>
        </w:tc>
      </w:tr>
      <w:tr w:rsidR="0061610D" w:rsidRPr="00C033F1" w:rsidTr="00CE5FE3">
        <w:trPr>
          <w:trHeight w:val="57"/>
        </w:trPr>
        <w:tc>
          <w:tcPr>
            <w:tcW w:w="1011" w:type="pct"/>
          </w:tcPr>
          <w:p w:rsidR="0061610D" w:rsidRPr="00C033F1" w:rsidRDefault="0061610D" w:rsidP="00CE5FE3">
            <w:pPr>
              <w:pStyle w:val="Betarp"/>
              <w:widowControl w:val="0"/>
            </w:pPr>
            <w:r w:rsidRPr="00C033F1">
              <w:t>Reikalavimai mokytojų dalykiniam pasirengimui (dalykinei kvalifikacijai)</w:t>
            </w:r>
          </w:p>
        </w:tc>
        <w:tc>
          <w:tcPr>
            <w:tcW w:w="3989" w:type="pct"/>
            <w:gridSpan w:val="2"/>
          </w:tcPr>
          <w:p w:rsidR="0061610D" w:rsidRPr="00C033F1" w:rsidRDefault="0061610D" w:rsidP="00CE5FE3">
            <w:pPr>
              <w:widowControl w:val="0"/>
            </w:pPr>
            <w:r w:rsidRPr="00C033F1">
              <w:t>Modulį gali vesti mokytojas, turintis:</w:t>
            </w:r>
          </w:p>
          <w:p w:rsidR="0061610D" w:rsidRPr="00C033F1" w:rsidRDefault="0061610D" w:rsidP="00CE5FE3">
            <w:pPr>
              <w:widowControl w:val="0"/>
            </w:pPr>
            <w:r w:rsidRPr="00C033F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1610D" w:rsidRPr="00C033F1" w:rsidRDefault="0061610D" w:rsidP="00CE5FE3">
            <w:pPr>
              <w:widowControl w:val="0"/>
            </w:pPr>
            <w:r w:rsidRPr="00C033F1">
              <w:t xml:space="preserve">2) stogdengio </w:t>
            </w:r>
            <w:r w:rsidR="00FC287A" w:rsidRPr="00C033F1">
              <w:t xml:space="preserve">ar lygiavertę </w:t>
            </w:r>
            <w:r w:rsidR="00C033F1">
              <w:t>kvalifikaciją</w:t>
            </w:r>
            <w:r w:rsidRPr="00C033F1">
              <w:t xml:space="preserve"> </w:t>
            </w:r>
            <w:r w:rsidR="00FC287A" w:rsidRPr="00C033F1">
              <w:t xml:space="preserve">(išsilavinimą) </w:t>
            </w:r>
            <w:r w:rsidRPr="00C033F1">
              <w:t xml:space="preserve">ir </w:t>
            </w:r>
            <w:r w:rsidR="00FC287A" w:rsidRPr="00C033F1">
              <w:t xml:space="preserve">ne mažesnę kaip </w:t>
            </w:r>
            <w:r w:rsidRPr="00C033F1">
              <w:t>3 metų</w:t>
            </w:r>
            <w:r w:rsidR="00FC287A" w:rsidRPr="00C033F1">
              <w:t xml:space="preserve"> stogdengio profesinės veiklos patirtį.</w:t>
            </w:r>
            <w:r w:rsidRPr="00C033F1">
              <w:t xml:space="preserve"> </w:t>
            </w:r>
          </w:p>
        </w:tc>
      </w:tr>
    </w:tbl>
    <w:p w:rsidR="00835E57" w:rsidRPr="00C033F1" w:rsidRDefault="00835E57" w:rsidP="00B95D36">
      <w:pPr>
        <w:widowControl w:val="0"/>
      </w:pPr>
    </w:p>
    <w:p w:rsidR="00A352B1" w:rsidRPr="00C033F1" w:rsidRDefault="00A352B1" w:rsidP="00B95D36">
      <w:pPr>
        <w:widowControl w:val="0"/>
      </w:pPr>
    </w:p>
    <w:p w:rsidR="00FB2768" w:rsidRPr="00C033F1" w:rsidRDefault="00A352B1" w:rsidP="00B95D36">
      <w:pPr>
        <w:widowControl w:val="0"/>
        <w:rPr>
          <w:b/>
        </w:rPr>
      </w:pPr>
      <w:r w:rsidRPr="00C033F1">
        <w:rPr>
          <w:b/>
        </w:rPr>
        <w:t>Modulio pavadinimas – „Šlaitinio stogo įrengimas ir jo remontas“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1"/>
        <w:gridCol w:w="3545"/>
        <w:gridCol w:w="8180"/>
      </w:tblGrid>
      <w:tr w:rsidR="00C033F1" w:rsidRPr="00C033F1" w:rsidTr="00CE5FE3">
        <w:trPr>
          <w:trHeight w:val="57"/>
        </w:trPr>
        <w:tc>
          <w:tcPr>
            <w:tcW w:w="1011" w:type="pct"/>
          </w:tcPr>
          <w:p w:rsidR="00526753" w:rsidRPr="00C033F1" w:rsidRDefault="00526753" w:rsidP="00CE5FE3">
            <w:pPr>
              <w:pStyle w:val="Betarp"/>
              <w:widowControl w:val="0"/>
            </w:pPr>
            <w:r w:rsidRPr="00C033F1">
              <w:t>Valstybinis kodas</w:t>
            </w:r>
          </w:p>
        </w:tc>
        <w:tc>
          <w:tcPr>
            <w:tcW w:w="3989" w:type="pct"/>
            <w:gridSpan w:val="2"/>
          </w:tcPr>
          <w:p w:rsidR="00526753" w:rsidRPr="00C033F1" w:rsidRDefault="00FA79F2" w:rsidP="00CE5FE3">
            <w:pPr>
              <w:pStyle w:val="Betarp"/>
              <w:widowControl w:val="0"/>
            </w:pPr>
            <w:r w:rsidRPr="00C033F1">
              <w:t>507320014</w:t>
            </w:r>
          </w:p>
        </w:tc>
      </w:tr>
      <w:tr w:rsidR="00C033F1" w:rsidRPr="00C033F1" w:rsidTr="00CE5FE3">
        <w:trPr>
          <w:trHeight w:val="57"/>
        </w:trPr>
        <w:tc>
          <w:tcPr>
            <w:tcW w:w="1011" w:type="pct"/>
          </w:tcPr>
          <w:p w:rsidR="00022B41" w:rsidRPr="00C033F1" w:rsidRDefault="00022B41" w:rsidP="00CE5FE3">
            <w:pPr>
              <w:pStyle w:val="Betarp"/>
              <w:widowControl w:val="0"/>
            </w:pPr>
            <w:r w:rsidRPr="00C033F1">
              <w:t>Modulio LTKS lygis</w:t>
            </w:r>
          </w:p>
        </w:tc>
        <w:tc>
          <w:tcPr>
            <w:tcW w:w="3989" w:type="pct"/>
            <w:gridSpan w:val="2"/>
          </w:tcPr>
          <w:p w:rsidR="00022B41" w:rsidRPr="00C033F1" w:rsidRDefault="00022B41" w:rsidP="00CE5FE3">
            <w:pPr>
              <w:pStyle w:val="Betarp"/>
              <w:widowControl w:val="0"/>
            </w:pPr>
            <w:r w:rsidRPr="00C033F1">
              <w:t>V</w:t>
            </w:r>
          </w:p>
        </w:tc>
      </w:tr>
      <w:tr w:rsidR="00C033F1" w:rsidRPr="00C033F1" w:rsidTr="00CE5FE3">
        <w:trPr>
          <w:trHeight w:val="57"/>
        </w:trPr>
        <w:tc>
          <w:tcPr>
            <w:tcW w:w="1011" w:type="pct"/>
          </w:tcPr>
          <w:p w:rsidR="00526753" w:rsidRPr="00C033F1" w:rsidRDefault="00A352B1" w:rsidP="00CE5FE3">
            <w:pPr>
              <w:pStyle w:val="Betarp"/>
              <w:widowControl w:val="0"/>
            </w:pPr>
            <w:r w:rsidRPr="00C033F1">
              <w:t>Apimtis mokymosi kreditais</w:t>
            </w:r>
          </w:p>
        </w:tc>
        <w:tc>
          <w:tcPr>
            <w:tcW w:w="3989" w:type="pct"/>
            <w:gridSpan w:val="2"/>
          </w:tcPr>
          <w:p w:rsidR="00526753" w:rsidRPr="00C033F1" w:rsidRDefault="00A703AD" w:rsidP="00CE5FE3">
            <w:pPr>
              <w:pStyle w:val="Betarp"/>
              <w:widowControl w:val="0"/>
            </w:pPr>
            <w:r w:rsidRPr="00C033F1">
              <w:t>10</w:t>
            </w:r>
          </w:p>
        </w:tc>
      </w:tr>
      <w:tr w:rsidR="00C033F1" w:rsidRPr="00C033F1" w:rsidTr="00CE5FE3">
        <w:trPr>
          <w:trHeight w:val="57"/>
        </w:trPr>
        <w:tc>
          <w:tcPr>
            <w:tcW w:w="1011" w:type="pct"/>
          </w:tcPr>
          <w:p w:rsidR="00526753" w:rsidRPr="00C033F1" w:rsidRDefault="00A352B1" w:rsidP="00CE5FE3">
            <w:pPr>
              <w:pStyle w:val="Betarp"/>
              <w:widowControl w:val="0"/>
            </w:pPr>
            <w:r w:rsidRPr="00C033F1">
              <w:t>Asmens pasirengimo mokytis modulyje reikalavimai (jei taikoma)</w:t>
            </w:r>
          </w:p>
        </w:tc>
        <w:tc>
          <w:tcPr>
            <w:tcW w:w="3989" w:type="pct"/>
            <w:gridSpan w:val="2"/>
          </w:tcPr>
          <w:p w:rsidR="00526753" w:rsidRPr="00C033F1" w:rsidRDefault="00316F7F" w:rsidP="00CE5FE3">
            <w:pPr>
              <w:pStyle w:val="Betarp"/>
              <w:widowControl w:val="0"/>
            </w:pPr>
            <w:r w:rsidRPr="00C033F1">
              <w:t>LTKS IV lygio stogdengio kvalifikacija ir 3 metų darbo, atitinkančio ne žemesnę kaip LTKS IV lygio stogdengio kvalifikaciją, patirtis</w:t>
            </w:r>
          </w:p>
        </w:tc>
      </w:tr>
      <w:tr w:rsidR="00C033F1" w:rsidRPr="00C033F1" w:rsidTr="00CE5FE3">
        <w:trPr>
          <w:trHeight w:val="57"/>
        </w:trPr>
        <w:tc>
          <w:tcPr>
            <w:tcW w:w="1011" w:type="pct"/>
            <w:shd w:val="clear" w:color="auto" w:fill="F2F2F2"/>
          </w:tcPr>
          <w:p w:rsidR="00A352B1" w:rsidRPr="00C033F1" w:rsidRDefault="00A352B1" w:rsidP="00CE5FE3">
            <w:pPr>
              <w:pStyle w:val="Betarp"/>
              <w:widowControl w:val="0"/>
              <w:rPr>
                <w:bCs/>
                <w:iCs/>
              </w:rPr>
            </w:pPr>
            <w:r w:rsidRPr="00C033F1">
              <w:t>Kompetencijos</w:t>
            </w:r>
          </w:p>
        </w:tc>
        <w:tc>
          <w:tcPr>
            <w:tcW w:w="1206" w:type="pct"/>
            <w:shd w:val="clear" w:color="auto" w:fill="F2F2F2"/>
          </w:tcPr>
          <w:p w:rsidR="00A352B1" w:rsidRPr="00C033F1" w:rsidRDefault="00A352B1" w:rsidP="00CE5FE3">
            <w:pPr>
              <w:pStyle w:val="Betarp"/>
              <w:widowControl w:val="0"/>
              <w:rPr>
                <w:bCs/>
                <w:iCs/>
              </w:rPr>
            </w:pPr>
            <w:r w:rsidRPr="00C033F1">
              <w:rPr>
                <w:bCs/>
                <w:iCs/>
              </w:rPr>
              <w:t>Mokymosi rezultatai</w:t>
            </w:r>
          </w:p>
        </w:tc>
        <w:tc>
          <w:tcPr>
            <w:tcW w:w="2783" w:type="pct"/>
            <w:shd w:val="clear" w:color="auto" w:fill="F2F2F2"/>
          </w:tcPr>
          <w:p w:rsidR="00A352B1" w:rsidRPr="00C033F1" w:rsidRDefault="00A352B1" w:rsidP="00CE5FE3">
            <w:pPr>
              <w:pStyle w:val="Betarp"/>
              <w:widowControl w:val="0"/>
              <w:rPr>
                <w:bCs/>
                <w:iCs/>
              </w:rPr>
            </w:pPr>
            <w:r w:rsidRPr="00C033F1">
              <w:rPr>
                <w:bCs/>
                <w:iCs/>
              </w:rPr>
              <w:t>Rekomenduojamas turinys mokymosi rezultatams pasiekti</w:t>
            </w:r>
          </w:p>
        </w:tc>
      </w:tr>
      <w:tr w:rsidR="00C033F1" w:rsidRPr="00C033F1" w:rsidTr="00CE5FE3">
        <w:trPr>
          <w:trHeight w:val="57"/>
        </w:trPr>
        <w:tc>
          <w:tcPr>
            <w:tcW w:w="1011" w:type="pct"/>
            <w:vMerge w:val="restart"/>
          </w:tcPr>
          <w:p w:rsidR="00166F81" w:rsidRPr="00C033F1" w:rsidRDefault="00166F81" w:rsidP="00CE5FE3">
            <w:pPr>
              <w:pStyle w:val="Betarp"/>
              <w:widowControl w:val="0"/>
            </w:pPr>
            <w:r w:rsidRPr="00C033F1">
              <w:t>1. Organizuoti šlaitinio stogo laikančiųjų konstrukcijų montavimo darbus.</w:t>
            </w:r>
          </w:p>
        </w:tc>
        <w:tc>
          <w:tcPr>
            <w:tcW w:w="1206" w:type="pct"/>
          </w:tcPr>
          <w:p w:rsidR="00166F81" w:rsidRPr="00C033F1" w:rsidRDefault="00166F81" w:rsidP="00CE5FE3">
            <w:pPr>
              <w:pStyle w:val="Betarp"/>
              <w:widowControl w:val="0"/>
            </w:pPr>
            <w:r w:rsidRPr="00C033F1">
              <w:t xml:space="preserve">1.1. </w:t>
            </w:r>
            <w:r w:rsidR="00CC19B2" w:rsidRPr="00C033F1">
              <w:t>Parinkti š</w:t>
            </w:r>
            <w:r w:rsidRPr="00C033F1">
              <w:t>laitinio stogo laikančiosios konstrukcijos elementų sujungimo mazg</w:t>
            </w:r>
            <w:r w:rsidR="00CC19B2" w:rsidRPr="00C033F1">
              <w:t>ų ir jų įrengimo būdus</w:t>
            </w:r>
            <w:r w:rsidRPr="00C033F1">
              <w:t>.</w:t>
            </w:r>
          </w:p>
        </w:tc>
        <w:tc>
          <w:tcPr>
            <w:tcW w:w="2783" w:type="pct"/>
          </w:tcPr>
          <w:p w:rsidR="00CC19B2" w:rsidRPr="00C033F1" w:rsidRDefault="00CC19B2" w:rsidP="00CE5FE3">
            <w:pPr>
              <w:pStyle w:val="Betarp"/>
              <w:widowControl w:val="0"/>
            </w:pPr>
            <w:r w:rsidRPr="00C033F1">
              <w:rPr>
                <w:b/>
              </w:rPr>
              <w:t>Tema.</w:t>
            </w:r>
            <w:r w:rsidRPr="00C033F1">
              <w:t xml:space="preserve"> </w:t>
            </w:r>
            <w:r w:rsidRPr="00C033F1">
              <w:rPr>
                <w:b/>
                <w:i/>
              </w:rPr>
              <w:t>Šlaitinio stogo laikančiosios konstrukcijos</w:t>
            </w:r>
          </w:p>
          <w:p w:rsidR="003E0FDE" w:rsidRPr="00C033F1" w:rsidRDefault="003E0FDE" w:rsidP="00CE5FE3">
            <w:pPr>
              <w:widowControl w:val="0"/>
              <w:numPr>
                <w:ilvl w:val="0"/>
                <w:numId w:val="8"/>
              </w:numPr>
              <w:ind w:left="0" w:firstLine="0"/>
            </w:pPr>
            <w:r w:rsidRPr="00C033F1">
              <w:t>Bendrieji reikalavimai šlaitiniams stogams</w:t>
            </w:r>
          </w:p>
          <w:p w:rsidR="00A3745E" w:rsidRPr="00C033F1" w:rsidRDefault="00A3745E" w:rsidP="00CE5FE3">
            <w:pPr>
              <w:widowControl w:val="0"/>
              <w:numPr>
                <w:ilvl w:val="0"/>
                <w:numId w:val="8"/>
              </w:numPr>
              <w:ind w:left="0" w:firstLine="0"/>
            </w:pPr>
            <w:r w:rsidRPr="00C033F1">
              <w:t>Šlaitinių stogų konstrukcijų reikalavimai</w:t>
            </w:r>
          </w:p>
          <w:p w:rsidR="00CC19B2" w:rsidRPr="00C033F1" w:rsidRDefault="00CC19B2" w:rsidP="00CE5FE3">
            <w:pPr>
              <w:widowControl w:val="0"/>
              <w:numPr>
                <w:ilvl w:val="0"/>
                <w:numId w:val="8"/>
              </w:numPr>
              <w:ind w:left="0" w:firstLine="0"/>
            </w:pPr>
            <w:r w:rsidRPr="00C033F1">
              <w:t xml:space="preserve">Šlaitinio stogo </w:t>
            </w:r>
            <w:r w:rsidR="00C41B19" w:rsidRPr="00C033F1">
              <w:t xml:space="preserve">laikančiosios </w:t>
            </w:r>
            <w:r w:rsidRPr="00C033F1">
              <w:t>konstrukcijos, jų paskirtis</w:t>
            </w:r>
          </w:p>
          <w:p w:rsidR="00CC19B2" w:rsidRPr="00C033F1" w:rsidRDefault="00CC19B2" w:rsidP="00CE5FE3">
            <w:pPr>
              <w:widowControl w:val="0"/>
              <w:numPr>
                <w:ilvl w:val="0"/>
                <w:numId w:val="8"/>
              </w:numPr>
              <w:ind w:left="0" w:firstLine="0"/>
            </w:pPr>
            <w:r w:rsidRPr="00C033F1">
              <w:t xml:space="preserve">Tinkamo aukščio šlaitinio stogo </w:t>
            </w:r>
            <w:r w:rsidR="00C41B19" w:rsidRPr="00C033F1">
              <w:t xml:space="preserve">laikančiųjų </w:t>
            </w:r>
            <w:r w:rsidRPr="00C033F1">
              <w:t xml:space="preserve">konstrukcijų montavimui </w:t>
            </w:r>
            <w:r w:rsidR="008F7B40" w:rsidRPr="00C033F1">
              <w:t>apskaičiavimas ir parinkimas</w:t>
            </w:r>
          </w:p>
          <w:p w:rsidR="00166F81" w:rsidRPr="00C033F1" w:rsidRDefault="00CC19B2" w:rsidP="00CE5FE3">
            <w:pPr>
              <w:widowControl w:val="0"/>
              <w:numPr>
                <w:ilvl w:val="0"/>
                <w:numId w:val="8"/>
              </w:numPr>
              <w:ind w:left="0" w:firstLine="0"/>
            </w:pPr>
            <w:r w:rsidRPr="00C033F1">
              <w:t>Šlaitinio stogo konstrukcijų montavimo darbų eiliškumas</w:t>
            </w:r>
          </w:p>
        </w:tc>
      </w:tr>
      <w:tr w:rsidR="00C033F1" w:rsidRPr="00C033F1" w:rsidTr="00CE5FE3">
        <w:trPr>
          <w:trHeight w:val="57"/>
        </w:trPr>
        <w:tc>
          <w:tcPr>
            <w:tcW w:w="1011" w:type="pct"/>
            <w:vMerge/>
          </w:tcPr>
          <w:p w:rsidR="00166F81" w:rsidRPr="00C033F1" w:rsidRDefault="00166F81" w:rsidP="00CE5FE3">
            <w:pPr>
              <w:pStyle w:val="Betarp"/>
              <w:widowControl w:val="0"/>
            </w:pPr>
          </w:p>
        </w:tc>
        <w:tc>
          <w:tcPr>
            <w:tcW w:w="1206" w:type="pct"/>
          </w:tcPr>
          <w:p w:rsidR="00166F81" w:rsidRPr="00C033F1" w:rsidRDefault="00C41B19" w:rsidP="00CE5FE3">
            <w:pPr>
              <w:pStyle w:val="Betarp"/>
              <w:widowControl w:val="0"/>
            </w:pPr>
            <w:r w:rsidRPr="00C033F1">
              <w:t xml:space="preserve">1.2. </w:t>
            </w:r>
            <w:r w:rsidR="00626439" w:rsidRPr="00C033F1">
              <w:t>Organizuoti šlaitinio stogo laikančių</w:t>
            </w:r>
            <w:r w:rsidRPr="00C033F1">
              <w:t>jų</w:t>
            </w:r>
            <w:r w:rsidR="00626439" w:rsidRPr="00C033F1">
              <w:t xml:space="preserve"> konstrukcijų montavimo darbus</w:t>
            </w:r>
            <w:r w:rsidR="00CC19B2" w:rsidRPr="00C033F1">
              <w:t xml:space="preserve"> pagal projektą.</w:t>
            </w:r>
          </w:p>
        </w:tc>
        <w:tc>
          <w:tcPr>
            <w:tcW w:w="2783" w:type="pct"/>
          </w:tcPr>
          <w:p w:rsidR="00CC19B2" w:rsidRPr="00C033F1" w:rsidRDefault="00CC19B2" w:rsidP="00CE5FE3">
            <w:pPr>
              <w:widowControl w:val="0"/>
            </w:pPr>
            <w:r w:rsidRPr="00C033F1">
              <w:rPr>
                <w:b/>
              </w:rPr>
              <w:t>Tema.</w:t>
            </w:r>
            <w:r w:rsidRPr="00C033F1">
              <w:t xml:space="preserve"> </w:t>
            </w:r>
            <w:r w:rsidRPr="00C033F1">
              <w:rPr>
                <w:b/>
                <w:i/>
              </w:rPr>
              <w:t xml:space="preserve">Šlaitinio stogo </w:t>
            </w:r>
            <w:r w:rsidR="00C41B19" w:rsidRPr="00C033F1">
              <w:rPr>
                <w:b/>
                <w:i/>
              </w:rPr>
              <w:t xml:space="preserve">laikančiųjų </w:t>
            </w:r>
            <w:r w:rsidRPr="00C033F1">
              <w:rPr>
                <w:b/>
                <w:i/>
              </w:rPr>
              <w:t>konstrukcijų montavimo organizavimas</w:t>
            </w:r>
          </w:p>
          <w:p w:rsidR="00C41B19" w:rsidRPr="00C033F1" w:rsidRDefault="00C41B19" w:rsidP="00CE5FE3">
            <w:pPr>
              <w:widowControl w:val="0"/>
              <w:numPr>
                <w:ilvl w:val="0"/>
                <w:numId w:val="8"/>
              </w:numPr>
              <w:ind w:left="0" w:firstLine="0"/>
            </w:pPr>
            <w:r w:rsidRPr="00C033F1">
              <w:t>Šlaitinio stogo laikančiųjų konstrukcijų įrengimo projektas</w:t>
            </w:r>
          </w:p>
          <w:p w:rsidR="00CC19B2" w:rsidRPr="00C033F1" w:rsidRDefault="00CC19B2" w:rsidP="00CE5FE3">
            <w:pPr>
              <w:widowControl w:val="0"/>
              <w:numPr>
                <w:ilvl w:val="0"/>
                <w:numId w:val="8"/>
              </w:numPr>
              <w:ind w:left="0" w:firstLine="0"/>
            </w:pPr>
            <w:r w:rsidRPr="00C033F1">
              <w:t>Šlaitinio stogo laikančių</w:t>
            </w:r>
            <w:r w:rsidR="00C41B19" w:rsidRPr="00C033F1">
              <w:t>jų</w:t>
            </w:r>
            <w:r w:rsidRPr="00C033F1">
              <w:t xml:space="preserve"> konstrukcijų montavimui pasirengimas</w:t>
            </w:r>
          </w:p>
          <w:p w:rsidR="00166F81" w:rsidRPr="00C033F1" w:rsidRDefault="00CC19B2" w:rsidP="00CE5FE3">
            <w:pPr>
              <w:widowControl w:val="0"/>
              <w:numPr>
                <w:ilvl w:val="0"/>
                <w:numId w:val="8"/>
              </w:numPr>
              <w:ind w:left="0" w:firstLine="0"/>
            </w:pPr>
            <w:r w:rsidRPr="00C033F1">
              <w:t>Šlaitinio stogo laikančių</w:t>
            </w:r>
            <w:r w:rsidR="00C41B19" w:rsidRPr="00C033F1">
              <w:t>jų</w:t>
            </w:r>
            <w:r w:rsidRPr="00C033F1">
              <w:t xml:space="preserve"> konstrukcijų montavimo darbų organizavimas ir kontrolė</w:t>
            </w:r>
          </w:p>
          <w:p w:rsidR="008F7B40" w:rsidRPr="00C033F1" w:rsidRDefault="008F7B40" w:rsidP="00CE5FE3">
            <w:pPr>
              <w:widowControl w:val="0"/>
              <w:numPr>
                <w:ilvl w:val="0"/>
                <w:numId w:val="8"/>
              </w:numPr>
              <w:ind w:left="0" w:firstLine="0"/>
            </w:pPr>
            <w:r w:rsidRPr="00C033F1">
              <w:lastRenderedPageBreak/>
              <w:t>Šlaitinio stogo laikančiųjų konstrukcijos elementų sujungimo mazgai ir jų įrengimas</w:t>
            </w:r>
          </w:p>
        </w:tc>
      </w:tr>
      <w:tr w:rsidR="00C033F1" w:rsidRPr="00C033F1" w:rsidTr="00CE5FE3">
        <w:trPr>
          <w:trHeight w:val="57"/>
        </w:trPr>
        <w:tc>
          <w:tcPr>
            <w:tcW w:w="1011" w:type="pct"/>
            <w:vMerge w:val="restart"/>
          </w:tcPr>
          <w:p w:rsidR="00FD07C3" w:rsidRPr="00C033F1" w:rsidRDefault="00FD07C3" w:rsidP="00CE5FE3">
            <w:pPr>
              <w:pStyle w:val="Betarp"/>
              <w:widowControl w:val="0"/>
            </w:pPr>
            <w:r w:rsidRPr="00C033F1">
              <w:lastRenderedPageBreak/>
              <w:t>2. Organizuoti šlaitinio stogo dengimo darbus.</w:t>
            </w:r>
          </w:p>
        </w:tc>
        <w:tc>
          <w:tcPr>
            <w:tcW w:w="1206" w:type="pct"/>
          </w:tcPr>
          <w:p w:rsidR="00FD07C3" w:rsidRPr="00C033F1" w:rsidRDefault="00FD07C3" w:rsidP="00CE5FE3">
            <w:pPr>
              <w:pStyle w:val="Betarp"/>
              <w:widowControl w:val="0"/>
            </w:pPr>
            <w:r w:rsidRPr="00C033F1">
              <w:t>2.1. Parinkti projekte nurodytos šlaitinio stogo dangos ir tvirtinimo būdus.</w:t>
            </w:r>
          </w:p>
        </w:tc>
        <w:tc>
          <w:tcPr>
            <w:tcW w:w="2783" w:type="pct"/>
          </w:tcPr>
          <w:p w:rsidR="00FD07C3" w:rsidRPr="00C033F1" w:rsidRDefault="00FD07C3" w:rsidP="00CE5FE3">
            <w:pPr>
              <w:pStyle w:val="Betarp"/>
              <w:widowControl w:val="0"/>
            </w:pPr>
            <w:r w:rsidRPr="00C033F1">
              <w:rPr>
                <w:b/>
              </w:rPr>
              <w:t xml:space="preserve">Tema. </w:t>
            </w:r>
            <w:r w:rsidRPr="00C033F1">
              <w:rPr>
                <w:b/>
                <w:i/>
              </w:rPr>
              <w:t>Šlaitinių stogų danga ir jos tvirtinimo būdai</w:t>
            </w:r>
          </w:p>
          <w:p w:rsidR="00FD07C3" w:rsidRPr="00C033F1" w:rsidRDefault="00FD07C3" w:rsidP="00CE5FE3">
            <w:pPr>
              <w:widowControl w:val="0"/>
              <w:numPr>
                <w:ilvl w:val="0"/>
                <w:numId w:val="8"/>
              </w:numPr>
              <w:ind w:left="0" w:firstLine="0"/>
            </w:pPr>
            <w:r w:rsidRPr="00C033F1">
              <w:t>Šlaitinių stogų dengim</w:t>
            </w:r>
            <w:r w:rsidR="008F7B40" w:rsidRPr="00C033F1">
              <w:t>ui naudojamos medžiagos, jų rūšy</w:t>
            </w:r>
            <w:r w:rsidRPr="00C033F1">
              <w:t>s, savybės</w:t>
            </w:r>
          </w:p>
          <w:p w:rsidR="00FD07C3" w:rsidRPr="00C033F1" w:rsidRDefault="00FD07C3" w:rsidP="00CE5FE3">
            <w:pPr>
              <w:widowControl w:val="0"/>
              <w:numPr>
                <w:ilvl w:val="0"/>
                <w:numId w:val="8"/>
              </w:numPr>
              <w:ind w:left="0" w:firstLine="0"/>
            </w:pPr>
            <w:r w:rsidRPr="00C033F1">
              <w:t>Šlaitinio stogo dangos tvirtinimo būdai</w:t>
            </w:r>
          </w:p>
          <w:p w:rsidR="00FD07C3" w:rsidRPr="00C033F1" w:rsidRDefault="00FD07C3" w:rsidP="00CE5FE3">
            <w:pPr>
              <w:widowControl w:val="0"/>
              <w:numPr>
                <w:ilvl w:val="0"/>
                <w:numId w:val="8"/>
              </w:numPr>
              <w:ind w:left="0" w:firstLine="0"/>
            </w:pPr>
            <w:r w:rsidRPr="00C033F1">
              <w:t>Šlaitinio stogo dangos</w:t>
            </w:r>
            <w:r w:rsidR="00793505" w:rsidRPr="00C033F1">
              <w:t xml:space="preserve"> </w:t>
            </w:r>
            <w:r w:rsidRPr="00C033F1">
              <w:t>ir tvirtinimo būdų parinkimas pagal projektą</w:t>
            </w:r>
          </w:p>
        </w:tc>
      </w:tr>
      <w:tr w:rsidR="00C033F1" w:rsidRPr="00C033F1" w:rsidTr="00CE5FE3">
        <w:trPr>
          <w:trHeight w:val="57"/>
        </w:trPr>
        <w:tc>
          <w:tcPr>
            <w:tcW w:w="1011" w:type="pct"/>
            <w:vMerge/>
          </w:tcPr>
          <w:p w:rsidR="00936382" w:rsidRPr="00C033F1" w:rsidRDefault="00936382" w:rsidP="00CE5FE3">
            <w:pPr>
              <w:pStyle w:val="Betarp"/>
              <w:widowControl w:val="0"/>
            </w:pPr>
          </w:p>
        </w:tc>
        <w:tc>
          <w:tcPr>
            <w:tcW w:w="1206" w:type="pct"/>
          </w:tcPr>
          <w:p w:rsidR="00936382" w:rsidRPr="00C033F1" w:rsidRDefault="00FD07C3" w:rsidP="00CE5FE3">
            <w:pPr>
              <w:pStyle w:val="Betarp"/>
              <w:widowControl w:val="0"/>
            </w:pPr>
            <w:r w:rsidRPr="00C033F1">
              <w:t xml:space="preserve">2.2. </w:t>
            </w:r>
            <w:r w:rsidR="00936382" w:rsidRPr="00C033F1">
              <w:t>Organizuoti šlaitinio stogo izoliacinių sluoksnių įrengimo darbus.</w:t>
            </w:r>
          </w:p>
        </w:tc>
        <w:tc>
          <w:tcPr>
            <w:tcW w:w="2783" w:type="pct"/>
          </w:tcPr>
          <w:p w:rsidR="00936382" w:rsidRPr="00C033F1" w:rsidRDefault="00936382" w:rsidP="00CE5FE3">
            <w:pPr>
              <w:pStyle w:val="Betarp"/>
              <w:widowControl w:val="0"/>
              <w:rPr>
                <w:b/>
                <w:i/>
              </w:rPr>
            </w:pPr>
            <w:r w:rsidRPr="00C033F1">
              <w:rPr>
                <w:b/>
              </w:rPr>
              <w:t xml:space="preserve">Tema. </w:t>
            </w:r>
            <w:r w:rsidRPr="00C033F1">
              <w:rPr>
                <w:b/>
                <w:i/>
              </w:rPr>
              <w:t>Šlaitinio stogo izoliacinių sluoksnių įrengimo darbų organizavimas</w:t>
            </w:r>
          </w:p>
          <w:p w:rsidR="00936382" w:rsidRPr="00C033F1" w:rsidRDefault="00936382" w:rsidP="00CE5FE3">
            <w:pPr>
              <w:widowControl w:val="0"/>
              <w:numPr>
                <w:ilvl w:val="0"/>
                <w:numId w:val="8"/>
              </w:numPr>
              <w:ind w:left="0" w:firstLine="0"/>
            </w:pPr>
            <w:r w:rsidRPr="00C033F1">
              <w:t>Šlaitinio stogo izoliacin</w:t>
            </w:r>
            <w:r w:rsidR="008F7B40" w:rsidRPr="00C033F1">
              <w:t>ių sluoksnių įrengimui naudojamos</w:t>
            </w:r>
            <w:r w:rsidRPr="00C033F1">
              <w:t xml:space="preserve"> medžiagos, jų savybės</w:t>
            </w:r>
          </w:p>
          <w:p w:rsidR="00936382" w:rsidRPr="00C033F1" w:rsidRDefault="00936382" w:rsidP="00CE5FE3">
            <w:pPr>
              <w:widowControl w:val="0"/>
              <w:numPr>
                <w:ilvl w:val="0"/>
                <w:numId w:val="8"/>
              </w:numPr>
              <w:ind w:left="0" w:firstLine="0"/>
            </w:pPr>
            <w:r w:rsidRPr="00C033F1">
              <w:t>Reikalingų izoliacinių medžiagų kiekio pasirinktam plotui apskaičiavimas</w:t>
            </w:r>
          </w:p>
          <w:p w:rsidR="00936382" w:rsidRPr="00C033F1" w:rsidRDefault="008F7B40" w:rsidP="00CE5FE3">
            <w:pPr>
              <w:widowControl w:val="0"/>
              <w:numPr>
                <w:ilvl w:val="0"/>
                <w:numId w:val="8"/>
              </w:numPr>
              <w:ind w:left="0" w:firstLine="0"/>
            </w:pPr>
            <w:r w:rsidRPr="00C033F1">
              <w:t>Šlaitinio s</w:t>
            </w:r>
            <w:r w:rsidR="00936382" w:rsidRPr="00C033F1">
              <w:t>togo izoliacinių sluoksnių įrengimo detalaus plano parengimas</w:t>
            </w:r>
          </w:p>
          <w:p w:rsidR="00936382" w:rsidRPr="00C033F1" w:rsidRDefault="00936382" w:rsidP="00CE5FE3">
            <w:pPr>
              <w:widowControl w:val="0"/>
              <w:numPr>
                <w:ilvl w:val="0"/>
                <w:numId w:val="8"/>
              </w:numPr>
              <w:ind w:left="0" w:firstLine="0"/>
              <w:rPr>
                <w:b/>
              </w:rPr>
            </w:pPr>
            <w:r w:rsidRPr="00C033F1">
              <w:t>Izoliacinių sluoksnių įrengimo darb</w:t>
            </w:r>
            <w:r w:rsidR="00FD07C3" w:rsidRPr="00C033F1">
              <w:t>ų eiliškumas</w:t>
            </w:r>
          </w:p>
        </w:tc>
      </w:tr>
      <w:tr w:rsidR="00C033F1" w:rsidRPr="00C033F1" w:rsidTr="00CE5FE3">
        <w:trPr>
          <w:trHeight w:val="57"/>
        </w:trPr>
        <w:tc>
          <w:tcPr>
            <w:tcW w:w="1011" w:type="pct"/>
            <w:vMerge/>
          </w:tcPr>
          <w:p w:rsidR="0093169D" w:rsidRPr="00C033F1" w:rsidRDefault="0093169D" w:rsidP="00CE5FE3">
            <w:pPr>
              <w:pStyle w:val="Betarp"/>
              <w:widowControl w:val="0"/>
            </w:pPr>
          </w:p>
        </w:tc>
        <w:tc>
          <w:tcPr>
            <w:tcW w:w="1206" w:type="pct"/>
          </w:tcPr>
          <w:p w:rsidR="0093169D" w:rsidRPr="00C033F1" w:rsidRDefault="006A57CA" w:rsidP="00CE5FE3">
            <w:pPr>
              <w:pStyle w:val="Betarp"/>
              <w:widowControl w:val="0"/>
            </w:pPr>
            <w:r w:rsidRPr="00C033F1">
              <w:t>2.3</w:t>
            </w:r>
            <w:r w:rsidR="00FD07C3" w:rsidRPr="00C033F1">
              <w:t xml:space="preserve">. </w:t>
            </w:r>
            <w:r w:rsidR="00626439" w:rsidRPr="00C033F1">
              <w:t xml:space="preserve">Organizuoti šlaitinio stogo </w:t>
            </w:r>
            <w:r w:rsidR="00FD07C3" w:rsidRPr="00C033F1">
              <w:t xml:space="preserve">dangos pakloto </w:t>
            </w:r>
            <w:r w:rsidR="00626439" w:rsidRPr="00C033F1">
              <w:t>įrengimo darbus.</w:t>
            </w:r>
          </w:p>
        </w:tc>
        <w:tc>
          <w:tcPr>
            <w:tcW w:w="2783" w:type="pct"/>
          </w:tcPr>
          <w:p w:rsidR="00E44562" w:rsidRPr="00C033F1" w:rsidRDefault="00E44562" w:rsidP="00CE5FE3">
            <w:pPr>
              <w:widowControl w:val="0"/>
              <w:rPr>
                <w:b/>
                <w:i/>
              </w:rPr>
            </w:pPr>
            <w:r w:rsidRPr="00C033F1">
              <w:rPr>
                <w:b/>
              </w:rPr>
              <w:t xml:space="preserve">Tema. </w:t>
            </w:r>
            <w:r w:rsidR="00FD07C3" w:rsidRPr="00C033F1">
              <w:rPr>
                <w:b/>
                <w:i/>
              </w:rPr>
              <w:t>Šlaitinio stogo dangos pakloto įrengimo darbų organizavimas</w:t>
            </w:r>
          </w:p>
          <w:p w:rsidR="00E44562" w:rsidRPr="00C033F1" w:rsidRDefault="003137FE" w:rsidP="00CE5FE3">
            <w:pPr>
              <w:widowControl w:val="0"/>
              <w:numPr>
                <w:ilvl w:val="0"/>
                <w:numId w:val="8"/>
              </w:numPr>
              <w:ind w:left="0" w:firstLine="0"/>
            </w:pPr>
            <w:r w:rsidRPr="00C033F1">
              <w:t xml:space="preserve">Šlaitinio stogo </w:t>
            </w:r>
            <w:r w:rsidR="00793505" w:rsidRPr="00C033F1">
              <w:t>dangos paklotui įrengti naudojamos medžiagos,</w:t>
            </w:r>
            <w:r w:rsidR="00E44562" w:rsidRPr="00C033F1">
              <w:t xml:space="preserve"> jų savybės</w:t>
            </w:r>
          </w:p>
          <w:p w:rsidR="00E44562" w:rsidRPr="00C033F1" w:rsidRDefault="003137FE" w:rsidP="00CE5FE3">
            <w:pPr>
              <w:widowControl w:val="0"/>
              <w:numPr>
                <w:ilvl w:val="0"/>
                <w:numId w:val="8"/>
              </w:numPr>
              <w:ind w:left="0" w:firstLine="0"/>
            </w:pPr>
            <w:r w:rsidRPr="00C033F1">
              <w:t xml:space="preserve">Šlaitinio stogo </w:t>
            </w:r>
            <w:r w:rsidR="00E44562" w:rsidRPr="00C033F1">
              <w:t>dangos pakloto (grebėstų, lentų, plokščių ir kt.) įrengimo organizavimas</w:t>
            </w:r>
          </w:p>
          <w:p w:rsidR="0093169D" w:rsidRPr="00C033F1" w:rsidRDefault="003137FE" w:rsidP="00CE5FE3">
            <w:pPr>
              <w:widowControl w:val="0"/>
              <w:numPr>
                <w:ilvl w:val="0"/>
                <w:numId w:val="8"/>
              </w:numPr>
              <w:ind w:left="0" w:firstLine="0"/>
            </w:pPr>
            <w:r w:rsidRPr="00C033F1">
              <w:t xml:space="preserve">Šlaitinio stogo </w:t>
            </w:r>
            <w:r w:rsidR="00793505" w:rsidRPr="00C033F1">
              <w:t>dangos pakloto</w:t>
            </w:r>
            <w:r w:rsidR="00E44562" w:rsidRPr="00C033F1">
              <w:t xml:space="preserve"> įrengimo darbų eiliškumas</w:t>
            </w:r>
          </w:p>
        </w:tc>
      </w:tr>
      <w:tr w:rsidR="00C033F1" w:rsidRPr="00C033F1" w:rsidTr="00CE5FE3">
        <w:trPr>
          <w:trHeight w:val="57"/>
        </w:trPr>
        <w:tc>
          <w:tcPr>
            <w:tcW w:w="1011" w:type="pct"/>
            <w:vMerge/>
          </w:tcPr>
          <w:p w:rsidR="007C4578" w:rsidRPr="00C033F1" w:rsidRDefault="007C4578" w:rsidP="00CE5FE3">
            <w:pPr>
              <w:pStyle w:val="Betarp"/>
              <w:widowControl w:val="0"/>
            </w:pPr>
          </w:p>
        </w:tc>
        <w:tc>
          <w:tcPr>
            <w:tcW w:w="1206" w:type="pct"/>
          </w:tcPr>
          <w:p w:rsidR="007C4578" w:rsidRPr="00C033F1" w:rsidRDefault="006A57CA" w:rsidP="00CE5FE3">
            <w:pPr>
              <w:pStyle w:val="Betarp"/>
              <w:widowControl w:val="0"/>
            </w:pPr>
            <w:r w:rsidRPr="00C033F1">
              <w:t>2.4</w:t>
            </w:r>
            <w:r w:rsidR="00793505" w:rsidRPr="00C033F1">
              <w:t>. Organizuoti šlaitinio stogo dangos įrengimo darbus.</w:t>
            </w:r>
          </w:p>
        </w:tc>
        <w:tc>
          <w:tcPr>
            <w:tcW w:w="2783" w:type="pct"/>
          </w:tcPr>
          <w:p w:rsidR="00793505" w:rsidRPr="00C033F1" w:rsidRDefault="00793505" w:rsidP="00CE5FE3">
            <w:pPr>
              <w:widowControl w:val="0"/>
              <w:rPr>
                <w:b/>
              </w:rPr>
            </w:pPr>
            <w:r w:rsidRPr="00C033F1">
              <w:rPr>
                <w:b/>
              </w:rPr>
              <w:t xml:space="preserve">Tema. </w:t>
            </w:r>
            <w:r w:rsidR="006A57CA" w:rsidRPr="00C033F1">
              <w:rPr>
                <w:b/>
                <w:i/>
              </w:rPr>
              <w:t>Šlaitinio stogo</w:t>
            </w:r>
            <w:r w:rsidRPr="00C033F1">
              <w:rPr>
                <w:b/>
                <w:i/>
              </w:rPr>
              <w:t xml:space="preserve"> dangos įrengimo darbai</w:t>
            </w:r>
          </w:p>
          <w:p w:rsidR="00793505" w:rsidRPr="00C033F1" w:rsidRDefault="00793505" w:rsidP="00CE5FE3">
            <w:pPr>
              <w:widowControl w:val="0"/>
              <w:numPr>
                <w:ilvl w:val="0"/>
                <w:numId w:val="8"/>
              </w:numPr>
              <w:ind w:left="0" w:firstLine="0"/>
            </w:pPr>
            <w:r w:rsidRPr="00C033F1">
              <w:t>Š</w:t>
            </w:r>
            <w:r w:rsidR="006A57CA" w:rsidRPr="00C033F1">
              <w:t>laitinio stogo</w:t>
            </w:r>
            <w:r w:rsidRPr="00C033F1">
              <w:t xml:space="preserve"> dangoms įrengti naudojamos medžiagos, jų rūšys, savybės</w:t>
            </w:r>
          </w:p>
          <w:p w:rsidR="007C4578" w:rsidRPr="00C033F1" w:rsidRDefault="00793505" w:rsidP="00CE5FE3">
            <w:pPr>
              <w:widowControl w:val="0"/>
              <w:numPr>
                <w:ilvl w:val="0"/>
                <w:numId w:val="8"/>
              </w:numPr>
              <w:ind w:left="0" w:firstLine="0"/>
            </w:pPr>
            <w:r w:rsidRPr="00C033F1">
              <w:t xml:space="preserve">Šlaitinio stogo dangos įrengimo, </w:t>
            </w:r>
            <w:r w:rsidR="00404A93" w:rsidRPr="00C033F1">
              <w:t>pagal naudojamą medžiagą</w:t>
            </w:r>
            <w:r w:rsidRPr="00C033F1">
              <w:t xml:space="preserve"> (betonines, keramines, bitumines čerpes, banguotus ir plokščius lakštus, skardą, lakštus be asbesto ir kt.) ir tvirtinimo būdus, organizavimas</w:t>
            </w:r>
          </w:p>
          <w:p w:rsidR="00793505" w:rsidRPr="00C033F1" w:rsidRDefault="00404A93" w:rsidP="00CE5FE3">
            <w:pPr>
              <w:widowControl w:val="0"/>
              <w:numPr>
                <w:ilvl w:val="0"/>
                <w:numId w:val="8"/>
              </w:numPr>
              <w:ind w:left="0" w:firstLine="0"/>
            </w:pPr>
            <w:r w:rsidRPr="00C033F1">
              <w:t>Šlaitinio stogo dangos įrengimo darbų eiliškumas</w:t>
            </w:r>
          </w:p>
        </w:tc>
      </w:tr>
      <w:tr w:rsidR="00C033F1" w:rsidRPr="00C033F1" w:rsidTr="00CE5FE3">
        <w:trPr>
          <w:trHeight w:val="57"/>
        </w:trPr>
        <w:tc>
          <w:tcPr>
            <w:tcW w:w="1011" w:type="pct"/>
            <w:vMerge/>
          </w:tcPr>
          <w:p w:rsidR="006A57CA" w:rsidRPr="00C033F1" w:rsidRDefault="006A57CA" w:rsidP="00CE5FE3">
            <w:pPr>
              <w:pStyle w:val="Betarp"/>
              <w:widowControl w:val="0"/>
            </w:pPr>
          </w:p>
        </w:tc>
        <w:tc>
          <w:tcPr>
            <w:tcW w:w="1206" w:type="pct"/>
          </w:tcPr>
          <w:p w:rsidR="006A57CA" w:rsidRPr="00C033F1" w:rsidRDefault="006A57CA" w:rsidP="00CE5FE3">
            <w:pPr>
              <w:pStyle w:val="Betarp"/>
              <w:widowControl w:val="0"/>
            </w:pPr>
            <w:r w:rsidRPr="00C033F1">
              <w:t>2.5. Organizuoti šlaitinio stogo specialios paskirties detalių įrengimo darbus.</w:t>
            </w:r>
          </w:p>
        </w:tc>
        <w:tc>
          <w:tcPr>
            <w:tcW w:w="2783" w:type="pct"/>
          </w:tcPr>
          <w:p w:rsidR="006A57CA" w:rsidRPr="00C033F1" w:rsidRDefault="006A57CA" w:rsidP="00CE5FE3">
            <w:pPr>
              <w:widowControl w:val="0"/>
              <w:rPr>
                <w:b/>
              </w:rPr>
            </w:pPr>
            <w:r w:rsidRPr="00C033F1">
              <w:rPr>
                <w:b/>
              </w:rPr>
              <w:t xml:space="preserve">Tema. </w:t>
            </w:r>
            <w:r w:rsidRPr="00C033F1">
              <w:rPr>
                <w:b/>
                <w:i/>
              </w:rPr>
              <w:t>Specialios paskirties šlaitinio stogo detalių įrengimo darbų organizavimas</w:t>
            </w:r>
          </w:p>
          <w:p w:rsidR="006A57CA" w:rsidRPr="00C033F1" w:rsidRDefault="006A57CA" w:rsidP="00CE5FE3">
            <w:pPr>
              <w:widowControl w:val="0"/>
              <w:numPr>
                <w:ilvl w:val="0"/>
                <w:numId w:val="8"/>
              </w:numPr>
              <w:ind w:left="0" w:firstLine="0"/>
            </w:pPr>
            <w:r w:rsidRPr="00C033F1">
              <w:t>Šlaitinio stogo ventiliacijos, vandens surinkimo sistemų įrengimo elementai</w:t>
            </w:r>
          </w:p>
          <w:p w:rsidR="006A57CA" w:rsidRPr="00C033F1" w:rsidRDefault="006A57CA" w:rsidP="00CE5FE3">
            <w:pPr>
              <w:widowControl w:val="0"/>
              <w:numPr>
                <w:ilvl w:val="0"/>
                <w:numId w:val="8"/>
              </w:numPr>
              <w:ind w:left="0" w:firstLine="0"/>
              <w:rPr>
                <w:b/>
              </w:rPr>
            </w:pPr>
            <w:r w:rsidRPr="00C033F1">
              <w:t xml:space="preserve">Šlaitinio stogo elementų ir papildomų detalių (lietvamzdžiai, kraigas, briaunos, parapetai, stoglangiai, stogo kopėčios, antenos, gaubtai, laikikliai, sniego užtvaros, tilteliai, </w:t>
            </w:r>
            <w:r w:rsidR="001F3C4D" w:rsidRPr="00C033F1">
              <w:t>v</w:t>
            </w:r>
            <w:r w:rsidRPr="00C033F1">
              <w:t>ėdinimo kaminėliai ir kt.) tvirtinimo pagal brėžinius įrengimo plano parengimas</w:t>
            </w:r>
          </w:p>
          <w:p w:rsidR="006A57CA" w:rsidRPr="00C033F1" w:rsidRDefault="006A57CA" w:rsidP="00CE5FE3">
            <w:pPr>
              <w:widowControl w:val="0"/>
              <w:numPr>
                <w:ilvl w:val="0"/>
                <w:numId w:val="8"/>
              </w:numPr>
              <w:ind w:left="0" w:firstLine="0"/>
              <w:rPr>
                <w:b/>
              </w:rPr>
            </w:pPr>
            <w:r w:rsidRPr="00C033F1">
              <w:t>Specialios paskirties šlaitinio stogo elementų ir papildomų detalių montavimo darbų eiliškumas</w:t>
            </w:r>
          </w:p>
        </w:tc>
      </w:tr>
      <w:tr w:rsidR="00C033F1" w:rsidRPr="00C033F1" w:rsidTr="00CE5FE3">
        <w:trPr>
          <w:trHeight w:val="57"/>
        </w:trPr>
        <w:tc>
          <w:tcPr>
            <w:tcW w:w="1011" w:type="pct"/>
            <w:vMerge/>
          </w:tcPr>
          <w:p w:rsidR="00D94C80" w:rsidRPr="00C033F1" w:rsidRDefault="00D94C80" w:rsidP="00CE5FE3">
            <w:pPr>
              <w:pStyle w:val="Betarp"/>
              <w:widowControl w:val="0"/>
            </w:pPr>
          </w:p>
        </w:tc>
        <w:tc>
          <w:tcPr>
            <w:tcW w:w="1206" w:type="pct"/>
          </w:tcPr>
          <w:p w:rsidR="00D94C80" w:rsidRPr="00C033F1" w:rsidRDefault="00D94C80" w:rsidP="00CE5FE3">
            <w:pPr>
              <w:pStyle w:val="Betarp"/>
              <w:widowControl w:val="0"/>
            </w:pPr>
            <w:r w:rsidRPr="00C033F1">
              <w:t xml:space="preserve">2.6. Atliktų šlaitinio stogo dengimo darbų tikrinimas pagal </w:t>
            </w:r>
            <w:r w:rsidR="000B702C" w:rsidRPr="00C033F1">
              <w:t>kokybės kontrolės reikalavimus.</w:t>
            </w:r>
          </w:p>
        </w:tc>
        <w:tc>
          <w:tcPr>
            <w:tcW w:w="2783" w:type="pct"/>
          </w:tcPr>
          <w:p w:rsidR="00CC2F86" w:rsidRPr="00C033F1" w:rsidRDefault="00CC2F86" w:rsidP="00CE5FE3">
            <w:pPr>
              <w:pStyle w:val="Betarp"/>
              <w:widowControl w:val="0"/>
              <w:rPr>
                <w:b/>
                <w:i/>
              </w:rPr>
            </w:pPr>
            <w:r w:rsidRPr="00C033F1">
              <w:rPr>
                <w:b/>
              </w:rPr>
              <w:t xml:space="preserve">Tema. </w:t>
            </w:r>
            <w:r w:rsidRPr="00C033F1">
              <w:rPr>
                <w:b/>
                <w:i/>
              </w:rPr>
              <w:t>Šlaitinio stogo dengimo atliktų darbų kokybės kontrolė</w:t>
            </w:r>
          </w:p>
          <w:p w:rsidR="00CC2F86" w:rsidRPr="00C033F1" w:rsidRDefault="00CC2F86" w:rsidP="00CE5FE3">
            <w:pPr>
              <w:widowControl w:val="0"/>
              <w:numPr>
                <w:ilvl w:val="0"/>
                <w:numId w:val="8"/>
              </w:numPr>
              <w:ind w:left="0" w:firstLine="0"/>
            </w:pPr>
            <w:r w:rsidRPr="00C033F1">
              <w:t>Bendrieji kokybės reikalavimai šlaitinio stogo dengimui</w:t>
            </w:r>
          </w:p>
          <w:p w:rsidR="00CC2F86" w:rsidRPr="00C033F1" w:rsidRDefault="00CC2F86" w:rsidP="00CE5FE3">
            <w:pPr>
              <w:widowControl w:val="0"/>
              <w:numPr>
                <w:ilvl w:val="0"/>
                <w:numId w:val="8"/>
              </w:numPr>
              <w:ind w:left="0" w:firstLine="0"/>
            </w:pPr>
            <w:r w:rsidRPr="00C033F1">
              <w:t>Medžiagų, gaminių ir įrankių naudojimo reikalavimai</w:t>
            </w:r>
          </w:p>
          <w:p w:rsidR="00CC2F86" w:rsidRPr="00C033F1" w:rsidRDefault="00CC2F86" w:rsidP="00CE5FE3">
            <w:pPr>
              <w:widowControl w:val="0"/>
              <w:numPr>
                <w:ilvl w:val="0"/>
                <w:numId w:val="8"/>
              </w:numPr>
              <w:ind w:left="0" w:firstLine="0"/>
            </w:pPr>
            <w:r w:rsidRPr="00C033F1">
              <w:lastRenderedPageBreak/>
              <w:t>Šlaitinių stogų įrengimo kontrolės schema</w:t>
            </w:r>
          </w:p>
          <w:p w:rsidR="00CC2F86" w:rsidRPr="00C033F1" w:rsidRDefault="00CC2F86" w:rsidP="00CE5FE3">
            <w:pPr>
              <w:widowControl w:val="0"/>
              <w:numPr>
                <w:ilvl w:val="0"/>
                <w:numId w:val="8"/>
              </w:numPr>
              <w:ind w:left="0" w:firstLine="0"/>
            </w:pPr>
            <w:r w:rsidRPr="00C033F1">
              <w:t>Tarpinis atliktų darbų tikrinimas ir priėmimas</w:t>
            </w:r>
          </w:p>
          <w:p w:rsidR="00CC2F86" w:rsidRPr="00C033F1" w:rsidRDefault="00CC2F86" w:rsidP="00CE5FE3">
            <w:pPr>
              <w:widowControl w:val="0"/>
              <w:numPr>
                <w:ilvl w:val="0"/>
                <w:numId w:val="8"/>
              </w:numPr>
              <w:ind w:left="0" w:firstLine="0"/>
            </w:pPr>
            <w:r w:rsidRPr="00C033F1">
              <w:t>Įrengto šlaitinio stogo atliktų darbų priėmimas ir pridavimas užsakovui</w:t>
            </w:r>
          </w:p>
        </w:tc>
      </w:tr>
      <w:tr w:rsidR="00C033F1" w:rsidRPr="00C033F1" w:rsidTr="00CE5FE3">
        <w:trPr>
          <w:trHeight w:val="57"/>
        </w:trPr>
        <w:tc>
          <w:tcPr>
            <w:tcW w:w="1011" w:type="pct"/>
            <w:vMerge w:val="restart"/>
          </w:tcPr>
          <w:p w:rsidR="00D94C80" w:rsidRPr="00C033F1" w:rsidRDefault="00D94C80" w:rsidP="00CE5FE3">
            <w:pPr>
              <w:pStyle w:val="Betarp"/>
              <w:widowControl w:val="0"/>
            </w:pPr>
            <w:r w:rsidRPr="00C033F1">
              <w:lastRenderedPageBreak/>
              <w:t>3. Organizuoti šlaitinio stogo remonto darbus.</w:t>
            </w:r>
          </w:p>
        </w:tc>
        <w:tc>
          <w:tcPr>
            <w:tcW w:w="1206" w:type="pct"/>
          </w:tcPr>
          <w:p w:rsidR="00D94C80" w:rsidRPr="00C033F1" w:rsidRDefault="00D94C80" w:rsidP="00CE5FE3">
            <w:pPr>
              <w:pStyle w:val="Betarp"/>
              <w:widowControl w:val="0"/>
            </w:pPr>
            <w:r w:rsidRPr="00C033F1">
              <w:t>3.1. Įvertinti šlaitinio stogo būklę ir nustatyti defektus.</w:t>
            </w:r>
          </w:p>
        </w:tc>
        <w:tc>
          <w:tcPr>
            <w:tcW w:w="2783" w:type="pct"/>
          </w:tcPr>
          <w:p w:rsidR="00D94C80" w:rsidRPr="00C033F1" w:rsidRDefault="00D94C80" w:rsidP="00CE5FE3">
            <w:pPr>
              <w:pStyle w:val="Betarp"/>
              <w:widowControl w:val="0"/>
              <w:rPr>
                <w:b/>
                <w:i/>
              </w:rPr>
            </w:pPr>
            <w:r w:rsidRPr="00C033F1">
              <w:rPr>
                <w:b/>
              </w:rPr>
              <w:t>Tema.</w:t>
            </w:r>
            <w:r w:rsidRPr="00C033F1">
              <w:t xml:space="preserve"> </w:t>
            </w:r>
            <w:r w:rsidRPr="00C033F1">
              <w:rPr>
                <w:b/>
                <w:i/>
              </w:rPr>
              <w:t>Šlaitinio stogo būklės vertinimas</w:t>
            </w:r>
          </w:p>
          <w:p w:rsidR="00D94C80" w:rsidRPr="00C033F1" w:rsidRDefault="00D94C80" w:rsidP="00CE5FE3">
            <w:pPr>
              <w:widowControl w:val="0"/>
              <w:numPr>
                <w:ilvl w:val="0"/>
                <w:numId w:val="8"/>
              </w:numPr>
              <w:ind w:left="0" w:firstLine="0"/>
            </w:pPr>
            <w:r w:rsidRPr="00C033F1">
              <w:t>Šlaitinio stogo dangos, izoliacinių sluoksnių, konstrukcijų galimi defektai</w:t>
            </w:r>
          </w:p>
          <w:p w:rsidR="00D94C80" w:rsidRPr="00C033F1" w:rsidRDefault="00D94C80" w:rsidP="00CE5FE3">
            <w:pPr>
              <w:widowControl w:val="0"/>
              <w:numPr>
                <w:ilvl w:val="0"/>
                <w:numId w:val="8"/>
              </w:numPr>
              <w:ind w:left="0" w:firstLine="0"/>
            </w:pPr>
            <w:r w:rsidRPr="00C033F1">
              <w:t>Šlaitinio stogo dangos, izoliacinių sluoksnių, konstrukcijų defektų atsiradimo priežastys</w:t>
            </w:r>
          </w:p>
          <w:p w:rsidR="00D94C80" w:rsidRPr="00C033F1" w:rsidRDefault="00D94C80" w:rsidP="00CE5FE3">
            <w:pPr>
              <w:widowControl w:val="0"/>
              <w:numPr>
                <w:ilvl w:val="0"/>
                <w:numId w:val="8"/>
              </w:numPr>
              <w:ind w:left="0" w:firstLine="0"/>
            </w:pPr>
            <w:r w:rsidRPr="00C033F1">
              <w:t>Šlaitinio stogo apžiūra, dangos, izoliacinių sluoksnių, konstrukcijų defektų nustatymas ir įvertinimas</w:t>
            </w:r>
          </w:p>
        </w:tc>
      </w:tr>
      <w:tr w:rsidR="00C033F1" w:rsidRPr="00C033F1" w:rsidTr="00CE5FE3">
        <w:trPr>
          <w:trHeight w:val="57"/>
        </w:trPr>
        <w:tc>
          <w:tcPr>
            <w:tcW w:w="1011" w:type="pct"/>
            <w:vMerge/>
          </w:tcPr>
          <w:p w:rsidR="00D94C80" w:rsidRPr="00C033F1" w:rsidRDefault="00D94C80" w:rsidP="00CE5FE3">
            <w:pPr>
              <w:pStyle w:val="Betarp"/>
              <w:widowControl w:val="0"/>
            </w:pPr>
          </w:p>
        </w:tc>
        <w:tc>
          <w:tcPr>
            <w:tcW w:w="1206" w:type="pct"/>
          </w:tcPr>
          <w:p w:rsidR="00D94C80" w:rsidRPr="00C033F1" w:rsidRDefault="00D94C80" w:rsidP="00CE5FE3">
            <w:pPr>
              <w:pStyle w:val="Betarp"/>
              <w:widowControl w:val="0"/>
            </w:pPr>
            <w:r w:rsidRPr="00C033F1">
              <w:t>3.2. Parinkti šlaitinio stogo remonto būdus ir technologijas.</w:t>
            </w:r>
          </w:p>
        </w:tc>
        <w:tc>
          <w:tcPr>
            <w:tcW w:w="2783" w:type="pct"/>
          </w:tcPr>
          <w:p w:rsidR="00D94C80" w:rsidRPr="00C033F1" w:rsidRDefault="00D94C80" w:rsidP="00CE5FE3">
            <w:pPr>
              <w:pStyle w:val="Betarp"/>
              <w:widowControl w:val="0"/>
              <w:rPr>
                <w:b/>
                <w:i/>
              </w:rPr>
            </w:pPr>
            <w:r w:rsidRPr="00C033F1">
              <w:rPr>
                <w:b/>
              </w:rPr>
              <w:t>Tema.</w:t>
            </w:r>
            <w:r w:rsidRPr="00C033F1">
              <w:t xml:space="preserve"> </w:t>
            </w:r>
            <w:r w:rsidRPr="00C033F1">
              <w:rPr>
                <w:b/>
                <w:i/>
              </w:rPr>
              <w:t>Šlaitinio stogo remonto būdai ir technologijos</w:t>
            </w:r>
          </w:p>
          <w:p w:rsidR="007660AF" w:rsidRPr="00C033F1" w:rsidRDefault="00D94C80" w:rsidP="00CE5FE3">
            <w:pPr>
              <w:widowControl w:val="0"/>
              <w:numPr>
                <w:ilvl w:val="0"/>
                <w:numId w:val="8"/>
              </w:numPr>
              <w:ind w:left="0" w:firstLine="0"/>
            </w:pPr>
            <w:r w:rsidRPr="00C033F1">
              <w:t>Šlaitinio stogo remonto būdai ir technologijos</w:t>
            </w:r>
          </w:p>
          <w:p w:rsidR="00D94C80" w:rsidRPr="00C033F1" w:rsidRDefault="00D94C80" w:rsidP="00CE5FE3">
            <w:pPr>
              <w:widowControl w:val="0"/>
              <w:numPr>
                <w:ilvl w:val="0"/>
                <w:numId w:val="8"/>
              </w:numPr>
              <w:ind w:left="0" w:firstLine="0"/>
            </w:pPr>
            <w:r w:rsidRPr="00C033F1">
              <w:t>Šlaitinio stogo remonto būdų ir technologijų parinkimas pagal nustatytus defektus</w:t>
            </w:r>
          </w:p>
        </w:tc>
      </w:tr>
      <w:tr w:rsidR="00C033F1" w:rsidRPr="00C033F1" w:rsidTr="00CE5FE3">
        <w:trPr>
          <w:trHeight w:val="57"/>
        </w:trPr>
        <w:tc>
          <w:tcPr>
            <w:tcW w:w="1011" w:type="pct"/>
            <w:vMerge/>
          </w:tcPr>
          <w:p w:rsidR="00D94C80" w:rsidRPr="00C033F1" w:rsidRDefault="00D94C80" w:rsidP="00CE5FE3">
            <w:pPr>
              <w:pStyle w:val="Betarp"/>
              <w:widowControl w:val="0"/>
            </w:pPr>
          </w:p>
        </w:tc>
        <w:tc>
          <w:tcPr>
            <w:tcW w:w="1206" w:type="pct"/>
          </w:tcPr>
          <w:p w:rsidR="00D94C80" w:rsidRPr="00C033F1" w:rsidRDefault="00D94C80" w:rsidP="00CE5FE3">
            <w:pPr>
              <w:pStyle w:val="Betarp"/>
              <w:widowControl w:val="0"/>
            </w:pPr>
            <w:r w:rsidRPr="00C033F1">
              <w:t>3.3. Organizuoti šlaitinio stogo dangos, izoliacinių sluoksnių, konstrukcijų remonto darbus.</w:t>
            </w:r>
          </w:p>
        </w:tc>
        <w:tc>
          <w:tcPr>
            <w:tcW w:w="2783" w:type="pct"/>
          </w:tcPr>
          <w:p w:rsidR="00D94C80" w:rsidRPr="00C033F1" w:rsidRDefault="00D94C80" w:rsidP="00CE5FE3">
            <w:pPr>
              <w:pStyle w:val="Betarp"/>
              <w:widowControl w:val="0"/>
              <w:rPr>
                <w:b/>
                <w:i/>
              </w:rPr>
            </w:pPr>
            <w:r w:rsidRPr="00C033F1">
              <w:rPr>
                <w:b/>
              </w:rPr>
              <w:t xml:space="preserve">Tema. </w:t>
            </w:r>
            <w:r w:rsidRPr="00C033F1">
              <w:rPr>
                <w:b/>
                <w:i/>
              </w:rPr>
              <w:t>Šlaitinio stogo dangos, izoliacinių sluoksnių, konstrukcijų remonto darbai</w:t>
            </w:r>
          </w:p>
          <w:p w:rsidR="00D94C80" w:rsidRPr="00C033F1" w:rsidRDefault="00D94C80" w:rsidP="00CE5FE3">
            <w:pPr>
              <w:widowControl w:val="0"/>
              <w:numPr>
                <w:ilvl w:val="0"/>
                <w:numId w:val="8"/>
              </w:numPr>
              <w:ind w:left="0" w:firstLine="0"/>
            </w:pPr>
            <w:r w:rsidRPr="00C033F1">
              <w:t>Šlaitinio stogo dangos, izoliacinių sluoksnių, konstrukcijų remonto darbų plano parengimas</w:t>
            </w:r>
          </w:p>
          <w:p w:rsidR="00D94C80" w:rsidRPr="00C033F1" w:rsidRDefault="00D94C80" w:rsidP="00CE5FE3">
            <w:pPr>
              <w:widowControl w:val="0"/>
              <w:numPr>
                <w:ilvl w:val="0"/>
                <w:numId w:val="8"/>
              </w:numPr>
              <w:ind w:left="0" w:firstLine="0"/>
            </w:pPr>
            <w:r w:rsidRPr="00C033F1">
              <w:t>Remontui reikalingų medžiagų kiekio apskaičiavimas ir užsakymas</w:t>
            </w:r>
          </w:p>
          <w:p w:rsidR="00D94C80" w:rsidRPr="00C033F1" w:rsidRDefault="00D94C80" w:rsidP="00CE5FE3">
            <w:pPr>
              <w:widowControl w:val="0"/>
              <w:numPr>
                <w:ilvl w:val="0"/>
                <w:numId w:val="8"/>
              </w:numPr>
              <w:ind w:left="0" w:firstLine="0"/>
            </w:pPr>
            <w:r w:rsidRPr="00C033F1">
              <w:t>Šlaitinio stogo remontui reikalingi įrankiai, įranga, mechanizmai</w:t>
            </w:r>
          </w:p>
          <w:p w:rsidR="00D94C80" w:rsidRPr="00C033F1" w:rsidRDefault="00D94C80" w:rsidP="00CE5FE3">
            <w:pPr>
              <w:widowControl w:val="0"/>
              <w:numPr>
                <w:ilvl w:val="0"/>
                <w:numId w:val="8"/>
              </w:numPr>
              <w:ind w:left="0" w:firstLine="0"/>
            </w:pPr>
            <w:r w:rsidRPr="00C033F1">
              <w:t>Šlaitinio stogo dangos, izoliacinių sluoksnių, konstrukcijų remonto darbų organizavimas</w:t>
            </w:r>
          </w:p>
        </w:tc>
      </w:tr>
      <w:tr w:rsidR="00C033F1" w:rsidRPr="00C033F1" w:rsidTr="00CE5FE3">
        <w:trPr>
          <w:trHeight w:val="57"/>
        </w:trPr>
        <w:tc>
          <w:tcPr>
            <w:tcW w:w="1011" w:type="pct"/>
            <w:vMerge/>
          </w:tcPr>
          <w:p w:rsidR="00D94C80" w:rsidRPr="00C033F1" w:rsidRDefault="00D94C80" w:rsidP="00CE5FE3">
            <w:pPr>
              <w:pStyle w:val="Betarp"/>
              <w:widowControl w:val="0"/>
            </w:pPr>
          </w:p>
        </w:tc>
        <w:tc>
          <w:tcPr>
            <w:tcW w:w="1206" w:type="pct"/>
          </w:tcPr>
          <w:p w:rsidR="00D94C80" w:rsidRPr="00C033F1" w:rsidRDefault="00D94C80" w:rsidP="00CE5FE3">
            <w:pPr>
              <w:pStyle w:val="Betarp"/>
              <w:widowControl w:val="0"/>
            </w:pPr>
            <w:r w:rsidRPr="00C033F1">
              <w:t>3.4. Atliktų šlaitinio stogo remonto darbų tikrinimas pagal kokybės kontrolės reikalavimus.</w:t>
            </w:r>
          </w:p>
        </w:tc>
        <w:tc>
          <w:tcPr>
            <w:tcW w:w="2783" w:type="pct"/>
          </w:tcPr>
          <w:p w:rsidR="00D94C80" w:rsidRPr="00C033F1" w:rsidRDefault="00D94C80" w:rsidP="00CE5FE3">
            <w:pPr>
              <w:pStyle w:val="Betarp"/>
              <w:widowControl w:val="0"/>
              <w:rPr>
                <w:i/>
              </w:rPr>
            </w:pPr>
            <w:r w:rsidRPr="00C033F1">
              <w:rPr>
                <w:b/>
                <w:i/>
              </w:rPr>
              <w:t>Tema.</w:t>
            </w:r>
            <w:r w:rsidRPr="00C033F1">
              <w:rPr>
                <w:i/>
              </w:rPr>
              <w:t xml:space="preserve"> </w:t>
            </w:r>
            <w:r w:rsidRPr="00C033F1">
              <w:rPr>
                <w:b/>
                <w:i/>
              </w:rPr>
              <w:t>Atliktų šlaitinio stogo remonto darbų tikrinimas pagal kokybės kontrolės reikalavimus</w:t>
            </w:r>
          </w:p>
          <w:p w:rsidR="00D94C80" w:rsidRPr="00C033F1" w:rsidRDefault="00D94C80" w:rsidP="00CE5FE3">
            <w:pPr>
              <w:widowControl w:val="0"/>
              <w:numPr>
                <w:ilvl w:val="0"/>
                <w:numId w:val="8"/>
              </w:numPr>
              <w:ind w:left="0" w:firstLine="0"/>
            </w:pPr>
            <w:r w:rsidRPr="00C033F1">
              <w:t>Šlaitinio stogo remonto darbų tikrinimo planas</w:t>
            </w:r>
          </w:p>
          <w:p w:rsidR="00D94C80" w:rsidRPr="00C033F1" w:rsidRDefault="00D94C80" w:rsidP="00CE5FE3">
            <w:pPr>
              <w:widowControl w:val="0"/>
              <w:numPr>
                <w:ilvl w:val="0"/>
                <w:numId w:val="8"/>
              </w:numPr>
              <w:ind w:left="0" w:firstLine="0"/>
            </w:pPr>
            <w:r w:rsidRPr="00C033F1">
              <w:t>Šlaitinio stogo remonto kokybės kontrolės reikalavimai</w:t>
            </w:r>
          </w:p>
          <w:p w:rsidR="00D94C80" w:rsidRPr="00C033F1" w:rsidRDefault="00D94C80" w:rsidP="00CE5FE3">
            <w:pPr>
              <w:widowControl w:val="0"/>
              <w:numPr>
                <w:ilvl w:val="0"/>
                <w:numId w:val="8"/>
              </w:numPr>
              <w:ind w:left="0" w:firstLine="0"/>
              <w:rPr>
                <w:b/>
              </w:rPr>
            </w:pPr>
            <w:r w:rsidRPr="00C033F1">
              <w:t>Šlaitinio stogo remonto darbų priėmimas</w:t>
            </w:r>
          </w:p>
        </w:tc>
      </w:tr>
      <w:tr w:rsidR="00C033F1" w:rsidRPr="00C033F1" w:rsidTr="00CE5FE3">
        <w:trPr>
          <w:trHeight w:val="57"/>
        </w:trPr>
        <w:tc>
          <w:tcPr>
            <w:tcW w:w="1011" w:type="pct"/>
          </w:tcPr>
          <w:p w:rsidR="00D94C80" w:rsidRPr="00C033F1" w:rsidRDefault="00D94C80" w:rsidP="00CE5FE3">
            <w:pPr>
              <w:pStyle w:val="Betarp"/>
              <w:widowControl w:val="0"/>
              <w:rPr>
                <w:highlight w:val="yellow"/>
              </w:rPr>
            </w:pPr>
            <w:r w:rsidRPr="00C033F1">
              <w:t>Mokymosi pasiekimų vertinimo kriterijai</w:t>
            </w:r>
          </w:p>
        </w:tc>
        <w:tc>
          <w:tcPr>
            <w:tcW w:w="3989" w:type="pct"/>
            <w:gridSpan w:val="2"/>
          </w:tcPr>
          <w:p w:rsidR="000B702C" w:rsidRPr="00C033F1" w:rsidRDefault="000B702C" w:rsidP="00CE5FE3">
            <w:pPr>
              <w:widowControl w:val="0"/>
            </w:pPr>
            <w:r w:rsidRPr="00C033F1">
              <w:t>Parinkti šlaitinio stogo laikančiosios konstrukcijos elementų sujungimo mazg</w:t>
            </w:r>
            <w:r w:rsidR="009C7139" w:rsidRPr="00C033F1">
              <w:t>ai</w:t>
            </w:r>
            <w:r w:rsidRPr="00C033F1">
              <w:t xml:space="preserve"> ir jų įrengi</w:t>
            </w:r>
            <w:r w:rsidR="009C7139" w:rsidRPr="00C033F1">
              <w:t>mo būdai</w:t>
            </w:r>
            <w:r w:rsidRPr="00C033F1">
              <w:t>.</w:t>
            </w:r>
            <w:r w:rsidR="007660AF" w:rsidRPr="00C033F1">
              <w:t xml:space="preserve"> Parinktos medžiagos, priemonės, įranga, apskaičiuotas reikalingas kiekis pagal darbo planą.</w:t>
            </w:r>
            <w:r w:rsidRPr="00C033F1">
              <w:t xml:space="preserve"> </w:t>
            </w:r>
            <w:r w:rsidR="009C7139" w:rsidRPr="00C033F1">
              <w:t>Suorganizuoti ir koordinuoti</w:t>
            </w:r>
            <w:r w:rsidRPr="00C033F1">
              <w:t xml:space="preserve"> šlaitinio stogo laikančiųjų</w:t>
            </w:r>
            <w:r w:rsidR="009C7139" w:rsidRPr="00C033F1">
              <w:t xml:space="preserve"> konstrukcijų montavimo darbai</w:t>
            </w:r>
            <w:r w:rsidRPr="00C033F1">
              <w:t xml:space="preserve"> pagal projektą.</w:t>
            </w:r>
          </w:p>
          <w:p w:rsidR="000B702C" w:rsidRPr="00C033F1" w:rsidRDefault="000B702C" w:rsidP="00CE5FE3">
            <w:pPr>
              <w:widowControl w:val="0"/>
            </w:pPr>
            <w:r w:rsidRPr="00C033F1">
              <w:t xml:space="preserve">Parinkti projekte nurodytos šlaitinio </w:t>
            </w:r>
            <w:r w:rsidR="009C7139" w:rsidRPr="00C033F1">
              <w:t>stogo dangos ir tvirtinimo būdai</w:t>
            </w:r>
            <w:r w:rsidRPr="00C033F1">
              <w:t>.</w:t>
            </w:r>
          </w:p>
          <w:p w:rsidR="000B702C" w:rsidRPr="00C033F1" w:rsidRDefault="009C7139" w:rsidP="00CE5FE3">
            <w:pPr>
              <w:widowControl w:val="0"/>
            </w:pPr>
            <w:r w:rsidRPr="00C033F1">
              <w:t xml:space="preserve">Suorganizuoti ir koordinuoti </w:t>
            </w:r>
            <w:r w:rsidR="000B702C" w:rsidRPr="00C033F1">
              <w:t>šlaitinio stogo izol</w:t>
            </w:r>
            <w:r w:rsidRPr="00C033F1">
              <w:t>iacinių sluoksnių įrengimo darbai</w:t>
            </w:r>
            <w:r w:rsidR="000B702C" w:rsidRPr="00C033F1">
              <w:t>.</w:t>
            </w:r>
          </w:p>
          <w:p w:rsidR="000B702C" w:rsidRPr="00C033F1" w:rsidRDefault="009C7139" w:rsidP="00CE5FE3">
            <w:pPr>
              <w:widowControl w:val="0"/>
            </w:pPr>
            <w:r w:rsidRPr="00C033F1">
              <w:t xml:space="preserve">Suorganizuoti ir koordinuoti </w:t>
            </w:r>
            <w:r w:rsidR="000B702C" w:rsidRPr="00C033F1">
              <w:t xml:space="preserve">šlaitinio stogo dangos pakloto </w:t>
            </w:r>
            <w:r w:rsidRPr="00C033F1">
              <w:t>įrengimo darbai</w:t>
            </w:r>
            <w:r w:rsidR="000B702C" w:rsidRPr="00C033F1">
              <w:t>.</w:t>
            </w:r>
          </w:p>
          <w:p w:rsidR="000B702C" w:rsidRPr="00C033F1" w:rsidRDefault="009C7139" w:rsidP="00CE5FE3">
            <w:pPr>
              <w:widowControl w:val="0"/>
            </w:pPr>
            <w:r w:rsidRPr="00C033F1">
              <w:t xml:space="preserve">Suorganizuoti ir koordinuoti </w:t>
            </w:r>
            <w:r w:rsidR="000B702C" w:rsidRPr="00C033F1">
              <w:t>šlaiti</w:t>
            </w:r>
            <w:r w:rsidRPr="00C033F1">
              <w:t>nio stogo dangos įrengimo darbai</w:t>
            </w:r>
            <w:r w:rsidR="000B702C" w:rsidRPr="00C033F1">
              <w:t>.</w:t>
            </w:r>
          </w:p>
          <w:p w:rsidR="000B702C" w:rsidRPr="00C033F1" w:rsidRDefault="009C7139" w:rsidP="00CE5FE3">
            <w:pPr>
              <w:widowControl w:val="0"/>
            </w:pPr>
            <w:r w:rsidRPr="00C033F1">
              <w:t xml:space="preserve">Suorganizuoti ir koordinuoti </w:t>
            </w:r>
            <w:r w:rsidR="000B702C" w:rsidRPr="00C033F1">
              <w:t>šlaitinio stogo specialios pa</w:t>
            </w:r>
            <w:r w:rsidRPr="00C033F1">
              <w:t>skirties detalių įrengimo darbai</w:t>
            </w:r>
            <w:r w:rsidR="000B702C" w:rsidRPr="00C033F1">
              <w:t>.</w:t>
            </w:r>
          </w:p>
          <w:p w:rsidR="000B702C" w:rsidRPr="00C033F1" w:rsidRDefault="009C7139" w:rsidP="00CE5FE3">
            <w:pPr>
              <w:widowControl w:val="0"/>
            </w:pPr>
            <w:r w:rsidRPr="00C033F1">
              <w:t>Patikrinti atlikti šlaitinio stogo dengimo darbai</w:t>
            </w:r>
            <w:r w:rsidR="000B702C" w:rsidRPr="00C033F1">
              <w:t xml:space="preserve"> pagal kokybės kontrolės reikalavimus.</w:t>
            </w:r>
          </w:p>
          <w:p w:rsidR="000B702C" w:rsidRPr="00C033F1" w:rsidRDefault="009C7139" w:rsidP="00CE5FE3">
            <w:pPr>
              <w:widowControl w:val="0"/>
            </w:pPr>
            <w:r w:rsidRPr="00C033F1">
              <w:lastRenderedPageBreak/>
              <w:t>Įvertinta šlaitinio stogo būklė, nustatyti šlaitinio stogo defektai</w:t>
            </w:r>
            <w:r w:rsidR="000B702C" w:rsidRPr="00C033F1">
              <w:t>.</w:t>
            </w:r>
          </w:p>
          <w:p w:rsidR="000B702C" w:rsidRPr="00C033F1" w:rsidRDefault="00AE3856" w:rsidP="00CE5FE3">
            <w:pPr>
              <w:widowControl w:val="0"/>
            </w:pPr>
            <w:r w:rsidRPr="00C033F1">
              <w:t xml:space="preserve">Įvertinus </w:t>
            </w:r>
            <w:r w:rsidR="009C7139" w:rsidRPr="00C033F1">
              <w:t>nustatytus defektus, p</w:t>
            </w:r>
            <w:r w:rsidR="000B702C" w:rsidRPr="00C033F1">
              <w:t>arink</w:t>
            </w:r>
            <w:r w:rsidR="009C7139" w:rsidRPr="00C033F1">
              <w:t>ti šlaitinio stogo remonto būdai ir technologijo</w:t>
            </w:r>
            <w:r w:rsidR="000B702C" w:rsidRPr="00C033F1">
              <w:t>s.</w:t>
            </w:r>
          </w:p>
          <w:p w:rsidR="000B702C" w:rsidRPr="00C033F1" w:rsidRDefault="009C7139" w:rsidP="00CE5FE3">
            <w:pPr>
              <w:widowControl w:val="0"/>
            </w:pPr>
            <w:r w:rsidRPr="00C033F1">
              <w:t xml:space="preserve">Suorganizuoti ir koordinuoti </w:t>
            </w:r>
            <w:r w:rsidR="000B702C" w:rsidRPr="00C033F1">
              <w:t xml:space="preserve">šlaitinio stogo dangos, izoliacinių sluoksnių, </w:t>
            </w:r>
            <w:r w:rsidRPr="00C033F1">
              <w:t>konstrukcijų remonto darbai</w:t>
            </w:r>
            <w:r w:rsidR="000B702C" w:rsidRPr="00C033F1">
              <w:t>.</w:t>
            </w:r>
          </w:p>
          <w:p w:rsidR="000B702C" w:rsidRPr="00C033F1" w:rsidRDefault="009C7139" w:rsidP="00CE5FE3">
            <w:pPr>
              <w:widowControl w:val="0"/>
            </w:pPr>
            <w:r w:rsidRPr="00C033F1">
              <w:t>Patikrinti ir įvertinti atlikti šlaitinio stogo remonto darbai</w:t>
            </w:r>
            <w:r w:rsidR="000B702C" w:rsidRPr="00C033F1">
              <w:t>.</w:t>
            </w:r>
          </w:p>
          <w:p w:rsidR="00D94C80" w:rsidRPr="00C033F1" w:rsidRDefault="00D94C80" w:rsidP="00CE5FE3">
            <w:pPr>
              <w:pStyle w:val="gmail-msolistparagraph"/>
              <w:widowControl w:val="0"/>
              <w:shd w:val="clear" w:color="auto" w:fill="FFFFFF"/>
              <w:spacing w:before="0" w:beforeAutospacing="0" w:after="0" w:afterAutospacing="0"/>
            </w:pPr>
            <w:r w:rsidRPr="00C033F1">
              <w:t>Žemesnės kvalifikacijos darbuotojams užduotys pateiktos laiku, pagal jų kompetencijos lygį, suformuotos tiksliai ir aiškiai, jeigu reikia, papildomai paaiškinta vykdymo eiga ir užduočių atlikimo ypatumai, įvertinta darbų kokybė, pateiktos pastabos vykdymui ir kokybei, nurodyti defektai, paaiškintas jų pašalinimo būdas, darbo vietos paruošimas ir sutvarkymas, atliekų rūšiavimas.</w:t>
            </w:r>
          </w:p>
          <w:p w:rsidR="00AE3856" w:rsidRPr="00C033F1" w:rsidRDefault="00AE3856" w:rsidP="00CE5FE3">
            <w:pPr>
              <w:pStyle w:val="gmail-msolistparagraph"/>
              <w:widowControl w:val="0"/>
              <w:shd w:val="clear" w:color="auto" w:fill="FFFFFF"/>
              <w:spacing w:before="0" w:beforeAutospacing="0" w:after="0" w:afterAutospacing="0"/>
            </w:pPr>
            <w:r w:rsidRPr="00C033F1">
              <w:t>S</w:t>
            </w:r>
            <w:r w:rsidRPr="00C033F1">
              <w:rPr>
                <w:shd w:val="clear" w:color="auto" w:fill="FFFFFF"/>
              </w:rPr>
              <w:t>tebėta, kaip žemesnės kvalifikacijos darbuotojas laikėsi darbuotojų saugos ir sveikatos reikalavimų.</w:t>
            </w:r>
          </w:p>
          <w:p w:rsidR="00D94C80" w:rsidRPr="00C033F1" w:rsidRDefault="00D94C80" w:rsidP="00CE5FE3">
            <w:pPr>
              <w:pStyle w:val="Betarp"/>
              <w:widowControl w:val="0"/>
            </w:pPr>
            <w:r w:rsidRPr="00C033F1">
              <w:t>Vartoti tikslūs techniniai ir technologiniai terminai valstybine kalba, bendrauta laikantis darbo etikos principų.</w:t>
            </w:r>
          </w:p>
        </w:tc>
      </w:tr>
      <w:tr w:rsidR="00C033F1" w:rsidRPr="00C033F1" w:rsidTr="00CE5FE3">
        <w:trPr>
          <w:trHeight w:val="57"/>
        </w:trPr>
        <w:tc>
          <w:tcPr>
            <w:tcW w:w="1011" w:type="pct"/>
          </w:tcPr>
          <w:p w:rsidR="00D94C80" w:rsidRPr="00C033F1" w:rsidRDefault="00D94C80" w:rsidP="00CE5FE3">
            <w:pPr>
              <w:pStyle w:val="Betarp"/>
              <w:widowControl w:val="0"/>
            </w:pPr>
            <w:r w:rsidRPr="00C033F1">
              <w:lastRenderedPageBreak/>
              <w:t>Reikalavimai mokymui skirtiems metodiniams ir materialiesiems ištekliams</w:t>
            </w:r>
          </w:p>
        </w:tc>
        <w:tc>
          <w:tcPr>
            <w:tcW w:w="3989" w:type="pct"/>
            <w:gridSpan w:val="2"/>
          </w:tcPr>
          <w:p w:rsidR="00D94C80" w:rsidRPr="00C033F1" w:rsidRDefault="00D94C80" w:rsidP="00CE5FE3">
            <w:pPr>
              <w:widowControl w:val="0"/>
              <w:rPr>
                <w:rFonts w:eastAsia="Calibri"/>
                <w:i/>
              </w:rPr>
            </w:pPr>
            <w:r w:rsidRPr="00C033F1">
              <w:rPr>
                <w:rFonts w:eastAsia="Calibri"/>
                <w:i/>
              </w:rPr>
              <w:t>Mokymo(si) medžiaga:</w:t>
            </w:r>
          </w:p>
          <w:p w:rsidR="00D94C80" w:rsidRPr="00C033F1" w:rsidRDefault="00D94C80" w:rsidP="00CE5FE3">
            <w:pPr>
              <w:widowControl w:val="0"/>
              <w:numPr>
                <w:ilvl w:val="0"/>
                <w:numId w:val="8"/>
              </w:numPr>
              <w:ind w:left="0" w:firstLine="0"/>
            </w:pPr>
            <w:r w:rsidRPr="00C033F1">
              <w:t>Vadovėliai ir kita mokomoji medžiaga</w:t>
            </w:r>
          </w:p>
          <w:p w:rsidR="00D94C80" w:rsidRPr="00C033F1" w:rsidRDefault="00D94C80" w:rsidP="00CE5FE3">
            <w:pPr>
              <w:widowControl w:val="0"/>
              <w:numPr>
                <w:ilvl w:val="0"/>
                <w:numId w:val="8"/>
              </w:numPr>
              <w:ind w:left="0" w:firstLine="0"/>
            </w:pPr>
            <w:r w:rsidRPr="00C033F1">
              <w:t>Teorinių ir praktinių užduočių mokinio sąsiuvinis</w:t>
            </w:r>
          </w:p>
          <w:p w:rsidR="00D94C80" w:rsidRPr="00C033F1" w:rsidRDefault="00D94C80" w:rsidP="00CE5FE3">
            <w:pPr>
              <w:widowControl w:val="0"/>
              <w:numPr>
                <w:ilvl w:val="0"/>
                <w:numId w:val="8"/>
              </w:numPr>
              <w:ind w:left="0" w:firstLine="0"/>
            </w:pPr>
            <w:r w:rsidRPr="00C033F1">
              <w:t>Testas turimiems gebėjimams vertinti</w:t>
            </w:r>
          </w:p>
          <w:p w:rsidR="00D94C80" w:rsidRPr="00C033F1" w:rsidRDefault="00D94C80" w:rsidP="00CE5FE3">
            <w:pPr>
              <w:pStyle w:val="Betarp"/>
              <w:widowControl w:val="0"/>
              <w:numPr>
                <w:ilvl w:val="0"/>
                <w:numId w:val="8"/>
              </w:numPr>
              <w:ind w:left="0" w:firstLine="0"/>
              <w:rPr>
                <w:rFonts w:eastAsia="Calibri"/>
              </w:rPr>
            </w:pPr>
            <w:r w:rsidRPr="00C033F1">
              <w:rPr>
                <w:rFonts w:eastAsia="Calibri"/>
              </w:rPr>
              <w:t>Lietuvos Respublikos darbuotojų saugos ir sveikatos įstatymas</w:t>
            </w:r>
          </w:p>
          <w:p w:rsidR="00D94C80" w:rsidRPr="00C033F1" w:rsidRDefault="00D94C80" w:rsidP="00CE5FE3">
            <w:pPr>
              <w:pStyle w:val="Betarp"/>
              <w:widowControl w:val="0"/>
              <w:numPr>
                <w:ilvl w:val="0"/>
                <w:numId w:val="8"/>
              </w:numPr>
              <w:ind w:left="0" w:firstLine="0"/>
              <w:rPr>
                <w:rFonts w:eastAsia="Calibri"/>
              </w:rPr>
            </w:pPr>
            <w:r w:rsidRPr="00C033F1">
              <w:rPr>
                <w:shd w:val="clear" w:color="auto" w:fill="FFFFFF"/>
              </w:rPr>
              <w:t>Darbuotojų aprūpinimo asmeninėmis apsaugos priemonėmis nuostatai</w:t>
            </w:r>
          </w:p>
          <w:p w:rsidR="00D94C80" w:rsidRPr="00C033F1" w:rsidRDefault="00D94C80" w:rsidP="00CE5FE3">
            <w:pPr>
              <w:pStyle w:val="Betarp"/>
              <w:widowControl w:val="0"/>
              <w:numPr>
                <w:ilvl w:val="0"/>
                <w:numId w:val="8"/>
              </w:numPr>
              <w:ind w:left="0" w:firstLine="0"/>
              <w:rPr>
                <w:rFonts w:eastAsia="Calibri"/>
              </w:rPr>
            </w:pPr>
            <w:r w:rsidRPr="00C033F1">
              <w:t>Stogų įrengimo darbus reglamentuojantys norminiai dokumentai</w:t>
            </w:r>
          </w:p>
          <w:p w:rsidR="00A01D7F" w:rsidRPr="00C033F1" w:rsidRDefault="00A01D7F" w:rsidP="00CE5FE3">
            <w:pPr>
              <w:pStyle w:val="Betarp"/>
              <w:widowControl w:val="0"/>
              <w:numPr>
                <w:ilvl w:val="0"/>
                <w:numId w:val="8"/>
              </w:numPr>
              <w:ind w:left="0" w:firstLine="0"/>
              <w:rPr>
                <w:lang w:eastAsia="en-US"/>
              </w:rPr>
            </w:pPr>
            <w:r w:rsidRPr="00C033F1">
              <w:rPr>
                <w:lang w:eastAsia="en-US"/>
              </w:rPr>
              <w:t>Ergonomikos, darbo higienos, priešgaisrinės saugos, aplinkosaugos reikalavimai</w:t>
            </w:r>
          </w:p>
          <w:p w:rsidR="00A01D7F" w:rsidRPr="00C033F1" w:rsidRDefault="00A01D7F" w:rsidP="00CE5FE3">
            <w:pPr>
              <w:pStyle w:val="Betarp"/>
              <w:widowControl w:val="0"/>
              <w:numPr>
                <w:ilvl w:val="0"/>
                <w:numId w:val="8"/>
              </w:numPr>
              <w:ind w:left="0" w:firstLine="0"/>
              <w:rPr>
                <w:lang w:eastAsia="en-US"/>
              </w:rPr>
            </w:pPr>
            <w:r w:rsidRPr="00C033F1">
              <w:rPr>
                <w:lang w:eastAsia="en-US"/>
              </w:rPr>
              <w:t>Statybos normos ir taisyklės, standartai</w:t>
            </w:r>
          </w:p>
          <w:p w:rsidR="00D94C80" w:rsidRPr="00C033F1" w:rsidRDefault="00D94C80" w:rsidP="00CE5FE3">
            <w:pPr>
              <w:widowControl w:val="0"/>
              <w:rPr>
                <w:rFonts w:eastAsia="Calibri"/>
                <w:i/>
              </w:rPr>
            </w:pPr>
            <w:r w:rsidRPr="00C033F1">
              <w:rPr>
                <w:rFonts w:eastAsia="Calibri"/>
                <w:i/>
              </w:rPr>
              <w:t>Mokymo(si) priemonės:</w:t>
            </w:r>
          </w:p>
          <w:p w:rsidR="00D94C80" w:rsidRPr="00C033F1" w:rsidRDefault="00D94C80" w:rsidP="00CE5FE3">
            <w:pPr>
              <w:pStyle w:val="Betarp"/>
              <w:widowControl w:val="0"/>
              <w:numPr>
                <w:ilvl w:val="0"/>
                <w:numId w:val="8"/>
              </w:numPr>
              <w:ind w:left="0" w:firstLine="0"/>
              <w:rPr>
                <w:rFonts w:eastAsia="Calibri"/>
                <w:i/>
              </w:rPr>
            </w:pPr>
            <w:r w:rsidRPr="00C033F1">
              <w:rPr>
                <w:rFonts w:eastAsia="Calibri"/>
              </w:rPr>
              <w:t>Techninės priemonės mokymo(si) medžiagai iliustruoti, vizualizuoti, pristatyti</w:t>
            </w:r>
          </w:p>
          <w:p w:rsidR="00D94C80" w:rsidRPr="00C033F1" w:rsidRDefault="00A01D7F" w:rsidP="00CE5FE3">
            <w:pPr>
              <w:pStyle w:val="Betarp"/>
              <w:widowControl w:val="0"/>
              <w:numPr>
                <w:ilvl w:val="0"/>
                <w:numId w:val="8"/>
              </w:numPr>
              <w:ind w:left="0" w:firstLine="0"/>
              <w:rPr>
                <w:rFonts w:eastAsia="Calibri"/>
                <w:i/>
              </w:rPr>
            </w:pPr>
            <w:r w:rsidRPr="00C033F1">
              <w:rPr>
                <w:rFonts w:eastAsia="Calibri"/>
              </w:rPr>
              <w:t>D</w:t>
            </w:r>
            <w:r w:rsidR="00D94C80" w:rsidRPr="00C033F1">
              <w:rPr>
                <w:rFonts w:eastAsia="Calibri"/>
              </w:rPr>
              <w:t xml:space="preserve">arbo brėžinių </w:t>
            </w:r>
            <w:r w:rsidR="00D94C80" w:rsidRPr="00C033F1">
              <w:t>pavyzdžiai</w:t>
            </w:r>
          </w:p>
          <w:p w:rsidR="00D94C80" w:rsidRPr="00C033F1" w:rsidRDefault="00D94C80" w:rsidP="00CE5FE3">
            <w:pPr>
              <w:pStyle w:val="Sraopastraipa"/>
              <w:widowControl w:val="0"/>
              <w:numPr>
                <w:ilvl w:val="0"/>
                <w:numId w:val="8"/>
              </w:numPr>
              <w:ind w:left="0" w:firstLine="0"/>
              <w:rPr>
                <w:bCs/>
              </w:rPr>
            </w:pPr>
            <w:r w:rsidRPr="00C033F1">
              <w:rPr>
                <w:bCs/>
              </w:rPr>
              <w:t>Grafinės automatizuoto kompiuterinio projektavimo programos</w:t>
            </w:r>
          </w:p>
          <w:p w:rsidR="00D94C80" w:rsidRPr="00C033F1" w:rsidRDefault="00D94C80" w:rsidP="00CE5FE3">
            <w:pPr>
              <w:pStyle w:val="Sraopastraipa"/>
              <w:widowControl w:val="0"/>
              <w:numPr>
                <w:ilvl w:val="0"/>
                <w:numId w:val="8"/>
              </w:numPr>
              <w:ind w:left="0" w:firstLine="0"/>
              <w:rPr>
                <w:bCs/>
              </w:rPr>
            </w:pPr>
            <w:r w:rsidRPr="00C033F1">
              <w:rPr>
                <w:bCs/>
              </w:rPr>
              <w:t>Darbo įrenginių, priemonių, medžiagų ir gaminių gamintojo instrukcijos ir (ar) rekomendacijos</w:t>
            </w:r>
          </w:p>
        </w:tc>
      </w:tr>
      <w:tr w:rsidR="00C033F1" w:rsidRPr="00C033F1" w:rsidTr="00CE5FE3">
        <w:trPr>
          <w:trHeight w:val="57"/>
        </w:trPr>
        <w:tc>
          <w:tcPr>
            <w:tcW w:w="1011" w:type="pct"/>
          </w:tcPr>
          <w:p w:rsidR="00D94C80" w:rsidRPr="00C033F1" w:rsidRDefault="00D94C80" w:rsidP="00CE5FE3">
            <w:pPr>
              <w:pStyle w:val="Betarp"/>
              <w:widowControl w:val="0"/>
            </w:pPr>
            <w:r w:rsidRPr="00C033F1">
              <w:t>Reikalavimai teorinio ir praktinio mokymo vietai</w:t>
            </w:r>
          </w:p>
        </w:tc>
        <w:tc>
          <w:tcPr>
            <w:tcW w:w="3989" w:type="pct"/>
            <w:gridSpan w:val="2"/>
          </w:tcPr>
          <w:p w:rsidR="00D94C80" w:rsidRPr="00C033F1" w:rsidRDefault="00D94C80" w:rsidP="00CE5FE3">
            <w:pPr>
              <w:widowControl w:val="0"/>
            </w:pPr>
            <w:r w:rsidRPr="00C033F1">
              <w:t>Klasė ar kita mokymui(si) pritaikyta patalpa su techninėmis priemonėmis (kompiuteriu, vaizdo projektoriumi) mokymo(si) medžiagai pateikti.</w:t>
            </w:r>
          </w:p>
          <w:p w:rsidR="00D94C80" w:rsidRPr="00C033F1" w:rsidRDefault="00D94C80" w:rsidP="00CE5FE3">
            <w:pPr>
              <w:widowControl w:val="0"/>
            </w:pPr>
            <w:r w:rsidRPr="00C033F1">
              <w:t xml:space="preserve">Praktinio mokymo klasė (patalpa), aprūpinta </w:t>
            </w:r>
            <w:r w:rsidRPr="00C033F1">
              <w:rPr>
                <w:rFonts w:eastAsia="Calibri"/>
              </w:rPr>
              <w:t>a</w:t>
            </w:r>
            <w:r w:rsidRPr="00C033F1">
              <w:rPr>
                <w:highlight w:val="white"/>
              </w:rPr>
              <w:t>smeninė</w:t>
            </w:r>
            <w:r w:rsidR="00A01D7F" w:rsidRPr="00C033F1">
              <w:rPr>
                <w:highlight w:val="white"/>
              </w:rPr>
              <w:t>mi</w:t>
            </w:r>
            <w:r w:rsidRPr="00C033F1">
              <w:rPr>
                <w:highlight w:val="white"/>
              </w:rPr>
              <w:t>s apsaugos priemonėmis, stogo dangų rankiniais karpymo, tvirtinimo įrankiais, mastikų ir klijų paruošimo, tepimo įrankiais ir inventoriumi, medienos apdirbimo įrankiais ir kitais reikalingai</w:t>
            </w:r>
            <w:r w:rsidR="00A01D7F" w:rsidRPr="00C033F1">
              <w:rPr>
                <w:highlight w:val="white"/>
              </w:rPr>
              <w:t xml:space="preserve">s įrenginiais ir </w:t>
            </w:r>
            <w:r w:rsidRPr="00C033F1">
              <w:rPr>
                <w:highlight w:val="white"/>
              </w:rPr>
              <w:t>įrankiais</w:t>
            </w:r>
            <w:r w:rsidR="00A01D7F" w:rsidRPr="00C033F1">
              <w:rPr>
                <w:highlight w:val="white"/>
              </w:rPr>
              <w:t>, šlaitinio stogo įrengimo medžiagomis, gaminiais, įrankiais ir įranga, skaitmeniniais matavimo prietaisais</w:t>
            </w:r>
            <w:r w:rsidRPr="00C033F1">
              <w:rPr>
                <w:highlight w:val="white"/>
              </w:rPr>
              <w:t>.</w:t>
            </w:r>
          </w:p>
        </w:tc>
      </w:tr>
      <w:tr w:rsidR="00D94C80" w:rsidRPr="00C033F1" w:rsidTr="00CE5FE3">
        <w:trPr>
          <w:trHeight w:val="57"/>
        </w:trPr>
        <w:tc>
          <w:tcPr>
            <w:tcW w:w="1011" w:type="pct"/>
          </w:tcPr>
          <w:p w:rsidR="00D94C80" w:rsidRPr="00C033F1" w:rsidRDefault="00D94C80" w:rsidP="00CE5FE3">
            <w:pPr>
              <w:pStyle w:val="Betarp"/>
              <w:widowControl w:val="0"/>
            </w:pPr>
            <w:r w:rsidRPr="00C033F1">
              <w:t>Reikalavimai mokytojų kvalifikacijai</w:t>
            </w:r>
          </w:p>
        </w:tc>
        <w:tc>
          <w:tcPr>
            <w:tcW w:w="3989" w:type="pct"/>
            <w:gridSpan w:val="2"/>
          </w:tcPr>
          <w:p w:rsidR="00D94C80" w:rsidRPr="00C033F1" w:rsidRDefault="00D94C80" w:rsidP="00CE5FE3">
            <w:pPr>
              <w:widowControl w:val="0"/>
            </w:pPr>
            <w:r w:rsidRPr="00C033F1">
              <w:t>Modulį gali vesti mokytojas, turintis:</w:t>
            </w:r>
          </w:p>
          <w:p w:rsidR="00D94C80" w:rsidRPr="00C033F1" w:rsidRDefault="00D94C80" w:rsidP="00CE5FE3">
            <w:pPr>
              <w:widowControl w:val="0"/>
            </w:pPr>
            <w:r w:rsidRPr="00C033F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94C80" w:rsidRPr="00C033F1" w:rsidRDefault="00D94C80" w:rsidP="00CE5FE3">
            <w:pPr>
              <w:widowControl w:val="0"/>
            </w:pPr>
            <w:r w:rsidRPr="00C033F1">
              <w:t xml:space="preserve">2) </w:t>
            </w:r>
            <w:r w:rsidR="00FC287A" w:rsidRPr="00C033F1">
              <w:t>stogde</w:t>
            </w:r>
            <w:r w:rsidR="00C033F1">
              <w:t>ngio ar lygiavertę kvalifikaciją</w:t>
            </w:r>
            <w:r w:rsidR="00FC287A" w:rsidRPr="00C033F1">
              <w:t xml:space="preserve"> (išsilavinimą) ir ne mažesnę kaip 3 metų stogdengio profesinės veiklos patirtį</w:t>
            </w:r>
            <w:r w:rsidRPr="00C033F1">
              <w:t>.</w:t>
            </w:r>
          </w:p>
        </w:tc>
      </w:tr>
    </w:tbl>
    <w:p w:rsidR="00C44F49" w:rsidRPr="00C033F1" w:rsidRDefault="00C44F49" w:rsidP="00B95D36">
      <w:pPr>
        <w:widowControl w:val="0"/>
      </w:pPr>
    </w:p>
    <w:p w:rsidR="00C70A24" w:rsidRPr="00C033F1" w:rsidRDefault="00C70A24" w:rsidP="00B95D36">
      <w:pPr>
        <w:widowControl w:val="0"/>
      </w:pPr>
    </w:p>
    <w:p w:rsidR="00E00971" w:rsidRPr="00C033F1" w:rsidRDefault="007A677A" w:rsidP="00B95D36">
      <w:pPr>
        <w:widowControl w:val="0"/>
        <w:rPr>
          <w:b/>
        </w:rPr>
      </w:pPr>
      <w:r w:rsidRPr="00C033F1">
        <w:rPr>
          <w:b/>
        </w:rPr>
        <w:t>Modulio pavadinimas</w:t>
      </w:r>
      <w:r w:rsidR="00A703AD" w:rsidRPr="00C033F1">
        <w:rPr>
          <w:b/>
        </w:rPr>
        <w:t xml:space="preserve"> </w:t>
      </w:r>
      <w:r w:rsidR="00C44F49" w:rsidRPr="00C033F1">
        <w:rPr>
          <w:b/>
        </w:rPr>
        <w:t xml:space="preserve">– </w:t>
      </w:r>
      <w:r w:rsidRPr="00C033F1">
        <w:rPr>
          <w:b/>
        </w:rPr>
        <w:t>„</w:t>
      </w:r>
      <w:r w:rsidR="00C44F49" w:rsidRPr="00C033F1">
        <w:rPr>
          <w:b/>
        </w:rPr>
        <w:t>Plokščio stogo įrengimas ir jo remontas</w:t>
      </w:r>
      <w:r w:rsidRPr="00C033F1">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1"/>
        <w:gridCol w:w="3545"/>
        <w:gridCol w:w="8180"/>
      </w:tblGrid>
      <w:tr w:rsidR="00C033F1" w:rsidRPr="00C033F1" w:rsidTr="00FA79F2">
        <w:trPr>
          <w:trHeight w:val="57"/>
        </w:trPr>
        <w:tc>
          <w:tcPr>
            <w:tcW w:w="1011" w:type="pct"/>
          </w:tcPr>
          <w:p w:rsidR="001B0942" w:rsidRPr="00C033F1" w:rsidRDefault="001B0942" w:rsidP="00FA79F2">
            <w:pPr>
              <w:pStyle w:val="Betarp"/>
              <w:widowControl w:val="0"/>
            </w:pPr>
            <w:r w:rsidRPr="00C033F1">
              <w:t>Valstybinis kodas</w:t>
            </w:r>
          </w:p>
        </w:tc>
        <w:tc>
          <w:tcPr>
            <w:tcW w:w="3989" w:type="pct"/>
            <w:gridSpan w:val="2"/>
          </w:tcPr>
          <w:p w:rsidR="00E80410" w:rsidRPr="00C033F1" w:rsidRDefault="00FA79F2" w:rsidP="00FA79F2">
            <w:pPr>
              <w:pStyle w:val="Betarp"/>
              <w:widowControl w:val="0"/>
            </w:pPr>
            <w:r w:rsidRPr="00C033F1">
              <w:t>507320015</w:t>
            </w:r>
          </w:p>
        </w:tc>
      </w:tr>
      <w:tr w:rsidR="00C033F1" w:rsidRPr="00C033F1" w:rsidTr="00FA79F2">
        <w:trPr>
          <w:trHeight w:val="57"/>
        </w:trPr>
        <w:tc>
          <w:tcPr>
            <w:tcW w:w="1011" w:type="pct"/>
          </w:tcPr>
          <w:p w:rsidR="00286E8B" w:rsidRPr="00C033F1" w:rsidRDefault="00286E8B" w:rsidP="00FA79F2">
            <w:pPr>
              <w:pStyle w:val="Betarp"/>
              <w:widowControl w:val="0"/>
            </w:pPr>
            <w:r w:rsidRPr="00C033F1">
              <w:t>Modulio LTKS lygis</w:t>
            </w:r>
          </w:p>
        </w:tc>
        <w:tc>
          <w:tcPr>
            <w:tcW w:w="3989" w:type="pct"/>
            <w:gridSpan w:val="2"/>
          </w:tcPr>
          <w:p w:rsidR="00286E8B" w:rsidRPr="00C033F1" w:rsidRDefault="00286E8B" w:rsidP="00FA79F2">
            <w:pPr>
              <w:pStyle w:val="Betarp"/>
              <w:widowControl w:val="0"/>
            </w:pPr>
            <w:r w:rsidRPr="00C033F1">
              <w:t>V</w:t>
            </w:r>
          </w:p>
        </w:tc>
      </w:tr>
      <w:tr w:rsidR="00C033F1" w:rsidRPr="00C033F1" w:rsidTr="00FA79F2">
        <w:trPr>
          <w:trHeight w:val="57"/>
        </w:trPr>
        <w:tc>
          <w:tcPr>
            <w:tcW w:w="1011" w:type="pct"/>
          </w:tcPr>
          <w:p w:rsidR="00286E8B" w:rsidRPr="00C033F1" w:rsidRDefault="00C44F49" w:rsidP="00FA79F2">
            <w:pPr>
              <w:pStyle w:val="Betarp"/>
              <w:widowControl w:val="0"/>
            </w:pPr>
            <w:r w:rsidRPr="00C033F1">
              <w:t>Apimtis mokymosi kreditais</w:t>
            </w:r>
          </w:p>
        </w:tc>
        <w:tc>
          <w:tcPr>
            <w:tcW w:w="3989" w:type="pct"/>
            <w:gridSpan w:val="2"/>
          </w:tcPr>
          <w:p w:rsidR="00286E8B" w:rsidRPr="00C033F1" w:rsidRDefault="00286E8B" w:rsidP="00FA79F2">
            <w:pPr>
              <w:pStyle w:val="Betarp"/>
              <w:widowControl w:val="0"/>
            </w:pPr>
            <w:r w:rsidRPr="00C033F1">
              <w:t>10</w:t>
            </w:r>
          </w:p>
        </w:tc>
      </w:tr>
      <w:tr w:rsidR="00C033F1" w:rsidRPr="00C033F1" w:rsidTr="00FA79F2">
        <w:trPr>
          <w:trHeight w:val="57"/>
        </w:trPr>
        <w:tc>
          <w:tcPr>
            <w:tcW w:w="1011" w:type="pct"/>
          </w:tcPr>
          <w:p w:rsidR="00286E8B" w:rsidRPr="00C033F1" w:rsidRDefault="00C44F49" w:rsidP="00FA79F2">
            <w:pPr>
              <w:pStyle w:val="Betarp"/>
              <w:widowControl w:val="0"/>
            </w:pPr>
            <w:r w:rsidRPr="00C033F1">
              <w:t>Asmens pasirengimo mokytis modulyje reikalavimai (jei taikoma)</w:t>
            </w:r>
          </w:p>
        </w:tc>
        <w:tc>
          <w:tcPr>
            <w:tcW w:w="3989" w:type="pct"/>
            <w:gridSpan w:val="2"/>
          </w:tcPr>
          <w:p w:rsidR="00286E8B" w:rsidRPr="00C033F1" w:rsidRDefault="00316F7F" w:rsidP="00FA79F2">
            <w:pPr>
              <w:pStyle w:val="Betarp"/>
              <w:widowControl w:val="0"/>
            </w:pPr>
            <w:r w:rsidRPr="00C033F1">
              <w:t>LTKS IV lygio stogdengio kvalifikacija ir 3 metų darbo, atitinkančio ne žemesnę kaip LTKS IV lygio stogdengio kvalifikaciją, patirtis</w:t>
            </w:r>
          </w:p>
        </w:tc>
      </w:tr>
      <w:tr w:rsidR="00C033F1" w:rsidRPr="00C033F1" w:rsidTr="000D67A0">
        <w:trPr>
          <w:trHeight w:val="57"/>
        </w:trPr>
        <w:tc>
          <w:tcPr>
            <w:tcW w:w="1011" w:type="pct"/>
            <w:shd w:val="clear" w:color="auto" w:fill="F2F2F2"/>
          </w:tcPr>
          <w:p w:rsidR="007C170E" w:rsidRPr="00C033F1" w:rsidRDefault="007C170E" w:rsidP="00FA79F2">
            <w:pPr>
              <w:pStyle w:val="Betarp"/>
              <w:widowControl w:val="0"/>
              <w:rPr>
                <w:bCs/>
                <w:iCs/>
              </w:rPr>
            </w:pPr>
            <w:r w:rsidRPr="00C033F1">
              <w:t>Kompetencijos</w:t>
            </w:r>
          </w:p>
        </w:tc>
        <w:tc>
          <w:tcPr>
            <w:tcW w:w="1206" w:type="pct"/>
            <w:shd w:val="clear" w:color="auto" w:fill="F2F2F2"/>
          </w:tcPr>
          <w:p w:rsidR="007C170E" w:rsidRPr="00C033F1" w:rsidRDefault="007C170E" w:rsidP="00FA79F2">
            <w:pPr>
              <w:pStyle w:val="Betarp"/>
              <w:widowControl w:val="0"/>
              <w:rPr>
                <w:bCs/>
                <w:iCs/>
              </w:rPr>
            </w:pPr>
            <w:r w:rsidRPr="00C033F1">
              <w:rPr>
                <w:bCs/>
                <w:iCs/>
              </w:rPr>
              <w:t>Mokymosi rezultatai</w:t>
            </w:r>
          </w:p>
        </w:tc>
        <w:tc>
          <w:tcPr>
            <w:tcW w:w="2783" w:type="pct"/>
            <w:shd w:val="clear" w:color="auto" w:fill="F2F2F2"/>
          </w:tcPr>
          <w:p w:rsidR="007C170E" w:rsidRPr="00C033F1" w:rsidRDefault="007C170E" w:rsidP="00FA79F2">
            <w:pPr>
              <w:pStyle w:val="Betarp"/>
              <w:widowControl w:val="0"/>
              <w:rPr>
                <w:bCs/>
                <w:iCs/>
              </w:rPr>
            </w:pPr>
            <w:r w:rsidRPr="00C033F1">
              <w:rPr>
                <w:bCs/>
                <w:iCs/>
              </w:rPr>
              <w:t>Rekomenduojamas turinys mokymosi rezultatams pasiekti</w:t>
            </w:r>
          </w:p>
        </w:tc>
      </w:tr>
      <w:tr w:rsidR="00C033F1" w:rsidRPr="00C033F1" w:rsidTr="000D67A0">
        <w:trPr>
          <w:trHeight w:val="57"/>
        </w:trPr>
        <w:tc>
          <w:tcPr>
            <w:tcW w:w="1011" w:type="pct"/>
            <w:vMerge w:val="restart"/>
          </w:tcPr>
          <w:p w:rsidR="00535AB6" w:rsidRPr="00C033F1" w:rsidRDefault="00535AB6" w:rsidP="00FA79F2">
            <w:pPr>
              <w:pStyle w:val="Betarp"/>
              <w:widowControl w:val="0"/>
            </w:pPr>
            <w:r w:rsidRPr="00C033F1">
              <w:t>1. Organizuoti plokščio stogo dengimo darbus.</w:t>
            </w:r>
          </w:p>
        </w:tc>
        <w:tc>
          <w:tcPr>
            <w:tcW w:w="1206" w:type="pct"/>
          </w:tcPr>
          <w:p w:rsidR="00535AB6" w:rsidRPr="00C033F1" w:rsidRDefault="00535AB6" w:rsidP="00FA79F2">
            <w:pPr>
              <w:widowControl w:val="0"/>
            </w:pPr>
            <w:r w:rsidRPr="00C033F1">
              <w:t>1.1. Apibūdinti eksploatuojamus ir neeks</w:t>
            </w:r>
            <w:r w:rsidR="00425422" w:rsidRPr="00C033F1">
              <w:t>ploatuojamus plokščiu</w:t>
            </w:r>
            <w:r w:rsidRPr="00C033F1">
              <w:t>s stogus.</w:t>
            </w:r>
          </w:p>
        </w:tc>
        <w:tc>
          <w:tcPr>
            <w:tcW w:w="2783" w:type="pct"/>
          </w:tcPr>
          <w:p w:rsidR="00535AB6" w:rsidRPr="00C033F1" w:rsidRDefault="00535AB6" w:rsidP="00FA79F2">
            <w:pPr>
              <w:pStyle w:val="Betarp"/>
              <w:widowControl w:val="0"/>
              <w:rPr>
                <w:b/>
              </w:rPr>
            </w:pPr>
            <w:r w:rsidRPr="00C033F1">
              <w:rPr>
                <w:b/>
              </w:rPr>
              <w:t xml:space="preserve">Tema. </w:t>
            </w:r>
            <w:r w:rsidR="00425422" w:rsidRPr="00C033F1">
              <w:rPr>
                <w:b/>
                <w:i/>
              </w:rPr>
              <w:t>Plokšti</w:t>
            </w:r>
            <w:r w:rsidRPr="00C033F1">
              <w:rPr>
                <w:b/>
                <w:i/>
              </w:rPr>
              <w:t xml:space="preserve"> stogai</w:t>
            </w:r>
          </w:p>
          <w:p w:rsidR="00535AB6" w:rsidRPr="00C033F1" w:rsidRDefault="00425422" w:rsidP="00FA79F2">
            <w:pPr>
              <w:pStyle w:val="Betarp"/>
              <w:widowControl w:val="0"/>
              <w:numPr>
                <w:ilvl w:val="0"/>
                <w:numId w:val="8"/>
              </w:numPr>
              <w:ind w:left="0" w:firstLine="0"/>
            </w:pPr>
            <w:r w:rsidRPr="00C033F1">
              <w:t>Plokščių</w:t>
            </w:r>
            <w:r w:rsidR="00535AB6" w:rsidRPr="00C033F1">
              <w:t xml:space="preserve"> stogų tipai, struktūra</w:t>
            </w:r>
          </w:p>
          <w:p w:rsidR="00535AB6" w:rsidRPr="00C033F1" w:rsidRDefault="00266712" w:rsidP="00FA79F2">
            <w:pPr>
              <w:pStyle w:val="Betarp"/>
              <w:widowControl w:val="0"/>
              <w:numPr>
                <w:ilvl w:val="0"/>
                <w:numId w:val="8"/>
              </w:numPr>
              <w:ind w:left="0" w:firstLine="0"/>
            </w:pPr>
            <w:r w:rsidRPr="00C033F1">
              <w:t>Bendriej</w:t>
            </w:r>
            <w:r w:rsidR="00425422" w:rsidRPr="00C033F1">
              <w:t>i reikalavimai plokšt</w:t>
            </w:r>
            <w:r w:rsidR="003E0FDE" w:rsidRPr="00C033F1">
              <w:t>iems stogams</w:t>
            </w:r>
          </w:p>
          <w:p w:rsidR="00535AB6" w:rsidRPr="00C033F1" w:rsidRDefault="00425422" w:rsidP="00FA79F2">
            <w:pPr>
              <w:pStyle w:val="Betarp"/>
              <w:widowControl w:val="0"/>
              <w:numPr>
                <w:ilvl w:val="0"/>
                <w:numId w:val="8"/>
              </w:numPr>
              <w:ind w:left="0" w:firstLine="0"/>
            </w:pPr>
            <w:r w:rsidRPr="00C033F1">
              <w:t>Plokšt</w:t>
            </w:r>
            <w:r w:rsidR="00535AB6" w:rsidRPr="00C033F1">
              <w:t>i neeksploatuojami ir eksploatuojami stogai, stogų konstrukcijų reikalavimai</w:t>
            </w:r>
          </w:p>
          <w:p w:rsidR="00535AB6" w:rsidRPr="00C033F1" w:rsidRDefault="00425422" w:rsidP="00FA79F2">
            <w:pPr>
              <w:pStyle w:val="Betarp"/>
              <w:widowControl w:val="0"/>
              <w:numPr>
                <w:ilvl w:val="0"/>
                <w:numId w:val="8"/>
              </w:numPr>
              <w:ind w:left="0" w:firstLine="0"/>
            </w:pPr>
            <w:r w:rsidRPr="00C033F1">
              <w:t>Plokščio</w:t>
            </w:r>
            <w:r w:rsidR="003E0FDE" w:rsidRPr="00C033F1">
              <w:t xml:space="preserve"> stogo dengimo technologijos</w:t>
            </w:r>
          </w:p>
        </w:tc>
      </w:tr>
      <w:tr w:rsidR="00C033F1" w:rsidRPr="00C033F1" w:rsidTr="000D67A0">
        <w:trPr>
          <w:trHeight w:val="57"/>
        </w:trPr>
        <w:tc>
          <w:tcPr>
            <w:tcW w:w="1011" w:type="pct"/>
            <w:vMerge/>
          </w:tcPr>
          <w:p w:rsidR="007E69E6" w:rsidRPr="00C033F1" w:rsidRDefault="007E69E6" w:rsidP="00FA79F2">
            <w:pPr>
              <w:pStyle w:val="Betarp"/>
              <w:widowControl w:val="0"/>
            </w:pPr>
          </w:p>
        </w:tc>
        <w:tc>
          <w:tcPr>
            <w:tcW w:w="1206" w:type="pct"/>
          </w:tcPr>
          <w:p w:rsidR="007E69E6" w:rsidRPr="00C033F1" w:rsidRDefault="00AC05DB" w:rsidP="00FA79F2">
            <w:pPr>
              <w:pStyle w:val="Betarp"/>
              <w:widowControl w:val="0"/>
            </w:pPr>
            <w:r w:rsidRPr="00C033F1">
              <w:t>1</w:t>
            </w:r>
            <w:r w:rsidR="00535AB6" w:rsidRPr="00C033F1">
              <w:t>.2</w:t>
            </w:r>
            <w:r w:rsidR="007E69E6" w:rsidRPr="00C033F1">
              <w:t>. Tikrinti plokščio stogo pagrindo ir susijusių konstrukcijų jungčių kokybę ir įvertinti sandarumą.</w:t>
            </w:r>
          </w:p>
        </w:tc>
        <w:tc>
          <w:tcPr>
            <w:tcW w:w="2783" w:type="pct"/>
          </w:tcPr>
          <w:p w:rsidR="007E69E6" w:rsidRPr="00C033F1" w:rsidRDefault="007E69E6" w:rsidP="00FA79F2">
            <w:pPr>
              <w:pStyle w:val="Betarp"/>
              <w:widowControl w:val="0"/>
            </w:pPr>
            <w:r w:rsidRPr="00C033F1">
              <w:rPr>
                <w:b/>
              </w:rPr>
              <w:t xml:space="preserve">Tema. </w:t>
            </w:r>
            <w:r w:rsidRPr="00C033F1">
              <w:rPr>
                <w:b/>
                <w:i/>
              </w:rPr>
              <w:t>Plokščio stogo pagrindo ir susijusių konstrukcijų jungčių kokybės tikrinimas ir sandarumo įvertinimas</w:t>
            </w:r>
          </w:p>
          <w:p w:rsidR="00266712" w:rsidRPr="00C033F1" w:rsidRDefault="00266712" w:rsidP="00FA79F2">
            <w:pPr>
              <w:widowControl w:val="0"/>
              <w:numPr>
                <w:ilvl w:val="0"/>
                <w:numId w:val="8"/>
              </w:numPr>
              <w:ind w:left="0" w:firstLine="0"/>
            </w:pPr>
            <w:r w:rsidRPr="00C033F1">
              <w:t>Kokybės reikalavimai</w:t>
            </w:r>
          </w:p>
          <w:p w:rsidR="007E69E6" w:rsidRPr="00C033F1" w:rsidRDefault="00425422" w:rsidP="00FA79F2">
            <w:pPr>
              <w:widowControl w:val="0"/>
              <w:numPr>
                <w:ilvl w:val="0"/>
                <w:numId w:val="8"/>
              </w:numPr>
              <w:ind w:left="0" w:firstLine="0"/>
            </w:pPr>
            <w:r w:rsidRPr="00C033F1">
              <w:t>Plokščio</w:t>
            </w:r>
            <w:r w:rsidR="00535AB6" w:rsidRPr="00C033F1">
              <w:t xml:space="preserve"> stogo pagrindo ir susijusių konstrukcijų jungčių kokybės tikrinimas</w:t>
            </w:r>
          </w:p>
          <w:p w:rsidR="008B05A6" w:rsidRPr="00C033F1" w:rsidRDefault="001F3C4D" w:rsidP="00FA79F2">
            <w:pPr>
              <w:widowControl w:val="0"/>
              <w:numPr>
                <w:ilvl w:val="0"/>
                <w:numId w:val="8"/>
              </w:numPr>
              <w:ind w:left="0" w:firstLine="0"/>
            </w:pPr>
            <w:r w:rsidRPr="00C033F1">
              <w:t>Sandarumo</w:t>
            </w:r>
            <w:r w:rsidR="00535AB6" w:rsidRPr="00C033F1">
              <w:t xml:space="preserve"> įvertinimas</w:t>
            </w:r>
          </w:p>
        </w:tc>
      </w:tr>
      <w:tr w:rsidR="00C033F1" w:rsidRPr="00C033F1" w:rsidTr="000D67A0">
        <w:trPr>
          <w:trHeight w:val="57"/>
        </w:trPr>
        <w:tc>
          <w:tcPr>
            <w:tcW w:w="1011" w:type="pct"/>
            <w:vMerge/>
          </w:tcPr>
          <w:p w:rsidR="007E69E6" w:rsidRPr="00C033F1" w:rsidRDefault="007E69E6" w:rsidP="00FA79F2">
            <w:pPr>
              <w:pStyle w:val="Betarp"/>
              <w:widowControl w:val="0"/>
            </w:pPr>
          </w:p>
        </w:tc>
        <w:tc>
          <w:tcPr>
            <w:tcW w:w="1206" w:type="pct"/>
          </w:tcPr>
          <w:p w:rsidR="007E69E6" w:rsidRPr="00C033F1" w:rsidRDefault="00AC05DB" w:rsidP="00FA79F2">
            <w:pPr>
              <w:widowControl w:val="0"/>
            </w:pPr>
            <w:r w:rsidRPr="00C033F1">
              <w:t>1</w:t>
            </w:r>
            <w:r w:rsidR="007E69E6" w:rsidRPr="00C033F1">
              <w:t>.3. Organizuoti sandūrų hermetizavimo darbus.</w:t>
            </w:r>
          </w:p>
        </w:tc>
        <w:tc>
          <w:tcPr>
            <w:tcW w:w="2783" w:type="pct"/>
          </w:tcPr>
          <w:p w:rsidR="00267456" w:rsidRPr="00C033F1" w:rsidRDefault="00267456" w:rsidP="00FA79F2">
            <w:pPr>
              <w:widowControl w:val="0"/>
              <w:rPr>
                <w:b/>
                <w:i/>
              </w:rPr>
            </w:pPr>
            <w:r w:rsidRPr="00C033F1">
              <w:rPr>
                <w:b/>
              </w:rPr>
              <w:t>Tema.</w:t>
            </w:r>
            <w:r w:rsidRPr="00C033F1">
              <w:rPr>
                <w:b/>
                <w:i/>
              </w:rPr>
              <w:t xml:space="preserve"> Sandūrų hermetizavimo darbai</w:t>
            </w:r>
          </w:p>
          <w:p w:rsidR="007E69E6" w:rsidRPr="00C033F1" w:rsidRDefault="00CC7D94" w:rsidP="00FA79F2">
            <w:pPr>
              <w:widowControl w:val="0"/>
              <w:numPr>
                <w:ilvl w:val="0"/>
                <w:numId w:val="8"/>
              </w:numPr>
              <w:ind w:left="0" w:firstLine="0"/>
            </w:pPr>
            <w:r w:rsidRPr="00C033F1">
              <w:t>Stogo dangų sandūrų hermetizavimui naudojamos priemonės (hermetikai arba mastikos)</w:t>
            </w:r>
          </w:p>
          <w:p w:rsidR="00CC7D94" w:rsidRPr="00C033F1" w:rsidRDefault="00267456" w:rsidP="00FA79F2">
            <w:pPr>
              <w:widowControl w:val="0"/>
              <w:numPr>
                <w:ilvl w:val="0"/>
                <w:numId w:val="8"/>
              </w:numPr>
              <w:ind w:left="0" w:firstLine="0"/>
            </w:pPr>
            <w:r w:rsidRPr="00C033F1">
              <w:t>Sandūrų hermetizavimo darbų organizavimas</w:t>
            </w:r>
          </w:p>
        </w:tc>
      </w:tr>
      <w:tr w:rsidR="00C033F1" w:rsidRPr="00C033F1" w:rsidTr="000D67A0">
        <w:trPr>
          <w:trHeight w:val="57"/>
        </w:trPr>
        <w:tc>
          <w:tcPr>
            <w:tcW w:w="1011" w:type="pct"/>
            <w:vMerge/>
          </w:tcPr>
          <w:p w:rsidR="007E69E6" w:rsidRPr="00C033F1" w:rsidRDefault="007E69E6" w:rsidP="00FA79F2">
            <w:pPr>
              <w:pStyle w:val="Betarp"/>
              <w:widowControl w:val="0"/>
            </w:pPr>
          </w:p>
        </w:tc>
        <w:tc>
          <w:tcPr>
            <w:tcW w:w="1206" w:type="pct"/>
          </w:tcPr>
          <w:p w:rsidR="007E69E6" w:rsidRPr="00C033F1" w:rsidRDefault="00AC05DB" w:rsidP="00FA79F2">
            <w:pPr>
              <w:widowControl w:val="0"/>
            </w:pPr>
            <w:r w:rsidRPr="00C033F1">
              <w:t xml:space="preserve">1.4. </w:t>
            </w:r>
            <w:r w:rsidR="007E69E6" w:rsidRPr="00C033F1">
              <w:t xml:space="preserve">Organizuoti </w:t>
            </w:r>
            <w:r w:rsidR="00425422" w:rsidRPr="00C033F1">
              <w:t>plokščio</w:t>
            </w:r>
            <w:r w:rsidR="00B34F07" w:rsidRPr="00C033F1">
              <w:t xml:space="preserve"> stogo</w:t>
            </w:r>
            <w:r w:rsidRPr="00C033F1">
              <w:t xml:space="preserve"> įrengimo darbus.</w:t>
            </w:r>
          </w:p>
        </w:tc>
        <w:tc>
          <w:tcPr>
            <w:tcW w:w="2783" w:type="pct"/>
          </w:tcPr>
          <w:p w:rsidR="006A57CA" w:rsidRPr="00C033F1" w:rsidRDefault="006A57CA" w:rsidP="00FA79F2">
            <w:pPr>
              <w:pStyle w:val="Betarp"/>
              <w:widowControl w:val="0"/>
            </w:pPr>
            <w:r w:rsidRPr="00C033F1">
              <w:rPr>
                <w:b/>
              </w:rPr>
              <w:t xml:space="preserve">Tema. </w:t>
            </w:r>
            <w:r w:rsidRPr="00C033F1">
              <w:rPr>
                <w:b/>
                <w:i/>
              </w:rPr>
              <w:t xml:space="preserve">Plokščio stogo </w:t>
            </w:r>
            <w:r w:rsidR="00266712" w:rsidRPr="00C033F1">
              <w:rPr>
                <w:b/>
                <w:i/>
              </w:rPr>
              <w:t>įrengimo darbų organizavimas</w:t>
            </w:r>
          </w:p>
          <w:p w:rsidR="00A9266E" w:rsidRPr="00C033F1" w:rsidRDefault="00A9266E" w:rsidP="00FA79F2">
            <w:pPr>
              <w:pStyle w:val="Betarp"/>
              <w:widowControl w:val="0"/>
              <w:numPr>
                <w:ilvl w:val="0"/>
                <w:numId w:val="7"/>
              </w:numPr>
              <w:ind w:left="0" w:firstLine="0"/>
            </w:pPr>
            <w:r w:rsidRPr="00C033F1">
              <w:t>Plokščio stogo įrengimo medžiagos, priemonės, įranga, jų reikmių apskaičiavimas pagal darbo planą</w:t>
            </w:r>
          </w:p>
          <w:p w:rsidR="00266712" w:rsidRPr="00C033F1" w:rsidRDefault="00266712" w:rsidP="00FA79F2">
            <w:pPr>
              <w:pStyle w:val="Betarp"/>
              <w:widowControl w:val="0"/>
              <w:numPr>
                <w:ilvl w:val="0"/>
                <w:numId w:val="7"/>
              </w:numPr>
              <w:ind w:left="0" w:firstLine="0"/>
            </w:pPr>
            <w:r w:rsidRPr="00C033F1">
              <w:t>Plokščio stogo nuolydį formuojančių sluoksnių įrengimo darbai</w:t>
            </w:r>
          </w:p>
          <w:p w:rsidR="00E36F25" w:rsidRPr="00C033F1" w:rsidRDefault="00E36F25" w:rsidP="00FA79F2">
            <w:pPr>
              <w:pStyle w:val="Betarp"/>
              <w:widowControl w:val="0"/>
              <w:numPr>
                <w:ilvl w:val="0"/>
                <w:numId w:val="7"/>
              </w:numPr>
              <w:ind w:left="0" w:firstLine="0"/>
            </w:pPr>
            <w:r w:rsidRPr="00C033F1">
              <w:t xml:space="preserve">Stogo pagrindo </w:t>
            </w:r>
            <w:proofErr w:type="spellStart"/>
            <w:r w:rsidRPr="00C033F1">
              <w:t>altitudžių</w:t>
            </w:r>
            <w:proofErr w:type="spellEnd"/>
            <w:r w:rsidRPr="00C033F1">
              <w:t xml:space="preserve"> nužymėjimas pagal darbo projektą</w:t>
            </w:r>
          </w:p>
          <w:p w:rsidR="00266712" w:rsidRPr="00C033F1" w:rsidRDefault="00266712" w:rsidP="00FA79F2">
            <w:pPr>
              <w:pStyle w:val="Betarp"/>
              <w:widowControl w:val="0"/>
              <w:numPr>
                <w:ilvl w:val="0"/>
                <w:numId w:val="7"/>
              </w:numPr>
              <w:ind w:left="0" w:firstLine="0"/>
            </w:pPr>
            <w:r w:rsidRPr="00C033F1">
              <w:t>Garo ir šilumos izoliacinių sluoksnių įrengimo darbai</w:t>
            </w:r>
          </w:p>
          <w:p w:rsidR="00266712" w:rsidRPr="00C033F1" w:rsidRDefault="00266712" w:rsidP="00FA79F2">
            <w:pPr>
              <w:pStyle w:val="Betarp"/>
              <w:widowControl w:val="0"/>
              <w:numPr>
                <w:ilvl w:val="0"/>
                <w:numId w:val="7"/>
              </w:numPr>
              <w:ind w:left="0" w:firstLine="0"/>
            </w:pPr>
            <w:r w:rsidRPr="00C033F1">
              <w:t>Vandenį drenuojančio sluoksnio įrengimo darbai</w:t>
            </w:r>
          </w:p>
          <w:p w:rsidR="00266712" w:rsidRPr="00C033F1" w:rsidRDefault="00266712" w:rsidP="00FA79F2">
            <w:pPr>
              <w:pStyle w:val="Betarp"/>
              <w:widowControl w:val="0"/>
              <w:numPr>
                <w:ilvl w:val="0"/>
                <w:numId w:val="7"/>
              </w:numPr>
              <w:ind w:left="0" w:firstLine="0"/>
            </w:pPr>
            <w:r w:rsidRPr="00C033F1">
              <w:t>Skiriamųjų sluoksnių įrengimo darbai</w:t>
            </w:r>
          </w:p>
          <w:p w:rsidR="003E0FDE" w:rsidRPr="00C033F1" w:rsidRDefault="003E0FDE" w:rsidP="00FA79F2">
            <w:pPr>
              <w:pStyle w:val="Betarp"/>
              <w:widowControl w:val="0"/>
              <w:numPr>
                <w:ilvl w:val="0"/>
                <w:numId w:val="7"/>
              </w:numPr>
              <w:ind w:left="0" w:firstLine="0"/>
            </w:pPr>
            <w:r w:rsidRPr="00C033F1">
              <w:t>Hidroizoliacinės stogo dangos įrengimo darbai</w:t>
            </w:r>
          </w:p>
          <w:p w:rsidR="006A6D1C" w:rsidRPr="00C033F1" w:rsidRDefault="006A6D1C" w:rsidP="00FA79F2">
            <w:pPr>
              <w:pStyle w:val="Betarp"/>
              <w:widowControl w:val="0"/>
            </w:pPr>
            <w:r w:rsidRPr="00C033F1">
              <w:rPr>
                <w:b/>
              </w:rPr>
              <w:t>Tema.</w:t>
            </w:r>
            <w:r w:rsidRPr="00C033F1">
              <w:t xml:space="preserve"> </w:t>
            </w:r>
            <w:r w:rsidR="003E0FDE" w:rsidRPr="00C033F1">
              <w:rPr>
                <w:b/>
                <w:i/>
              </w:rPr>
              <w:t>Hidroizoliacinės stogo dango</w:t>
            </w:r>
            <w:r w:rsidRPr="00C033F1">
              <w:rPr>
                <w:b/>
                <w:i/>
              </w:rPr>
              <w:t>s</w:t>
            </w:r>
            <w:r w:rsidR="00DE1A6C" w:rsidRPr="00C033F1">
              <w:rPr>
                <w:b/>
                <w:i/>
              </w:rPr>
              <w:t xml:space="preserve"> įrengimas</w:t>
            </w:r>
          </w:p>
          <w:p w:rsidR="00F8641B" w:rsidRPr="00C033F1" w:rsidRDefault="00F8641B" w:rsidP="00FA79F2">
            <w:pPr>
              <w:pStyle w:val="Betarp"/>
              <w:widowControl w:val="0"/>
              <w:numPr>
                <w:ilvl w:val="0"/>
                <w:numId w:val="7"/>
              </w:numPr>
              <w:ind w:left="0" w:firstLine="0"/>
            </w:pPr>
            <w:r w:rsidRPr="00C033F1">
              <w:t>Darbuotojų saugos ir sveikatos, gaisrinės saugos reikalavimai dirba</w:t>
            </w:r>
            <w:r w:rsidR="00535AB6" w:rsidRPr="00C033F1">
              <w:t>nt su ugnimi</w:t>
            </w:r>
          </w:p>
          <w:p w:rsidR="00F8641B" w:rsidRPr="00C033F1" w:rsidRDefault="006A6D1C" w:rsidP="00FA79F2">
            <w:pPr>
              <w:pStyle w:val="Betarp"/>
              <w:widowControl w:val="0"/>
              <w:numPr>
                <w:ilvl w:val="0"/>
                <w:numId w:val="7"/>
              </w:numPr>
              <w:ind w:left="0" w:firstLine="0"/>
            </w:pPr>
            <w:r w:rsidRPr="00C033F1">
              <w:lastRenderedPageBreak/>
              <w:t>Stogo dangoms naudojamos ritininės medžiagos</w:t>
            </w:r>
            <w:r w:rsidR="00535AB6" w:rsidRPr="00C033F1">
              <w:t xml:space="preserve"> ir </w:t>
            </w:r>
            <w:r w:rsidRPr="00C033F1">
              <w:t>dangos įrengimo technologijos</w:t>
            </w:r>
          </w:p>
          <w:p w:rsidR="00E36F25" w:rsidRPr="00C033F1" w:rsidRDefault="00F8641B" w:rsidP="00FA79F2">
            <w:pPr>
              <w:pStyle w:val="Betarp"/>
              <w:widowControl w:val="0"/>
              <w:numPr>
                <w:ilvl w:val="0"/>
                <w:numId w:val="7"/>
              </w:numPr>
              <w:ind w:left="0" w:firstLine="0"/>
            </w:pPr>
            <w:r w:rsidRPr="00C033F1">
              <w:t>S</w:t>
            </w:r>
            <w:r w:rsidR="006A6D1C" w:rsidRPr="00C033F1">
              <w:t>togo dangos prilydy</w:t>
            </w:r>
            <w:r w:rsidRPr="00C033F1">
              <w:t>mas</w:t>
            </w:r>
            <w:r w:rsidR="006A6D1C" w:rsidRPr="00C033F1">
              <w:t xml:space="preserve">, naudojant karštą orą, suskystintas </w:t>
            </w:r>
            <w:r w:rsidRPr="00C033F1">
              <w:t>dujas ar kitą būdą, darbų eiga</w:t>
            </w:r>
          </w:p>
        </w:tc>
      </w:tr>
      <w:tr w:rsidR="00C033F1" w:rsidRPr="00C033F1" w:rsidTr="000D67A0">
        <w:trPr>
          <w:trHeight w:val="57"/>
        </w:trPr>
        <w:tc>
          <w:tcPr>
            <w:tcW w:w="1011" w:type="pct"/>
            <w:vMerge/>
          </w:tcPr>
          <w:p w:rsidR="007E69E6" w:rsidRPr="00C033F1" w:rsidRDefault="007E69E6" w:rsidP="00FA79F2">
            <w:pPr>
              <w:pStyle w:val="Betarp"/>
              <w:widowControl w:val="0"/>
            </w:pPr>
          </w:p>
        </w:tc>
        <w:tc>
          <w:tcPr>
            <w:tcW w:w="1206" w:type="pct"/>
          </w:tcPr>
          <w:p w:rsidR="007E69E6" w:rsidRPr="00C033F1" w:rsidRDefault="00AC05DB" w:rsidP="00FA79F2">
            <w:pPr>
              <w:widowControl w:val="0"/>
            </w:pPr>
            <w:r w:rsidRPr="00C033F1">
              <w:t>1.5</w:t>
            </w:r>
            <w:r w:rsidR="007E69E6" w:rsidRPr="00C033F1">
              <w:t xml:space="preserve">. </w:t>
            </w:r>
            <w:r w:rsidR="00425422" w:rsidRPr="00C033F1">
              <w:t>Atliktų plokščio</w:t>
            </w:r>
            <w:r w:rsidR="00CC2F86" w:rsidRPr="00C033F1">
              <w:t xml:space="preserve"> stogo dengimo darbų tikrinimas pagal kokybės kontrolės reikalavimus.</w:t>
            </w:r>
          </w:p>
        </w:tc>
        <w:tc>
          <w:tcPr>
            <w:tcW w:w="2783" w:type="pct"/>
          </w:tcPr>
          <w:p w:rsidR="007E69E6" w:rsidRPr="00C033F1" w:rsidRDefault="007E69E6" w:rsidP="00FA79F2">
            <w:pPr>
              <w:pStyle w:val="Betarp"/>
              <w:widowControl w:val="0"/>
              <w:rPr>
                <w:b/>
                <w:i/>
              </w:rPr>
            </w:pPr>
            <w:r w:rsidRPr="00C033F1">
              <w:rPr>
                <w:b/>
                <w:i/>
              </w:rPr>
              <w:t>Tema.</w:t>
            </w:r>
            <w:r w:rsidRPr="00C033F1">
              <w:rPr>
                <w:i/>
              </w:rPr>
              <w:t xml:space="preserve"> </w:t>
            </w:r>
            <w:r w:rsidRPr="00C033F1">
              <w:rPr>
                <w:b/>
                <w:i/>
              </w:rPr>
              <w:t>Plokščio stogo</w:t>
            </w:r>
            <w:r w:rsidR="00DE1A6C" w:rsidRPr="00C033F1">
              <w:rPr>
                <w:b/>
                <w:i/>
              </w:rPr>
              <w:t xml:space="preserve"> atliktų darbų kokybės kontrolė</w:t>
            </w:r>
            <w:r w:rsidRPr="00C033F1">
              <w:rPr>
                <w:b/>
                <w:i/>
              </w:rPr>
              <w:t xml:space="preserve"> </w:t>
            </w:r>
          </w:p>
          <w:p w:rsidR="007E69E6" w:rsidRPr="00C033F1" w:rsidRDefault="007E69E6" w:rsidP="00FA79F2">
            <w:pPr>
              <w:widowControl w:val="0"/>
              <w:numPr>
                <w:ilvl w:val="0"/>
                <w:numId w:val="8"/>
              </w:numPr>
              <w:ind w:left="0" w:firstLine="0"/>
            </w:pPr>
            <w:r w:rsidRPr="00C033F1">
              <w:t>Bendrieji</w:t>
            </w:r>
            <w:r w:rsidR="00425422" w:rsidRPr="00C033F1">
              <w:t xml:space="preserve"> kokybės reikalavimai plokščio</w:t>
            </w:r>
            <w:r w:rsidRPr="00C033F1">
              <w:t xml:space="preserve"> stogo dengimui</w:t>
            </w:r>
          </w:p>
          <w:p w:rsidR="007E69E6" w:rsidRPr="00C033F1" w:rsidRDefault="007E69E6" w:rsidP="00FA79F2">
            <w:pPr>
              <w:widowControl w:val="0"/>
              <w:numPr>
                <w:ilvl w:val="0"/>
                <w:numId w:val="8"/>
              </w:numPr>
              <w:ind w:left="0" w:firstLine="0"/>
            </w:pPr>
            <w:r w:rsidRPr="00C033F1">
              <w:t>Medžiagų</w:t>
            </w:r>
            <w:r w:rsidR="00FA1578" w:rsidRPr="00C033F1">
              <w:t xml:space="preserve">, gaminių </w:t>
            </w:r>
            <w:r w:rsidRPr="00C033F1">
              <w:t>ir įrankių naudojimo reikalavimai</w:t>
            </w:r>
          </w:p>
          <w:p w:rsidR="00177652" w:rsidRPr="00C033F1" w:rsidRDefault="00425422" w:rsidP="00FA79F2">
            <w:pPr>
              <w:widowControl w:val="0"/>
              <w:numPr>
                <w:ilvl w:val="0"/>
                <w:numId w:val="8"/>
              </w:numPr>
              <w:ind w:left="0" w:firstLine="0"/>
            </w:pPr>
            <w:r w:rsidRPr="00C033F1">
              <w:t>Plokščių</w:t>
            </w:r>
            <w:r w:rsidR="00177652" w:rsidRPr="00C033F1">
              <w:t xml:space="preserve"> stogų įrengimo kontrolės schema</w:t>
            </w:r>
          </w:p>
          <w:p w:rsidR="00FA1578" w:rsidRPr="00C033F1" w:rsidRDefault="00FA1578" w:rsidP="00FA79F2">
            <w:pPr>
              <w:widowControl w:val="0"/>
              <w:numPr>
                <w:ilvl w:val="0"/>
                <w:numId w:val="8"/>
              </w:numPr>
              <w:ind w:left="0" w:firstLine="0"/>
            </w:pPr>
            <w:r w:rsidRPr="00C033F1">
              <w:t>Tarpinis atliktų darbų tikrinimas ir priėmimas</w:t>
            </w:r>
            <w:r w:rsidR="00CC7D94" w:rsidRPr="00C033F1">
              <w:t xml:space="preserve"> </w:t>
            </w:r>
          </w:p>
          <w:p w:rsidR="007E69E6" w:rsidRPr="00C033F1" w:rsidRDefault="00FA1578" w:rsidP="00FA79F2">
            <w:pPr>
              <w:widowControl w:val="0"/>
              <w:numPr>
                <w:ilvl w:val="0"/>
                <w:numId w:val="8"/>
              </w:numPr>
              <w:ind w:left="0" w:firstLine="0"/>
            </w:pPr>
            <w:r w:rsidRPr="00C033F1">
              <w:t xml:space="preserve">Įrengto </w:t>
            </w:r>
            <w:r w:rsidR="00425422" w:rsidRPr="00C033F1">
              <w:t>plokščio</w:t>
            </w:r>
            <w:r w:rsidR="00177652" w:rsidRPr="00C033F1">
              <w:t xml:space="preserve"> </w:t>
            </w:r>
            <w:r w:rsidRPr="00C033F1">
              <w:t>stogo atliktų darbų priėmimas ir pridavimas užsakovui</w:t>
            </w:r>
          </w:p>
        </w:tc>
      </w:tr>
      <w:tr w:rsidR="00C033F1" w:rsidRPr="00C033F1" w:rsidTr="000D67A0">
        <w:trPr>
          <w:trHeight w:val="57"/>
        </w:trPr>
        <w:tc>
          <w:tcPr>
            <w:tcW w:w="1011" w:type="pct"/>
            <w:vMerge w:val="restart"/>
          </w:tcPr>
          <w:p w:rsidR="007E69E6" w:rsidRPr="00C033F1" w:rsidRDefault="007E69E6" w:rsidP="00FA79F2">
            <w:pPr>
              <w:pStyle w:val="Betarp"/>
              <w:widowControl w:val="0"/>
              <w:rPr>
                <w:lang w:eastAsia="en-US"/>
              </w:rPr>
            </w:pPr>
            <w:r w:rsidRPr="00C033F1">
              <w:t xml:space="preserve">2. </w:t>
            </w:r>
            <w:r w:rsidRPr="00C033F1">
              <w:rPr>
                <w:lang w:eastAsia="en-US"/>
              </w:rPr>
              <w:t>Organizuoti plokščio stogo remonto darbus.</w:t>
            </w:r>
          </w:p>
        </w:tc>
        <w:tc>
          <w:tcPr>
            <w:tcW w:w="1206" w:type="pct"/>
          </w:tcPr>
          <w:p w:rsidR="007E69E6" w:rsidRPr="00C033F1" w:rsidRDefault="007E69E6" w:rsidP="00FA79F2">
            <w:pPr>
              <w:widowControl w:val="0"/>
            </w:pPr>
            <w:r w:rsidRPr="00C033F1">
              <w:t>2.1. Įvertinti plokščio stogo būklę ir nustatyti defektus.</w:t>
            </w:r>
          </w:p>
        </w:tc>
        <w:tc>
          <w:tcPr>
            <w:tcW w:w="2783" w:type="pct"/>
          </w:tcPr>
          <w:p w:rsidR="007E69E6" w:rsidRPr="00C033F1" w:rsidRDefault="007E69E6" w:rsidP="00FA79F2">
            <w:pPr>
              <w:pStyle w:val="Betarp"/>
              <w:widowControl w:val="0"/>
              <w:rPr>
                <w:b/>
                <w:i/>
              </w:rPr>
            </w:pPr>
            <w:r w:rsidRPr="00C033F1">
              <w:rPr>
                <w:b/>
              </w:rPr>
              <w:t>Tema.</w:t>
            </w:r>
            <w:r w:rsidRPr="00C033F1">
              <w:t xml:space="preserve"> </w:t>
            </w:r>
            <w:r w:rsidRPr="00C033F1">
              <w:rPr>
                <w:b/>
                <w:i/>
              </w:rPr>
              <w:t xml:space="preserve">Plokščio stogo defektai, atsiradimo priežastys ir vertinimas </w:t>
            </w:r>
          </w:p>
          <w:p w:rsidR="008B05A6" w:rsidRPr="00C033F1" w:rsidRDefault="008B05A6" w:rsidP="00FA79F2">
            <w:pPr>
              <w:widowControl w:val="0"/>
              <w:numPr>
                <w:ilvl w:val="0"/>
                <w:numId w:val="8"/>
              </w:numPr>
              <w:ind w:left="0" w:firstLine="0"/>
            </w:pPr>
            <w:r w:rsidRPr="00C033F1">
              <w:t>Dažniausiai pasitaikantys plokščio stogo defektai ir jų atsiradimo priežastys</w:t>
            </w:r>
          </w:p>
          <w:p w:rsidR="00AC05DB" w:rsidRPr="00C033F1" w:rsidRDefault="00425422" w:rsidP="00FA79F2">
            <w:pPr>
              <w:widowControl w:val="0"/>
              <w:numPr>
                <w:ilvl w:val="0"/>
                <w:numId w:val="8"/>
              </w:numPr>
              <w:ind w:left="0" w:firstLine="0"/>
            </w:pPr>
            <w:r w:rsidRPr="00C033F1">
              <w:t>Plokščio</w:t>
            </w:r>
            <w:r w:rsidR="007E69E6" w:rsidRPr="00C033F1">
              <w:t xml:space="preserve"> stogo</w:t>
            </w:r>
            <w:r w:rsidR="00FA1578" w:rsidRPr="00C033F1">
              <w:t xml:space="preserve"> dangos apžiūra (dangos būklės patikrinimas, stogo konstrukcijų būklės įvertinimas, įlajų, latakų apžiūra, sujungimų su vertikaliais stogo elementais patikrinimas</w:t>
            </w:r>
            <w:r w:rsidR="00177652" w:rsidRPr="00C033F1">
              <w:t xml:space="preserve"> ir kt.</w:t>
            </w:r>
            <w:r w:rsidR="00FA1578" w:rsidRPr="00C033F1">
              <w:t>), būklės</w:t>
            </w:r>
            <w:r w:rsidR="007E69E6" w:rsidRPr="00C033F1">
              <w:t xml:space="preserve"> įvertinimas</w:t>
            </w:r>
            <w:r w:rsidR="00177652" w:rsidRPr="00C033F1">
              <w:t xml:space="preserve"> ir defektų nustatymas</w:t>
            </w:r>
          </w:p>
        </w:tc>
      </w:tr>
      <w:tr w:rsidR="00C033F1" w:rsidRPr="00C033F1" w:rsidTr="000D67A0">
        <w:trPr>
          <w:trHeight w:val="57"/>
        </w:trPr>
        <w:tc>
          <w:tcPr>
            <w:tcW w:w="1011" w:type="pct"/>
            <w:vMerge/>
          </w:tcPr>
          <w:p w:rsidR="007E69E6" w:rsidRPr="00C033F1" w:rsidRDefault="007E69E6" w:rsidP="00FA79F2">
            <w:pPr>
              <w:pStyle w:val="Betarp"/>
              <w:widowControl w:val="0"/>
            </w:pPr>
          </w:p>
        </w:tc>
        <w:tc>
          <w:tcPr>
            <w:tcW w:w="1206" w:type="pct"/>
          </w:tcPr>
          <w:p w:rsidR="007E69E6" w:rsidRPr="00C033F1" w:rsidRDefault="007E69E6" w:rsidP="00FA79F2">
            <w:pPr>
              <w:widowControl w:val="0"/>
            </w:pPr>
            <w:r w:rsidRPr="00C033F1">
              <w:t>2.2. Parinkti plokščio stogo remonto būdus ir technologijas.</w:t>
            </w:r>
          </w:p>
        </w:tc>
        <w:tc>
          <w:tcPr>
            <w:tcW w:w="2783" w:type="pct"/>
          </w:tcPr>
          <w:p w:rsidR="007E69E6" w:rsidRPr="00C033F1" w:rsidRDefault="007E69E6" w:rsidP="00FA79F2">
            <w:pPr>
              <w:pStyle w:val="Betarp"/>
              <w:widowControl w:val="0"/>
              <w:rPr>
                <w:b/>
                <w:i/>
              </w:rPr>
            </w:pPr>
            <w:r w:rsidRPr="00C033F1">
              <w:rPr>
                <w:b/>
              </w:rPr>
              <w:t>Tema.</w:t>
            </w:r>
            <w:r w:rsidRPr="00C033F1">
              <w:t xml:space="preserve"> </w:t>
            </w:r>
            <w:r w:rsidRPr="00C033F1">
              <w:rPr>
                <w:b/>
                <w:i/>
              </w:rPr>
              <w:t>Plokščio stogo</w:t>
            </w:r>
            <w:r w:rsidRPr="00C033F1">
              <w:t xml:space="preserve"> </w:t>
            </w:r>
            <w:r w:rsidRPr="00C033F1">
              <w:rPr>
                <w:b/>
                <w:i/>
              </w:rPr>
              <w:t>remonto būdai ir technologijos</w:t>
            </w:r>
          </w:p>
          <w:p w:rsidR="007E69E6" w:rsidRPr="00C033F1" w:rsidRDefault="007E69E6" w:rsidP="00FA79F2">
            <w:pPr>
              <w:widowControl w:val="0"/>
              <w:numPr>
                <w:ilvl w:val="0"/>
                <w:numId w:val="8"/>
              </w:numPr>
              <w:ind w:left="0" w:firstLine="0"/>
            </w:pPr>
            <w:r w:rsidRPr="00C033F1">
              <w:t>Plokščio stogo remonto būdai ir technologijos</w:t>
            </w:r>
          </w:p>
          <w:p w:rsidR="008B05A6" w:rsidRPr="00C033F1" w:rsidRDefault="007E69E6" w:rsidP="00FA79F2">
            <w:pPr>
              <w:widowControl w:val="0"/>
              <w:numPr>
                <w:ilvl w:val="0"/>
                <w:numId w:val="8"/>
              </w:numPr>
              <w:ind w:left="0" w:firstLine="0"/>
            </w:pPr>
            <w:r w:rsidRPr="00C033F1">
              <w:t>Plokščio stogo remonto būdų ir technologijų parinkimas pagal nustatytus defektus</w:t>
            </w:r>
          </w:p>
        </w:tc>
      </w:tr>
      <w:tr w:rsidR="00C033F1" w:rsidRPr="00C033F1" w:rsidTr="000D67A0">
        <w:trPr>
          <w:trHeight w:val="57"/>
        </w:trPr>
        <w:tc>
          <w:tcPr>
            <w:tcW w:w="1011" w:type="pct"/>
            <w:vMerge/>
          </w:tcPr>
          <w:p w:rsidR="007E69E6" w:rsidRPr="00C033F1" w:rsidRDefault="007E69E6" w:rsidP="00FA79F2">
            <w:pPr>
              <w:pStyle w:val="Betarp"/>
              <w:widowControl w:val="0"/>
            </w:pPr>
          </w:p>
        </w:tc>
        <w:tc>
          <w:tcPr>
            <w:tcW w:w="1206" w:type="pct"/>
          </w:tcPr>
          <w:p w:rsidR="007E69E6" w:rsidRPr="00C033F1" w:rsidRDefault="007E69E6" w:rsidP="00FA79F2">
            <w:pPr>
              <w:pStyle w:val="Betarp"/>
              <w:widowControl w:val="0"/>
            </w:pPr>
            <w:r w:rsidRPr="00C033F1">
              <w:t>2.3. Organizuoti plokščio stogo remonto darbus.</w:t>
            </w:r>
          </w:p>
        </w:tc>
        <w:tc>
          <w:tcPr>
            <w:tcW w:w="2783" w:type="pct"/>
          </w:tcPr>
          <w:p w:rsidR="007E69E6" w:rsidRPr="00C033F1" w:rsidRDefault="007E69E6" w:rsidP="00FA79F2">
            <w:pPr>
              <w:pStyle w:val="Betarp"/>
              <w:widowControl w:val="0"/>
              <w:rPr>
                <w:b/>
                <w:i/>
              </w:rPr>
            </w:pPr>
            <w:r w:rsidRPr="00C033F1">
              <w:rPr>
                <w:b/>
              </w:rPr>
              <w:t xml:space="preserve">Tema. </w:t>
            </w:r>
            <w:r w:rsidRPr="00C033F1">
              <w:rPr>
                <w:b/>
                <w:i/>
              </w:rPr>
              <w:t>Plokščio stogo remonto darbai</w:t>
            </w:r>
          </w:p>
          <w:p w:rsidR="007E69E6" w:rsidRPr="00C033F1" w:rsidRDefault="007E69E6" w:rsidP="00FA79F2">
            <w:pPr>
              <w:widowControl w:val="0"/>
              <w:numPr>
                <w:ilvl w:val="0"/>
                <w:numId w:val="8"/>
              </w:numPr>
              <w:ind w:left="0" w:firstLine="0"/>
            </w:pPr>
            <w:r w:rsidRPr="00C033F1">
              <w:t>Plokščio stogo remonto darbų plano parengimas</w:t>
            </w:r>
          </w:p>
          <w:p w:rsidR="007E69E6" w:rsidRPr="00C033F1" w:rsidRDefault="007E69E6" w:rsidP="00FA79F2">
            <w:pPr>
              <w:widowControl w:val="0"/>
              <w:numPr>
                <w:ilvl w:val="0"/>
                <w:numId w:val="8"/>
              </w:numPr>
              <w:ind w:left="0" w:firstLine="0"/>
            </w:pPr>
            <w:r w:rsidRPr="00C033F1">
              <w:t>Remontui reikalingų medžiagų</w:t>
            </w:r>
            <w:r w:rsidR="00177652" w:rsidRPr="00C033F1">
              <w:t>, gaminių</w:t>
            </w:r>
            <w:r w:rsidRPr="00C033F1">
              <w:t xml:space="preserve"> kiekio apskaičiavimas ir užsakymas</w:t>
            </w:r>
          </w:p>
          <w:p w:rsidR="008B05A6" w:rsidRPr="00C033F1" w:rsidRDefault="008B05A6" w:rsidP="00FA79F2">
            <w:pPr>
              <w:widowControl w:val="0"/>
              <w:numPr>
                <w:ilvl w:val="0"/>
                <w:numId w:val="8"/>
              </w:numPr>
              <w:ind w:left="0" w:firstLine="0"/>
            </w:pPr>
            <w:r w:rsidRPr="00C033F1">
              <w:t>Plokščio stogo remontui reikalingi įrankiai, įranga, mechanizmai</w:t>
            </w:r>
          </w:p>
          <w:p w:rsidR="007E69E6" w:rsidRPr="00C033F1" w:rsidRDefault="007E69E6" w:rsidP="00FA79F2">
            <w:pPr>
              <w:widowControl w:val="0"/>
              <w:numPr>
                <w:ilvl w:val="0"/>
                <w:numId w:val="8"/>
              </w:numPr>
              <w:ind w:left="0" w:firstLine="0"/>
            </w:pPr>
            <w:r w:rsidRPr="00C033F1">
              <w:t>Plokščio stogo remonto darbų organizavimas</w:t>
            </w:r>
          </w:p>
        </w:tc>
      </w:tr>
      <w:tr w:rsidR="00C033F1" w:rsidRPr="00C033F1" w:rsidTr="000D67A0">
        <w:trPr>
          <w:trHeight w:val="57"/>
        </w:trPr>
        <w:tc>
          <w:tcPr>
            <w:tcW w:w="1011" w:type="pct"/>
            <w:vMerge/>
          </w:tcPr>
          <w:p w:rsidR="007E69E6" w:rsidRPr="00C033F1" w:rsidRDefault="007E69E6" w:rsidP="00FA79F2">
            <w:pPr>
              <w:pStyle w:val="Betarp"/>
              <w:widowControl w:val="0"/>
            </w:pPr>
          </w:p>
        </w:tc>
        <w:tc>
          <w:tcPr>
            <w:tcW w:w="1206" w:type="pct"/>
          </w:tcPr>
          <w:p w:rsidR="007E69E6" w:rsidRPr="00C033F1" w:rsidRDefault="007E69E6" w:rsidP="00FA79F2">
            <w:pPr>
              <w:widowControl w:val="0"/>
            </w:pPr>
            <w:r w:rsidRPr="00C033F1">
              <w:t xml:space="preserve">2.4. </w:t>
            </w:r>
            <w:r w:rsidR="00425422" w:rsidRPr="00C033F1">
              <w:t>Atliktų plokščio</w:t>
            </w:r>
            <w:r w:rsidR="00CC2F86" w:rsidRPr="00C033F1">
              <w:t xml:space="preserve"> stogo remonto darbų tikrinimas pagal kokybės kontrolės reikalavimus.</w:t>
            </w:r>
          </w:p>
        </w:tc>
        <w:tc>
          <w:tcPr>
            <w:tcW w:w="2783" w:type="pct"/>
          </w:tcPr>
          <w:p w:rsidR="007E69E6" w:rsidRPr="00C033F1" w:rsidRDefault="007E69E6" w:rsidP="00FA79F2">
            <w:pPr>
              <w:pStyle w:val="Betarp"/>
              <w:widowControl w:val="0"/>
              <w:rPr>
                <w:i/>
              </w:rPr>
            </w:pPr>
            <w:r w:rsidRPr="00C033F1">
              <w:rPr>
                <w:b/>
                <w:i/>
              </w:rPr>
              <w:t>Tema.</w:t>
            </w:r>
            <w:r w:rsidRPr="00C033F1">
              <w:rPr>
                <w:i/>
              </w:rPr>
              <w:t xml:space="preserve"> </w:t>
            </w:r>
            <w:r w:rsidRPr="00C033F1">
              <w:rPr>
                <w:b/>
                <w:i/>
              </w:rPr>
              <w:t>Atliktų darbų tikrinimas pagal kokybės kontrolės reikalavimus</w:t>
            </w:r>
            <w:r w:rsidRPr="00C033F1">
              <w:rPr>
                <w:i/>
              </w:rPr>
              <w:t xml:space="preserve"> </w:t>
            </w:r>
          </w:p>
          <w:p w:rsidR="007E69E6" w:rsidRPr="00C033F1" w:rsidRDefault="007E69E6" w:rsidP="00FA79F2">
            <w:pPr>
              <w:widowControl w:val="0"/>
              <w:numPr>
                <w:ilvl w:val="0"/>
                <w:numId w:val="8"/>
              </w:numPr>
              <w:ind w:left="0" w:firstLine="0"/>
            </w:pPr>
            <w:r w:rsidRPr="00C033F1">
              <w:t>Plokščio stogo remonto darbų tikrinimo planas</w:t>
            </w:r>
          </w:p>
          <w:p w:rsidR="007E69E6" w:rsidRPr="00C033F1" w:rsidRDefault="007E69E6" w:rsidP="00FA79F2">
            <w:pPr>
              <w:widowControl w:val="0"/>
              <w:numPr>
                <w:ilvl w:val="0"/>
                <w:numId w:val="8"/>
              </w:numPr>
              <w:ind w:left="0" w:firstLine="0"/>
            </w:pPr>
            <w:r w:rsidRPr="00C033F1">
              <w:t>Plokščio stogo remonto kokybės kontrolės reikalavimai</w:t>
            </w:r>
          </w:p>
          <w:p w:rsidR="007E69E6" w:rsidRPr="00C033F1" w:rsidRDefault="007E69E6" w:rsidP="00FA79F2">
            <w:pPr>
              <w:widowControl w:val="0"/>
              <w:numPr>
                <w:ilvl w:val="0"/>
                <w:numId w:val="8"/>
              </w:numPr>
              <w:ind w:left="0" w:firstLine="0"/>
              <w:rPr>
                <w:b/>
              </w:rPr>
            </w:pPr>
            <w:r w:rsidRPr="00C033F1">
              <w:t>Plokščio stogo remonto darbų priėmimas</w:t>
            </w:r>
          </w:p>
        </w:tc>
      </w:tr>
      <w:tr w:rsidR="00C033F1" w:rsidRPr="00C033F1" w:rsidTr="00FA79F2">
        <w:trPr>
          <w:trHeight w:val="57"/>
        </w:trPr>
        <w:tc>
          <w:tcPr>
            <w:tcW w:w="1011" w:type="pct"/>
          </w:tcPr>
          <w:p w:rsidR="007E69E6" w:rsidRPr="00C033F1" w:rsidRDefault="007E69E6" w:rsidP="00FA79F2">
            <w:pPr>
              <w:widowControl w:val="0"/>
            </w:pPr>
            <w:r w:rsidRPr="00C033F1">
              <w:t>Mokymosi pasiekimų vertinimo kriterijai</w:t>
            </w:r>
          </w:p>
        </w:tc>
        <w:tc>
          <w:tcPr>
            <w:tcW w:w="3989" w:type="pct"/>
            <w:gridSpan w:val="2"/>
          </w:tcPr>
          <w:p w:rsidR="009C7139" w:rsidRPr="00C033F1" w:rsidRDefault="009C7139" w:rsidP="00FA79F2">
            <w:pPr>
              <w:widowControl w:val="0"/>
            </w:pPr>
            <w:r w:rsidRPr="00C033F1">
              <w:t xml:space="preserve">Apibūdinti eksploatuojami ir </w:t>
            </w:r>
            <w:r w:rsidR="00425422" w:rsidRPr="00C033F1">
              <w:t>neeksploatuojami plokšt</w:t>
            </w:r>
            <w:r w:rsidRPr="00C033F1">
              <w:t>i stogai</w:t>
            </w:r>
            <w:r w:rsidR="00AE3856" w:rsidRPr="00C033F1">
              <w:t xml:space="preserve"> ir paaiškinti jų įrengimo ypatumai</w:t>
            </w:r>
            <w:r w:rsidRPr="00C033F1">
              <w:t xml:space="preserve">. </w:t>
            </w:r>
          </w:p>
          <w:p w:rsidR="009C7139" w:rsidRPr="00C033F1" w:rsidRDefault="00AE3856" w:rsidP="00FA79F2">
            <w:pPr>
              <w:widowControl w:val="0"/>
            </w:pPr>
            <w:r w:rsidRPr="00C033F1">
              <w:t>Patikrintas</w:t>
            </w:r>
            <w:r w:rsidR="00425422" w:rsidRPr="00C033F1">
              <w:t xml:space="preserve"> plokščio</w:t>
            </w:r>
            <w:r w:rsidR="009C7139" w:rsidRPr="00C033F1">
              <w:t xml:space="preserve"> stogo pagrindo ir susij</w:t>
            </w:r>
            <w:r w:rsidRPr="00C033F1">
              <w:t xml:space="preserve">usių konstrukcijų jungčių kokybė ir įvertintas </w:t>
            </w:r>
            <w:r w:rsidR="009C7139" w:rsidRPr="00C033F1">
              <w:t>sandarumą.</w:t>
            </w:r>
          </w:p>
          <w:p w:rsidR="009C7139" w:rsidRPr="00C033F1" w:rsidRDefault="00AE3856" w:rsidP="00FA79F2">
            <w:pPr>
              <w:widowControl w:val="0"/>
            </w:pPr>
            <w:r w:rsidRPr="00C033F1">
              <w:t>Suorganizuoti ir koordinuoti sandūrų hermetizavimo darbai</w:t>
            </w:r>
            <w:r w:rsidR="009C7139" w:rsidRPr="00C033F1">
              <w:t>.</w:t>
            </w:r>
          </w:p>
          <w:p w:rsidR="00A9266E" w:rsidRPr="00C033F1" w:rsidRDefault="006751DB" w:rsidP="00FA79F2">
            <w:pPr>
              <w:widowControl w:val="0"/>
            </w:pPr>
            <w:r w:rsidRPr="00C033F1">
              <w:t>Parinktos medžiagos, priemonės, įranga, apskaičiuotas reikalingas kiekis pagal darbo planą.</w:t>
            </w:r>
          </w:p>
          <w:p w:rsidR="009C7139" w:rsidRPr="00C033F1" w:rsidRDefault="00AE3856" w:rsidP="00FA79F2">
            <w:pPr>
              <w:widowControl w:val="0"/>
            </w:pPr>
            <w:r w:rsidRPr="00C033F1">
              <w:t xml:space="preserve">Suorganizuoti ir koordinuoti </w:t>
            </w:r>
            <w:r w:rsidR="00425422" w:rsidRPr="00C033F1">
              <w:t>plokščio</w:t>
            </w:r>
            <w:r w:rsidR="009C7139" w:rsidRPr="00C033F1">
              <w:t xml:space="preserve"> stogo</w:t>
            </w:r>
            <w:r w:rsidRPr="00C033F1">
              <w:t xml:space="preserve"> įrengimo darbai</w:t>
            </w:r>
            <w:r w:rsidR="009C7139" w:rsidRPr="00C033F1">
              <w:t>.</w:t>
            </w:r>
          </w:p>
          <w:p w:rsidR="009C7139" w:rsidRPr="00C033F1" w:rsidRDefault="00AE3856" w:rsidP="00FA79F2">
            <w:pPr>
              <w:widowControl w:val="0"/>
            </w:pPr>
            <w:r w:rsidRPr="00C033F1">
              <w:t>Patikrinti</w:t>
            </w:r>
            <w:r w:rsidR="00425422" w:rsidRPr="00C033F1">
              <w:t xml:space="preserve"> ir įvertinti atlikti plokščio</w:t>
            </w:r>
            <w:r w:rsidRPr="00C033F1">
              <w:t xml:space="preserve"> stogo</w:t>
            </w:r>
            <w:r w:rsidR="009C7139" w:rsidRPr="00C033F1">
              <w:t xml:space="preserve"> dengimo </w:t>
            </w:r>
            <w:r w:rsidRPr="00C033F1">
              <w:t>darbai</w:t>
            </w:r>
            <w:r w:rsidR="009C7139" w:rsidRPr="00C033F1">
              <w:t xml:space="preserve"> pagal kokybės kontrolės reikalavimus.</w:t>
            </w:r>
          </w:p>
          <w:p w:rsidR="009C7139" w:rsidRPr="00C033F1" w:rsidRDefault="00AE3856" w:rsidP="00FA79F2">
            <w:pPr>
              <w:widowControl w:val="0"/>
            </w:pPr>
            <w:r w:rsidRPr="00C033F1">
              <w:t>Įvertinta</w:t>
            </w:r>
            <w:r w:rsidR="009C7139" w:rsidRPr="00C033F1">
              <w:t xml:space="preserve"> plokščio</w:t>
            </w:r>
            <w:r w:rsidRPr="00C033F1">
              <w:t xml:space="preserve"> stogo būklė ir nustatyti defektai</w:t>
            </w:r>
            <w:r w:rsidR="009C7139" w:rsidRPr="00C033F1">
              <w:t>.</w:t>
            </w:r>
          </w:p>
          <w:p w:rsidR="009C7139" w:rsidRPr="00C033F1" w:rsidRDefault="00AE3856" w:rsidP="00FA79F2">
            <w:pPr>
              <w:widowControl w:val="0"/>
            </w:pPr>
            <w:r w:rsidRPr="00C033F1">
              <w:lastRenderedPageBreak/>
              <w:t xml:space="preserve">Įvertinus nustatytus defektus, parinkti </w:t>
            </w:r>
            <w:r w:rsidR="00425422" w:rsidRPr="00C033F1">
              <w:t>plokščio</w:t>
            </w:r>
            <w:r w:rsidRPr="00C033F1">
              <w:t xml:space="preserve"> stogo remonto būdai ir technologijo</w:t>
            </w:r>
            <w:r w:rsidR="009C7139" w:rsidRPr="00C033F1">
              <w:t>s.</w:t>
            </w:r>
          </w:p>
          <w:p w:rsidR="009C7139" w:rsidRPr="00C033F1" w:rsidRDefault="00AE3856" w:rsidP="00FA79F2">
            <w:pPr>
              <w:widowControl w:val="0"/>
            </w:pPr>
            <w:r w:rsidRPr="00C033F1">
              <w:t xml:space="preserve">Suorganizuoti ir koordinuoti </w:t>
            </w:r>
            <w:r w:rsidR="00425422" w:rsidRPr="00C033F1">
              <w:t>plokščio</w:t>
            </w:r>
            <w:r w:rsidRPr="00C033F1">
              <w:t xml:space="preserve"> stogo remonto darbai</w:t>
            </w:r>
            <w:r w:rsidR="009C7139" w:rsidRPr="00C033F1">
              <w:t>.</w:t>
            </w:r>
          </w:p>
          <w:p w:rsidR="009C7139" w:rsidRPr="00C033F1" w:rsidRDefault="00AE3856" w:rsidP="00FA79F2">
            <w:pPr>
              <w:widowControl w:val="0"/>
            </w:pPr>
            <w:r w:rsidRPr="00C033F1">
              <w:t>Patikrinti ir įvertinti atlikti</w:t>
            </w:r>
            <w:r w:rsidR="00425422" w:rsidRPr="00C033F1">
              <w:t xml:space="preserve"> plokščio</w:t>
            </w:r>
            <w:r w:rsidR="009C7139" w:rsidRPr="00C033F1">
              <w:t xml:space="preserve"> stogo remonto </w:t>
            </w:r>
            <w:r w:rsidRPr="00C033F1">
              <w:t>darbai</w:t>
            </w:r>
            <w:r w:rsidR="009C7139" w:rsidRPr="00C033F1">
              <w:t xml:space="preserve"> pagal kokybės kontrolės reikalavimus.</w:t>
            </w:r>
          </w:p>
          <w:p w:rsidR="00AE3856" w:rsidRPr="00C033F1" w:rsidRDefault="00AE3856" w:rsidP="00FA79F2">
            <w:pPr>
              <w:pStyle w:val="gmail-msolistparagraph"/>
              <w:widowControl w:val="0"/>
              <w:shd w:val="clear" w:color="auto" w:fill="FFFFFF"/>
              <w:spacing w:before="0" w:beforeAutospacing="0" w:after="0" w:afterAutospacing="0"/>
            </w:pPr>
            <w:r w:rsidRPr="00C033F1">
              <w:t>Žemesnės kvalifikacijos darbuotojams užduotys pateiktos laiku, pagal jų kompetencijos lygį, suformuotos tiksliai ir aiškiai, jeigu reikia, papildomai paaiškinta vykdymo eiga ir užduočių atlikimo ypatumai, įvertinta darbų kokybė, pateiktos pastabos vykdymui ir kokybei, nurodyti defektai, paaiškintas jų pašalinimo būdas, darbo vietos paruošimas ir sutvarkymas, atliekų rūšiavimas.</w:t>
            </w:r>
          </w:p>
          <w:p w:rsidR="00AE3856" w:rsidRPr="00C033F1" w:rsidRDefault="00AE3856" w:rsidP="00FA79F2">
            <w:pPr>
              <w:pStyle w:val="gmail-msolistparagraph"/>
              <w:widowControl w:val="0"/>
              <w:shd w:val="clear" w:color="auto" w:fill="FFFFFF"/>
              <w:spacing w:before="0" w:beforeAutospacing="0" w:after="0" w:afterAutospacing="0"/>
            </w:pPr>
            <w:r w:rsidRPr="00C033F1">
              <w:t>S</w:t>
            </w:r>
            <w:r w:rsidRPr="00C033F1">
              <w:rPr>
                <w:shd w:val="clear" w:color="auto" w:fill="FFFFFF"/>
              </w:rPr>
              <w:t>tebėta, kaip žemesnės kvalifikacijos darbuotojas laikėsi darbuotojų saugos ir sveikatos reikalavimų.</w:t>
            </w:r>
          </w:p>
          <w:p w:rsidR="009C7139" w:rsidRPr="00C033F1" w:rsidRDefault="00AE3856" w:rsidP="00FA79F2">
            <w:pPr>
              <w:pStyle w:val="gmail-msolistparagraph"/>
              <w:widowControl w:val="0"/>
              <w:shd w:val="clear" w:color="auto" w:fill="FFFFFF"/>
              <w:spacing w:before="0" w:beforeAutospacing="0" w:after="0" w:afterAutospacing="0"/>
              <w:rPr>
                <w:shd w:val="clear" w:color="auto" w:fill="FFFFFF"/>
              </w:rPr>
            </w:pPr>
            <w:r w:rsidRPr="00C033F1">
              <w:t>Vartoti tikslūs techniniai ir technologiniai terminai valstybine kalba, bendrauta laikantis darbo etikos principų.</w:t>
            </w:r>
          </w:p>
        </w:tc>
      </w:tr>
      <w:tr w:rsidR="00C033F1" w:rsidRPr="00C033F1" w:rsidTr="00FA79F2">
        <w:trPr>
          <w:trHeight w:val="57"/>
        </w:trPr>
        <w:tc>
          <w:tcPr>
            <w:tcW w:w="1011" w:type="pct"/>
          </w:tcPr>
          <w:p w:rsidR="007E69E6" w:rsidRPr="00C033F1" w:rsidRDefault="007E69E6" w:rsidP="00FA79F2">
            <w:pPr>
              <w:widowControl w:val="0"/>
            </w:pPr>
            <w:r w:rsidRPr="00C033F1">
              <w:lastRenderedPageBreak/>
              <w:t>Reikalavimai mokymui skirtiems metodiniams ir materialiesiems ištekliams</w:t>
            </w:r>
          </w:p>
        </w:tc>
        <w:tc>
          <w:tcPr>
            <w:tcW w:w="3989" w:type="pct"/>
            <w:gridSpan w:val="2"/>
          </w:tcPr>
          <w:p w:rsidR="007E69E6" w:rsidRPr="00C033F1" w:rsidRDefault="007E69E6" w:rsidP="00FA79F2">
            <w:pPr>
              <w:widowControl w:val="0"/>
              <w:rPr>
                <w:rFonts w:eastAsia="Calibri"/>
                <w:i/>
              </w:rPr>
            </w:pPr>
            <w:r w:rsidRPr="00C033F1">
              <w:rPr>
                <w:rFonts w:eastAsia="Calibri"/>
                <w:i/>
              </w:rPr>
              <w:t>Mokymo(si) medžiaga:</w:t>
            </w:r>
          </w:p>
          <w:p w:rsidR="007E69E6" w:rsidRPr="00C033F1" w:rsidRDefault="007E69E6" w:rsidP="00FA79F2">
            <w:pPr>
              <w:widowControl w:val="0"/>
              <w:numPr>
                <w:ilvl w:val="0"/>
                <w:numId w:val="8"/>
              </w:numPr>
              <w:ind w:left="0" w:firstLine="0"/>
              <w:rPr>
                <w:rFonts w:eastAsia="Calibri"/>
              </w:rPr>
            </w:pPr>
            <w:r w:rsidRPr="00C033F1">
              <w:t>Vadovėliai</w:t>
            </w:r>
            <w:r w:rsidRPr="00C033F1">
              <w:rPr>
                <w:lang w:eastAsia="en-US"/>
              </w:rPr>
              <w:t xml:space="preserve"> ir kita mokomoji medžiaga</w:t>
            </w:r>
          </w:p>
          <w:p w:rsidR="007E69E6" w:rsidRPr="00C033F1" w:rsidRDefault="007E69E6" w:rsidP="00FA79F2">
            <w:pPr>
              <w:widowControl w:val="0"/>
              <w:numPr>
                <w:ilvl w:val="0"/>
                <w:numId w:val="8"/>
              </w:numPr>
              <w:ind w:left="0" w:firstLine="0"/>
            </w:pPr>
            <w:r w:rsidRPr="00C033F1">
              <w:t>Teorinių ir praktinių užduočių mokinio sąsiuvinis</w:t>
            </w:r>
          </w:p>
          <w:p w:rsidR="007E69E6" w:rsidRPr="00C033F1" w:rsidRDefault="007E69E6" w:rsidP="00FA79F2">
            <w:pPr>
              <w:widowControl w:val="0"/>
              <w:numPr>
                <w:ilvl w:val="0"/>
                <w:numId w:val="8"/>
              </w:numPr>
              <w:ind w:left="0" w:firstLine="0"/>
            </w:pPr>
            <w:r w:rsidRPr="00C033F1">
              <w:t>Testas turimiems gebėjimams vertinti</w:t>
            </w:r>
          </w:p>
          <w:p w:rsidR="00595EF3" w:rsidRPr="00C033F1" w:rsidRDefault="00595EF3" w:rsidP="00FA79F2">
            <w:pPr>
              <w:pStyle w:val="Betarp"/>
              <w:widowControl w:val="0"/>
              <w:numPr>
                <w:ilvl w:val="0"/>
                <w:numId w:val="8"/>
              </w:numPr>
              <w:ind w:left="0" w:firstLine="0"/>
              <w:rPr>
                <w:rFonts w:eastAsia="Calibri"/>
              </w:rPr>
            </w:pPr>
            <w:r w:rsidRPr="00C033F1">
              <w:rPr>
                <w:shd w:val="clear" w:color="auto" w:fill="FFFFFF"/>
              </w:rPr>
              <w:t>Darbuotojų aprūpinimo asmeninėmis apsaugos priemonėmis nuostatai</w:t>
            </w:r>
          </w:p>
          <w:p w:rsidR="00FC287A" w:rsidRPr="00C033F1" w:rsidRDefault="00595EF3" w:rsidP="00FA79F2">
            <w:pPr>
              <w:pStyle w:val="Betarp"/>
              <w:widowControl w:val="0"/>
              <w:numPr>
                <w:ilvl w:val="0"/>
                <w:numId w:val="8"/>
              </w:numPr>
              <w:ind w:left="0" w:firstLine="0"/>
              <w:rPr>
                <w:rFonts w:eastAsia="Calibri"/>
              </w:rPr>
            </w:pPr>
            <w:r w:rsidRPr="00C033F1">
              <w:t>Stogų įrengimo darbus reglamentuojantys norminiai dokumentai</w:t>
            </w:r>
          </w:p>
          <w:p w:rsidR="00FC287A" w:rsidRPr="00C033F1" w:rsidRDefault="00FC287A" w:rsidP="00FA79F2">
            <w:pPr>
              <w:pStyle w:val="Betarp"/>
              <w:widowControl w:val="0"/>
              <w:numPr>
                <w:ilvl w:val="0"/>
                <w:numId w:val="8"/>
              </w:numPr>
              <w:ind w:left="0" w:firstLine="0"/>
              <w:rPr>
                <w:lang w:eastAsia="en-US"/>
              </w:rPr>
            </w:pPr>
            <w:r w:rsidRPr="00C033F1">
              <w:rPr>
                <w:lang w:eastAsia="en-US"/>
              </w:rPr>
              <w:t>Ergonomikos, darbo higienos, gaisrinės saugos, aplinkosaugos reikalavimai</w:t>
            </w:r>
          </w:p>
          <w:p w:rsidR="00FC287A" w:rsidRPr="00C033F1" w:rsidRDefault="00FC287A" w:rsidP="00FA79F2">
            <w:pPr>
              <w:pStyle w:val="Betarp"/>
              <w:widowControl w:val="0"/>
              <w:numPr>
                <w:ilvl w:val="0"/>
                <w:numId w:val="8"/>
              </w:numPr>
              <w:ind w:left="0" w:firstLine="0"/>
              <w:rPr>
                <w:lang w:eastAsia="en-US"/>
              </w:rPr>
            </w:pPr>
            <w:r w:rsidRPr="00C033F1">
              <w:rPr>
                <w:lang w:eastAsia="en-US"/>
              </w:rPr>
              <w:t>Statybos normos ir taisyklės, standartai</w:t>
            </w:r>
          </w:p>
          <w:p w:rsidR="007E69E6" w:rsidRPr="00C033F1" w:rsidRDefault="007E69E6" w:rsidP="00FA79F2">
            <w:pPr>
              <w:widowControl w:val="0"/>
              <w:rPr>
                <w:rFonts w:eastAsia="Calibri"/>
                <w:i/>
              </w:rPr>
            </w:pPr>
            <w:r w:rsidRPr="00C033F1">
              <w:rPr>
                <w:rFonts w:eastAsia="Calibri"/>
                <w:i/>
              </w:rPr>
              <w:t>Mokymo(si) priemonės:</w:t>
            </w:r>
          </w:p>
          <w:p w:rsidR="00595EF3" w:rsidRPr="00C033F1" w:rsidRDefault="00595EF3" w:rsidP="00FA79F2">
            <w:pPr>
              <w:pStyle w:val="Betarp"/>
              <w:widowControl w:val="0"/>
              <w:numPr>
                <w:ilvl w:val="0"/>
                <w:numId w:val="8"/>
              </w:numPr>
              <w:ind w:left="0" w:firstLine="0"/>
              <w:rPr>
                <w:rFonts w:eastAsia="Calibri"/>
                <w:i/>
              </w:rPr>
            </w:pPr>
            <w:r w:rsidRPr="00C033F1">
              <w:rPr>
                <w:rFonts w:eastAsia="Calibri"/>
              </w:rPr>
              <w:t>Techninės priemonės mokymo(si) medžiagai iliustruoti, vizualizuoti, pristatyti</w:t>
            </w:r>
          </w:p>
          <w:p w:rsidR="00595EF3" w:rsidRPr="00C033F1" w:rsidRDefault="00FC287A" w:rsidP="00FA79F2">
            <w:pPr>
              <w:pStyle w:val="Betarp"/>
              <w:widowControl w:val="0"/>
              <w:numPr>
                <w:ilvl w:val="0"/>
                <w:numId w:val="8"/>
              </w:numPr>
              <w:ind w:left="0" w:firstLine="0"/>
              <w:rPr>
                <w:rFonts w:eastAsia="Calibri"/>
                <w:i/>
              </w:rPr>
            </w:pPr>
            <w:r w:rsidRPr="00C033F1">
              <w:rPr>
                <w:rFonts w:eastAsia="Calibri"/>
              </w:rPr>
              <w:t>D</w:t>
            </w:r>
            <w:r w:rsidR="00595EF3" w:rsidRPr="00C033F1">
              <w:rPr>
                <w:rFonts w:eastAsia="Calibri"/>
              </w:rPr>
              <w:t xml:space="preserve">arbo brėžinių </w:t>
            </w:r>
            <w:r w:rsidR="00595EF3" w:rsidRPr="00C033F1">
              <w:t>pavyzdžiai</w:t>
            </w:r>
          </w:p>
          <w:p w:rsidR="00595EF3" w:rsidRPr="00C033F1" w:rsidRDefault="00595EF3" w:rsidP="00FA79F2">
            <w:pPr>
              <w:pStyle w:val="Sraopastraipa"/>
              <w:widowControl w:val="0"/>
              <w:numPr>
                <w:ilvl w:val="0"/>
                <w:numId w:val="8"/>
              </w:numPr>
              <w:ind w:left="0" w:firstLine="0"/>
              <w:rPr>
                <w:bCs/>
              </w:rPr>
            </w:pPr>
            <w:r w:rsidRPr="00C033F1">
              <w:rPr>
                <w:bCs/>
              </w:rPr>
              <w:t>Grafinės automatizuoto kompiuterinio projektavimo programos</w:t>
            </w:r>
          </w:p>
          <w:p w:rsidR="00F37FF7" w:rsidRPr="00C033F1" w:rsidRDefault="00595EF3" w:rsidP="00FA79F2">
            <w:pPr>
              <w:pStyle w:val="Sraopastraipa"/>
              <w:widowControl w:val="0"/>
              <w:numPr>
                <w:ilvl w:val="0"/>
                <w:numId w:val="8"/>
              </w:numPr>
              <w:ind w:left="0" w:firstLine="0"/>
              <w:rPr>
                <w:bCs/>
              </w:rPr>
            </w:pPr>
            <w:r w:rsidRPr="00C033F1">
              <w:rPr>
                <w:bCs/>
              </w:rPr>
              <w:t>Darbo įrenginių, priemonių ir medžiagų gamintojo instrukcijos ir (ar) rekomendacijos</w:t>
            </w:r>
          </w:p>
        </w:tc>
      </w:tr>
      <w:tr w:rsidR="00C033F1" w:rsidRPr="00C033F1" w:rsidTr="00FA79F2">
        <w:trPr>
          <w:trHeight w:val="57"/>
        </w:trPr>
        <w:tc>
          <w:tcPr>
            <w:tcW w:w="1011" w:type="pct"/>
          </w:tcPr>
          <w:p w:rsidR="007E69E6" w:rsidRPr="00C033F1" w:rsidRDefault="007E69E6" w:rsidP="00FA79F2">
            <w:pPr>
              <w:widowControl w:val="0"/>
            </w:pPr>
            <w:r w:rsidRPr="00C033F1">
              <w:t>Reikalavimai teorinio ir praktinio mokymo vietai</w:t>
            </w:r>
          </w:p>
        </w:tc>
        <w:tc>
          <w:tcPr>
            <w:tcW w:w="3989" w:type="pct"/>
            <w:gridSpan w:val="2"/>
          </w:tcPr>
          <w:p w:rsidR="007E69E6" w:rsidRPr="00C033F1" w:rsidRDefault="007E69E6" w:rsidP="00FA79F2">
            <w:pPr>
              <w:widowControl w:val="0"/>
            </w:pPr>
            <w:r w:rsidRPr="00C033F1">
              <w:t>Klasė ar kita mokymui(si) pritaikyta patalpa su techninėmis priemonėmis (kompiuteriu, vaizdo projektoriumi) mokymo(si) medžiagai pateikti.</w:t>
            </w:r>
          </w:p>
          <w:p w:rsidR="007E69E6" w:rsidRPr="00C033F1" w:rsidRDefault="007E69E6" w:rsidP="00FA79F2">
            <w:pPr>
              <w:widowControl w:val="0"/>
            </w:pPr>
            <w:r w:rsidRPr="00C033F1">
              <w:t xml:space="preserve">Praktinio mokymo klasė (patalpa), aprūpinta </w:t>
            </w:r>
            <w:r w:rsidRPr="00C033F1">
              <w:rPr>
                <w:rFonts w:eastAsia="Calibri"/>
              </w:rPr>
              <w:t>a</w:t>
            </w:r>
            <w:r w:rsidRPr="00C033F1">
              <w:rPr>
                <w:highlight w:val="white"/>
              </w:rPr>
              <w:t>smeninė</w:t>
            </w:r>
            <w:r w:rsidR="00A01D7F" w:rsidRPr="00C033F1">
              <w:rPr>
                <w:highlight w:val="white"/>
              </w:rPr>
              <w:t>mi</w:t>
            </w:r>
            <w:r w:rsidRPr="00C033F1">
              <w:rPr>
                <w:highlight w:val="white"/>
              </w:rPr>
              <w:t>s apsaugos priemonėmis, stogo dangų rankiniais karpymo, tvirtinimo įrankiais, mastikų ir klijų paruošimo, tepimo įrankiais ir inventoriumi, medienos apdirbimo įrankiais ir kitais</w:t>
            </w:r>
            <w:r w:rsidR="00A01D7F" w:rsidRPr="00C033F1">
              <w:rPr>
                <w:highlight w:val="white"/>
              </w:rPr>
              <w:t>, reikalingais įrankiais ir įranga, plokščio stogo</w:t>
            </w:r>
            <w:r w:rsidRPr="00C033F1">
              <w:rPr>
                <w:highlight w:val="white"/>
              </w:rPr>
              <w:t xml:space="preserve"> dangų įrengimo </w:t>
            </w:r>
            <w:r w:rsidR="00A01D7F" w:rsidRPr="00C033F1">
              <w:rPr>
                <w:highlight w:val="white"/>
              </w:rPr>
              <w:t xml:space="preserve">medžiagomis, gaminiais, </w:t>
            </w:r>
            <w:r w:rsidRPr="00C033F1">
              <w:rPr>
                <w:highlight w:val="white"/>
              </w:rPr>
              <w:t>įrankiais</w:t>
            </w:r>
            <w:r w:rsidR="00A01D7F" w:rsidRPr="00C033F1">
              <w:rPr>
                <w:highlight w:val="white"/>
              </w:rPr>
              <w:t xml:space="preserve"> ir įranga, skaitmeniniais matavimo prietaisais</w:t>
            </w:r>
            <w:r w:rsidRPr="00C033F1">
              <w:rPr>
                <w:highlight w:val="white"/>
              </w:rPr>
              <w:t>.</w:t>
            </w:r>
          </w:p>
        </w:tc>
      </w:tr>
      <w:tr w:rsidR="00C033F1" w:rsidRPr="00C033F1" w:rsidTr="00FA79F2">
        <w:trPr>
          <w:trHeight w:val="57"/>
        </w:trPr>
        <w:tc>
          <w:tcPr>
            <w:tcW w:w="1011" w:type="pct"/>
          </w:tcPr>
          <w:p w:rsidR="007E69E6" w:rsidRPr="00C033F1" w:rsidRDefault="007E69E6" w:rsidP="00FA79F2">
            <w:pPr>
              <w:widowControl w:val="0"/>
            </w:pPr>
            <w:r w:rsidRPr="00C033F1">
              <w:t>Reikalavimai mokytojų dalykiniam pasirengimui (dalykinei kvalifikacijai)</w:t>
            </w:r>
          </w:p>
        </w:tc>
        <w:tc>
          <w:tcPr>
            <w:tcW w:w="3989" w:type="pct"/>
            <w:gridSpan w:val="2"/>
          </w:tcPr>
          <w:p w:rsidR="007E69E6" w:rsidRPr="00C033F1" w:rsidRDefault="007E69E6" w:rsidP="00FA79F2">
            <w:pPr>
              <w:widowControl w:val="0"/>
            </w:pPr>
            <w:r w:rsidRPr="00C033F1">
              <w:t>Modulį gali vesti mokytojas, turintis:</w:t>
            </w:r>
          </w:p>
          <w:p w:rsidR="007E69E6" w:rsidRPr="00C033F1" w:rsidRDefault="007E69E6" w:rsidP="00FA79F2">
            <w:pPr>
              <w:widowControl w:val="0"/>
            </w:pPr>
            <w:r w:rsidRPr="00C033F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E69E6" w:rsidRPr="00C033F1" w:rsidRDefault="007E69E6" w:rsidP="00FA79F2">
            <w:pPr>
              <w:widowControl w:val="0"/>
            </w:pPr>
            <w:r w:rsidRPr="00C033F1">
              <w:t xml:space="preserve">2) </w:t>
            </w:r>
            <w:r w:rsidR="00FC287A" w:rsidRPr="00C033F1">
              <w:t>stogde</w:t>
            </w:r>
            <w:r w:rsidR="00C033F1">
              <w:t>ngio ar lygiavertę kvalifikaciją</w:t>
            </w:r>
            <w:r w:rsidR="00FC287A" w:rsidRPr="00C033F1">
              <w:t xml:space="preserve"> (išsilavinimą) ir ne mažesnę kaip 3 metų stogdengio profesinės veiklos patirtį</w:t>
            </w:r>
            <w:r w:rsidRPr="00C033F1">
              <w:t>.</w:t>
            </w:r>
          </w:p>
        </w:tc>
      </w:tr>
      <w:tr w:rsidR="00C033F1" w:rsidRPr="00C033F1" w:rsidTr="00FA79F2">
        <w:trPr>
          <w:trHeight w:val="57"/>
        </w:trPr>
        <w:tc>
          <w:tcPr>
            <w:tcW w:w="5000" w:type="pct"/>
            <w:gridSpan w:val="3"/>
            <w:tcBorders>
              <w:left w:val="nil"/>
              <w:right w:val="nil"/>
            </w:tcBorders>
          </w:tcPr>
          <w:p w:rsidR="007E69E6" w:rsidRPr="00C033F1" w:rsidRDefault="007E69E6" w:rsidP="00FA79F2">
            <w:pPr>
              <w:widowControl w:val="0"/>
            </w:pPr>
          </w:p>
          <w:p w:rsidR="007E69E6" w:rsidRPr="00C033F1" w:rsidRDefault="007E69E6" w:rsidP="00FA79F2">
            <w:pPr>
              <w:widowControl w:val="0"/>
            </w:pPr>
          </w:p>
          <w:p w:rsidR="007E69E6" w:rsidRPr="00C033F1" w:rsidRDefault="007E69E6" w:rsidP="00FA79F2">
            <w:pPr>
              <w:widowControl w:val="0"/>
              <w:rPr>
                <w:b/>
              </w:rPr>
            </w:pPr>
            <w:r w:rsidRPr="00C033F1">
              <w:rPr>
                <w:b/>
              </w:rPr>
              <w:t>Modulio pavadinimas – „Stogdengių darbo organizavimas ir darbuotojų mokymas“</w:t>
            </w:r>
          </w:p>
        </w:tc>
      </w:tr>
      <w:tr w:rsidR="00C033F1" w:rsidRPr="00C033F1" w:rsidTr="00FA79F2">
        <w:trPr>
          <w:trHeight w:val="57"/>
        </w:trPr>
        <w:tc>
          <w:tcPr>
            <w:tcW w:w="1011" w:type="pct"/>
          </w:tcPr>
          <w:p w:rsidR="007E69E6" w:rsidRPr="00C033F1" w:rsidRDefault="007E69E6" w:rsidP="00FA79F2">
            <w:pPr>
              <w:widowControl w:val="0"/>
            </w:pPr>
            <w:r w:rsidRPr="00C033F1">
              <w:lastRenderedPageBreak/>
              <w:t>Valstybinis kodas</w:t>
            </w:r>
          </w:p>
        </w:tc>
        <w:tc>
          <w:tcPr>
            <w:tcW w:w="3989" w:type="pct"/>
            <w:gridSpan w:val="2"/>
          </w:tcPr>
          <w:p w:rsidR="007E69E6" w:rsidRPr="00C033F1" w:rsidRDefault="00FA79F2" w:rsidP="00FA79F2">
            <w:pPr>
              <w:widowControl w:val="0"/>
            </w:pPr>
            <w:r w:rsidRPr="00C033F1">
              <w:t>507320016</w:t>
            </w:r>
          </w:p>
        </w:tc>
      </w:tr>
      <w:tr w:rsidR="00C033F1" w:rsidRPr="00C033F1" w:rsidTr="00FA79F2">
        <w:trPr>
          <w:trHeight w:val="57"/>
        </w:trPr>
        <w:tc>
          <w:tcPr>
            <w:tcW w:w="1011" w:type="pct"/>
          </w:tcPr>
          <w:p w:rsidR="007E69E6" w:rsidRPr="00C033F1" w:rsidRDefault="007E69E6" w:rsidP="00FA79F2">
            <w:pPr>
              <w:pStyle w:val="Betarp"/>
              <w:widowControl w:val="0"/>
            </w:pPr>
            <w:r w:rsidRPr="00C033F1">
              <w:t>Modulio LTKS lygis</w:t>
            </w:r>
          </w:p>
        </w:tc>
        <w:tc>
          <w:tcPr>
            <w:tcW w:w="3989" w:type="pct"/>
            <w:gridSpan w:val="2"/>
          </w:tcPr>
          <w:p w:rsidR="007E69E6" w:rsidRPr="00C033F1" w:rsidRDefault="007E69E6" w:rsidP="00FA79F2">
            <w:pPr>
              <w:pStyle w:val="Betarp"/>
              <w:widowControl w:val="0"/>
            </w:pPr>
            <w:r w:rsidRPr="00C033F1">
              <w:t>V</w:t>
            </w:r>
          </w:p>
        </w:tc>
      </w:tr>
      <w:tr w:rsidR="00C033F1" w:rsidRPr="00C033F1" w:rsidTr="00FA79F2">
        <w:trPr>
          <w:trHeight w:val="57"/>
        </w:trPr>
        <w:tc>
          <w:tcPr>
            <w:tcW w:w="1011" w:type="pct"/>
          </w:tcPr>
          <w:p w:rsidR="007E69E6" w:rsidRPr="00C033F1" w:rsidRDefault="007E69E6" w:rsidP="00FA79F2">
            <w:pPr>
              <w:widowControl w:val="0"/>
            </w:pPr>
            <w:r w:rsidRPr="00C033F1">
              <w:t>Apimtis mokymosi kreditais</w:t>
            </w:r>
          </w:p>
        </w:tc>
        <w:tc>
          <w:tcPr>
            <w:tcW w:w="3989" w:type="pct"/>
            <w:gridSpan w:val="2"/>
          </w:tcPr>
          <w:p w:rsidR="007E69E6" w:rsidRPr="00C033F1" w:rsidRDefault="007E69E6" w:rsidP="00FA79F2">
            <w:pPr>
              <w:widowControl w:val="0"/>
            </w:pPr>
            <w:r w:rsidRPr="00C033F1">
              <w:t>15</w:t>
            </w:r>
          </w:p>
        </w:tc>
      </w:tr>
      <w:tr w:rsidR="00C033F1" w:rsidRPr="00C033F1" w:rsidTr="00FA79F2">
        <w:trPr>
          <w:trHeight w:val="57"/>
        </w:trPr>
        <w:tc>
          <w:tcPr>
            <w:tcW w:w="1011" w:type="pct"/>
          </w:tcPr>
          <w:p w:rsidR="007E69E6" w:rsidRPr="00C033F1" w:rsidRDefault="007E69E6" w:rsidP="00FA79F2">
            <w:pPr>
              <w:widowControl w:val="0"/>
            </w:pPr>
            <w:r w:rsidRPr="00C033F1">
              <w:t>Asmens pasirengimo mokytis modulyje reikalavimai (jei taikoma)</w:t>
            </w:r>
          </w:p>
        </w:tc>
        <w:tc>
          <w:tcPr>
            <w:tcW w:w="3989" w:type="pct"/>
            <w:gridSpan w:val="2"/>
          </w:tcPr>
          <w:p w:rsidR="007E69E6" w:rsidRPr="00C033F1" w:rsidRDefault="00316F7F" w:rsidP="00FA79F2">
            <w:pPr>
              <w:widowControl w:val="0"/>
            </w:pPr>
            <w:r w:rsidRPr="00C033F1">
              <w:t>LTKS IV lygio stogdengio kvalifikacija ir 3 metų darbo, atitinkančio ne žemesnę kaip LTKS IV lygio stogdengio kvalifikaciją, patirtis</w:t>
            </w:r>
          </w:p>
        </w:tc>
      </w:tr>
      <w:tr w:rsidR="00C033F1" w:rsidRPr="00C033F1" w:rsidTr="000D67A0">
        <w:trPr>
          <w:trHeight w:val="57"/>
        </w:trPr>
        <w:tc>
          <w:tcPr>
            <w:tcW w:w="1011" w:type="pct"/>
            <w:tcBorders>
              <w:top w:val="single" w:sz="4" w:space="0" w:color="auto"/>
              <w:left w:val="single" w:sz="4" w:space="0" w:color="auto"/>
              <w:bottom w:val="single" w:sz="4" w:space="0" w:color="auto"/>
              <w:right w:val="single" w:sz="4" w:space="0" w:color="auto"/>
            </w:tcBorders>
            <w:shd w:val="clear" w:color="auto" w:fill="F2F2F2"/>
          </w:tcPr>
          <w:p w:rsidR="007E69E6" w:rsidRPr="00C033F1" w:rsidRDefault="007E69E6" w:rsidP="00FA79F2">
            <w:pPr>
              <w:widowControl w:val="0"/>
            </w:pPr>
            <w:r w:rsidRPr="00C033F1">
              <w:t>Kompetencijos</w:t>
            </w:r>
          </w:p>
        </w:tc>
        <w:tc>
          <w:tcPr>
            <w:tcW w:w="1206" w:type="pct"/>
            <w:tcBorders>
              <w:top w:val="single" w:sz="4" w:space="0" w:color="auto"/>
              <w:left w:val="single" w:sz="4" w:space="0" w:color="auto"/>
              <w:bottom w:val="single" w:sz="4" w:space="0" w:color="auto"/>
              <w:right w:val="single" w:sz="4" w:space="0" w:color="auto"/>
            </w:tcBorders>
            <w:shd w:val="clear" w:color="auto" w:fill="F2F2F2"/>
          </w:tcPr>
          <w:p w:rsidR="007E69E6" w:rsidRPr="00C033F1" w:rsidRDefault="007E69E6" w:rsidP="00FA79F2">
            <w:pPr>
              <w:widowControl w:val="0"/>
              <w:rPr>
                <w:bCs/>
                <w:iCs/>
              </w:rPr>
            </w:pPr>
            <w:r w:rsidRPr="00C033F1">
              <w:rPr>
                <w:bCs/>
                <w:iCs/>
              </w:rPr>
              <w:t>Mokymosi rezultatai</w:t>
            </w:r>
          </w:p>
        </w:tc>
        <w:tc>
          <w:tcPr>
            <w:tcW w:w="2783" w:type="pct"/>
            <w:tcBorders>
              <w:top w:val="single" w:sz="4" w:space="0" w:color="auto"/>
              <w:left w:val="single" w:sz="4" w:space="0" w:color="auto"/>
              <w:bottom w:val="single" w:sz="4" w:space="0" w:color="auto"/>
              <w:right w:val="single" w:sz="4" w:space="0" w:color="auto"/>
            </w:tcBorders>
            <w:shd w:val="clear" w:color="auto" w:fill="F2F2F2"/>
          </w:tcPr>
          <w:p w:rsidR="007E69E6" w:rsidRPr="00C033F1" w:rsidRDefault="007E69E6" w:rsidP="00FA79F2">
            <w:pPr>
              <w:widowControl w:val="0"/>
              <w:rPr>
                <w:bCs/>
                <w:iCs/>
              </w:rPr>
            </w:pPr>
            <w:r w:rsidRPr="00C033F1">
              <w:rPr>
                <w:bCs/>
                <w:iCs/>
              </w:rPr>
              <w:t>Rekomenduojamas turinys mokymosi rezultatams pasiekti</w:t>
            </w:r>
          </w:p>
        </w:tc>
      </w:tr>
      <w:tr w:rsidR="00C033F1" w:rsidRPr="00C033F1" w:rsidTr="000D67A0">
        <w:trPr>
          <w:trHeight w:val="57"/>
        </w:trPr>
        <w:tc>
          <w:tcPr>
            <w:tcW w:w="1011" w:type="pct"/>
            <w:vMerge w:val="restart"/>
            <w:tcBorders>
              <w:top w:val="single" w:sz="4" w:space="0" w:color="auto"/>
              <w:left w:val="single" w:sz="4" w:space="0" w:color="auto"/>
              <w:right w:val="single" w:sz="4" w:space="0" w:color="auto"/>
            </w:tcBorders>
          </w:tcPr>
          <w:p w:rsidR="00693216" w:rsidRPr="00C033F1" w:rsidRDefault="00693216" w:rsidP="00FA79F2">
            <w:pPr>
              <w:pStyle w:val="Betarp"/>
              <w:widowControl w:val="0"/>
              <w:numPr>
                <w:ilvl w:val="0"/>
                <w:numId w:val="24"/>
              </w:numPr>
              <w:ind w:left="0" w:firstLine="0"/>
            </w:pPr>
            <w:r w:rsidRPr="00C033F1">
              <w:t>Organizuoti ir prižiūrėti žemesnės kvalifikacijos stogdengių darbą.</w:t>
            </w:r>
          </w:p>
        </w:tc>
        <w:tc>
          <w:tcPr>
            <w:tcW w:w="1206" w:type="pct"/>
            <w:tcBorders>
              <w:top w:val="single" w:sz="4" w:space="0" w:color="auto"/>
              <w:left w:val="single" w:sz="4" w:space="0" w:color="auto"/>
              <w:bottom w:val="single" w:sz="4" w:space="0" w:color="auto"/>
              <w:right w:val="single" w:sz="4" w:space="0" w:color="auto"/>
            </w:tcBorders>
          </w:tcPr>
          <w:p w:rsidR="00693216" w:rsidRPr="00C033F1" w:rsidRDefault="00693216" w:rsidP="00FA79F2">
            <w:pPr>
              <w:pStyle w:val="Betarp"/>
              <w:widowControl w:val="0"/>
              <w:numPr>
                <w:ilvl w:val="1"/>
                <w:numId w:val="24"/>
              </w:numPr>
              <w:ind w:left="0" w:firstLine="0"/>
              <w:rPr>
                <w:bCs/>
                <w:iCs/>
              </w:rPr>
            </w:pPr>
            <w:r w:rsidRPr="00C033F1">
              <w:t>Planuoti ir organizuoti savo ir pavaldžių asmenų darbą, paskirstyti darbo užduotis, pildyti darbo laiko dokumentaciją.</w:t>
            </w:r>
          </w:p>
        </w:tc>
        <w:tc>
          <w:tcPr>
            <w:tcW w:w="2783" w:type="pct"/>
            <w:tcBorders>
              <w:top w:val="single" w:sz="4" w:space="0" w:color="auto"/>
              <w:left w:val="single" w:sz="4" w:space="0" w:color="auto"/>
              <w:bottom w:val="single" w:sz="4" w:space="0" w:color="auto"/>
              <w:right w:val="single" w:sz="4" w:space="0" w:color="auto"/>
            </w:tcBorders>
          </w:tcPr>
          <w:p w:rsidR="00693216" w:rsidRPr="00C033F1" w:rsidRDefault="00693216" w:rsidP="00FA79F2">
            <w:pPr>
              <w:pStyle w:val="Betarp"/>
              <w:widowControl w:val="0"/>
              <w:rPr>
                <w:b/>
                <w:bCs/>
                <w:i/>
                <w:iCs/>
              </w:rPr>
            </w:pPr>
            <w:r w:rsidRPr="00C033F1">
              <w:rPr>
                <w:b/>
                <w:bCs/>
                <w:iCs/>
              </w:rPr>
              <w:t>Tema.</w:t>
            </w:r>
            <w:r w:rsidRPr="00C033F1">
              <w:rPr>
                <w:bCs/>
                <w:iCs/>
              </w:rPr>
              <w:t xml:space="preserve"> </w:t>
            </w:r>
            <w:r w:rsidRPr="00C033F1">
              <w:rPr>
                <w:b/>
                <w:bCs/>
                <w:i/>
                <w:iCs/>
              </w:rPr>
              <w:t>Darbo projekto nagrinėjimas</w:t>
            </w:r>
          </w:p>
          <w:p w:rsidR="00693216" w:rsidRPr="00C033F1" w:rsidRDefault="00693216" w:rsidP="00FA79F2">
            <w:pPr>
              <w:pStyle w:val="Betarp"/>
              <w:widowControl w:val="0"/>
              <w:numPr>
                <w:ilvl w:val="0"/>
                <w:numId w:val="3"/>
              </w:numPr>
              <w:ind w:left="0" w:firstLine="0"/>
              <w:rPr>
                <w:bCs/>
                <w:iCs/>
              </w:rPr>
            </w:pPr>
            <w:r w:rsidRPr="00C033F1">
              <w:rPr>
                <w:bCs/>
                <w:iCs/>
              </w:rPr>
              <w:t>Būtinų darbų atlikimo pagal duotą darbo projektą suplanavimas</w:t>
            </w:r>
          </w:p>
          <w:p w:rsidR="00074137" w:rsidRPr="00C033F1" w:rsidRDefault="00074137" w:rsidP="00FA79F2">
            <w:pPr>
              <w:pStyle w:val="Betarp"/>
              <w:widowControl w:val="0"/>
              <w:numPr>
                <w:ilvl w:val="0"/>
                <w:numId w:val="3"/>
              </w:numPr>
              <w:ind w:left="0" w:firstLine="0"/>
              <w:rPr>
                <w:bCs/>
                <w:iCs/>
              </w:rPr>
            </w:pPr>
            <w:r w:rsidRPr="00C033F1">
              <w:rPr>
                <w:bCs/>
                <w:iCs/>
              </w:rPr>
              <w:t>Darbų atlikimo terminai ir sąlygos</w:t>
            </w:r>
          </w:p>
          <w:p w:rsidR="00693216" w:rsidRPr="00C033F1" w:rsidRDefault="00693216" w:rsidP="00FA79F2">
            <w:pPr>
              <w:pStyle w:val="Betarp"/>
              <w:widowControl w:val="0"/>
              <w:numPr>
                <w:ilvl w:val="0"/>
                <w:numId w:val="3"/>
              </w:numPr>
              <w:ind w:left="0" w:firstLine="0"/>
              <w:rPr>
                <w:bCs/>
                <w:iCs/>
              </w:rPr>
            </w:pPr>
            <w:r w:rsidRPr="00C033F1">
              <w:rPr>
                <w:bCs/>
                <w:iCs/>
              </w:rPr>
              <w:t>Darbų eiliškumas</w:t>
            </w:r>
          </w:p>
          <w:p w:rsidR="008A72DC" w:rsidRPr="00C033F1" w:rsidRDefault="008A72DC" w:rsidP="00FA79F2">
            <w:pPr>
              <w:pStyle w:val="Betarp"/>
              <w:widowControl w:val="0"/>
              <w:numPr>
                <w:ilvl w:val="0"/>
                <w:numId w:val="3"/>
              </w:numPr>
              <w:ind w:left="0" w:firstLine="0"/>
              <w:rPr>
                <w:bCs/>
                <w:iCs/>
              </w:rPr>
            </w:pPr>
            <w:r w:rsidRPr="00C033F1">
              <w:rPr>
                <w:bCs/>
                <w:iCs/>
              </w:rPr>
              <w:t>Reikalingos medžiagos, priemonės, įranga</w:t>
            </w:r>
          </w:p>
          <w:p w:rsidR="008A72DC" w:rsidRPr="00C033F1" w:rsidRDefault="008A72DC" w:rsidP="00FA79F2">
            <w:pPr>
              <w:pStyle w:val="Betarp"/>
              <w:widowControl w:val="0"/>
              <w:numPr>
                <w:ilvl w:val="0"/>
                <w:numId w:val="3"/>
              </w:numPr>
              <w:ind w:left="0" w:firstLine="0"/>
              <w:rPr>
                <w:bCs/>
                <w:iCs/>
              </w:rPr>
            </w:pPr>
            <w:r w:rsidRPr="00C033F1">
              <w:rPr>
                <w:bCs/>
                <w:iCs/>
              </w:rPr>
              <w:t>Darbų apimties įvertinimas</w:t>
            </w:r>
          </w:p>
          <w:p w:rsidR="008A72DC" w:rsidRPr="00C033F1" w:rsidRDefault="008A72DC" w:rsidP="00FA79F2">
            <w:pPr>
              <w:pStyle w:val="Betarp"/>
              <w:widowControl w:val="0"/>
              <w:numPr>
                <w:ilvl w:val="0"/>
                <w:numId w:val="3"/>
              </w:numPr>
              <w:ind w:left="0" w:firstLine="0"/>
              <w:rPr>
                <w:bCs/>
                <w:iCs/>
              </w:rPr>
            </w:pPr>
            <w:r w:rsidRPr="00C033F1">
              <w:rPr>
                <w:bCs/>
                <w:iCs/>
              </w:rPr>
              <w:t>Darbo laiko terminų nustatymas</w:t>
            </w:r>
          </w:p>
          <w:p w:rsidR="008A72DC" w:rsidRPr="00C033F1" w:rsidRDefault="008A72DC" w:rsidP="00FA79F2">
            <w:pPr>
              <w:pStyle w:val="Betarp"/>
              <w:widowControl w:val="0"/>
              <w:numPr>
                <w:ilvl w:val="0"/>
                <w:numId w:val="3"/>
              </w:numPr>
              <w:ind w:left="0" w:firstLine="0"/>
              <w:rPr>
                <w:bCs/>
                <w:iCs/>
              </w:rPr>
            </w:pPr>
            <w:r w:rsidRPr="00C033F1">
              <w:rPr>
                <w:bCs/>
                <w:iCs/>
              </w:rPr>
              <w:t>Reikalingo darbuotojų kiekio numatymas</w:t>
            </w:r>
          </w:p>
          <w:p w:rsidR="00693216" w:rsidRPr="00C033F1" w:rsidRDefault="00693216" w:rsidP="00FA79F2">
            <w:pPr>
              <w:pStyle w:val="Betarp"/>
              <w:widowControl w:val="0"/>
              <w:rPr>
                <w:b/>
                <w:bCs/>
                <w:i/>
                <w:iCs/>
              </w:rPr>
            </w:pPr>
            <w:r w:rsidRPr="00C033F1">
              <w:rPr>
                <w:b/>
                <w:bCs/>
                <w:iCs/>
              </w:rPr>
              <w:t>Tema.</w:t>
            </w:r>
            <w:r w:rsidRPr="00C033F1">
              <w:rPr>
                <w:bCs/>
                <w:iCs/>
              </w:rPr>
              <w:t xml:space="preserve"> </w:t>
            </w:r>
            <w:r w:rsidRPr="00C033F1">
              <w:rPr>
                <w:b/>
                <w:bCs/>
                <w:i/>
                <w:iCs/>
              </w:rPr>
              <w:t>Laiko planavimas</w:t>
            </w:r>
          </w:p>
          <w:p w:rsidR="00693216" w:rsidRPr="00C033F1" w:rsidRDefault="00693216" w:rsidP="00FA79F2">
            <w:pPr>
              <w:pStyle w:val="Betarp"/>
              <w:widowControl w:val="0"/>
              <w:numPr>
                <w:ilvl w:val="0"/>
                <w:numId w:val="3"/>
              </w:numPr>
              <w:ind w:left="0" w:firstLine="0"/>
              <w:rPr>
                <w:bCs/>
                <w:iCs/>
              </w:rPr>
            </w:pPr>
            <w:r w:rsidRPr="00C033F1">
              <w:rPr>
                <w:bCs/>
                <w:iCs/>
              </w:rPr>
              <w:t>Savo veiklos laiko planavimo balanso sudarymas</w:t>
            </w:r>
          </w:p>
          <w:p w:rsidR="00693216" w:rsidRPr="00C033F1" w:rsidRDefault="00693216" w:rsidP="00FA79F2">
            <w:pPr>
              <w:pStyle w:val="Betarp"/>
              <w:widowControl w:val="0"/>
              <w:numPr>
                <w:ilvl w:val="0"/>
                <w:numId w:val="3"/>
              </w:numPr>
              <w:ind w:left="0" w:firstLine="0"/>
              <w:rPr>
                <w:bCs/>
                <w:iCs/>
              </w:rPr>
            </w:pPr>
            <w:r w:rsidRPr="00C033F1">
              <w:rPr>
                <w:bCs/>
                <w:iCs/>
              </w:rPr>
              <w:t>Laiko planavimo balanso sudarymo paaiškinimas pavaldiems darbuotojams</w:t>
            </w:r>
          </w:p>
          <w:p w:rsidR="00693216" w:rsidRPr="00C033F1" w:rsidRDefault="00693216" w:rsidP="00FA79F2">
            <w:pPr>
              <w:pStyle w:val="Betarp"/>
              <w:widowControl w:val="0"/>
              <w:rPr>
                <w:b/>
                <w:bCs/>
                <w:i/>
                <w:iCs/>
              </w:rPr>
            </w:pPr>
            <w:r w:rsidRPr="00C033F1">
              <w:rPr>
                <w:b/>
                <w:bCs/>
                <w:iCs/>
              </w:rPr>
              <w:t>Tema.</w:t>
            </w:r>
            <w:r w:rsidRPr="00C033F1">
              <w:rPr>
                <w:bCs/>
                <w:iCs/>
              </w:rPr>
              <w:t xml:space="preserve"> </w:t>
            </w:r>
            <w:r w:rsidRPr="00C033F1">
              <w:rPr>
                <w:b/>
                <w:bCs/>
                <w:i/>
                <w:iCs/>
              </w:rPr>
              <w:t>Veiklos darbų planavimas</w:t>
            </w:r>
          </w:p>
          <w:p w:rsidR="00693216" w:rsidRPr="00C033F1" w:rsidRDefault="00693216" w:rsidP="00FA79F2">
            <w:pPr>
              <w:pStyle w:val="Betarp"/>
              <w:widowControl w:val="0"/>
              <w:numPr>
                <w:ilvl w:val="0"/>
                <w:numId w:val="3"/>
              </w:numPr>
              <w:ind w:left="0" w:firstLine="0"/>
              <w:rPr>
                <w:bCs/>
                <w:iCs/>
              </w:rPr>
            </w:pPr>
            <w:r w:rsidRPr="00C033F1">
              <w:rPr>
                <w:bCs/>
                <w:iCs/>
              </w:rPr>
              <w:t>Konkrečių darbų planavimas</w:t>
            </w:r>
          </w:p>
          <w:p w:rsidR="00693216" w:rsidRPr="00C033F1" w:rsidRDefault="00693216" w:rsidP="00FA79F2">
            <w:pPr>
              <w:pStyle w:val="Betarp"/>
              <w:widowControl w:val="0"/>
              <w:numPr>
                <w:ilvl w:val="0"/>
                <w:numId w:val="3"/>
              </w:numPr>
              <w:ind w:left="0" w:firstLine="0"/>
              <w:rPr>
                <w:bCs/>
                <w:iCs/>
              </w:rPr>
            </w:pPr>
            <w:r w:rsidRPr="00C033F1">
              <w:rPr>
                <w:bCs/>
                <w:iCs/>
              </w:rPr>
              <w:t>Darbo užduočių paskirstymas</w:t>
            </w:r>
          </w:p>
          <w:p w:rsidR="00693216" w:rsidRPr="00C033F1" w:rsidRDefault="00693216" w:rsidP="00FA79F2">
            <w:pPr>
              <w:pStyle w:val="Betarp"/>
              <w:widowControl w:val="0"/>
              <w:rPr>
                <w:bCs/>
                <w:iCs/>
              </w:rPr>
            </w:pPr>
            <w:r w:rsidRPr="00C033F1">
              <w:rPr>
                <w:b/>
                <w:bCs/>
                <w:iCs/>
              </w:rPr>
              <w:t>Tema.</w:t>
            </w:r>
            <w:r w:rsidRPr="00C033F1">
              <w:rPr>
                <w:bCs/>
                <w:iCs/>
              </w:rPr>
              <w:t xml:space="preserve"> </w:t>
            </w:r>
            <w:r w:rsidRPr="00C033F1">
              <w:rPr>
                <w:b/>
                <w:bCs/>
                <w:i/>
                <w:iCs/>
              </w:rPr>
              <w:t>Dokumentų valdymas</w:t>
            </w:r>
          </w:p>
          <w:p w:rsidR="00693216" w:rsidRPr="00C033F1" w:rsidRDefault="00693216" w:rsidP="00FA79F2">
            <w:pPr>
              <w:pStyle w:val="Betarp"/>
              <w:widowControl w:val="0"/>
              <w:numPr>
                <w:ilvl w:val="0"/>
                <w:numId w:val="3"/>
              </w:numPr>
              <w:ind w:left="0" w:firstLine="0"/>
              <w:rPr>
                <w:bCs/>
                <w:iCs/>
              </w:rPr>
            </w:pPr>
            <w:r w:rsidRPr="00C033F1">
              <w:rPr>
                <w:bCs/>
                <w:iCs/>
              </w:rPr>
              <w:t>Darbo grafiko sudarymas</w:t>
            </w:r>
          </w:p>
          <w:p w:rsidR="00693216" w:rsidRPr="00C033F1" w:rsidRDefault="00693216" w:rsidP="00FA79F2">
            <w:pPr>
              <w:pStyle w:val="Betarp"/>
              <w:widowControl w:val="0"/>
              <w:numPr>
                <w:ilvl w:val="0"/>
                <w:numId w:val="3"/>
              </w:numPr>
              <w:ind w:left="0" w:firstLine="0"/>
              <w:rPr>
                <w:bCs/>
                <w:iCs/>
              </w:rPr>
            </w:pPr>
            <w:r w:rsidRPr="00C033F1">
              <w:rPr>
                <w:bCs/>
                <w:iCs/>
              </w:rPr>
              <w:t>Darbo laiko apskaitos žiniaraščių pildymas</w:t>
            </w:r>
          </w:p>
          <w:p w:rsidR="00693216" w:rsidRPr="00C033F1" w:rsidRDefault="00693216" w:rsidP="00FA79F2">
            <w:pPr>
              <w:pStyle w:val="Betarp"/>
              <w:widowControl w:val="0"/>
              <w:numPr>
                <w:ilvl w:val="0"/>
                <w:numId w:val="3"/>
              </w:numPr>
              <w:ind w:left="0" w:firstLine="0"/>
              <w:rPr>
                <w:bCs/>
                <w:iCs/>
              </w:rPr>
            </w:pPr>
            <w:r w:rsidRPr="00C033F1">
              <w:rPr>
                <w:bCs/>
                <w:iCs/>
              </w:rPr>
              <w:t xml:space="preserve">Darbo priemonių ir žaliavų panaudojimo apskaita </w:t>
            </w:r>
          </w:p>
        </w:tc>
      </w:tr>
      <w:tr w:rsidR="00C033F1" w:rsidRPr="00C033F1" w:rsidTr="000D67A0">
        <w:trPr>
          <w:trHeight w:val="57"/>
        </w:trPr>
        <w:tc>
          <w:tcPr>
            <w:tcW w:w="1011" w:type="pct"/>
            <w:vMerge/>
            <w:tcBorders>
              <w:top w:val="single" w:sz="4" w:space="0" w:color="auto"/>
              <w:left w:val="single" w:sz="4" w:space="0" w:color="auto"/>
              <w:right w:val="single" w:sz="4" w:space="0" w:color="auto"/>
            </w:tcBorders>
          </w:tcPr>
          <w:p w:rsidR="00693216" w:rsidRPr="00C033F1" w:rsidRDefault="00693216" w:rsidP="00FA79F2">
            <w:pPr>
              <w:pStyle w:val="Betarp"/>
              <w:widowControl w:val="0"/>
              <w:numPr>
                <w:ilvl w:val="0"/>
                <w:numId w:val="24"/>
              </w:numPr>
              <w:ind w:left="0" w:firstLine="0"/>
            </w:pPr>
          </w:p>
        </w:tc>
        <w:tc>
          <w:tcPr>
            <w:tcW w:w="1206" w:type="pct"/>
            <w:tcBorders>
              <w:top w:val="single" w:sz="4" w:space="0" w:color="auto"/>
              <w:left w:val="single" w:sz="4" w:space="0" w:color="auto"/>
              <w:bottom w:val="single" w:sz="4" w:space="0" w:color="auto"/>
              <w:right w:val="single" w:sz="4" w:space="0" w:color="auto"/>
            </w:tcBorders>
          </w:tcPr>
          <w:p w:rsidR="00693216" w:rsidRPr="00C033F1" w:rsidRDefault="00693216" w:rsidP="00FA79F2">
            <w:pPr>
              <w:pStyle w:val="Betarp"/>
              <w:widowControl w:val="0"/>
              <w:numPr>
                <w:ilvl w:val="1"/>
                <w:numId w:val="24"/>
              </w:numPr>
              <w:ind w:left="0" w:firstLine="0"/>
              <w:rPr>
                <w:bCs/>
                <w:iCs/>
              </w:rPr>
            </w:pPr>
            <w:r w:rsidRPr="00C033F1">
              <w:t>Paaiškinti užduotis žemesnės kvalifikacijos darbuotojams, pagal numatytą darbo projektą.</w:t>
            </w:r>
          </w:p>
        </w:tc>
        <w:tc>
          <w:tcPr>
            <w:tcW w:w="2783" w:type="pct"/>
            <w:tcBorders>
              <w:top w:val="single" w:sz="4" w:space="0" w:color="auto"/>
              <w:left w:val="single" w:sz="4" w:space="0" w:color="auto"/>
              <w:bottom w:val="single" w:sz="4" w:space="0" w:color="auto"/>
              <w:right w:val="single" w:sz="4" w:space="0" w:color="auto"/>
            </w:tcBorders>
          </w:tcPr>
          <w:p w:rsidR="00693216" w:rsidRPr="00C033F1" w:rsidRDefault="00693216" w:rsidP="00FA79F2">
            <w:pPr>
              <w:pStyle w:val="Betarp"/>
              <w:widowControl w:val="0"/>
              <w:rPr>
                <w:bCs/>
                <w:iCs/>
              </w:rPr>
            </w:pPr>
            <w:r w:rsidRPr="00C033F1">
              <w:rPr>
                <w:b/>
                <w:bCs/>
                <w:iCs/>
              </w:rPr>
              <w:t>Tema.</w:t>
            </w:r>
            <w:r w:rsidRPr="00C033F1">
              <w:rPr>
                <w:bCs/>
                <w:iCs/>
              </w:rPr>
              <w:t xml:space="preserve"> </w:t>
            </w:r>
            <w:r w:rsidR="008A72DC" w:rsidRPr="00C033F1">
              <w:rPr>
                <w:b/>
                <w:bCs/>
                <w:i/>
                <w:iCs/>
              </w:rPr>
              <w:t>Darbų</w:t>
            </w:r>
            <w:r w:rsidRPr="00C033F1">
              <w:rPr>
                <w:b/>
                <w:bCs/>
                <w:i/>
                <w:iCs/>
              </w:rPr>
              <w:t xml:space="preserve"> pristatymas</w:t>
            </w:r>
            <w:r w:rsidR="008A72DC" w:rsidRPr="00C033F1">
              <w:rPr>
                <w:b/>
                <w:bCs/>
                <w:i/>
                <w:iCs/>
              </w:rPr>
              <w:t xml:space="preserve"> žemesnės kvalifikacijos darbuotojams</w:t>
            </w:r>
          </w:p>
          <w:p w:rsidR="00693216" w:rsidRPr="00C033F1" w:rsidRDefault="00693216" w:rsidP="00FA79F2">
            <w:pPr>
              <w:pStyle w:val="Betarp"/>
              <w:widowControl w:val="0"/>
              <w:numPr>
                <w:ilvl w:val="0"/>
                <w:numId w:val="3"/>
              </w:numPr>
              <w:ind w:left="0" w:firstLine="0"/>
            </w:pPr>
            <w:r w:rsidRPr="00C033F1">
              <w:t>Darbuotojų supažindinimas su pavojingais, kenksmingais, rizikos veiksniais darbo vietoje</w:t>
            </w:r>
          </w:p>
          <w:p w:rsidR="00693216" w:rsidRPr="00C033F1" w:rsidRDefault="008A72DC" w:rsidP="00FA79F2">
            <w:pPr>
              <w:pStyle w:val="Betarp"/>
              <w:widowControl w:val="0"/>
              <w:numPr>
                <w:ilvl w:val="0"/>
                <w:numId w:val="3"/>
              </w:numPr>
              <w:ind w:left="0" w:firstLine="0"/>
            </w:pPr>
            <w:r w:rsidRPr="00C033F1">
              <w:t>Darbuotojų saugos ir sveikatos, saugaus darbo reikalavimai</w:t>
            </w:r>
            <w:r w:rsidR="00693216" w:rsidRPr="00C033F1">
              <w:t xml:space="preserve"> atliekant darbus pagal darbo projektą</w:t>
            </w:r>
          </w:p>
          <w:p w:rsidR="00074137" w:rsidRPr="00C033F1" w:rsidRDefault="008A72DC" w:rsidP="00FA79F2">
            <w:pPr>
              <w:pStyle w:val="Betarp"/>
              <w:widowControl w:val="0"/>
              <w:numPr>
                <w:ilvl w:val="0"/>
                <w:numId w:val="3"/>
              </w:numPr>
              <w:ind w:left="0" w:firstLine="0"/>
            </w:pPr>
            <w:r w:rsidRPr="00C033F1">
              <w:t>Numatytų užduočių pagal darbo projektą pristatymas ir paskirstymas žemesnės kvalifikacijos darbuotojams pagal jų atliekamas funkcija</w:t>
            </w:r>
            <w:r w:rsidR="00074137" w:rsidRPr="00C033F1">
              <w:t>s</w:t>
            </w:r>
          </w:p>
        </w:tc>
      </w:tr>
      <w:tr w:rsidR="00C033F1" w:rsidRPr="00C033F1" w:rsidTr="000D67A0">
        <w:trPr>
          <w:trHeight w:val="57"/>
        </w:trPr>
        <w:tc>
          <w:tcPr>
            <w:tcW w:w="1011" w:type="pct"/>
            <w:vMerge/>
            <w:tcBorders>
              <w:top w:val="single" w:sz="4" w:space="0" w:color="auto"/>
              <w:left w:val="single" w:sz="4" w:space="0" w:color="auto"/>
              <w:right w:val="single" w:sz="4" w:space="0" w:color="auto"/>
            </w:tcBorders>
          </w:tcPr>
          <w:p w:rsidR="00693216" w:rsidRPr="00C033F1" w:rsidRDefault="00693216" w:rsidP="00FA79F2">
            <w:pPr>
              <w:pStyle w:val="Betarp"/>
              <w:widowControl w:val="0"/>
              <w:numPr>
                <w:ilvl w:val="0"/>
                <w:numId w:val="24"/>
              </w:numPr>
              <w:ind w:left="0" w:firstLine="0"/>
            </w:pPr>
          </w:p>
        </w:tc>
        <w:tc>
          <w:tcPr>
            <w:tcW w:w="1206" w:type="pct"/>
            <w:tcBorders>
              <w:top w:val="single" w:sz="4" w:space="0" w:color="auto"/>
              <w:left w:val="single" w:sz="4" w:space="0" w:color="auto"/>
              <w:bottom w:val="single" w:sz="4" w:space="0" w:color="auto"/>
              <w:right w:val="single" w:sz="4" w:space="0" w:color="auto"/>
            </w:tcBorders>
          </w:tcPr>
          <w:p w:rsidR="00693216" w:rsidRPr="00C033F1" w:rsidRDefault="00693216" w:rsidP="00FA79F2">
            <w:pPr>
              <w:pStyle w:val="Betarp"/>
              <w:widowControl w:val="0"/>
              <w:numPr>
                <w:ilvl w:val="1"/>
                <w:numId w:val="24"/>
              </w:numPr>
              <w:ind w:left="0" w:firstLine="0"/>
              <w:rPr>
                <w:bCs/>
                <w:iCs/>
              </w:rPr>
            </w:pPr>
            <w:r w:rsidRPr="00C033F1">
              <w:t>Parinkti darbo atlikim</w:t>
            </w:r>
            <w:r w:rsidR="008A72DC" w:rsidRPr="00C033F1">
              <w:t>o priemones, būdus ir medžiagas</w:t>
            </w:r>
            <w:r w:rsidRPr="00C033F1">
              <w:t>.</w:t>
            </w:r>
          </w:p>
        </w:tc>
        <w:tc>
          <w:tcPr>
            <w:tcW w:w="2783" w:type="pct"/>
            <w:tcBorders>
              <w:top w:val="single" w:sz="4" w:space="0" w:color="auto"/>
              <w:left w:val="single" w:sz="4" w:space="0" w:color="auto"/>
              <w:bottom w:val="single" w:sz="4" w:space="0" w:color="auto"/>
              <w:right w:val="single" w:sz="4" w:space="0" w:color="auto"/>
            </w:tcBorders>
          </w:tcPr>
          <w:p w:rsidR="00693216" w:rsidRPr="00C033F1" w:rsidRDefault="00693216" w:rsidP="00FA79F2">
            <w:pPr>
              <w:pStyle w:val="Betarp"/>
              <w:widowControl w:val="0"/>
              <w:rPr>
                <w:bCs/>
                <w:iCs/>
              </w:rPr>
            </w:pPr>
            <w:r w:rsidRPr="00C033F1">
              <w:rPr>
                <w:b/>
                <w:bCs/>
                <w:iCs/>
              </w:rPr>
              <w:t>Tema.</w:t>
            </w:r>
            <w:r w:rsidRPr="00C033F1">
              <w:rPr>
                <w:bCs/>
                <w:iCs/>
              </w:rPr>
              <w:t xml:space="preserve"> </w:t>
            </w:r>
            <w:r w:rsidRPr="00C033F1">
              <w:rPr>
                <w:b/>
                <w:bCs/>
                <w:i/>
                <w:iCs/>
              </w:rPr>
              <w:t>Darbo priemonių, būdų ir medžiagų parinkimas</w:t>
            </w:r>
          </w:p>
          <w:p w:rsidR="00693216" w:rsidRPr="00C033F1" w:rsidRDefault="00693216" w:rsidP="00FA79F2">
            <w:pPr>
              <w:pStyle w:val="Betarp"/>
              <w:widowControl w:val="0"/>
              <w:numPr>
                <w:ilvl w:val="0"/>
                <w:numId w:val="3"/>
              </w:numPr>
              <w:ind w:left="0" w:firstLine="0"/>
              <w:rPr>
                <w:bCs/>
                <w:iCs/>
              </w:rPr>
            </w:pPr>
            <w:r w:rsidRPr="00C033F1">
              <w:rPr>
                <w:bCs/>
                <w:iCs/>
              </w:rPr>
              <w:t>Darbų atlikimo priemonės, jų parinkimas</w:t>
            </w:r>
          </w:p>
          <w:p w:rsidR="00693216" w:rsidRPr="00C033F1" w:rsidRDefault="00425422" w:rsidP="00FA79F2">
            <w:pPr>
              <w:pStyle w:val="Betarp"/>
              <w:widowControl w:val="0"/>
              <w:numPr>
                <w:ilvl w:val="0"/>
                <w:numId w:val="3"/>
              </w:numPr>
              <w:ind w:left="0" w:firstLine="0"/>
              <w:rPr>
                <w:bCs/>
                <w:iCs/>
              </w:rPr>
            </w:pPr>
            <w:r w:rsidRPr="00C033F1">
              <w:rPr>
                <w:bCs/>
                <w:iCs/>
              </w:rPr>
              <w:t>Darbų</w:t>
            </w:r>
            <w:r w:rsidR="00693216" w:rsidRPr="00C033F1">
              <w:rPr>
                <w:bCs/>
                <w:iCs/>
              </w:rPr>
              <w:t xml:space="preserve"> atlikimo būdai, jų parinkimas pagal duotą brėžinį</w:t>
            </w:r>
          </w:p>
          <w:p w:rsidR="00693216" w:rsidRPr="00C033F1" w:rsidRDefault="00693216" w:rsidP="00FA79F2">
            <w:pPr>
              <w:pStyle w:val="Betarp"/>
              <w:widowControl w:val="0"/>
              <w:numPr>
                <w:ilvl w:val="0"/>
                <w:numId w:val="3"/>
              </w:numPr>
              <w:ind w:left="0" w:firstLine="0"/>
              <w:rPr>
                <w:bCs/>
                <w:iCs/>
              </w:rPr>
            </w:pPr>
            <w:r w:rsidRPr="00C033F1">
              <w:rPr>
                <w:bCs/>
                <w:iCs/>
              </w:rPr>
              <w:lastRenderedPageBreak/>
              <w:t>Medžiagų parinkimas pagal duotą brėžinį, alternatyvos</w:t>
            </w:r>
          </w:p>
          <w:p w:rsidR="00693216" w:rsidRPr="00C033F1" w:rsidRDefault="00693216" w:rsidP="00FA79F2">
            <w:pPr>
              <w:pStyle w:val="Betarp"/>
              <w:widowControl w:val="0"/>
              <w:rPr>
                <w:b/>
                <w:bCs/>
                <w:i/>
                <w:iCs/>
              </w:rPr>
            </w:pPr>
            <w:r w:rsidRPr="00C033F1">
              <w:rPr>
                <w:b/>
                <w:bCs/>
                <w:iCs/>
              </w:rPr>
              <w:t>Tema.</w:t>
            </w:r>
            <w:r w:rsidRPr="00C033F1">
              <w:rPr>
                <w:bCs/>
                <w:iCs/>
              </w:rPr>
              <w:t xml:space="preserve"> </w:t>
            </w:r>
            <w:r w:rsidRPr="00C033F1">
              <w:rPr>
                <w:b/>
                <w:bCs/>
                <w:i/>
                <w:iCs/>
              </w:rPr>
              <w:t>Darbui atlikti reikalingų priemonių, medžiagų kiekio apskaičiavimas</w:t>
            </w:r>
          </w:p>
          <w:p w:rsidR="00693216" w:rsidRPr="00C033F1" w:rsidRDefault="00693216" w:rsidP="00FA79F2">
            <w:pPr>
              <w:pStyle w:val="Betarp"/>
              <w:widowControl w:val="0"/>
              <w:numPr>
                <w:ilvl w:val="0"/>
                <w:numId w:val="3"/>
              </w:numPr>
              <w:ind w:left="0" w:firstLine="0"/>
              <w:rPr>
                <w:bCs/>
                <w:iCs/>
              </w:rPr>
            </w:pPr>
            <w:r w:rsidRPr="00C033F1">
              <w:rPr>
                <w:bCs/>
                <w:iCs/>
              </w:rPr>
              <w:t>Priemonių, medžiagų kiekio, reikalingo atlikti numatytus darbus, apskaičiavimas</w:t>
            </w:r>
          </w:p>
          <w:p w:rsidR="00693216" w:rsidRPr="00C033F1" w:rsidRDefault="00693216" w:rsidP="00FA79F2">
            <w:pPr>
              <w:pStyle w:val="Betarp"/>
              <w:widowControl w:val="0"/>
              <w:numPr>
                <w:ilvl w:val="0"/>
                <w:numId w:val="3"/>
              </w:numPr>
              <w:ind w:left="0" w:firstLine="0"/>
              <w:rPr>
                <w:bCs/>
                <w:iCs/>
              </w:rPr>
            </w:pPr>
            <w:r w:rsidRPr="00C033F1">
              <w:rPr>
                <w:bCs/>
                <w:iCs/>
              </w:rPr>
              <w:t>Sąmatos sudarymas</w:t>
            </w:r>
          </w:p>
          <w:p w:rsidR="00693216" w:rsidRPr="00C033F1" w:rsidRDefault="00693216" w:rsidP="00FA79F2">
            <w:pPr>
              <w:pStyle w:val="Betarp"/>
              <w:widowControl w:val="0"/>
              <w:rPr>
                <w:bCs/>
                <w:iCs/>
              </w:rPr>
            </w:pPr>
            <w:r w:rsidRPr="00C033F1">
              <w:rPr>
                <w:b/>
                <w:bCs/>
                <w:iCs/>
              </w:rPr>
              <w:t>Tema.</w:t>
            </w:r>
            <w:r w:rsidRPr="00C033F1">
              <w:rPr>
                <w:bCs/>
                <w:iCs/>
              </w:rPr>
              <w:t xml:space="preserve"> </w:t>
            </w:r>
            <w:r w:rsidRPr="00C033F1">
              <w:rPr>
                <w:b/>
                <w:bCs/>
                <w:i/>
                <w:iCs/>
              </w:rPr>
              <w:t xml:space="preserve">Įrenginių ir </w:t>
            </w:r>
            <w:r w:rsidR="001F3C4D" w:rsidRPr="00C033F1">
              <w:rPr>
                <w:b/>
                <w:bCs/>
                <w:i/>
                <w:iCs/>
              </w:rPr>
              <w:t>pajėgumo</w:t>
            </w:r>
            <w:r w:rsidRPr="00C033F1">
              <w:rPr>
                <w:b/>
                <w:bCs/>
                <w:i/>
                <w:iCs/>
              </w:rPr>
              <w:t xml:space="preserve"> poreikio planavimas</w:t>
            </w:r>
          </w:p>
          <w:p w:rsidR="00693216" w:rsidRPr="00C033F1" w:rsidRDefault="00693216" w:rsidP="00FA79F2">
            <w:pPr>
              <w:pStyle w:val="Betarp"/>
              <w:widowControl w:val="0"/>
              <w:numPr>
                <w:ilvl w:val="0"/>
                <w:numId w:val="3"/>
              </w:numPr>
              <w:ind w:left="0" w:firstLine="0"/>
              <w:rPr>
                <w:bCs/>
                <w:iCs/>
              </w:rPr>
            </w:pPr>
            <w:r w:rsidRPr="00C033F1">
              <w:rPr>
                <w:bCs/>
                <w:iCs/>
              </w:rPr>
              <w:t>Darbuotojų skaičiaus ir darbo laiko valandų duotos darbų užduoties įgyvendinimui apskaičiavimui</w:t>
            </w:r>
          </w:p>
          <w:p w:rsidR="00693216" w:rsidRPr="00C033F1" w:rsidRDefault="00693216" w:rsidP="00FA79F2">
            <w:pPr>
              <w:pStyle w:val="Betarp"/>
              <w:widowControl w:val="0"/>
              <w:numPr>
                <w:ilvl w:val="0"/>
                <w:numId w:val="3"/>
              </w:numPr>
              <w:ind w:left="0" w:firstLine="0"/>
              <w:rPr>
                <w:bCs/>
                <w:iCs/>
              </w:rPr>
            </w:pPr>
            <w:r w:rsidRPr="00C033F1">
              <w:rPr>
                <w:bCs/>
                <w:iCs/>
              </w:rPr>
              <w:t>Reikalingos įrangos numatytiems darbams atlikti apskaičiavimas</w:t>
            </w:r>
          </w:p>
        </w:tc>
      </w:tr>
      <w:tr w:rsidR="00C033F1" w:rsidRPr="00C033F1" w:rsidTr="000D67A0">
        <w:trPr>
          <w:trHeight w:val="57"/>
        </w:trPr>
        <w:tc>
          <w:tcPr>
            <w:tcW w:w="1011" w:type="pct"/>
            <w:vMerge/>
            <w:tcBorders>
              <w:top w:val="single" w:sz="4" w:space="0" w:color="auto"/>
              <w:left w:val="single" w:sz="4" w:space="0" w:color="auto"/>
              <w:right w:val="single" w:sz="4" w:space="0" w:color="auto"/>
            </w:tcBorders>
          </w:tcPr>
          <w:p w:rsidR="00693216" w:rsidRPr="00C033F1" w:rsidRDefault="00693216" w:rsidP="00FA79F2">
            <w:pPr>
              <w:pStyle w:val="Betarp"/>
              <w:widowControl w:val="0"/>
              <w:numPr>
                <w:ilvl w:val="0"/>
                <w:numId w:val="24"/>
              </w:numPr>
              <w:ind w:left="0" w:firstLine="0"/>
            </w:pPr>
          </w:p>
        </w:tc>
        <w:tc>
          <w:tcPr>
            <w:tcW w:w="1206" w:type="pct"/>
            <w:tcBorders>
              <w:top w:val="single" w:sz="4" w:space="0" w:color="auto"/>
              <w:left w:val="single" w:sz="4" w:space="0" w:color="auto"/>
              <w:bottom w:val="single" w:sz="4" w:space="0" w:color="auto"/>
              <w:right w:val="single" w:sz="4" w:space="0" w:color="auto"/>
            </w:tcBorders>
          </w:tcPr>
          <w:p w:rsidR="00693216" w:rsidRPr="00C033F1" w:rsidRDefault="00693216" w:rsidP="00FA79F2">
            <w:pPr>
              <w:pStyle w:val="Betarp"/>
              <w:widowControl w:val="0"/>
              <w:numPr>
                <w:ilvl w:val="1"/>
                <w:numId w:val="24"/>
              </w:numPr>
              <w:ind w:left="0" w:firstLine="0"/>
            </w:pPr>
            <w:r w:rsidRPr="00C033F1">
              <w:rPr>
                <w:bCs/>
                <w:iCs/>
              </w:rPr>
              <w:t>Perduoti atliktus darbus.</w:t>
            </w:r>
          </w:p>
        </w:tc>
        <w:tc>
          <w:tcPr>
            <w:tcW w:w="2783" w:type="pct"/>
            <w:tcBorders>
              <w:top w:val="single" w:sz="4" w:space="0" w:color="auto"/>
              <w:left w:val="single" w:sz="4" w:space="0" w:color="auto"/>
              <w:bottom w:val="single" w:sz="4" w:space="0" w:color="auto"/>
              <w:right w:val="single" w:sz="4" w:space="0" w:color="auto"/>
            </w:tcBorders>
          </w:tcPr>
          <w:p w:rsidR="00693216" w:rsidRPr="00C033F1" w:rsidRDefault="00693216" w:rsidP="00FA79F2">
            <w:pPr>
              <w:pStyle w:val="Betarp"/>
              <w:widowControl w:val="0"/>
              <w:rPr>
                <w:bCs/>
                <w:iCs/>
              </w:rPr>
            </w:pPr>
            <w:r w:rsidRPr="00C033F1">
              <w:rPr>
                <w:b/>
                <w:bCs/>
                <w:iCs/>
              </w:rPr>
              <w:t>Tema.</w:t>
            </w:r>
            <w:r w:rsidRPr="00C033F1">
              <w:rPr>
                <w:bCs/>
                <w:iCs/>
              </w:rPr>
              <w:t xml:space="preserve"> </w:t>
            </w:r>
            <w:r w:rsidRPr="00C033F1">
              <w:rPr>
                <w:b/>
                <w:bCs/>
                <w:i/>
                <w:iCs/>
              </w:rPr>
              <w:t xml:space="preserve">Darbų </w:t>
            </w:r>
            <w:r w:rsidR="00074137" w:rsidRPr="00C033F1">
              <w:rPr>
                <w:b/>
                <w:bCs/>
                <w:i/>
                <w:iCs/>
              </w:rPr>
              <w:t>perdavimas ir priėmimas</w:t>
            </w:r>
          </w:p>
          <w:p w:rsidR="00074137" w:rsidRPr="00C033F1" w:rsidRDefault="00074137" w:rsidP="00FA79F2">
            <w:pPr>
              <w:pStyle w:val="Betarp"/>
              <w:widowControl w:val="0"/>
              <w:numPr>
                <w:ilvl w:val="0"/>
                <w:numId w:val="3"/>
              </w:numPr>
              <w:ind w:left="0" w:firstLine="0"/>
              <w:rPr>
                <w:bCs/>
                <w:iCs/>
              </w:rPr>
            </w:pPr>
            <w:r w:rsidRPr="00C033F1">
              <w:rPr>
                <w:bCs/>
                <w:iCs/>
              </w:rPr>
              <w:t>Statybos darbų perdavimas ir priėmimas</w:t>
            </w:r>
          </w:p>
          <w:p w:rsidR="00693216" w:rsidRPr="00C033F1" w:rsidRDefault="00693216" w:rsidP="00FA79F2">
            <w:pPr>
              <w:pStyle w:val="Betarp"/>
              <w:widowControl w:val="0"/>
              <w:numPr>
                <w:ilvl w:val="0"/>
                <w:numId w:val="3"/>
              </w:numPr>
              <w:ind w:left="0" w:firstLine="0"/>
              <w:rPr>
                <w:bCs/>
                <w:iCs/>
              </w:rPr>
            </w:pPr>
            <w:r w:rsidRPr="00C033F1">
              <w:rPr>
                <w:bCs/>
                <w:iCs/>
              </w:rPr>
              <w:t>Med</w:t>
            </w:r>
            <w:r w:rsidR="001752DB" w:rsidRPr="00C033F1">
              <w:rPr>
                <w:bCs/>
                <w:iCs/>
              </w:rPr>
              <w:t>žiagų nurašymo aktas, jo</w:t>
            </w:r>
            <w:r w:rsidRPr="00C033F1">
              <w:rPr>
                <w:bCs/>
                <w:iCs/>
              </w:rPr>
              <w:t xml:space="preserve"> parengimas</w:t>
            </w:r>
          </w:p>
          <w:p w:rsidR="00693216" w:rsidRPr="00C033F1" w:rsidRDefault="001752DB" w:rsidP="00FA79F2">
            <w:pPr>
              <w:pStyle w:val="Betarp"/>
              <w:widowControl w:val="0"/>
              <w:numPr>
                <w:ilvl w:val="0"/>
                <w:numId w:val="3"/>
              </w:numPr>
              <w:ind w:left="0" w:firstLine="0"/>
              <w:rPr>
                <w:bCs/>
                <w:iCs/>
              </w:rPr>
            </w:pPr>
            <w:r w:rsidRPr="00C033F1">
              <w:rPr>
                <w:bCs/>
                <w:iCs/>
              </w:rPr>
              <w:t>Darbų perdavimo–priėmimo aktas, jo</w:t>
            </w:r>
            <w:r w:rsidR="00693216" w:rsidRPr="00C033F1">
              <w:rPr>
                <w:bCs/>
                <w:iCs/>
              </w:rPr>
              <w:t xml:space="preserve"> parengimas</w:t>
            </w:r>
          </w:p>
        </w:tc>
      </w:tr>
      <w:tr w:rsidR="00C033F1" w:rsidRPr="00C033F1" w:rsidTr="000D67A0">
        <w:trPr>
          <w:trHeight w:val="57"/>
        </w:trPr>
        <w:tc>
          <w:tcPr>
            <w:tcW w:w="1011" w:type="pct"/>
            <w:vMerge w:val="restart"/>
            <w:tcBorders>
              <w:top w:val="single" w:sz="4" w:space="0" w:color="auto"/>
              <w:left w:val="single" w:sz="4" w:space="0" w:color="auto"/>
              <w:right w:val="single" w:sz="4" w:space="0" w:color="auto"/>
            </w:tcBorders>
          </w:tcPr>
          <w:p w:rsidR="00693216" w:rsidRPr="00C033F1" w:rsidRDefault="00693216" w:rsidP="00FA79F2">
            <w:pPr>
              <w:pStyle w:val="Betarp"/>
              <w:widowControl w:val="0"/>
            </w:pPr>
            <w:r w:rsidRPr="00C033F1">
              <w:t xml:space="preserve">2. </w:t>
            </w:r>
            <w:r w:rsidRPr="00C033F1">
              <w:rPr>
                <w:lang w:eastAsia="en-US"/>
              </w:rPr>
              <w:t>Mokyti žemesnės kvalifikacijos stogdengius ir vertinti jų kompetencijas.</w:t>
            </w:r>
          </w:p>
        </w:tc>
        <w:tc>
          <w:tcPr>
            <w:tcW w:w="1206" w:type="pct"/>
            <w:tcBorders>
              <w:top w:val="single" w:sz="4" w:space="0" w:color="auto"/>
              <w:left w:val="single" w:sz="4" w:space="0" w:color="auto"/>
              <w:bottom w:val="single" w:sz="4" w:space="0" w:color="auto"/>
              <w:right w:val="single" w:sz="4" w:space="0" w:color="auto"/>
            </w:tcBorders>
          </w:tcPr>
          <w:p w:rsidR="00693216" w:rsidRPr="00C033F1" w:rsidRDefault="00693216" w:rsidP="00FA79F2">
            <w:pPr>
              <w:pStyle w:val="Betarp"/>
              <w:widowControl w:val="0"/>
              <w:rPr>
                <w:bCs/>
                <w:iCs/>
              </w:rPr>
            </w:pPr>
            <w:r w:rsidRPr="00C033F1">
              <w:rPr>
                <w:bCs/>
                <w:iCs/>
              </w:rPr>
              <w:t xml:space="preserve">2.1. </w:t>
            </w:r>
            <w:r w:rsidR="00D231D1" w:rsidRPr="00C033F1">
              <w:rPr>
                <w:bCs/>
                <w:iCs/>
              </w:rPr>
              <w:t>Organizuoti ir vykdyti įvadinį žemesnės kvalifikacijos stogdengių mokymą</w:t>
            </w:r>
            <w:r w:rsidR="008A43CD" w:rsidRPr="00C033F1">
              <w:rPr>
                <w:bCs/>
                <w:iCs/>
              </w:rPr>
              <w:t>.</w:t>
            </w:r>
          </w:p>
        </w:tc>
        <w:tc>
          <w:tcPr>
            <w:tcW w:w="2783" w:type="pct"/>
            <w:tcBorders>
              <w:top w:val="single" w:sz="4" w:space="0" w:color="auto"/>
              <w:left w:val="single" w:sz="4" w:space="0" w:color="auto"/>
              <w:bottom w:val="single" w:sz="4" w:space="0" w:color="auto"/>
              <w:right w:val="single" w:sz="4" w:space="0" w:color="auto"/>
            </w:tcBorders>
          </w:tcPr>
          <w:p w:rsidR="00D231D1" w:rsidRPr="00C033F1" w:rsidRDefault="00D231D1" w:rsidP="00FA79F2">
            <w:pPr>
              <w:pStyle w:val="Betarp"/>
              <w:widowControl w:val="0"/>
              <w:rPr>
                <w:bCs/>
                <w:iCs/>
              </w:rPr>
            </w:pPr>
            <w:r w:rsidRPr="00C033F1">
              <w:rPr>
                <w:b/>
                <w:bCs/>
                <w:iCs/>
              </w:rPr>
              <w:t>Tema.</w:t>
            </w:r>
            <w:r w:rsidRPr="00C033F1">
              <w:rPr>
                <w:bCs/>
                <w:iCs/>
              </w:rPr>
              <w:t xml:space="preserve"> </w:t>
            </w:r>
            <w:r w:rsidRPr="00C033F1">
              <w:rPr>
                <w:b/>
                <w:bCs/>
                <w:i/>
                <w:iCs/>
              </w:rPr>
              <w:t>Įvadinis žemesnės kvalifikacijos stogdengių mokymo organizavimas ir vykdymas</w:t>
            </w:r>
          </w:p>
          <w:p w:rsidR="00D231D1" w:rsidRPr="00C033F1" w:rsidRDefault="00D231D1" w:rsidP="00FA79F2">
            <w:pPr>
              <w:pStyle w:val="Betarp"/>
              <w:widowControl w:val="0"/>
              <w:numPr>
                <w:ilvl w:val="0"/>
                <w:numId w:val="3"/>
              </w:numPr>
              <w:ind w:left="0" w:firstLine="0"/>
            </w:pPr>
            <w:r w:rsidRPr="00C033F1">
              <w:t>Saugaus darbo instruktažo pravedimo organizavimas ir pravedimas žemesnės kvalifikacijos darbuotojams</w:t>
            </w:r>
          </w:p>
          <w:p w:rsidR="00D231D1" w:rsidRPr="00C033F1" w:rsidRDefault="00D231D1" w:rsidP="00FA79F2">
            <w:pPr>
              <w:pStyle w:val="Betarp"/>
              <w:widowControl w:val="0"/>
              <w:numPr>
                <w:ilvl w:val="0"/>
                <w:numId w:val="3"/>
              </w:numPr>
              <w:ind w:left="0" w:firstLine="0"/>
            </w:pPr>
            <w:r w:rsidRPr="00C033F1">
              <w:t>Darbuotojų instruktavimas priimant į darbą, perkeliant į kitą darbą, pakeitus darbo organizavimą, pradėjus naudoti naujas modernizuotas darbo priemones, pradėjus naudoti naujas technologijas ir kt.</w:t>
            </w:r>
          </w:p>
          <w:p w:rsidR="00693216" w:rsidRPr="00C033F1" w:rsidRDefault="00D231D1" w:rsidP="00FA79F2">
            <w:pPr>
              <w:pStyle w:val="Betarp"/>
              <w:widowControl w:val="0"/>
              <w:numPr>
                <w:ilvl w:val="0"/>
                <w:numId w:val="3"/>
              </w:numPr>
              <w:ind w:left="0" w:firstLine="0"/>
            </w:pPr>
            <w:r w:rsidRPr="00C033F1">
              <w:t>Kasdieninis darbuotojo instruktavimas pagal parengtą ir patvirtintą instruktavimo darbo vietoje instrukciją</w:t>
            </w:r>
          </w:p>
          <w:p w:rsidR="006E22F3" w:rsidRPr="00C033F1" w:rsidRDefault="006E22F3" w:rsidP="00FA79F2">
            <w:pPr>
              <w:pStyle w:val="Betarp"/>
              <w:widowControl w:val="0"/>
              <w:rPr>
                <w:b/>
                <w:bCs/>
                <w:i/>
                <w:iCs/>
              </w:rPr>
            </w:pPr>
            <w:r w:rsidRPr="00C033F1">
              <w:rPr>
                <w:b/>
                <w:bCs/>
                <w:i/>
                <w:iCs/>
              </w:rPr>
              <w:t>Tema. Instruktažo darbo vietoje metodai</w:t>
            </w:r>
          </w:p>
          <w:p w:rsidR="006E22F3" w:rsidRPr="00C033F1" w:rsidRDefault="006E22F3" w:rsidP="00FA79F2">
            <w:pPr>
              <w:pStyle w:val="Betarp"/>
              <w:widowControl w:val="0"/>
              <w:numPr>
                <w:ilvl w:val="0"/>
                <w:numId w:val="3"/>
              </w:numPr>
              <w:ind w:left="0" w:firstLine="0"/>
              <w:rPr>
                <w:bCs/>
                <w:iCs/>
              </w:rPr>
            </w:pPr>
            <w:r w:rsidRPr="00C033F1">
              <w:rPr>
                <w:bCs/>
                <w:iCs/>
              </w:rPr>
              <w:t>Instruktažo darbo vietoje metodai</w:t>
            </w:r>
          </w:p>
          <w:p w:rsidR="006E22F3" w:rsidRPr="00C033F1" w:rsidRDefault="006E22F3" w:rsidP="00FA79F2">
            <w:pPr>
              <w:pStyle w:val="Betarp"/>
              <w:widowControl w:val="0"/>
              <w:numPr>
                <w:ilvl w:val="0"/>
                <w:numId w:val="3"/>
              </w:numPr>
              <w:ind w:left="0" w:firstLine="0"/>
              <w:rPr>
                <w:bCs/>
                <w:iCs/>
              </w:rPr>
            </w:pPr>
            <w:r w:rsidRPr="00C033F1">
              <w:rPr>
                <w:bCs/>
                <w:iCs/>
              </w:rPr>
              <w:t>Instruktažo</w:t>
            </w:r>
            <w:r w:rsidRPr="00C033F1">
              <w:rPr>
                <w:b/>
                <w:bCs/>
                <w:i/>
                <w:iCs/>
              </w:rPr>
              <w:t xml:space="preserve"> </w:t>
            </w:r>
            <w:r w:rsidRPr="00C033F1">
              <w:rPr>
                <w:bCs/>
                <w:iCs/>
              </w:rPr>
              <w:t>darbo vietoje pravedimas</w:t>
            </w:r>
          </w:p>
        </w:tc>
      </w:tr>
      <w:tr w:rsidR="00C033F1" w:rsidRPr="00C033F1" w:rsidTr="000D67A0">
        <w:trPr>
          <w:trHeight w:val="57"/>
        </w:trPr>
        <w:tc>
          <w:tcPr>
            <w:tcW w:w="1011" w:type="pct"/>
            <w:vMerge/>
            <w:tcBorders>
              <w:left w:val="single" w:sz="4" w:space="0" w:color="auto"/>
              <w:right w:val="single" w:sz="4" w:space="0" w:color="auto"/>
            </w:tcBorders>
          </w:tcPr>
          <w:p w:rsidR="00CD53BF" w:rsidRPr="00C033F1" w:rsidRDefault="00CD53BF" w:rsidP="00FA79F2">
            <w:pPr>
              <w:pStyle w:val="Betarp"/>
              <w:widowControl w:val="0"/>
            </w:pPr>
          </w:p>
        </w:tc>
        <w:tc>
          <w:tcPr>
            <w:tcW w:w="1206" w:type="pct"/>
            <w:tcBorders>
              <w:top w:val="single" w:sz="4" w:space="0" w:color="auto"/>
              <w:left w:val="single" w:sz="4" w:space="0" w:color="auto"/>
              <w:bottom w:val="single" w:sz="4" w:space="0" w:color="auto"/>
              <w:right w:val="single" w:sz="4" w:space="0" w:color="auto"/>
            </w:tcBorders>
          </w:tcPr>
          <w:p w:rsidR="00CD53BF" w:rsidRPr="00C033F1" w:rsidRDefault="008A43CD" w:rsidP="00FA79F2">
            <w:pPr>
              <w:pStyle w:val="Betarp"/>
              <w:widowControl w:val="0"/>
              <w:rPr>
                <w:bCs/>
                <w:iCs/>
              </w:rPr>
            </w:pPr>
            <w:r w:rsidRPr="00C033F1">
              <w:rPr>
                <w:bCs/>
                <w:iCs/>
              </w:rPr>
              <w:t xml:space="preserve">2.2. </w:t>
            </w:r>
            <w:r w:rsidR="00CD53BF" w:rsidRPr="00C033F1">
              <w:rPr>
                <w:bCs/>
                <w:iCs/>
              </w:rPr>
              <w:t>Nustatyti tęstinio darbuotojų mokymo poreikį.</w:t>
            </w:r>
          </w:p>
        </w:tc>
        <w:tc>
          <w:tcPr>
            <w:tcW w:w="2783" w:type="pct"/>
            <w:tcBorders>
              <w:top w:val="single" w:sz="4" w:space="0" w:color="auto"/>
              <w:left w:val="single" w:sz="4" w:space="0" w:color="auto"/>
              <w:bottom w:val="single" w:sz="4" w:space="0" w:color="auto"/>
              <w:right w:val="single" w:sz="4" w:space="0" w:color="auto"/>
            </w:tcBorders>
          </w:tcPr>
          <w:p w:rsidR="006E22F3" w:rsidRPr="00C033F1" w:rsidRDefault="006E22F3" w:rsidP="00FA79F2">
            <w:pPr>
              <w:pStyle w:val="Betarp"/>
              <w:widowControl w:val="0"/>
              <w:rPr>
                <w:b/>
                <w:bCs/>
                <w:iCs/>
              </w:rPr>
            </w:pPr>
            <w:r w:rsidRPr="00C033F1">
              <w:rPr>
                <w:b/>
                <w:bCs/>
                <w:iCs/>
              </w:rPr>
              <w:t xml:space="preserve">Tema. </w:t>
            </w:r>
            <w:r w:rsidRPr="00C033F1">
              <w:rPr>
                <w:b/>
                <w:bCs/>
                <w:i/>
                <w:iCs/>
              </w:rPr>
              <w:t>Darbuotojų kompetencijų bei veiklos atlikimo vertinimas</w:t>
            </w:r>
          </w:p>
          <w:p w:rsidR="006E22F3" w:rsidRPr="00C033F1" w:rsidRDefault="006E22F3" w:rsidP="00FA79F2">
            <w:pPr>
              <w:pStyle w:val="Betarp"/>
              <w:widowControl w:val="0"/>
              <w:numPr>
                <w:ilvl w:val="0"/>
                <w:numId w:val="3"/>
              </w:numPr>
              <w:ind w:left="0" w:firstLine="0"/>
            </w:pPr>
            <w:r w:rsidRPr="00C033F1">
              <w:t>Stogdengio kompetencijos</w:t>
            </w:r>
          </w:p>
          <w:p w:rsidR="006E22F3" w:rsidRPr="00C033F1" w:rsidRDefault="006E22F3" w:rsidP="00FA79F2">
            <w:pPr>
              <w:pStyle w:val="Betarp"/>
              <w:widowControl w:val="0"/>
              <w:numPr>
                <w:ilvl w:val="0"/>
                <w:numId w:val="3"/>
              </w:numPr>
              <w:ind w:left="0" w:firstLine="0"/>
            </w:pPr>
            <w:r w:rsidRPr="00C033F1">
              <w:t>Stogdengio darbo vertinimo kriterijai</w:t>
            </w:r>
          </w:p>
          <w:p w:rsidR="006E22F3" w:rsidRPr="00C033F1" w:rsidRDefault="006E22F3" w:rsidP="00FA79F2">
            <w:pPr>
              <w:pStyle w:val="Betarp"/>
              <w:widowControl w:val="0"/>
              <w:numPr>
                <w:ilvl w:val="0"/>
                <w:numId w:val="3"/>
              </w:numPr>
              <w:ind w:left="0" w:firstLine="0"/>
            </w:pPr>
            <w:r w:rsidRPr="00C033F1">
              <w:t>Veiklos vertinimo metodai</w:t>
            </w:r>
          </w:p>
          <w:p w:rsidR="00CD53BF" w:rsidRPr="00C033F1" w:rsidRDefault="00CD53BF" w:rsidP="00FA79F2">
            <w:pPr>
              <w:pStyle w:val="Betarp"/>
              <w:widowControl w:val="0"/>
              <w:rPr>
                <w:b/>
                <w:bCs/>
                <w:i/>
                <w:iCs/>
              </w:rPr>
            </w:pPr>
            <w:r w:rsidRPr="00C033F1">
              <w:rPr>
                <w:b/>
                <w:bCs/>
                <w:iCs/>
              </w:rPr>
              <w:t>Tema.</w:t>
            </w:r>
            <w:r w:rsidRPr="00C033F1">
              <w:rPr>
                <w:b/>
                <w:bCs/>
                <w:i/>
                <w:iCs/>
              </w:rPr>
              <w:t xml:space="preserve"> Darbuotojų mokymo, kvalifikacijos kėlimo poreikio nustatymas</w:t>
            </w:r>
          </w:p>
          <w:p w:rsidR="00CD53BF" w:rsidRPr="00C033F1" w:rsidRDefault="00CD53BF" w:rsidP="00FA79F2">
            <w:pPr>
              <w:widowControl w:val="0"/>
              <w:numPr>
                <w:ilvl w:val="0"/>
                <w:numId w:val="8"/>
              </w:numPr>
              <w:ind w:left="0" w:firstLine="0"/>
              <w:rPr>
                <w:rFonts w:eastAsia="Calibri"/>
              </w:rPr>
            </w:pPr>
            <w:r w:rsidRPr="00C033F1">
              <w:rPr>
                <w:rFonts w:eastAsia="Calibri"/>
              </w:rPr>
              <w:t>Darbuotojų mokymas</w:t>
            </w:r>
          </w:p>
          <w:p w:rsidR="00CD53BF" w:rsidRPr="00C033F1" w:rsidRDefault="00CD53BF" w:rsidP="00FA79F2">
            <w:pPr>
              <w:widowControl w:val="0"/>
              <w:numPr>
                <w:ilvl w:val="0"/>
                <w:numId w:val="8"/>
              </w:numPr>
              <w:ind w:left="0" w:firstLine="0"/>
              <w:rPr>
                <w:rFonts w:eastAsia="Calibri"/>
              </w:rPr>
            </w:pPr>
            <w:r w:rsidRPr="00C033F1">
              <w:rPr>
                <w:rFonts w:eastAsia="Calibri"/>
              </w:rPr>
              <w:t>Kvalifikacijos kėlimas</w:t>
            </w:r>
          </w:p>
          <w:p w:rsidR="00CD53BF" w:rsidRPr="00C033F1" w:rsidRDefault="00CD53BF" w:rsidP="00FA79F2">
            <w:pPr>
              <w:widowControl w:val="0"/>
              <w:numPr>
                <w:ilvl w:val="0"/>
                <w:numId w:val="8"/>
              </w:numPr>
              <w:ind w:left="0" w:firstLine="0"/>
              <w:rPr>
                <w:rFonts w:eastAsia="Calibri"/>
              </w:rPr>
            </w:pPr>
            <w:r w:rsidRPr="00C033F1">
              <w:rPr>
                <w:rFonts w:eastAsia="Calibri"/>
              </w:rPr>
              <w:t>Kvalifikacijos kėlimo poreikio nustatymo būdai</w:t>
            </w:r>
          </w:p>
          <w:p w:rsidR="006E22F3" w:rsidRPr="00C033F1" w:rsidRDefault="006E22F3" w:rsidP="00FA79F2">
            <w:pPr>
              <w:widowControl w:val="0"/>
              <w:numPr>
                <w:ilvl w:val="0"/>
                <w:numId w:val="8"/>
              </w:numPr>
              <w:ind w:left="0" w:firstLine="0"/>
              <w:rPr>
                <w:rFonts w:eastAsia="Calibri"/>
              </w:rPr>
            </w:pPr>
            <w:r w:rsidRPr="00C033F1">
              <w:rPr>
                <w:rFonts w:eastAsia="Calibri"/>
              </w:rPr>
              <w:t>Individualus mokymo(si) planas</w:t>
            </w:r>
          </w:p>
          <w:p w:rsidR="00CD53BF" w:rsidRPr="00C033F1" w:rsidRDefault="00CD53BF" w:rsidP="00FA79F2">
            <w:pPr>
              <w:pStyle w:val="Betarp"/>
              <w:widowControl w:val="0"/>
              <w:rPr>
                <w:b/>
                <w:bCs/>
                <w:i/>
                <w:iCs/>
              </w:rPr>
            </w:pPr>
            <w:r w:rsidRPr="00C033F1">
              <w:rPr>
                <w:b/>
                <w:bCs/>
                <w:iCs/>
              </w:rPr>
              <w:t xml:space="preserve">Tema. </w:t>
            </w:r>
            <w:r w:rsidRPr="00C033F1">
              <w:rPr>
                <w:b/>
                <w:bCs/>
                <w:i/>
                <w:iCs/>
              </w:rPr>
              <w:t>Grįžtamasis ryšys</w:t>
            </w:r>
          </w:p>
          <w:p w:rsidR="00CD53BF" w:rsidRPr="00C033F1" w:rsidRDefault="00CD53BF" w:rsidP="00FA79F2">
            <w:pPr>
              <w:widowControl w:val="0"/>
              <w:numPr>
                <w:ilvl w:val="0"/>
                <w:numId w:val="8"/>
              </w:numPr>
              <w:ind w:left="0" w:firstLine="0"/>
              <w:rPr>
                <w:rFonts w:eastAsia="Calibri"/>
              </w:rPr>
            </w:pPr>
            <w:r w:rsidRPr="00C033F1">
              <w:rPr>
                <w:rFonts w:eastAsia="Calibri"/>
              </w:rPr>
              <w:lastRenderedPageBreak/>
              <w:t>Pokalbio su žemesnės kvalifikacijos darbuotojų pravedimas siekiant atskleisti teigiamus ir neigiamus darbo atlikimo rezultatus</w:t>
            </w:r>
          </w:p>
          <w:p w:rsidR="00CD53BF" w:rsidRPr="00C033F1" w:rsidRDefault="00CD53BF" w:rsidP="00FA79F2">
            <w:pPr>
              <w:widowControl w:val="0"/>
              <w:numPr>
                <w:ilvl w:val="0"/>
                <w:numId w:val="8"/>
              </w:numPr>
              <w:ind w:left="0" w:firstLine="0"/>
              <w:rPr>
                <w:rFonts w:eastAsia="Calibri"/>
              </w:rPr>
            </w:pPr>
            <w:r w:rsidRPr="00C033F1">
              <w:rPr>
                <w:rFonts w:eastAsia="Calibri"/>
              </w:rPr>
              <w:t>Priežasčių nagrinėjimas</w:t>
            </w:r>
          </w:p>
          <w:p w:rsidR="00CD53BF" w:rsidRPr="00C033F1" w:rsidRDefault="00CD53BF" w:rsidP="00FA79F2">
            <w:pPr>
              <w:widowControl w:val="0"/>
              <w:numPr>
                <w:ilvl w:val="0"/>
                <w:numId w:val="8"/>
              </w:numPr>
              <w:ind w:left="0" w:firstLine="0"/>
              <w:rPr>
                <w:b/>
                <w:bCs/>
                <w:i/>
                <w:iCs/>
              </w:rPr>
            </w:pPr>
            <w:r w:rsidRPr="00C033F1">
              <w:rPr>
                <w:rFonts w:eastAsia="Calibri"/>
              </w:rPr>
              <w:t>Priimtinų sprendimų būdų suradimas</w:t>
            </w:r>
          </w:p>
        </w:tc>
      </w:tr>
      <w:tr w:rsidR="00C033F1" w:rsidRPr="00C033F1" w:rsidTr="000D67A0">
        <w:trPr>
          <w:trHeight w:val="57"/>
        </w:trPr>
        <w:tc>
          <w:tcPr>
            <w:tcW w:w="1011" w:type="pct"/>
            <w:vMerge/>
            <w:tcBorders>
              <w:left w:val="single" w:sz="4" w:space="0" w:color="auto"/>
              <w:right w:val="single" w:sz="4" w:space="0" w:color="auto"/>
            </w:tcBorders>
          </w:tcPr>
          <w:p w:rsidR="00CD53BF" w:rsidRPr="00C033F1" w:rsidRDefault="00CD53BF" w:rsidP="00FA79F2">
            <w:pPr>
              <w:pStyle w:val="Betarp"/>
              <w:widowControl w:val="0"/>
            </w:pPr>
          </w:p>
        </w:tc>
        <w:tc>
          <w:tcPr>
            <w:tcW w:w="1206" w:type="pct"/>
            <w:tcBorders>
              <w:top w:val="single" w:sz="4" w:space="0" w:color="auto"/>
              <w:left w:val="single" w:sz="4" w:space="0" w:color="auto"/>
              <w:bottom w:val="single" w:sz="4" w:space="0" w:color="auto"/>
              <w:right w:val="single" w:sz="4" w:space="0" w:color="auto"/>
            </w:tcBorders>
          </w:tcPr>
          <w:p w:rsidR="00CD53BF" w:rsidRPr="00C033F1" w:rsidRDefault="008A43CD" w:rsidP="00FA79F2">
            <w:pPr>
              <w:pStyle w:val="Betarp"/>
              <w:widowControl w:val="0"/>
              <w:rPr>
                <w:bCs/>
                <w:iCs/>
              </w:rPr>
            </w:pPr>
            <w:r w:rsidRPr="00C033F1">
              <w:rPr>
                <w:bCs/>
                <w:iCs/>
              </w:rPr>
              <w:t>2.3</w:t>
            </w:r>
            <w:r w:rsidR="00CD53BF" w:rsidRPr="00C033F1">
              <w:rPr>
                <w:bCs/>
                <w:iCs/>
              </w:rPr>
              <w:t>. Mokyti žemesnės kvalifikacijos stogdengius.</w:t>
            </w:r>
          </w:p>
        </w:tc>
        <w:tc>
          <w:tcPr>
            <w:tcW w:w="2783" w:type="pct"/>
            <w:tcBorders>
              <w:top w:val="single" w:sz="4" w:space="0" w:color="auto"/>
              <w:left w:val="single" w:sz="4" w:space="0" w:color="auto"/>
              <w:bottom w:val="single" w:sz="4" w:space="0" w:color="auto"/>
              <w:right w:val="single" w:sz="4" w:space="0" w:color="auto"/>
            </w:tcBorders>
          </w:tcPr>
          <w:p w:rsidR="00CD53BF" w:rsidRPr="00C033F1" w:rsidRDefault="00CD53BF" w:rsidP="00FA79F2">
            <w:pPr>
              <w:pStyle w:val="Betarp"/>
              <w:widowControl w:val="0"/>
              <w:rPr>
                <w:b/>
                <w:bCs/>
                <w:i/>
                <w:iCs/>
              </w:rPr>
            </w:pPr>
            <w:r w:rsidRPr="00C033F1">
              <w:rPr>
                <w:b/>
                <w:bCs/>
                <w:iCs/>
              </w:rPr>
              <w:t>Tema.</w:t>
            </w:r>
            <w:r w:rsidRPr="00C033F1">
              <w:rPr>
                <w:b/>
                <w:bCs/>
                <w:i/>
                <w:iCs/>
              </w:rPr>
              <w:t xml:space="preserve"> Mokymo metodai, jų parinkimas</w:t>
            </w:r>
          </w:p>
          <w:p w:rsidR="00CD53BF" w:rsidRPr="00C033F1" w:rsidRDefault="00CD53BF" w:rsidP="00FA79F2">
            <w:pPr>
              <w:pStyle w:val="Betarp"/>
              <w:widowControl w:val="0"/>
              <w:numPr>
                <w:ilvl w:val="0"/>
                <w:numId w:val="3"/>
              </w:numPr>
              <w:ind w:left="0" w:firstLine="0"/>
              <w:rPr>
                <w:bCs/>
                <w:iCs/>
              </w:rPr>
            </w:pPr>
            <w:r w:rsidRPr="00C033F1">
              <w:rPr>
                <w:bCs/>
                <w:iCs/>
              </w:rPr>
              <w:t>Ugdymosi tikslai, uždaviniai, žinių patikrinimas</w:t>
            </w:r>
          </w:p>
          <w:p w:rsidR="00CD53BF" w:rsidRPr="00C033F1" w:rsidRDefault="00CD53BF" w:rsidP="00FA79F2">
            <w:pPr>
              <w:pStyle w:val="Betarp"/>
              <w:widowControl w:val="0"/>
              <w:numPr>
                <w:ilvl w:val="0"/>
                <w:numId w:val="3"/>
              </w:numPr>
              <w:ind w:left="0" w:firstLine="0"/>
              <w:rPr>
                <w:bCs/>
                <w:iCs/>
              </w:rPr>
            </w:pPr>
            <w:r w:rsidRPr="00C033F1">
              <w:rPr>
                <w:bCs/>
                <w:iCs/>
              </w:rPr>
              <w:t>Mokymo(si) metodai darbo vietoje</w:t>
            </w:r>
          </w:p>
          <w:p w:rsidR="00CD53BF" w:rsidRPr="00C033F1" w:rsidRDefault="00CD53BF" w:rsidP="00FA79F2">
            <w:pPr>
              <w:pStyle w:val="Betarp"/>
              <w:widowControl w:val="0"/>
              <w:rPr>
                <w:b/>
                <w:bCs/>
                <w:i/>
                <w:iCs/>
              </w:rPr>
            </w:pPr>
            <w:r w:rsidRPr="00C033F1">
              <w:rPr>
                <w:b/>
                <w:bCs/>
                <w:i/>
                <w:iCs/>
              </w:rPr>
              <w:t>Tema. Į veiksmą orientuotas mokymasis įmonėje</w:t>
            </w:r>
          </w:p>
          <w:p w:rsidR="00CD53BF" w:rsidRPr="00C033F1" w:rsidRDefault="00CD53BF" w:rsidP="00FA79F2">
            <w:pPr>
              <w:pStyle w:val="Betarp"/>
              <w:widowControl w:val="0"/>
              <w:numPr>
                <w:ilvl w:val="0"/>
                <w:numId w:val="3"/>
              </w:numPr>
              <w:ind w:left="0" w:firstLine="0"/>
              <w:rPr>
                <w:bCs/>
                <w:iCs/>
              </w:rPr>
            </w:pPr>
            <w:r w:rsidRPr="00C033F1">
              <w:rPr>
                <w:bCs/>
                <w:iCs/>
              </w:rPr>
              <w:t>Mokymasis įmonėje</w:t>
            </w:r>
          </w:p>
          <w:p w:rsidR="00CD53BF" w:rsidRPr="00C033F1" w:rsidRDefault="00CD53BF" w:rsidP="00FA79F2">
            <w:pPr>
              <w:pStyle w:val="Betarp"/>
              <w:widowControl w:val="0"/>
              <w:numPr>
                <w:ilvl w:val="0"/>
                <w:numId w:val="3"/>
              </w:numPr>
              <w:ind w:left="0" w:firstLine="0"/>
              <w:rPr>
                <w:bCs/>
                <w:iCs/>
              </w:rPr>
            </w:pPr>
            <w:r w:rsidRPr="00C033F1">
              <w:rPr>
                <w:bCs/>
                <w:iCs/>
              </w:rPr>
              <w:t>Instrukcijos, kuria vadovaudamasis asmuo galėtų mokytis atlikti konkretų</w:t>
            </w:r>
            <w:r w:rsidRPr="00C033F1">
              <w:rPr>
                <w:b/>
                <w:bCs/>
                <w:i/>
                <w:iCs/>
              </w:rPr>
              <w:t xml:space="preserve"> </w:t>
            </w:r>
            <w:r w:rsidRPr="00C033F1">
              <w:rPr>
                <w:bCs/>
                <w:iCs/>
              </w:rPr>
              <w:t>darbą, parengimas</w:t>
            </w:r>
          </w:p>
          <w:p w:rsidR="00CD53BF" w:rsidRPr="00C033F1" w:rsidRDefault="00CD53BF" w:rsidP="00FA79F2">
            <w:pPr>
              <w:pStyle w:val="Betarp"/>
              <w:widowControl w:val="0"/>
              <w:rPr>
                <w:b/>
                <w:bCs/>
                <w:i/>
                <w:iCs/>
              </w:rPr>
            </w:pPr>
            <w:r w:rsidRPr="00C033F1">
              <w:rPr>
                <w:b/>
                <w:bCs/>
                <w:i/>
                <w:iCs/>
              </w:rPr>
              <w:t>Tema. Decentralizuotas ir į grupę orientuotas profesinis mokymas</w:t>
            </w:r>
          </w:p>
          <w:p w:rsidR="00CD53BF" w:rsidRPr="00C033F1" w:rsidRDefault="00CD53BF" w:rsidP="00FA79F2">
            <w:pPr>
              <w:pStyle w:val="Betarp"/>
              <w:widowControl w:val="0"/>
              <w:numPr>
                <w:ilvl w:val="0"/>
                <w:numId w:val="3"/>
              </w:numPr>
              <w:ind w:left="0" w:firstLine="0"/>
              <w:rPr>
                <w:bCs/>
                <w:iCs/>
              </w:rPr>
            </w:pPr>
            <w:r w:rsidRPr="00C033F1">
              <w:rPr>
                <w:bCs/>
                <w:iCs/>
              </w:rPr>
              <w:t>Bendra įmonės struktūra, kalbos įgūdžių tobulinimas, kultūriniai klausimai, techniniai įgūdžiai, kokybės klausimai ir kt.</w:t>
            </w:r>
          </w:p>
          <w:p w:rsidR="00CD53BF" w:rsidRPr="00C033F1" w:rsidRDefault="00CD53BF" w:rsidP="00FA79F2">
            <w:pPr>
              <w:pStyle w:val="Betarp"/>
              <w:widowControl w:val="0"/>
              <w:numPr>
                <w:ilvl w:val="0"/>
                <w:numId w:val="3"/>
              </w:numPr>
              <w:ind w:left="0" w:firstLine="0"/>
              <w:rPr>
                <w:bCs/>
                <w:iCs/>
              </w:rPr>
            </w:pPr>
            <w:r w:rsidRPr="00C033F1">
              <w:rPr>
                <w:bCs/>
                <w:iCs/>
              </w:rPr>
              <w:t>Profesinėje veikloje kylančios problemos, būdai joms spręsti</w:t>
            </w:r>
          </w:p>
          <w:p w:rsidR="00CD53BF" w:rsidRPr="00C033F1" w:rsidRDefault="00CD53BF" w:rsidP="00FA79F2">
            <w:pPr>
              <w:pStyle w:val="Betarp"/>
              <w:widowControl w:val="0"/>
              <w:rPr>
                <w:b/>
                <w:bCs/>
                <w:i/>
                <w:iCs/>
              </w:rPr>
            </w:pPr>
            <w:r w:rsidRPr="00C033F1">
              <w:rPr>
                <w:b/>
                <w:bCs/>
                <w:i/>
                <w:iCs/>
              </w:rPr>
              <w:t>Tema. Mokymasis visą gyvenimą. Individualus profesinis mokymas, integruotas darbo vietoje</w:t>
            </w:r>
          </w:p>
          <w:p w:rsidR="00CD53BF" w:rsidRPr="00C033F1" w:rsidRDefault="00CD53BF" w:rsidP="00FA79F2">
            <w:pPr>
              <w:pStyle w:val="Betarp"/>
              <w:widowControl w:val="0"/>
              <w:numPr>
                <w:ilvl w:val="0"/>
                <w:numId w:val="3"/>
              </w:numPr>
              <w:ind w:left="0" w:firstLine="0"/>
              <w:rPr>
                <w:bCs/>
                <w:iCs/>
              </w:rPr>
            </w:pPr>
            <w:r w:rsidRPr="00C033F1">
              <w:rPr>
                <w:bCs/>
                <w:iCs/>
              </w:rPr>
              <w:t>Atitikimo keliamiems reikalavimams darbo vietoje įsivertinimas</w:t>
            </w:r>
          </w:p>
          <w:p w:rsidR="00CD53BF" w:rsidRPr="00C033F1" w:rsidRDefault="00CD53BF" w:rsidP="00FA79F2">
            <w:pPr>
              <w:pStyle w:val="Betarp"/>
              <w:widowControl w:val="0"/>
              <w:numPr>
                <w:ilvl w:val="0"/>
                <w:numId w:val="3"/>
              </w:numPr>
              <w:ind w:left="0" w:firstLine="0"/>
              <w:rPr>
                <w:b/>
                <w:bCs/>
                <w:i/>
                <w:iCs/>
              </w:rPr>
            </w:pPr>
            <w:r w:rsidRPr="00C033F1">
              <w:rPr>
                <w:bCs/>
                <w:iCs/>
              </w:rPr>
              <w:t>Savo darbo vietos tobulinimas, konkrečios iniciatyvos ir veiksmai, kurių gali imtis patys darbuotojai</w:t>
            </w:r>
          </w:p>
        </w:tc>
      </w:tr>
      <w:tr w:rsidR="00C033F1" w:rsidRPr="00C033F1" w:rsidTr="000D67A0">
        <w:trPr>
          <w:trHeight w:val="57"/>
        </w:trPr>
        <w:tc>
          <w:tcPr>
            <w:tcW w:w="1011" w:type="pct"/>
            <w:vMerge/>
            <w:tcBorders>
              <w:left w:val="single" w:sz="4" w:space="0" w:color="auto"/>
              <w:right w:val="single" w:sz="4" w:space="0" w:color="auto"/>
            </w:tcBorders>
          </w:tcPr>
          <w:p w:rsidR="00CD53BF" w:rsidRPr="00C033F1" w:rsidRDefault="00CD53BF" w:rsidP="00FA79F2">
            <w:pPr>
              <w:pStyle w:val="Betarp"/>
              <w:widowControl w:val="0"/>
            </w:pPr>
          </w:p>
        </w:tc>
        <w:tc>
          <w:tcPr>
            <w:tcW w:w="1206" w:type="pct"/>
            <w:tcBorders>
              <w:top w:val="single" w:sz="4" w:space="0" w:color="auto"/>
              <w:left w:val="single" w:sz="4" w:space="0" w:color="auto"/>
              <w:bottom w:val="single" w:sz="4" w:space="0" w:color="auto"/>
              <w:right w:val="single" w:sz="4" w:space="0" w:color="auto"/>
            </w:tcBorders>
          </w:tcPr>
          <w:p w:rsidR="00CD53BF" w:rsidRPr="00C033F1" w:rsidRDefault="008A43CD" w:rsidP="00FA79F2">
            <w:pPr>
              <w:pStyle w:val="Betarp"/>
              <w:widowControl w:val="0"/>
              <w:rPr>
                <w:bCs/>
                <w:iCs/>
              </w:rPr>
            </w:pPr>
            <w:r w:rsidRPr="00C033F1">
              <w:rPr>
                <w:bCs/>
                <w:iCs/>
              </w:rPr>
              <w:t>2.4</w:t>
            </w:r>
            <w:r w:rsidR="00CD53BF" w:rsidRPr="00C033F1">
              <w:rPr>
                <w:bCs/>
                <w:iCs/>
              </w:rPr>
              <w:t>. Vertinti žemesnės kvalifikacijos stogdengių kompetencijas.</w:t>
            </w:r>
          </w:p>
        </w:tc>
        <w:tc>
          <w:tcPr>
            <w:tcW w:w="2783" w:type="pct"/>
            <w:tcBorders>
              <w:top w:val="single" w:sz="4" w:space="0" w:color="auto"/>
              <w:left w:val="single" w:sz="4" w:space="0" w:color="auto"/>
              <w:bottom w:val="single" w:sz="4" w:space="0" w:color="auto"/>
              <w:right w:val="single" w:sz="4" w:space="0" w:color="auto"/>
            </w:tcBorders>
          </w:tcPr>
          <w:p w:rsidR="00CD53BF" w:rsidRPr="00C033F1" w:rsidRDefault="00CD53BF" w:rsidP="00FA79F2">
            <w:pPr>
              <w:pStyle w:val="Betarp"/>
              <w:widowControl w:val="0"/>
              <w:rPr>
                <w:b/>
                <w:bCs/>
                <w:i/>
                <w:iCs/>
              </w:rPr>
            </w:pPr>
            <w:r w:rsidRPr="00C033F1">
              <w:rPr>
                <w:b/>
                <w:bCs/>
                <w:i/>
                <w:iCs/>
              </w:rPr>
              <w:t>Tema. Kompetencijos vertinimas</w:t>
            </w:r>
          </w:p>
          <w:p w:rsidR="00CD53BF" w:rsidRPr="00C033F1" w:rsidRDefault="00CD53BF" w:rsidP="00FA79F2">
            <w:pPr>
              <w:widowControl w:val="0"/>
              <w:numPr>
                <w:ilvl w:val="0"/>
                <w:numId w:val="8"/>
              </w:numPr>
              <w:ind w:left="0" w:firstLine="0"/>
              <w:rPr>
                <w:rFonts w:eastAsia="Calibri"/>
              </w:rPr>
            </w:pPr>
            <w:r w:rsidRPr="00C033F1">
              <w:rPr>
                <w:rFonts w:eastAsia="Calibri"/>
              </w:rPr>
              <w:t>Darbuotojų turimų žinių ir patirties nustatymas</w:t>
            </w:r>
          </w:p>
          <w:p w:rsidR="00CD53BF" w:rsidRPr="00C033F1" w:rsidRDefault="00CD53BF" w:rsidP="00FA79F2">
            <w:pPr>
              <w:widowControl w:val="0"/>
              <w:numPr>
                <w:ilvl w:val="0"/>
                <w:numId w:val="8"/>
              </w:numPr>
              <w:ind w:left="0" w:firstLine="0"/>
              <w:rPr>
                <w:bCs/>
                <w:iCs/>
              </w:rPr>
            </w:pPr>
            <w:r w:rsidRPr="00C033F1">
              <w:rPr>
                <w:rFonts w:eastAsia="Calibri"/>
              </w:rPr>
              <w:t>Te</w:t>
            </w:r>
            <w:r w:rsidRPr="00C033F1">
              <w:rPr>
                <w:bCs/>
                <w:iCs/>
              </w:rPr>
              <w:t>orinių ir praktinių įgūdžių demonstravimas</w:t>
            </w:r>
          </w:p>
          <w:p w:rsidR="00CD53BF" w:rsidRPr="00C033F1" w:rsidRDefault="00CD53BF" w:rsidP="00FA79F2">
            <w:pPr>
              <w:pStyle w:val="Betarp"/>
              <w:widowControl w:val="0"/>
              <w:numPr>
                <w:ilvl w:val="0"/>
                <w:numId w:val="8"/>
              </w:numPr>
              <w:ind w:left="0" w:firstLine="0"/>
              <w:rPr>
                <w:bCs/>
                <w:iCs/>
              </w:rPr>
            </w:pPr>
            <w:r w:rsidRPr="00C033F1">
              <w:rPr>
                <w:bCs/>
                <w:iCs/>
              </w:rPr>
              <w:t>Žemesnės kvalifikacijos darbuotojų kompetencijų įvertinimas</w:t>
            </w:r>
          </w:p>
        </w:tc>
      </w:tr>
      <w:tr w:rsidR="00C033F1" w:rsidRPr="00C033F1" w:rsidTr="000D67A0">
        <w:trPr>
          <w:trHeight w:val="57"/>
        </w:trPr>
        <w:tc>
          <w:tcPr>
            <w:tcW w:w="1011" w:type="pct"/>
            <w:vMerge w:val="restart"/>
            <w:tcBorders>
              <w:top w:val="single" w:sz="4" w:space="0" w:color="auto"/>
              <w:left w:val="single" w:sz="4" w:space="0" w:color="auto"/>
              <w:right w:val="single" w:sz="4" w:space="0" w:color="auto"/>
            </w:tcBorders>
          </w:tcPr>
          <w:p w:rsidR="00CD53BF" w:rsidRPr="00C033F1" w:rsidRDefault="00CD53BF" w:rsidP="00FA79F2">
            <w:pPr>
              <w:pStyle w:val="Betarp"/>
              <w:widowControl w:val="0"/>
            </w:pPr>
            <w:r w:rsidRPr="00C033F1">
              <w:t>3. Priimti sprendimus dėl veiksmų nenumatytais atvejais.</w:t>
            </w:r>
          </w:p>
        </w:tc>
        <w:tc>
          <w:tcPr>
            <w:tcW w:w="1206" w:type="pct"/>
            <w:tcBorders>
              <w:top w:val="single" w:sz="4" w:space="0" w:color="auto"/>
              <w:left w:val="single" w:sz="4" w:space="0" w:color="auto"/>
              <w:bottom w:val="single" w:sz="4" w:space="0" w:color="auto"/>
              <w:right w:val="single" w:sz="4" w:space="0" w:color="auto"/>
            </w:tcBorders>
          </w:tcPr>
          <w:p w:rsidR="00CD53BF" w:rsidRPr="00C033F1" w:rsidRDefault="00CD53BF" w:rsidP="00FA79F2">
            <w:pPr>
              <w:pStyle w:val="Betarp"/>
              <w:widowControl w:val="0"/>
              <w:rPr>
                <w:bCs/>
                <w:iCs/>
              </w:rPr>
            </w:pPr>
            <w:r w:rsidRPr="00C033F1">
              <w:rPr>
                <w:bCs/>
                <w:iCs/>
              </w:rPr>
              <w:t xml:space="preserve">3.1. Spręsti netipines, </w:t>
            </w:r>
            <w:r w:rsidR="00D231D1" w:rsidRPr="00C033F1">
              <w:rPr>
                <w:bCs/>
                <w:iCs/>
              </w:rPr>
              <w:t xml:space="preserve">projekte </w:t>
            </w:r>
            <w:r w:rsidRPr="00C033F1">
              <w:rPr>
                <w:bCs/>
                <w:iCs/>
              </w:rPr>
              <w:t>nedetalizuotas situacijas</w:t>
            </w:r>
            <w:r w:rsidR="00D231D1" w:rsidRPr="00C033F1">
              <w:rPr>
                <w:bCs/>
                <w:iCs/>
              </w:rPr>
              <w:t xml:space="preserve"> ir priimti sprendimus</w:t>
            </w:r>
            <w:r w:rsidRPr="00C033F1">
              <w:rPr>
                <w:bCs/>
                <w:iCs/>
              </w:rPr>
              <w:t>.</w:t>
            </w:r>
          </w:p>
        </w:tc>
        <w:tc>
          <w:tcPr>
            <w:tcW w:w="2783" w:type="pct"/>
            <w:tcBorders>
              <w:top w:val="single" w:sz="4" w:space="0" w:color="auto"/>
              <w:left w:val="single" w:sz="4" w:space="0" w:color="auto"/>
              <w:bottom w:val="single" w:sz="4" w:space="0" w:color="auto"/>
              <w:right w:val="single" w:sz="4" w:space="0" w:color="auto"/>
            </w:tcBorders>
          </w:tcPr>
          <w:p w:rsidR="009D3C98" w:rsidRPr="00C033F1" w:rsidRDefault="009D3C98" w:rsidP="00FA79F2">
            <w:pPr>
              <w:widowControl w:val="0"/>
              <w:rPr>
                <w:b/>
                <w:bCs/>
                <w:i/>
                <w:iCs/>
              </w:rPr>
            </w:pPr>
            <w:r w:rsidRPr="00C033F1">
              <w:rPr>
                <w:b/>
                <w:bCs/>
                <w:iCs/>
              </w:rPr>
              <w:t>Tema.</w:t>
            </w:r>
            <w:r w:rsidRPr="00C033F1">
              <w:rPr>
                <w:b/>
                <w:bCs/>
                <w:i/>
                <w:iCs/>
              </w:rPr>
              <w:t xml:space="preserve"> Sprendimų priėmimo metodai ir sprendimų efektyvumo užtikrinimas</w:t>
            </w:r>
          </w:p>
          <w:p w:rsidR="006E22F3" w:rsidRPr="00C033F1" w:rsidRDefault="006E22F3" w:rsidP="00FA79F2">
            <w:pPr>
              <w:widowControl w:val="0"/>
              <w:numPr>
                <w:ilvl w:val="0"/>
                <w:numId w:val="8"/>
              </w:numPr>
              <w:ind w:left="0" w:firstLine="0"/>
              <w:rPr>
                <w:rFonts w:eastAsia="Calibri"/>
              </w:rPr>
            </w:pPr>
            <w:r w:rsidRPr="00C033F1">
              <w:rPr>
                <w:rFonts w:eastAsia="Calibri"/>
              </w:rPr>
              <w:t>Problemų kilimo priežastys</w:t>
            </w:r>
          </w:p>
          <w:p w:rsidR="009D3C98" w:rsidRPr="00C033F1" w:rsidRDefault="009D3C98" w:rsidP="00FA79F2">
            <w:pPr>
              <w:widowControl w:val="0"/>
              <w:numPr>
                <w:ilvl w:val="0"/>
                <w:numId w:val="8"/>
              </w:numPr>
              <w:ind w:left="0" w:firstLine="0"/>
              <w:rPr>
                <w:rFonts w:eastAsia="Calibri"/>
              </w:rPr>
            </w:pPr>
            <w:r w:rsidRPr="00C033F1">
              <w:rPr>
                <w:rFonts w:eastAsia="Calibri"/>
              </w:rPr>
              <w:t>Problemų sprendimo kliūtys</w:t>
            </w:r>
          </w:p>
          <w:p w:rsidR="009D3C98" w:rsidRPr="00C033F1" w:rsidRDefault="009D3C98" w:rsidP="00FA79F2">
            <w:pPr>
              <w:widowControl w:val="0"/>
              <w:numPr>
                <w:ilvl w:val="0"/>
                <w:numId w:val="8"/>
              </w:numPr>
              <w:ind w:left="0" w:firstLine="0"/>
              <w:rPr>
                <w:rFonts w:eastAsia="Calibri"/>
              </w:rPr>
            </w:pPr>
            <w:r w:rsidRPr="00C033F1">
              <w:rPr>
                <w:rFonts w:eastAsia="Calibri"/>
              </w:rPr>
              <w:t>Konkrečiai sprendimų tipologijai esamų problemų priskyrimas</w:t>
            </w:r>
          </w:p>
          <w:p w:rsidR="00CD53BF" w:rsidRPr="00C033F1" w:rsidRDefault="00CD53BF" w:rsidP="00FA79F2">
            <w:pPr>
              <w:pStyle w:val="Betarp"/>
              <w:widowControl w:val="0"/>
              <w:rPr>
                <w:bCs/>
                <w:i/>
                <w:iCs/>
              </w:rPr>
            </w:pPr>
            <w:r w:rsidRPr="00C033F1">
              <w:rPr>
                <w:b/>
                <w:bCs/>
                <w:i/>
                <w:iCs/>
              </w:rPr>
              <w:t>Tema.</w:t>
            </w:r>
            <w:r w:rsidRPr="00C033F1">
              <w:rPr>
                <w:i/>
              </w:rPr>
              <w:t xml:space="preserve"> </w:t>
            </w:r>
            <w:r w:rsidRPr="00C033F1">
              <w:rPr>
                <w:b/>
                <w:bCs/>
                <w:i/>
                <w:iCs/>
              </w:rPr>
              <w:t xml:space="preserve">Sprendimų dėl netipinės, projekte nedetalizuotos situacijos, priėmimas (stogdengio meistro kompetencijų ribose) </w:t>
            </w:r>
          </w:p>
          <w:p w:rsidR="00CD53BF" w:rsidRPr="00C033F1" w:rsidRDefault="00D231D1" w:rsidP="00FA79F2">
            <w:pPr>
              <w:widowControl w:val="0"/>
              <w:numPr>
                <w:ilvl w:val="0"/>
                <w:numId w:val="8"/>
              </w:numPr>
              <w:ind w:left="0" w:firstLine="0"/>
              <w:rPr>
                <w:rFonts w:eastAsia="Calibri"/>
              </w:rPr>
            </w:pPr>
            <w:r w:rsidRPr="00C033F1">
              <w:rPr>
                <w:rFonts w:eastAsia="Calibri"/>
              </w:rPr>
              <w:t>Pro</w:t>
            </w:r>
            <w:r w:rsidR="00F21CD6" w:rsidRPr="00C033F1">
              <w:rPr>
                <w:rFonts w:eastAsia="Calibri"/>
              </w:rPr>
              <w:t>blemos ir jų sprendimo būdai</w:t>
            </w:r>
          </w:p>
          <w:p w:rsidR="00CD53BF" w:rsidRPr="00C033F1" w:rsidRDefault="00CD53BF" w:rsidP="00FA79F2">
            <w:pPr>
              <w:widowControl w:val="0"/>
              <w:numPr>
                <w:ilvl w:val="0"/>
                <w:numId w:val="8"/>
              </w:numPr>
              <w:ind w:left="0" w:firstLine="0"/>
              <w:rPr>
                <w:bCs/>
                <w:iCs/>
              </w:rPr>
            </w:pPr>
            <w:r w:rsidRPr="00C033F1">
              <w:rPr>
                <w:rFonts w:eastAsia="Calibri"/>
              </w:rPr>
              <w:t>Neti</w:t>
            </w:r>
            <w:r w:rsidRPr="00C033F1">
              <w:rPr>
                <w:bCs/>
                <w:iCs/>
              </w:rPr>
              <w:t>pinės situacijos</w:t>
            </w:r>
            <w:r w:rsidR="00F21CD6" w:rsidRPr="00C033F1">
              <w:rPr>
                <w:bCs/>
                <w:iCs/>
              </w:rPr>
              <w:t>, jų</w:t>
            </w:r>
            <w:r w:rsidRPr="00C033F1">
              <w:rPr>
                <w:bCs/>
                <w:iCs/>
              </w:rPr>
              <w:t xml:space="preserve"> sprendimo alternatyvų formulavimas</w:t>
            </w:r>
          </w:p>
          <w:p w:rsidR="00CD53BF" w:rsidRPr="00C033F1" w:rsidRDefault="00CD53BF" w:rsidP="00FA79F2">
            <w:pPr>
              <w:widowControl w:val="0"/>
              <w:rPr>
                <w:b/>
                <w:bCs/>
                <w:i/>
                <w:iCs/>
              </w:rPr>
            </w:pPr>
            <w:r w:rsidRPr="00C033F1">
              <w:rPr>
                <w:b/>
                <w:bCs/>
                <w:iCs/>
              </w:rPr>
              <w:t xml:space="preserve">Tema. </w:t>
            </w:r>
            <w:r w:rsidRPr="00C033F1">
              <w:rPr>
                <w:b/>
                <w:bCs/>
                <w:i/>
                <w:iCs/>
              </w:rPr>
              <w:t>Krizinės situacijos sprendimo alternatyvų vertinimas</w:t>
            </w:r>
          </w:p>
          <w:p w:rsidR="006E22F3" w:rsidRPr="00C033F1" w:rsidRDefault="00F21CD6" w:rsidP="00FA79F2">
            <w:pPr>
              <w:widowControl w:val="0"/>
              <w:numPr>
                <w:ilvl w:val="0"/>
                <w:numId w:val="8"/>
              </w:numPr>
              <w:ind w:left="0" w:firstLine="0"/>
              <w:rPr>
                <w:rFonts w:eastAsia="Calibri"/>
              </w:rPr>
            </w:pPr>
            <w:r w:rsidRPr="00C033F1">
              <w:rPr>
                <w:rFonts w:eastAsia="Calibri"/>
              </w:rPr>
              <w:t xml:space="preserve">Krizinių situacijų </w:t>
            </w:r>
            <w:r w:rsidR="006E22F3" w:rsidRPr="00C033F1">
              <w:rPr>
                <w:rFonts w:eastAsia="Calibri"/>
              </w:rPr>
              <w:t>vertinimas</w:t>
            </w:r>
          </w:p>
          <w:p w:rsidR="00CD53BF" w:rsidRPr="00C033F1" w:rsidRDefault="006E22F3" w:rsidP="00FA79F2">
            <w:pPr>
              <w:widowControl w:val="0"/>
              <w:numPr>
                <w:ilvl w:val="0"/>
                <w:numId w:val="8"/>
              </w:numPr>
              <w:ind w:left="0" w:firstLine="0"/>
              <w:rPr>
                <w:rFonts w:eastAsia="Calibri"/>
              </w:rPr>
            </w:pPr>
            <w:r w:rsidRPr="00C033F1">
              <w:rPr>
                <w:rFonts w:eastAsia="Calibri"/>
              </w:rPr>
              <w:t>G</w:t>
            </w:r>
            <w:r w:rsidR="00CD53BF" w:rsidRPr="00C033F1">
              <w:rPr>
                <w:rFonts w:eastAsia="Calibri"/>
              </w:rPr>
              <w:t>alimų sprendimų parinkimas</w:t>
            </w:r>
          </w:p>
          <w:p w:rsidR="00CD53BF" w:rsidRPr="00C033F1" w:rsidRDefault="00CD53BF" w:rsidP="00FA79F2">
            <w:pPr>
              <w:widowControl w:val="0"/>
              <w:rPr>
                <w:b/>
                <w:bCs/>
                <w:i/>
                <w:iCs/>
              </w:rPr>
            </w:pPr>
            <w:r w:rsidRPr="00C033F1">
              <w:rPr>
                <w:b/>
                <w:bCs/>
                <w:iCs/>
              </w:rPr>
              <w:lastRenderedPageBreak/>
              <w:t xml:space="preserve">Tema. </w:t>
            </w:r>
            <w:r w:rsidR="00F21CD6" w:rsidRPr="00C033F1">
              <w:rPr>
                <w:b/>
                <w:bCs/>
                <w:i/>
                <w:iCs/>
              </w:rPr>
              <w:t>Darbuotojų veiksmų</w:t>
            </w:r>
            <w:r w:rsidRPr="00C033F1">
              <w:rPr>
                <w:b/>
                <w:bCs/>
                <w:i/>
                <w:iCs/>
              </w:rPr>
              <w:t xml:space="preserve"> netipinėse situacijose</w:t>
            </w:r>
            <w:r w:rsidR="00F21CD6" w:rsidRPr="00C033F1">
              <w:rPr>
                <w:b/>
                <w:bCs/>
                <w:i/>
                <w:iCs/>
              </w:rPr>
              <w:t xml:space="preserve"> koordinavimas</w:t>
            </w:r>
          </w:p>
          <w:p w:rsidR="00F21CD6" w:rsidRPr="00C033F1" w:rsidRDefault="00F21CD6" w:rsidP="00FA79F2">
            <w:pPr>
              <w:widowControl w:val="0"/>
              <w:numPr>
                <w:ilvl w:val="0"/>
                <w:numId w:val="8"/>
              </w:numPr>
              <w:ind w:left="0" w:firstLine="0"/>
              <w:rPr>
                <w:bCs/>
                <w:iCs/>
              </w:rPr>
            </w:pPr>
            <w:r w:rsidRPr="00C033F1">
              <w:rPr>
                <w:bCs/>
                <w:iCs/>
              </w:rPr>
              <w:t>Nelaimingi atsitikimai darbe</w:t>
            </w:r>
          </w:p>
          <w:p w:rsidR="00CD53BF" w:rsidRPr="00C033F1" w:rsidRDefault="00F21CD6" w:rsidP="00FA79F2">
            <w:pPr>
              <w:widowControl w:val="0"/>
              <w:numPr>
                <w:ilvl w:val="0"/>
                <w:numId w:val="8"/>
              </w:numPr>
              <w:ind w:left="0" w:firstLine="0"/>
              <w:rPr>
                <w:bCs/>
                <w:iCs/>
              </w:rPr>
            </w:pPr>
            <w:r w:rsidRPr="00C033F1">
              <w:rPr>
                <w:bCs/>
                <w:iCs/>
              </w:rPr>
              <w:t>V</w:t>
            </w:r>
            <w:r w:rsidR="00CD53BF" w:rsidRPr="00C033F1">
              <w:rPr>
                <w:bCs/>
                <w:iCs/>
              </w:rPr>
              <w:t xml:space="preserve">eiksmai nelaimingo </w:t>
            </w:r>
            <w:r w:rsidRPr="00C033F1">
              <w:rPr>
                <w:bCs/>
                <w:iCs/>
              </w:rPr>
              <w:t>atsitikimo</w:t>
            </w:r>
            <w:r w:rsidR="00CD53BF" w:rsidRPr="00C033F1">
              <w:rPr>
                <w:bCs/>
                <w:iCs/>
              </w:rPr>
              <w:t xml:space="preserve"> atveju</w:t>
            </w:r>
          </w:p>
        </w:tc>
      </w:tr>
      <w:tr w:rsidR="00C033F1" w:rsidRPr="00C033F1" w:rsidTr="000D67A0">
        <w:trPr>
          <w:trHeight w:val="57"/>
        </w:trPr>
        <w:tc>
          <w:tcPr>
            <w:tcW w:w="1011" w:type="pct"/>
            <w:vMerge/>
            <w:tcBorders>
              <w:top w:val="single" w:sz="4" w:space="0" w:color="auto"/>
              <w:left w:val="single" w:sz="4" w:space="0" w:color="auto"/>
              <w:right w:val="single" w:sz="4" w:space="0" w:color="auto"/>
            </w:tcBorders>
          </w:tcPr>
          <w:p w:rsidR="00CD53BF" w:rsidRPr="00C033F1" w:rsidRDefault="00CD53BF" w:rsidP="00FA79F2">
            <w:pPr>
              <w:pStyle w:val="Betarp"/>
              <w:widowControl w:val="0"/>
            </w:pPr>
          </w:p>
        </w:tc>
        <w:tc>
          <w:tcPr>
            <w:tcW w:w="1206" w:type="pct"/>
            <w:tcBorders>
              <w:top w:val="single" w:sz="4" w:space="0" w:color="auto"/>
              <w:left w:val="single" w:sz="4" w:space="0" w:color="auto"/>
              <w:bottom w:val="single" w:sz="4" w:space="0" w:color="auto"/>
              <w:right w:val="single" w:sz="4" w:space="0" w:color="auto"/>
            </w:tcBorders>
          </w:tcPr>
          <w:p w:rsidR="00CD53BF" w:rsidRPr="00C033F1" w:rsidRDefault="00CD53BF" w:rsidP="00FA79F2">
            <w:pPr>
              <w:pStyle w:val="Betarp"/>
              <w:widowControl w:val="0"/>
              <w:rPr>
                <w:bCs/>
                <w:iCs/>
              </w:rPr>
            </w:pPr>
            <w:r w:rsidRPr="00C033F1">
              <w:rPr>
                <w:bCs/>
                <w:iCs/>
              </w:rPr>
              <w:t>3.2. Spręsti konfliktines situacijas.</w:t>
            </w:r>
          </w:p>
        </w:tc>
        <w:tc>
          <w:tcPr>
            <w:tcW w:w="2783" w:type="pct"/>
            <w:tcBorders>
              <w:top w:val="single" w:sz="4" w:space="0" w:color="auto"/>
              <w:left w:val="single" w:sz="4" w:space="0" w:color="auto"/>
              <w:bottom w:val="single" w:sz="4" w:space="0" w:color="auto"/>
              <w:right w:val="single" w:sz="4" w:space="0" w:color="auto"/>
            </w:tcBorders>
          </w:tcPr>
          <w:p w:rsidR="00CD53BF" w:rsidRPr="00C033F1" w:rsidRDefault="00CD53BF" w:rsidP="00FA79F2">
            <w:pPr>
              <w:pStyle w:val="Betarp"/>
              <w:widowControl w:val="0"/>
              <w:rPr>
                <w:b/>
                <w:bCs/>
                <w:i/>
                <w:iCs/>
              </w:rPr>
            </w:pPr>
            <w:r w:rsidRPr="00C033F1">
              <w:rPr>
                <w:b/>
                <w:bCs/>
                <w:iCs/>
              </w:rPr>
              <w:t>Tema.</w:t>
            </w:r>
            <w:r w:rsidRPr="00C033F1">
              <w:rPr>
                <w:bCs/>
                <w:iCs/>
              </w:rPr>
              <w:t xml:space="preserve"> </w:t>
            </w:r>
            <w:r w:rsidRPr="00C033F1">
              <w:rPr>
                <w:b/>
                <w:bCs/>
                <w:i/>
                <w:iCs/>
              </w:rPr>
              <w:t>Konfliktų priežasčių ir pasekmių identifikavimas, tipologijų nustatymas</w:t>
            </w:r>
          </w:p>
          <w:p w:rsidR="00CD53BF" w:rsidRPr="00C033F1" w:rsidRDefault="00CD53BF" w:rsidP="00FA79F2">
            <w:pPr>
              <w:widowControl w:val="0"/>
              <w:numPr>
                <w:ilvl w:val="0"/>
                <w:numId w:val="8"/>
              </w:numPr>
              <w:ind w:left="0" w:firstLine="0"/>
              <w:rPr>
                <w:rFonts w:eastAsia="Calibri"/>
              </w:rPr>
            </w:pPr>
            <w:r w:rsidRPr="00C033F1">
              <w:rPr>
                <w:rFonts w:eastAsia="Calibri"/>
              </w:rPr>
              <w:t>Konflikto tipai</w:t>
            </w:r>
            <w:r w:rsidR="00F21CD6" w:rsidRPr="00C033F1">
              <w:rPr>
                <w:rFonts w:eastAsia="Calibri"/>
              </w:rPr>
              <w:t>, priežastys</w:t>
            </w:r>
          </w:p>
          <w:p w:rsidR="00CD53BF" w:rsidRPr="00C033F1" w:rsidRDefault="00CD53BF" w:rsidP="00FA79F2">
            <w:pPr>
              <w:widowControl w:val="0"/>
              <w:numPr>
                <w:ilvl w:val="0"/>
                <w:numId w:val="8"/>
              </w:numPr>
              <w:ind w:left="0" w:firstLine="0"/>
              <w:rPr>
                <w:rFonts w:eastAsia="Calibri"/>
              </w:rPr>
            </w:pPr>
            <w:r w:rsidRPr="00C033F1">
              <w:rPr>
                <w:rFonts w:eastAsia="Calibri"/>
              </w:rPr>
              <w:t>Kilusio konflikto suinteresuotosios pusės ir galimos pasekmės</w:t>
            </w:r>
          </w:p>
          <w:p w:rsidR="00F21CD6" w:rsidRPr="00C033F1" w:rsidRDefault="00F21CD6" w:rsidP="00FA79F2">
            <w:pPr>
              <w:widowControl w:val="0"/>
              <w:numPr>
                <w:ilvl w:val="0"/>
                <w:numId w:val="8"/>
              </w:numPr>
              <w:ind w:left="0" w:firstLine="0"/>
              <w:rPr>
                <w:rFonts w:eastAsia="Calibri"/>
              </w:rPr>
            </w:pPr>
            <w:r w:rsidRPr="00C033F1">
              <w:rPr>
                <w:rFonts w:eastAsia="Calibri"/>
              </w:rPr>
              <w:t>Konfliktų pasekmės organizacijai</w:t>
            </w:r>
          </w:p>
          <w:p w:rsidR="00CD53BF" w:rsidRPr="00C033F1" w:rsidRDefault="00CD53BF" w:rsidP="00FA79F2">
            <w:pPr>
              <w:pStyle w:val="Betarp"/>
              <w:widowControl w:val="0"/>
              <w:rPr>
                <w:bCs/>
                <w:iCs/>
              </w:rPr>
            </w:pPr>
            <w:r w:rsidRPr="00C033F1">
              <w:rPr>
                <w:b/>
                <w:bCs/>
                <w:iCs/>
              </w:rPr>
              <w:t>Tema.</w:t>
            </w:r>
            <w:r w:rsidRPr="00C033F1">
              <w:rPr>
                <w:bCs/>
                <w:iCs/>
              </w:rPr>
              <w:t xml:space="preserve"> </w:t>
            </w:r>
            <w:r w:rsidRPr="00C033F1">
              <w:rPr>
                <w:b/>
                <w:bCs/>
                <w:i/>
                <w:iCs/>
              </w:rPr>
              <w:t>Konfliktinės situacijos su darbuotojais atsiradimo priežasčių ištyrimas</w:t>
            </w:r>
          </w:p>
          <w:p w:rsidR="00CD53BF" w:rsidRPr="00C033F1" w:rsidRDefault="00CD53BF" w:rsidP="00FA79F2">
            <w:pPr>
              <w:widowControl w:val="0"/>
              <w:numPr>
                <w:ilvl w:val="0"/>
                <w:numId w:val="8"/>
              </w:numPr>
              <w:ind w:left="0" w:firstLine="0"/>
              <w:rPr>
                <w:rFonts w:eastAsia="Calibri"/>
              </w:rPr>
            </w:pPr>
            <w:r w:rsidRPr="00C033F1">
              <w:rPr>
                <w:rFonts w:eastAsia="Calibri"/>
              </w:rPr>
              <w:t>Konfliktinės situacijos kilimo problemos suformulavimas</w:t>
            </w:r>
          </w:p>
          <w:p w:rsidR="00CD53BF" w:rsidRPr="00C033F1" w:rsidRDefault="00CD53BF" w:rsidP="00FA79F2">
            <w:pPr>
              <w:widowControl w:val="0"/>
              <w:numPr>
                <w:ilvl w:val="0"/>
                <w:numId w:val="8"/>
              </w:numPr>
              <w:ind w:left="0" w:firstLine="0"/>
              <w:rPr>
                <w:rFonts w:eastAsia="Calibri"/>
              </w:rPr>
            </w:pPr>
            <w:r w:rsidRPr="00C033F1">
              <w:rPr>
                <w:rFonts w:eastAsia="Calibri"/>
              </w:rPr>
              <w:t>Konflikto priežasčių ir sprendimo būdų nustatymas</w:t>
            </w:r>
          </w:p>
          <w:p w:rsidR="00CD53BF" w:rsidRPr="00C033F1" w:rsidRDefault="00CD53BF" w:rsidP="00FA79F2">
            <w:pPr>
              <w:widowControl w:val="0"/>
              <w:numPr>
                <w:ilvl w:val="0"/>
                <w:numId w:val="8"/>
              </w:numPr>
              <w:ind w:left="0" w:firstLine="0"/>
              <w:rPr>
                <w:bCs/>
                <w:iCs/>
              </w:rPr>
            </w:pPr>
            <w:r w:rsidRPr="00C033F1">
              <w:rPr>
                <w:rFonts w:eastAsia="Calibri"/>
              </w:rPr>
              <w:t>Bendravimas</w:t>
            </w:r>
            <w:r w:rsidRPr="00C033F1">
              <w:rPr>
                <w:bCs/>
                <w:iCs/>
              </w:rPr>
              <w:t xml:space="preserve"> su darbuotojais </w:t>
            </w:r>
            <w:r w:rsidR="00F21CD6" w:rsidRPr="00C033F1">
              <w:rPr>
                <w:bCs/>
                <w:iCs/>
              </w:rPr>
              <w:t>sprendžiant konfliktines situacijas</w:t>
            </w:r>
          </w:p>
          <w:p w:rsidR="00CD53BF" w:rsidRPr="00C033F1" w:rsidRDefault="00CD53BF" w:rsidP="00FA79F2">
            <w:pPr>
              <w:pStyle w:val="Betarp"/>
              <w:widowControl w:val="0"/>
              <w:rPr>
                <w:b/>
                <w:bCs/>
                <w:i/>
                <w:iCs/>
              </w:rPr>
            </w:pPr>
            <w:r w:rsidRPr="00C033F1">
              <w:rPr>
                <w:b/>
                <w:bCs/>
                <w:iCs/>
              </w:rPr>
              <w:t>Tema.</w:t>
            </w:r>
            <w:r w:rsidRPr="00C033F1">
              <w:rPr>
                <w:bCs/>
                <w:iCs/>
              </w:rPr>
              <w:t xml:space="preserve"> </w:t>
            </w:r>
            <w:r w:rsidRPr="00C033F1">
              <w:rPr>
                <w:b/>
                <w:bCs/>
                <w:i/>
                <w:iCs/>
              </w:rPr>
              <w:t>Konfliktinės situacijos su užsakovais atsiradimo priežasčių ištyrimas</w:t>
            </w:r>
          </w:p>
          <w:p w:rsidR="00CD53BF" w:rsidRPr="00C033F1" w:rsidRDefault="00CD53BF" w:rsidP="00FA79F2">
            <w:pPr>
              <w:widowControl w:val="0"/>
              <w:numPr>
                <w:ilvl w:val="0"/>
                <w:numId w:val="8"/>
              </w:numPr>
              <w:ind w:left="0" w:firstLine="0"/>
              <w:rPr>
                <w:rFonts w:eastAsia="Calibri"/>
              </w:rPr>
            </w:pPr>
            <w:r w:rsidRPr="00C033F1">
              <w:rPr>
                <w:rFonts w:eastAsia="Calibri"/>
              </w:rPr>
              <w:t>Konfliktinės situacijos kilimo problemos suformulavimas</w:t>
            </w:r>
          </w:p>
          <w:p w:rsidR="00CD53BF" w:rsidRPr="00C033F1" w:rsidRDefault="00CD53BF" w:rsidP="00FA79F2">
            <w:pPr>
              <w:widowControl w:val="0"/>
              <w:numPr>
                <w:ilvl w:val="0"/>
                <w:numId w:val="8"/>
              </w:numPr>
              <w:ind w:left="0" w:firstLine="0"/>
              <w:rPr>
                <w:rFonts w:eastAsia="Calibri"/>
              </w:rPr>
            </w:pPr>
            <w:r w:rsidRPr="00C033F1">
              <w:rPr>
                <w:rFonts w:eastAsia="Calibri"/>
              </w:rPr>
              <w:t>Konflikto priežasčių ir sprendimo būdų nustatymas</w:t>
            </w:r>
          </w:p>
          <w:p w:rsidR="00CD53BF" w:rsidRPr="00C033F1" w:rsidRDefault="00CD53BF" w:rsidP="00FA79F2">
            <w:pPr>
              <w:widowControl w:val="0"/>
              <w:numPr>
                <w:ilvl w:val="0"/>
                <w:numId w:val="8"/>
              </w:numPr>
              <w:ind w:left="0" w:firstLine="0"/>
              <w:rPr>
                <w:bCs/>
                <w:iCs/>
              </w:rPr>
            </w:pPr>
            <w:r w:rsidRPr="00C033F1">
              <w:rPr>
                <w:rFonts w:eastAsia="Calibri"/>
              </w:rPr>
              <w:t>Bendravimas</w:t>
            </w:r>
            <w:r w:rsidRPr="00C033F1">
              <w:rPr>
                <w:bCs/>
                <w:iCs/>
              </w:rPr>
              <w:t xml:space="preserve"> su užsakovais, tiekėjais </w:t>
            </w:r>
            <w:r w:rsidR="00F21CD6" w:rsidRPr="00C033F1">
              <w:rPr>
                <w:bCs/>
                <w:iCs/>
              </w:rPr>
              <w:t>sprendžiant konfliktines situacijas</w:t>
            </w:r>
          </w:p>
          <w:p w:rsidR="00CD53BF" w:rsidRPr="00C033F1" w:rsidRDefault="00CD53BF" w:rsidP="00FA79F2">
            <w:pPr>
              <w:pStyle w:val="Betarp"/>
              <w:widowControl w:val="0"/>
              <w:rPr>
                <w:bCs/>
                <w:iCs/>
              </w:rPr>
            </w:pPr>
            <w:r w:rsidRPr="00C033F1">
              <w:rPr>
                <w:b/>
                <w:bCs/>
                <w:iCs/>
              </w:rPr>
              <w:t>Tema.</w:t>
            </w:r>
            <w:r w:rsidRPr="00C033F1">
              <w:rPr>
                <w:bCs/>
                <w:iCs/>
              </w:rPr>
              <w:t xml:space="preserve"> </w:t>
            </w:r>
            <w:r w:rsidRPr="00C033F1">
              <w:rPr>
                <w:b/>
                <w:bCs/>
                <w:i/>
                <w:iCs/>
              </w:rPr>
              <w:t>Streso valdymas</w:t>
            </w:r>
          </w:p>
          <w:p w:rsidR="00CD53BF" w:rsidRPr="00C033F1" w:rsidRDefault="00CD53BF" w:rsidP="00FA79F2">
            <w:pPr>
              <w:widowControl w:val="0"/>
              <w:numPr>
                <w:ilvl w:val="0"/>
                <w:numId w:val="8"/>
              </w:numPr>
              <w:ind w:left="0" w:firstLine="0"/>
              <w:rPr>
                <w:rFonts w:eastAsia="Calibri"/>
              </w:rPr>
            </w:pPr>
            <w:r w:rsidRPr="00C033F1">
              <w:rPr>
                <w:rFonts w:eastAsia="Calibri"/>
              </w:rPr>
              <w:t>Stresinių situacijų poveikis darbuotojams</w:t>
            </w:r>
          </w:p>
          <w:p w:rsidR="00CD53BF" w:rsidRPr="00C033F1" w:rsidRDefault="005E4F56" w:rsidP="00FA79F2">
            <w:pPr>
              <w:widowControl w:val="0"/>
              <w:numPr>
                <w:ilvl w:val="0"/>
                <w:numId w:val="8"/>
              </w:numPr>
              <w:ind w:left="0" w:firstLine="0"/>
              <w:rPr>
                <w:rFonts w:eastAsia="Calibri"/>
              </w:rPr>
            </w:pPr>
            <w:r w:rsidRPr="00C033F1">
              <w:rPr>
                <w:rFonts w:eastAsia="Calibri"/>
              </w:rPr>
              <w:t>Streso įveikimo</w:t>
            </w:r>
            <w:r w:rsidR="00CD53BF" w:rsidRPr="00C033F1">
              <w:rPr>
                <w:rFonts w:eastAsia="Calibri"/>
              </w:rPr>
              <w:t xml:space="preserve"> technikos</w:t>
            </w:r>
          </w:p>
          <w:p w:rsidR="005E4F56" w:rsidRPr="00C033F1" w:rsidRDefault="005E4F56" w:rsidP="00FA79F2">
            <w:pPr>
              <w:widowControl w:val="0"/>
              <w:rPr>
                <w:rFonts w:eastAsia="Calibri"/>
                <w:b/>
                <w:i/>
              </w:rPr>
            </w:pPr>
            <w:r w:rsidRPr="00C033F1">
              <w:rPr>
                <w:rFonts w:eastAsia="Calibri"/>
                <w:b/>
              </w:rPr>
              <w:t>Tema.</w:t>
            </w:r>
            <w:r w:rsidRPr="00C033F1">
              <w:rPr>
                <w:rFonts w:eastAsia="Calibri"/>
                <w:b/>
                <w:i/>
              </w:rPr>
              <w:t xml:space="preserve"> Dalykinė komunikacija, problemų sprendimas</w:t>
            </w:r>
          </w:p>
          <w:p w:rsidR="005E4F56" w:rsidRPr="00C033F1" w:rsidRDefault="005E4F56" w:rsidP="00FA79F2">
            <w:pPr>
              <w:widowControl w:val="0"/>
              <w:numPr>
                <w:ilvl w:val="0"/>
                <w:numId w:val="8"/>
              </w:numPr>
              <w:ind w:left="0" w:firstLine="0"/>
              <w:rPr>
                <w:rFonts w:eastAsia="Calibri"/>
              </w:rPr>
            </w:pPr>
            <w:r w:rsidRPr="00C033F1">
              <w:rPr>
                <w:rFonts w:eastAsia="Calibri"/>
              </w:rPr>
              <w:t>Dalykinis bendravimas</w:t>
            </w:r>
          </w:p>
          <w:p w:rsidR="005E4F56" w:rsidRPr="00C033F1" w:rsidRDefault="005E4F56" w:rsidP="00FA79F2">
            <w:pPr>
              <w:widowControl w:val="0"/>
              <w:numPr>
                <w:ilvl w:val="0"/>
                <w:numId w:val="8"/>
              </w:numPr>
              <w:ind w:left="0" w:firstLine="0"/>
              <w:rPr>
                <w:rFonts w:eastAsia="Calibri"/>
              </w:rPr>
            </w:pPr>
            <w:r w:rsidRPr="00C033F1">
              <w:rPr>
                <w:rFonts w:eastAsia="Calibri"/>
              </w:rPr>
              <w:t xml:space="preserve">Komercinių pasiūlymų teikimas </w:t>
            </w:r>
          </w:p>
          <w:p w:rsidR="005E4F56" w:rsidRPr="00C033F1" w:rsidRDefault="005E4F56" w:rsidP="00FA79F2">
            <w:pPr>
              <w:widowControl w:val="0"/>
              <w:numPr>
                <w:ilvl w:val="0"/>
                <w:numId w:val="8"/>
              </w:numPr>
              <w:ind w:left="0" w:firstLine="0"/>
              <w:rPr>
                <w:rFonts w:eastAsia="Calibri"/>
              </w:rPr>
            </w:pPr>
            <w:r w:rsidRPr="00C033F1">
              <w:rPr>
                <w:rFonts w:eastAsia="Calibri"/>
              </w:rPr>
              <w:t>Reklamacija tiekėjui</w:t>
            </w:r>
          </w:p>
          <w:p w:rsidR="005E4F56" w:rsidRPr="00C033F1" w:rsidRDefault="005E4F56" w:rsidP="00FA79F2">
            <w:pPr>
              <w:widowControl w:val="0"/>
              <w:numPr>
                <w:ilvl w:val="0"/>
                <w:numId w:val="8"/>
              </w:numPr>
              <w:ind w:left="0" w:firstLine="0"/>
              <w:rPr>
                <w:rFonts w:eastAsia="Calibri"/>
              </w:rPr>
            </w:pPr>
            <w:r w:rsidRPr="00C033F1">
              <w:rPr>
                <w:rFonts w:eastAsia="Calibri"/>
              </w:rPr>
              <w:t>Derybų technikos</w:t>
            </w:r>
          </w:p>
          <w:p w:rsidR="005E4F56" w:rsidRPr="00C033F1" w:rsidRDefault="005E4F56" w:rsidP="00FA79F2">
            <w:pPr>
              <w:widowControl w:val="0"/>
              <w:numPr>
                <w:ilvl w:val="0"/>
                <w:numId w:val="8"/>
              </w:numPr>
              <w:ind w:left="0" w:firstLine="0"/>
              <w:rPr>
                <w:rFonts w:eastAsia="Calibri"/>
              </w:rPr>
            </w:pPr>
            <w:r w:rsidRPr="00C033F1">
              <w:rPr>
                <w:rFonts w:eastAsia="Calibri"/>
              </w:rPr>
              <w:t>Atsakymas į užsakovo pretenziją</w:t>
            </w:r>
          </w:p>
          <w:p w:rsidR="005E4F56" w:rsidRPr="00C033F1" w:rsidRDefault="005E4F56" w:rsidP="00FA79F2">
            <w:pPr>
              <w:widowControl w:val="0"/>
              <w:rPr>
                <w:rFonts w:eastAsia="Calibri"/>
                <w:b/>
                <w:i/>
              </w:rPr>
            </w:pPr>
            <w:r w:rsidRPr="00C033F1">
              <w:rPr>
                <w:rFonts w:eastAsia="Calibri"/>
                <w:b/>
              </w:rPr>
              <w:t>Tema.</w:t>
            </w:r>
            <w:r w:rsidRPr="00C033F1">
              <w:rPr>
                <w:rFonts w:eastAsia="Calibri"/>
                <w:b/>
                <w:i/>
              </w:rPr>
              <w:t xml:space="preserve"> Naujausių technologijų naudojimas komunikacijos procese</w:t>
            </w:r>
          </w:p>
          <w:p w:rsidR="005E4F56" w:rsidRPr="00C033F1" w:rsidRDefault="005E4F56" w:rsidP="00FA79F2">
            <w:pPr>
              <w:widowControl w:val="0"/>
              <w:numPr>
                <w:ilvl w:val="0"/>
                <w:numId w:val="8"/>
              </w:numPr>
              <w:ind w:left="0" w:firstLine="0"/>
              <w:rPr>
                <w:rFonts w:eastAsia="Calibri"/>
              </w:rPr>
            </w:pPr>
            <w:r w:rsidRPr="00C033F1">
              <w:rPr>
                <w:rFonts w:eastAsia="Calibri"/>
              </w:rPr>
              <w:t>Darbo užduoties darbuotojui suformulavimas ir pateikimas įvairiomis informavimo priemonėmis</w:t>
            </w:r>
          </w:p>
          <w:p w:rsidR="005E4F56" w:rsidRPr="00C033F1" w:rsidRDefault="00C44CA8" w:rsidP="00FA79F2">
            <w:pPr>
              <w:widowControl w:val="0"/>
              <w:numPr>
                <w:ilvl w:val="0"/>
                <w:numId w:val="8"/>
              </w:numPr>
              <w:ind w:left="0" w:firstLine="0"/>
              <w:rPr>
                <w:rFonts w:eastAsia="Calibri"/>
              </w:rPr>
            </w:pPr>
            <w:r w:rsidRPr="00C033F1">
              <w:rPr>
                <w:rFonts w:eastAsia="Calibri"/>
              </w:rPr>
              <w:t>Pasiūlymo</w:t>
            </w:r>
            <w:r w:rsidR="005E4F56" w:rsidRPr="00C033F1">
              <w:rPr>
                <w:rFonts w:eastAsia="Calibri"/>
              </w:rPr>
              <w:t xml:space="preserve"> užsakovui, tiekėjui suformulavimas ir pateikimas įvairiomis informavimo priemonėmis</w:t>
            </w:r>
          </w:p>
        </w:tc>
      </w:tr>
      <w:tr w:rsidR="00C033F1" w:rsidRPr="00C033F1" w:rsidTr="000D67A0">
        <w:trPr>
          <w:trHeight w:val="57"/>
        </w:trPr>
        <w:tc>
          <w:tcPr>
            <w:tcW w:w="1011" w:type="pct"/>
            <w:vMerge/>
            <w:tcBorders>
              <w:top w:val="single" w:sz="4" w:space="0" w:color="auto"/>
              <w:left w:val="single" w:sz="4" w:space="0" w:color="auto"/>
              <w:right w:val="single" w:sz="4" w:space="0" w:color="auto"/>
            </w:tcBorders>
          </w:tcPr>
          <w:p w:rsidR="00CD53BF" w:rsidRPr="00C033F1" w:rsidRDefault="00CD53BF" w:rsidP="00FA79F2">
            <w:pPr>
              <w:pStyle w:val="Betarp"/>
              <w:widowControl w:val="0"/>
            </w:pPr>
          </w:p>
        </w:tc>
        <w:tc>
          <w:tcPr>
            <w:tcW w:w="1206" w:type="pct"/>
            <w:tcBorders>
              <w:top w:val="single" w:sz="4" w:space="0" w:color="auto"/>
              <w:left w:val="single" w:sz="4" w:space="0" w:color="auto"/>
              <w:bottom w:val="single" w:sz="4" w:space="0" w:color="auto"/>
              <w:right w:val="single" w:sz="4" w:space="0" w:color="auto"/>
            </w:tcBorders>
          </w:tcPr>
          <w:p w:rsidR="00CD53BF" w:rsidRPr="00C033F1" w:rsidRDefault="00CD53BF" w:rsidP="00FA79F2">
            <w:pPr>
              <w:pStyle w:val="Betarp"/>
              <w:widowControl w:val="0"/>
              <w:rPr>
                <w:bCs/>
                <w:iCs/>
              </w:rPr>
            </w:pPr>
            <w:r w:rsidRPr="00C033F1">
              <w:rPr>
                <w:bCs/>
                <w:iCs/>
              </w:rPr>
              <w:t xml:space="preserve">3.3. </w:t>
            </w:r>
            <w:r w:rsidR="008A43CD" w:rsidRPr="00C033F1">
              <w:rPr>
                <w:bCs/>
                <w:iCs/>
              </w:rPr>
              <w:t>Tobulinti stogdengių darbo metodus, technologinius procesus, operacijas.</w:t>
            </w:r>
          </w:p>
        </w:tc>
        <w:tc>
          <w:tcPr>
            <w:tcW w:w="2783" w:type="pct"/>
            <w:tcBorders>
              <w:top w:val="single" w:sz="4" w:space="0" w:color="auto"/>
              <w:left w:val="single" w:sz="4" w:space="0" w:color="auto"/>
              <w:bottom w:val="single" w:sz="4" w:space="0" w:color="auto"/>
              <w:right w:val="single" w:sz="4" w:space="0" w:color="auto"/>
            </w:tcBorders>
          </w:tcPr>
          <w:p w:rsidR="00CD53BF" w:rsidRPr="00C033F1" w:rsidRDefault="00CD53BF" w:rsidP="00FA79F2">
            <w:pPr>
              <w:pStyle w:val="Betarp"/>
              <w:widowControl w:val="0"/>
              <w:rPr>
                <w:bCs/>
                <w:iCs/>
              </w:rPr>
            </w:pPr>
            <w:r w:rsidRPr="00C033F1">
              <w:rPr>
                <w:b/>
                <w:bCs/>
                <w:iCs/>
              </w:rPr>
              <w:t>Tema.</w:t>
            </w:r>
            <w:r w:rsidRPr="00C033F1">
              <w:rPr>
                <w:bCs/>
                <w:iCs/>
              </w:rPr>
              <w:t xml:space="preserve"> </w:t>
            </w:r>
            <w:r w:rsidR="00275F99" w:rsidRPr="00C033F1">
              <w:rPr>
                <w:b/>
                <w:bCs/>
                <w:i/>
                <w:iCs/>
              </w:rPr>
              <w:t>Aplinkos taršos darbo vietoje valdymas, atliekų tvarkymas</w:t>
            </w:r>
          </w:p>
          <w:p w:rsidR="00CD53BF" w:rsidRPr="00C033F1" w:rsidRDefault="00CD53BF" w:rsidP="00FA79F2">
            <w:pPr>
              <w:widowControl w:val="0"/>
              <w:numPr>
                <w:ilvl w:val="0"/>
                <w:numId w:val="8"/>
              </w:numPr>
              <w:ind w:left="0" w:firstLine="0"/>
              <w:rPr>
                <w:rFonts w:eastAsia="Calibri"/>
              </w:rPr>
            </w:pPr>
            <w:r w:rsidRPr="00C033F1">
              <w:rPr>
                <w:rFonts w:eastAsia="Calibri"/>
              </w:rPr>
              <w:t>Svarbiausios aplinkos taršos problemos</w:t>
            </w:r>
          </w:p>
          <w:p w:rsidR="00CD53BF" w:rsidRPr="00C033F1" w:rsidRDefault="00CD53BF" w:rsidP="00FA79F2">
            <w:pPr>
              <w:widowControl w:val="0"/>
              <w:numPr>
                <w:ilvl w:val="0"/>
                <w:numId w:val="8"/>
              </w:numPr>
              <w:ind w:left="0" w:firstLine="0"/>
              <w:rPr>
                <w:bCs/>
                <w:iCs/>
              </w:rPr>
            </w:pPr>
            <w:r w:rsidRPr="00C033F1">
              <w:rPr>
                <w:rFonts w:eastAsia="Calibri"/>
              </w:rPr>
              <w:t>Aplinkosaugos</w:t>
            </w:r>
            <w:r w:rsidRPr="00C033F1">
              <w:rPr>
                <w:bCs/>
                <w:iCs/>
              </w:rPr>
              <w:t xml:space="preserve"> technologijos</w:t>
            </w:r>
          </w:p>
          <w:p w:rsidR="00CD53BF" w:rsidRPr="00C033F1" w:rsidRDefault="00CD53BF" w:rsidP="00FA79F2">
            <w:pPr>
              <w:widowControl w:val="0"/>
              <w:numPr>
                <w:ilvl w:val="0"/>
                <w:numId w:val="8"/>
              </w:numPr>
              <w:ind w:left="0" w:firstLine="0"/>
              <w:rPr>
                <w:rFonts w:eastAsia="Calibri"/>
              </w:rPr>
            </w:pPr>
            <w:r w:rsidRPr="00C033F1">
              <w:rPr>
                <w:rFonts w:eastAsia="Calibri"/>
              </w:rPr>
              <w:t>Taršos darbo vietoje mažinimo būdai</w:t>
            </w:r>
          </w:p>
          <w:p w:rsidR="00CD53BF" w:rsidRPr="00C033F1" w:rsidRDefault="00CD53BF" w:rsidP="00FA79F2">
            <w:pPr>
              <w:widowControl w:val="0"/>
              <w:numPr>
                <w:ilvl w:val="0"/>
                <w:numId w:val="8"/>
              </w:numPr>
              <w:ind w:left="0" w:firstLine="0"/>
              <w:rPr>
                <w:bCs/>
                <w:iCs/>
              </w:rPr>
            </w:pPr>
            <w:r w:rsidRPr="00C033F1">
              <w:rPr>
                <w:rFonts w:eastAsia="Calibri"/>
              </w:rPr>
              <w:t>Atliekų</w:t>
            </w:r>
            <w:r w:rsidRPr="00C033F1">
              <w:rPr>
                <w:bCs/>
                <w:iCs/>
              </w:rPr>
              <w:t xml:space="preserve"> darbo </w:t>
            </w:r>
            <w:r w:rsidR="00275F99" w:rsidRPr="00C033F1">
              <w:rPr>
                <w:bCs/>
                <w:iCs/>
              </w:rPr>
              <w:t>vietoje tvarkymo organizavimas</w:t>
            </w:r>
          </w:p>
          <w:p w:rsidR="00CD53BF" w:rsidRPr="00C033F1" w:rsidRDefault="00CD53BF" w:rsidP="00FA79F2">
            <w:pPr>
              <w:pStyle w:val="Betarp"/>
              <w:widowControl w:val="0"/>
              <w:rPr>
                <w:bCs/>
                <w:iCs/>
              </w:rPr>
            </w:pPr>
            <w:r w:rsidRPr="00C033F1">
              <w:rPr>
                <w:b/>
                <w:bCs/>
                <w:iCs/>
              </w:rPr>
              <w:t>Tema.</w:t>
            </w:r>
            <w:r w:rsidRPr="00C033F1">
              <w:rPr>
                <w:bCs/>
                <w:iCs/>
              </w:rPr>
              <w:t xml:space="preserve"> </w:t>
            </w:r>
            <w:r w:rsidRPr="00C033F1">
              <w:rPr>
                <w:b/>
                <w:bCs/>
                <w:i/>
                <w:iCs/>
              </w:rPr>
              <w:t>Energetiškai efektyvios statybos reikalavimai</w:t>
            </w:r>
          </w:p>
          <w:p w:rsidR="00C44CA8" w:rsidRPr="00C033F1" w:rsidRDefault="00C44CA8" w:rsidP="00FA79F2">
            <w:pPr>
              <w:widowControl w:val="0"/>
              <w:numPr>
                <w:ilvl w:val="0"/>
                <w:numId w:val="8"/>
              </w:numPr>
              <w:ind w:left="0" w:firstLine="0"/>
              <w:rPr>
                <w:bCs/>
                <w:iCs/>
              </w:rPr>
            </w:pPr>
            <w:r w:rsidRPr="00C033F1">
              <w:rPr>
                <w:rFonts w:eastAsia="Calibri"/>
              </w:rPr>
              <w:lastRenderedPageBreak/>
              <w:t>Darbo klaidų, dėl kurių pastato energetinis naudingumas gali netenkinti energetiškai efektyvios statybos reikalavimų, aptikimas ir įvardijimas</w:t>
            </w:r>
          </w:p>
          <w:p w:rsidR="00C44CA8" w:rsidRPr="00C033F1" w:rsidRDefault="00C44CA8" w:rsidP="00FA79F2">
            <w:pPr>
              <w:widowControl w:val="0"/>
              <w:numPr>
                <w:ilvl w:val="0"/>
                <w:numId w:val="8"/>
              </w:numPr>
              <w:ind w:left="0" w:firstLine="0"/>
              <w:rPr>
                <w:bCs/>
                <w:iCs/>
              </w:rPr>
            </w:pPr>
            <w:r w:rsidRPr="00C033F1">
              <w:rPr>
                <w:bCs/>
                <w:iCs/>
              </w:rPr>
              <w:t>Tinkamiausio metodo pagal konkretų darbų projekto pavyzdį parinkimas, kuriuo būtų gerinamas pastato energetinis efektyvumas</w:t>
            </w:r>
          </w:p>
          <w:p w:rsidR="00C44CA8" w:rsidRPr="00C033F1" w:rsidRDefault="00C44CA8" w:rsidP="00FA79F2">
            <w:pPr>
              <w:pStyle w:val="Betarp"/>
              <w:widowControl w:val="0"/>
              <w:rPr>
                <w:b/>
                <w:bCs/>
                <w:i/>
                <w:iCs/>
              </w:rPr>
            </w:pPr>
            <w:r w:rsidRPr="00C033F1">
              <w:rPr>
                <w:b/>
                <w:bCs/>
                <w:iCs/>
              </w:rPr>
              <w:t xml:space="preserve">Tema. </w:t>
            </w:r>
            <w:r w:rsidRPr="00C033F1">
              <w:rPr>
                <w:b/>
                <w:bCs/>
                <w:i/>
                <w:iCs/>
              </w:rPr>
              <w:t>Pasyvus namas</w:t>
            </w:r>
          </w:p>
          <w:p w:rsidR="00C44CA8" w:rsidRPr="00C033F1" w:rsidRDefault="00C44CA8" w:rsidP="00FA79F2">
            <w:pPr>
              <w:widowControl w:val="0"/>
              <w:numPr>
                <w:ilvl w:val="0"/>
                <w:numId w:val="8"/>
              </w:numPr>
              <w:ind w:left="0" w:firstLine="0"/>
              <w:rPr>
                <w:bCs/>
                <w:iCs/>
              </w:rPr>
            </w:pPr>
            <w:r w:rsidRPr="00C033F1">
              <w:rPr>
                <w:bCs/>
                <w:iCs/>
              </w:rPr>
              <w:t>Pasyvaus namo koncepcija</w:t>
            </w:r>
          </w:p>
          <w:p w:rsidR="00C44CA8" w:rsidRPr="00C033F1" w:rsidRDefault="00C44CA8" w:rsidP="00FA79F2">
            <w:pPr>
              <w:widowControl w:val="0"/>
              <w:numPr>
                <w:ilvl w:val="0"/>
                <w:numId w:val="8"/>
              </w:numPr>
              <w:ind w:left="0" w:firstLine="0"/>
              <w:rPr>
                <w:bCs/>
                <w:iCs/>
              </w:rPr>
            </w:pPr>
            <w:r w:rsidRPr="00C033F1">
              <w:rPr>
                <w:bCs/>
                <w:iCs/>
              </w:rPr>
              <w:t>Stogo dengimo ypatumai statant pasyvų pastatą</w:t>
            </w:r>
          </w:p>
          <w:p w:rsidR="00C44CA8" w:rsidRPr="00C033F1" w:rsidRDefault="00C44CA8" w:rsidP="00FA79F2">
            <w:pPr>
              <w:pStyle w:val="Betarp"/>
              <w:widowControl w:val="0"/>
              <w:rPr>
                <w:b/>
                <w:bCs/>
                <w:iCs/>
              </w:rPr>
            </w:pPr>
            <w:r w:rsidRPr="00C033F1">
              <w:rPr>
                <w:b/>
                <w:bCs/>
                <w:iCs/>
              </w:rPr>
              <w:t xml:space="preserve">Tema. </w:t>
            </w:r>
            <w:r w:rsidRPr="00C033F1">
              <w:rPr>
                <w:b/>
                <w:bCs/>
                <w:i/>
                <w:iCs/>
              </w:rPr>
              <w:t>Ekologiška statyba</w:t>
            </w:r>
          </w:p>
          <w:p w:rsidR="00C44CA8" w:rsidRPr="00C033F1" w:rsidRDefault="00C44CA8" w:rsidP="00FA79F2">
            <w:pPr>
              <w:widowControl w:val="0"/>
              <w:numPr>
                <w:ilvl w:val="0"/>
                <w:numId w:val="8"/>
              </w:numPr>
              <w:ind w:left="0" w:firstLine="0"/>
              <w:rPr>
                <w:bCs/>
                <w:iCs/>
              </w:rPr>
            </w:pPr>
            <w:r w:rsidRPr="00C033F1">
              <w:rPr>
                <w:bCs/>
                <w:iCs/>
              </w:rPr>
              <w:t>Ekologiškos statybos tikslai</w:t>
            </w:r>
          </w:p>
          <w:p w:rsidR="00C44CA8" w:rsidRPr="00C033F1" w:rsidRDefault="00C44CA8" w:rsidP="00FA79F2">
            <w:pPr>
              <w:widowControl w:val="0"/>
              <w:numPr>
                <w:ilvl w:val="0"/>
                <w:numId w:val="8"/>
              </w:numPr>
              <w:ind w:left="0" w:firstLine="0"/>
              <w:rPr>
                <w:bCs/>
                <w:iCs/>
              </w:rPr>
            </w:pPr>
            <w:r w:rsidRPr="00C033F1">
              <w:rPr>
                <w:bCs/>
                <w:iCs/>
              </w:rPr>
              <w:t>Sveikatai palankių medžiagų naudojimo statybos projektuose iššūkiai</w:t>
            </w:r>
          </w:p>
          <w:p w:rsidR="00275F99" w:rsidRPr="00C033F1" w:rsidRDefault="00275F99" w:rsidP="00FA79F2">
            <w:pPr>
              <w:pStyle w:val="Betarp"/>
              <w:widowControl w:val="0"/>
              <w:rPr>
                <w:b/>
                <w:bCs/>
                <w:i/>
                <w:iCs/>
              </w:rPr>
            </w:pPr>
            <w:r w:rsidRPr="00C033F1">
              <w:rPr>
                <w:b/>
                <w:bCs/>
                <w:iCs/>
              </w:rPr>
              <w:t xml:space="preserve">Tema. </w:t>
            </w:r>
            <w:r w:rsidRPr="00C033F1">
              <w:rPr>
                <w:b/>
                <w:bCs/>
                <w:i/>
                <w:iCs/>
              </w:rPr>
              <w:t>Racionalus statybos išteklių tausojimas</w:t>
            </w:r>
          </w:p>
          <w:p w:rsidR="00275F99" w:rsidRPr="00C033F1" w:rsidRDefault="00275F99" w:rsidP="00FA79F2">
            <w:pPr>
              <w:widowControl w:val="0"/>
              <w:numPr>
                <w:ilvl w:val="0"/>
                <w:numId w:val="8"/>
              </w:numPr>
              <w:ind w:left="0" w:firstLine="0"/>
              <w:rPr>
                <w:bCs/>
                <w:iCs/>
              </w:rPr>
            </w:pPr>
            <w:r w:rsidRPr="00C033F1">
              <w:rPr>
                <w:bCs/>
                <w:iCs/>
              </w:rPr>
              <w:t>Statybos darbuose naudojamų išteklių tausojimo principai</w:t>
            </w:r>
          </w:p>
          <w:p w:rsidR="00275F99" w:rsidRPr="00C033F1" w:rsidRDefault="00275F99" w:rsidP="00FA79F2">
            <w:pPr>
              <w:widowControl w:val="0"/>
              <w:numPr>
                <w:ilvl w:val="0"/>
                <w:numId w:val="8"/>
              </w:numPr>
              <w:ind w:left="0" w:firstLine="0"/>
              <w:rPr>
                <w:bCs/>
                <w:iCs/>
              </w:rPr>
            </w:pPr>
            <w:r w:rsidRPr="00C033F1">
              <w:rPr>
                <w:bCs/>
                <w:iCs/>
              </w:rPr>
              <w:t>Darbų seka pagal pateiktą darbo projektą tausojant statybos išteklius</w:t>
            </w:r>
          </w:p>
          <w:p w:rsidR="008A43CD" w:rsidRPr="00C033F1" w:rsidRDefault="008A43CD" w:rsidP="00FA79F2">
            <w:pPr>
              <w:pStyle w:val="Betarp"/>
              <w:widowControl w:val="0"/>
              <w:rPr>
                <w:b/>
                <w:bCs/>
                <w:i/>
                <w:iCs/>
              </w:rPr>
            </w:pPr>
            <w:r w:rsidRPr="00C033F1">
              <w:rPr>
                <w:b/>
                <w:bCs/>
                <w:iCs/>
              </w:rPr>
              <w:t xml:space="preserve">Tema. </w:t>
            </w:r>
            <w:r w:rsidRPr="00C033F1">
              <w:rPr>
                <w:b/>
                <w:bCs/>
                <w:i/>
                <w:iCs/>
              </w:rPr>
              <w:t>Stogdengių darbo metodų, technologinių procesų, operacijų tobulinimas</w:t>
            </w:r>
          </w:p>
          <w:p w:rsidR="008A43CD" w:rsidRPr="00C033F1" w:rsidRDefault="008A43CD" w:rsidP="00FA79F2">
            <w:pPr>
              <w:widowControl w:val="0"/>
              <w:numPr>
                <w:ilvl w:val="0"/>
                <w:numId w:val="8"/>
              </w:numPr>
              <w:ind w:left="0" w:firstLine="0"/>
              <w:rPr>
                <w:rFonts w:eastAsia="Calibri"/>
              </w:rPr>
            </w:pPr>
            <w:r w:rsidRPr="00C033F1">
              <w:rPr>
                <w:rFonts w:eastAsia="Calibri"/>
              </w:rPr>
              <w:t>Darbo metodų, technologinių proceso ir operacijų tobulinimas</w:t>
            </w:r>
          </w:p>
          <w:p w:rsidR="008A43CD" w:rsidRPr="00C033F1" w:rsidRDefault="008A43CD" w:rsidP="00FA79F2">
            <w:pPr>
              <w:widowControl w:val="0"/>
              <w:numPr>
                <w:ilvl w:val="0"/>
                <w:numId w:val="8"/>
              </w:numPr>
              <w:ind w:left="0" w:firstLine="0"/>
              <w:rPr>
                <w:rFonts w:eastAsia="Calibri"/>
              </w:rPr>
            </w:pPr>
            <w:r w:rsidRPr="00C033F1">
              <w:rPr>
                <w:rFonts w:eastAsia="Calibri"/>
              </w:rPr>
              <w:t>Inovacinių</w:t>
            </w:r>
            <w:r w:rsidRPr="00C033F1">
              <w:rPr>
                <w:bCs/>
                <w:iCs/>
              </w:rPr>
              <w:t xml:space="preserve"> technologijų panaudojimo alternatyvas</w:t>
            </w:r>
          </w:p>
        </w:tc>
      </w:tr>
      <w:tr w:rsidR="00C033F1" w:rsidRPr="00C033F1" w:rsidTr="00FA79F2">
        <w:trPr>
          <w:trHeight w:val="57"/>
        </w:trPr>
        <w:tc>
          <w:tcPr>
            <w:tcW w:w="1011" w:type="pct"/>
          </w:tcPr>
          <w:p w:rsidR="00CD53BF" w:rsidRPr="00C033F1" w:rsidRDefault="00CD53BF" w:rsidP="00FA79F2">
            <w:pPr>
              <w:widowControl w:val="0"/>
              <w:rPr>
                <w:highlight w:val="yellow"/>
              </w:rPr>
            </w:pPr>
            <w:r w:rsidRPr="00C033F1">
              <w:lastRenderedPageBreak/>
              <w:t xml:space="preserve">Mokymosi pasiekimų vertinimo kriterijai </w:t>
            </w:r>
          </w:p>
        </w:tc>
        <w:tc>
          <w:tcPr>
            <w:tcW w:w="3989" w:type="pct"/>
            <w:gridSpan w:val="2"/>
          </w:tcPr>
          <w:p w:rsidR="00AE3856" w:rsidRPr="00C033F1" w:rsidRDefault="00E05909" w:rsidP="00FA79F2">
            <w:pPr>
              <w:pStyle w:val="Betarp"/>
              <w:widowControl w:val="0"/>
              <w:rPr>
                <w:bCs/>
                <w:iCs/>
              </w:rPr>
            </w:pPr>
            <w:r w:rsidRPr="00C033F1">
              <w:rPr>
                <w:bCs/>
                <w:iCs/>
              </w:rPr>
              <w:t>Savarankiškai suplanuotas asmeninis ir pavaldžių darbuotojų veiklos laikas, užpildytas darbo laiko apskaitos žiniaraštis, sudaryta darbo priemonių ir žaliavų panaudojimo apskaitos ataskaita.</w:t>
            </w:r>
          </w:p>
          <w:p w:rsidR="00C74C5E" w:rsidRPr="00C033F1" w:rsidRDefault="00C74C5E" w:rsidP="00FA79F2">
            <w:pPr>
              <w:widowControl w:val="0"/>
            </w:pPr>
            <w:r w:rsidRPr="00C033F1">
              <w:t xml:space="preserve">Pagal numatyta darbo projektą, savarankiškai įvardyti ir apibūdinti būtini atlikti darbai, reikalingos medžiagos, priemonės bei paaiškintas darbuotojams darbų eiliškumas, nustatyti darbo laiko terminai, suskirstyti darbai pagal darbuotojų atliekamas funkcijas. Pateikta darbo atlikimo ir medžiagų atlikti darbams alternatyva. Parengtas medžiagų nurašymo, darbų perdavimo-priėmimo aktas, apskaičiuota kiek reikės darbuotojų, priemonių, įrangos ir per kiek laiko turi </w:t>
            </w:r>
            <w:r w:rsidR="00C405CD" w:rsidRPr="00C033F1">
              <w:t>būti atlikti stogo dengimo darbai</w:t>
            </w:r>
            <w:r w:rsidRPr="00C033F1">
              <w:t>.</w:t>
            </w:r>
          </w:p>
          <w:p w:rsidR="00C74C5E" w:rsidRPr="00C033F1" w:rsidRDefault="00C74C5E" w:rsidP="00FA79F2">
            <w:pPr>
              <w:widowControl w:val="0"/>
            </w:pPr>
            <w:r w:rsidRPr="00C033F1">
              <w:t>Sudarytas individualus ir grupės mokymosi planas, pademonstruotas žemesnės kvalifikacijos darbuotojų mokymas darbo vietoje.</w:t>
            </w:r>
          </w:p>
          <w:p w:rsidR="00C74C5E" w:rsidRPr="00C033F1" w:rsidRDefault="00C74C5E" w:rsidP="00FA79F2">
            <w:pPr>
              <w:widowControl w:val="0"/>
            </w:pPr>
            <w:r w:rsidRPr="00C033F1">
              <w:t>Pravestas žemesnės kvalifikacijos darbuotojams instruktažas, paaiškinti galimi pavojingi, kenksmingi, rizikos veiksniai, su kuriais darbuotojai gali susidurti darbo vietoje.</w:t>
            </w:r>
          </w:p>
          <w:p w:rsidR="00E05909" w:rsidRPr="00C033F1" w:rsidRDefault="00C74C5E" w:rsidP="00FA79F2">
            <w:pPr>
              <w:widowControl w:val="0"/>
            </w:pPr>
            <w:r w:rsidRPr="00C033F1">
              <w:t>Savarankiškai parengta darbo vieta pagal ergonominius reikalavimus, p</w:t>
            </w:r>
            <w:r w:rsidR="00E05909" w:rsidRPr="00C033F1">
              <w:t>arinktos darbo atlikimo priemonės, būdai ir medžiago</w:t>
            </w:r>
            <w:r w:rsidR="00AE3856" w:rsidRPr="00C033F1">
              <w:t>s,</w:t>
            </w:r>
            <w:r w:rsidR="00E05909" w:rsidRPr="00C033F1">
              <w:t xml:space="preserve"> pagal numatytą darbo projektą.</w:t>
            </w:r>
          </w:p>
          <w:p w:rsidR="00AE3856" w:rsidRPr="00C033F1" w:rsidRDefault="00E05909" w:rsidP="00FA79F2">
            <w:pPr>
              <w:widowControl w:val="0"/>
            </w:pPr>
            <w:r w:rsidRPr="00C033F1">
              <w:t>Atlikti darbai tinkamai apiforminti ir perduoti užsakovui</w:t>
            </w:r>
            <w:r w:rsidR="00AE3856" w:rsidRPr="00C033F1">
              <w:t>.</w:t>
            </w:r>
          </w:p>
          <w:p w:rsidR="00E05909" w:rsidRPr="00C033F1" w:rsidRDefault="00E05909" w:rsidP="00FA79F2">
            <w:pPr>
              <w:widowControl w:val="0"/>
            </w:pPr>
            <w:r w:rsidRPr="00C033F1">
              <w:rPr>
                <w:bCs/>
                <w:iCs/>
              </w:rPr>
              <w:t>Įvertintos darbuotojų turimos kompetencijos, nustatytas jų tobulinimo poreikis. Parengtas kompetencijų tobulinimo planas. Suorganizuotas ir pravestas žemesnės kvalifikacijos stogdengių mokymas.</w:t>
            </w:r>
          </w:p>
          <w:p w:rsidR="00AE3856" w:rsidRPr="00C033F1" w:rsidRDefault="00E05909" w:rsidP="00FA79F2">
            <w:pPr>
              <w:widowControl w:val="0"/>
            </w:pPr>
            <w:r w:rsidRPr="00C033F1">
              <w:rPr>
                <w:bCs/>
                <w:iCs/>
              </w:rPr>
              <w:t>Išspręstos netipinė</w:t>
            </w:r>
            <w:r w:rsidR="00AE3856" w:rsidRPr="00C033F1">
              <w:rPr>
                <w:bCs/>
                <w:iCs/>
              </w:rPr>
              <w:t xml:space="preserve">s, projekte </w:t>
            </w:r>
            <w:r w:rsidRPr="00C033F1">
              <w:rPr>
                <w:bCs/>
                <w:iCs/>
              </w:rPr>
              <w:t>nedetalizuoto</w:t>
            </w:r>
            <w:r w:rsidR="00AE3856" w:rsidRPr="00C033F1">
              <w:rPr>
                <w:bCs/>
                <w:iCs/>
              </w:rPr>
              <w:t>s situ</w:t>
            </w:r>
            <w:r w:rsidRPr="00C033F1">
              <w:rPr>
                <w:bCs/>
                <w:iCs/>
              </w:rPr>
              <w:t>acijo</w:t>
            </w:r>
            <w:r w:rsidR="00AE3856" w:rsidRPr="00C033F1">
              <w:rPr>
                <w:bCs/>
                <w:iCs/>
              </w:rPr>
              <w:t xml:space="preserve">s ir </w:t>
            </w:r>
            <w:r w:rsidRPr="00C033F1">
              <w:rPr>
                <w:bCs/>
                <w:iCs/>
              </w:rPr>
              <w:t>savarankiškai priimti sprendimai</w:t>
            </w:r>
            <w:r w:rsidR="00AE3856" w:rsidRPr="00C033F1">
              <w:rPr>
                <w:bCs/>
                <w:iCs/>
              </w:rPr>
              <w:t>.</w:t>
            </w:r>
          </w:p>
          <w:p w:rsidR="00E05909" w:rsidRPr="00C033F1" w:rsidRDefault="00E05909" w:rsidP="00FA79F2">
            <w:pPr>
              <w:widowControl w:val="0"/>
              <w:rPr>
                <w:bCs/>
                <w:iCs/>
              </w:rPr>
            </w:pPr>
            <w:r w:rsidRPr="00C033F1">
              <w:rPr>
                <w:bCs/>
                <w:iCs/>
              </w:rPr>
              <w:t xml:space="preserve">Savarankiškai nustatytas konflikto tipas ir suinteresuotosios pusės bei galimos pasekmės organizacijai, suformuluota konfliktinės situacijos kilimo problema, savarankiškai nustatyta konflikto priežastis, konflikto sprendimo būdai, pateiktas aprašymas kaip bendrauti su darbuotojais kilus konfliktui, įvardytas stresinių situacijų poveikis darbuotojams, </w:t>
            </w:r>
            <w:r w:rsidRPr="00C033F1">
              <w:rPr>
                <w:bCs/>
                <w:iCs/>
              </w:rPr>
              <w:lastRenderedPageBreak/>
              <w:t>streso atsiradimo priežastis, streso įveikimo būdai, pademonstruotos streso įveikimo technikos.</w:t>
            </w:r>
          </w:p>
          <w:p w:rsidR="00E05909" w:rsidRPr="00C033F1" w:rsidRDefault="00C74C5E" w:rsidP="00FA79F2">
            <w:pPr>
              <w:widowControl w:val="0"/>
              <w:rPr>
                <w:bCs/>
                <w:iCs/>
              </w:rPr>
            </w:pPr>
            <w:r w:rsidRPr="00C033F1">
              <w:rPr>
                <w:bCs/>
                <w:iCs/>
              </w:rPr>
              <w:t xml:space="preserve">Paaiškinta, kaip tobulinti </w:t>
            </w:r>
            <w:r w:rsidR="00AE3856" w:rsidRPr="00C033F1">
              <w:rPr>
                <w:bCs/>
                <w:iCs/>
              </w:rPr>
              <w:t>stogdengių darbo metodus, technologinius procesus, operacijas.</w:t>
            </w:r>
            <w:r w:rsidR="002737C9" w:rsidRPr="00C033F1">
              <w:rPr>
                <w:bCs/>
                <w:iCs/>
              </w:rPr>
              <w:t xml:space="preserve"> Pasiūlyti </w:t>
            </w:r>
            <w:proofErr w:type="spellStart"/>
            <w:r w:rsidR="002737C9" w:rsidRPr="00C033F1">
              <w:rPr>
                <w:bCs/>
                <w:iCs/>
              </w:rPr>
              <w:t>inovatyvū</w:t>
            </w:r>
            <w:r w:rsidRPr="00C033F1">
              <w:rPr>
                <w:bCs/>
                <w:iCs/>
              </w:rPr>
              <w:t>s</w:t>
            </w:r>
            <w:proofErr w:type="spellEnd"/>
            <w:r w:rsidRPr="00C033F1">
              <w:rPr>
                <w:bCs/>
                <w:iCs/>
              </w:rPr>
              <w:t xml:space="preserve"> metodai, alternatyvos.</w:t>
            </w:r>
          </w:p>
        </w:tc>
      </w:tr>
      <w:tr w:rsidR="00C033F1" w:rsidRPr="00C033F1" w:rsidTr="00FA79F2">
        <w:trPr>
          <w:trHeight w:val="57"/>
        </w:trPr>
        <w:tc>
          <w:tcPr>
            <w:tcW w:w="1011" w:type="pct"/>
          </w:tcPr>
          <w:p w:rsidR="00CD53BF" w:rsidRPr="00C033F1" w:rsidRDefault="00CD53BF" w:rsidP="00FA79F2">
            <w:pPr>
              <w:widowControl w:val="0"/>
            </w:pPr>
            <w:r w:rsidRPr="00C033F1">
              <w:lastRenderedPageBreak/>
              <w:t>Reikalavimai mokymui skirtiems metodiniams ir materialiesiems ištekliams</w:t>
            </w:r>
          </w:p>
        </w:tc>
        <w:tc>
          <w:tcPr>
            <w:tcW w:w="3989" w:type="pct"/>
            <w:gridSpan w:val="2"/>
          </w:tcPr>
          <w:p w:rsidR="00CD53BF" w:rsidRPr="00C033F1" w:rsidRDefault="00CD53BF" w:rsidP="00FA79F2">
            <w:pPr>
              <w:widowControl w:val="0"/>
              <w:rPr>
                <w:rFonts w:eastAsia="Calibri"/>
                <w:i/>
              </w:rPr>
            </w:pPr>
            <w:r w:rsidRPr="00C033F1">
              <w:rPr>
                <w:rFonts w:eastAsia="Calibri"/>
                <w:i/>
              </w:rPr>
              <w:t>Mokymo(si) medžiaga:</w:t>
            </w:r>
          </w:p>
          <w:p w:rsidR="00CD53BF" w:rsidRPr="00C033F1" w:rsidRDefault="00CD53BF" w:rsidP="00FA79F2">
            <w:pPr>
              <w:widowControl w:val="0"/>
              <w:numPr>
                <w:ilvl w:val="0"/>
                <w:numId w:val="8"/>
              </w:numPr>
              <w:ind w:left="0" w:firstLine="0"/>
              <w:rPr>
                <w:rFonts w:eastAsia="Calibri"/>
              </w:rPr>
            </w:pPr>
            <w:r w:rsidRPr="00C033F1">
              <w:rPr>
                <w:rFonts w:eastAsia="Calibri"/>
              </w:rPr>
              <w:t>Vadovėliai ir kita mokomoji medžiaga</w:t>
            </w:r>
          </w:p>
          <w:p w:rsidR="00CD53BF" w:rsidRPr="00C033F1" w:rsidRDefault="00CD53BF" w:rsidP="00FA79F2">
            <w:pPr>
              <w:widowControl w:val="0"/>
              <w:numPr>
                <w:ilvl w:val="0"/>
                <w:numId w:val="8"/>
              </w:numPr>
              <w:ind w:left="0" w:firstLine="0"/>
              <w:rPr>
                <w:rFonts w:eastAsia="Calibri"/>
              </w:rPr>
            </w:pPr>
            <w:r w:rsidRPr="00C033F1">
              <w:rPr>
                <w:rFonts w:eastAsia="Calibri"/>
              </w:rPr>
              <w:t>Teorinių ir praktinių užduočių mokinio sąsiuvinis</w:t>
            </w:r>
          </w:p>
          <w:p w:rsidR="00CD53BF" w:rsidRPr="00C033F1" w:rsidRDefault="00CD53BF" w:rsidP="00FA79F2">
            <w:pPr>
              <w:widowControl w:val="0"/>
              <w:numPr>
                <w:ilvl w:val="0"/>
                <w:numId w:val="8"/>
              </w:numPr>
              <w:ind w:left="0" w:firstLine="0"/>
              <w:rPr>
                <w:rFonts w:eastAsia="Calibri"/>
              </w:rPr>
            </w:pPr>
            <w:r w:rsidRPr="00C033F1">
              <w:rPr>
                <w:rFonts w:eastAsia="Calibri"/>
              </w:rPr>
              <w:t>Testas turimiems gebėjimams vertinti</w:t>
            </w:r>
          </w:p>
          <w:p w:rsidR="00CD53BF" w:rsidRPr="00C033F1" w:rsidRDefault="00CD53BF" w:rsidP="00FA79F2">
            <w:pPr>
              <w:pStyle w:val="Betarp"/>
              <w:widowControl w:val="0"/>
              <w:numPr>
                <w:ilvl w:val="0"/>
                <w:numId w:val="8"/>
              </w:numPr>
              <w:ind w:left="0" w:firstLine="0"/>
              <w:rPr>
                <w:rFonts w:eastAsia="Calibri"/>
              </w:rPr>
            </w:pPr>
            <w:r w:rsidRPr="00C033F1">
              <w:rPr>
                <w:rFonts w:eastAsia="Calibri"/>
              </w:rPr>
              <w:t>Lietuvos Respublikos darbuotojų saugos ir sveikatos įstatymas</w:t>
            </w:r>
          </w:p>
          <w:p w:rsidR="00CD53BF" w:rsidRPr="00C033F1" w:rsidRDefault="00CD53BF" w:rsidP="00FA79F2">
            <w:pPr>
              <w:pStyle w:val="Betarp"/>
              <w:widowControl w:val="0"/>
              <w:numPr>
                <w:ilvl w:val="0"/>
                <w:numId w:val="8"/>
              </w:numPr>
              <w:ind w:left="0" w:firstLine="0"/>
              <w:rPr>
                <w:rFonts w:eastAsia="Calibri"/>
              </w:rPr>
            </w:pPr>
            <w:r w:rsidRPr="00C033F1">
              <w:rPr>
                <w:shd w:val="clear" w:color="auto" w:fill="FFFFFF"/>
              </w:rPr>
              <w:t>Darbuotojų aprūpinimo asmeninėmis apsaugos priemonėmis nuostatai</w:t>
            </w:r>
          </w:p>
          <w:p w:rsidR="00CD53BF" w:rsidRPr="00C033F1" w:rsidRDefault="00CD53BF" w:rsidP="00FA79F2">
            <w:pPr>
              <w:pStyle w:val="Betarp"/>
              <w:widowControl w:val="0"/>
              <w:numPr>
                <w:ilvl w:val="0"/>
                <w:numId w:val="8"/>
              </w:numPr>
              <w:ind w:left="0" w:firstLine="0"/>
              <w:rPr>
                <w:rFonts w:eastAsia="Calibri"/>
              </w:rPr>
            </w:pPr>
            <w:r w:rsidRPr="00C033F1">
              <w:t>Stogų įrengimo darbus reglamentuojantys norminiai dokumentai</w:t>
            </w:r>
          </w:p>
          <w:p w:rsidR="00FC287A" w:rsidRPr="00C033F1" w:rsidRDefault="00FC287A" w:rsidP="00FA79F2">
            <w:pPr>
              <w:pStyle w:val="Betarp"/>
              <w:widowControl w:val="0"/>
              <w:numPr>
                <w:ilvl w:val="0"/>
                <w:numId w:val="8"/>
              </w:numPr>
              <w:ind w:left="0" w:firstLine="0"/>
              <w:rPr>
                <w:lang w:eastAsia="en-US"/>
              </w:rPr>
            </w:pPr>
            <w:r w:rsidRPr="00C033F1">
              <w:rPr>
                <w:lang w:eastAsia="en-US"/>
              </w:rPr>
              <w:t>Ergonomikos, darbo higienos, gaisrinės saugos, aplinkosaugos reikalavimai</w:t>
            </w:r>
          </w:p>
          <w:p w:rsidR="00FC287A" w:rsidRPr="00C033F1" w:rsidRDefault="00FC287A" w:rsidP="00FA79F2">
            <w:pPr>
              <w:pStyle w:val="Betarp"/>
              <w:widowControl w:val="0"/>
              <w:numPr>
                <w:ilvl w:val="0"/>
                <w:numId w:val="8"/>
              </w:numPr>
              <w:ind w:left="0" w:firstLine="0"/>
              <w:rPr>
                <w:lang w:eastAsia="en-US"/>
              </w:rPr>
            </w:pPr>
            <w:r w:rsidRPr="00C033F1">
              <w:rPr>
                <w:lang w:eastAsia="en-US"/>
              </w:rPr>
              <w:t>Statybos normos ir taisyklės, standartai</w:t>
            </w:r>
          </w:p>
          <w:p w:rsidR="00CD53BF" w:rsidRPr="00C033F1" w:rsidRDefault="00CD53BF" w:rsidP="00FA79F2">
            <w:pPr>
              <w:widowControl w:val="0"/>
              <w:rPr>
                <w:rFonts w:eastAsia="Calibri"/>
                <w:i/>
              </w:rPr>
            </w:pPr>
            <w:r w:rsidRPr="00C033F1">
              <w:rPr>
                <w:rFonts w:eastAsia="Calibri"/>
                <w:i/>
              </w:rPr>
              <w:t>Mokymo(si) priemonės:</w:t>
            </w:r>
          </w:p>
          <w:p w:rsidR="00CD53BF" w:rsidRPr="00C033F1" w:rsidRDefault="00CD53BF" w:rsidP="00FA79F2">
            <w:pPr>
              <w:widowControl w:val="0"/>
              <w:numPr>
                <w:ilvl w:val="0"/>
                <w:numId w:val="8"/>
              </w:numPr>
              <w:ind w:left="0" w:firstLine="0"/>
              <w:rPr>
                <w:rFonts w:eastAsia="Calibri"/>
              </w:rPr>
            </w:pPr>
            <w:r w:rsidRPr="00C033F1">
              <w:rPr>
                <w:rFonts w:eastAsia="Calibri"/>
              </w:rPr>
              <w:t>Techninės priemonės mokymo(si) medžiagai iliustruoti, vizualizuoti, pristatyti</w:t>
            </w:r>
          </w:p>
          <w:p w:rsidR="00CD53BF" w:rsidRPr="00C033F1" w:rsidRDefault="00FC287A" w:rsidP="00FA79F2">
            <w:pPr>
              <w:widowControl w:val="0"/>
              <w:numPr>
                <w:ilvl w:val="0"/>
                <w:numId w:val="8"/>
              </w:numPr>
              <w:ind w:left="0" w:firstLine="0"/>
              <w:rPr>
                <w:rFonts w:eastAsia="Calibri"/>
              </w:rPr>
            </w:pPr>
            <w:r w:rsidRPr="00C033F1">
              <w:rPr>
                <w:rFonts w:eastAsia="Calibri"/>
              </w:rPr>
              <w:t>D</w:t>
            </w:r>
            <w:r w:rsidR="00CD53BF" w:rsidRPr="00C033F1">
              <w:rPr>
                <w:rFonts w:eastAsia="Calibri"/>
              </w:rPr>
              <w:t>arb</w:t>
            </w:r>
            <w:r w:rsidRPr="00C033F1">
              <w:rPr>
                <w:rFonts w:eastAsia="Calibri"/>
              </w:rPr>
              <w:t xml:space="preserve">o brėžinių </w:t>
            </w:r>
            <w:r w:rsidR="00CD53BF" w:rsidRPr="00C033F1">
              <w:rPr>
                <w:rFonts w:eastAsia="Calibri"/>
              </w:rPr>
              <w:t>pavyzdžiai</w:t>
            </w:r>
          </w:p>
          <w:p w:rsidR="00CD53BF" w:rsidRPr="00C033F1" w:rsidRDefault="00CD53BF" w:rsidP="00FA79F2">
            <w:pPr>
              <w:widowControl w:val="0"/>
              <w:numPr>
                <w:ilvl w:val="0"/>
                <w:numId w:val="8"/>
              </w:numPr>
              <w:ind w:left="0" w:firstLine="0"/>
              <w:rPr>
                <w:rFonts w:eastAsia="Calibri"/>
              </w:rPr>
            </w:pPr>
            <w:r w:rsidRPr="00C033F1">
              <w:rPr>
                <w:rFonts w:eastAsia="Calibri"/>
              </w:rPr>
              <w:t>Grafinės automatizuoto kompiuterinio projektavimo programos</w:t>
            </w:r>
          </w:p>
          <w:p w:rsidR="00CD53BF" w:rsidRPr="00C033F1" w:rsidRDefault="00CD53BF" w:rsidP="00FA79F2">
            <w:pPr>
              <w:widowControl w:val="0"/>
              <w:numPr>
                <w:ilvl w:val="0"/>
                <w:numId w:val="8"/>
              </w:numPr>
              <w:ind w:left="0" w:firstLine="0"/>
              <w:rPr>
                <w:rFonts w:eastAsia="Calibri"/>
              </w:rPr>
            </w:pPr>
            <w:r w:rsidRPr="00C033F1">
              <w:rPr>
                <w:rFonts w:eastAsia="Calibri"/>
              </w:rPr>
              <w:t>Darbo įrenginių, priemonių ir medžiagų gamintojo instrukcijos ir (ar) rekomendacijos</w:t>
            </w:r>
          </w:p>
        </w:tc>
      </w:tr>
      <w:tr w:rsidR="00C033F1" w:rsidRPr="00C033F1" w:rsidTr="00FA79F2">
        <w:trPr>
          <w:trHeight w:val="57"/>
        </w:trPr>
        <w:tc>
          <w:tcPr>
            <w:tcW w:w="1011" w:type="pct"/>
          </w:tcPr>
          <w:p w:rsidR="00CD53BF" w:rsidRPr="00C033F1" w:rsidRDefault="00CD53BF" w:rsidP="00FA79F2">
            <w:pPr>
              <w:widowControl w:val="0"/>
            </w:pPr>
            <w:r w:rsidRPr="00C033F1">
              <w:t>Reikalavimai teorinio ir praktinio mokymo vietai</w:t>
            </w:r>
          </w:p>
        </w:tc>
        <w:tc>
          <w:tcPr>
            <w:tcW w:w="3989" w:type="pct"/>
            <w:gridSpan w:val="2"/>
          </w:tcPr>
          <w:p w:rsidR="00CD53BF" w:rsidRPr="00C033F1" w:rsidRDefault="00CD53BF" w:rsidP="00FA79F2">
            <w:pPr>
              <w:widowControl w:val="0"/>
            </w:pPr>
            <w:r w:rsidRPr="00C033F1">
              <w:t>Klasė ar kita mokymui(si) pritaikyta patalpa su techninėmis priemonėmis (kompiuteriu, vaizdo projektoriumi) mokymo(si) medžiagai pateikti.</w:t>
            </w:r>
          </w:p>
          <w:p w:rsidR="00CD53BF" w:rsidRPr="00C033F1" w:rsidRDefault="00CD53BF" w:rsidP="00FA79F2">
            <w:pPr>
              <w:widowControl w:val="0"/>
            </w:pPr>
            <w:r w:rsidRPr="00C033F1">
              <w:t xml:space="preserve">Praktinio mokymo klasė (patalpa), aprūpinta </w:t>
            </w:r>
            <w:r w:rsidRPr="00C033F1">
              <w:rPr>
                <w:rFonts w:eastAsia="Calibri"/>
              </w:rPr>
              <w:t>a</w:t>
            </w:r>
            <w:r w:rsidRPr="00C033F1">
              <w:rPr>
                <w:highlight w:val="white"/>
              </w:rPr>
              <w:t>smeninė</w:t>
            </w:r>
            <w:r w:rsidR="00FC287A" w:rsidRPr="00C033F1">
              <w:rPr>
                <w:highlight w:val="white"/>
              </w:rPr>
              <w:t>mi</w:t>
            </w:r>
            <w:r w:rsidRPr="00C033F1">
              <w:rPr>
                <w:highlight w:val="white"/>
              </w:rPr>
              <w:t>s apsaugos priemonėmis, stogo dangų rankiniais karpymo, tvirtinimo įrankiais, mastikų ir klijų paruošimo, tepimo įrankiais ir inventoriumi, medienos apdirbimo įrankiais ir kitais stogų dangų įrengimo įrankiais</w:t>
            </w:r>
            <w:r w:rsidR="00FC287A" w:rsidRPr="00C033F1">
              <w:rPr>
                <w:highlight w:val="white"/>
              </w:rPr>
              <w:t xml:space="preserve">, </w:t>
            </w:r>
            <w:r w:rsidR="00A01D7F" w:rsidRPr="00C033F1">
              <w:rPr>
                <w:highlight w:val="white"/>
              </w:rPr>
              <w:t>skaitmeniniais matavimo prietaisais</w:t>
            </w:r>
            <w:r w:rsidRPr="00C033F1">
              <w:rPr>
                <w:highlight w:val="white"/>
              </w:rPr>
              <w:t>.</w:t>
            </w:r>
          </w:p>
        </w:tc>
      </w:tr>
      <w:tr w:rsidR="00CD53BF" w:rsidRPr="00C033F1" w:rsidTr="00FA79F2">
        <w:trPr>
          <w:trHeight w:val="57"/>
        </w:trPr>
        <w:tc>
          <w:tcPr>
            <w:tcW w:w="1011" w:type="pct"/>
          </w:tcPr>
          <w:p w:rsidR="00CD53BF" w:rsidRPr="00C033F1" w:rsidRDefault="00CD53BF" w:rsidP="00FA79F2">
            <w:pPr>
              <w:widowControl w:val="0"/>
            </w:pPr>
            <w:r w:rsidRPr="00C033F1">
              <w:t>Reikalavimai mokytojų dalykiniam pasirengimui (dalykinei kvalifikacijai)</w:t>
            </w:r>
          </w:p>
        </w:tc>
        <w:tc>
          <w:tcPr>
            <w:tcW w:w="3989" w:type="pct"/>
            <w:gridSpan w:val="2"/>
          </w:tcPr>
          <w:p w:rsidR="00CD53BF" w:rsidRPr="00C033F1" w:rsidRDefault="00CD53BF" w:rsidP="00FA79F2">
            <w:pPr>
              <w:widowControl w:val="0"/>
            </w:pPr>
            <w:r w:rsidRPr="00C033F1">
              <w:t>Modulį gali vesti mokytojas, turintis:</w:t>
            </w:r>
          </w:p>
          <w:p w:rsidR="00CD53BF" w:rsidRPr="00C033F1" w:rsidRDefault="00CD53BF" w:rsidP="00FA79F2">
            <w:pPr>
              <w:widowControl w:val="0"/>
            </w:pPr>
            <w:r w:rsidRPr="00C033F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D53BF" w:rsidRPr="00C033F1" w:rsidRDefault="00CD53BF" w:rsidP="00FA79F2">
            <w:pPr>
              <w:pStyle w:val="2vidutinistinklelis1"/>
              <w:widowControl w:val="0"/>
            </w:pPr>
            <w:r w:rsidRPr="00C033F1">
              <w:t xml:space="preserve">2) </w:t>
            </w:r>
            <w:r w:rsidR="00FC287A" w:rsidRPr="00C033F1">
              <w:t>stogde</w:t>
            </w:r>
            <w:r w:rsidR="00C033F1">
              <w:t>ngio ar lygiavertę kvalifikaciją</w:t>
            </w:r>
            <w:r w:rsidR="00FC287A" w:rsidRPr="00C033F1">
              <w:t xml:space="preserve"> (išsilavinimą) ir ne mažesnę kaip 3 metų stogdengio profesinės veiklos patirtį</w:t>
            </w:r>
            <w:r w:rsidRPr="00C033F1">
              <w:rPr>
                <w:rFonts w:eastAsia="Calibri"/>
                <w:lang w:eastAsia="en-US"/>
              </w:rPr>
              <w:t>.</w:t>
            </w:r>
          </w:p>
        </w:tc>
      </w:tr>
    </w:tbl>
    <w:p w:rsidR="00A81860" w:rsidRPr="00C033F1" w:rsidRDefault="00A81860" w:rsidP="00FA79F2">
      <w:pPr>
        <w:widowControl w:val="0"/>
      </w:pPr>
    </w:p>
    <w:p w:rsidR="0018360E" w:rsidRPr="00C033F1" w:rsidRDefault="00A81860" w:rsidP="00B95D36">
      <w:pPr>
        <w:widowControl w:val="0"/>
        <w:jc w:val="center"/>
        <w:rPr>
          <w:b/>
        </w:rPr>
      </w:pPr>
      <w:r w:rsidRPr="00C033F1">
        <w:rPr>
          <w:b/>
        </w:rPr>
        <w:br w:type="page"/>
      </w:r>
      <w:r w:rsidR="0018360E" w:rsidRPr="00C033F1">
        <w:rPr>
          <w:b/>
        </w:rPr>
        <w:lastRenderedPageBreak/>
        <w:t>6.3. PASIRENKAMIEJI MODULIAI</w:t>
      </w:r>
    </w:p>
    <w:p w:rsidR="0018360E" w:rsidRPr="00C033F1" w:rsidRDefault="0018360E" w:rsidP="00B95D36">
      <w:pPr>
        <w:widowControl w:val="0"/>
      </w:pPr>
    </w:p>
    <w:p w:rsidR="0018360E" w:rsidRPr="00C033F1" w:rsidRDefault="0018360E" w:rsidP="00B95D36">
      <w:pPr>
        <w:widowControl w:val="0"/>
        <w:rPr>
          <w:i/>
        </w:rPr>
      </w:pPr>
      <w:r w:rsidRPr="00C033F1">
        <w:rPr>
          <w:i/>
        </w:rPr>
        <w:t>Nėra.</w:t>
      </w:r>
    </w:p>
    <w:p w:rsidR="00AA147A" w:rsidRPr="00C033F1" w:rsidRDefault="00AA147A" w:rsidP="00B95D36">
      <w:pPr>
        <w:widowControl w:val="0"/>
      </w:pPr>
    </w:p>
    <w:p w:rsidR="00FA79F2" w:rsidRPr="00C033F1" w:rsidRDefault="00FA79F2" w:rsidP="00B95D36">
      <w:pPr>
        <w:widowControl w:val="0"/>
      </w:pPr>
    </w:p>
    <w:p w:rsidR="001E4FDE" w:rsidRPr="00C033F1" w:rsidRDefault="0018360E" w:rsidP="00B95D36">
      <w:pPr>
        <w:widowControl w:val="0"/>
        <w:jc w:val="center"/>
        <w:rPr>
          <w:b/>
        </w:rPr>
      </w:pPr>
      <w:r w:rsidRPr="00C033F1">
        <w:rPr>
          <w:b/>
        </w:rPr>
        <w:t xml:space="preserve">6.4. </w:t>
      </w:r>
      <w:r w:rsidR="001E4FDE" w:rsidRPr="00C033F1">
        <w:rPr>
          <w:b/>
        </w:rPr>
        <w:t>BAIGIAMASIS MODULIS</w:t>
      </w:r>
    </w:p>
    <w:p w:rsidR="0018360E" w:rsidRPr="00C033F1" w:rsidRDefault="0018360E" w:rsidP="00B95D36">
      <w:pPr>
        <w:widowControl w:val="0"/>
      </w:pPr>
    </w:p>
    <w:p w:rsidR="0018360E" w:rsidRPr="00C033F1" w:rsidRDefault="0018360E" w:rsidP="00B95D36">
      <w:pPr>
        <w:widowControl w:val="0"/>
        <w:rPr>
          <w:b/>
        </w:rPr>
      </w:pPr>
      <w:r w:rsidRPr="00C033F1">
        <w:rPr>
          <w:b/>
        </w:rPr>
        <w:t>Modulio pavad</w:t>
      </w:r>
      <w:r w:rsidR="00FA79F2" w:rsidRPr="00C033F1">
        <w:rPr>
          <w:b/>
        </w:rPr>
        <w:t>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1724"/>
      </w:tblGrid>
      <w:tr w:rsidR="00C033F1" w:rsidRPr="00C033F1" w:rsidTr="00C04F9D">
        <w:tc>
          <w:tcPr>
            <w:tcW w:w="1011" w:type="pct"/>
          </w:tcPr>
          <w:p w:rsidR="0018360E" w:rsidRPr="00C033F1" w:rsidRDefault="0018360E" w:rsidP="00C04F9D">
            <w:pPr>
              <w:widowControl w:val="0"/>
            </w:pPr>
            <w:r w:rsidRPr="00C033F1">
              <w:t>Valstybinis kodas</w:t>
            </w:r>
          </w:p>
        </w:tc>
        <w:tc>
          <w:tcPr>
            <w:tcW w:w="3989" w:type="pct"/>
          </w:tcPr>
          <w:p w:rsidR="0018360E" w:rsidRPr="00C033F1" w:rsidRDefault="002E067E" w:rsidP="00C04F9D">
            <w:pPr>
              <w:widowControl w:val="0"/>
            </w:pPr>
            <w:r w:rsidRPr="00C033F1">
              <w:t>500000001</w:t>
            </w:r>
          </w:p>
        </w:tc>
      </w:tr>
      <w:tr w:rsidR="00C033F1" w:rsidRPr="00C033F1" w:rsidTr="00C04F9D">
        <w:tc>
          <w:tcPr>
            <w:tcW w:w="1011" w:type="pct"/>
          </w:tcPr>
          <w:p w:rsidR="0018360E" w:rsidRPr="00C033F1" w:rsidRDefault="0018360E" w:rsidP="00C04F9D">
            <w:pPr>
              <w:pStyle w:val="Betarp"/>
              <w:widowControl w:val="0"/>
            </w:pPr>
            <w:r w:rsidRPr="00C033F1">
              <w:t>Modulio LTKS lygis</w:t>
            </w:r>
          </w:p>
        </w:tc>
        <w:tc>
          <w:tcPr>
            <w:tcW w:w="3989" w:type="pct"/>
          </w:tcPr>
          <w:p w:rsidR="0018360E" w:rsidRPr="00C033F1" w:rsidRDefault="0018360E" w:rsidP="00C04F9D">
            <w:pPr>
              <w:pStyle w:val="Betarp"/>
              <w:widowControl w:val="0"/>
            </w:pPr>
            <w:r w:rsidRPr="00C033F1">
              <w:t>V</w:t>
            </w:r>
          </w:p>
        </w:tc>
      </w:tr>
      <w:tr w:rsidR="00C033F1" w:rsidRPr="00C033F1" w:rsidTr="00C04F9D">
        <w:tc>
          <w:tcPr>
            <w:tcW w:w="1011" w:type="pct"/>
          </w:tcPr>
          <w:p w:rsidR="0018360E" w:rsidRPr="00C033F1" w:rsidRDefault="0018360E" w:rsidP="00C04F9D">
            <w:pPr>
              <w:widowControl w:val="0"/>
            </w:pPr>
            <w:r w:rsidRPr="00C033F1">
              <w:t>Apimtis mokymosi kreditais</w:t>
            </w:r>
          </w:p>
        </w:tc>
        <w:tc>
          <w:tcPr>
            <w:tcW w:w="3989" w:type="pct"/>
          </w:tcPr>
          <w:p w:rsidR="0018360E" w:rsidRPr="00C033F1" w:rsidRDefault="0018360E" w:rsidP="00C04F9D">
            <w:pPr>
              <w:widowControl w:val="0"/>
            </w:pPr>
            <w:r w:rsidRPr="00C033F1">
              <w:t>5</w:t>
            </w:r>
          </w:p>
        </w:tc>
      </w:tr>
      <w:tr w:rsidR="00C033F1" w:rsidRPr="00C033F1" w:rsidTr="00C04F9D">
        <w:trPr>
          <w:trHeight w:val="283"/>
        </w:trPr>
        <w:tc>
          <w:tcPr>
            <w:tcW w:w="1011" w:type="pct"/>
            <w:tcBorders>
              <w:top w:val="single" w:sz="4" w:space="0" w:color="auto"/>
              <w:left w:val="single" w:sz="4" w:space="0" w:color="auto"/>
              <w:bottom w:val="single" w:sz="4" w:space="0" w:color="auto"/>
              <w:right w:val="single" w:sz="4" w:space="0" w:color="auto"/>
            </w:tcBorders>
            <w:shd w:val="clear" w:color="auto" w:fill="F2F2F2"/>
          </w:tcPr>
          <w:p w:rsidR="0018360E" w:rsidRPr="00C033F1" w:rsidRDefault="0018360E" w:rsidP="00C04F9D">
            <w:pPr>
              <w:widowControl w:val="0"/>
            </w:pPr>
            <w:r w:rsidRPr="00C033F1">
              <w:t>Kompetencijos</w:t>
            </w:r>
          </w:p>
        </w:tc>
        <w:tc>
          <w:tcPr>
            <w:tcW w:w="3989" w:type="pct"/>
            <w:tcBorders>
              <w:top w:val="single" w:sz="4" w:space="0" w:color="auto"/>
              <w:left w:val="single" w:sz="4" w:space="0" w:color="auto"/>
              <w:bottom w:val="single" w:sz="4" w:space="0" w:color="auto"/>
              <w:right w:val="single" w:sz="4" w:space="0" w:color="auto"/>
            </w:tcBorders>
            <w:shd w:val="clear" w:color="auto" w:fill="F2F2F2"/>
          </w:tcPr>
          <w:p w:rsidR="0018360E" w:rsidRPr="00C033F1" w:rsidRDefault="0018360E" w:rsidP="00C04F9D">
            <w:pPr>
              <w:widowControl w:val="0"/>
              <w:rPr>
                <w:bCs/>
                <w:iCs/>
              </w:rPr>
            </w:pPr>
            <w:r w:rsidRPr="00C033F1">
              <w:rPr>
                <w:bCs/>
                <w:iCs/>
              </w:rPr>
              <w:t>Mokymosi rezultatai</w:t>
            </w:r>
          </w:p>
        </w:tc>
      </w:tr>
      <w:tr w:rsidR="00C033F1" w:rsidRPr="00C033F1" w:rsidTr="00C04F9D">
        <w:trPr>
          <w:trHeight w:val="144"/>
        </w:trPr>
        <w:tc>
          <w:tcPr>
            <w:tcW w:w="1011" w:type="pct"/>
            <w:tcBorders>
              <w:top w:val="single" w:sz="4" w:space="0" w:color="auto"/>
              <w:left w:val="single" w:sz="4" w:space="0" w:color="auto"/>
              <w:bottom w:val="single" w:sz="4" w:space="0" w:color="auto"/>
              <w:right w:val="single" w:sz="4" w:space="0" w:color="auto"/>
            </w:tcBorders>
          </w:tcPr>
          <w:p w:rsidR="0018360E" w:rsidRPr="00C033F1" w:rsidRDefault="0018360E" w:rsidP="00C04F9D">
            <w:pPr>
              <w:pStyle w:val="Betarp"/>
              <w:widowControl w:val="0"/>
            </w:pPr>
            <w:r w:rsidRPr="00C033F1">
              <w:t>1. Formuoti darbinius įgūdžius realioje darbo vietoje.</w:t>
            </w:r>
          </w:p>
        </w:tc>
        <w:tc>
          <w:tcPr>
            <w:tcW w:w="3989" w:type="pct"/>
            <w:tcBorders>
              <w:top w:val="single" w:sz="4" w:space="0" w:color="auto"/>
              <w:left w:val="single" w:sz="4" w:space="0" w:color="auto"/>
              <w:bottom w:val="single" w:sz="4" w:space="0" w:color="auto"/>
              <w:right w:val="single" w:sz="4" w:space="0" w:color="auto"/>
            </w:tcBorders>
          </w:tcPr>
          <w:p w:rsidR="0018360E" w:rsidRPr="00C033F1" w:rsidRDefault="0018360E" w:rsidP="00C04F9D">
            <w:pPr>
              <w:widowControl w:val="0"/>
            </w:pPr>
            <w:r w:rsidRPr="00C033F1">
              <w:t xml:space="preserve">1.1. </w:t>
            </w:r>
            <w:r w:rsidR="00F32AEF" w:rsidRPr="00C033F1">
              <w:t>Įsivertinti ir realioje darbo vietoje demonstruoti įgytas kompetencijas</w:t>
            </w:r>
            <w:r w:rsidR="00D67823" w:rsidRPr="00C033F1">
              <w:t>.</w:t>
            </w:r>
          </w:p>
          <w:p w:rsidR="00F32AEF" w:rsidRPr="00C033F1" w:rsidRDefault="0018360E" w:rsidP="00C04F9D">
            <w:pPr>
              <w:widowControl w:val="0"/>
            </w:pPr>
            <w:r w:rsidRPr="00C033F1">
              <w:t xml:space="preserve">1.2. </w:t>
            </w:r>
            <w:r w:rsidR="00F32AEF" w:rsidRPr="00C033F1">
              <w:t>Susipažinti su būsimo darbo specifika ir adaptuotis realioje darbo vietoje.</w:t>
            </w:r>
          </w:p>
          <w:p w:rsidR="0018360E" w:rsidRPr="00C033F1" w:rsidRDefault="0018360E" w:rsidP="00C04F9D">
            <w:pPr>
              <w:widowControl w:val="0"/>
            </w:pPr>
            <w:r w:rsidRPr="00C033F1">
              <w:t xml:space="preserve">1.3. </w:t>
            </w:r>
            <w:r w:rsidR="00F32AEF" w:rsidRPr="00C033F1">
              <w:t>Įsivertinti asmenines integracijos į darbo rinką galimybes.</w:t>
            </w:r>
          </w:p>
        </w:tc>
      </w:tr>
      <w:tr w:rsidR="00C033F1" w:rsidRPr="00C033F1" w:rsidTr="00C04F9D">
        <w:trPr>
          <w:trHeight w:val="144"/>
        </w:trPr>
        <w:tc>
          <w:tcPr>
            <w:tcW w:w="1011" w:type="pct"/>
            <w:tcBorders>
              <w:top w:val="single" w:sz="4" w:space="0" w:color="auto"/>
              <w:left w:val="single" w:sz="4" w:space="0" w:color="auto"/>
              <w:bottom w:val="single" w:sz="4" w:space="0" w:color="auto"/>
              <w:right w:val="single" w:sz="4" w:space="0" w:color="auto"/>
            </w:tcBorders>
          </w:tcPr>
          <w:p w:rsidR="0018360E" w:rsidRPr="00C033F1" w:rsidRDefault="0018360E" w:rsidP="00C04F9D">
            <w:pPr>
              <w:pStyle w:val="Betarp"/>
              <w:widowControl w:val="0"/>
            </w:pPr>
            <w:r w:rsidRPr="00C033F1">
              <w:t>Mokymosi pasiekimų vertinimo kriterijai</w:t>
            </w:r>
          </w:p>
        </w:tc>
        <w:tc>
          <w:tcPr>
            <w:tcW w:w="3989" w:type="pct"/>
            <w:tcBorders>
              <w:top w:val="single" w:sz="4" w:space="0" w:color="auto"/>
              <w:left w:val="single" w:sz="4" w:space="0" w:color="auto"/>
              <w:bottom w:val="single" w:sz="4" w:space="0" w:color="auto"/>
              <w:right w:val="single" w:sz="4" w:space="0" w:color="auto"/>
            </w:tcBorders>
          </w:tcPr>
          <w:p w:rsidR="0018360E" w:rsidRPr="00C033F1" w:rsidRDefault="0018360E" w:rsidP="00C04F9D">
            <w:pPr>
              <w:widowControl w:val="0"/>
            </w:pPr>
            <w:r w:rsidRPr="00C033F1">
              <w:t xml:space="preserve">Siūlomas baigiamojo modulio vertinimas – </w:t>
            </w:r>
            <w:r w:rsidRPr="00C033F1">
              <w:rPr>
                <w:i/>
              </w:rPr>
              <w:t>atlikta (neatlikta).</w:t>
            </w:r>
          </w:p>
        </w:tc>
      </w:tr>
      <w:tr w:rsidR="00C033F1" w:rsidRPr="00C033F1" w:rsidTr="00C04F9D">
        <w:trPr>
          <w:trHeight w:val="144"/>
        </w:trPr>
        <w:tc>
          <w:tcPr>
            <w:tcW w:w="1011" w:type="pct"/>
            <w:tcBorders>
              <w:top w:val="single" w:sz="4" w:space="0" w:color="auto"/>
              <w:left w:val="single" w:sz="4" w:space="0" w:color="auto"/>
              <w:bottom w:val="single" w:sz="4" w:space="0" w:color="auto"/>
              <w:right w:val="single" w:sz="4" w:space="0" w:color="auto"/>
            </w:tcBorders>
          </w:tcPr>
          <w:p w:rsidR="0018360E" w:rsidRPr="00C033F1" w:rsidRDefault="0018360E" w:rsidP="00C04F9D">
            <w:pPr>
              <w:pStyle w:val="Betarp"/>
              <w:widowControl w:val="0"/>
            </w:pPr>
            <w:r w:rsidRPr="00C033F1">
              <w:t>Reikalavimai mokymui skirtiems metodiniams ir materialiesiems ištekliams</w:t>
            </w:r>
          </w:p>
        </w:tc>
        <w:tc>
          <w:tcPr>
            <w:tcW w:w="3989" w:type="pct"/>
            <w:tcBorders>
              <w:top w:val="single" w:sz="4" w:space="0" w:color="auto"/>
              <w:left w:val="single" w:sz="4" w:space="0" w:color="auto"/>
              <w:bottom w:val="single" w:sz="4" w:space="0" w:color="auto"/>
              <w:right w:val="single" w:sz="4" w:space="0" w:color="auto"/>
            </w:tcBorders>
          </w:tcPr>
          <w:p w:rsidR="0018360E" w:rsidRPr="00C033F1" w:rsidRDefault="0018360E" w:rsidP="00C04F9D">
            <w:pPr>
              <w:widowControl w:val="0"/>
            </w:pPr>
            <w:r w:rsidRPr="00C033F1">
              <w:t>Nėra</w:t>
            </w:r>
          </w:p>
        </w:tc>
      </w:tr>
      <w:tr w:rsidR="00C033F1" w:rsidRPr="00C033F1" w:rsidTr="00C04F9D">
        <w:trPr>
          <w:trHeight w:val="144"/>
        </w:trPr>
        <w:tc>
          <w:tcPr>
            <w:tcW w:w="1011" w:type="pct"/>
            <w:tcBorders>
              <w:top w:val="single" w:sz="4" w:space="0" w:color="auto"/>
              <w:left w:val="single" w:sz="4" w:space="0" w:color="auto"/>
              <w:bottom w:val="single" w:sz="4" w:space="0" w:color="auto"/>
              <w:right w:val="single" w:sz="4" w:space="0" w:color="auto"/>
            </w:tcBorders>
          </w:tcPr>
          <w:p w:rsidR="0018360E" w:rsidRPr="00C033F1" w:rsidRDefault="0018360E" w:rsidP="00C04F9D">
            <w:pPr>
              <w:pStyle w:val="Betarp"/>
              <w:widowControl w:val="0"/>
            </w:pPr>
            <w:r w:rsidRPr="00C033F1">
              <w:t>Reikalavimai teorinio ir praktinio mokymo vietai</w:t>
            </w:r>
          </w:p>
        </w:tc>
        <w:tc>
          <w:tcPr>
            <w:tcW w:w="3989" w:type="pct"/>
            <w:tcBorders>
              <w:top w:val="single" w:sz="4" w:space="0" w:color="auto"/>
              <w:left w:val="single" w:sz="4" w:space="0" w:color="auto"/>
              <w:bottom w:val="single" w:sz="4" w:space="0" w:color="auto"/>
              <w:right w:val="single" w:sz="4" w:space="0" w:color="auto"/>
            </w:tcBorders>
          </w:tcPr>
          <w:p w:rsidR="0018360E" w:rsidRPr="00C033F1" w:rsidRDefault="0018360E" w:rsidP="00C04F9D">
            <w:pPr>
              <w:widowControl w:val="0"/>
            </w:pPr>
            <w:r w:rsidRPr="00C033F1">
              <w:t>Darbo vieta</w:t>
            </w:r>
            <w:r w:rsidR="00F32AEF" w:rsidRPr="00C033F1">
              <w:t>, leidžianti įtvirtinti įgytas stogdengio meistro</w:t>
            </w:r>
            <w:r w:rsidRPr="00C033F1">
              <w:t xml:space="preserve"> kvalifikaciją sudarančias kompetencijas.</w:t>
            </w:r>
          </w:p>
        </w:tc>
      </w:tr>
      <w:tr w:rsidR="0018360E" w:rsidRPr="00C033F1" w:rsidTr="00C04F9D">
        <w:trPr>
          <w:trHeight w:val="144"/>
        </w:trPr>
        <w:tc>
          <w:tcPr>
            <w:tcW w:w="1011" w:type="pct"/>
            <w:tcBorders>
              <w:top w:val="single" w:sz="4" w:space="0" w:color="auto"/>
              <w:left w:val="single" w:sz="4" w:space="0" w:color="auto"/>
              <w:bottom w:val="single" w:sz="4" w:space="0" w:color="auto"/>
              <w:right w:val="single" w:sz="4" w:space="0" w:color="auto"/>
            </w:tcBorders>
          </w:tcPr>
          <w:p w:rsidR="0018360E" w:rsidRPr="00C033F1" w:rsidRDefault="0018360E" w:rsidP="00C04F9D">
            <w:pPr>
              <w:pStyle w:val="Betarp"/>
              <w:widowControl w:val="0"/>
            </w:pPr>
            <w:r w:rsidRPr="00C033F1">
              <w:t>Reikalavimai mokytojų dalykiniam pasirengimui (dalykinei kvalifikacijai)</w:t>
            </w:r>
          </w:p>
        </w:tc>
        <w:tc>
          <w:tcPr>
            <w:tcW w:w="3989" w:type="pct"/>
            <w:tcBorders>
              <w:top w:val="single" w:sz="4" w:space="0" w:color="auto"/>
              <w:left w:val="single" w:sz="4" w:space="0" w:color="auto"/>
              <w:bottom w:val="single" w:sz="4" w:space="0" w:color="auto"/>
              <w:right w:val="single" w:sz="4" w:space="0" w:color="auto"/>
            </w:tcBorders>
          </w:tcPr>
          <w:p w:rsidR="0018360E" w:rsidRPr="00C033F1" w:rsidRDefault="0018360E" w:rsidP="00C04F9D">
            <w:pPr>
              <w:widowControl w:val="0"/>
            </w:pPr>
            <w:r w:rsidRPr="00C033F1">
              <w:t>Mokinio mokymuisi modulio metu vadovauja mokytojas, turintis:</w:t>
            </w:r>
          </w:p>
          <w:p w:rsidR="0018360E" w:rsidRPr="00C033F1" w:rsidRDefault="0018360E" w:rsidP="00C04F9D">
            <w:pPr>
              <w:widowControl w:val="0"/>
            </w:pPr>
            <w:r w:rsidRPr="00C033F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8360E" w:rsidRPr="00C033F1" w:rsidRDefault="0018360E" w:rsidP="00C04F9D">
            <w:pPr>
              <w:pStyle w:val="2vidutinistinklelis1"/>
              <w:widowControl w:val="0"/>
            </w:pPr>
            <w:r w:rsidRPr="00C033F1">
              <w:t xml:space="preserve">2) </w:t>
            </w:r>
            <w:r w:rsidR="00FC287A" w:rsidRPr="00C033F1">
              <w:t>stogde</w:t>
            </w:r>
            <w:r w:rsidR="00C033F1">
              <w:t>ngio ar lygiavertę kvalifikaciją</w:t>
            </w:r>
            <w:r w:rsidR="00FC287A" w:rsidRPr="00C033F1">
              <w:t xml:space="preserve"> (išsilavinimą) ir ne mažesnę kaip 3 metų stogdengio profesinės veiklos patirtį.</w:t>
            </w:r>
          </w:p>
          <w:p w:rsidR="0018360E" w:rsidRPr="00C033F1" w:rsidRDefault="0018360E" w:rsidP="00C04F9D">
            <w:pPr>
              <w:widowControl w:val="0"/>
            </w:pPr>
            <w:r w:rsidRPr="00C033F1">
              <w:t xml:space="preserve">Mokinio mokymuisi realioje darbo vietoje vadovaujantis praktikos vadovas turi turėti ne mažesnę kaip </w:t>
            </w:r>
            <w:r w:rsidR="00FC287A" w:rsidRPr="00C033F1">
              <w:t xml:space="preserve">3 </w:t>
            </w:r>
            <w:r w:rsidRPr="00C033F1">
              <w:t xml:space="preserve">metų </w:t>
            </w:r>
            <w:r w:rsidR="00FC287A" w:rsidRPr="00C033F1">
              <w:t>stogdengio</w:t>
            </w:r>
            <w:r w:rsidRPr="00C033F1">
              <w:t xml:space="preserve"> profesinės veiklos patirtį.</w:t>
            </w:r>
          </w:p>
        </w:tc>
      </w:tr>
    </w:tbl>
    <w:p w:rsidR="0018360E" w:rsidRPr="00C033F1" w:rsidRDefault="0018360E" w:rsidP="00B95D36">
      <w:pPr>
        <w:widowControl w:val="0"/>
      </w:pPr>
    </w:p>
    <w:sectPr w:rsidR="0018360E" w:rsidRPr="00C033F1" w:rsidSect="00B95D36">
      <w:pgSz w:w="15840" w:h="12240" w:orient="landscape" w:code="1"/>
      <w:pgMar w:top="1418" w:right="567" w:bottom="567" w:left="567" w:header="284"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247" w:rsidRDefault="00274247" w:rsidP="00BB6497">
      <w:r>
        <w:separator/>
      </w:r>
    </w:p>
  </w:endnote>
  <w:endnote w:type="continuationSeparator" w:id="0">
    <w:p w:rsidR="00274247" w:rsidRDefault="00274247"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CD" w:rsidRDefault="00D10ECD">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CD" w:rsidRPr="00CA0239" w:rsidRDefault="00D10ECD" w:rsidP="00F853FF">
    <w:pPr>
      <w:pStyle w:val="Porat"/>
      <w:jc w:val="center"/>
      <w:rPr>
        <w:lang w:val="lt-LT"/>
      </w:rPr>
    </w:pPr>
    <w:r>
      <w:fldChar w:fldCharType="begin"/>
    </w:r>
    <w:r>
      <w:instrText xml:space="preserve"> PAGE   \* MERGEFORMAT </w:instrText>
    </w:r>
    <w:r>
      <w:fldChar w:fldCharType="separate"/>
    </w:r>
    <w:r w:rsidR="00290611">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CD" w:rsidRDefault="00D10EC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247" w:rsidRDefault="00274247" w:rsidP="00BB6497">
      <w:r>
        <w:separator/>
      </w:r>
    </w:p>
  </w:footnote>
  <w:footnote w:type="continuationSeparator" w:id="0">
    <w:p w:rsidR="00274247" w:rsidRDefault="00274247" w:rsidP="00BB6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CD" w:rsidRDefault="00D10EC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CD" w:rsidRDefault="00D10EC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CD" w:rsidRDefault="00D10EC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380A"/>
    <w:multiLevelType w:val="hybridMultilevel"/>
    <w:tmpl w:val="50986C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642F8E"/>
    <w:multiLevelType w:val="hybridMultilevel"/>
    <w:tmpl w:val="51A0D9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7FC075C"/>
    <w:multiLevelType w:val="multilevel"/>
    <w:tmpl w:val="518A7C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164B95"/>
    <w:multiLevelType w:val="hybridMultilevel"/>
    <w:tmpl w:val="065C3190"/>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4" w15:restartNumberingAfterBreak="0">
    <w:nsid w:val="0C4B58D0"/>
    <w:multiLevelType w:val="hybridMultilevel"/>
    <w:tmpl w:val="B3A43D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F450C55"/>
    <w:multiLevelType w:val="hybridMultilevel"/>
    <w:tmpl w:val="99A842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0B236C5"/>
    <w:multiLevelType w:val="hybridMultilevel"/>
    <w:tmpl w:val="B7C0D1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620021D"/>
    <w:multiLevelType w:val="hybridMultilevel"/>
    <w:tmpl w:val="5EBA5C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75B3C5C"/>
    <w:multiLevelType w:val="hybridMultilevel"/>
    <w:tmpl w:val="341C722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9" w15:restartNumberingAfterBreak="0">
    <w:nsid w:val="18121D86"/>
    <w:multiLevelType w:val="hybridMultilevel"/>
    <w:tmpl w:val="C3F051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8B92B2C"/>
    <w:multiLevelType w:val="hybridMultilevel"/>
    <w:tmpl w:val="41A6DA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A597D7F"/>
    <w:multiLevelType w:val="hybridMultilevel"/>
    <w:tmpl w:val="731201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B8A23AB"/>
    <w:multiLevelType w:val="hybridMultilevel"/>
    <w:tmpl w:val="21E258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FD61B60"/>
    <w:multiLevelType w:val="hybridMultilevel"/>
    <w:tmpl w:val="B37AF7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35773AD"/>
    <w:multiLevelType w:val="hybridMultilevel"/>
    <w:tmpl w:val="0FF8E8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5C230A0"/>
    <w:multiLevelType w:val="hybridMultilevel"/>
    <w:tmpl w:val="7ACEBC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A4E1E40"/>
    <w:multiLevelType w:val="hybridMultilevel"/>
    <w:tmpl w:val="435232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AC7603F"/>
    <w:multiLevelType w:val="multilevel"/>
    <w:tmpl w:val="4D900E98"/>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8D4904"/>
    <w:multiLevelType w:val="hybridMultilevel"/>
    <w:tmpl w:val="164246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65510BC"/>
    <w:multiLevelType w:val="hybridMultilevel"/>
    <w:tmpl w:val="76202A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9302898"/>
    <w:multiLevelType w:val="hybridMultilevel"/>
    <w:tmpl w:val="035E66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A016A9C"/>
    <w:multiLevelType w:val="hybridMultilevel"/>
    <w:tmpl w:val="4B00AD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E9F105A"/>
    <w:multiLevelType w:val="hybridMultilevel"/>
    <w:tmpl w:val="1CDC6B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3EB90A03"/>
    <w:multiLevelType w:val="multilevel"/>
    <w:tmpl w:val="E308704C"/>
    <w:lvl w:ilvl="0">
      <w:start w:val="1"/>
      <w:numFmt w:val="decimal"/>
      <w:lvlText w:val="%1."/>
      <w:lvlJc w:val="left"/>
      <w:pPr>
        <w:ind w:left="4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4" w15:restartNumberingAfterBreak="0">
    <w:nsid w:val="3F0D22F6"/>
    <w:multiLevelType w:val="hybridMultilevel"/>
    <w:tmpl w:val="CD70D6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3BE196D"/>
    <w:multiLevelType w:val="hybridMultilevel"/>
    <w:tmpl w:val="533A6FA2"/>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26" w15:restartNumberingAfterBreak="0">
    <w:nsid w:val="468B0894"/>
    <w:multiLevelType w:val="hybridMultilevel"/>
    <w:tmpl w:val="A4DE54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9C66B46"/>
    <w:multiLevelType w:val="hybridMultilevel"/>
    <w:tmpl w:val="96EEA8F4"/>
    <w:lvl w:ilvl="0" w:tplc="A5D6AF38">
      <w:start w:val="1"/>
      <w:numFmt w:val="bullet"/>
      <w:lvlText w:val=""/>
      <w:lvlJc w:val="left"/>
      <w:pPr>
        <w:ind w:left="720" w:hanging="360"/>
      </w:pPr>
      <w:rPr>
        <w:rFonts w:ascii="Symbol" w:hAnsi="Symbol" w:hint="default"/>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4E15381C"/>
    <w:multiLevelType w:val="hybridMultilevel"/>
    <w:tmpl w:val="A8EA82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4F0120B9"/>
    <w:multiLevelType w:val="hybridMultilevel"/>
    <w:tmpl w:val="16CA8E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56AC3A7F"/>
    <w:multiLevelType w:val="hybridMultilevel"/>
    <w:tmpl w:val="C8AAB1C4"/>
    <w:lvl w:ilvl="0" w:tplc="04D237A8">
      <w:start w:val="1"/>
      <w:numFmt w:val="bullet"/>
      <w:lvlText w:val=""/>
      <w:lvlJc w:val="left"/>
      <w:pPr>
        <w:ind w:left="360" w:hanging="360"/>
      </w:pPr>
      <w:rPr>
        <w:rFonts w:ascii="Symbol" w:hAnsi="Symbol" w:hint="default"/>
      </w:rPr>
    </w:lvl>
    <w:lvl w:ilvl="1" w:tplc="04270003" w:tentative="1">
      <w:start w:val="1"/>
      <w:numFmt w:val="bullet"/>
      <w:lvlText w:val="o"/>
      <w:lvlJc w:val="left"/>
      <w:pPr>
        <w:ind w:left="589" w:hanging="360"/>
      </w:pPr>
      <w:rPr>
        <w:rFonts w:ascii="Courier New" w:hAnsi="Courier New" w:cs="Courier New" w:hint="default"/>
      </w:rPr>
    </w:lvl>
    <w:lvl w:ilvl="2" w:tplc="04270005" w:tentative="1">
      <w:start w:val="1"/>
      <w:numFmt w:val="bullet"/>
      <w:lvlText w:val=""/>
      <w:lvlJc w:val="left"/>
      <w:pPr>
        <w:ind w:left="1309" w:hanging="360"/>
      </w:pPr>
      <w:rPr>
        <w:rFonts w:ascii="Wingdings" w:hAnsi="Wingdings" w:hint="default"/>
      </w:rPr>
    </w:lvl>
    <w:lvl w:ilvl="3" w:tplc="04270001" w:tentative="1">
      <w:start w:val="1"/>
      <w:numFmt w:val="bullet"/>
      <w:lvlText w:val=""/>
      <w:lvlJc w:val="left"/>
      <w:pPr>
        <w:ind w:left="2029" w:hanging="360"/>
      </w:pPr>
      <w:rPr>
        <w:rFonts w:ascii="Symbol" w:hAnsi="Symbol" w:hint="default"/>
      </w:rPr>
    </w:lvl>
    <w:lvl w:ilvl="4" w:tplc="04270003" w:tentative="1">
      <w:start w:val="1"/>
      <w:numFmt w:val="bullet"/>
      <w:lvlText w:val="o"/>
      <w:lvlJc w:val="left"/>
      <w:pPr>
        <w:ind w:left="2749" w:hanging="360"/>
      </w:pPr>
      <w:rPr>
        <w:rFonts w:ascii="Courier New" w:hAnsi="Courier New" w:cs="Courier New" w:hint="default"/>
      </w:rPr>
    </w:lvl>
    <w:lvl w:ilvl="5" w:tplc="04270005" w:tentative="1">
      <w:start w:val="1"/>
      <w:numFmt w:val="bullet"/>
      <w:lvlText w:val=""/>
      <w:lvlJc w:val="left"/>
      <w:pPr>
        <w:ind w:left="3469" w:hanging="360"/>
      </w:pPr>
      <w:rPr>
        <w:rFonts w:ascii="Wingdings" w:hAnsi="Wingdings" w:hint="default"/>
      </w:rPr>
    </w:lvl>
    <w:lvl w:ilvl="6" w:tplc="04270001" w:tentative="1">
      <w:start w:val="1"/>
      <w:numFmt w:val="bullet"/>
      <w:lvlText w:val=""/>
      <w:lvlJc w:val="left"/>
      <w:pPr>
        <w:ind w:left="4189" w:hanging="360"/>
      </w:pPr>
      <w:rPr>
        <w:rFonts w:ascii="Symbol" w:hAnsi="Symbol" w:hint="default"/>
      </w:rPr>
    </w:lvl>
    <w:lvl w:ilvl="7" w:tplc="04270003" w:tentative="1">
      <w:start w:val="1"/>
      <w:numFmt w:val="bullet"/>
      <w:lvlText w:val="o"/>
      <w:lvlJc w:val="left"/>
      <w:pPr>
        <w:ind w:left="4909" w:hanging="360"/>
      </w:pPr>
      <w:rPr>
        <w:rFonts w:ascii="Courier New" w:hAnsi="Courier New" w:cs="Courier New" w:hint="default"/>
      </w:rPr>
    </w:lvl>
    <w:lvl w:ilvl="8" w:tplc="04270005" w:tentative="1">
      <w:start w:val="1"/>
      <w:numFmt w:val="bullet"/>
      <w:lvlText w:val=""/>
      <w:lvlJc w:val="left"/>
      <w:pPr>
        <w:ind w:left="5629" w:hanging="360"/>
      </w:pPr>
      <w:rPr>
        <w:rFonts w:ascii="Wingdings" w:hAnsi="Wingdings" w:hint="default"/>
      </w:rPr>
    </w:lvl>
  </w:abstractNum>
  <w:abstractNum w:abstractNumId="31" w15:restartNumberingAfterBreak="0">
    <w:nsid w:val="58975E63"/>
    <w:multiLevelType w:val="hybridMultilevel"/>
    <w:tmpl w:val="7ECCEB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594D2FC2"/>
    <w:multiLevelType w:val="hybridMultilevel"/>
    <w:tmpl w:val="CADE3F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5F2D0862"/>
    <w:multiLevelType w:val="hybridMultilevel"/>
    <w:tmpl w:val="72DCC36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5" w15:restartNumberingAfterBreak="0">
    <w:nsid w:val="691E6906"/>
    <w:multiLevelType w:val="hybridMultilevel"/>
    <w:tmpl w:val="A9C6B3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6ED52C30"/>
    <w:multiLevelType w:val="hybridMultilevel"/>
    <w:tmpl w:val="EED4FF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753C432B"/>
    <w:multiLevelType w:val="hybridMultilevel"/>
    <w:tmpl w:val="F8F2F5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75422400"/>
    <w:multiLevelType w:val="hybridMultilevel"/>
    <w:tmpl w:val="3398AB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90626B6"/>
    <w:multiLevelType w:val="hybridMultilevel"/>
    <w:tmpl w:val="AC2470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7C5B7FFD"/>
    <w:multiLevelType w:val="hybridMultilevel"/>
    <w:tmpl w:val="CA603A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7EFA0486"/>
    <w:multiLevelType w:val="hybridMultilevel"/>
    <w:tmpl w:val="EC40E9EA"/>
    <w:lvl w:ilvl="0" w:tplc="4B8EEF9E">
      <w:start w:val="6"/>
      <w:numFmt w:val="decimal"/>
      <w:lvlText w:val="%1."/>
      <w:lvlJc w:val="left"/>
      <w:pPr>
        <w:ind w:left="720" w:hanging="360"/>
      </w:pPr>
      <w:rPr>
        <w:rFonts w:hint="default"/>
        <w:b/>
        <w:color w:val="auto"/>
        <w:sz w:val="28"/>
        <w:szCs w:val="28"/>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5"/>
  </w:num>
  <w:num w:numId="2">
    <w:abstractNumId w:val="32"/>
  </w:num>
  <w:num w:numId="3">
    <w:abstractNumId w:val="22"/>
  </w:num>
  <w:num w:numId="4">
    <w:abstractNumId w:val="35"/>
  </w:num>
  <w:num w:numId="5">
    <w:abstractNumId w:val="11"/>
  </w:num>
  <w:num w:numId="6">
    <w:abstractNumId w:val="41"/>
  </w:num>
  <w:num w:numId="7">
    <w:abstractNumId w:val="18"/>
  </w:num>
  <w:num w:numId="8">
    <w:abstractNumId w:val="26"/>
  </w:num>
  <w:num w:numId="9">
    <w:abstractNumId w:val="33"/>
  </w:num>
  <w:num w:numId="10">
    <w:abstractNumId w:val="7"/>
  </w:num>
  <w:num w:numId="11">
    <w:abstractNumId w:val="5"/>
  </w:num>
  <w:num w:numId="12">
    <w:abstractNumId w:val="8"/>
  </w:num>
  <w:num w:numId="13">
    <w:abstractNumId w:val="6"/>
  </w:num>
  <w:num w:numId="14">
    <w:abstractNumId w:val="29"/>
  </w:num>
  <w:num w:numId="15">
    <w:abstractNumId w:val="21"/>
  </w:num>
  <w:num w:numId="16">
    <w:abstractNumId w:val="10"/>
  </w:num>
  <w:num w:numId="17">
    <w:abstractNumId w:val="1"/>
  </w:num>
  <w:num w:numId="18">
    <w:abstractNumId w:val="24"/>
  </w:num>
  <w:num w:numId="19">
    <w:abstractNumId w:val="9"/>
  </w:num>
  <w:num w:numId="20">
    <w:abstractNumId w:val="36"/>
  </w:num>
  <w:num w:numId="21">
    <w:abstractNumId w:val="31"/>
  </w:num>
  <w:num w:numId="22">
    <w:abstractNumId w:val="39"/>
  </w:num>
  <w:num w:numId="23">
    <w:abstractNumId w:val="19"/>
  </w:num>
  <w:num w:numId="24">
    <w:abstractNumId w:val="23"/>
  </w:num>
  <w:num w:numId="25">
    <w:abstractNumId w:val="40"/>
  </w:num>
  <w:num w:numId="26">
    <w:abstractNumId w:val="12"/>
  </w:num>
  <w:num w:numId="27">
    <w:abstractNumId w:val="16"/>
  </w:num>
  <w:num w:numId="28">
    <w:abstractNumId w:val="0"/>
  </w:num>
  <w:num w:numId="29">
    <w:abstractNumId w:val="27"/>
  </w:num>
  <w:num w:numId="30">
    <w:abstractNumId w:val="2"/>
  </w:num>
  <w:num w:numId="31">
    <w:abstractNumId w:val="13"/>
  </w:num>
  <w:num w:numId="32">
    <w:abstractNumId w:val="17"/>
  </w:num>
  <w:num w:numId="33">
    <w:abstractNumId w:val="20"/>
  </w:num>
  <w:num w:numId="34">
    <w:abstractNumId w:val="37"/>
  </w:num>
  <w:num w:numId="35">
    <w:abstractNumId w:val="3"/>
  </w:num>
  <w:num w:numId="36">
    <w:abstractNumId w:val="28"/>
  </w:num>
  <w:num w:numId="37">
    <w:abstractNumId w:val="4"/>
  </w:num>
  <w:num w:numId="38">
    <w:abstractNumId w:val="25"/>
  </w:num>
  <w:num w:numId="39">
    <w:abstractNumId w:val="38"/>
  </w:num>
  <w:num w:numId="40">
    <w:abstractNumId w:val="34"/>
  </w:num>
  <w:num w:numId="41">
    <w:abstractNumId w:val="30"/>
  </w:num>
  <w:num w:numId="42">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4996"/>
    <w:rsid w:val="000051EE"/>
    <w:rsid w:val="00005A35"/>
    <w:rsid w:val="000102A3"/>
    <w:rsid w:val="000152E0"/>
    <w:rsid w:val="000203A9"/>
    <w:rsid w:val="00020789"/>
    <w:rsid w:val="00020DA7"/>
    <w:rsid w:val="00020ED3"/>
    <w:rsid w:val="00021A0B"/>
    <w:rsid w:val="00022B41"/>
    <w:rsid w:val="000236EB"/>
    <w:rsid w:val="00026A1D"/>
    <w:rsid w:val="00027BC6"/>
    <w:rsid w:val="00031E76"/>
    <w:rsid w:val="000327EB"/>
    <w:rsid w:val="00032DB7"/>
    <w:rsid w:val="000332A8"/>
    <w:rsid w:val="0003399D"/>
    <w:rsid w:val="00035493"/>
    <w:rsid w:val="00035C92"/>
    <w:rsid w:val="00040384"/>
    <w:rsid w:val="00041979"/>
    <w:rsid w:val="0004245E"/>
    <w:rsid w:val="00043529"/>
    <w:rsid w:val="000440E1"/>
    <w:rsid w:val="00045F16"/>
    <w:rsid w:val="0004750A"/>
    <w:rsid w:val="00047805"/>
    <w:rsid w:val="00051066"/>
    <w:rsid w:val="00051FCD"/>
    <w:rsid w:val="00054537"/>
    <w:rsid w:val="00054E33"/>
    <w:rsid w:val="000559F2"/>
    <w:rsid w:val="00056320"/>
    <w:rsid w:val="000567CF"/>
    <w:rsid w:val="00056E13"/>
    <w:rsid w:val="00057BE2"/>
    <w:rsid w:val="00057F15"/>
    <w:rsid w:val="000603E6"/>
    <w:rsid w:val="00064D35"/>
    <w:rsid w:val="000653F3"/>
    <w:rsid w:val="00066163"/>
    <w:rsid w:val="000704B2"/>
    <w:rsid w:val="0007088F"/>
    <w:rsid w:val="000721AA"/>
    <w:rsid w:val="00074137"/>
    <w:rsid w:val="0007473C"/>
    <w:rsid w:val="0007550F"/>
    <w:rsid w:val="00075DB1"/>
    <w:rsid w:val="00076201"/>
    <w:rsid w:val="00076B2D"/>
    <w:rsid w:val="000770B0"/>
    <w:rsid w:val="00077DF9"/>
    <w:rsid w:val="00080890"/>
    <w:rsid w:val="00084F99"/>
    <w:rsid w:val="00086301"/>
    <w:rsid w:val="00086B32"/>
    <w:rsid w:val="00087DBD"/>
    <w:rsid w:val="00092AF6"/>
    <w:rsid w:val="00097716"/>
    <w:rsid w:val="00097890"/>
    <w:rsid w:val="00097980"/>
    <w:rsid w:val="000A0840"/>
    <w:rsid w:val="000A16BC"/>
    <w:rsid w:val="000A24DD"/>
    <w:rsid w:val="000A2B33"/>
    <w:rsid w:val="000A32FE"/>
    <w:rsid w:val="000A4243"/>
    <w:rsid w:val="000A5311"/>
    <w:rsid w:val="000A587E"/>
    <w:rsid w:val="000A7D67"/>
    <w:rsid w:val="000B085C"/>
    <w:rsid w:val="000B131D"/>
    <w:rsid w:val="000B1410"/>
    <w:rsid w:val="000B494D"/>
    <w:rsid w:val="000B702C"/>
    <w:rsid w:val="000B7EB7"/>
    <w:rsid w:val="000C08B7"/>
    <w:rsid w:val="000C1524"/>
    <w:rsid w:val="000C1D41"/>
    <w:rsid w:val="000C4F4B"/>
    <w:rsid w:val="000C50E1"/>
    <w:rsid w:val="000C5D5A"/>
    <w:rsid w:val="000C6767"/>
    <w:rsid w:val="000D2AA1"/>
    <w:rsid w:val="000D3ECB"/>
    <w:rsid w:val="000D4E08"/>
    <w:rsid w:val="000D59AE"/>
    <w:rsid w:val="000D67A0"/>
    <w:rsid w:val="000D67C3"/>
    <w:rsid w:val="000D6801"/>
    <w:rsid w:val="000E19E5"/>
    <w:rsid w:val="000E227F"/>
    <w:rsid w:val="000E2E98"/>
    <w:rsid w:val="000E5918"/>
    <w:rsid w:val="000F0BD2"/>
    <w:rsid w:val="000F15A2"/>
    <w:rsid w:val="000F15B7"/>
    <w:rsid w:val="000F1960"/>
    <w:rsid w:val="000F60DC"/>
    <w:rsid w:val="000F674A"/>
    <w:rsid w:val="00101A75"/>
    <w:rsid w:val="00101C15"/>
    <w:rsid w:val="001039CD"/>
    <w:rsid w:val="0010430B"/>
    <w:rsid w:val="001048FF"/>
    <w:rsid w:val="0010533F"/>
    <w:rsid w:val="00106623"/>
    <w:rsid w:val="001068CC"/>
    <w:rsid w:val="00107004"/>
    <w:rsid w:val="00107157"/>
    <w:rsid w:val="00107EC4"/>
    <w:rsid w:val="00111E05"/>
    <w:rsid w:val="0011261D"/>
    <w:rsid w:val="001138B9"/>
    <w:rsid w:val="00115E33"/>
    <w:rsid w:val="00117724"/>
    <w:rsid w:val="00117B99"/>
    <w:rsid w:val="0012059B"/>
    <w:rsid w:val="00120675"/>
    <w:rsid w:val="00120B14"/>
    <w:rsid w:val="00122B7A"/>
    <w:rsid w:val="00123C18"/>
    <w:rsid w:val="00123F78"/>
    <w:rsid w:val="0012630D"/>
    <w:rsid w:val="00126AE7"/>
    <w:rsid w:val="00126EB6"/>
    <w:rsid w:val="001311CF"/>
    <w:rsid w:val="00131F76"/>
    <w:rsid w:val="00132011"/>
    <w:rsid w:val="0013264E"/>
    <w:rsid w:val="00134CD9"/>
    <w:rsid w:val="001407CC"/>
    <w:rsid w:val="0014248C"/>
    <w:rsid w:val="00143883"/>
    <w:rsid w:val="00144D92"/>
    <w:rsid w:val="00146F58"/>
    <w:rsid w:val="00150E34"/>
    <w:rsid w:val="00153973"/>
    <w:rsid w:val="001544AC"/>
    <w:rsid w:val="00156D76"/>
    <w:rsid w:val="00156E99"/>
    <w:rsid w:val="001577B6"/>
    <w:rsid w:val="00162222"/>
    <w:rsid w:val="0016362C"/>
    <w:rsid w:val="0016385F"/>
    <w:rsid w:val="00164BDB"/>
    <w:rsid w:val="00164CA1"/>
    <w:rsid w:val="0016532B"/>
    <w:rsid w:val="00165CCD"/>
    <w:rsid w:val="00165E46"/>
    <w:rsid w:val="00166F81"/>
    <w:rsid w:val="00171BAC"/>
    <w:rsid w:val="00172ABE"/>
    <w:rsid w:val="001752DB"/>
    <w:rsid w:val="00175EC2"/>
    <w:rsid w:val="001770A2"/>
    <w:rsid w:val="00177652"/>
    <w:rsid w:val="001777DB"/>
    <w:rsid w:val="00177CFA"/>
    <w:rsid w:val="00181F1D"/>
    <w:rsid w:val="0018276F"/>
    <w:rsid w:val="001833F8"/>
    <w:rsid w:val="0018360E"/>
    <w:rsid w:val="00183AE2"/>
    <w:rsid w:val="001866F0"/>
    <w:rsid w:val="00190551"/>
    <w:rsid w:val="0019354D"/>
    <w:rsid w:val="00193B8A"/>
    <w:rsid w:val="00194248"/>
    <w:rsid w:val="00195169"/>
    <w:rsid w:val="001966F2"/>
    <w:rsid w:val="001A0836"/>
    <w:rsid w:val="001A0A91"/>
    <w:rsid w:val="001A0B93"/>
    <w:rsid w:val="001B016B"/>
    <w:rsid w:val="001B0751"/>
    <w:rsid w:val="001B0942"/>
    <w:rsid w:val="001B1E28"/>
    <w:rsid w:val="001B3DD7"/>
    <w:rsid w:val="001B60C6"/>
    <w:rsid w:val="001B67B9"/>
    <w:rsid w:val="001B69D1"/>
    <w:rsid w:val="001B6E93"/>
    <w:rsid w:val="001B727A"/>
    <w:rsid w:val="001B7956"/>
    <w:rsid w:val="001B7AD7"/>
    <w:rsid w:val="001C0DA4"/>
    <w:rsid w:val="001C0DC0"/>
    <w:rsid w:val="001C28E8"/>
    <w:rsid w:val="001C319B"/>
    <w:rsid w:val="001C5B27"/>
    <w:rsid w:val="001C767A"/>
    <w:rsid w:val="001D0131"/>
    <w:rsid w:val="001D0C26"/>
    <w:rsid w:val="001D1480"/>
    <w:rsid w:val="001D528A"/>
    <w:rsid w:val="001D7524"/>
    <w:rsid w:val="001D792F"/>
    <w:rsid w:val="001E0EED"/>
    <w:rsid w:val="001E1BDB"/>
    <w:rsid w:val="001E2BC9"/>
    <w:rsid w:val="001E4780"/>
    <w:rsid w:val="001E4FDE"/>
    <w:rsid w:val="001F15DF"/>
    <w:rsid w:val="001F2FF3"/>
    <w:rsid w:val="001F3C4D"/>
    <w:rsid w:val="001F3C96"/>
    <w:rsid w:val="001F3F9F"/>
    <w:rsid w:val="001F4F40"/>
    <w:rsid w:val="001F64C7"/>
    <w:rsid w:val="001F7AC8"/>
    <w:rsid w:val="00200C7F"/>
    <w:rsid w:val="002014B3"/>
    <w:rsid w:val="00203B17"/>
    <w:rsid w:val="00203BE2"/>
    <w:rsid w:val="0020470C"/>
    <w:rsid w:val="002057A3"/>
    <w:rsid w:val="00205805"/>
    <w:rsid w:val="002064D0"/>
    <w:rsid w:val="0020757A"/>
    <w:rsid w:val="002079D8"/>
    <w:rsid w:val="0021235B"/>
    <w:rsid w:val="002152AA"/>
    <w:rsid w:val="002157F9"/>
    <w:rsid w:val="00216751"/>
    <w:rsid w:val="00217D30"/>
    <w:rsid w:val="00220A4F"/>
    <w:rsid w:val="00220D1F"/>
    <w:rsid w:val="002217A6"/>
    <w:rsid w:val="00222DA0"/>
    <w:rsid w:val="00223B49"/>
    <w:rsid w:val="00223DD5"/>
    <w:rsid w:val="00223F6A"/>
    <w:rsid w:val="00224C3F"/>
    <w:rsid w:val="00224D56"/>
    <w:rsid w:val="00226137"/>
    <w:rsid w:val="0022625A"/>
    <w:rsid w:val="002263F6"/>
    <w:rsid w:val="00227D7B"/>
    <w:rsid w:val="002313DE"/>
    <w:rsid w:val="00232BDA"/>
    <w:rsid w:val="00232C6E"/>
    <w:rsid w:val="0023360B"/>
    <w:rsid w:val="0023687E"/>
    <w:rsid w:val="002413DA"/>
    <w:rsid w:val="002417D0"/>
    <w:rsid w:val="0024203D"/>
    <w:rsid w:val="00246025"/>
    <w:rsid w:val="002461FF"/>
    <w:rsid w:val="00246216"/>
    <w:rsid w:val="00247495"/>
    <w:rsid w:val="00251A0B"/>
    <w:rsid w:val="00253E4E"/>
    <w:rsid w:val="002547A5"/>
    <w:rsid w:val="00256E7F"/>
    <w:rsid w:val="0026005F"/>
    <w:rsid w:val="00261238"/>
    <w:rsid w:val="00263165"/>
    <w:rsid w:val="002646CD"/>
    <w:rsid w:val="00264B73"/>
    <w:rsid w:val="00265117"/>
    <w:rsid w:val="00265C43"/>
    <w:rsid w:val="00266712"/>
    <w:rsid w:val="002671A8"/>
    <w:rsid w:val="00267456"/>
    <w:rsid w:val="00270F8D"/>
    <w:rsid w:val="00272F9A"/>
    <w:rsid w:val="002737C9"/>
    <w:rsid w:val="00274247"/>
    <w:rsid w:val="002742CC"/>
    <w:rsid w:val="00274BF6"/>
    <w:rsid w:val="00274C50"/>
    <w:rsid w:val="00275F99"/>
    <w:rsid w:val="00276E18"/>
    <w:rsid w:val="002815DB"/>
    <w:rsid w:val="00281718"/>
    <w:rsid w:val="00282C09"/>
    <w:rsid w:val="00283260"/>
    <w:rsid w:val="00284368"/>
    <w:rsid w:val="00284CD6"/>
    <w:rsid w:val="00285903"/>
    <w:rsid w:val="0028602C"/>
    <w:rsid w:val="00286E8B"/>
    <w:rsid w:val="00287862"/>
    <w:rsid w:val="00287BF1"/>
    <w:rsid w:val="00287E86"/>
    <w:rsid w:val="00290066"/>
    <w:rsid w:val="00290611"/>
    <w:rsid w:val="00291F58"/>
    <w:rsid w:val="00292BA6"/>
    <w:rsid w:val="00292F96"/>
    <w:rsid w:val="002940C2"/>
    <w:rsid w:val="0029593C"/>
    <w:rsid w:val="0029650E"/>
    <w:rsid w:val="00296521"/>
    <w:rsid w:val="002965D7"/>
    <w:rsid w:val="002A067D"/>
    <w:rsid w:val="002A1791"/>
    <w:rsid w:val="002A2F37"/>
    <w:rsid w:val="002A331B"/>
    <w:rsid w:val="002A4F18"/>
    <w:rsid w:val="002B0570"/>
    <w:rsid w:val="002B0576"/>
    <w:rsid w:val="002B1FE9"/>
    <w:rsid w:val="002B21AF"/>
    <w:rsid w:val="002B21F2"/>
    <w:rsid w:val="002B2B5E"/>
    <w:rsid w:val="002B3B47"/>
    <w:rsid w:val="002B45A9"/>
    <w:rsid w:val="002B4F84"/>
    <w:rsid w:val="002B6E56"/>
    <w:rsid w:val="002C03B0"/>
    <w:rsid w:val="002C2346"/>
    <w:rsid w:val="002C328B"/>
    <w:rsid w:val="002C38A8"/>
    <w:rsid w:val="002C4F9D"/>
    <w:rsid w:val="002C798C"/>
    <w:rsid w:val="002D1E1F"/>
    <w:rsid w:val="002D4466"/>
    <w:rsid w:val="002D74DF"/>
    <w:rsid w:val="002E067E"/>
    <w:rsid w:val="002E3FC3"/>
    <w:rsid w:val="002E4A80"/>
    <w:rsid w:val="002E561B"/>
    <w:rsid w:val="002E5795"/>
    <w:rsid w:val="002E58B6"/>
    <w:rsid w:val="002E64E9"/>
    <w:rsid w:val="002E7D3F"/>
    <w:rsid w:val="002F2ABB"/>
    <w:rsid w:val="002F2D87"/>
    <w:rsid w:val="002F4134"/>
    <w:rsid w:val="002F46F0"/>
    <w:rsid w:val="002F4D69"/>
    <w:rsid w:val="002F55EE"/>
    <w:rsid w:val="002F5BDD"/>
    <w:rsid w:val="00310C2F"/>
    <w:rsid w:val="003112FF"/>
    <w:rsid w:val="00312671"/>
    <w:rsid w:val="003137FE"/>
    <w:rsid w:val="00314CD3"/>
    <w:rsid w:val="003153B4"/>
    <w:rsid w:val="00316F7F"/>
    <w:rsid w:val="00320CAE"/>
    <w:rsid w:val="00322F41"/>
    <w:rsid w:val="0032379B"/>
    <w:rsid w:val="00323A60"/>
    <w:rsid w:val="00326922"/>
    <w:rsid w:val="00327FDD"/>
    <w:rsid w:val="003315F9"/>
    <w:rsid w:val="00331AFA"/>
    <w:rsid w:val="003320DB"/>
    <w:rsid w:val="00332ACC"/>
    <w:rsid w:val="00333008"/>
    <w:rsid w:val="00333309"/>
    <w:rsid w:val="0033481D"/>
    <w:rsid w:val="00334DFE"/>
    <w:rsid w:val="00336289"/>
    <w:rsid w:val="0033788C"/>
    <w:rsid w:val="00337C35"/>
    <w:rsid w:val="00340D9D"/>
    <w:rsid w:val="00341AE9"/>
    <w:rsid w:val="00342258"/>
    <w:rsid w:val="00345A17"/>
    <w:rsid w:val="00350095"/>
    <w:rsid w:val="00351DC3"/>
    <w:rsid w:val="0035211C"/>
    <w:rsid w:val="003532A2"/>
    <w:rsid w:val="00356344"/>
    <w:rsid w:val="00360412"/>
    <w:rsid w:val="00361A92"/>
    <w:rsid w:val="00362888"/>
    <w:rsid w:val="00362F24"/>
    <w:rsid w:val="00363781"/>
    <w:rsid w:val="00363CA6"/>
    <w:rsid w:val="003649F7"/>
    <w:rsid w:val="0036710B"/>
    <w:rsid w:val="0037129A"/>
    <w:rsid w:val="003714C5"/>
    <w:rsid w:val="003729F2"/>
    <w:rsid w:val="003738AF"/>
    <w:rsid w:val="0037684C"/>
    <w:rsid w:val="0037747A"/>
    <w:rsid w:val="00377C4F"/>
    <w:rsid w:val="00381316"/>
    <w:rsid w:val="003813AC"/>
    <w:rsid w:val="00382808"/>
    <w:rsid w:val="00382876"/>
    <w:rsid w:val="0038338C"/>
    <w:rsid w:val="003842F3"/>
    <w:rsid w:val="00384A91"/>
    <w:rsid w:val="0038579F"/>
    <w:rsid w:val="003857A5"/>
    <w:rsid w:val="00385F65"/>
    <w:rsid w:val="003929F0"/>
    <w:rsid w:val="0039372B"/>
    <w:rsid w:val="0039401E"/>
    <w:rsid w:val="003943ED"/>
    <w:rsid w:val="003A04E1"/>
    <w:rsid w:val="003A07C1"/>
    <w:rsid w:val="003A0D0F"/>
    <w:rsid w:val="003A0DFA"/>
    <w:rsid w:val="003A1B7E"/>
    <w:rsid w:val="003A35D4"/>
    <w:rsid w:val="003A70A6"/>
    <w:rsid w:val="003B045B"/>
    <w:rsid w:val="003B091C"/>
    <w:rsid w:val="003B0DCB"/>
    <w:rsid w:val="003B11F0"/>
    <w:rsid w:val="003B208F"/>
    <w:rsid w:val="003B3473"/>
    <w:rsid w:val="003B3E3C"/>
    <w:rsid w:val="003B69F1"/>
    <w:rsid w:val="003B721B"/>
    <w:rsid w:val="003B73E0"/>
    <w:rsid w:val="003C0BC1"/>
    <w:rsid w:val="003C0F01"/>
    <w:rsid w:val="003C1AE6"/>
    <w:rsid w:val="003C3E28"/>
    <w:rsid w:val="003C3FA4"/>
    <w:rsid w:val="003C42A5"/>
    <w:rsid w:val="003C47EC"/>
    <w:rsid w:val="003C6D90"/>
    <w:rsid w:val="003C79EF"/>
    <w:rsid w:val="003D20FF"/>
    <w:rsid w:val="003D356B"/>
    <w:rsid w:val="003D72D3"/>
    <w:rsid w:val="003E0FDE"/>
    <w:rsid w:val="003E36A2"/>
    <w:rsid w:val="003E4671"/>
    <w:rsid w:val="003E6F1E"/>
    <w:rsid w:val="003F04CC"/>
    <w:rsid w:val="003F3316"/>
    <w:rsid w:val="003F7755"/>
    <w:rsid w:val="003F7C67"/>
    <w:rsid w:val="00400136"/>
    <w:rsid w:val="0040180C"/>
    <w:rsid w:val="004019D9"/>
    <w:rsid w:val="00401BB1"/>
    <w:rsid w:val="00401CA8"/>
    <w:rsid w:val="00402068"/>
    <w:rsid w:val="00403400"/>
    <w:rsid w:val="004034DA"/>
    <w:rsid w:val="00404A93"/>
    <w:rsid w:val="00405BF7"/>
    <w:rsid w:val="00410319"/>
    <w:rsid w:val="00411092"/>
    <w:rsid w:val="004130B3"/>
    <w:rsid w:val="00414E3E"/>
    <w:rsid w:val="0041738A"/>
    <w:rsid w:val="00421E88"/>
    <w:rsid w:val="004220F2"/>
    <w:rsid w:val="00424C25"/>
    <w:rsid w:val="00425422"/>
    <w:rsid w:val="004269F2"/>
    <w:rsid w:val="0042732C"/>
    <w:rsid w:val="004303EC"/>
    <w:rsid w:val="00431184"/>
    <w:rsid w:val="00431560"/>
    <w:rsid w:val="00432055"/>
    <w:rsid w:val="004326F2"/>
    <w:rsid w:val="00432E9F"/>
    <w:rsid w:val="00433478"/>
    <w:rsid w:val="004335F2"/>
    <w:rsid w:val="0043372C"/>
    <w:rsid w:val="00434EA8"/>
    <w:rsid w:val="00434F07"/>
    <w:rsid w:val="00434F27"/>
    <w:rsid w:val="00435AE9"/>
    <w:rsid w:val="00436BBF"/>
    <w:rsid w:val="00437900"/>
    <w:rsid w:val="004412EC"/>
    <w:rsid w:val="00443D00"/>
    <w:rsid w:val="004440F2"/>
    <w:rsid w:val="00446680"/>
    <w:rsid w:val="00447FAD"/>
    <w:rsid w:val="00450B4E"/>
    <w:rsid w:val="0045219E"/>
    <w:rsid w:val="00453E9B"/>
    <w:rsid w:val="00454022"/>
    <w:rsid w:val="0045502D"/>
    <w:rsid w:val="00456152"/>
    <w:rsid w:val="004574B3"/>
    <w:rsid w:val="0045754C"/>
    <w:rsid w:val="0046189B"/>
    <w:rsid w:val="0046222B"/>
    <w:rsid w:val="00463793"/>
    <w:rsid w:val="00465903"/>
    <w:rsid w:val="00467610"/>
    <w:rsid w:val="00467F98"/>
    <w:rsid w:val="00470ED7"/>
    <w:rsid w:val="00471C44"/>
    <w:rsid w:val="00473F7B"/>
    <w:rsid w:val="00476957"/>
    <w:rsid w:val="00476D8D"/>
    <w:rsid w:val="0047766A"/>
    <w:rsid w:val="0047799A"/>
    <w:rsid w:val="004800C7"/>
    <w:rsid w:val="00480ADC"/>
    <w:rsid w:val="00481BDC"/>
    <w:rsid w:val="00483AEA"/>
    <w:rsid w:val="00484AFE"/>
    <w:rsid w:val="00485422"/>
    <w:rsid w:val="004857D0"/>
    <w:rsid w:val="004868A2"/>
    <w:rsid w:val="00491988"/>
    <w:rsid w:val="00492A2A"/>
    <w:rsid w:val="00492E01"/>
    <w:rsid w:val="0049432D"/>
    <w:rsid w:val="004953FA"/>
    <w:rsid w:val="004A05FA"/>
    <w:rsid w:val="004A4704"/>
    <w:rsid w:val="004A4993"/>
    <w:rsid w:val="004A4DE5"/>
    <w:rsid w:val="004A6359"/>
    <w:rsid w:val="004A71C7"/>
    <w:rsid w:val="004B2CD8"/>
    <w:rsid w:val="004B4AE9"/>
    <w:rsid w:val="004B55B7"/>
    <w:rsid w:val="004B6FA8"/>
    <w:rsid w:val="004B74A4"/>
    <w:rsid w:val="004B7610"/>
    <w:rsid w:val="004C0C44"/>
    <w:rsid w:val="004C28CC"/>
    <w:rsid w:val="004C5B82"/>
    <w:rsid w:val="004D0977"/>
    <w:rsid w:val="004D1C54"/>
    <w:rsid w:val="004D48DC"/>
    <w:rsid w:val="004D4D27"/>
    <w:rsid w:val="004D4DCE"/>
    <w:rsid w:val="004D78F9"/>
    <w:rsid w:val="004D7A7B"/>
    <w:rsid w:val="004E0618"/>
    <w:rsid w:val="004E0A12"/>
    <w:rsid w:val="004E0D41"/>
    <w:rsid w:val="004E0D5B"/>
    <w:rsid w:val="004E0E5D"/>
    <w:rsid w:val="004E2CF2"/>
    <w:rsid w:val="004E2E95"/>
    <w:rsid w:val="004E2F23"/>
    <w:rsid w:val="004E560D"/>
    <w:rsid w:val="004E6D56"/>
    <w:rsid w:val="004E754A"/>
    <w:rsid w:val="004E7CF1"/>
    <w:rsid w:val="004F0BA5"/>
    <w:rsid w:val="004F110D"/>
    <w:rsid w:val="004F1DDF"/>
    <w:rsid w:val="004F223F"/>
    <w:rsid w:val="004F2F1E"/>
    <w:rsid w:val="004F3502"/>
    <w:rsid w:val="004F4D81"/>
    <w:rsid w:val="004F69CD"/>
    <w:rsid w:val="004F741E"/>
    <w:rsid w:val="00500155"/>
    <w:rsid w:val="005016A8"/>
    <w:rsid w:val="005048D8"/>
    <w:rsid w:val="005058EA"/>
    <w:rsid w:val="005101D6"/>
    <w:rsid w:val="00513331"/>
    <w:rsid w:val="005148C8"/>
    <w:rsid w:val="00515C1B"/>
    <w:rsid w:val="00516EDB"/>
    <w:rsid w:val="005172CD"/>
    <w:rsid w:val="00517B49"/>
    <w:rsid w:val="00525588"/>
    <w:rsid w:val="00525D74"/>
    <w:rsid w:val="005262AB"/>
    <w:rsid w:val="00526753"/>
    <w:rsid w:val="00527171"/>
    <w:rsid w:val="005319B5"/>
    <w:rsid w:val="00535AB6"/>
    <w:rsid w:val="00537923"/>
    <w:rsid w:val="00537FB6"/>
    <w:rsid w:val="00540103"/>
    <w:rsid w:val="00542684"/>
    <w:rsid w:val="005438C2"/>
    <w:rsid w:val="00545786"/>
    <w:rsid w:val="00546257"/>
    <w:rsid w:val="00553F84"/>
    <w:rsid w:val="0055425F"/>
    <w:rsid w:val="00554F3F"/>
    <w:rsid w:val="00554FA5"/>
    <w:rsid w:val="0055742B"/>
    <w:rsid w:val="00557500"/>
    <w:rsid w:val="00557ADE"/>
    <w:rsid w:val="00560E35"/>
    <w:rsid w:val="005613E5"/>
    <w:rsid w:val="0056177B"/>
    <w:rsid w:val="0056303F"/>
    <w:rsid w:val="0056310C"/>
    <w:rsid w:val="005632B0"/>
    <w:rsid w:val="005635B4"/>
    <w:rsid w:val="005635F8"/>
    <w:rsid w:val="00563B8C"/>
    <w:rsid w:val="00570F2C"/>
    <w:rsid w:val="00571FD5"/>
    <w:rsid w:val="005755D7"/>
    <w:rsid w:val="00575DAA"/>
    <w:rsid w:val="005760C2"/>
    <w:rsid w:val="00576770"/>
    <w:rsid w:val="005806BD"/>
    <w:rsid w:val="00583BD1"/>
    <w:rsid w:val="0058469C"/>
    <w:rsid w:val="00585A95"/>
    <w:rsid w:val="00587AC6"/>
    <w:rsid w:val="00590A60"/>
    <w:rsid w:val="0059121E"/>
    <w:rsid w:val="00591C80"/>
    <w:rsid w:val="005931C3"/>
    <w:rsid w:val="00594266"/>
    <w:rsid w:val="005955A4"/>
    <w:rsid w:val="00595EF3"/>
    <w:rsid w:val="005973D9"/>
    <w:rsid w:val="005A34CF"/>
    <w:rsid w:val="005A3C86"/>
    <w:rsid w:val="005A5C50"/>
    <w:rsid w:val="005A67E1"/>
    <w:rsid w:val="005A7533"/>
    <w:rsid w:val="005A76F0"/>
    <w:rsid w:val="005B0F80"/>
    <w:rsid w:val="005B2359"/>
    <w:rsid w:val="005B336B"/>
    <w:rsid w:val="005B3BB0"/>
    <w:rsid w:val="005B40DC"/>
    <w:rsid w:val="005B42AA"/>
    <w:rsid w:val="005C0024"/>
    <w:rsid w:val="005C0843"/>
    <w:rsid w:val="005C3641"/>
    <w:rsid w:val="005C493D"/>
    <w:rsid w:val="005C5564"/>
    <w:rsid w:val="005C63F0"/>
    <w:rsid w:val="005C7434"/>
    <w:rsid w:val="005D23C5"/>
    <w:rsid w:val="005D3672"/>
    <w:rsid w:val="005D3C11"/>
    <w:rsid w:val="005D5DB3"/>
    <w:rsid w:val="005E05BD"/>
    <w:rsid w:val="005E1652"/>
    <w:rsid w:val="005E41FD"/>
    <w:rsid w:val="005E4F56"/>
    <w:rsid w:val="005E64BA"/>
    <w:rsid w:val="005E6933"/>
    <w:rsid w:val="005F0088"/>
    <w:rsid w:val="005F00EB"/>
    <w:rsid w:val="005F0175"/>
    <w:rsid w:val="005F0C4B"/>
    <w:rsid w:val="005F1A9A"/>
    <w:rsid w:val="005F4E51"/>
    <w:rsid w:val="005F5F94"/>
    <w:rsid w:val="005F7C6E"/>
    <w:rsid w:val="00600D34"/>
    <w:rsid w:val="00602C04"/>
    <w:rsid w:val="00603627"/>
    <w:rsid w:val="00603E68"/>
    <w:rsid w:val="00604526"/>
    <w:rsid w:val="006047BC"/>
    <w:rsid w:val="006112E9"/>
    <w:rsid w:val="00612213"/>
    <w:rsid w:val="0061610D"/>
    <w:rsid w:val="00620D7A"/>
    <w:rsid w:val="00623967"/>
    <w:rsid w:val="00624559"/>
    <w:rsid w:val="00624C76"/>
    <w:rsid w:val="00626439"/>
    <w:rsid w:val="00626E08"/>
    <w:rsid w:val="00627211"/>
    <w:rsid w:val="00627218"/>
    <w:rsid w:val="00627829"/>
    <w:rsid w:val="006319A4"/>
    <w:rsid w:val="006326E5"/>
    <w:rsid w:val="00633B5D"/>
    <w:rsid w:val="00633CB3"/>
    <w:rsid w:val="006345B8"/>
    <w:rsid w:val="00634C91"/>
    <w:rsid w:val="00642555"/>
    <w:rsid w:val="006428F2"/>
    <w:rsid w:val="006443F1"/>
    <w:rsid w:val="00644D74"/>
    <w:rsid w:val="00645D06"/>
    <w:rsid w:val="00646BF2"/>
    <w:rsid w:val="0064784E"/>
    <w:rsid w:val="00647C99"/>
    <w:rsid w:val="00650044"/>
    <w:rsid w:val="00650134"/>
    <w:rsid w:val="006504AF"/>
    <w:rsid w:val="00650E28"/>
    <w:rsid w:val="00651212"/>
    <w:rsid w:val="00651A66"/>
    <w:rsid w:val="00652F5C"/>
    <w:rsid w:val="00655CD3"/>
    <w:rsid w:val="006565A1"/>
    <w:rsid w:val="006611A3"/>
    <w:rsid w:val="0066257B"/>
    <w:rsid w:val="006627DE"/>
    <w:rsid w:val="0066299E"/>
    <w:rsid w:val="00662DBF"/>
    <w:rsid w:val="00663EF6"/>
    <w:rsid w:val="00664321"/>
    <w:rsid w:val="00665322"/>
    <w:rsid w:val="00665705"/>
    <w:rsid w:val="00665B35"/>
    <w:rsid w:val="00665E95"/>
    <w:rsid w:val="0067021B"/>
    <w:rsid w:val="00670D7C"/>
    <w:rsid w:val="006738BD"/>
    <w:rsid w:val="006751DB"/>
    <w:rsid w:val="0067574E"/>
    <w:rsid w:val="00675C3E"/>
    <w:rsid w:val="00675F77"/>
    <w:rsid w:val="0067619F"/>
    <w:rsid w:val="00676285"/>
    <w:rsid w:val="0067694F"/>
    <w:rsid w:val="006770A8"/>
    <w:rsid w:val="006773A7"/>
    <w:rsid w:val="00677430"/>
    <w:rsid w:val="00683EBD"/>
    <w:rsid w:val="00684D03"/>
    <w:rsid w:val="00685764"/>
    <w:rsid w:val="006866A4"/>
    <w:rsid w:val="00687A0D"/>
    <w:rsid w:val="006902EC"/>
    <w:rsid w:val="006908CE"/>
    <w:rsid w:val="00690FBB"/>
    <w:rsid w:val="006918E7"/>
    <w:rsid w:val="00693216"/>
    <w:rsid w:val="006968F8"/>
    <w:rsid w:val="00696B68"/>
    <w:rsid w:val="006A040B"/>
    <w:rsid w:val="006A154B"/>
    <w:rsid w:val="006A1A5C"/>
    <w:rsid w:val="006A2F69"/>
    <w:rsid w:val="006A4063"/>
    <w:rsid w:val="006A407C"/>
    <w:rsid w:val="006A423A"/>
    <w:rsid w:val="006A5344"/>
    <w:rsid w:val="006A57CA"/>
    <w:rsid w:val="006A6C1E"/>
    <w:rsid w:val="006A6D1C"/>
    <w:rsid w:val="006B06FA"/>
    <w:rsid w:val="006B1087"/>
    <w:rsid w:val="006B3465"/>
    <w:rsid w:val="006B4F65"/>
    <w:rsid w:val="006B6020"/>
    <w:rsid w:val="006C07F3"/>
    <w:rsid w:val="006C3DC5"/>
    <w:rsid w:val="006C3EE2"/>
    <w:rsid w:val="006C5D68"/>
    <w:rsid w:val="006C6B87"/>
    <w:rsid w:val="006D27A7"/>
    <w:rsid w:val="006D56DC"/>
    <w:rsid w:val="006D5DE6"/>
    <w:rsid w:val="006D5EF4"/>
    <w:rsid w:val="006E1DF8"/>
    <w:rsid w:val="006E1F52"/>
    <w:rsid w:val="006E22F3"/>
    <w:rsid w:val="006E453B"/>
    <w:rsid w:val="006E504B"/>
    <w:rsid w:val="006E582E"/>
    <w:rsid w:val="006E5E17"/>
    <w:rsid w:val="006F3CDA"/>
    <w:rsid w:val="006F54B5"/>
    <w:rsid w:val="00701FD2"/>
    <w:rsid w:val="00703568"/>
    <w:rsid w:val="00704466"/>
    <w:rsid w:val="00704AEB"/>
    <w:rsid w:val="00705592"/>
    <w:rsid w:val="0070575A"/>
    <w:rsid w:val="0071434D"/>
    <w:rsid w:val="00716656"/>
    <w:rsid w:val="007166B1"/>
    <w:rsid w:val="00717C88"/>
    <w:rsid w:val="00721052"/>
    <w:rsid w:val="00725BC3"/>
    <w:rsid w:val="00727781"/>
    <w:rsid w:val="0073068E"/>
    <w:rsid w:val="00734D68"/>
    <w:rsid w:val="00735A97"/>
    <w:rsid w:val="007365E3"/>
    <w:rsid w:val="00736611"/>
    <w:rsid w:val="0074019E"/>
    <w:rsid w:val="0074070E"/>
    <w:rsid w:val="00740A5D"/>
    <w:rsid w:val="0074143A"/>
    <w:rsid w:val="00741CA9"/>
    <w:rsid w:val="00742EA2"/>
    <w:rsid w:val="00743066"/>
    <w:rsid w:val="00743903"/>
    <w:rsid w:val="00746A1C"/>
    <w:rsid w:val="00746A75"/>
    <w:rsid w:val="00747122"/>
    <w:rsid w:val="00750F9E"/>
    <w:rsid w:val="0075228E"/>
    <w:rsid w:val="007525E2"/>
    <w:rsid w:val="00753A0B"/>
    <w:rsid w:val="00753B25"/>
    <w:rsid w:val="0075443E"/>
    <w:rsid w:val="0075659D"/>
    <w:rsid w:val="007600E2"/>
    <w:rsid w:val="007622A1"/>
    <w:rsid w:val="007649B5"/>
    <w:rsid w:val="00765A01"/>
    <w:rsid w:val="007660AF"/>
    <w:rsid w:val="00767958"/>
    <w:rsid w:val="0077258E"/>
    <w:rsid w:val="00775ADA"/>
    <w:rsid w:val="00775E1A"/>
    <w:rsid w:val="00783342"/>
    <w:rsid w:val="007841C5"/>
    <w:rsid w:val="007852F9"/>
    <w:rsid w:val="00787100"/>
    <w:rsid w:val="00787179"/>
    <w:rsid w:val="007876E8"/>
    <w:rsid w:val="0079206B"/>
    <w:rsid w:val="00793505"/>
    <w:rsid w:val="00794066"/>
    <w:rsid w:val="00794193"/>
    <w:rsid w:val="007947C5"/>
    <w:rsid w:val="007953CD"/>
    <w:rsid w:val="007955BA"/>
    <w:rsid w:val="007966A0"/>
    <w:rsid w:val="00797D03"/>
    <w:rsid w:val="007A01CA"/>
    <w:rsid w:val="007A1444"/>
    <w:rsid w:val="007A39E1"/>
    <w:rsid w:val="007A45D7"/>
    <w:rsid w:val="007A6086"/>
    <w:rsid w:val="007A677A"/>
    <w:rsid w:val="007A78E8"/>
    <w:rsid w:val="007B1E7C"/>
    <w:rsid w:val="007B29D0"/>
    <w:rsid w:val="007B4A5E"/>
    <w:rsid w:val="007B62EE"/>
    <w:rsid w:val="007C022F"/>
    <w:rsid w:val="007C0718"/>
    <w:rsid w:val="007C0794"/>
    <w:rsid w:val="007C170E"/>
    <w:rsid w:val="007C4578"/>
    <w:rsid w:val="007C469B"/>
    <w:rsid w:val="007D0BD4"/>
    <w:rsid w:val="007D0C09"/>
    <w:rsid w:val="007D14CD"/>
    <w:rsid w:val="007D1E85"/>
    <w:rsid w:val="007D215E"/>
    <w:rsid w:val="007D379A"/>
    <w:rsid w:val="007D3F26"/>
    <w:rsid w:val="007D57A2"/>
    <w:rsid w:val="007D5CD6"/>
    <w:rsid w:val="007D6A6E"/>
    <w:rsid w:val="007E03A2"/>
    <w:rsid w:val="007E0F32"/>
    <w:rsid w:val="007E3D49"/>
    <w:rsid w:val="007E6053"/>
    <w:rsid w:val="007E61DF"/>
    <w:rsid w:val="007E69E6"/>
    <w:rsid w:val="007E7911"/>
    <w:rsid w:val="007F0188"/>
    <w:rsid w:val="007F04F2"/>
    <w:rsid w:val="007F0868"/>
    <w:rsid w:val="007F157E"/>
    <w:rsid w:val="007F1BBA"/>
    <w:rsid w:val="007F23DE"/>
    <w:rsid w:val="007F254E"/>
    <w:rsid w:val="007F281D"/>
    <w:rsid w:val="008002E9"/>
    <w:rsid w:val="00802E0B"/>
    <w:rsid w:val="008059C0"/>
    <w:rsid w:val="00806A81"/>
    <w:rsid w:val="00806AC2"/>
    <w:rsid w:val="0081007B"/>
    <w:rsid w:val="00812032"/>
    <w:rsid w:val="00813CFC"/>
    <w:rsid w:val="0081543D"/>
    <w:rsid w:val="00816296"/>
    <w:rsid w:val="00816A58"/>
    <w:rsid w:val="00817E44"/>
    <w:rsid w:val="00821396"/>
    <w:rsid w:val="00822EE6"/>
    <w:rsid w:val="00824AFE"/>
    <w:rsid w:val="00826D2C"/>
    <w:rsid w:val="008279E4"/>
    <w:rsid w:val="00830576"/>
    <w:rsid w:val="008306EA"/>
    <w:rsid w:val="0083086C"/>
    <w:rsid w:val="008323B5"/>
    <w:rsid w:val="0083304A"/>
    <w:rsid w:val="00833B74"/>
    <w:rsid w:val="00833BB3"/>
    <w:rsid w:val="00834957"/>
    <w:rsid w:val="00835E57"/>
    <w:rsid w:val="0083792A"/>
    <w:rsid w:val="0084287C"/>
    <w:rsid w:val="008430D0"/>
    <w:rsid w:val="008439E8"/>
    <w:rsid w:val="00844308"/>
    <w:rsid w:val="00844E16"/>
    <w:rsid w:val="00845565"/>
    <w:rsid w:val="00845EFC"/>
    <w:rsid w:val="00846D38"/>
    <w:rsid w:val="00846D92"/>
    <w:rsid w:val="00847E33"/>
    <w:rsid w:val="0085041B"/>
    <w:rsid w:val="0085237D"/>
    <w:rsid w:val="00852431"/>
    <w:rsid w:val="00852C86"/>
    <w:rsid w:val="00853E19"/>
    <w:rsid w:val="008561B0"/>
    <w:rsid w:val="00856433"/>
    <w:rsid w:val="00860D78"/>
    <w:rsid w:val="00861C20"/>
    <w:rsid w:val="008627CB"/>
    <w:rsid w:val="00863DA4"/>
    <w:rsid w:val="00871020"/>
    <w:rsid w:val="0087128D"/>
    <w:rsid w:val="008717EE"/>
    <w:rsid w:val="0087581A"/>
    <w:rsid w:val="00875F12"/>
    <w:rsid w:val="00876CA4"/>
    <w:rsid w:val="0087738F"/>
    <w:rsid w:val="008776DC"/>
    <w:rsid w:val="008811D3"/>
    <w:rsid w:val="008813A1"/>
    <w:rsid w:val="00887BBB"/>
    <w:rsid w:val="0089021D"/>
    <w:rsid w:val="00890C8C"/>
    <w:rsid w:val="00890EE5"/>
    <w:rsid w:val="00891693"/>
    <w:rsid w:val="0089224D"/>
    <w:rsid w:val="00894B85"/>
    <w:rsid w:val="00896D25"/>
    <w:rsid w:val="008A10FB"/>
    <w:rsid w:val="008A43CD"/>
    <w:rsid w:val="008A72DC"/>
    <w:rsid w:val="008B05A6"/>
    <w:rsid w:val="008B130B"/>
    <w:rsid w:val="008B2290"/>
    <w:rsid w:val="008B2D5B"/>
    <w:rsid w:val="008B47D8"/>
    <w:rsid w:val="008B5B76"/>
    <w:rsid w:val="008C2DDD"/>
    <w:rsid w:val="008C357C"/>
    <w:rsid w:val="008C35D3"/>
    <w:rsid w:val="008C41F4"/>
    <w:rsid w:val="008C4D9A"/>
    <w:rsid w:val="008C528B"/>
    <w:rsid w:val="008C5884"/>
    <w:rsid w:val="008C6A4A"/>
    <w:rsid w:val="008C7741"/>
    <w:rsid w:val="008C7780"/>
    <w:rsid w:val="008C794A"/>
    <w:rsid w:val="008D0542"/>
    <w:rsid w:val="008D1683"/>
    <w:rsid w:val="008D313E"/>
    <w:rsid w:val="008D3345"/>
    <w:rsid w:val="008D4736"/>
    <w:rsid w:val="008D4882"/>
    <w:rsid w:val="008D743B"/>
    <w:rsid w:val="008E00BC"/>
    <w:rsid w:val="008E08DB"/>
    <w:rsid w:val="008E159D"/>
    <w:rsid w:val="008E4241"/>
    <w:rsid w:val="008E7761"/>
    <w:rsid w:val="008E7A23"/>
    <w:rsid w:val="008F146D"/>
    <w:rsid w:val="008F1DC1"/>
    <w:rsid w:val="008F22A7"/>
    <w:rsid w:val="008F2472"/>
    <w:rsid w:val="008F3CCA"/>
    <w:rsid w:val="008F61CD"/>
    <w:rsid w:val="008F7B40"/>
    <w:rsid w:val="009001BD"/>
    <w:rsid w:val="0090151B"/>
    <w:rsid w:val="00901563"/>
    <w:rsid w:val="00901687"/>
    <w:rsid w:val="00901DBF"/>
    <w:rsid w:val="009033BB"/>
    <w:rsid w:val="009062BA"/>
    <w:rsid w:val="00910905"/>
    <w:rsid w:val="00910A70"/>
    <w:rsid w:val="00911919"/>
    <w:rsid w:val="00911E1B"/>
    <w:rsid w:val="00914264"/>
    <w:rsid w:val="0091488C"/>
    <w:rsid w:val="00914F86"/>
    <w:rsid w:val="009222E2"/>
    <w:rsid w:val="00922850"/>
    <w:rsid w:val="00927610"/>
    <w:rsid w:val="0093169D"/>
    <w:rsid w:val="00931CA6"/>
    <w:rsid w:val="00932DD2"/>
    <w:rsid w:val="00935A6B"/>
    <w:rsid w:val="00936382"/>
    <w:rsid w:val="00936677"/>
    <w:rsid w:val="00936F12"/>
    <w:rsid w:val="00940D98"/>
    <w:rsid w:val="009428B9"/>
    <w:rsid w:val="00943C20"/>
    <w:rsid w:val="00943C41"/>
    <w:rsid w:val="0095073A"/>
    <w:rsid w:val="00950AA3"/>
    <w:rsid w:val="0095171B"/>
    <w:rsid w:val="009546F4"/>
    <w:rsid w:val="00955C60"/>
    <w:rsid w:val="009633D7"/>
    <w:rsid w:val="009650AB"/>
    <w:rsid w:val="00965A1A"/>
    <w:rsid w:val="00974123"/>
    <w:rsid w:val="0097434F"/>
    <w:rsid w:val="009744D3"/>
    <w:rsid w:val="009747D9"/>
    <w:rsid w:val="00975391"/>
    <w:rsid w:val="0097582E"/>
    <w:rsid w:val="00976A48"/>
    <w:rsid w:val="00977E5B"/>
    <w:rsid w:val="00977EA4"/>
    <w:rsid w:val="00977F7A"/>
    <w:rsid w:val="009809B4"/>
    <w:rsid w:val="0098285B"/>
    <w:rsid w:val="00982F63"/>
    <w:rsid w:val="00985C05"/>
    <w:rsid w:val="00985D12"/>
    <w:rsid w:val="009864BD"/>
    <w:rsid w:val="00986902"/>
    <w:rsid w:val="0098785F"/>
    <w:rsid w:val="009900FC"/>
    <w:rsid w:val="00990AB9"/>
    <w:rsid w:val="00991A1B"/>
    <w:rsid w:val="00991D34"/>
    <w:rsid w:val="0099387A"/>
    <w:rsid w:val="00993F45"/>
    <w:rsid w:val="00994B52"/>
    <w:rsid w:val="009A2B9B"/>
    <w:rsid w:val="009A369B"/>
    <w:rsid w:val="009A4A97"/>
    <w:rsid w:val="009A67A1"/>
    <w:rsid w:val="009B0A79"/>
    <w:rsid w:val="009B345D"/>
    <w:rsid w:val="009B55B6"/>
    <w:rsid w:val="009B5D92"/>
    <w:rsid w:val="009B7528"/>
    <w:rsid w:val="009B75B8"/>
    <w:rsid w:val="009C14F0"/>
    <w:rsid w:val="009C2328"/>
    <w:rsid w:val="009C4D35"/>
    <w:rsid w:val="009C62DF"/>
    <w:rsid w:val="009C63AD"/>
    <w:rsid w:val="009C7139"/>
    <w:rsid w:val="009C76F5"/>
    <w:rsid w:val="009D27CC"/>
    <w:rsid w:val="009D2AB3"/>
    <w:rsid w:val="009D30E4"/>
    <w:rsid w:val="009D31FA"/>
    <w:rsid w:val="009D3B6F"/>
    <w:rsid w:val="009D3C98"/>
    <w:rsid w:val="009D4BAA"/>
    <w:rsid w:val="009D5B09"/>
    <w:rsid w:val="009D7D28"/>
    <w:rsid w:val="009D7FC1"/>
    <w:rsid w:val="009E0929"/>
    <w:rsid w:val="009E23A9"/>
    <w:rsid w:val="009E4A66"/>
    <w:rsid w:val="009F02EA"/>
    <w:rsid w:val="009F14A2"/>
    <w:rsid w:val="009F1F27"/>
    <w:rsid w:val="009F57C8"/>
    <w:rsid w:val="00A01D7F"/>
    <w:rsid w:val="00A020CB"/>
    <w:rsid w:val="00A02B5D"/>
    <w:rsid w:val="00A02C71"/>
    <w:rsid w:val="00A04019"/>
    <w:rsid w:val="00A0430E"/>
    <w:rsid w:val="00A0552A"/>
    <w:rsid w:val="00A0558B"/>
    <w:rsid w:val="00A05CCA"/>
    <w:rsid w:val="00A12A0B"/>
    <w:rsid w:val="00A12E7C"/>
    <w:rsid w:val="00A1307C"/>
    <w:rsid w:val="00A13FF7"/>
    <w:rsid w:val="00A14340"/>
    <w:rsid w:val="00A14806"/>
    <w:rsid w:val="00A1557F"/>
    <w:rsid w:val="00A17D0E"/>
    <w:rsid w:val="00A20AEF"/>
    <w:rsid w:val="00A21D43"/>
    <w:rsid w:val="00A24911"/>
    <w:rsid w:val="00A24CFF"/>
    <w:rsid w:val="00A279C8"/>
    <w:rsid w:val="00A27D99"/>
    <w:rsid w:val="00A30E8E"/>
    <w:rsid w:val="00A30E99"/>
    <w:rsid w:val="00A30F0C"/>
    <w:rsid w:val="00A31D8F"/>
    <w:rsid w:val="00A32093"/>
    <w:rsid w:val="00A32478"/>
    <w:rsid w:val="00A326DB"/>
    <w:rsid w:val="00A32A19"/>
    <w:rsid w:val="00A34910"/>
    <w:rsid w:val="00A352B1"/>
    <w:rsid w:val="00A36E3A"/>
    <w:rsid w:val="00A36E65"/>
    <w:rsid w:val="00A3745E"/>
    <w:rsid w:val="00A404B5"/>
    <w:rsid w:val="00A404D5"/>
    <w:rsid w:val="00A40A43"/>
    <w:rsid w:val="00A42133"/>
    <w:rsid w:val="00A43C28"/>
    <w:rsid w:val="00A444DC"/>
    <w:rsid w:val="00A46B59"/>
    <w:rsid w:val="00A52006"/>
    <w:rsid w:val="00A5280B"/>
    <w:rsid w:val="00A53D8E"/>
    <w:rsid w:val="00A54B33"/>
    <w:rsid w:val="00A5566B"/>
    <w:rsid w:val="00A55BF6"/>
    <w:rsid w:val="00A55F5C"/>
    <w:rsid w:val="00A57D26"/>
    <w:rsid w:val="00A6076E"/>
    <w:rsid w:val="00A61669"/>
    <w:rsid w:val="00A65CDA"/>
    <w:rsid w:val="00A65F92"/>
    <w:rsid w:val="00A676C3"/>
    <w:rsid w:val="00A67EDA"/>
    <w:rsid w:val="00A703AD"/>
    <w:rsid w:val="00A71DBF"/>
    <w:rsid w:val="00A73A5C"/>
    <w:rsid w:val="00A73CA0"/>
    <w:rsid w:val="00A755A9"/>
    <w:rsid w:val="00A771B0"/>
    <w:rsid w:val="00A803F8"/>
    <w:rsid w:val="00A8159E"/>
    <w:rsid w:val="00A81860"/>
    <w:rsid w:val="00A83E0F"/>
    <w:rsid w:val="00A8498C"/>
    <w:rsid w:val="00A85767"/>
    <w:rsid w:val="00A867DD"/>
    <w:rsid w:val="00A90AF7"/>
    <w:rsid w:val="00A9105A"/>
    <w:rsid w:val="00A91BB3"/>
    <w:rsid w:val="00A9266E"/>
    <w:rsid w:val="00A93029"/>
    <w:rsid w:val="00A95C77"/>
    <w:rsid w:val="00A97575"/>
    <w:rsid w:val="00AA0909"/>
    <w:rsid w:val="00AA147A"/>
    <w:rsid w:val="00AA2112"/>
    <w:rsid w:val="00AA24C2"/>
    <w:rsid w:val="00AA2EEC"/>
    <w:rsid w:val="00AA35DF"/>
    <w:rsid w:val="00AA3CA9"/>
    <w:rsid w:val="00AB2FB0"/>
    <w:rsid w:val="00AB3B07"/>
    <w:rsid w:val="00AB3F63"/>
    <w:rsid w:val="00AB5254"/>
    <w:rsid w:val="00AB792A"/>
    <w:rsid w:val="00AB7971"/>
    <w:rsid w:val="00AB7F32"/>
    <w:rsid w:val="00AC05DB"/>
    <w:rsid w:val="00AC1F1F"/>
    <w:rsid w:val="00AC25A2"/>
    <w:rsid w:val="00AC27B9"/>
    <w:rsid w:val="00AC28A3"/>
    <w:rsid w:val="00AC347B"/>
    <w:rsid w:val="00AC4088"/>
    <w:rsid w:val="00AC4FD1"/>
    <w:rsid w:val="00AC59D7"/>
    <w:rsid w:val="00AC7B53"/>
    <w:rsid w:val="00AD1BA6"/>
    <w:rsid w:val="00AD1F8A"/>
    <w:rsid w:val="00AD3047"/>
    <w:rsid w:val="00AD3534"/>
    <w:rsid w:val="00AD3FAF"/>
    <w:rsid w:val="00AD5A31"/>
    <w:rsid w:val="00AD65F8"/>
    <w:rsid w:val="00AD7073"/>
    <w:rsid w:val="00AE1ABB"/>
    <w:rsid w:val="00AE307D"/>
    <w:rsid w:val="00AE3856"/>
    <w:rsid w:val="00AE61D7"/>
    <w:rsid w:val="00AF05A6"/>
    <w:rsid w:val="00AF1A53"/>
    <w:rsid w:val="00AF1CE8"/>
    <w:rsid w:val="00AF4128"/>
    <w:rsid w:val="00AF4146"/>
    <w:rsid w:val="00AF558D"/>
    <w:rsid w:val="00AF62DD"/>
    <w:rsid w:val="00B00119"/>
    <w:rsid w:val="00B00746"/>
    <w:rsid w:val="00B0164D"/>
    <w:rsid w:val="00B01F6A"/>
    <w:rsid w:val="00B02C1E"/>
    <w:rsid w:val="00B03426"/>
    <w:rsid w:val="00B0573C"/>
    <w:rsid w:val="00B05B1D"/>
    <w:rsid w:val="00B062FC"/>
    <w:rsid w:val="00B0692A"/>
    <w:rsid w:val="00B06F7F"/>
    <w:rsid w:val="00B1041C"/>
    <w:rsid w:val="00B16A66"/>
    <w:rsid w:val="00B16D00"/>
    <w:rsid w:val="00B2207A"/>
    <w:rsid w:val="00B22DE1"/>
    <w:rsid w:val="00B233C4"/>
    <w:rsid w:val="00B26B56"/>
    <w:rsid w:val="00B27AB6"/>
    <w:rsid w:val="00B27C66"/>
    <w:rsid w:val="00B3013F"/>
    <w:rsid w:val="00B30D36"/>
    <w:rsid w:val="00B30F10"/>
    <w:rsid w:val="00B313E7"/>
    <w:rsid w:val="00B3305C"/>
    <w:rsid w:val="00B34F07"/>
    <w:rsid w:val="00B35A01"/>
    <w:rsid w:val="00B367CB"/>
    <w:rsid w:val="00B370E2"/>
    <w:rsid w:val="00B37900"/>
    <w:rsid w:val="00B41CC9"/>
    <w:rsid w:val="00B41F5B"/>
    <w:rsid w:val="00B47601"/>
    <w:rsid w:val="00B505DB"/>
    <w:rsid w:val="00B517EB"/>
    <w:rsid w:val="00B51EA2"/>
    <w:rsid w:val="00B5204A"/>
    <w:rsid w:val="00B54587"/>
    <w:rsid w:val="00B552B4"/>
    <w:rsid w:val="00B56E9C"/>
    <w:rsid w:val="00B57775"/>
    <w:rsid w:val="00B601B9"/>
    <w:rsid w:val="00B60B93"/>
    <w:rsid w:val="00B61911"/>
    <w:rsid w:val="00B67A6C"/>
    <w:rsid w:val="00B67CDB"/>
    <w:rsid w:val="00B70B76"/>
    <w:rsid w:val="00B71BB1"/>
    <w:rsid w:val="00B71C43"/>
    <w:rsid w:val="00B737BA"/>
    <w:rsid w:val="00B74B36"/>
    <w:rsid w:val="00B7628A"/>
    <w:rsid w:val="00B8094B"/>
    <w:rsid w:val="00B81B76"/>
    <w:rsid w:val="00B825EB"/>
    <w:rsid w:val="00B82C3D"/>
    <w:rsid w:val="00B83905"/>
    <w:rsid w:val="00B83F5D"/>
    <w:rsid w:val="00B84A8E"/>
    <w:rsid w:val="00B850B7"/>
    <w:rsid w:val="00B86F5D"/>
    <w:rsid w:val="00B86FB9"/>
    <w:rsid w:val="00B876D7"/>
    <w:rsid w:val="00B90087"/>
    <w:rsid w:val="00B9065D"/>
    <w:rsid w:val="00B90C07"/>
    <w:rsid w:val="00B92A68"/>
    <w:rsid w:val="00B93A92"/>
    <w:rsid w:val="00B9408A"/>
    <w:rsid w:val="00B95D36"/>
    <w:rsid w:val="00B96AA0"/>
    <w:rsid w:val="00B9770C"/>
    <w:rsid w:val="00BA0A98"/>
    <w:rsid w:val="00BA24E6"/>
    <w:rsid w:val="00BA2812"/>
    <w:rsid w:val="00BA313A"/>
    <w:rsid w:val="00BA4314"/>
    <w:rsid w:val="00BA457A"/>
    <w:rsid w:val="00BA466D"/>
    <w:rsid w:val="00BA4CEF"/>
    <w:rsid w:val="00BB1DA7"/>
    <w:rsid w:val="00BB2B94"/>
    <w:rsid w:val="00BB361B"/>
    <w:rsid w:val="00BB44EC"/>
    <w:rsid w:val="00BB4C80"/>
    <w:rsid w:val="00BB4CB2"/>
    <w:rsid w:val="00BB6497"/>
    <w:rsid w:val="00BC2CC3"/>
    <w:rsid w:val="00BC40CB"/>
    <w:rsid w:val="00BC4727"/>
    <w:rsid w:val="00BC4EE7"/>
    <w:rsid w:val="00BC4F3D"/>
    <w:rsid w:val="00BD10D7"/>
    <w:rsid w:val="00BD18BB"/>
    <w:rsid w:val="00BD1D2A"/>
    <w:rsid w:val="00BD1F0B"/>
    <w:rsid w:val="00BD20F1"/>
    <w:rsid w:val="00BD2360"/>
    <w:rsid w:val="00BD2632"/>
    <w:rsid w:val="00BD3D5A"/>
    <w:rsid w:val="00BD5DCC"/>
    <w:rsid w:val="00BD5DD3"/>
    <w:rsid w:val="00BD7094"/>
    <w:rsid w:val="00BD718E"/>
    <w:rsid w:val="00BE0811"/>
    <w:rsid w:val="00BE17E1"/>
    <w:rsid w:val="00BE3CEA"/>
    <w:rsid w:val="00BE3E0F"/>
    <w:rsid w:val="00BE3ECB"/>
    <w:rsid w:val="00BE4AB8"/>
    <w:rsid w:val="00BE6153"/>
    <w:rsid w:val="00BE6AA9"/>
    <w:rsid w:val="00BF001E"/>
    <w:rsid w:val="00BF13D7"/>
    <w:rsid w:val="00BF2159"/>
    <w:rsid w:val="00BF3EBC"/>
    <w:rsid w:val="00BF511F"/>
    <w:rsid w:val="00BF621B"/>
    <w:rsid w:val="00BF629E"/>
    <w:rsid w:val="00BF71C2"/>
    <w:rsid w:val="00BF7A1F"/>
    <w:rsid w:val="00BF7FBE"/>
    <w:rsid w:val="00C01521"/>
    <w:rsid w:val="00C02080"/>
    <w:rsid w:val="00C02C99"/>
    <w:rsid w:val="00C032B0"/>
    <w:rsid w:val="00C033F1"/>
    <w:rsid w:val="00C03940"/>
    <w:rsid w:val="00C03A67"/>
    <w:rsid w:val="00C0427C"/>
    <w:rsid w:val="00C04E4B"/>
    <w:rsid w:val="00C04F9D"/>
    <w:rsid w:val="00C0661D"/>
    <w:rsid w:val="00C07F16"/>
    <w:rsid w:val="00C10EC6"/>
    <w:rsid w:val="00C11FBC"/>
    <w:rsid w:val="00C13BE6"/>
    <w:rsid w:val="00C13F03"/>
    <w:rsid w:val="00C14119"/>
    <w:rsid w:val="00C1474F"/>
    <w:rsid w:val="00C154C2"/>
    <w:rsid w:val="00C20D7E"/>
    <w:rsid w:val="00C21A47"/>
    <w:rsid w:val="00C21D77"/>
    <w:rsid w:val="00C227DF"/>
    <w:rsid w:val="00C234A7"/>
    <w:rsid w:val="00C25A12"/>
    <w:rsid w:val="00C25F2C"/>
    <w:rsid w:val="00C26767"/>
    <w:rsid w:val="00C2770A"/>
    <w:rsid w:val="00C303D0"/>
    <w:rsid w:val="00C30AFE"/>
    <w:rsid w:val="00C30C12"/>
    <w:rsid w:val="00C31267"/>
    <w:rsid w:val="00C32580"/>
    <w:rsid w:val="00C349B5"/>
    <w:rsid w:val="00C34D54"/>
    <w:rsid w:val="00C35443"/>
    <w:rsid w:val="00C36E04"/>
    <w:rsid w:val="00C405CD"/>
    <w:rsid w:val="00C41B19"/>
    <w:rsid w:val="00C4462B"/>
    <w:rsid w:val="00C44CA8"/>
    <w:rsid w:val="00C44F49"/>
    <w:rsid w:val="00C46E62"/>
    <w:rsid w:val="00C46FB1"/>
    <w:rsid w:val="00C51DA1"/>
    <w:rsid w:val="00C52D35"/>
    <w:rsid w:val="00C568E0"/>
    <w:rsid w:val="00C56952"/>
    <w:rsid w:val="00C62E4F"/>
    <w:rsid w:val="00C63AD3"/>
    <w:rsid w:val="00C64680"/>
    <w:rsid w:val="00C653C5"/>
    <w:rsid w:val="00C65BE4"/>
    <w:rsid w:val="00C70A24"/>
    <w:rsid w:val="00C712BD"/>
    <w:rsid w:val="00C73781"/>
    <w:rsid w:val="00C74C5E"/>
    <w:rsid w:val="00C7763A"/>
    <w:rsid w:val="00C7793E"/>
    <w:rsid w:val="00C779DA"/>
    <w:rsid w:val="00C77E9F"/>
    <w:rsid w:val="00C8238E"/>
    <w:rsid w:val="00C83508"/>
    <w:rsid w:val="00C86B67"/>
    <w:rsid w:val="00C90010"/>
    <w:rsid w:val="00C91905"/>
    <w:rsid w:val="00C9211B"/>
    <w:rsid w:val="00C92715"/>
    <w:rsid w:val="00C93AAF"/>
    <w:rsid w:val="00C93E85"/>
    <w:rsid w:val="00C94487"/>
    <w:rsid w:val="00C96DA3"/>
    <w:rsid w:val="00CA0239"/>
    <w:rsid w:val="00CA078E"/>
    <w:rsid w:val="00CA5108"/>
    <w:rsid w:val="00CA5955"/>
    <w:rsid w:val="00CA62AD"/>
    <w:rsid w:val="00CA7403"/>
    <w:rsid w:val="00CA7DE9"/>
    <w:rsid w:val="00CB0186"/>
    <w:rsid w:val="00CB0260"/>
    <w:rsid w:val="00CB0439"/>
    <w:rsid w:val="00CB1774"/>
    <w:rsid w:val="00CB2E83"/>
    <w:rsid w:val="00CB3722"/>
    <w:rsid w:val="00CB40C2"/>
    <w:rsid w:val="00CB6834"/>
    <w:rsid w:val="00CB7A67"/>
    <w:rsid w:val="00CB7F78"/>
    <w:rsid w:val="00CC0E39"/>
    <w:rsid w:val="00CC1884"/>
    <w:rsid w:val="00CC19B2"/>
    <w:rsid w:val="00CC1D90"/>
    <w:rsid w:val="00CC2124"/>
    <w:rsid w:val="00CC2F86"/>
    <w:rsid w:val="00CC4833"/>
    <w:rsid w:val="00CC4C5A"/>
    <w:rsid w:val="00CC7D94"/>
    <w:rsid w:val="00CD06CB"/>
    <w:rsid w:val="00CD0EEE"/>
    <w:rsid w:val="00CD414E"/>
    <w:rsid w:val="00CD53BF"/>
    <w:rsid w:val="00CD5D17"/>
    <w:rsid w:val="00CD5DB6"/>
    <w:rsid w:val="00CD719C"/>
    <w:rsid w:val="00CE1810"/>
    <w:rsid w:val="00CE1998"/>
    <w:rsid w:val="00CE2183"/>
    <w:rsid w:val="00CE2642"/>
    <w:rsid w:val="00CE347C"/>
    <w:rsid w:val="00CE5584"/>
    <w:rsid w:val="00CE5FE3"/>
    <w:rsid w:val="00CE610D"/>
    <w:rsid w:val="00CE6F8B"/>
    <w:rsid w:val="00CE6FFF"/>
    <w:rsid w:val="00CF2512"/>
    <w:rsid w:val="00CF37F6"/>
    <w:rsid w:val="00CF40C7"/>
    <w:rsid w:val="00CF6676"/>
    <w:rsid w:val="00D00D4E"/>
    <w:rsid w:val="00D00FA9"/>
    <w:rsid w:val="00D01827"/>
    <w:rsid w:val="00D03596"/>
    <w:rsid w:val="00D063F0"/>
    <w:rsid w:val="00D077E0"/>
    <w:rsid w:val="00D10053"/>
    <w:rsid w:val="00D10228"/>
    <w:rsid w:val="00D10ECD"/>
    <w:rsid w:val="00D12A7E"/>
    <w:rsid w:val="00D13BB6"/>
    <w:rsid w:val="00D15614"/>
    <w:rsid w:val="00D20A1D"/>
    <w:rsid w:val="00D2273D"/>
    <w:rsid w:val="00D231D1"/>
    <w:rsid w:val="00D24910"/>
    <w:rsid w:val="00D25169"/>
    <w:rsid w:val="00D2522D"/>
    <w:rsid w:val="00D2544E"/>
    <w:rsid w:val="00D26221"/>
    <w:rsid w:val="00D3003B"/>
    <w:rsid w:val="00D305C2"/>
    <w:rsid w:val="00D30A53"/>
    <w:rsid w:val="00D30DB3"/>
    <w:rsid w:val="00D31687"/>
    <w:rsid w:val="00D318C8"/>
    <w:rsid w:val="00D31AE6"/>
    <w:rsid w:val="00D31BA8"/>
    <w:rsid w:val="00D35615"/>
    <w:rsid w:val="00D373F8"/>
    <w:rsid w:val="00D40320"/>
    <w:rsid w:val="00D42D61"/>
    <w:rsid w:val="00D43946"/>
    <w:rsid w:val="00D43D58"/>
    <w:rsid w:val="00D455EE"/>
    <w:rsid w:val="00D45E79"/>
    <w:rsid w:val="00D47105"/>
    <w:rsid w:val="00D51A2F"/>
    <w:rsid w:val="00D51A62"/>
    <w:rsid w:val="00D541D9"/>
    <w:rsid w:val="00D57CBD"/>
    <w:rsid w:val="00D6205E"/>
    <w:rsid w:val="00D630D2"/>
    <w:rsid w:val="00D64582"/>
    <w:rsid w:val="00D65D8F"/>
    <w:rsid w:val="00D67823"/>
    <w:rsid w:val="00D67B99"/>
    <w:rsid w:val="00D67DF6"/>
    <w:rsid w:val="00D71DB2"/>
    <w:rsid w:val="00D7325C"/>
    <w:rsid w:val="00D740C3"/>
    <w:rsid w:val="00D74339"/>
    <w:rsid w:val="00D75F57"/>
    <w:rsid w:val="00D76142"/>
    <w:rsid w:val="00D76A79"/>
    <w:rsid w:val="00D80B93"/>
    <w:rsid w:val="00D815D1"/>
    <w:rsid w:val="00D82749"/>
    <w:rsid w:val="00D83539"/>
    <w:rsid w:val="00D848B7"/>
    <w:rsid w:val="00D849F3"/>
    <w:rsid w:val="00D8587A"/>
    <w:rsid w:val="00D90DED"/>
    <w:rsid w:val="00D91259"/>
    <w:rsid w:val="00D91F19"/>
    <w:rsid w:val="00D9220E"/>
    <w:rsid w:val="00D92791"/>
    <w:rsid w:val="00D92FB7"/>
    <w:rsid w:val="00D94C80"/>
    <w:rsid w:val="00D95EDD"/>
    <w:rsid w:val="00D971E0"/>
    <w:rsid w:val="00DA0C61"/>
    <w:rsid w:val="00DA139A"/>
    <w:rsid w:val="00DA1AFE"/>
    <w:rsid w:val="00DA2422"/>
    <w:rsid w:val="00DA3C1F"/>
    <w:rsid w:val="00DA4995"/>
    <w:rsid w:val="00DA5BE4"/>
    <w:rsid w:val="00DB1313"/>
    <w:rsid w:val="00DB187A"/>
    <w:rsid w:val="00DB28DB"/>
    <w:rsid w:val="00DB4E50"/>
    <w:rsid w:val="00DB5A7C"/>
    <w:rsid w:val="00DB6A18"/>
    <w:rsid w:val="00DB6F68"/>
    <w:rsid w:val="00DB7031"/>
    <w:rsid w:val="00DB7E9B"/>
    <w:rsid w:val="00DB7F5A"/>
    <w:rsid w:val="00DC07F1"/>
    <w:rsid w:val="00DC1EB7"/>
    <w:rsid w:val="00DC2EBF"/>
    <w:rsid w:val="00DC4A3E"/>
    <w:rsid w:val="00DC7BC2"/>
    <w:rsid w:val="00DD0168"/>
    <w:rsid w:val="00DD492D"/>
    <w:rsid w:val="00DD57A7"/>
    <w:rsid w:val="00DD5926"/>
    <w:rsid w:val="00DD7E5F"/>
    <w:rsid w:val="00DE019C"/>
    <w:rsid w:val="00DE1A6C"/>
    <w:rsid w:val="00DE2264"/>
    <w:rsid w:val="00DE2EB4"/>
    <w:rsid w:val="00DE4330"/>
    <w:rsid w:val="00DE7315"/>
    <w:rsid w:val="00DF0665"/>
    <w:rsid w:val="00DF200B"/>
    <w:rsid w:val="00DF2EA1"/>
    <w:rsid w:val="00DF3465"/>
    <w:rsid w:val="00DF37C9"/>
    <w:rsid w:val="00DF4180"/>
    <w:rsid w:val="00DF4D27"/>
    <w:rsid w:val="00DF5220"/>
    <w:rsid w:val="00DF60FE"/>
    <w:rsid w:val="00E00971"/>
    <w:rsid w:val="00E021E8"/>
    <w:rsid w:val="00E0292B"/>
    <w:rsid w:val="00E05308"/>
    <w:rsid w:val="00E05909"/>
    <w:rsid w:val="00E07D58"/>
    <w:rsid w:val="00E10274"/>
    <w:rsid w:val="00E10703"/>
    <w:rsid w:val="00E10F65"/>
    <w:rsid w:val="00E1177E"/>
    <w:rsid w:val="00E11812"/>
    <w:rsid w:val="00E14149"/>
    <w:rsid w:val="00E15C78"/>
    <w:rsid w:val="00E161FC"/>
    <w:rsid w:val="00E17E92"/>
    <w:rsid w:val="00E21A34"/>
    <w:rsid w:val="00E225A1"/>
    <w:rsid w:val="00E2348F"/>
    <w:rsid w:val="00E235B8"/>
    <w:rsid w:val="00E25732"/>
    <w:rsid w:val="00E258E8"/>
    <w:rsid w:val="00E265A9"/>
    <w:rsid w:val="00E26A09"/>
    <w:rsid w:val="00E3101A"/>
    <w:rsid w:val="00E35169"/>
    <w:rsid w:val="00E36F25"/>
    <w:rsid w:val="00E42B3A"/>
    <w:rsid w:val="00E42C2C"/>
    <w:rsid w:val="00E42F5E"/>
    <w:rsid w:val="00E44562"/>
    <w:rsid w:val="00E445D7"/>
    <w:rsid w:val="00E50902"/>
    <w:rsid w:val="00E5196E"/>
    <w:rsid w:val="00E51E8E"/>
    <w:rsid w:val="00E52894"/>
    <w:rsid w:val="00E52D0C"/>
    <w:rsid w:val="00E5479E"/>
    <w:rsid w:val="00E555B1"/>
    <w:rsid w:val="00E56E84"/>
    <w:rsid w:val="00E61262"/>
    <w:rsid w:val="00E614CF"/>
    <w:rsid w:val="00E63A2B"/>
    <w:rsid w:val="00E660B7"/>
    <w:rsid w:val="00E66EFB"/>
    <w:rsid w:val="00E70A58"/>
    <w:rsid w:val="00E713D7"/>
    <w:rsid w:val="00E71CEC"/>
    <w:rsid w:val="00E71F5E"/>
    <w:rsid w:val="00E73CB5"/>
    <w:rsid w:val="00E74435"/>
    <w:rsid w:val="00E74D26"/>
    <w:rsid w:val="00E751FC"/>
    <w:rsid w:val="00E762B3"/>
    <w:rsid w:val="00E769A0"/>
    <w:rsid w:val="00E76AE7"/>
    <w:rsid w:val="00E76C47"/>
    <w:rsid w:val="00E76F57"/>
    <w:rsid w:val="00E7729E"/>
    <w:rsid w:val="00E80410"/>
    <w:rsid w:val="00E80987"/>
    <w:rsid w:val="00E82765"/>
    <w:rsid w:val="00E855A5"/>
    <w:rsid w:val="00E857CA"/>
    <w:rsid w:val="00E85B17"/>
    <w:rsid w:val="00E868AC"/>
    <w:rsid w:val="00E868BC"/>
    <w:rsid w:val="00E86CF3"/>
    <w:rsid w:val="00E86FA1"/>
    <w:rsid w:val="00E91039"/>
    <w:rsid w:val="00E928A1"/>
    <w:rsid w:val="00E94046"/>
    <w:rsid w:val="00E9614D"/>
    <w:rsid w:val="00EA12F8"/>
    <w:rsid w:val="00EA491B"/>
    <w:rsid w:val="00EA744D"/>
    <w:rsid w:val="00EB21AD"/>
    <w:rsid w:val="00EB28FC"/>
    <w:rsid w:val="00EB3E82"/>
    <w:rsid w:val="00EB4B45"/>
    <w:rsid w:val="00EB5D76"/>
    <w:rsid w:val="00EB69C2"/>
    <w:rsid w:val="00EB7CF3"/>
    <w:rsid w:val="00EC0547"/>
    <w:rsid w:val="00EC2FA6"/>
    <w:rsid w:val="00EC3871"/>
    <w:rsid w:val="00EC4301"/>
    <w:rsid w:val="00EC48EE"/>
    <w:rsid w:val="00EC4A43"/>
    <w:rsid w:val="00EC5859"/>
    <w:rsid w:val="00EC60F7"/>
    <w:rsid w:val="00EC62F4"/>
    <w:rsid w:val="00EC7060"/>
    <w:rsid w:val="00EC78C6"/>
    <w:rsid w:val="00EC7D4A"/>
    <w:rsid w:val="00ED0826"/>
    <w:rsid w:val="00ED1D02"/>
    <w:rsid w:val="00ED1E19"/>
    <w:rsid w:val="00ED47FC"/>
    <w:rsid w:val="00ED5D64"/>
    <w:rsid w:val="00ED7223"/>
    <w:rsid w:val="00ED795F"/>
    <w:rsid w:val="00EE057F"/>
    <w:rsid w:val="00EE3BCF"/>
    <w:rsid w:val="00EE4808"/>
    <w:rsid w:val="00EE4AC8"/>
    <w:rsid w:val="00EE5098"/>
    <w:rsid w:val="00EE6859"/>
    <w:rsid w:val="00EE70A4"/>
    <w:rsid w:val="00EE7343"/>
    <w:rsid w:val="00EF32C3"/>
    <w:rsid w:val="00EF45BE"/>
    <w:rsid w:val="00EF4FF3"/>
    <w:rsid w:val="00EF5861"/>
    <w:rsid w:val="00EF777D"/>
    <w:rsid w:val="00F0117B"/>
    <w:rsid w:val="00F029E1"/>
    <w:rsid w:val="00F03571"/>
    <w:rsid w:val="00F03ADC"/>
    <w:rsid w:val="00F04FC4"/>
    <w:rsid w:val="00F0618D"/>
    <w:rsid w:val="00F107B8"/>
    <w:rsid w:val="00F1174E"/>
    <w:rsid w:val="00F117BC"/>
    <w:rsid w:val="00F121AF"/>
    <w:rsid w:val="00F129A1"/>
    <w:rsid w:val="00F136E2"/>
    <w:rsid w:val="00F14460"/>
    <w:rsid w:val="00F16BA6"/>
    <w:rsid w:val="00F17067"/>
    <w:rsid w:val="00F17262"/>
    <w:rsid w:val="00F202FA"/>
    <w:rsid w:val="00F2109C"/>
    <w:rsid w:val="00F21CD6"/>
    <w:rsid w:val="00F21D0B"/>
    <w:rsid w:val="00F21E46"/>
    <w:rsid w:val="00F2281D"/>
    <w:rsid w:val="00F22D15"/>
    <w:rsid w:val="00F24E8D"/>
    <w:rsid w:val="00F25CDF"/>
    <w:rsid w:val="00F260A8"/>
    <w:rsid w:val="00F2621D"/>
    <w:rsid w:val="00F26346"/>
    <w:rsid w:val="00F26927"/>
    <w:rsid w:val="00F27BB1"/>
    <w:rsid w:val="00F32AEF"/>
    <w:rsid w:val="00F32B07"/>
    <w:rsid w:val="00F33550"/>
    <w:rsid w:val="00F349A4"/>
    <w:rsid w:val="00F37DE6"/>
    <w:rsid w:val="00F37FA6"/>
    <w:rsid w:val="00F37FCA"/>
    <w:rsid w:val="00F37FF7"/>
    <w:rsid w:val="00F4708D"/>
    <w:rsid w:val="00F47175"/>
    <w:rsid w:val="00F50295"/>
    <w:rsid w:val="00F53D8F"/>
    <w:rsid w:val="00F54353"/>
    <w:rsid w:val="00F618C8"/>
    <w:rsid w:val="00F6594B"/>
    <w:rsid w:val="00F6652C"/>
    <w:rsid w:val="00F67302"/>
    <w:rsid w:val="00F67E19"/>
    <w:rsid w:val="00F70866"/>
    <w:rsid w:val="00F70CE5"/>
    <w:rsid w:val="00F72120"/>
    <w:rsid w:val="00F727CF"/>
    <w:rsid w:val="00F73FDD"/>
    <w:rsid w:val="00F75C4E"/>
    <w:rsid w:val="00F76DEB"/>
    <w:rsid w:val="00F8075D"/>
    <w:rsid w:val="00F81A46"/>
    <w:rsid w:val="00F81E43"/>
    <w:rsid w:val="00F82F26"/>
    <w:rsid w:val="00F846E2"/>
    <w:rsid w:val="00F853FF"/>
    <w:rsid w:val="00F8641B"/>
    <w:rsid w:val="00F86B0C"/>
    <w:rsid w:val="00F87E55"/>
    <w:rsid w:val="00F904BD"/>
    <w:rsid w:val="00F90943"/>
    <w:rsid w:val="00F95DDB"/>
    <w:rsid w:val="00FA0145"/>
    <w:rsid w:val="00FA1578"/>
    <w:rsid w:val="00FA2686"/>
    <w:rsid w:val="00FA36E5"/>
    <w:rsid w:val="00FA5E7A"/>
    <w:rsid w:val="00FA79F2"/>
    <w:rsid w:val="00FB0845"/>
    <w:rsid w:val="00FB08E7"/>
    <w:rsid w:val="00FB0EED"/>
    <w:rsid w:val="00FB1297"/>
    <w:rsid w:val="00FB2768"/>
    <w:rsid w:val="00FB278F"/>
    <w:rsid w:val="00FB7524"/>
    <w:rsid w:val="00FB7D14"/>
    <w:rsid w:val="00FC064E"/>
    <w:rsid w:val="00FC16CF"/>
    <w:rsid w:val="00FC20F4"/>
    <w:rsid w:val="00FC241A"/>
    <w:rsid w:val="00FC287A"/>
    <w:rsid w:val="00FC42CB"/>
    <w:rsid w:val="00FC4ABE"/>
    <w:rsid w:val="00FC4B9B"/>
    <w:rsid w:val="00FC5A5E"/>
    <w:rsid w:val="00FC6297"/>
    <w:rsid w:val="00FC7BC4"/>
    <w:rsid w:val="00FD07C3"/>
    <w:rsid w:val="00FD1397"/>
    <w:rsid w:val="00FD199B"/>
    <w:rsid w:val="00FD326D"/>
    <w:rsid w:val="00FD32E6"/>
    <w:rsid w:val="00FD36A4"/>
    <w:rsid w:val="00FD40AC"/>
    <w:rsid w:val="00FD4E24"/>
    <w:rsid w:val="00FD61F5"/>
    <w:rsid w:val="00FD7C27"/>
    <w:rsid w:val="00FE09A6"/>
    <w:rsid w:val="00FE2169"/>
    <w:rsid w:val="00FE329B"/>
    <w:rsid w:val="00FE3617"/>
    <w:rsid w:val="00FE70B2"/>
    <w:rsid w:val="00FE7280"/>
    <w:rsid w:val="00FE7878"/>
    <w:rsid w:val="00FF079B"/>
    <w:rsid w:val="00FF13F1"/>
    <w:rsid w:val="00FF3138"/>
    <w:rsid w:val="00FF3A63"/>
    <w:rsid w:val="00FF5630"/>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B63FB4"/>
  <w15:chartTrackingRefBased/>
  <w15:docId w15:val="{D6C5661D-F94E-4B56-98E3-1EB1480B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35E57"/>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lang w:val="x-none" w:eastAsia="x-none"/>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lang w:val="x-none" w:eastAsia="x-none"/>
    </w:rPr>
  </w:style>
  <w:style w:type="paragraph" w:styleId="Antrat7">
    <w:name w:val="heading 7"/>
    <w:basedOn w:val="prastasis"/>
    <w:next w:val="prastasis"/>
    <w:link w:val="Antrat7Diagrama"/>
    <w:uiPriority w:val="99"/>
    <w:qFormat/>
    <w:rsid w:val="00B57775"/>
    <w:pPr>
      <w:keepNext/>
      <w:jc w:val="center"/>
      <w:outlineLvl w:val="6"/>
    </w:pPr>
    <w:rPr>
      <w:rFonts w:eastAsia="Calibri"/>
      <w:sz w:val="20"/>
      <w:szCs w:val="20"/>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rFonts w:eastAsia="Calibri"/>
      <w:sz w:val="20"/>
      <w:szCs w:val="20"/>
      <w:lang w:val="x-none"/>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rFonts w:eastAsia="Calibri"/>
      <w:sz w:val="20"/>
      <w:szCs w:val="20"/>
      <w:lang w:val="en-AU" w:eastAsia="x-none"/>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rPr>
      <w:rFonts w:eastAsia="Calibri"/>
      <w:lang w:val="x-none"/>
    </w:r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rPr>
      <w:rFonts w:eastAsia="Calibri"/>
      <w:lang w:val="x-none"/>
    </w:r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i/>
      <w:iCs/>
      <w:color w:val="4B4B4B"/>
      <w:sz w:val="20"/>
      <w:szCs w:val="20"/>
      <w:lang w:val="x-none"/>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eastAsia="Calibri" w:hAnsi="Tahoma"/>
      <w:sz w:val="16"/>
      <w:szCs w:val="16"/>
      <w:lang w:val="x-none"/>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styleId="prastasiniatinklio">
    <w:name w:val="Normal (Web)"/>
    <w:aliases w:val="Įprastasis (tinklapis)"/>
    <w:basedOn w:val="prastasis"/>
    <w:uiPriority w:val="99"/>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rFonts w:eastAsia="Calibri"/>
      <w:sz w:val="20"/>
      <w:szCs w:val="20"/>
      <w:lang w:val="x-none"/>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rPr>
      <w:rFonts w:eastAsia="Calibri"/>
      <w:lang w:val="x-none" w:eastAsia="x-none"/>
    </w:r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2vidutinistinklelis4">
    <w:name w:val="2 vidutinis tinklelis4"/>
    <w:uiPriority w:val="68"/>
    <w:qFormat/>
    <w:rsid w:val="00D10228"/>
    <w:rPr>
      <w:rFonts w:ascii="Times New Roman" w:eastAsia="Times New Roman" w:hAnsi="Times New Roman"/>
      <w:sz w:val="24"/>
      <w:szCs w:val="24"/>
    </w:rPr>
  </w:style>
  <w:style w:type="paragraph" w:customStyle="1" w:styleId="2vidutinistinklelis1">
    <w:name w:val="2 vidutinis tinklelis1"/>
    <w:uiPriority w:val="1"/>
    <w:qFormat/>
    <w:rsid w:val="00DB6F68"/>
    <w:rPr>
      <w:rFonts w:ascii="Times New Roman" w:eastAsia="Times New Roman" w:hAnsi="Times New Roman"/>
      <w:sz w:val="24"/>
      <w:szCs w:val="24"/>
    </w:rPr>
  </w:style>
  <w:style w:type="paragraph" w:customStyle="1" w:styleId="xmsonormal">
    <w:name w:val="x_msonormal"/>
    <w:basedOn w:val="prastasis"/>
    <w:rsid w:val="008059C0"/>
    <w:pPr>
      <w:spacing w:before="100" w:beforeAutospacing="1" w:after="100" w:afterAutospacing="1"/>
    </w:pPr>
  </w:style>
  <w:style w:type="paragraph" w:customStyle="1" w:styleId="gmail-msolistparagraph">
    <w:name w:val="gmail-msolistparagraph"/>
    <w:basedOn w:val="prastasis"/>
    <w:rsid w:val="0038579F"/>
    <w:pPr>
      <w:spacing w:before="100" w:beforeAutospacing="1" w:after="100" w:afterAutospacing="1"/>
    </w:pPr>
  </w:style>
  <w:style w:type="character" w:styleId="Perirtashipersaitas">
    <w:name w:val="FollowedHyperlink"/>
    <w:uiPriority w:val="99"/>
    <w:semiHidden/>
    <w:unhideWhenUsed/>
    <w:rsid w:val="00C70A24"/>
    <w:rPr>
      <w:color w:val="954F72"/>
      <w:u w:val="single"/>
    </w:rPr>
  </w:style>
  <w:style w:type="character" w:styleId="Emfaz">
    <w:name w:val="Emphasis"/>
    <w:uiPriority w:val="99"/>
    <w:qFormat/>
    <w:locked/>
    <w:rsid w:val="00FD7C27"/>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943">
      <w:bodyDiv w:val="1"/>
      <w:marLeft w:val="0"/>
      <w:marRight w:val="0"/>
      <w:marTop w:val="0"/>
      <w:marBottom w:val="0"/>
      <w:divBdr>
        <w:top w:val="none" w:sz="0" w:space="0" w:color="auto"/>
        <w:left w:val="none" w:sz="0" w:space="0" w:color="auto"/>
        <w:bottom w:val="none" w:sz="0" w:space="0" w:color="auto"/>
        <w:right w:val="none" w:sz="0" w:space="0" w:color="auto"/>
      </w:divBdr>
      <w:divsChild>
        <w:div w:id="542058433">
          <w:marLeft w:val="0"/>
          <w:marRight w:val="0"/>
          <w:marTop w:val="0"/>
          <w:marBottom w:val="0"/>
          <w:divBdr>
            <w:top w:val="none" w:sz="0" w:space="0" w:color="auto"/>
            <w:left w:val="none" w:sz="0" w:space="0" w:color="auto"/>
            <w:bottom w:val="none" w:sz="0" w:space="0" w:color="auto"/>
            <w:right w:val="none" w:sz="0" w:space="0" w:color="auto"/>
          </w:divBdr>
        </w:div>
        <w:div w:id="985472815">
          <w:marLeft w:val="0"/>
          <w:marRight w:val="0"/>
          <w:marTop w:val="0"/>
          <w:marBottom w:val="0"/>
          <w:divBdr>
            <w:top w:val="none" w:sz="0" w:space="0" w:color="auto"/>
            <w:left w:val="none" w:sz="0" w:space="0" w:color="auto"/>
            <w:bottom w:val="none" w:sz="0" w:space="0" w:color="auto"/>
            <w:right w:val="none" w:sz="0" w:space="0" w:color="auto"/>
          </w:divBdr>
        </w:div>
        <w:div w:id="1041131898">
          <w:marLeft w:val="0"/>
          <w:marRight w:val="0"/>
          <w:marTop w:val="0"/>
          <w:marBottom w:val="0"/>
          <w:divBdr>
            <w:top w:val="none" w:sz="0" w:space="0" w:color="auto"/>
            <w:left w:val="none" w:sz="0" w:space="0" w:color="auto"/>
            <w:bottom w:val="none" w:sz="0" w:space="0" w:color="auto"/>
            <w:right w:val="none" w:sz="0" w:space="0" w:color="auto"/>
          </w:divBdr>
        </w:div>
        <w:div w:id="1691029028">
          <w:marLeft w:val="0"/>
          <w:marRight w:val="0"/>
          <w:marTop w:val="0"/>
          <w:marBottom w:val="0"/>
          <w:divBdr>
            <w:top w:val="none" w:sz="0" w:space="0" w:color="auto"/>
            <w:left w:val="none" w:sz="0" w:space="0" w:color="auto"/>
            <w:bottom w:val="none" w:sz="0" w:space="0" w:color="auto"/>
            <w:right w:val="none" w:sz="0" w:space="0" w:color="auto"/>
          </w:divBdr>
        </w:div>
        <w:div w:id="1846283356">
          <w:marLeft w:val="0"/>
          <w:marRight w:val="0"/>
          <w:marTop w:val="0"/>
          <w:marBottom w:val="0"/>
          <w:divBdr>
            <w:top w:val="none" w:sz="0" w:space="0" w:color="auto"/>
            <w:left w:val="none" w:sz="0" w:space="0" w:color="auto"/>
            <w:bottom w:val="none" w:sz="0" w:space="0" w:color="auto"/>
            <w:right w:val="none" w:sz="0" w:space="0" w:color="auto"/>
          </w:divBdr>
        </w:div>
      </w:divsChild>
    </w:div>
    <w:div w:id="51923973">
      <w:bodyDiv w:val="1"/>
      <w:marLeft w:val="0"/>
      <w:marRight w:val="0"/>
      <w:marTop w:val="0"/>
      <w:marBottom w:val="0"/>
      <w:divBdr>
        <w:top w:val="none" w:sz="0" w:space="0" w:color="auto"/>
        <w:left w:val="none" w:sz="0" w:space="0" w:color="auto"/>
        <w:bottom w:val="none" w:sz="0" w:space="0" w:color="auto"/>
        <w:right w:val="none" w:sz="0" w:space="0" w:color="auto"/>
      </w:divBdr>
      <w:divsChild>
        <w:div w:id="454099362">
          <w:marLeft w:val="0"/>
          <w:marRight w:val="0"/>
          <w:marTop w:val="0"/>
          <w:marBottom w:val="0"/>
          <w:divBdr>
            <w:top w:val="none" w:sz="0" w:space="0" w:color="auto"/>
            <w:left w:val="none" w:sz="0" w:space="0" w:color="auto"/>
            <w:bottom w:val="none" w:sz="0" w:space="0" w:color="auto"/>
            <w:right w:val="none" w:sz="0" w:space="0" w:color="auto"/>
          </w:divBdr>
        </w:div>
        <w:div w:id="461774632">
          <w:marLeft w:val="0"/>
          <w:marRight w:val="0"/>
          <w:marTop w:val="0"/>
          <w:marBottom w:val="0"/>
          <w:divBdr>
            <w:top w:val="none" w:sz="0" w:space="0" w:color="auto"/>
            <w:left w:val="none" w:sz="0" w:space="0" w:color="auto"/>
            <w:bottom w:val="none" w:sz="0" w:space="0" w:color="auto"/>
            <w:right w:val="none" w:sz="0" w:space="0" w:color="auto"/>
          </w:divBdr>
        </w:div>
        <w:div w:id="553125789">
          <w:marLeft w:val="0"/>
          <w:marRight w:val="0"/>
          <w:marTop w:val="0"/>
          <w:marBottom w:val="0"/>
          <w:divBdr>
            <w:top w:val="none" w:sz="0" w:space="0" w:color="auto"/>
            <w:left w:val="none" w:sz="0" w:space="0" w:color="auto"/>
            <w:bottom w:val="none" w:sz="0" w:space="0" w:color="auto"/>
            <w:right w:val="none" w:sz="0" w:space="0" w:color="auto"/>
          </w:divBdr>
        </w:div>
        <w:div w:id="748160595">
          <w:marLeft w:val="0"/>
          <w:marRight w:val="0"/>
          <w:marTop w:val="0"/>
          <w:marBottom w:val="0"/>
          <w:divBdr>
            <w:top w:val="none" w:sz="0" w:space="0" w:color="auto"/>
            <w:left w:val="none" w:sz="0" w:space="0" w:color="auto"/>
            <w:bottom w:val="none" w:sz="0" w:space="0" w:color="auto"/>
            <w:right w:val="none" w:sz="0" w:space="0" w:color="auto"/>
          </w:divBdr>
        </w:div>
        <w:div w:id="895630330">
          <w:marLeft w:val="0"/>
          <w:marRight w:val="0"/>
          <w:marTop w:val="0"/>
          <w:marBottom w:val="0"/>
          <w:divBdr>
            <w:top w:val="none" w:sz="0" w:space="0" w:color="auto"/>
            <w:left w:val="none" w:sz="0" w:space="0" w:color="auto"/>
            <w:bottom w:val="none" w:sz="0" w:space="0" w:color="auto"/>
            <w:right w:val="none" w:sz="0" w:space="0" w:color="auto"/>
          </w:divBdr>
        </w:div>
        <w:div w:id="898173947">
          <w:marLeft w:val="0"/>
          <w:marRight w:val="0"/>
          <w:marTop w:val="0"/>
          <w:marBottom w:val="0"/>
          <w:divBdr>
            <w:top w:val="none" w:sz="0" w:space="0" w:color="auto"/>
            <w:left w:val="none" w:sz="0" w:space="0" w:color="auto"/>
            <w:bottom w:val="none" w:sz="0" w:space="0" w:color="auto"/>
            <w:right w:val="none" w:sz="0" w:space="0" w:color="auto"/>
          </w:divBdr>
        </w:div>
        <w:div w:id="1035039171">
          <w:marLeft w:val="0"/>
          <w:marRight w:val="0"/>
          <w:marTop w:val="0"/>
          <w:marBottom w:val="0"/>
          <w:divBdr>
            <w:top w:val="none" w:sz="0" w:space="0" w:color="auto"/>
            <w:left w:val="none" w:sz="0" w:space="0" w:color="auto"/>
            <w:bottom w:val="none" w:sz="0" w:space="0" w:color="auto"/>
            <w:right w:val="none" w:sz="0" w:space="0" w:color="auto"/>
          </w:divBdr>
        </w:div>
        <w:div w:id="1080251796">
          <w:marLeft w:val="0"/>
          <w:marRight w:val="0"/>
          <w:marTop w:val="0"/>
          <w:marBottom w:val="0"/>
          <w:divBdr>
            <w:top w:val="none" w:sz="0" w:space="0" w:color="auto"/>
            <w:left w:val="none" w:sz="0" w:space="0" w:color="auto"/>
            <w:bottom w:val="none" w:sz="0" w:space="0" w:color="auto"/>
            <w:right w:val="none" w:sz="0" w:space="0" w:color="auto"/>
          </w:divBdr>
        </w:div>
        <w:div w:id="1304308588">
          <w:marLeft w:val="0"/>
          <w:marRight w:val="0"/>
          <w:marTop w:val="0"/>
          <w:marBottom w:val="0"/>
          <w:divBdr>
            <w:top w:val="none" w:sz="0" w:space="0" w:color="auto"/>
            <w:left w:val="none" w:sz="0" w:space="0" w:color="auto"/>
            <w:bottom w:val="none" w:sz="0" w:space="0" w:color="auto"/>
            <w:right w:val="none" w:sz="0" w:space="0" w:color="auto"/>
          </w:divBdr>
        </w:div>
        <w:div w:id="1505898431">
          <w:marLeft w:val="0"/>
          <w:marRight w:val="0"/>
          <w:marTop w:val="0"/>
          <w:marBottom w:val="0"/>
          <w:divBdr>
            <w:top w:val="none" w:sz="0" w:space="0" w:color="auto"/>
            <w:left w:val="none" w:sz="0" w:space="0" w:color="auto"/>
            <w:bottom w:val="none" w:sz="0" w:space="0" w:color="auto"/>
            <w:right w:val="none" w:sz="0" w:space="0" w:color="auto"/>
          </w:divBdr>
        </w:div>
        <w:div w:id="1539664533">
          <w:marLeft w:val="0"/>
          <w:marRight w:val="0"/>
          <w:marTop w:val="0"/>
          <w:marBottom w:val="0"/>
          <w:divBdr>
            <w:top w:val="none" w:sz="0" w:space="0" w:color="auto"/>
            <w:left w:val="none" w:sz="0" w:space="0" w:color="auto"/>
            <w:bottom w:val="none" w:sz="0" w:space="0" w:color="auto"/>
            <w:right w:val="none" w:sz="0" w:space="0" w:color="auto"/>
          </w:divBdr>
        </w:div>
        <w:div w:id="1864633039">
          <w:marLeft w:val="0"/>
          <w:marRight w:val="0"/>
          <w:marTop w:val="0"/>
          <w:marBottom w:val="0"/>
          <w:divBdr>
            <w:top w:val="none" w:sz="0" w:space="0" w:color="auto"/>
            <w:left w:val="none" w:sz="0" w:space="0" w:color="auto"/>
            <w:bottom w:val="none" w:sz="0" w:space="0" w:color="auto"/>
            <w:right w:val="none" w:sz="0" w:space="0" w:color="auto"/>
          </w:divBdr>
        </w:div>
        <w:div w:id="2092459709">
          <w:marLeft w:val="0"/>
          <w:marRight w:val="0"/>
          <w:marTop w:val="0"/>
          <w:marBottom w:val="0"/>
          <w:divBdr>
            <w:top w:val="none" w:sz="0" w:space="0" w:color="auto"/>
            <w:left w:val="none" w:sz="0" w:space="0" w:color="auto"/>
            <w:bottom w:val="none" w:sz="0" w:space="0" w:color="auto"/>
            <w:right w:val="none" w:sz="0" w:space="0" w:color="auto"/>
          </w:divBdr>
        </w:div>
        <w:div w:id="2122990323">
          <w:marLeft w:val="0"/>
          <w:marRight w:val="0"/>
          <w:marTop w:val="0"/>
          <w:marBottom w:val="0"/>
          <w:divBdr>
            <w:top w:val="none" w:sz="0" w:space="0" w:color="auto"/>
            <w:left w:val="none" w:sz="0" w:space="0" w:color="auto"/>
            <w:bottom w:val="none" w:sz="0" w:space="0" w:color="auto"/>
            <w:right w:val="none" w:sz="0" w:space="0" w:color="auto"/>
          </w:divBdr>
        </w:div>
        <w:div w:id="2143031535">
          <w:marLeft w:val="0"/>
          <w:marRight w:val="0"/>
          <w:marTop w:val="0"/>
          <w:marBottom w:val="0"/>
          <w:divBdr>
            <w:top w:val="none" w:sz="0" w:space="0" w:color="auto"/>
            <w:left w:val="none" w:sz="0" w:space="0" w:color="auto"/>
            <w:bottom w:val="none" w:sz="0" w:space="0" w:color="auto"/>
            <w:right w:val="none" w:sz="0" w:space="0" w:color="auto"/>
          </w:divBdr>
        </w:div>
      </w:divsChild>
    </w:div>
    <w:div w:id="54820395">
      <w:bodyDiv w:val="1"/>
      <w:marLeft w:val="0"/>
      <w:marRight w:val="0"/>
      <w:marTop w:val="0"/>
      <w:marBottom w:val="0"/>
      <w:divBdr>
        <w:top w:val="none" w:sz="0" w:space="0" w:color="auto"/>
        <w:left w:val="none" w:sz="0" w:space="0" w:color="auto"/>
        <w:bottom w:val="none" w:sz="0" w:space="0" w:color="auto"/>
        <w:right w:val="none" w:sz="0" w:space="0" w:color="auto"/>
      </w:divBdr>
      <w:divsChild>
        <w:div w:id="217060333">
          <w:marLeft w:val="0"/>
          <w:marRight w:val="0"/>
          <w:marTop w:val="0"/>
          <w:marBottom w:val="0"/>
          <w:divBdr>
            <w:top w:val="none" w:sz="0" w:space="0" w:color="auto"/>
            <w:left w:val="none" w:sz="0" w:space="0" w:color="auto"/>
            <w:bottom w:val="none" w:sz="0" w:space="0" w:color="auto"/>
            <w:right w:val="none" w:sz="0" w:space="0" w:color="auto"/>
          </w:divBdr>
        </w:div>
        <w:div w:id="1443840187">
          <w:marLeft w:val="0"/>
          <w:marRight w:val="0"/>
          <w:marTop w:val="0"/>
          <w:marBottom w:val="0"/>
          <w:divBdr>
            <w:top w:val="none" w:sz="0" w:space="0" w:color="auto"/>
            <w:left w:val="none" w:sz="0" w:space="0" w:color="auto"/>
            <w:bottom w:val="none" w:sz="0" w:space="0" w:color="auto"/>
            <w:right w:val="none" w:sz="0" w:space="0" w:color="auto"/>
          </w:divBdr>
        </w:div>
        <w:div w:id="1476533701">
          <w:marLeft w:val="0"/>
          <w:marRight w:val="0"/>
          <w:marTop w:val="0"/>
          <w:marBottom w:val="0"/>
          <w:divBdr>
            <w:top w:val="none" w:sz="0" w:space="0" w:color="auto"/>
            <w:left w:val="none" w:sz="0" w:space="0" w:color="auto"/>
            <w:bottom w:val="none" w:sz="0" w:space="0" w:color="auto"/>
            <w:right w:val="none" w:sz="0" w:space="0" w:color="auto"/>
          </w:divBdr>
        </w:div>
        <w:div w:id="1635066217">
          <w:marLeft w:val="0"/>
          <w:marRight w:val="0"/>
          <w:marTop w:val="0"/>
          <w:marBottom w:val="0"/>
          <w:divBdr>
            <w:top w:val="none" w:sz="0" w:space="0" w:color="auto"/>
            <w:left w:val="none" w:sz="0" w:space="0" w:color="auto"/>
            <w:bottom w:val="none" w:sz="0" w:space="0" w:color="auto"/>
            <w:right w:val="none" w:sz="0" w:space="0" w:color="auto"/>
          </w:divBdr>
        </w:div>
        <w:div w:id="1817913356">
          <w:marLeft w:val="0"/>
          <w:marRight w:val="0"/>
          <w:marTop w:val="0"/>
          <w:marBottom w:val="0"/>
          <w:divBdr>
            <w:top w:val="none" w:sz="0" w:space="0" w:color="auto"/>
            <w:left w:val="none" w:sz="0" w:space="0" w:color="auto"/>
            <w:bottom w:val="none" w:sz="0" w:space="0" w:color="auto"/>
            <w:right w:val="none" w:sz="0" w:space="0" w:color="auto"/>
          </w:divBdr>
        </w:div>
      </w:divsChild>
    </w:div>
    <w:div w:id="217787033">
      <w:bodyDiv w:val="1"/>
      <w:marLeft w:val="0"/>
      <w:marRight w:val="0"/>
      <w:marTop w:val="0"/>
      <w:marBottom w:val="0"/>
      <w:divBdr>
        <w:top w:val="none" w:sz="0" w:space="0" w:color="auto"/>
        <w:left w:val="none" w:sz="0" w:space="0" w:color="auto"/>
        <w:bottom w:val="none" w:sz="0" w:space="0" w:color="auto"/>
        <w:right w:val="none" w:sz="0" w:space="0" w:color="auto"/>
      </w:divBdr>
      <w:divsChild>
        <w:div w:id="486626147">
          <w:marLeft w:val="0"/>
          <w:marRight w:val="0"/>
          <w:marTop w:val="0"/>
          <w:marBottom w:val="0"/>
          <w:divBdr>
            <w:top w:val="none" w:sz="0" w:space="0" w:color="auto"/>
            <w:left w:val="none" w:sz="0" w:space="0" w:color="auto"/>
            <w:bottom w:val="none" w:sz="0" w:space="0" w:color="auto"/>
            <w:right w:val="none" w:sz="0" w:space="0" w:color="auto"/>
          </w:divBdr>
        </w:div>
        <w:div w:id="767315056">
          <w:marLeft w:val="0"/>
          <w:marRight w:val="0"/>
          <w:marTop w:val="0"/>
          <w:marBottom w:val="0"/>
          <w:divBdr>
            <w:top w:val="none" w:sz="0" w:space="0" w:color="auto"/>
            <w:left w:val="none" w:sz="0" w:space="0" w:color="auto"/>
            <w:bottom w:val="none" w:sz="0" w:space="0" w:color="auto"/>
            <w:right w:val="none" w:sz="0" w:space="0" w:color="auto"/>
          </w:divBdr>
        </w:div>
      </w:divsChild>
    </w:div>
    <w:div w:id="232855054">
      <w:bodyDiv w:val="1"/>
      <w:marLeft w:val="0"/>
      <w:marRight w:val="0"/>
      <w:marTop w:val="0"/>
      <w:marBottom w:val="0"/>
      <w:divBdr>
        <w:top w:val="none" w:sz="0" w:space="0" w:color="auto"/>
        <w:left w:val="none" w:sz="0" w:space="0" w:color="auto"/>
        <w:bottom w:val="none" w:sz="0" w:space="0" w:color="auto"/>
        <w:right w:val="none" w:sz="0" w:space="0" w:color="auto"/>
      </w:divBdr>
      <w:divsChild>
        <w:div w:id="425347334">
          <w:marLeft w:val="0"/>
          <w:marRight w:val="0"/>
          <w:marTop w:val="0"/>
          <w:marBottom w:val="0"/>
          <w:divBdr>
            <w:top w:val="none" w:sz="0" w:space="0" w:color="auto"/>
            <w:left w:val="none" w:sz="0" w:space="0" w:color="auto"/>
            <w:bottom w:val="none" w:sz="0" w:space="0" w:color="auto"/>
            <w:right w:val="none" w:sz="0" w:space="0" w:color="auto"/>
          </w:divBdr>
        </w:div>
        <w:div w:id="1116801187">
          <w:marLeft w:val="0"/>
          <w:marRight w:val="0"/>
          <w:marTop w:val="0"/>
          <w:marBottom w:val="0"/>
          <w:divBdr>
            <w:top w:val="none" w:sz="0" w:space="0" w:color="auto"/>
            <w:left w:val="none" w:sz="0" w:space="0" w:color="auto"/>
            <w:bottom w:val="none" w:sz="0" w:space="0" w:color="auto"/>
            <w:right w:val="none" w:sz="0" w:space="0" w:color="auto"/>
          </w:divBdr>
        </w:div>
        <w:div w:id="1302661193">
          <w:marLeft w:val="0"/>
          <w:marRight w:val="0"/>
          <w:marTop w:val="0"/>
          <w:marBottom w:val="0"/>
          <w:divBdr>
            <w:top w:val="none" w:sz="0" w:space="0" w:color="auto"/>
            <w:left w:val="none" w:sz="0" w:space="0" w:color="auto"/>
            <w:bottom w:val="none" w:sz="0" w:space="0" w:color="auto"/>
            <w:right w:val="none" w:sz="0" w:space="0" w:color="auto"/>
          </w:divBdr>
        </w:div>
        <w:div w:id="1930313116">
          <w:marLeft w:val="0"/>
          <w:marRight w:val="0"/>
          <w:marTop w:val="0"/>
          <w:marBottom w:val="0"/>
          <w:divBdr>
            <w:top w:val="none" w:sz="0" w:space="0" w:color="auto"/>
            <w:left w:val="none" w:sz="0" w:space="0" w:color="auto"/>
            <w:bottom w:val="none" w:sz="0" w:space="0" w:color="auto"/>
            <w:right w:val="none" w:sz="0" w:space="0" w:color="auto"/>
          </w:divBdr>
        </w:div>
        <w:div w:id="2067291767">
          <w:marLeft w:val="0"/>
          <w:marRight w:val="0"/>
          <w:marTop w:val="0"/>
          <w:marBottom w:val="0"/>
          <w:divBdr>
            <w:top w:val="none" w:sz="0" w:space="0" w:color="auto"/>
            <w:left w:val="none" w:sz="0" w:space="0" w:color="auto"/>
            <w:bottom w:val="none" w:sz="0" w:space="0" w:color="auto"/>
            <w:right w:val="none" w:sz="0" w:space="0" w:color="auto"/>
          </w:divBdr>
        </w:div>
      </w:divsChild>
    </w:div>
    <w:div w:id="281158143">
      <w:bodyDiv w:val="1"/>
      <w:marLeft w:val="0"/>
      <w:marRight w:val="0"/>
      <w:marTop w:val="0"/>
      <w:marBottom w:val="0"/>
      <w:divBdr>
        <w:top w:val="none" w:sz="0" w:space="0" w:color="auto"/>
        <w:left w:val="none" w:sz="0" w:space="0" w:color="auto"/>
        <w:bottom w:val="none" w:sz="0" w:space="0" w:color="auto"/>
        <w:right w:val="none" w:sz="0" w:space="0" w:color="auto"/>
      </w:divBdr>
      <w:divsChild>
        <w:div w:id="1977985">
          <w:marLeft w:val="0"/>
          <w:marRight w:val="0"/>
          <w:marTop w:val="0"/>
          <w:marBottom w:val="0"/>
          <w:divBdr>
            <w:top w:val="none" w:sz="0" w:space="0" w:color="auto"/>
            <w:left w:val="none" w:sz="0" w:space="0" w:color="auto"/>
            <w:bottom w:val="none" w:sz="0" w:space="0" w:color="auto"/>
            <w:right w:val="none" w:sz="0" w:space="0" w:color="auto"/>
          </w:divBdr>
        </w:div>
        <w:div w:id="92752711">
          <w:marLeft w:val="0"/>
          <w:marRight w:val="0"/>
          <w:marTop w:val="0"/>
          <w:marBottom w:val="0"/>
          <w:divBdr>
            <w:top w:val="none" w:sz="0" w:space="0" w:color="auto"/>
            <w:left w:val="none" w:sz="0" w:space="0" w:color="auto"/>
            <w:bottom w:val="none" w:sz="0" w:space="0" w:color="auto"/>
            <w:right w:val="none" w:sz="0" w:space="0" w:color="auto"/>
          </w:divBdr>
        </w:div>
        <w:div w:id="822283394">
          <w:marLeft w:val="0"/>
          <w:marRight w:val="0"/>
          <w:marTop w:val="0"/>
          <w:marBottom w:val="0"/>
          <w:divBdr>
            <w:top w:val="none" w:sz="0" w:space="0" w:color="auto"/>
            <w:left w:val="none" w:sz="0" w:space="0" w:color="auto"/>
            <w:bottom w:val="none" w:sz="0" w:space="0" w:color="auto"/>
            <w:right w:val="none" w:sz="0" w:space="0" w:color="auto"/>
          </w:divBdr>
        </w:div>
        <w:div w:id="823815187">
          <w:marLeft w:val="0"/>
          <w:marRight w:val="0"/>
          <w:marTop w:val="0"/>
          <w:marBottom w:val="0"/>
          <w:divBdr>
            <w:top w:val="none" w:sz="0" w:space="0" w:color="auto"/>
            <w:left w:val="none" w:sz="0" w:space="0" w:color="auto"/>
            <w:bottom w:val="none" w:sz="0" w:space="0" w:color="auto"/>
            <w:right w:val="none" w:sz="0" w:space="0" w:color="auto"/>
          </w:divBdr>
        </w:div>
        <w:div w:id="831992335">
          <w:marLeft w:val="0"/>
          <w:marRight w:val="0"/>
          <w:marTop w:val="0"/>
          <w:marBottom w:val="0"/>
          <w:divBdr>
            <w:top w:val="none" w:sz="0" w:space="0" w:color="auto"/>
            <w:left w:val="none" w:sz="0" w:space="0" w:color="auto"/>
            <w:bottom w:val="none" w:sz="0" w:space="0" w:color="auto"/>
            <w:right w:val="none" w:sz="0" w:space="0" w:color="auto"/>
          </w:divBdr>
        </w:div>
        <w:div w:id="942735500">
          <w:marLeft w:val="0"/>
          <w:marRight w:val="0"/>
          <w:marTop w:val="0"/>
          <w:marBottom w:val="0"/>
          <w:divBdr>
            <w:top w:val="none" w:sz="0" w:space="0" w:color="auto"/>
            <w:left w:val="none" w:sz="0" w:space="0" w:color="auto"/>
            <w:bottom w:val="none" w:sz="0" w:space="0" w:color="auto"/>
            <w:right w:val="none" w:sz="0" w:space="0" w:color="auto"/>
          </w:divBdr>
        </w:div>
        <w:div w:id="1303536194">
          <w:marLeft w:val="0"/>
          <w:marRight w:val="0"/>
          <w:marTop w:val="0"/>
          <w:marBottom w:val="0"/>
          <w:divBdr>
            <w:top w:val="none" w:sz="0" w:space="0" w:color="auto"/>
            <w:left w:val="none" w:sz="0" w:space="0" w:color="auto"/>
            <w:bottom w:val="none" w:sz="0" w:space="0" w:color="auto"/>
            <w:right w:val="none" w:sz="0" w:space="0" w:color="auto"/>
          </w:divBdr>
        </w:div>
        <w:div w:id="1775979183">
          <w:marLeft w:val="0"/>
          <w:marRight w:val="0"/>
          <w:marTop w:val="0"/>
          <w:marBottom w:val="0"/>
          <w:divBdr>
            <w:top w:val="none" w:sz="0" w:space="0" w:color="auto"/>
            <w:left w:val="none" w:sz="0" w:space="0" w:color="auto"/>
            <w:bottom w:val="none" w:sz="0" w:space="0" w:color="auto"/>
            <w:right w:val="none" w:sz="0" w:space="0" w:color="auto"/>
          </w:divBdr>
        </w:div>
      </w:divsChild>
    </w:div>
    <w:div w:id="315958303">
      <w:bodyDiv w:val="1"/>
      <w:marLeft w:val="0"/>
      <w:marRight w:val="0"/>
      <w:marTop w:val="0"/>
      <w:marBottom w:val="0"/>
      <w:divBdr>
        <w:top w:val="none" w:sz="0" w:space="0" w:color="auto"/>
        <w:left w:val="none" w:sz="0" w:space="0" w:color="auto"/>
        <w:bottom w:val="none" w:sz="0" w:space="0" w:color="auto"/>
        <w:right w:val="none" w:sz="0" w:space="0" w:color="auto"/>
      </w:divBdr>
      <w:divsChild>
        <w:div w:id="318580560">
          <w:marLeft w:val="0"/>
          <w:marRight w:val="0"/>
          <w:marTop w:val="0"/>
          <w:marBottom w:val="0"/>
          <w:divBdr>
            <w:top w:val="none" w:sz="0" w:space="0" w:color="auto"/>
            <w:left w:val="none" w:sz="0" w:space="0" w:color="auto"/>
            <w:bottom w:val="none" w:sz="0" w:space="0" w:color="auto"/>
            <w:right w:val="none" w:sz="0" w:space="0" w:color="auto"/>
          </w:divBdr>
        </w:div>
        <w:div w:id="382019395">
          <w:marLeft w:val="0"/>
          <w:marRight w:val="0"/>
          <w:marTop w:val="0"/>
          <w:marBottom w:val="0"/>
          <w:divBdr>
            <w:top w:val="none" w:sz="0" w:space="0" w:color="auto"/>
            <w:left w:val="none" w:sz="0" w:space="0" w:color="auto"/>
            <w:bottom w:val="none" w:sz="0" w:space="0" w:color="auto"/>
            <w:right w:val="none" w:sz="0" w:space="0" w:color="auto"/>
          </w:divBdr>
        </w:div>
        <w:div w:id="757866248">
          <w:marLeft w:val="0"/>
          <w:marRight w:val="0"/>
          <w:marTop w:val="0"/>
          <w:marBottom w:val="0"/>
          <w:divBdr>
            <w:top w:val="none" w:sz="0" w:space="0" w:color="auto"/>
            <w:left w:val="none" w:sz="0" w:space="0" w:color="auto"/>
            <w:bottom w:val="none" w:sz="0" w:space="0" w:color="auto"/>
            <w:right w:val="none" w:sz="0" w:space="0" w:color="auto"/>
          </w:divBdr>
        </w:div>
        <w:div w:id="822232526">
          <w:marLeft w:val="0"/>
          <w:marRight w:val="0"/>
          <w:marTop w:val="0"/>
          <w:marBottom w:val="0"/>
          <w:divBdr>
            <w:top w:val="none" w:sz="0" w:space="0" w:color="auto"/>
            <w:left w:val="none" w:sz="0" w:space="0" w:color="auto"/>
            <w:bottom w:val="none" w:sz="0" w:space="0" w:color="auto"/>
            <w:right w:val="none" w:sz="0" w:space="0" w:color="auto"/>
          </w:divBdr>
        </w:div>
        <w:div w:id="1220049546">
          <w:marLeft w:val="0"/>
          <w:marRight w:val="0"/>
          <w:marTop w:val="0"/>
          <w:marBottom w:val="0"/>
          <w:divBdr>
            <w:top w:val="none" w:sz="0" w:space="0" w:color="auto"/>
            <w:left w:val="none" w:sz="0" w:space="0" w:color="auto"/>
            <w:bottom w:val="none" w:sz="0" w:space="0" w:color="auto"/>
            <w:right w:val="none" w:sz="0" w:space="0" w:color="auto"/>
          </w:divBdr>
        </w:div>
        <w:div w:id="1783458447">
          <w:marLeft w:val="0"/>
          <w:marRight w:val="0"/>
          <w:marTop w:val="0"/>
          <w:marBottom w:val="0"/>
          <w:divBdr>
            <w:top w:val="none" w:sz="0" w:space="0" w:color="auto"/>
            <w:left w:val="none" w:sz="0" w:space="0" w:color="auto"/>
            <w:bottom w:val="none" w:sz="0" w:space="0" w:color="auto"/>
            <w:right w:val="none" w:sz="0" w:space="0" w:color="auto"/>
          </w:divBdr>
        </w:div>
      </w:divsChild>
    </w:div>
    <w:div w:id="331687978">
      <w:bodyDiv w:val="1"/>
      <w:marLeft w:val="0"/>
      <w:marRight w:val="0"/>
      <w:marTop w:val="0"/>
      <w:marBottom w:val="0"/>
      <w:divBdr>
        <w:top w:val="none" w:sz="0" w:space="0" w:color="auto"/>
        <w:left w:val="none" w:sz="0" w:space="0" w:color="auto"/>
        <w:bottom w:val="none" w:sz="0" w:space="0" w:color="auto"/>
        <w:right w:val="none" w:sz="0" w:space="0" w:color="auto"/>
      </w:divBdr>
      <w:divsChild>
        <w:div w:id="517542260">
          <w:marLeft w:val="0"/>
          <w:marRight w:val="0"/>
          <w:marTop w:val="0"/>
          <w:marBottom w:val="0"/>
          <w:divBdr>
            <w:top w:val="none" w:sz="0" w:space="0" w:color="auto"/>
            <w:left w:val="none" w:sz="0" w:space="0" w:color="auto"/>
            <w:bottom w:val="none" w:sz="0" w:space="0" w:color="auto"/>
            <w:right w:val="none" w:sz="0" w:space="0" w:color="auto"/>
          </w:divBdr>
        </w:div>
        <w:div w:id="989400993">
          <w:marLeft w:val="0"/>
          <w:marRight w:val="0"/>
          <w:marTop w:val="0"/>
          <w:marBottom w:val="0"/>
          <w:divBdr>
            <w:top w:val="none" w:sz="0" w:space="0" w:color="auto"/>
            <w:left w:val="none" w:sz="0" w:space="0" w:color="auto"/>
            <w:bottom w:val="none" w:sz="0" w:space="0" w:color="auto"/>
            <w:right w:val="none" w:sz="0" w:space="0" w:color="auto"/>
          </w:divBdr>
        </w:div>
        <w:div w:id="1568687120">
          <w:marLeft w:val="0"/>
          <w:marRight w:val="0"/>
          <w:marTop w:val="0"/>
          <w:marBottom w:val="0"/>
          <w:divBdr>
            <w:top w:val="none" w:sz="0" w:space="0" w:color="auto"/>
            <w:left w:val="none" w:sz="0" w:space="0" w:color="auto"/>
            <w:bottom w:val="none" w:sz="0" w:space="0" w:color="auto"/>
            <w:right w:val="none" w:sz="0" w:space="0" w:color="auto"/>
          </w:divBdr>
        </w:div>
      </w:divsChild>
    </w:div>
    <w:div w:id="334303349">
      <w:bodyDiv w:val="1"/>
      <w:marLeft w:val="0"/>
      <w:marRight w:val="0"/>
      <w:marTop w:val="0"/>
      <w:marBottom w:val="0"/>
      <w:divBdr>
        <w:top w:val="none" w:sz="0" w:space="0" w:color="auto"/>
        <w:left w:val="none" w:sz="0" w:space="0" w:color="auto"/>
        <w:bottom w:val="none" w:sz="0" w:space="0" w:color="auto"/>
        <w:right w:val="none" w:sz="0" w:space="0" w:color="auto"/>
      </w:divBdr>
      <w:divsChild>
        <w:div w:id="121072244">
          <w:marLeft w:val="0"/>
          <w:marRight w:val="0"/>
          <w:marTop w:val="0"/>
          <w:marBottom w:val="0"/>
          <w:divBdr>
            <w:top w:val="none" w:sz="0" w:space="0" w:color="auto"/>
            <w:left w:val="none" w:sz="0" w:space="0" w:color="auto"/>
            <w:bottom w:val="none" w:sz="0" w:space="0" w:color="auto"/>
            <w:right w:val="none" w:sz="0" w:space="0" w:color="auto"/>
          </w:divBdr>
        </w:div>
        <w:div w:id="305354107">
          <w:marLeft w:val="0"/>
          <w:marRight w:val="0"/>
          <w:marTop w:val="0"/>
          <w:marBottom w:val="0"/>
          <w:divBdr>
            <w:top w:val="none" w:sz="0" w:space="0" w:color="auto"/>
            <w:left w:val="none" w:sz="0" w:space="0" w:color="auto"/>
            <w:bottom w:val="none" w:sz="0" w:space="0" w:color="auto"/>
            <w:right w:val="none" w:sz="0" w:space="0" w:color="auto"/>
          </w:divBdr>
        </w:div>
        <w:div w:id="548616128">
          <w:marLeft w:val="0"/>
          <w:marRight w:val="0"/>
          <w:marTop w:val="0"/>
          <w:marBottom w:val="0"/>
          <w:divBdr>
            <w:top w:val="none" w:sz="0" w:space="0" w:color="auto"/>
            <w:left w:val="none" w:sz="0" w:space="0" w:color="auto"/>
            <w:bottom w:val="none" w:sz="0" w:space="0" w:color="auto"/>
            <w:right w:val="none" w:sz="0" w:space="0" w:color="auto"/>
          </w:divBdr>
        </w:div>
        <w:div w:id="1608536430">
          <w:marLeft w:val="0"/>
          <w:marRight w:val="0"/>
          <w:marTop w:val="0"/>
          <w:marBottom w:val="0"/>
          <w:divBdr>
            <w:top w:val="none" w:sz="0" w:space="0" w:color="auto"/>
            <w:left w:val="none" w:sz="0" w:space="0" w:color="auto"/>
            <w:bottom w:val="none" w:sz="0" w:space="0" w:color="auto"/>
            <w:right w:val="none" w:sz="0" w:space="0" w:color="auto"/>
          </w:divBdr>
        </w:div>
        <w:div w:id="2120370698">
          <w:marLeft w:val="0"/>
          <w:marRight w:val="0"/>
          <w:marTop w:val="0"/>
          <w:marBottom w:val="0"/>
          <w:divBdr>
            <w:top w:val="none" w:sz="0" w:space="0" w:color="auto"/>
            <w:left w:val="none" w:sz="0" w:space="0" w:color="auto"/>
            <w:bottom w:val="none" w:sz="0" w:space="0" w:color="auto"/>
            <w:right w:val="none" w:sz="0" w:space="0" w:color="auto"/>
          </w:divBdr>
        </w:div>
      </w:divsChild>
    </w:div>
    <w:div w:id="350575484">
      <w:bodyDiv w:val="1"/>
      <w:marLeft w:val="0"/>
      <w:marRight w:val="0"/>
      <w:marTop w:val="0"/>
      <w:marBottom w:val="0"/>
      <w:divBdr>
        <w:top w:val="none" w:sz="0" w:space="0" w:color="auto"/>
        <w:left w:val="none" w:sz="0" w:space="0" w:color="auto"/>
        <w:bottom w:val="none" w:sz="0" w:space="0" w:color="auto"/>
        <w:right w:val="none" w:sz="0" w:space="0" w:color="auto"/>
      </w:divBdr>
      <w:divsChild>
        <w:div w:id="44838773">
          <w:marLeft w:val="0"/>
          <w:marRight w:val="0"/>
          <w:marTop w:val="0"/>
          <w:marBottom w:val="0"/>
          <w:divBdr>
            <w:top w:val="none" w:sz="0" w:space="0" w:color="auto"/>
            <w:left w:val="none" w:sz="0" w:space="0" w:color="auto"/>
            <w:bottom w:val="none" w:sz="0" w:space="0" w:color="auto"/>
            <w:right w:val="none" w:sz="0" w:space="0" w:color="auto"/>
          </w:divBdr>
        </w:div>
        <w:div w:id="533735599">
          <w:marLeft w:val="0"/>
          <w:marRight w:val="0"/>
          <w:marTop w:val="0"/>
          <w:marBottom w:val="0"/>
          <w:divBdr>
            <w:top w:val="none" w:sz="0" w:space="0" w:color="auto"/>
            <w:left w:val="none" w:sz="0" w:space="0" w:color="auto"/>
            <w:bottom w:val="none" w:sz="0" w:space="0" w:color="auto"/>
            <w:right w:val="none" w:sz="0" w:space="0" w:color="auto"/>
          </w:divBdr>
        </w:div>
        <w:div w:id="1060858500">
          <w:marLeft w:val="0"/>
          <w:marRight w:val="0"/>
          <w:marTop w:val="0"/>
          <w:marBottom w:val="0"/>
          <w:divBdr>
            <w:top w:val="none" w:sz="0" w:space="0" w:color="auto"/>
            <w:left w:val="none" w:sz="0" w:space="0" w:color="auto"/>
            <w:bottom w:val="none" w:sz="0" w:space="0" w:color="auto"/>
            <w:right w:val="none" w:sz="0" w:space="0" w:color="auto"/>
          </w:divBdr>
        </w:div>
        <w:div w:id="1183667950">
          <w:marLeft w:val="0"/>
          <w:marRight w:val="0"/>
          <w:marTop w:val="0"/>
          <w:marBottom w:val="0"/>
          <w:divBdr>
            <w:top w:val="none" w:sz="0" w:space="0" w:color="auto"/>
            <w:left w:val="none" w:sz="0" w:space="0" w:color="auto"/>
            <w:bottom w:val="none" w:sz="0" w:space="0" w:color="auto"/>
            <w:right w:val="none" w:sz="0" w:space="0" w:color="auto"/>
          </w:divBdr>
        </w:div>
      </w:divsChild>
    </w:div>
    <w:div w:id="372464835">
      <w:bodyDiv w:val="1"/>
      <w:marLeft w:val="0"/>
      <w:marRight w:val="0"/>
      <w:marTop w:val="0"/>
      <w:marBottom w:val="0"/>
      <w:divBdr>
        <w:top w:val="none" w:sz="0" w:space="0" w:color="auto"/>
        <w:left w:val="none" w:sz="0" w:space="0" w:color="auto"/>
        <w:bottom w:val="none" w:sz="0" w:space="0" w:color="auto"/>
        <w:right w:val="none" w:sz="0" w:space="0" w:color="auto"/>
      </w:divBdr>
      <w:divsChild>
        <w:div w:id="218177745">
          <w:marLeft w:val="0"/>
          <w:marRight w:val="0"/>
          <w:marTop w:val="0"/>
          <w:marBottom w:val="0"/>
          <w:divBdr>
            <w:top w:val="none" w:sz="0" w:space="0" w:color="auto"/>
            <w:left w:val="none" w:sz="0" w:space="0" w:color="auto"/>
            <w:bottom w:val="none" w:sz="0" w:space="0" w:color="auto"/>
            <w:right w:val="none" w:sz="0" w:space="0" w:color="auto"/>
          </w:divBdr>
        </w:div>
        <w:div w:id="337465860">
          <w:marLeft w:val="0"/>
          <w:marRight w:val="0"/>
          <w:marTop w:val="0"/>
          <w:marBottom w:val="0"/>
          <w:divBdr>
            <w:top w:val="none" w:sz="0" w:space="0" w:color="auto"/>
            <w:left w:val="none" w:sz="0" w:space="0" w:color="auto"/>
            <w:bottom w:val="none" w:sz="0" w:space="0" w:color="auto"/>
            <w:right w:val="none" w:sz="0" w:space="0" w:color="auto"/>
          </w:divBdr>
        </w:div>
        <w:div w:id="758603158">
          <w:marLeft w:val="0"/>
          <w:marRight w:val="0"/>
          <w:marTop w:val="0"/>
          <w:marBottom w:val="0"/>
          <w:divBdr>
            <w:top w:val="none" w:sz="0" w:space="0" w:color="auto"/>
            <w:left w:val="none" w:sz="0" w:space="0" w:color="auto"/>
            <w:bottom w:val="none" w:sz="0" w:space="0" w:color="auto"/>
            <w:right w:val="none" w:sz="0" w:space="0" w:color="auto"/>
          </w:divBdr>
        </w:div>
        <w:div w:id="1926647667">
          <w:marLeft w:val="0"/>
          <w:marRight w:val="0"/>
          <w:marTop w:val="0"/>
          <w:marBottom w:val="0"/>
          <w:divBdr>
            <w:top w:val="none" w:sz="0" w:space="0" w:color="auto"/>
            <w:left w:val="none" w:sz="0" w:space="0" w:color="auto"/>
            <w:bottom w:val="none" w:sz="0" w:space="0" w:color="auto"/>
            <w:right w:val="none" w:sz="0" w:space="0" w:color="auto"/>
          </w:divBdr>
        </w:div>
        <w:div w:id="2077702709">
          <w:marLeft w:val="0"/>
          <w:marRight w:val="0"/>
          <w:marTop w:val="0"/>
          <w:marBottom w:val="0"/>
          <w:divBdr>
            <w:top w:val="none" w:sz="0" w:space="0" w:color="auto"/>
            <w:left w:val="none" w:sz="0" w:space="0" w:color="auto"/>
            <w:bottom w:val="none" w:sz="0" w:space="0" w:color="auto"/>
            <w:right w:val="none" w:sz="0" w:space="0" w:color="auto"/>
          </w:divBdr>
        </w:div>
      </w:divsChild>
    </w:div>
    <w:div w:id="441070076">
      <w:bodyDiv w:val="1"/>
      <w:marLeft w:val="0"/>
      <w:marRight w:val="0"/>
      <w:marTop w:val="0"/>
      <w:marBottom w:val="0"/>
      <w:divBdr>
        <w:top w:val="none" w:sz="0" w:space="0" w:color="auto"/>
        <w:left w:val="none" w:sz="0" w:space="0" w:color="auto"/>
        <w:bottom w:val="none" w:sz="0" w:space="0" w:color="auto"/>
        <w:right w:val="none" w:sz="0" w:space="0" w:color="auto"/>
      </w:divBdr>
      <w:divsChild>
        <w:div w:id="335576621">
          <w:marLeft w:val="0"/>
          <w:marRight w:val="0"/>
          <w:marTop w:val="0"/>
          <w:marBottom w:val="0"/>
          <w:divBdr>
            <w:top w:val="none" w:sz="0" w:space="0" w:color="auto"/>
            <w:left w:val="none" w:sz="0" w:space="0" w:color="auto"/>
            <w:bottom w:val="none" w:sz="0" w:space="0" w:color="auto"/>
            <w:right w:val="none" w:sz="0" w:space="0" w:color="auto"/>
          </w:divBdr>
        </w:div>
        <w:div w:id="663895585">
          <w:marLeft w:val="0"/>
          <w:marRight w:val="0"/>
          <w:marTop w:val="0"/>
          <w:marBottom w:val="0"/>
          <w:divBdr>
            <w:top w:val="none" w:sz="0" w:space="0" w:color="auto"/>
            <w:left w:val="none" w:sz="0" w:space="0" w:color="auto"/>
            <w:bottom w:val="none" w:sz="0" w:space="0" w:color="auto"/>
            <w:right w:val="none" w:sz="0" w:space="0" w:color="auto"/>
          </w:divBdr>
        </w:div>
        <w:div w:id="865290416">
          <w:marLeft w:val="0"/>
          <w:marRight w:val="0"/>
          <w:marTop w:val="0"/>
          <w:marBottom w:val="0"/>
          <w:divBdr>
            <w:top w:val="none" w:sz="0" w:space="0" w:color="auto"/>
            <w:left w:val="none" w:sz="0" w:space="0" w:color="auto"/>
            <w:bottom w:val="none" w:sz="0" w:space="0" w:color="auto"/>
            <w:right w:val="none" w:sz="0" w:space="0" w:color="auto"/>
          </w:divBdr>
        </w:div>
        <w:div w:id="871461156">
          <w:marLeft w:val="0"/>
          <w:marRight w:val="0"/>
          <w:marTop w:val="0"/>
          <w:marBottom w:val="0"/>
          <w:divBdr>
            <w:top w:val="none" w:sz="0" w:space="0" w:color="auto"/>
            <w:left w:val="none" w:sz="0" w:space="0" w:color="auto"/>
            <w:bottom w:val="none" w:sz="0" w:space="0" w:color="auto"/>
            <w:right w:val="none" w:sz="0" w:space="0" w:color="auto"/>
          </w:divBdr>
        </w:div>
        <w:div w:id="1423835810">
          <w:marLeft w:val="0"/>
          <w:marRight w:val="0"/>
          <w:marTop w:val="0"/>
          <w:marBottom w:val="0"/>
          <w:divBdr>
            <w:top w:val="none" w:sz="0" w:space="0" w:color="auto"/>
            <w:left w:val="none" w:sz="0" w:space="0" w:color="auto"/>
            <w:bottom w:val="none" w:sz="0" w:space="0" w:color="auto"/>
            <w:right w:val="none" w:sz="0" w:space="0" w:color="auto"/>
          </w:divBdr>
        </w:div>
      </w:divsChild>
    </w:div>
    <w:div w:id="455950021">
      <w:bodyDiv w:val="1"/>
      <w:marLeft w:val="0"/>
      <w:marRight w:val="0"/>
      <w:marTop w:val="0"/>
      <w:marBottom w:val="0"/>
      <w:divBdr>
        <w:top w:val="none" w:sz="0" w:space="0" w:color="auto"/>
        <w:left w:val="none" w:sz="0" w:space="0" w:color="auto"/>
        <w:bottom w:val="none" w:sz="0" w:space="0" w:color="auto"/>
        <w:right w:val="none" w:sz="0" w:space="0" w:color="auto"/>
      </w:divBdr>
      <w:divsChild>
        <w:div w:id="1710840895">
          <w:marLeft w:val="0"/>
          <w:marRight w:val="0"/>
          <w:marTop w:val="0"/>
          <w:marBottom w:val="0"/>
          <w:divBdr>
            <w:top w:val="none" w:sz="0" w:space="0" w:color="auto"/>
            <w:left w:val="none" w:sz="0" w:space="0" w:color="auto"/>
            <w:bottom w:val="none" w:sz="0" w:space="0" w:color="auto"/>
            <w:right w:val="none" w:sz="0" w:space="0" w:color="auto"/>
          </w:divBdr>
        </w:div>
        <w:div w:id="1927376851">
          <w:marLeft w:val="0"/>
          <w:marRight w:val="0"/>
          <w:marTop w:val="0"/>
          <w:marBottom w:val="0"/>
          <w:divBdr>
            <w:top w:val="none" w:sz="0" w:space="0" w:color="auto"/>
            <w:left w:val="none" w:sz="0" w:space="0" w:color="auto"/>
            <w:bottom w:val="none" w:sz="0" w:space="0" w:color="auto"/>
            <w:right w:val="none" w:sz="0" w:space="0" w:color="auto"/>
          </w:divBdr>
        </w:div>
        <w:div w:id="2103869192">
          <w:marLeft w:val="0"/>
          <w:marRight w:val="0"/>
          <w:marTop w:val="0"/>
          <w:marBottom w:val="0"/>
          <w:divBdr>
            <w:top w:val="none" w:sz="0" w:space="0" w:color="auto"/>
            <w:left w:val="none" w:sz="0" w:space="0" w:color="auto"/>
            <w:bottom w:val="none" w:sz="0" w:space="0" w:color="auto"/>
            <w:right w:val="none" w:sz="0" w:space="0" w:color="auto"/>
          </w:divBdr>
        </w:div>
      </w:divsChild>
    </w:div>
    <w:div w:id="459570286">
      <w:bodyDiv w:val="1"/>
      <w:marLeft w:val="0"/>
      <w:marRight w:val="0"/>
      <w:marTop w:val="0"/>
      <w:marBottom w:val="0"/>
      <w:divBdr>
        <w:top w:val="none" w:sz="0" w:space="0" w:color="auto"/>
        <w:left w:val="none" w:sz="0" w:space="0" w:color="auto"/>
        <w:bottom w:val="none" w:sz="0" w:space="0" w:color="auto"/>
        <w:right w:val="none" w:sz="0" w:space="0" w:color="auto"/>
      </w:divBdr>
      <w:divsChild>
        <w:div w:id="259264221">
          <w:marLeft w:val="0"/>
          <w:marRight w:val="0"/>
          <w:marTop w:val="0"/>
          <w:marBottom w:val="0"/>
          <w:divBdr>
            <w:top w:val="none" w:sz="0" w:space="0" w:color="auto"/>
            <w:left w:val="none" w:sz="0" w:space="0" w:color="auto"/>
            <w:bottom w:val="none" w:sz="0" w:space="0" w:color="auto"/>
            <w:right w:val="none" w:sz="0" w:space="0" w:color="auto"/>
          </w:divBdr>
        </w:div>
        <w:div w:id="461076481">
          <w:marLeft w:val="0"/>
          <w:marRight w:val="0"/>
          <w:marTop w:val="0"/>
          <w:marBottom w:val="0"/>
          <w:divBdr>
            <w:top w:val="none" w:sz="0" w:space="0" w:color="auto"/>
            <w:left w:val="none" w:sz="0" w:space="0" w:color="auto"/>
            <w:bottom w:val="none" w:sz="0" w:space="0" w:color="auto"/>
            <w:right w:val="none" w:sz="0" w:space="0" w:color="auto"/>
          </w:divBdr>
        </w:div>
        <w:div w:id="1141071417">
          <w:marLeft w:val="0"/>
          <w:marRight w:val="0"/>
          <w:marTop w:val="0"/>
          <w:marBottom w:val="0"/>
          <w:divBdr>
            <w:top w:val="none" w:sz="0" w:space="0" w:color="auto"/>
            <w:left w:val="none" w:sz="0" w:space="0" w:color="auto"/>
            <w:bottom w:val="none" w:sz="0" w:space="0" w:color="auto"/>
            <w:right w:val="none" w:sz="0" w:space="0" w:color="auto"/>
          </w:divBdr>
        </w:div>
        <w:div w:id="1236741370">
          <w:marLeft w:val="0"/>
          <w:marRight w:val="0"/>
          <w:marTop w:val="0"/>
          <w:marBottom w:val="0"/>
          <w:divBdr>
            <w:top w:val="none" w:sz="0" w:space="0" w:color="auto"/>
            <w:left w:val="none" w:sz="0" w:space="0" w:color="auto"/>
            <w:bottom w:val="none" w:sz="0" w:space="0" w:color="auto"/>
            <w:right w:val="none" w:sz="0" w:space="0" w:color="auto"/>
          </w:divBdr>
        </w:div>
        <w:div w:id="1438209591">
          <w:marLeft w:val="0"/>
          <w:marRight w:val="0"/>
          <w:marTop w:val="0"/>
          <w:marBottom w:val="0"/>
          <w:divBdr>
            <w:top w:val="none" w:sz="0" w:space="0" w:color="auto"/>
            <w:left w:val="none" w:sz="0" w:space="0" w:color="auto"/>
            <w:bottom w:val="none" w:sz="0" w:space="0" w:color="auto"/>
            <w:right w:val="none" w:sz="0" w:space="0" w:color="auto"/>
          </w:divBdr>
        </w:div>
        <w:div w:id="1530531204">
          <w:marLeft w:val="0"/>
          <w:marRight w:val="0"/>
          <w:marTop w:val="0"/>
          <w:marBottom w:val="0"/>
          <w:divBdr>
            <w:top w:val="none" w:sz="0" w:space="0" w:color="auto"/>
            <w:left w:val="none" w:sz="0" w:space="0" w:color="auto"/>
            <w:bottom w:val="none" w:sz="0" w:space="0" w:color="auto"/>
            <w:right w:val="none" w:sz="0" w:space="0" w:color="auto"/>
          </w:divBdr>
        </w:div>
      </w:divsChild>
    </w:div>
    <w:div w:id="500127217">
      <w:bodyDiv w:val="1"/>
      <w:marLeft w:val="0"/>
      <w:marRight w:val="0"/>
      <w:marTop w:val="0"/>
      <w:marBottom w:val="0"/>
      <w:divBdr>
        <w:top w:val="none" w:sz="0" w:space="0" w:color="auto"/>
        <w:left w:val="none" w:sz="0" w:space="0" w:color="auto"/>
        <w:bottom w:val="none" w:sz="0" w:space="0" w:color="auto"/>
        <w:right w:val="none" w:sz="0" w:space="0" w:color="auto"/>
      </w:divBdr>
      <w:divsChild>
        <w:div w:id="415175824">
          <w:marLeft w:val="0"/>
          <w:marRight w:val="0"/>
          <w:marTop w:val="0"/>
          <w:marBottom w:val="0"/>
          <w:divBdr>
            <w:top w:val="none" w:sz="0" w:space="0" w:color="auto"/>
            <w:left w:val="none" w:sz="0" w:space="0" w:color="auto"/>
            <w:bottom w:val="none" w:sz="0" w:space="0" w:color="auto"/>
            <w:right w:val="none" w:sz="0" w:space="0" w:color="auto"/>
          </w:divBdr>
        </w:div>
        <w:div w:id="1200123242">
          <w:marLeft w:val="0"/>
          <w:marRight w:val="0"/>
          <w:marTop w:val="0"/>
          <w:marBottom w:val="0"/>
          <w:divBdr>
            <w:top w:val="none" w:sz="0" w:space="0" w:color="auto"/>
            <w:left w:val="none" w:sz="0" w:space="0" w:color="auto"/>
            <w:bottom w:val="none" w:sz="0" w:space="0" w:color="auto"/>
            <w:right w:val="none" w:sz="0" w:space="0" w:color="auto"/>
          </w:divBdr>
        </w:div>
        <w:div w:id="1692603365">
          <w:marLeft w:val="0"/>
          <w:marRight w:val="0"/>
          <w:marTop w:val="0"/>
          <w:marBottom w:val="0"/>
          <w:divBdr>
            <w:top w:val="none" w:sz="0" w:space="0" w:color="auto"/>
            <w:left w:val="none" w:sz="0" w:space="0" w:color="auto"/>
            <w:bottom w:val="none" w:sz="0" w:space="0" w:color="auto"/>
            <w:right w:val="none" w:sz="0" w:space="0" w:color="auto"/>
          </w:divBdr>
        </w:div>
      </w:divsChild>
    </w:div>
    <w:div w:id="500976445">
      <w:bodyDiv w:val="1"/>
      <w:marLeft w:val="0"/>
      <w:marRight w:val="0"/>
      <w:marTop w:val="0"/>
      <w:marBottom w:val="0"/>
      <w:divBdr>
        <w:top w:val="none" w:sz="0" w:space="0" w:color="auto"/>
        <w:left w:val="none" w:sz="0" w:space="0" w:color="auto"/>
        <w:bottom w:val="none" w:sz="0" w:space="0" w:color="auto"/>
        <w:right w:val="none" w:sz="0" w:space="0" w:color="auto"/>
      </w:divBdr>
      <w:divsChild>
        <w:div w:id="204101514">
          <w:marLeft w:val="0"/>
          <w:marRight w:val="0"/>
          <w:marTop w:val="0"/>
          <w:marBottom w:val="0"/>
          <w:divBdr>
            <w:top w:val="none" w:sz="0" w:space="0" w:color="auto"/>
            <w:left w:val="none" w:sz="0" w:space="0" w:color="auto"/>
            <w:bottom w:val="none" w:sz="0" w:space="0" w:color="auto"/>
            <w:right w:val="none" w:sz="0" w:space="0" w:color="auto"/>
          </w:divBdr>
        </w:div>
        <w:div w:id="706753937">
          <w:marLeft w:val="0"/>
          <w:marRight w:val="0"/>
          <w:marTop w:val="0"/>
          <w:marBottom w:val="0"/>
          <w:divBdr>
            <w:top w:val="none" w:sz="0" w:space="0" w:color="auto"/>
            <w:left w:val="none" w:sz="0" w:space="0" w:color="auto"/>
            <w:bottom w:val="none" w:sz="0" w:space="0" w:color="auto"/>
            <w:right w:val="none" w:sz="0" w:space="0" w:color="auto"/>
          </w:divBdr>
        </w:div>
        <w:div w:id="1023895275">
          <w:marLeft w:val="0"/>
          <w:marRight w:val="0"/>
          <w:marTop w:val="0"/>
          <w:marBottom w:val="0"/>
          <w:divBdr>
            <w:top w:val="none" w:sz="0" w:space="0" w:color="auto"/>
            <w:left w:val="none" w:sz="0" w:space="0" w:color="auto"/>
            <w:bottom w:val="none" w:sz="0" w:space="0" w:color="auto"/>
            <w:right w:val="none" w:sz="0" w:space="0" w:color="auto"/>
          </w:divBdr>
        </w:div>
        <w:div w:id="1584216550">
          <w:marLeft w:val="0"/>
          <w:marRight w:val="0"/>
          <w:marTop w:val="0"/>
          <w:marBottom w:val="0"/>
          <w:divBdr>
            <w:top w:val="none" w:sz="0" w:space="0" w:color="auto"/>
            <w:left w:val="none" w:sz="0" w:space="0" w:color="auto"/>
            <w:bottom w:val="none" w:sz="0" w:space="0" w:color="auto"/>
            <w:right w:val="none" w:sz="0" w:space="0" w:color="auto"/>
          </w:divBdr>
        </w:div>
        <w:div w:id="2006200133">
          <w:marLeft w:val="0"/>
          <w:marRight w:val="0"/>
          <w:marTop w:val="0"/>
          <w:marBottom w:val="0"/>
          <w:divBdr>
            <w:top w:val="none" w:sz="0" w:space="0" w:color="auto"/>
            <w:left w:val="none" w:sz="0" w:space="0" w:color="auto"/>
            <w:bottom w:val="none" w:sz="0" w:space="0" w:color="auto"/>
            <w:right w:val="none" w:sz="0" w:space="0" w:color="auto"/>
          </w:divBdr>
        </w:div>
        <w:div w:id="2045133296">
          <w:marLeft w:val="0"/>
          <w:marRight w:val="0"/>
          <w:marTop w:val="0"/>
          <w:marBottom w:val="0"/>
          <w:divBdr>
            <w:top w:val="none" w:sz="0" w:space="0" w:color="auto"/>
            <w:left w:val="none" w:sz="0" w:space="0" w:color="auto"/>
            <w:bottom w:val="none" w:sz="0" w:space="0" w:color="auto"/>
            <w:right w:val="none" w:sz="0" w:space="0" w:color="auto"/>
          </w:divBdr>
        </w:div>
        <w:div w:id="2082292423">
          <w:marLeft w:val="0"/>
          <w:marRight w:val="0"/>
          <w:marTop w:val="0"/>
          <w:marBottom w:val="0"/>
          <w:divBdr>
            <w:top w:val="none" w:sz="0" w:space="0" w:color="auto"/>
            <w:left w:val="none" w:sz="0" w:space="0" w:color="auto"/>
            <w:bottom w:val="none" w:sz="0" w:space="0" w:color="auto"/>
            <w:right w:val="none" w:sz="0" w:space="0" w:color="auto"/>
          </w:divBdr>
        </w:div>
      </w:divsChild>
    </w:div>
    <w:div w:id="535235995">
      <w:bodyDiv w:val="1"/>
      <w:marLeft w:val="0"/>
      <w:marRight w:val="0"/>
      <w:marTop w:val="0"/>
      <w:marBottom w:val="0"/>
      <w:divBdr>
        <w:top w:val="none" w:sz="0" w:space="0" w:color="auto"/>
        <w:left w:val="none" w:sz="0" w:space="0" w:color="auto"/>
        <w:bottom w:val="none" w:sz="0" w:space="0" w:color="auto"/>
        <w:right w:val="none" w:sz="0" w:space="0" w:color="auto"/>
      </w:divBdr>
      <w:divsChild>
        <w:div w:id="434985892">
          <w:marLeft w:val="0"/>
          <w:marRight w:val="0"/>
          <w:marTop w:val="0"/>
          <w:marBottom w:val="0"/>
          <w:divBdr>
            <w:top w:val="none" w:sz="0" w:space="0" w:color="auto"/>
            <w:left w:val="none" w:sz="0" w:space="0" w:color="auto"/>
            <w:bottom w:val="none" w:sz="0" w:space="0" w:color="auto"/>
            <w:right w:val="none" w:sz="0" w:space="0" w:color="auto"/>
          </w:divBdr>
        </w:div>
        <w:div w:id="906258013">
          <w:marLeft w:val="0"/>
          <w:marRight w:val="0"/>
          <w:marTop w:val="0"/>
          <w:marBottom w:val="0"/>
          <w:divBdr>
            <w:top w:val="none" w:sz="0" w:space="0" w:color="auto"/>
            <w:left w:val="none" w:sz="0" w:space="0" w:color="auto"/>
            <w:bottom w:val="none" w:sz="0" w:space="0" w:color="auto"/>
            <w:right w:val="none" w:sz="0" w:space="0" w:color="auto"/>
          </w:divBdr>
        </w:div>
        <w:div w:id="1520311452">
          <w:marLeft w:val="0"/>
          <w:marRight w:val="0"/>
          <w:marTop w:val="0"/>
          <w:marBottom w:val="0"/>
          <w:divBdr>
            <w:top w:val="none" w:sz="0" w:space="0" w:color="auto"/>
            <w:left w:val="none" w:sz="0" w:space="0" w:color="auto"/>
            <w:bottom w:val="none" w:sz="0" w:space="0" w:color="auto"/>
            <w:right w:val="none" w:sz="0" w:space="0" w:color="auto"/>
          </w:divBdr>
        </w:div>
        <w:div w:id="1892620333">
          <w:marLeft w:val="0"/>
          <w:marRight w:val="0"/>
          <w:marTop w:val="0"/>
          <w:marBottom w:val="0"/>
          <w:divBdr>
            <w:top w:val="none" w:sz="0" w:space="0" w:color="auto"/>
            <w:left w:val="none" w:sz="0" w:space="0" w:color="auto"/>
            <w:bottom w:val="none" w:sz="0" w:space="0" w:color="auto"/>
            <w:right w:val="none" w:sz="0" w:space="0" w:color="auto"/>
          </w:divBdr>
        </w:div>
        <w:div w:id="1990092629">
          <w:marLeft w:val="0"/>
          <w:marRight w:val="0"/>
          <w:marTop w:val="0"/>
          <w:marBottom w:val="0"/>
          <w:divBdr>
            <w:top w:val="none" w:sz="0" w:space="0" w:color="auto"/>
            <w:left w:val="none" w:sz="0" w:space="0" w:color="auto"/>
            <w:bottom w:val="none" w:sz="0" w:space="0" w:color="auto"/>
            <w:right w:val="none" w:sz="0" w:space="0" w:color="auto"/>
          </w:divBdr>
        </w:div>
      </w:divsChild>
    </w:div>
    <w:div w:id="560796498">
      <w:bodyDiv w:val="1"/>
      <w:marLeft w:val="0"/>
      <w:marRight w:val="0"/>
      <w:marTop w:val="0"/>
      <w:marBottom w:val="0"/>
      <w:divBdr>
        <w:top w:val="none" w:sz="0" w:space="0" w:color="auto"/>
        <w:left w:val="none" w:sz="0" w:space="0" w:color="auto"/>
        <w:bottom w:val="none" w:sz="0" w:space="0" w:color="auto"/>
        <w:right w:val="none" w:sz="0" w:space="0" w:color="auto"/>
      </w:divBdr>
      <w:divsChild>
        <w:div w:id="286014683">
          <w:marLeft w:val="0"/>
          <w:marRight w:val="0"/>
          <w:marTop w:val="0"/>
          <w:marBottom w:val="0"/>
          <w:divBdr>
            <w:top w:val="none" w:sz="0" w:space="0" w:color="auto"/>
            <w:left w:val="none" w:sz="0" w:space="0" w:color="auto"/>
            <w:bottom w:val="none" w:sz="0" w:space="0" w:color="auto"/>
            <w:right w:val="none" w:sz="0" w:space="0" w:color="auto"/>
          </w:divBdr>
        </w:div>
        <w:div w:id="329648606">
          <w:marLeft w:val="0"/>
          <w:marRight w:val="0"/>
          <w:marTop w:val="0"/>
          <w:marBottom w:val="0"/>
          <w:divBdr>
            <w:top w:val="none" w:sz="0" w:space="0" w:color="auto"/>
            <w:left w:val="none" w:sz="0" w:space="0" w:color="auto"/>
            <w:bottom w:val="none" w:sz="0" w:space="0" w:color="auto"/>
            <w:right w:val="none" w:sz="0" w:space="0" w:color="auto"/>
          </w:divBdr>
        </w:div>
        <w:div w:id="377169764">
          <w:marLeft w:val="0"/>
          <w:marRight w:val="0"/>
          <w:marTop w:val="0"/>
          <w:marBottom w:val="0"/>
          <w:divBdr>
            <w:top w:val="none" w:sz="0" w:space="0" w:color="auto"/>
            <w:left w:val="none" w:sz="0" w:space="0" w:color="auto"/>
            <w:bottom w:val="none" w:sz="0" w:space="0" w:color="auto"/>
            <w:right w:val="none" w:sz="0" w:space="0" w:color="auto"/>
          </w:divBdr>
        </w:div>
        <w:div w:id="676880185">
          <w:marLeft w:val="0"/>
          <w:marRight w:val="0"/>
          <w:marTop w:val="0"/>
          <w:marBottom w:val="0"/>
          <w:divBdr>
            <w:top w:val="none" w:sz="0" w:space="0" w:color="auto"/>
            <w:left w:val="none" w:sz="0" w:space="0" w:color="auto"/>
            <w:bottom w:val="none" w:sz="0" w:space="0" w:color="auto"/>
            <w:right w:val="none" w:sz="0" w:space="0" w:color="auto"/>
          </w:divBdr>
        </w:div>
        <w:div w:id="789058256">
          <w:marLeft w:val="0"/>
          <w:marRight w:val="0"/>
          <w:marTop w:val="0"/>
          <w:marBottom w:val="0"/>
          <w:divBdr>
            <w:top w:val="none" w:sz="0" w:space="0" w:color="auto"/>
            <w:left w:val="none" w:sz="0" w:space="0" w:color="auto"/>
            <w:bottom w:val="none" w:sz="0" w:space="0" w:color="auto"/>
            <w:right w:val="none" w:sz="0" w:space="0" w:color="auto"/>
          </w:divBdr>
        </w:div>
        <w:div w:id="821849246">
          <w:marLeft w:val="0"/>
          <w:marRight w:val="0"/>
          <w:marTop w:val="0"/>
          <w:marBottom w:val="0"/>
          <w:divBdr>
            <w:top w:val="none" w:sz="0" w:space="0" w:color="auto"/>
            <w:left w:val="none" w:sz="0" w:space="0" w:color="auto"/>
            <w:bottom w:val="none" w:sz="0" w:space="0" w:color="auto"/>
            <w:right w:val="none" w:sz="0" w:space="0" w:color="auto"/>
          </w:divBdr>
        </w:div>
        <w:div w:id="885794654">
          <w:marLeft w:val="0"/>
          <w:marRight w:val="0"/>
          <w:marTop w:val="0"/>
          <w:marBottom w:val="0"/>
          <w:divBdr>
            <w:top w:val="none" w:sz="0" w:space="0" w:color="auto"/>
            <w:left w:val="none" w:sz="0" w:space="0" w:color="auto"/>
            <w:bottom w:val="none" w:sz="0" w:space="0" w:color="auto"/>
            <w:right w:val="none" w:sz="0" w:space="0" w:color="auto"/>
          </w:divBdr>
        </w:div>
        <w:div w:id="971860592">
          <w:marLeft w:val="0"/>
          <w:marRight w:val="0"/>
          <w:marTop w:val="0"/>
          <w:marBottom w:val="0"/>
          <w:divBdr>
            <w:top w:val="none" w:sz="0" w:space="0" w:color="auto"/>
            <w:left w:val="none" w:sz="0" w:space="0" w:color="auto"/>
            <w:bottom w:val="none" w:sz="0" w:space="0" w:color="auto"/>
            <w:right w:val="none" w:sz="0" w:space="0" w:color="auto"/>
          </w:divBdr>
        </w:div>
        <w:div w:id="1263732517">
          <w:marLeft w:val="0"/>
          <w:marRight w:val="0"/>
          <w:marTop w:val="0"/>
          <w:marBottom w:val="0"/>
          <w:divBdr>
            <w:top w:val="none" w:sz="0" w:space="0" w:color="auto"/>
            <w:left w:val="none" w:sz="0" w:space="0" w:color="auto"/>
            <w:bottom w:val="none" w:sz="0" w:space="0" w:color="auto"/>
            <w:right w:val="none" w:sz="0" w:space="0" w:color="auto"/>
          </w:divBdr>
        </w:div>
        <w:div w:id="1858497057">
          <w:marLeft w:val="0"/>
          <w:marRight w:val="0"/>
          <w:marTop w:val="0"/>
          <w:marBottom w:val="0"/>
          <w:divBdr>
            <w:top w:val="none" w:sz="0" w:space="0" w:color="auto"/>
            <w:left w:val="none" w:sz="0" w:space="0" w:color="auto"/>
            <w:bottom w:val="none" w:sz="0" w:space="0" w:color="auto"/>
            <w:right w:val="none" w:sz="0" w:space="0" w:color="auto"/>
          </w:divBdr>
        </w:div>
      </w:divsChild>
    </w:div>
    <w:div w:id="589432367">
      <w:bodyDiv w:val="1"/>
      <w:marLeft w:val="0"/>
      <w:marRight w:val="0"/>
      <w:marTop w:val="0"/>
      <w:marBottom w:val="0"/>
      <w:divBdr>
        <w:top w:val="none" w:sz="0" w:space="0" w:color="auto"/>
        <w:left w:val="none" w:sz="0" w:space="0" w:color="auto"/>
        <w:bottom w:val="none" w:sz="0" w:space="0" w:color="auto"/>
        <w:right w:val="none" w:sz="0" w:space="0" w:color="auto"/>
      </w:divBdr>
      <w:divsChild>
        <w:div w:id="448165848">
          <w:marLeft w:val="0"/>
          <w:marRight w:val="0"/>
          <w:marTop w:val="0"/>
          <w:marBottom w:val="0"/>
          <w:divBdr>
            <w:top w:val="none" w:sz="0" w:space="0" w:color="auto"/>
            <w:left w:val="none" w:sz="0" w:space="0" w:color="auto"/>
            <w:bottom w:val="none" w:sz="0" w:space="0" w:color="auto"/>
            <w:right w:val="none" w:sz="0" w:space="0" w:color="auto"/>
          </w:divBdr>
        </w:div>
        <w:div w:id="909538457">
          <w:marLeft w:val="0"/>
          <w:marRight w:val="0"/>
          <w:marTop w:val="0"/>
          <w:marBottom w:val="0"/>
          <w:divBdr>
            <w:top w:val="none" w:sz="0" w:space="0" w:color="auto"/>
            <w:left w:val="none" w:sz="0" w:space="0" w:color="auto"/>
            <w:bottom w:val="none" w:sz="0" w:space="0" w:color="auto"/>
            <w:right w:val="none" w:sz="0" w:space="0" w:color="auto"/>
          </w:divBdr>
        </w:div>
        <w:div w:id="1214929809">
          <w:marLeft w:val="0"/>
          <w:marRight w:val="0"/>
          <w:marTop w:val="0"/>
          <w:marBottom w:val="0"/>
          <w:divBdr>
            <w:top w:val="none" w:sz="0" w:space="0" w:color="auto"/>
            <w:left w:val="none" w:sz="0" w:space="0" w:color="auto"/>
            <w:bottom w:val="none" w:sz="0" w:space="0" w:color="auto"/>
            <w:right w:val="none" w:sz="0" w:space="0" w:color="auto"/>
          </w:divBdr>
        </w:div>
        <w:div w:id="1470899273">
          <w:marLeft w:val="0"/>
          <w:marRight w:val="0"/>
          <w:marTop w:val="0"/>
          <w:marBottom w:val="0"/>
          <w:divBdr>
            <w:top w:val="none" w:sz="0" w:space="0" w:color="auto"/>
            <w:left w:val="none" w:sz="0" w:space="0" w:color="auto"/>
            <w:bottom w:val="none" w:sz="0" w:space="0" w:color="auto"/>
            <w:right w:val="none" w:sz="0" w:space="0" w:color="auto"/>
          </w:divBdr>
        </w:div>
        <w:div w:id="1869635034">
          <w:marLeft w:val="0"/>
          <w:marRight w:val="0"/>
          <w:marTop w:val="0"/>
          <w:marBottom w:val="0"/>
          <w:divBdr>
            <w:top w:val="none" w:sz="0" w:space="0" w:color="auto"/>
            <w:left w:val="none" w:sz="0" w:space="0" w:color="auto"/>
            <w:bottom w:val="none" w:sz="0" w:space="0" w:color="auto"/>
            <w:right w:val="none" w:sz="0" w:space="0" w:color="auto"/>
          </w:divBdr>
        </w:div>
      </w:divsChild>
    </w:div>
    <w:div w:id="606501823">
      <w:bodyDiv w:val="1"/>
      <w:marLeft w:val="0"/>
      <w:marRight w:val="0"/>
      <w:marTop w:val="0"/>
      <w:marBottom w:val="0"/>
      <w:divBdr>
        <w:top w:val="none" w:sz="0" w:space="0" w:color="auto"/>
        <w:left w:val="none" w:sz="0" w:space="0" w:color="auto"/>
        <w:bottom w:val="none" w:sz="0" w:space="0" w:color="auto"/>
        <w:right w:val="none" w:sz="0" w:space="0" w:color="auto"/>
      </w:divBdr>
      <w:divsChild>
        <w:div w:id="44136354">
          <w:marLeft w:val="0"/>
          <w:marRight w:val="0"/>
          <w:marTop w:val="0"/>
          <w:marBottom w:val="0"/>
          <w:divBdr>
            <w:top w:val="none" w:sz="0" w:space="0" w:color="auto"/>
            <w:left w:val="none" w:sz="0" w:space="0" w:color="auto"/>
            <w:bottom w:val="none" w:sz="0" w:space="0" w:color="auto"/>
            <w:right w:val="none" w:sz="0" w:space="0" w:color="auto"/>
          </w:divBdr>
        </w:div>
        <w:div w:id="531765321">
          <w:marLeft w:val="0"/>
          <w:marRight w:val="0"/>
          <w:marTop w:val="0"/>
          <w:marBottom w:val="0"/>
          <w:divBdr>
            <w:top w:val="none" w:sz="0" w:space="0" w:color="auto"/>
            <w:left w:val="none" w:sz="0" w:space="0" w:color="auto"/>
            <w:bottom w:val="none" w:sz="0" w:space="0" w:color="auto"/>
            <w:right w:val="none" w:sz="0" w:space="0" w:color="auto"/>
          </w:divBdr>
        </w:div>
        <w:div w:id="896018238">
          <w:marLeft w:val="0"/>
          <w:marRight w:val="0"/>
          <w:marTop w:val="0"/>
          <w:marBottom w:val="0"/>
          <w:divBdr>
            <w:top w:val="none" w:sz="0" w:space="0" w:color="auto"/>
            <w:left w:val="none" w:sz="0" w:space="0" w:color="auto"/>
            <w:bottom w:val="none" w:sz="0" w:space="0" w:color="auto"/>
            <w:right w:val="none" w:sz="0" w:space="0" w:color="auto"/>
          </w:divBdr>
        </w:div>
        <w:div w:id="960573984">
          <w:marLeft w:val="0"/>
          <w:marRight w:val="0"/>
          <w:marTop w:val="0"/>
          <w:marBottom w:val="0"/>
          <w:divBdr>
            <w:top w:val="none" w:sz="0" w:space="0" w:color="auto"/>
            <w:left w:val="none" w:sz="0" w:space="0" w:color="auto"/>
            <w:bottom w:val="none" w:sz="0" w:space="0" w:color="auto"/>
            <w:right w:val="none" w:sz="0" w:space="0" w:color="auto"/>
          </w:divBdr>
        </w:div>
        <w:div w:id="1528182368">
          <w:marLeft w:val="0"/>
          <w:marRight w:val="0"/>
          <w:marTop w:val="0"/>
          <w:marBottom w:val="0"/>
          <w:divBdr>
            <w:top w:val="none" w:sz="0" w:space="0" w:color="auto"/>
            <w:left w:val="none" w:sz="0" w:space="0" w:color="auto"/>
            <w:bottom w:val="none" w:sz="0" w:space="0" w:color="auto"/>
            <w:right w:val="none" w:sz="0" w:space="0" w:color="auto"/>
          </w:divBdr>
        </w:div>
        <w:div w:id="1663316657">
          <w:marLeft w:val="0"/>
          <w:marRight w:val="0"/>
          <w:marTop w:val="0"/>
          <w:marBottom w:val="0"/>
          <w:divBdr>
            <w:top w:val="none" w:sz="0" w:space="0" w:color="auto"/>
            <w:left w:val="none" w:sz="0" w:space="0" w:color="auto"/>
            <w:bottom w:val="none" w:sz="0" w:space="0" w:color="auto"/>
            <w:right w:val="none" w:sz="0" w:space="0" w:color="auto"/>
          </w:divBdr>
        </w:div>
        <w:div w:id="2131975817">
          <w:marLeft w:val="0"/>
          <w:marRight w:val="0"/>
          <w:marTop w:val="0"/>
          <w:marBottom w:val="0"/>
          <w:divBdr>
            <w:top w:val="none" w:sz="0" w:space="0" w:color="auto"/>
            <w:left w:val="none" w:sz="0" w:space="0" w:color="auto"/>
            <w:bottom w:val="none" w:sz="0" w:space="0" w:color="auto"/>
            <w:right w:val="none" w:sz="0" w:space="0" w:color="auto"/>
          </w:divBdr>
        </w:div>
      </w:divsChild>
    </w:div>
    <w:div w:id="696807268">
      <w:bodyDiv w:val="1"/>
      <w:marLeft w:val="0"/>
      <w:marRight w:val="0"/>
      <w:marTop w:val="0"/>
      <w:marBottom w:val="0"/>
      <w:divBdr>
        <w:top w:val="none" w:sz="0" w:space="0" w:color="auto"/>
        <w:left w:val="none" w:sz="0" w:space="0" w:color="auto"/>
        <w:bottom w:val="none" w:sz="0" w:space="0" w:color="auto"/>
        <w:right w:val="none" w:sz="0" w:space="0" w:color="auto"/>
      </w:divBdr>
      <w:divsChild>
        <w:div w:id="175273009">
          <w:marLeft w:val="0"/>
          <w:marRight w:val="0"/>
          <w:marTop w:val="0"/>
          <w:marBottom w:val="0"/>
          <w:divBdr>
            <w:top w:val="none" w:sz="0" w:space="0" w:color="auto"/>
            <w:left w:val="none" w:sz="0" w:space="0" w:color="auto"/>
            <w:bottom w:val="none" w:sz="0" w:space="0" w:color="auto"/>
            <w:right w:val="none" w:sz="0" w:space="0" w:color="auto"/>
          </w:divBdr>
        </w:div>
        <w:div w:id="249698117">
          <w:marLeft w:val="0"/>
          <w:marRight w:val="0"/>
          <w:marTop w:val="0"/>
          <w:marBottom w:val="0"/>
          <w:divBdr>
            <w:top w:val="none" w:sz="0" w:space="0" w:color="auto"/>
            <w:left w:val="none" w:sz="0" w:space="0" w:color="auto"/>
            <w:bottom w:val="none" w:sz="0" w:space="0" w:color="auto"/>
            <w:right w:val="none" w:sz="0" w:space="0" w:color="auto"/>
          </w:divBdr>
        </w:div>
        <w:div w:id="357852399">
          <w:marLeft w:val="0"/>
          <w:marRight w:val="0"/>
          <w:marTop w:val="0"/>
          <w:marBottom w:val="0"/>
          <w:divBdr>
            <w:top w:val="none" w:sz="0" w:space="0" w:color="auto"/>
            <w:left w:val="none" w:sz="0" w:space="0" w:color="auto"/>
            <w:bottom w:val="none" w:sz="0" w:space="0" w:color="auto"/>
            <w:right w:val="none" w:sz="0" w:space="0" w:color="auto"/>
          </w:divBdr>
        </w:div>
        <w:div w:id="857737570">
          <w:marLeft w:val="0"/>
          <w:marRight w:val="0"/>
          <w:marTop w:val="0"/>
          <w:marBottom w:val="0"/>
          <w:divBdr>
            <w:top w:val="none" w:sz="0" w:space="0" w:color="auto"/>
            <w:left w:val="none" w:sz="0" w:space="0" w:color="auto"/>
            <w:bottom w:val="none" w:sz="0" w:space="0" w:color="auto"/>
            <w:right w:val="none" w:sz="0" w:space="0" w:color="auto"/>
          </w:divBdr>
        </w:div>
        <w:div w:id="1070539163">
          <w:marLeft w:val="0"/>
          <w:marRight w:val="0"/>
          <w:marTop w:val="0"/>
          <w:marBottom w:val="0"/>
          <w:divBdr>
            <w:top w:val="none" w:sz="0" w:space="0" w:color="auto"/>
            <w:left w:val="none" w:sz="0" w:space="0" w:color="auto"/>
            <w:bottom w:val="none" w:sz="0" w:space="0" w:color="auto"/>
            <w:right w:val="none" w:sz="0" w:space="0" w:color="auto"/>
          </w:divBdr>
        </w:div>
        <w:div w:id="1122921895">
          <w:marLeft w:val="0"/>
          <w:marRight w:val="0"/>
          <w:marTop w:val="0"/>
          <w:marBottom w:val="0"/>
          <w:divBdr>
            <w:top w:val="none" w:sz="0" w:space="0" w:color="auto"/>
            <w:left w:val="none" w:sz="0" w:space="0" w:color="auto"/>
            <w:bottom w:val="none" w:sz="0" w:space="0" w:color="auto"/>
            <w:right w:val="none" w:sz="0" w:space="0" w:color="auto"/>
          </w:divBdr>
        </w:div>
        <w:div w:id="1170293498">
          <w:marLeft w:val="0"/>
          <w:marRight w:val="0"/>
          <w:marTop w:val="0"/>
          <w:marBottom w:val="0"/>
          <w:divBdr>
            <w:top w:val="none" w:sz="0" w:space="0" w:color="auto"/>
            <w:left w:val="none" w:sz="0" w:space="0" w:color="auto"/>
            <w:bottom w:val="none" w:sz="0" w:space="0" w:color="auto"/>
            <w:right w:val="none" w:sz="0" w:space="0" w:color="auto"/>
          </w:divBdr>
        </w:div>
        <w:div w:id="1183130248">
          <w:marLeft w:val="0"/>
          <w:marRight w:val="0"/>
          <w:marTop w:val="0"/>
          <w:marBottom w:val="0"/>
          <w:divBdr>
            <w:top w:val="none" w:sz="0" w:space="0" w:color="auto"/>
            <w:left w:val="none" w:sz="0" w:space="0" w:color="auto"/>
            <w:bottom w:val="none" w:sz="0" w:space="0" w:color="auto"/>
            <w:right w:val="none" w:sz="0" w:space="0" w:color="auto"/>
          </w:divBdr>
        </w:div>
        <w:div w:id="1191726471">
          <w:marLeft w:val="0"/>
          <w:marRight w:val="0"/>
          <w:marTop w:val="0"/>
          <w:marBottom w:val="0"/>
          <w:divBdr>
            <w:top w:val="none" w:sz="0" w:space="0" w:color="auto"/>
            <w:left w:val="none" w:sz="0" w:space="0" w:color="auto"/>
            <w:bottom w:val="none" w:sz="0" w:space="0" w:color="auto"/>
            <w:right w:val="none" w:sz="0" w:space="0" w:color="auto"/>
          </w:divBdr>
        </w:div>
        <w:div w:id="1438142035">
          <w:marLeft w:val="0"/>
          <w:marRight w:val="0"/>
          <w:marTop w:val="0"/>
          <w:marBottom w:val="0"/>
          <w:divBdr>
            <w:top w:val="none" w:sz="0" w:space="0" w:color="auto"/>
            <w:left w:val="none" w:sz="0" w:space="0" w:color="auto"/>
            <w:bottom w:val="none" w:sz="0" w:space="0" w:color="auto"/>
            <w:right w:val="none" w:sz="0" w:space="0" w:color="auto"/>
          </w:divBdr>
        </w:div>
        <w:div w:id="1463768129">
          <w:marLeft w:val="0"/>
          <w:marRight w:val="0"/>
          <w:marTop w:val="0"/>
          <w:marBottom w:val="0"/>
          <w:divBdr>
            <w:top w:val="none" w:sz="0" w:space="0" w:color="auto"/>
            <w:left w:val="none" w:sz="0" w:space="0" w:color="auto"/>
            <w:bottom w:val="none" w:sz="0" w:space="0" w:color="auto"/>
            <w:right w:val="none" w:sz="0" w:space="0" w:color="auto"/>
          </w:divBdr>
        </w:div>
        <w:div w:id="1522090196">
          <w:marLeft w:val="0"/>
          <w:marRight w:val="0"/>
          <w:marTop w:val="0"/>
          <w:marBottom w:val="0"/>
          <w:divBdr>
            <w:top w:val="none" w:sz="0" w:space="0" w:color="auto"/>
            <w:left w:val="none" w:sz="0" w:space="0" w:color="auto"/>
            <w:bottom w:val="none" w:sz="0" w:space="0" w:color="auto"/>
            <w:right w:val="none" w:sz="0" w:space="0" w:color="auto"/>
          </w:divBdr>
        </w:div>
        <w:div w:id="1522282195">
          <w:marLeft w:val="0"/>
          <w:marRight w:val="0"/>
          <w:marTop w:val="0"/>
          <w:marBottom w:val="0"/>
          <w:divBdr>
            <w:top w:val="none" w:sz="0" w:space="0" w:color="auto"/>
            <w:left w:val="none" w:sz="0" w:space="0" w:color="auto"/>
            <w:bottom w:val="none" w:sz="0" w:space="0" w:color="auto"/>
            <w:right w:val="none" w:sz="0" w:space="0" w:color="auto"/>
          </w:divBdr>
        </w:div>
        <w:div w:id="1675456522">
          <w:marLeft w:val="0"/>
          <w:marRight w:val="0"/>
          <w:marTop w:val="0"/>
          <w:marBottom w:val="0"/>
          <w:divBdr>
            <w:top w:val="none" w:sz="0" w:space="0" w:color="auto"/>
            <w:left w:val="none" w:sz="0" w:space="0" w:color="auto"/>
            <w:bottom w:val="none" w:sz="0" w:space="0" w:color="auto"/>
            <w:right w:val="none" w:sz="0" w:space="0" w:color="auto"/>
          </w:divBdr>
        </w:div>
        <w:div w:id="1727601044">
          <w:marLeft w:val="0"/>
          <w:marRight w:val="0"/>
          <w:marTop w:val="0"/>
          <w:marBottom w:val="0"/>
          <w:divBdr>
            <w:top w:val="none" w:sz="0" w:space="0" w:color="auto"/>
            <w:left w:val="none" w:sz="0" w:space="0" w:color="auto"/>
            <w:bottom w:val="none" w:sz="0" w:space="0" w:color="auto"/>
            <w:right w:val="none" w:sz="0" w:space="0" w:color="auto"/>
          </w:divBdr>
        </w:div>
        <w:div w:id="1761872729">
          <w:marLeft w:val="0"/>
          <w:marRight w:val="0"/>
          <w:marTop w:val="0"/>
          <w:marBottom w:val="0"/>
          <w:divBdr>
            <w:top w:val="none" w:sz="0" w:space="0" w:color="auto"/>
            <w:left w:val="none" w:sz="0" w:space="0" w:color="auto"/>
            <w:bottom w:val="none" w:sz="0" w:space="0" w:color="auto"/>
            <w:right w:val="none" w:sz="0" w:space="0" w:color="auto"/>
          </w:divBdr>
        </w:div>
        <w:div w:id="1948611142">
          <w:marLeft w:val="0"/>
          <w:marRight w:val="0"/>
          <w:marTop w:val="0"/>
          <w:marBottom w:val="0"/>
          <w:divBdr>
            <w:top w:val="none" w:sz="0" w:space="0" w:color="auto"/>
            <w:left w:val="none" w:sz="0" w:space="0" w:color="auto"/>
            <w:bottom w:val="none" w:sz="0" w:space="0" w:color="auto"/>
            <w:right w:val="none" w:sz="0" w:space="0" w:color="auto"/>
          </w:divBdr>
        </w:div>
        <w:div w:id="1999768813">
          <w:marLeft w:val="0"/>
          <w:marRight w:val="0"/>
          <w:marTop w:val="0"/>
          <w:marBottom w:val="0"/>
          <w:divBdr>
            <w:top w:val="none" w:sz="0" w:space="0" w:color="auto"/>
            <w:left w:val="none" w:sz="0" w:space="0" w:color="auto"/>
            <w:bottom w:val="none" w:sz="0" w:space="0" w:color="auto"/>
            <w:right w:val="none" w:sz="0" w:space="0" w:color="auto"/>
          </w:divBdr>
        </w:div>
        <w:div w:id="2132740797">
          <w:marLeft w:val="0"/>
          <w:marRight w:val="0"/>
          <w:marTop w:val="0"/>
          <w:marBottom w:val="0"/>
          <w:divBdr>
            <w:top w:val="none" w:sz="0" w:space="0" w:color="auto"/>
            <w:left w:val="none" w:sz="0" w:space="0" w:color="auto"/>
            <w:bottom w:val="none" w:sz="0" w:space="0" w:color="auto"/>
            <w:right w:val="none" w:sz="0" w:space="0" w:color="auto"/>
          </w:divBdr>
        </w:div>
      </w:divsChild>
    </w:div>
    <w:div w:id="742459042">
      <w:bodyDiv w:val="1"/>
      <w:marLeft w:val="0"/>
      <w:marRight w:val="0"/>
      <w:marTop w:val="0"/>
      <w:marBottom w:val="0"/>
      <w:divBdr>
        <w:top w:val="none" w:sz="0" w:space="0" w:color="auto"/>
        <w:left w:val="none" w:sz="0" w:space="0" w:color="auto"/>
        <w:bottom w:val="none" w:sz="0" w:space="0" w:color="auto"/>
        <w:right w:val="none" w:sz="0" w:space="0" w:color="auto"/>
      </w:divBdr>
      <w:divsChild>
        <w:div w:id="902763186">
          <w:marLeft w:val="0"/>
          <w:marRight w:val="0"/>
          <w:marTop w:val="0"/>
          <w:marBottom w:val="0"/>
          <w:divBdr>
            <w:top w:val="none" w:sz="0" w:space="0" w:color="auto"/>
            <w:left w:val="none" w:sz="0" w:space="0" w:color="auto"/>
            <w:bottom w:val="none" w:sz="0" w:space="0" w:color="auto"/>
            <w:right w:val="none" w:sz="0" w:space="0" w:color="auto"/>
          </w:divBdr>
        </w:div>
        <w:div w:id="909846161">
          <w:marLeft w:val="0"/>
          <w:marRight w:val="0"/>
          <w:marTop w:val="0"/>
          <w:marBottom w:val="0"/>
          <w:divBdr>
            <w:top w:val="none" w:sz="0" w:space="0" w:color="auto"/>
            <w:left w:val="none" w:sz="0" w:space="0" w:color="auto"/>
            <w:bottom w:val="none" w:sz="0" w:space="0" w:color="auto"/>
            <w:right w:val="none" w:sz="0" w:space="0" w:color="auto"/>
          </w:divBdr>
        </w:div>
        <w:div w:id="1251039313">
          <w:marLeft w:val="0"/>
          <w:marRight w:val="0"/>
          <w:marTop w:val="0"/>
          <w:marBottom w:val="0"/>
          <w:divBdr>
            <w:top w:val="none" w:sz="0" w:space="0" w:color="auto"/>
            <w:left w:val="none" w:sz="0" w:space="0" w:color="auto"/>
            <w:bottom w:val="none" w:sz="0" w:space="0" w:color="auto"/>
            <w:right w:val="none" w:sz="0" w:space="0" w:color="auto"/>
          </w:divBdr>
        </w:div>
      </w:divsChild>
    </w:div>
    <w:div w:id="760374061">
      <w:bodyDiv w:val="1"/>
      <w:marLeft w:val="0"/>
      <w:marRight w:val="0"/>
      <w:marTop w:val="0"/>
      <w:marBottom w:val="0"/>
      <w:divBdr>
        <w:top w:val="none" w:sz="0" w:space="0" w:color="auto"/>
        <w:left w:val="none" w:sz="0" w:space="0" w:color="auto"/>
        <w:bottom w:val="none" w:sz="0" w:space="0" w:color="auto"/>
        <w:right w:val="none" w:sz="0" w:space="0" w:color="auto"/>
      </w:divBdr>
      <w:divsChild>
        <w:div w:id="163202274">
          <w:marLeft w:val="0"/>
          <w:marRight w:val="0"/>
          <w:marTop w:val="0"/>
          <w:marBottom w:val="0"/>
          <w:divBdr>
            <w:top w:val="none" w:sz="0" w:space="0" w:color="auto"/>
            <w:left w:val="none" w:sz="0" w:space="0" w:color="auto"/>
            <w:bottom w:val="none" w:sz="0" w:space="0" w:color="auto"/>
            <w:right w:val="none" w:sz="0" w:space="0" w:color="auto"/>
          </w:divBdr>
        </w:div>
        <w:div w:id="382603275">
          <w:marLeft w:val="0"/>
          <w:marRight w:val="0"/>
          <w:marTop w:val="0"/>
          <w:marBottom w:val="0"/>
          <w:divBdr>
            <w:top w:val="none" w:sz="0" w:space="0" w:color="auto"/>
            <w:left w:val="none" w:sz="0" w:space="0" w:color="auto"/>
            <w:bottom w:val="none" w:sz="0" w:space="0" w:color="auto"/>
            <w:right w:val="none" w:sz="0" w:space="0" w:color="auto"/>
          </w:divBdr>
        </w:div>
        <w:div w:id="609582885">
          <w:marLeft w:val="0"/>
          <w:marRight w:val="0"/>
          <w:marTop w:val="0"/>
          <w:marBottom w:val="0"/>
          <w:divBdr>
            <w:top w:val="none" w:sz="0" w:space="0" w:color="auto"/>
            <w:left w:val="none" w:sz="0" w:space="0" w:color="auto"/>
            <w:bottom w:val="none" w:sz="0" w:space="0" w:color="auto"/>
            <w:right w:val="none" w:sz="0" w:space="0" w:color="auto"/>
          </w:divBdr>
        </w:div>
        <w:div w:id="632902596">
          <w:marLeft w:val="0"/>
          <w:marRight w:val="0"/>
          <w:marTop w:val="0"/>
          <w:marBottom w:val="0"/>
          <w:divBdr>
            <w:top w:val="none" w:sz="0" w:space="0" w:color="auto"/>
            <w:left w:val="none" w:sz="0" w:space="0" w:color="auto"/>
            <w:bottom w:val="none" w:sz="0" w:space="0" w:color="auto"/>
            <w:right w:val="none" w:sz="0" w:space="0" w:color="auto"/>
          </w:divBdr>
        </w:div>
        <w:div w:id="928925822">
          <w:marLeft w:val="0"/>
          <w:marRight w:val="0"/>
          <w:marTop w:val="0"/>
          <w:marBottom w:val="0"/>
          <w:divBdr>
            <w:top w:val="none" w:sz="0" w:space="0" w:color="auto"/>
            <w:left w:val="none" w:sz="0" w:space="0" w:color="auto"/>
            <w:bottom w:val="none" w:sz="0" w:space="0" w:color="auto"/>
            <w:right w:val="none" w:sz="0" w:space="0" w:color="auto"/>
          </w:divBdr>
        </w:div>
        <w:div w:id="1296525470">
          <w:marLeft w:val="0"/>
          <w:marRight w:val="0"/>
          <w:marTop w:val="0"/>
          <w:marBottom w:val="0"/>
          <w:divBdr>
            <w:top w:val="none" w:sz="0" w:space="0" w:color="auto"/>
            <w:left w:val="none" w:sz="0" w:space="0" w:color="auto"/>
            <w:bottom w:val="none" w:sz="0" w:space="0" w:color="auto"/>
            <w:right w:val="none" w:sz="0" w:space="0" w:color="auto"/>
          </w:divBdr>
        </w:div>
      </w:divsChild>
    </w:div>
    <w:div w:id="765468320">
      <w:bodyDiv w:val="1"/>
      <w:marLeft w:val="0"/>
      <w:marRight w:val="0"/>
      <w:marTop w:val="0"/>
      <w:marBottom w:val="0"/>
      <w:divBdr>
        <w:top w:val="none" w:sz="0" w:space="0" w:color="auto"/>
        <w:left w:val="none" w:sz="0" w:space="0" w:color="auto"/>
        <w:bottom w:val="none" w:sz="0" w:space="0" w:color="auto"/>
        <w:right w:val="none" w:sz="0" w:space="0" w:color="auto"/>
      </w:divBdr>
      <w:divsChild>
        <w:div w:id="460416902">
          <w:marLeft w:val="0"/>
          <w:marRight w:val="0"/>
          <w:marTop w:val="0"/>
          <w:marBottom w:val="0"/>
          <w:divBdr>
            <w:top w:val="none" w:sz="0" w:space="0" w:color="auto"/>
            <w:left w:val="none" w:sz="0" w:space="0" w:color="auto"/>
            <w:bottom w:val="none" w:sz="0" w:space="0" w:color="auto"/>
            <w:right w:val="none" w:sz="0" w:space="0" w:color="auto"/>
          </w:divBdr>
        </w:div>
        <w:div w:id="1243293668">
          <w:marLeft w:val="0"/>
          <w:marRight w:val="0"/>
          <w:marTop w:val="0"/>
          <w:marBottom w:val="0"/>
          <w:divBdr>
            <w:top w:val="none" w:sz="0" w:space="0" w:color="auto"/>
            <w:left w:val="none" w:sz="0" w:space="0" w:color="auto"/>
            <w:bottom w:val="none" w:sz="0" w:space="0" w:color="auto"/>
            <w:right w:val="none" w:sz="0" w:space="0" w:color="auto"/>
          </w:divBdr>
        </w:div>
        <w:div w:id="1842773284">
          <w:marLeft w:val="0"/>
          <w:marRight w:val="0"/>
          <w:marTop w:val="0"/>
          <w:marBottom w:val="0"/>
          <w:divBdr>
            <w:top w:val="none" w:sz="0" w:space="0" w:color="auto"/>
            <w:left w:val="none" w:sz="0" w:space="0" w:color="auto"/>
            <w:bottom w:val="none" w:sz="0" w:space="0" w:color="auto"/>
            <w:right w:val="none" w:sz="0" w:space="0" w:color="auto"/>
          </w:divBdr>
        </w:div>
        <w:div w:id="1955552216">
          <w:marLeft w:val="0"/>
          <w:marRight w:val="0"/>
          <w:marTop w:val="0"/>
          <w:marBottom w:val="0"/>
          <w:divBdr>
            <w:top w:val="none" w:sz="0" w:space="0" w:color="auto"/>
            <w:left w:val="none" w:sz="0" w:space="0" w:color="auto"/>
            <w:bottom w:val="none" w:sz="0" w:space="0" w:color="auto"/>
            <w:right w:val="none" w:sz="0" w:space="0" w:color="auto"/>
          </w:divBdr>
        </w:div>
      </w:divsChild>
    </w:div>
    <w:div w:id="766461328">
      <w:bodyDiv w:val="1"/>
      <w:marLeft w:val="0"/>
      <w:marRight w:val="0"/>
      <w:marTop w:val="0"/>
      <w:marBottom w:val="0"/>
      <w:divBdr>
        <w:top w:val="none" w:sz="0" w:space="0" w:color="auto"/>
        <w:left w:val="none" w:sz="0" w:space="0" w:color="auto"/>
        <w:bottom w:val="none" w:sz="0" w:space="0" w:color="auto"/>
        <w:right w:val="none" w:sz="0" w:space="0" w:color="auto"/>
      </w:divBdr>
      <w:divsChild>
        <w:div w:id="1186478868">
          <w:marLeft w:val="0"/>
          <w:marRight w:val="0"/>
          <w:marTop w:val="0"/>
          <w:marBottom w:val="0"/>
          <w:divBdr>
            <w:top w:val="none" w:sz="0" w:space="0" w:color="auto"/>
            <w:left w:val="none" w:sz="0" w:space="0" w:color="auto"/>
            <w:bottom w:val="none" w:sz="0" w:space="0" w:color="auto"/>
            <w:right w:val="none" w:sz="0" w:space="0" w:color="auto"/>
          </w:divBdr>
        </w:div>
        <w:div w:id="1638490768">
          <w:marLeft w:val="0"/>
          <w:marRight w:val="0"/>
          <w:marTop w:val="0"/>
          <w:marBottom w:val="0"/>
          <w:divBdr>
            <w:top w:val="none" w:sz="0" w:space="0" w:color="auto"/>
            <w:left w:val="none" w:sz="0" w:space="0" w:color="auto"/>
            <w:bottom w:val="none" w:sz="0" w:space="0" w:color="auto"/>
            <w:right w:val="none" w:sz="0" w:space="0" w:color="auto"/>
          </w:divBdr>
        </w:div>
        <w:div w:id="2116317463">
          <w:marLeft w:val="0"/>
          <w:marRight w:val="0"/>
          <w:marTop w:val="0"/>
          <w:marBottom w:val="0"/>
          <w:divBdr>
            <w:top w:val="none" w:sz="0" w:space="0" w:color="auto"/>
            <w:left w:val="none" w:sz="0" w:space="0" w:color="auto"/>
            <w:bottom w:val="none" w:sz="0" w:space="0" w:color="auto"/>
            <w:right w:val="none" w:sz="0" w:space="0" w:color="auto"/>
          </w:divBdr>
        </w:div>
      </w:divsChild>
    </w:div>
    <w:div w:id="769393322">
      <w:bodyDiv w:val="1"/>
      <w:marLeft w:val="0"/>
      <w:marRight w:val="0"/>
      <w:marTop w:val="0"/>
      <w:marBottom w:val="0"/>
      <w:divBdr>
        <w:top w:val="none" w:sz="0" w:space="0" w:color="auto"/>
        <w:left w:val="none" w:sz="0" w:space="0" w:color="auto"/>
        <w:bottom w:val="none" w:sz="0" w:space="0" w:color="auto"/>
        <w:right w:val="none" w:sz="0" w:space="0" w:color="auto"/>
      </w:divBdr>
      <w:divsChild>
        <w:div w:id="327950691">
          <w:marLeft w:val="0"/>
          <w:marRight w:val="0"/>
          <w:marTop w:val="0"/>
          <w:marBottom w:val="0"/>
          <w:divBdr>
            <w:top w:val="none" w:sz="0" w:space="0" w:color="auto"/>
            <w:left w:val="none" w:sz="0" w:space="0" w:color="auto"/>
            <w:bottom w:val="none" w:sz="0" w:space="0" w:color="auto"/>
            <w:right w:val="none" w:sz="0" w:space="0" w:color="auto"/>
          </w:divBdr>
        </w:div>
        <w:div w:id="602614560">
          <w:marLeft w:val="0"/>
          <w:marRight w:val="0"/>
          <w:marTop w:val="0"/>
          <w:marBottom w:val="0"/>
          <w:divBdr>
            <w:top w:val="none" w:sz="0" w:space="0" w:color="auto"/>
            <w:left w:val="none" w:sz="0" w:space="0" w:color="auto"/>
            <w:bottom w:val="none" w:sz="0" w:space="0" w:color="auto"/>
            <w:right w:val="none" w:sz="0" w:space="0" w:color="auto"/>
          </w:divBdr>
        </w:div>
        <w:div w:id="1529175541">
          <w:marLeft w:val="0"/>
          <w:marRight w:val="0"/>
          <w:marTop w:val="0"/>
          <w:marBottom w:val="0"/>
          <w:divBdr>
            <w:top w:val="none" w:sz="0" w:space="0" w:color="auto"/>
            <w:left w:val="none" w:sz="0" w:space="0" w:color="auto"/>
            <w:bottom w:val="none" w:sz="0" w:space="0" w:color="auto"/>
            <w:right w:val="none" w:sz="0" w:space="0" w:color="auto"/>
          </w:divBdr>
        </w:div>
        <w:div w:id="1556165655">
          <w:marLeft w:val="0"/>
          <w:marRight w:val="0"/>
          <w:marTop w:val="0"/>
          <w:marBottom w:val="0"/>
          <w:divBdr>
            <w:top w:val="none" w:sz="0" w:space="0" w:color="auto"/>
            <w:left w:val="none" w:sz="0" w:space="0" w:color="auto"/>
            <w:bottom w:val="none" w:sz="0" w:space="0" w:color="auto"/>
            <w:right w:val="none" w:sz="0" w:space="0" w:color="auto"/>
          </w:divBdr>
        </w:div>
        <w:div w:id="1658025501">
          <w:marLeft w:val="0"/>
          <w:marRight w:val="0"/>
          <w:marTop w:val="0"/>
          <w:marBottom w:val="0"/>
          <w:divBdr>
            <w:top w:val="none" w:sz="0" w:space="0" w:color="auto"/>
            <w:left w:val="none" w:sz="0" w:space="0" w:color="auto"/>
            <w:bottom w:val="none" w:sz="0" w:space="0" w:color="auto"/>
            <w:right w:val="none" w:sz="0" w:space="0" w:color="auto"/>
          </w:divBdr>
        </w:div>
        <w:div w:id="1915160367">
          <w:marLeft w:val="0"/>
          <w:marRight w:val="0"/>
          <w:marTop w:val="0"/>
          <w:marBottom w:val="0"/>
          <w:divBdr>
            <w:top w:val="none" w:sz="0" w:space="0" w:color="auto"/>
            <w:left w:val="none" w:sz="0" w:space="0" w:color="auto"/>
            <w:bottom w:val="none" w:sz="0" w:space="0" w:color="auto"/>
            <w:right w:val="none" w:sz="0" w:space="0" w:color="auto"/>
          </w:divBdr>
        </w:div>
        <w:div w:id="1948612952">
          <w:marLeft w:val="0"/>
          <w:marRight w:val="0"/>
          <w:marTop w:val="0"/>
          <w:marBottom w:val="0"/>
          <w:divBdr>
            <w:top w:val="none" w:sz="0" w:space="0" w:color="auto"/>
            <w:left w:val="none" w:sz="0" w:space="0" w:color="auto"/>
            <w:bottom w:val="none" w:sz="0" w:space="0" w:color="auto"/>
            <w:right w:val="none" w:sz="0" w:space="0" w:color="auto"/>
          </w:divBdr>
        </w:div>
        <w:div w:id="2041972387">
          <w:marLeft w:val="0"/>
          <w:marRight w:val="0"/>
          <w:marTop w:val="0"/>
          <w:marBottom w:val="0"/>
          <w:divBdr>
            <w:top w:val="none" w:sz="0" w:space="0" w:color="auto"/>
            <w:left w:val="none" w:sz="0" w:space="0" w:color="auto"/>
            <w:bottom w:val="none" w:sz="0" w:space="0" w:color="auto"/>
            <w:right w:val="none" w:sz="0" w:space="0" w:color="auto"/>
          </w:divBdr>
        </w:div>
      </w:divsChild>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84024470">
      <w:bodyDiv w:val="1"/>
      <w:marLeft w:val="0"/>
      <w:marRight w:val="0"/>
      <w:marTop w:val="0"/>
      <w:marBottom w:val="0"/>
      <w:divBdr>
        <w:top w:val="none" w:sz="0" w:space="0" w:color="auto"/>
        <w:left w:val="none" w:sz="0" w:space="0" w:color="auto"/>
        <w:bottom w:val="none" w:sz="0" w:space="0" w:color="auto"/>
        <w:right w:val="none" w:sz="0" w:space="0" w:color="auto"/>
      </w:divBdr>
      <w:divsChild>
        <w:div w:id="674067191">
          <w:marLeft w:val="0"/>
          <w:marRight w:val="0"/>
          <w:marTop w:val="0"/>
          <w:marBottom w:val="0"/>
          <w:divBdr>
            <w:top w:val="none" w:sz="0" w:space="0" w:color="auto"/>
            <w:left w:val="none" w:sz="0" w:space="0" w:color="auto"/>
            <w:bottom w:val="none" w:sz="0" w:space="0" w:color="auto"/>
            <w:right w:val="none" w:sz="0" w:space="0" w:color="auto"/>
          </w:divBdr>
        </w:div>
        <w:div w:id="695272917">
          <w:marLeft w:val="0"/>
          <w:marRight w:val="0"/>
          <w:marTop w:val="0"/>
          <w:marBottom w:val="0"/>
          <w:divBdr>
            <w:top w:val="none" w:sz="0" w:space="0" w:color="auto"/>
            <w:left w:val="none" w:sz="0" w:space="0" w:color="auto"/>
            <w:bottom w:val="none" w:sz="0" w:space="0" w:color="auto"/>
            <w:right w:val="none" w:sz="0" w:space="0" w:color="auto"/>
          </w:divBdr>
        </w:div>
        <w:div w:id="1092509497">
          <w:marLeft w:val="0"/>
          <w:marRight w:val="0"/>
          <w:marTop w:val="0"/>
          <w:marBottom w:val="0"/>
          <w:divBdr>
            <w:top w:val="none" w:sz="0" w:space="0" w:color="auto"/>
            <w:left w:val="none" w:sz="0" w:space="0" w:color="auto"/>
            <w:bottom w:val="none" w:sz="0" w:space="0" w:color="auto"/>
            <w:right w:val="none" w:sz="0" w:space="0" w:color="auto"/>
          </w:divBdr>
        </w:div>
      </w:divsChild>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56719511">
      <w:bodyDiv w:val="1"/>
      <w:marLeft w:val="0"/>
      <w:marRight w:val="0"/>
      <w:marTop w:val="0"/>
      <w:marBottom w:val="0"/>
      <w:divBdr>
        <w:top w:val="none" w:sz="0" w:space="0" w:color="auto"/>
        <w:left w:val="none" w:sz="0" w:space="0" w:color="auto"/>
        <w:bottom w:val="none" w:sz="0" w:space="0" w:color="auto"/>
        <w:right w:val="none" w:sz="0" w:space="0" w:color="auto"/>
      </w:divBdr>
      <w:divsChild>
        <w:div w:id="443769462">
          <w:marLeft w:val="0"/>
          <w:marRight w:val="0"/>
          <w:marTop w:val="0"/>
          <w:marBottom w:val="0"/>
          <w:divBdr>
            <w:top w:val="none" w:sz="0" w:space="0" w:color="auto"/>
            <w:left w:val="none" w:sz="0" w:space="0" w:color="auto"/>
            <w:bottom w:val="none" w:sz="0" w:space="0" w:color="auto"/>
            <w:right w:val="none" w:sz="0" w:space="0" w:color="auto"/>
          </w:divBdr>
        </w:div>
        <w:div w:id="483356782">
          <w:marLeft w:val="0"/>
          <w:marRight w:val="0"/>
          <w:marTop w:val="0"/>
          <w:marBottom w:val="0"/>
          <w:divBdr>
            <w:top w:val="none" w:sz="0" w:space="0" w:color="auto"/>
            <w:left w:val="none" w:sz="0" w:space="0" w:color="auto"/>
            <w:bottom w:val="none" w:sz="0" w:space="0" w:color="auto"/>
            <w:right w:val="none" w:sz="0" w:space="0" w:color="auto"/>
          </w:divBdr>
        </w:div>
        <w:div w:id="613098980">
          <w:marLeft w:val="0"/>
          <w:marRight w:val="0"/>
          <w:marTop w:val="0"/>
          <w:marBottom w:val="0"/>
          <w:divBdr>
            <w:top w:val="none" w:sz="0" w:space="0" w:color="auto"/>
            <w:left w:val="none" w:sz="0" w:space="0" w:color="auto"/>
            <w:bottom w:val="none" w:sz="0" w:space="0" w:color="auto"/>
            <w:right w:val="none" w:sz="0" w:space="0" w:color="auto"/>
          </w:divBdr>
        </w:div>
        <w:div w:id="695078874">
          <w:marLeft w:val="0"/>
          <w:marRight w:val="0"/>
          <w:marTop w:val="0"/>
          <w:marBottom w:val="0"/>
          <w:divBdr>
            <w:top w:val="none" w:sz="0" w:space="0" w:color="auto"/>
            <w:left w:val="none" w:sz="0" w:space="0" w:color="auto"/>
            <w:bottom w:val="none" w:sz="0" w:space="0" w:color="auto"/>
            <w:right w:val="none" w:sz="0" w:space="0" w:color="auto"/>
          </w:divBdr>
        </w:div>
        <w:div w:id="1400061064">
          <w:marLeft w:val="0"/>
          <w:marRight w:val="0"/>
          <w:marTop w:val="0"/>
          <w:marBottom w:val="0"/>
          <w:divBdr>
            <w:top w:val="none" w:sz="0" w:space="0" w:color="auto"/>
            <w:left w:val="none" w:sz="0" w:space="0" w:color="auto"/>
            <w:bottom w:val="none" w:sz="0" w:space="0" w:color="auto"/>
            <w:right w:val="none" w:sz="0" w:space="0" w:color="auto"/>
          </w:divBdr>
        </w:div>
        <w:div w:id="1401712462">
          <w:marLeft w:val="0"/>
          <w:marRight w:val="0"/>
          <w:marTop w:val="0"/>
          <w:marBottom w:val="0"/>
          <w:divBdr>
            <w:top w:val="none" w:sz="0" w:space="0" w:color="auto"/>
            <w:left w:val="none" w:sz="0" w:space="0" w:color="auto"/>
            <w:bottom w:val="none" w:sz="0" w:space="0" w:color="auto"/>
            <w:right w:val="none" w:sz="0" w:space="0" w:color="auto"/>
          </w:divBdr>
        </w:div>
        <w:div w:id="1567960243">
          <w:marLeft w:val="0"/>
          <w:marRight w:val="0"/>
          <w:marTop w:val="0"/>
          <w:marBottom w:val="0"/>
          <w:divBdr>
            <w:top w:val="none" w:sz="0" w:space="0" w:color="auto"/>
            <w:left w:val="none" w:sz="0" w:space="0" w:color="auto"/>
            <w:bottom w:val="none" w:sz="0" w:space="0" w:color="auto"/>
            <w:right w:val="none" w:sz="0" w:space="0" w:color="auto"/>
          </w:divBdr>
        </w:div>
        <w:div w:id="1623263250">
          <w:marLeft w:val="0"/>
          <w:marRight w:val="0"/>
          <w:marTop w:val="0"/>
          <w:marBottom w:val="0"/>
          <w:divBdr>
            <w:top w:val="none" w:sz="0" w:space="0" w:color="auto"/>
            <w:left w:val="none" w:sz="0" w:space="0" w:color="auto"/>
            <w:bottom w:val="none" w:sz="0" w:space="0" w:color="auto"/>
            <w:right w:val="none" w:sz="0" w:space="0" w:color="auto"/>
          </w:divBdr>
        </w:div>
        <w:div w:id="1714117794">
          <w:marLeft w:val="0"/>
          <w:marRight w:val="0"/>
          <w:marTop w:val="0"/>
          <w:marBottom w:val="0"/>
          <w:divBdr>
            <w:top w:val="none" w:sz="0" w:space="0" w:color="auto"/>
            <w:left w:val="none" w:sz="0" w:space="0" w:color="auto"/>
            <w:bottom w:val="none" w:sz="0" w:space="0" w:color="auto"/>
            <w:right w:val="none" w:sz="0" w:space="0" w:color="auto"/>
          </w:divBdr>
        </w:div>
      </w:divsChild>
    </w:div>
    <w:div w:id="1051923904">
      <w:bodyDiv w:val="1"/>
      <w:marLeft w:val="0"/>
      <w:marRight w:val="0"/>
      <w:marTop w:val="0"/>
      <w:marBottom w:val="0"/>
      <w:divBdr>
        <w:top w:val="none" w:sz="0" w:space="0" w:color="auto"/>
        <w:left w:val="none" w:sz="0" w:space="0" w:color="auto"/>
        <w:bottom w:val="none" w:sz="0" w:space="0" w:color="auto"/>
        <w:right w:val="none" w:sz="0" w:space="0" w:color="auto"/>
      </w:divBdr>
      <w:divsChild>
        <w:div w:id="279580653">
          <w:marLeft w:val="0"/>
          <w:marRight w:val="0"/>
          <w:marTop w:val="0"/>
          <w:marBottom w:val="0"/>
          <w:divBdr>
            <w:top w:val="none" w:sz="0" w:space="0" w:color="auto"/>
            <w:left w:val="none" w:sz="0" w:space="0" w:color="auto"/>
            <w:bottom w:val="none" w:sz="0" w:space="0" w:color="auto"/>
            <w:right w:val="none" w:sz="0" w:space="0" w:color="auto"/>
          </w:divBdr>
        </w:div>
        <w:div w:id="339090535">
          <w:marLeft w:val="0"/>
          <w:marRight w:val="0"/>
          <w:marTop w:val="0"/>
          <w:marBottom w:val="0"/>
          <w:divBdr>
            <w:top w:val="none" w:sz="0" w:space="0" w:color="auto"/>
            <w:left w:val="none" w:sz="0" w:space="0" w:color="auto"/>
            <w:bottom w:val="none" w:sz="0" w:space="0" w:color="auto"/>
            <w:right w:val="none" w:sz="0" w:space="0" w:color="auto"/>
          </w:divBdr>
        </w:div>
        <w:div w:id="431975428">
          <w:marLeft w:val="0"/>
          <w:marRight w:val="0"/>
          <w:marTop w:val="0"/>
          <w:marBottom w:val="0"/>
          <w:divBdr>
            <w:top w:val="none" w:sz="0" w:space="0" w:color="auto"/>
            <w:left w:val="none" w:sz="0" w:space="0" w:color="auto"/>
            <w:bottom w:val="none" w:sz="0" w:space="0" w:color="auto"/>
            <w:right w:val="none" w:sz="0" w:space="0" w:color="auto"/>
          </w:divBdr>
        </w:div>
        <w:div w:id="763111492">
          <w:marLeft w:val="0"/>
          <w:marRight w:val="0"/>
          <w:marTop w:val="0"/>
          <w:marBottom w:val="0"/>
          <w:divBdr>
            <w:top w:val="none" w:sz="0" w:space="0" w:color="auto"/>
            <w:left w:val="none" w:sz="0" w:space="0" w:color="auto"/>
            <w:bottom w:val="none" w:sz="0" w:space="0" w:color="auto"/>
            <w:right w:val="none" w:sz="0" w:space="0" w:color="auto"/>
          </w:divBdr>
        </w:div>
        <w:div w:id="904951697">
          <w:marLeft w:val="0"/>
          <w:marRight w:val="0"/>
          <w:marTop w:val="0"/>
          <w:marBottom w:val="0"/>
          <w:divBdr>
            <w:top w:val="none" w:sz="0" w:space="0" w:color="auto"/>
            <w:left w:val="none" w:sz="0" w:space="0" w:color="auto"/>
            <w:bottom w:val="none" w:sz="0" w:space="0" w:color="auto"/>
            <w:right w:val="none" w:sz="0" w:space="0" w:color="auto"/>
          </w:divBdr>
        </w:div>
        <w:div w:id="1058407158">
          <w:marLeft w:val="0"/>
          <w:marRight w:val="0"/>
          <w:marTop w:val="0"/>
          <w:marBottom w:val="0"/>
          <w:divBdr>
            <w:top w:val="none" w:sz="0" w:space="0" w:color="auto"/>
            <w:left w:val="none" w:sz="0" w:space="0" w:color="auto"/>
            <w:bottom w:val="none" w:sz="0" w:space="0" w:color="auto"/>
            <w:right w:val="none" w:sz="0" w:space="0" w:color="auto"/>
          </w:divBdr>
        </w:div>
        <w:div w:id="1603341588">
          <w:marLeft w:val="0"/>
          <w:marRight w:val="0"/>
          <w:marTop w:val="0"/>
          <w:marBottom w:val="0"/>
          <w:divBdr>
            <w:top w:val="none" w:sz="0" w:space="0" w:color="auto"/>
            <w:left w:val="none" w:sz="0" w:space="0" w:color="auto"/>
            <w:bottom w:val="none" w:sz="0" w:space="0" w:color="auto"/>
            <w:right w:val="none" w:sz="0" w:space="0" w:color="auto"/>
          </w:divBdr>
        </w:div>
      </w:divsChild>
    </w:div>
    <w:div w:id="1054624007">
      <w:bodyDiv w:val="1"/>
      <w:marLeft w:val="0"/>
      <w:marRight w:val="0"/>
      <w:marTop w:val="0"/>
      <w:marBottom w:val="0"/>
      <w:divBdr>
        <w:top w:val="none" w:sz="0" w:space="0" w:color="auto"/>
        <w:left w:val="none" w:sz="0" w:space="0" w:color="auto"/>
        <w:bottom w:val="none" w:sz="0" w:space="0" w:color="auto"/>
        <w:right w:val="none" w:sz="0" w:space="0" w:color="auto"/>
      </w:divBdr>
    </w:div>
    <w:div w:id="1116095319">
      <w:bodyDiv w:val="1"/>
      <w:marLeft w:val="0"/>
      <w:marRight w:val="0"/>
      <w:marTop w:val="0"/>
      <w:marBottom w:val="0"/>
      <w:divBdr>
        <w:top w:val="none" w:sz="0" w:space="0" w:color="auto"/>
        <w:left w:val="none" w:sz="0" w:space="0" w:color="auto"/>
        <w:bottom w:val="none" w:sz="0" w:space="0" w:color="auto"/>
        <w:right w:val="none" w:sz="0" w:space="0" w:color="auto"/>
      </w:divBdr>
      <w:divsChild>
        <w:div w:id="18052723">
          <w:marLeft w:val="0"/>
          <w:marRight w:val="0"/>
          <w:marTop w:val="0"/>
          <w:marBottom w:val="0"/>
          <w:divBdr>
            <w:top w:val="none" w:sz="0" w:space="0" w:color="auto"/>
            <w:left w:val="none" w:sz="0" w:space="0" w:color="auto"/>
            <w:bottom w:val="none" w:sz="0" w:space="0" w:color="auto"/>
            <w:right w:val="none" w:sz="0" w:space="0" w:color="auto"/>
          </w:divBdr>
        </w:div>
        <w:div w:id="903680433">
          <w:marLeft w:val="0"/>
          <w:marRight w:val="0"/>
          <w:marTop w:val="0"/>
          <w:marBottom w:val="0"/>
          <w:divBdr>
            <w:top w:val="none" w:sz="0" w:space="0" w:color="auto"/>
            <w:left w:val="none" w:sz="0" w:space="0" w:color="auto"/>
            <w:bottom w:val="none" w:sz="0" w:space="0" w:color="auto"/>
            <w:right w:val="none" w:sz="0" w:space="0" w:color="auto"/>
          </w:divBdr>
        </w:div>
        <w:div w:id="905534796">
          <w:marLeft w:val="0"/>
          <w:marRight w:val="0"/>
          <w:marTop w:val="0"/>
          <w:marBottom w:val="0"/>
          <w:divBdr>
            <w:top w:val="none" w:sz="0" w:space="0" w:color="auto"/>
            <w:left w:val="none" w:sz="0" w:space="0" w:color="auto"/>
            <w:bottom w:val="none" w:sz="0" w:space="0" w:color="auto"/>
            <w:right w:val="none" w:sz="0" w:space="0" w:color="auto"/>
          </w:divBdr>
        </w:div>
        <w:div w:id="1057583669">
          <w:marLeft w:val="0"/>
          <w:marRight w:val="0"/>
          <w:marTop w:val="0"/>
          <w:marBottom w:val="0"/>
          <w:divBdr>
            <w:top w:val="none" w:sz="0" w:space="0" w:color="auto"/>
            <w:left w:val="none" w:sz="0" w:space="0" w:color="auto"/>
            <w:bottom w:val="none" w:sz="0" w:space="0" w:color="auto"/>
            <w:right w:val="none" w:sz="0" w:space="0" w:color="auto"/>
          </w:divBdr>
        </w:div>
        <w:div w:id="1469586809">
          <w:marLeft w:val="0"/>
          <w:marRight w:val="0"/>
          <w:marTop w:val="0"/>
          <w:marBottom w:val="0"/>
          <w:divBdr>
            <w:top w:val="none" w:sz="0" w:space="0" w:color="auto"/>
            <w:left w:val="none" w:sz="0" w:space="0" w:color="auto"/>
            <w:bottom w:val="none" w:sz="0" w:space="0" w:color="auto"/>
            <w:right w:val="none" w:sz="0" w:space="0" w:color="auto"/>
          </w:divBdr>
        </w:div>
      </w:divsChild>
    </w:div>
    <w:div w:id="1143111275">
      <w:bodyDiv w:val="1"/>
      <w:marLeft w:val="0"/>
      <w:marRight w:val="0"/>
      <w:marTop w:val="0"/>
      <w:marBottom w:val="0"/>
      <w:divBdr>
        <w:top w:val="none" w:sz="0" w:space="0" w:color="auto"/>
        <w:left w:val="none" w:sz="0" w:space="0" w:color="auto"/>
        <w:bottom w:val="none" w:sz="0" w:space="0" w:color="auto"/>
        <w:right w:val="none" w:sz="0" w:space="0" w:color="auto"/>
      </w:divBdr>
      <w:divsChild>
        <w:div w:id="36241944">
          <w:marLeft w:val="0"/>
          <w:marRight w:val="0"/>
          <w:marTop w:val="0"/>
          <w:marBottom w:val="0"/>
          <w:divBdr>
            <w:top w:val="none" w:sz="0" w:space="0" w:color="auto"/>
            <w:left w:val="none" w:sz="0" w:space="0" w:color="auto"/>
            <w:bottom w:val="none" w:sz="0" w:space="0" w:color="auto"/>
            <w:right w:val="none" w:sz="0" w:space="0" w:color="auto"/>
          </w:divBdr>
        </w:div>
        <w:div w:id="168066552">
          <w:marLeft w:val="0"/>
          <w:marRight w:val="0"/>
          <w:marTop w:val="0"/>
          <w:marBottom w:val="0"/>
          <w:divBdr>
            <w:top w:val="none" w:sz="0" w:space="0" w:color="auto"/>
            <w:left w:val="none" w:sz="0" w:space="0" w:color="auto"/>
            <w:bottom w:val="none" w:sz="0" w:space="0" w:color="auto"/>
            <w:right w:val="none" w:sz="0" w:space="0" w:color="auto"/>
          </w:divBdr>
        </w:div>
        <w:div w:id="267473251">
          <w:marLeft w:val="0"/>
          <w:marRight w:val="0"/>
          <w:marTop w:val="0"/>
          <w:marBottom w:val="0"/>
          <w:divBdr>
            <w:top w:val="none" w:sz="0" w:space="0" w:color="auto"/>
            <w:left w:val="none" w:sz="0" w:space="0" w:color="auto"/>
            <w:bottom w:val="none" w:sz="0" w:space="0" w:color="auto"/>
            <w:right w:val="none" w:sz="0" w:space="0" w:color="auto"/>
          </w:divBdr>
        </w:div>
        <w:div w:id="780417588">
          <w:marLeft w:val="0"/>
          <w:marRight w:val="0"/>
          <w:marTop w:val="0"/>
          <w:marBottom w:val="0"/>
          <w:divBdr>
            <w:top w:val="none" w:sz="0" w:space="0" w:color="auto"/>
            <w:left w:val="none" w:sz="0" w:space="0" w:color="auto"/>
            <w:bottom w:val="none" w:sz="0" w:space="0" w:color="auto"/>
            <w:right w:val="none" w:sz="0" w:space="0" w:color="auto"/>
          </w:divBdr>
        </w:div>
        <w:div w:id="1307584453">
          <w:marLeft w:val="0"/>
          <w:marRight w:val="0"/>
          <w:marTop w:val="0"/>
          <w:marBottom w:val="0"/>
          <w:divBdr>
            <w:top w:val="none" w:sz="0" w:space="0" w:color="auto"/>
            <w:left w:val="none" w:sz="0" w:space="0" w:color="auto"/>
            <w:bottom w:val="none" w:sz="0" w:space="0" w:color="auto"/>
            <w:right w:val="none" w:sz="0" w:space="0" w:color="auto"/>
          </w:divBdr>
        </w:div>
        <w:div w:id="1455251563">
          <w:marLeft w:val="0"/>
          <w:marRight w:val="0"/>
          <w:marTop w:val="0"/>
          <w:marBottom w:val="0"/>
          <w:divBdr>
            <w:top w:val="none" w:sz="0" w:space="0" w:color="auto"/>
            <w:left w:val="none" w:sz="0" w:space="0" w:color="auto"/>
            <w:bottom w:val="none" w:sz="0" w:space="0" w:color="auto"/>
            <w:right w:val="none" w:sz="0" w:space="0" w:color="auto"/>
          </w:divBdr>
        </w:div>
        <w:div w:id="1657952531">
          <w:marLeft w:val="0"/>
          <w:marRight w:val="0"/>
          <w:marTop w:val="0"/>
          <w:marBottom w:val="0"/>
          <w:divBdr>
            <w:top w:val="none" w:sz="0" w:space="0" w:color="auto"/>
            <w:left w:val="none" w:sz="0" w:space="0" w:color="auto"/>
            <w:bottom w:val="none" w:sz="0" w:space="0" w:color="auto"/>
            <w:right w:val="none" w:sz="0" w:space="0" w:color="auto"/>
          </w:divBdr>
        </w:div>
        <w:div w:id="1700931069">
          <w:marLeft w:val="0"/>
          <w:marRight w:val="0"/>
          <w:marTop w:val="0"/>
          <w:marBottom w:val="0"/>
          <w:divBdr>
            <w:top w:val="none" w:sz="0" w:space="0" w:color="auto"/>
            <w:left w:val="none" w:sz="0" w:space="0" w:color="auto"/>
            <w:bottom w:val="none" w:sz="0" w:space="0" w:color="auto"/>
            <w:right w:val="none" w:sz="0" w:space="0" w:color="auto"/>
          </w:divBdr>
        </w:div>
        <w:div w:id="1867596305">
          <w:marLeft w:val="0"/>
          <w:marRight w:val="0"/>
          <w:marTop w:val="0"/>
          <w:marBottom w:val="0"/>
          <w:divBdr>
            <w:top w:val="none" w:sz="0" w:space="0" w:color="auto"/>
            <w:left w:val="none" w:sz="0" w:space="0" w:color="auto"/>
            <w:bottom w:val="none" w:sz="0" w:space="0" w:color="auto"/>
            <w:right w:val="none" w:sz="0" w:space="0" w:color="auto"/>
          </w:divBdr>
        </w:div>
        <w:div w:id="1966736413">
          <w:marLeft w:val="0"/>
          <w:marRight w:val="0"/>
          <w:marTop w:val="0"/>
          <w:marBottom w:val="0"/>
          <w:divBdr>
            <w:top w:val="none" w:sz="0" w:space="0" w:color="auto"/>
            <w:left w:val="none" w:sz="0" w:space="0" w:color="auto"/>
            <w:bottom w:val="none" w:sz="0" w:space="0" w:color="auto"/>
            <w:right w:val="none" w:sz="0" w:space="0" w:color="auto"/>
          </w:divBdr>
        </w:div>
      </w:divsChild>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18917559">
      <w:bodyDiv w:val="1"/>
      <w:marLeft w:val="0"/>
      <w:marRight w:val="0"/>
      <w:marTop w:val="0"/>
      <w:marBottom w:val="0"/>
      <w:divBdr>
        <w:top w:val="none" w:sz="0" w:space="0" w:color="auto"/>
        <w:left w:val="none" w:sz="0" w:space="0" w:color="auto"/>
        <w:bottom w:val="none" w:sz="0" w:space="0" w:color="auto"/>
        <w:right w:val="none" w:sz="0" w:space="0" w:color="auto"/>
      </w:divBdr>
      <w:divsChild>
        <w:div w:id="1817798031">
          <w:marLeft w:val="0"/>
          <w:marRight w:val="0"/>
          <w:marTop w:val="0"/>
          <w:marBottom w:val="0"/>
          <w:divBdr>
            <w:top w:val="none" w:sz="0" w:space="0" w:color="auto"/>
            <w:left w:val="none" w:sz="0" w:space="0" w:color="auto"/>
            <w:bottom w:val="none" w:sz="0" w:space="0" w:color="auto"/>
            <w:right w:val="none" w:sz="0" w:space="0" w:color="auto"/>
          </w:divBdr>
        </w:div>
        <w:div w:id="2002007640">
          <w:marLeft w:val="0"/>
          <w:marRight w:val="0"/>
          <w:marTop w:val="0"/>
          <w:marBottom w:val="0"/>
          <w:divBdr>
            <w:top w:val="none" w:sz="0" w:space="0" w:color="auto"/>
            <w:left w:val="none" w:sz="0" w:space="0" w:color="auto"/>
            <w:bottom w:val="none" w:sz="0" w:space="0" w:color="auto"/>
            <w:right w:val="none" w:sz="0" w:space="0" w:color="auto"/>
          </w:divBdr>
        </w:div>
      </w:divsChild>
    </w:div>
    <w:div w:id="1320112499">
      <w:bodyDiv w:val="1"/>
      <w:marLeft w:val="0"/>
      <w:marRight w:val="0"/>
      <w:marTop w:val="0"/>
      <w:marBottom w:val="0"/>
      <w:divBdr>
        <w:top w:val="none" w:sz="0" w:space="0" w:color="auto"/>
        <w:left w:val="none" w:sz="0" w:space="0" w:color="auto"/>
        <w:bottom w:val="none" w:sz="0" w:space="0" w:color="auto"/>
        <w:right w:val="none" w:sz="0" w:space="0" w:color="auto"/>
      </w:divBdr>
      <w:divsChild>
        <w:div w:id="1405571695">
          <w:marLeft w:val="0"/>
          <w:marRight w:val="0"/>
          <w:marTop w:val="0"/>
          <w:marBottom w:val="0"/>
          <w:divBdr>
            <w:top w:val="none" w:sz="0" w:space="0" w:color="auto"/>
            <w:left w:val="none" w:sz="0" w:space="0" w:color="auto"/>
            <w:bottom w:val="none" w:sz="0" w:space="0" w:color="auto"/>
            <w:right w:val="none" w:sz="0" w:space="0" w:color="auto"/>
          </w:divBdr>
        </w:div>
        <w:div w:id="1533689062">
          <w:marLeft w:val="0"/>
          <w:marRight w:val="0"/>
          <w:marTop w:val="0"/>
          <w:marBottom w:val="0"/>
          <w:divBdr>
            <w:top w:val="none" w:sz="0" w:space="0" w:color="auto"/>
            <w:left w:val="none" w:sz="0" w:space="0" w:color="auto"/>
            <w:bottom w:val="none" w:sz="0" w:space="0" w:color="auto"/>
            <w:right w:val="none" w:sz="0" w:space="0" w:color="auto"/>
          </w:divBdr>
        </w:div>
        <w:div w:id="2106146813">
          <w:marLeft w:val="0"/>
          <w:marRight w:val="0"/>
          <w:marTop w:val="0"/>
          <w:marBottom w:val="0"/>
          <w:divBdr>
            <w:top w:val="none" w:sz="0" w:space="0" w:color="auto"/>
            <w:left w:val="none" w:sz="0" w:space="0" w:color="auto"/>
            <w:bottom w:val="none" w:sz="0" w:space="0" w:color="auto"/>
            <w:right w:val="none" w:sz="0" w:space="0" w:color="auto"/>
          </w:divBdr>
        </w:div>
      </w:divsChild>
    </w:div>
    <w:div w:id="1370757941">
      <w:bodyDiv w:val="1"/>
      <w:marLeft w:val="0"/>
      <w:marRight w:val="0"/>
      <w:marTop w:val="0"/>
      <w:marBottom w:val="0"/>
      <w:divBdr>
        <w:top w:val="none" w:sz="0" w:space="0" w:color="auto"/>
        <w:left w:val="none" w:sz="0" w:space="0" w:color="auto"/>
        <w:bottom w:val="none" w:sz="0" w:space="0" w:color="auto"/>
        <w:right w:val="none" w:sz="0" w:space="0" w:color="auto"/>
      </w:divBdr>
    </w:div>
    <w:div w:id="1434472470">
      <w:bodyDiv w:val="1"/>
      <w:marLeft w:val="0"/>
      <w:marRight w:val="0"/>
      <w:marTop w:val="0"/>
      <w:marBottom w:val="0"/>
      <w:divBdr>
        <w:top w:val="none" w:sz="0" w:space="0" w:color="auto"/>
        <w:left w:val="none" w:sz="0" w:space="0" w:color="auto"/>
        <w:bottom w:val="none" w:sz="0" w:space="0" w:color="auto"/>
        <w:right w:val="none" w:sz="0" w:space="0" w:color="auto"/>
      </w:divBdr>
      <w:divsChild>
        <w:div w:id="1825657448">
          <w:marLeft w:val="0"/>
          <w:marRight w:val="0"/>
          <w:marTop w:val="0"/>
          <w:marBottom w:val="0"/>
          <w:divBdr>
            <w:top w:val="none" w:sz="0" w:space="0" w:color="auto"/>
            <w:left w:val="none" w:sz="0" w:space="0" w:color="auto"/>
            <w:bottom w:val="none" w:sz="0" w:space="0" w:color="auto"/>
            <w:right w:val="none" w:sz="0" w:space="0" w:color="auto"/>
          </w:divBdr>
        </w:div>
        <w:div w:id="2075659544">
          <w:marLeft w:val="0"/>
          <w:marRight w:val="0"/>
          <w:marTop w:val="0"/>
          <w:marBottom w:val="0"/>
          <w:divBdr>
            <w:top w:val="none" w:sz="0" w:space="0" w:color="auto"/>
            <w:left w:val="none" w:sz="0" w:space="0" w:color="auto"/>
            <w:bottom w:val="none" w:sz="0" w:space="0" w:color="auto"/>
            <w:right w:val="none" w:sz="0" w:space="0" w:color="auto"/>
          </w:divBdr>
        </w:div>
      </w:divsChild>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57206445">
      <w:bodyDiv w:val="1"/>
      <w:marLeft w:val="0"/>
      <w:marRight w:val="0"/>
      <w:marTop w:val="0"/>
      <w:marBottom w:val="0"/>
      <w:divBdr>
        <w:top w:val="none" w:sz="0" w:space="0" w:color="auto"/>
        <w:left w:val="none" w:sz="0" w:space="0" w:color="auto"/>
        <w:bottom w:val="none" w:sz="0" w:space="0" w:color="auto"/>
        <w:right w:val="none" w:sz="0" w:space="0" w:color="auto"/>
      </w:divBdr>
      <w:divsChild>
        <w:div w:id="470251177">
          <w:marLeft w:val="0"/>
          <w:marRight w:val="0"/>
          <w:marTop w:val="0"/>
          <w:marBottom w:val="0"/>
          <w:divBdr>
            <w:top w:val="none" w:sz="0" w:space="0" w:color="auto"/>
            <w:left w:val="none" w:sz="0" w:space="0" w:color="auto"/>
            <w:bottom w:val="none" w:sz="0" w:space="0" w:color="auto"/>
            <w:right w:val="none" w:sz="0" w:space="0" w:color="auto"/>
          </w:divBdr>
        </w:div>
        <w:div w:id="946423055">
          <w:marLeft w:val="0"/>
          <w:marRight w:val="0"/>
          <w:marTop w:val="0"/>
          <w:marBottom w:val="0"/>
          <w:divBdr>
            <w:top w:val="none" w:sz="0" w:space="0" w:color="auto"/>
            <w:left w:val="none" w:sz="0" w:space="0" w:color="auto"/>
            <w:bottom w:val="none" w:sz="0" w:space="0" w:color="auto"/>
            <w:right w:val="none" w:sz="0" w:space="0" w:color="auto"/>
          </w:divBdr>
        </w:div>
        <w:div w:id="1343170187">
          <w:marLeft w:val="0"/>
          <w:marRight w:val="0"/>
          <w:marTop w:val="0"/>
          <w:marBottom w:val="0"/>
          <w:divBdr>
            <w:top w:val="none" w:sz="0" w:space="0" w:color="auto"/>
            <w:left w:val="none" w:sz="0" w:space="0" w:color="auto"/>
            <w:bottom w:val="none" w:sz="0" w:space="0" w:color="auto"/>
            <w:right w:val="none" w:sz="0" w:space="0" w:color="auto"/>
          </w:divBdr>
        </w:div>
        <w:div w:id="1763643012">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595674100">
      <w:bodyDiv w:val="1"/>
      <w:marLeft w:val="0"/>
      <w:marRight w:val="0"/>
      <w:marTop w:val="0"/>
      <w:marBottom w:val="0"/>
      <w:divBdr>
        <w:top w:val="none" w:sz="0" w:space="0" w:color="auto"/>
        <w:left w:val="none" w:sz="0" w:space="0" w:color="auto"/>
        <w:bottom w:val="none" w:sz="0" w:space="0" w:color="auto"/>
        <w:right w:val="none" w:sz="0" w:space="0" w:color="auto"/>
      </w:divBdr>
      <w:divsChild>
        <w:div w:id="90517023">
          <w:marLeft w:val="0"/>
          <w:marRight w:val="0"/>
          <w:marTop w:val="0"/>
          <w:marBottom w:val="0"/>
          <w:divBdr>
            <w:top w:val="none" w:sz="0" w:space="0" w:color="auto"/>
            <w:left w:val="none" w:sz="0" w:space="0" w:color="auto"/>
            <w:bottom w:val="none" w:sz="0" w:space="0" w:color="auto"/>
            <w:right w:val="none" w:sz="0" w:space="0" w:color="auto"/>
          </w:divBdr>
        </w:div>
        <w:div w:id="1263150849">
          <w:marLeft w:val="0"/>
          <w:marRight w:val="0"/>
          <w:marTop w:val="0"/>
          <w:marBottom w:val="0"/>
          <w:divBdr>
            <w:top w:val="none" w:sz="0" w:space="0" w:color="auto"/>
            <w:left w:val="none" w:sz="0" w:space="0" w:color="auto"/>
            <w:bottom w:val="none" w:sz="0" w:space="0" w:color="auto"/>
            <w:right w:val="none" w:sz="0" w:space="0" w:color="auto"/>
          </w:divBdr>
        </w:div>
        <w:div w:id="2119180189">
          <w:marLeft w:val="0"/>
          <w:marRight w:val="0"/>
          <w:marTop w:val="0"/>
          <w:marBottom w:val="0"/>
          <w:divBdr>
            <w:top w:val="none" w:sz="0" w:space="0" w:color="auto"/>
            <w:left w:val="none" w:sz="0" w:space="0" w:color="auto"/>
            <w:bottom w:val="none" w:sz="0" w:space="0" w:color="auto"/>
            <w:right w:val="none" w:sz="0" w:space="0" w:color="auto"/>
          </w:divBdr>
        </w:div>
      </w:divsChild>
    </w:div>
    <w:div w:id="1618097579">
      <w:bodyDiv w:val="1"/>
      <w:marLeft w:val="0"/>
      <w:marRight w:val="0"/>
      <w:marTop w:val="0"/>
      <w:marBottom w:val="0"/>
      <w:divBdr>
        <w:top w:val="none" w:sz="0" w:space="0" w:color="auto"/>
        <w:left w:val="none" w:sz="0" w:space="0" w:color="auto"/>
        <w:bottom w:val="none" w:sz="0" w:space="0" w:color="auto"/>
        <w:right w:val="none" w:sz="0" w:space="0" w:color="auto"/>
      </w:divBdr>
      <w:divsChild>
        <w:div w:id="591622545">
          <w:marLeft w:val="0"/>
          <w:marRight w:val="0"/>
          <w:marTop w:val="0"/>
          <w:marBottom w:val="0"/>
          <w:divBdr>
            <w:top w:val="none" w:sz="0" w:space="0" w:color="auto"/>
            <w:left w:val="none" w:sz="0" w:space="0" w:color="auto"/>
            <w:bottom w:val="none" w:sz="0" w:space="0" w:color="auto"/>
            <w:right w:val="none" w:sz="0" w:space="0" w:color="auto"/>
          </w:divBdr>
        </w:div>
        <w:div w:id="1143080321">
          <w:marLeft w:val="0"/>
          <w:marRight w:val="0"/>
          <w:marTop w:val="0"/>
          <w:marBottom w:val="0"/>
          <w:divBdr>
            <w:top w:val="none" w:sz="0" w:space="0" w:color="auto"/>
            <w:left w:val="none" w:sz="0" w:space="0" w:color="auto"/>
            <w:bottom w:val="none" w:sz="0" w:space="0" w:color="auto"/>
            <w:right w:val="none" w:sz="0" w:space="0" w:color="auto"/>
          </w:divBdr>
        </w:div>
        <w:div w:id="2094157438">
          <w:marLeft w:val="0"/>
          <w:marRight w:val="0"/>
          <w:marTop w:val="0"/>
          <w:marBottom w:val="0"/>
          <w:divBdr>
            <w:top w:val="none" w:sz="0" w:space="0" w:color="auto"/>
            <w:left w:val="none" w:sz="0" w:space="0" w:color="auto"/>
            <w:bottom w:val="none" w:sz="0" w:space="0" w:color="auto"/>
            <w:right w:val="none" w:sz="0" w:space="0" w:color="auto"/>
          </w:divBdr>
        </w:div>
      </w:divsChild>
    </w:div>
    <w:div w:id="1657487228">
      <w:bodyDiv w:val="1"/>
      <w:marLeft w:val="0"/>
      <w:marRight w:val="0"/>
      <w:marTop w:val="0"/>
      <w:marBottom w:val="0"/>
      <w:divBdr>
        <w:top w:val="none" w:sz="0" w:space="0" w:color="auto"/>
        <w:left w:val="none" w:sz="0" w:space="0" w:color="auto"/>
        <w:bottom w:val="none" w:sz="0" w:space="0" w:color="auto"/>
        <w:right w:val="none" w:sz="0" w:space="0" w:color="auto"/>
      </w:divBdr>
      <w:divsChild>
        <w:div w:id="43336540">
          <w:marLeft w:val="0"/>
          <w:marRight w:val="0"/>
          <w:marTop w:val="0"/>
          <w:marBottom w:val="0"/>
          <w:divBdr>
            <w:top w:val="none" w:sz="0" w:space="0" w:color="auto"/>
            <w:left w:val="none" w:sz="0" w:space="0" w:color="auto"/>
            <w:bottom w:val="none" w:sz="0" w:space="0" w:color="auto"/>
            <w:right w:val="none" w:sz="0" w:space="0" w:color="auto"/>
          </w:divBdr>
        </w:div>
        <w:div w:id="546183923">
          <w:marLeft w:val="0"/>
          <w:marRight w:val="0"/>
          <w:marTop w:val="0"/>
          <w:marBottom w:val="0"/>
          <w:divBdr>
            <w:top w:val="none" w:sz="0" w:space="0" w:color="auto"/>
            <w:left w:val="none" w:sz="0" w:space="0" w:color="auto"/>
            <w:bottom w:val="none" w:sz="0" w:space="0" w:color="auto"/>
            <w:right w:val="none" w:sz="0" w:space="0" w:color="auto"/>
          </w:divBdr>
        </w:div>
        <w:div w:id="705570505">
          <w:marLeft w:val="0"/>
          <w:marRight w:val="0"/>
          <w:marTop w:val="0"/>
          <w:marBottom w:val="0"/>
          <w:divBdr>
            <w:top w:val="none" w:sz="0" w:space="0" w:color="auto"/>
            <w:left w:val="none" w:sz="0" w:space="0" w:color="auto"/>
            <w:bottom w:val="none" w:sz="0" w:space="0" w:color="auto"/>
            <w:right w:val="none" w:sz="0" w:space="0" w:color="auto"/>
          </w:divBdr>
        </w:div>
        <w:div w:id="772432504">
          <w:marLeft w:val="0"/>
          <w:marRight w:val="0"/>
          <w:marTop w:val="0"/>
          <w:marBottom w:val="0"/>
          <w:divBdr>
            <w:top w:val="none" w:sz="0" w:space="0" w:color="auto"/>
            <w:left w:val="none" w:sz="0" w:space="0" w:color="auto"/>
            <w:bottom w:val="none" w:sz="0" w:space="0" w:color="auto"/>
            <w:right w:val="none" w:sz="0" w:space="0" w:color="auto"/>
          </w:divBdr>
        </w:div>
        <w:div w:id="949627439">
          <w:marLeft w:val="0"/>
          <w:marRight w:val="0"/>
          <w:marTop w:val="0"/>
          <w:marBottom w:val="0"/>
          <w:divBdr>
            <w:top w:val="none" w:sz="0" w:space="0" w:color="auto"/>
            <w:left w:val="none" w:sz="0" w:space="0" w:color="auto"/>
            <w:bottom w:val="none" w:sz="0" w:space="0" w:color="auto"/>
            <w:right w:val="none" w:sz="0" w:space="0" w:color="auto"/>
          </w:divBdr>
        </w:div>
        <w:div w:id="1055811280">
          <w:marLeft w:val="0"/>
          <w:marRight w:val="0"/>
          <w:marTop w:val="0"/>
          <w:marBottom w:val="0"/>
          <w:divBdr>
            <w:top w:val="none" w:sz="0" w:space="0" w:color="auto"/>
            <w:left w:val="none" w:sz="0" w:space="0" w:color="auto"/>
            <w:bottom w:val="none" w:sz="0" w:space="0" w:color="auto"/>
            <w:right w:val="none" w:sz="0" w:space="0" w:color="auto"/>
          </w:divBdr>
        </w:div>
        <w:div w:id="1086073628">
          <w:marLeft w:val="0"/>
          <w:marRight w:val="0"/>
          <w:marTop w:val="0"/>
          <w:marBottom w:val="0"/>
          <w:divBdr>
            <w:top w:val="none" w:sz="0" w:space="0" w:color="auto"/>
            <w:left w:val="none" w:sz="0" w:space="0" w:color="auto"/>
            <w:bottom w:val="none" w:sz="0" w:space="0" w:color="auto"/>
            <w:right w:val="none" w:sz="0" w:space="0" w:color="auto"/>
          </w:divBdr>
        </w:div>
        <w:div w:id="1379357982">
          <w:marLeft w:val="0"/>
          <w:marRight w:val="0"/>
          <w:marTop w:val="0"/>
          <w:marBottom w:val="0"/>
          <w:divBdr>
            <w:top w:val="none" w:sz="0" w:space="0" w:color="auto"/>
            <w:left w:val="none" w:sz="0" w:space="0" w:color="auto"/>
            <w:bottom w:val="none" w:sz="0" w:space="0" w:color="auto"/>
            <w:right w:val="none" w:sz="0" w:space="0" w:color="auto"/>
          </w:divBdr>
        </w:div>
        <w:div w:id="1399356347">
          <w:marLeft w:val="0"/>
          <w:marRight w:val="0"/>
          <w:marTop w:val="0"/>
          <w:marBottom w:val="0"/>
          <w:divBdr>
            <w:top w:val="none" w:sz="0" w:space="0" w:color="auto"/>
            <w:left w:val="none" w:sz="0" w:space="0" w:color="auto"/>
            <w:bottom w:val="none" w:sz="0" w:space="0" w:color="auto"/>
            <w:right w:val="none" w:sz="0" w:space="0" w:color="auto"/>
          </w:divBdr>
        </w:div>
        <w:div w:id="1473985496">
          <w:marLeft w:val="0"/>
          <w:marRight w:val="0"/>
          <w:marTop w:val="0"/>
          <w:marBottom w:val="0"/>
          <w:divBdr>
            <w:top w:val="none" w:sz="0" w:space="0" w:color="auto"/>
            <w:left w:val="none" w:sz="0" w:space="0" w:color="auto"/>
            <w:bottom w:val="none" w:sz="0" w:space="0" w:color="auto"/>
            <w:right w:val="none" w:sz="0" w:space="0" w:color="auto"/>
          </w:divBdr>
        </w:div>
        <w:div w:id="1758551754">
          <w:marLeft w:val="0"/>
          <w:marRight w:val="0"/>
          <w:marTop w:val="0"/>
          <w:marBottom w:val="0"/>
          <w:divBdr>
            <w:top w:val="none" w:sz="0" w:space="0" w:color="auto"/>
            <w:left w:val="none" w:sz="0" w:space="0" w:color="auto"/>
            <w:bottom w:val="none" w:sz="0" w:space="0" w:color="auto"/>
            <w:right w:val="none" w:sz="0" w:space="0" w:color="auto"/>
          </w:divBdr>
        </w:div>
        <w:div w:id="1785271946">
          <w:marLeft w:val="0"/>
          <w:marRight w:val="0"/>
          <w:marTop w:val="0"/>
          <w:marBottom w:val="0"/>
          <w:divBdr>
            <w:top w:val="none" w:sz="0" w:space="0" w:color="auto"/>
            <w:left w:val="none" w:sz="0" w:space="0" w:color="auto"/>
            <w:bottom w:val="none" w:sz="0" w:space="0" w:color="auto"/>
            <w:right w:val="none" w:sz="0" w:space="0" w:color="auto"/>
          </w:divBdr>
        </w:div>
        <w:div w:id="1861357897">
          <w:marLeft w:val="0"/>
          <w:marRight w:val="0"/>
          <w:marTop w:val="0"/>
          <w:marBottom w:val="0"/>
          <w:divBdr>
            <w:top w:val="none" w:sz="0" w:space="0" w:color="auto"/>
            <w:left w:val="none" w:sz="0" w:space="0" w:color="auto"/>
            <w:bottom w:val="none" w:sz="0" w:space="0" w:color="auto"/>
            <w:right w:val="none" w:sz="0" w:space="0" w:color="auto"/>
          </w:divBdr>
        </w:div>
        <w:div w:id="1889604948">
          <w:marLeft w:val="0"/>
          <w:marRight w:val="0"/>
          <w:marTop w:val="0"/>
          <w:marBottom w:val="0"/>
          <w:divBdr>
            <w:top w:val="none" w:sz="0" w:space="0" w:color="auto"/>
            <w:left w:val="none" w:sz="0" w:space="0" w:color="auto"/>
            <w:bottom w:val="none" w:sz="0" w:space="0" w:color="auto"/>
            <w:right w:val="none" w:sz="0" w:space="0" w:color="auto"/>
          </w:divBdr>
        </w:div>
        <w:div w:id="2094086396">
          <w:marLeft w:val="0"/>
          <w:marRight w:val="0"/>
          <w:marTop w:val="0"/>
          <w:marBottom w:val="0"/>
          <w:divBdr>
            <w:top w:val="none" w:sz="0" w:space="0" w:color="auto"/>
            <w:left w:val="none" w:sz="0" w:space="0" w:color="auto"/>
            <w:bottom w:val="none" w:sz="0" w:space="0" w:color="auto"/>
            <w:right w:val="none" w:sz="0" w:space="0" w:color="auto"/>
          </w:divBdr>
        </w:div>
      </w:divsChild>
    </w:div>
    <w:div w:id="1708334796">
      <w:bodyDiv w:val="1"/>
      <w:marLeft w:val="0"/>
      <w:marRight w:val="0"/>
      <w:marTop w:val="0"/>
      <w:marBottom w:val="0"/>
      <w:divBdr>
        <w:top w:val="none" w:sz="0" w:space="0" w:color="auto"/>
        <w:left w:val="none" w:sz="0" w:space="0" w:color="auto"/>
        <w:bottom w:val="none" w:sz="0" w:space="0" w:color="auto"/>
        <w:right w:val="none" w:sz="0" w:space="0" w:color="auto"/>
      </w:divBdr>
      <w:divsChild>
        <w:div w:id="388503895">
          <w:marLeft w:val="0"/>
          <w:marRight w:val="0"/>
          <w:marTop w:val="0"/>
          <w:marBottom w:val="0"/>
          <w:divBdr>
            <w:top w:val="none" w:sz="0" w:space="0" w:color="auto"/>
            <w:left w:val="none" w:sz="0" w:space="0" w:color="auto"/>
            <w:bottom w:val="none" w:sz="0" w:space="0" w:color="auto"/>
            <w:right w:val="none" w:sz="0" w:space="0" w:color="auto"/>
          </w:divBdr>
        </w:div>
        <w:div w:id="730350106">
          <w:marLeft w:val="0"/>
          <w:marRight w:val="0"/>
          <w:marTop w:val="0"/>
          <w:marBottom w:val="0"/>
          <w:divBdr>
            <w:top w:val="none" w:sz="0" w:space="0" w:color="auto"/>
            <w:left w:val="none" w:sz="0" w:space="0" w:color="auto"/>
            <w:bottom w:val="none" w:sz="0" w:space="0" w:color="auto"/>
            <w:right w:val="none" w:sz="0" w:space="0" w:color="auto"/>
          </w:divBdr>
        </w:div>
        <w:div w:id="786582359">
          <w:marLeft w:val="0"/>
          <w:marRight w:val="0"/>
          <w:marTop w:val="0"/>
          <w:marBottom w:val="0"/>
          <w:divBdr>
            <w:top w:val="none" w:sz="0" w:space="0" w:color="auto"/>
            <w:left w:val="none" w:sz="0" w:space="0" w:color="auto"/>
            <w:bottom w:val="none" w:sz="0" w:space="0" w:color="auto"/>
            <w:right w:val="none" w:sz="0" w:space="0" w:color="auto"/>
          </w:divBdr>
        </w:div>
        <w:div w:id="1780487888">
          <w:marLeft w:val="0"/>
          <w:marRight w:val="0"/>
          <w:marTop w:val="0"/>
          <w:marBottom w:val="0"/>
          <w:divBdr>
            <w:top w:val="none" w:sz="0" w:space="0" w:color="auto"/>
            <w:left w:val="none" w:sz="0" w:space="0" w:color="auto"/>
            <w:bottom w:val="none" w:sz="0" w:space="0" w:color="auto"/>
            <w:right w:val="none" w:sz="0" w:space="0" w:color="auto"/>
          </w:divBdr>
        </w:div>
      </w:divsChild>
    </w:div>
    <w:div w:id="1718384559">
      <w:bodyDiv w:val="1"/>
      <w:marLeft w:val="0"/>
      <w:marRight w:val="0"/>
      <w:marTop w:val="0"/>
      <w:marBottom w:val="0"/>
      <w:divBdr>
        <w:top w:val="none" w:sz="0" w:space="0" w:color="auto"/>
        <w:left w:val="none" w:sz="0" w:space="0" w:color="auto"/>
        <w:bottom w:val="none" w:sz="0" w:space="0" w:color="auto"/>
        <w:right w:val="none" w:sz="0" w:space="0" w:color="auto"/>
      </w:divBdr>
      <w:divsChild>
        <w:div w:id="479734128">
          <w:marLeft w:val="0"/>
          <w:marRight w:val="0"/>
          <w:marTop w:val="0"/>
          <w:marBottom w:val="0"/>
          <w:divBdr>
            <w:top w:val="none" w:sz="0" w:space="0" w:color="auto"/>
            <w:left w:val="none" w:sz="0" w:space="0" w:color="auto"/>
            <w:bottom w:val="none" w:sz="0" w:space="0" w:color="auto"/>
            <w:right w:val="none" w:sz="0" w:space="0" w:color="auto"/>
          </w:divBdr>
        </w:div>
        <w:div w:id="691764069">
          <w:marLeft w:val="0"/>
          <w:marRight w:val="0"/>
          <w:marTop w:val="0"/>
          <w:marBottom w:val="0"/>
          <w:divBdr>
            <w:top w:val="none" w:sz="0" w:space="0" w:color="auto"/>
            <w:left w:val="none" w:sz="0" w:space="0" w:color="auto"/>
            <w:bottom w:val="none" w:sz="0" w:space="0" w:color="auto"/>
            <w:right w:val="none" w:sz="0" w:space="0" w:color="auto"/>
          </w:divBdr>
        </w:div>
        <w:div w:id="877399497">
          <w:marLeft w:val="0"/>
          <w:marRight w:val="0"/>
          <w:marTop w:val="0"/>
          <w:marBottom w:val="0"/>
          <w:divBdr>
            <w:top w:val="none" w:sz="0" w:space="0" w:color="auto"/>
            <w:left w:val="none" w:sz="0" w:space="0" w:color="auto"/>
            <w:bottom w:val="none" w:sz="0" w:space="0" w:color="auto"/>
            <w:right w:val="none" w:sz="0" w:space="0" w:color="auto"/>
          </w:divBdr>
        </w:div>
        <w:div w:id="952444178">
          <w:marLeft w:val="0"/>
          <w:marRight w:val="0"/>
          <w:marTop w:val="0"/>
          <w:marBottom w:val="0"/>
          <w:divBdr>
            <w:top w:val="none" w:sz="0" w:space="0" w:color="auto"/>
            <w:left w:val="none" w:sz="0" w:space="0" w:color="auto"/>
            <w:bottom w:val="none" w:sz="0" w:space="0" w:color="auto"/>
            <w:right w:val="none" w:sz="0" w:space="0" w:color="auto"/>
          </w:divBdr>
        </w:div>
        <w:div w:id="1039666924">
          <w:marLeft w:val="0"/>
          <w:marRight w:val="0"/>
          <w:marTop w:val="0"/>
          <w:marBottom w:val="0"/>
          <w:divBdr>
            <w:top w:val="none" w:sz="0" w:space="0" w:color="auto"/>
            <w:left w:val="none" w:sz="0" w:space="0" w:color="auto"/>
            <w:bottom w:val="none" w:sz="0" w:space="0" w:color="auto"/>
            <w:right w:val="none" w:sz="0" w:space="0" w:color="auto"/>
          </w:divBdr>
        </w:div>
        <w:div w:id="1241526551">
          <w:marLeft w:val="0"/>
          <w:marRight w:val="0"/>
          <w:marTop w:val="0"/>
          <w:marBottom w:val="0"/>
          <w:divBdr>
            <w:top w:val="none" w:sz="0" w:space="0" w:color="auto"/>
            <w:left w:val="none" w:sz="0" w:space="0" w:color="auto"/>
            <w:bottom w:val="none" w:sz="0" w:space="0" w:color="auto"/>
            <w:right w:val="none" w:sz="0" w:space="0" w:color="auto"/>
          </w:divBdr>
        </w:div>
        <w:div w:id="1562667994">
          <w:marLeft w:val="0"/>
          <w:marRight w:val="0"/>
          <w:marTop w:val="0"/>
          <w:marBottom w:val="0"/>
          <w:divBdr>
            <w:top w:val="none" w:sz="0" w:space="0" w:color="auto"/>
            <w:left w:val="none" w:sz="0" w:space="0" w:color="auto"/>
            <w:bottom w:val="none" w:sz="0" w:space="0" w:color="auto"/>
            <w:right w:val="none" w:sz="0" w:space="0" w:color="auto"/>
          </w:divBdr>
        </w:div>
        <w:div w:id="1810399124">
          <w:marLeft w:val="0"/>
          <w:marRight w:val="0"/>
          <w:marTop w:val="0"/>
          <w:marBottom w:val="0"/>
          <w:divBdr>
            <w:top w:val="none" w:sz="0" w:space="0" w:color="auto"/>
            <w:left w:val="none" w:sz="0" w:space="0" w:color="auto"/>
            <w:bottom w:val="none" w:sz="0" w:space="0" w:color="auto"/>
            <w:right w:val="none" w:sz="0" w:space="0" w:color="auto"/>
          </w:divBdr>
        </w:div>
        <w:div w:id="1881555327">
          <w:marLeft w:val="0"/>
          <w:marRight w:val="0"/>
          <w:marTop w:val="0"/>
          <w:marBottom w:val="0"/>
          <w:divBdr>
            <w:top w:val="none" w:sz="0" w:space="0" w:color="auto"/>
            <w:left w:val="none" w:sz="0" w:space="0" w:color="auto"/>
            <w:bottom w:val="none" w:sz="0" w:space="0" w:color="auto"/>
            <w:right w:val="none" w:sz="0" w:space="0" w:color="auto"/>
          </w:divBdr>
        </w:div>
        <w:div w:id="2118258974">
          <w:marLeft w:val="0"/>
          <w:marRight w:val="0"/>
          <w:marTop w:val="0"/>
          <w:marBottom w:val="0"/>
          <w:divBdr>
            <w:top w:val="none" w:sz="0" w:space="0" w:color="auto"/>
            <w:left w:val="none" w:sz="0" w:space="0" w:color="auto"/>
            <w:bottom w:val="none" w:sz="0" w:space="0" w:color="auto"/>
            <w:right w:val="none" w:sz="0" w:space="0" w:color="auto"/>
          </w:divBdr>
        </w:div>
        <w:div w:id="2134708342">
          <w:marLeft w:val="0"/>
          <w:marRight w:val="0"/>
          <w:marTop w:val="0"/>
          <w:marBottom w:val="0"/>
          <w:divBdr>
            <w:top w:val="none" w:sz="0" w:space="0" w:color="auto"/>
            <w:left w:val="none" w:sz="0" w:space="0" w:color="auto"/>
            <w:bottom w:val="none" w:sz="0" w:space="0" w:color="auto"/>
            <w:right w:val="none" w:sz="0" w:space="0" w:color="auto"/>
          </w:divBdr>
        </w:div>
      </w:divsChild>
    </w:div>
    <w:div w:id="1779836868">
      <w:bodyDiv w:val="1"/>
      <w:marLeft w:val="0"/>
      <w:marRight w:val="0"/>
      <w:marTop w:val="0"/>
      <w:marBottom w:val="0"/>
      <w:divBdr>
        <w:top w:val="none" w:sz="0" w:space="0" w:color="auto"/>
        <w:left w:val="none" w:sz="0" w:space="0" w:color="auto"/>
        <w:bottom w:val="none" w:sz="0" w:space="0" w:color="auto"/>
        <w:right w:val="none" w:sz="0" w:space="0" w:color="auto"/>
      </w:divBdr>
      <w:divsChild>
        <w:div w:id="95567667">
          <w:marLeft w:val="0"/>
          <w:marRight w:val="0"/>
          <w:marTop w:val="0"/>
          <w:marBottom w:val="0"/>
          <w:divBdr>
            <w:top w:val="none" w:sz="0" w:space="0" w:color="auto"/>
            <w:left w:val="none" w:sz="0" w:space="0" w:color="auto"/>
            <w:bottom w:val="none" w:sz="0" w:space="0" w:color="auto"/>
            <w:right w:val="none" w:sz="0" w:space="0" w:color="auto"/>
          </w:divBdr>
        </w:div>
        <w:div w:id="163477994">
          <w:marLeft w:val="0"/>
          <w:marRight w:val="0"/>
          <w:marTop w:val="0"/>
          <w:marBottom w:val="0"/>
          <w:divBdr>
            <w:top w:val="none" w:sz="0" w:space="0" w:color="auto"/>
            <w:left w:val="none" w:sz="0" w:space="0" w:color="auto"/>
            <w:bottom w:val="none" w:sz="0" w:space="0" w:color="auto"/>
            <w:right w:val="none" w:sz="0" w:space="0" w:color="auto"/>
          </w:divBdr>
        </w:div>
        <w:div w:id="660355860">
          <w:marLeft w:val="0"/>
          <w:marRight w:val="0"/>
          <w:marTop w:val="0"/>
          <w:marBottom w:val="0"/>
          <w:divBdr>
            <w:top w:val="none" w:sz="0" w:space="0" w:color="auto"/>
            <w:left w:val="none" w:sz="0" w:space="0" w:color="auto"/>
            <w:bottom w:val="none" w:sz="0" w:space="0" w:color="auto"/>
            <w:right w:val="none" w:sz="0" w:space="0" w:color="auto"/>
          </w:divBdr>
        </w:div>
        <w:div w:id="879979726">
          <w:marLeft w:val="0"/>
          <w:marRight w:val="0"/>
          <w:marTop w:val="0"/>
          <w:marBottom w:val="0"/>
          <w:divBdr>
            <w:top w:val="none" w:sz="0" w:space="0" w:color="auto"/>
            <w:left w:val="none" w:sz="0" w:space="0" w:color="auto"/>
            <w:bottom w:val="none" w:sz="0" w:space="0" w:color="auto"/>
            <w:right w:val="none" w:sz="0" w:space="0" w:color="auto"/>
          </w:divBdr>
        </w:div>
        <w:div w:id="1264919431">
          <w:marLeft w:val="0"/>
          <w:marRight w:val="0"/>
          <w:marTop w:val="0"/>
          <w:marBottom w:val="0"/>
          <w:divBdr>
            <w:top w:val="none" w:sz="0" w:space="0" w:color="auto"/>
            <w:left w:val="none" w:sz="0" w:space="0" w:color="auto"/>
            <w:bottom w:val="none" w:sz="0" w:space="0" w:color="auto"/>
            <w:right w:val="none" w:sz="0" w:space="0" w:color="auto"/>
          </w:divBdr>
        </w:div>
        <w:div w:id="1979141562">
          <w:marLeft w:val="0"/>
          <w:marRight w:val="0"/>
          <w:marTop w:val="0"/>
          <w:marBottom w:val="0"/>
          <w:divBdr>
            <w:top w:val="none" w:sz="0" w:space="0" w:color="auto"/>
            <w:left w:val="none" w:sz="0" w:space="0" w:color="auto"/>
            <w:bottom w:val="none" w:sz="0" w:space="0" w:color="auto"/>
            <w:right w:val="none" w:sz="0" w:space="0" w:color="auto"/>
          </w:divBdr>
        </w:div>
      </w:divsChild>
    </w:div>
    <w:div w:id="1806390164">
      <w:bodyDiv w:val="1"/>
      <w:marLeft w:val="0"/>
      <w:marRight w:val="0"/>
      <w:marTop w:val="0"/>
      <w:marBottom w:val="0"/>
      <w:divBdr>
        <w:top w:val="none" w:sz="0" w:space="0" w:color="auto"/>
        <w:left w:val="none" w:sz="0" w:space="0" w:color="auto"/>
        <w:bottom w:val="none" w:sz="0" w:space="0" w:color="auto"/>
        <w:right w:val="none" w:sz="0" w:space="0" w:color="auto"/>
      </w:divBdr>
      <w:divsChild>
        <w:div w:id="2109350587">
          <w:marLeft w:val="0"/>
          <w:marRight w:val="0"/>
          <w:marTop w:val="0"/>
          <w:marBottom w:val="0"/>
          <w:divBdr>
            <w:top w:val="none" w:sz="0" w:space="0" w:color="auto"/>
            <w:left w:val="none" w:sz="0" w:space="0" w:color="auto"/>
            <w:bottom w:val="none" w:sz="0" w:space="0" w:color="auto"/>
            <w:right w:val="none" w:sz="0" w:space="0" w:color="auto"/>
          </w:divBdr>
          <w:divsChild>
            <w:div w:id="415900931">
              <w:marLeft w:val="0"/>
              <w:marRight w:val="0"/>
              <w:marTop w:val="0"/>
              <w:marBottom w:val="0"/>
              <w:divBdr>
                <w:top w:val="none" w:sz="0" w:space="0" w:color="auto"/>
                <w:left w:val="none" w:sz="0" w:space="0" w:color="auto"/>
                <w:bottom w:val="none" w:sz="0" w:space="0" w:color="auto"/>
                <w:right w:val="none" w:sz="0" w:space="0" w:color="auto"/>
              </w:divBdr>
            </w:div>
            <w:div w:id="719017002">
              <w:marLeft w:val="0"/>
              <w:marRight w:val="0"/>
              <w:marTop w:val="0"/>
              <w:marBottom w:val="0"/>
              <w:divBdr>
                <w:top w:val="none" w:sz="0" w:space="0" w:color="auto"/>
                <w:left w:val="none" w:sz="0" w:space="0" w:color="auto"/>
                <w:bottom w:val="none" w:sz="0" w:space="0" w:color="auto"/>
                <w:right w:val="none" w:sz="0" w:space="0" w:color="auto"/>
              </w:divBdr>
            </w:div>
            <w:div w:id="999041394">
              <w:marLeft w:val="0"/>
              <w:marRight w:val="0"/>
              <w:marTop w:val="0"/>
              <w:marBottom w:val="0"/>
              <w:divBdr>
                <w:top w:val="none" w:sz="0" w:space="0" w:color="auto"/>
                <w:left w:val="none" w:sz="0" w:space="0" w:color="auto"/>
                <w:bottom w:val="none" w:sz="0" w:space="0" w:color="auto"/>
                <w:right w:val="none" w:sz="0" w:space="0" w:color="auto"/>
              </w:divBdr>
            </w:div>
            <w:div w:id="1748770002">
              <w:marLeft w:val="0"/>
              <w:marRight w:val="0"/>
              <w:marTop w:val="0"/>
              <w:marBottom w:val="0"/>
              <w:divBdr>
                <w:top w:val="none" w:sz="0" w:space="0" w:color="auto"/>
                <w:left w:val="none" w:sz="0" w:space="0" w:color="auto"/>
                <w:bottom w:val="none" w:sz="0" w:space="0" w:color="auto"/>
                <w:right w:val="none" w:sz="0" w:space="0" w:color="auto"/>
              </w:divBdr>
            </w:div>
            <w:div w:id="21282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62604">
      <w:bodyDiv w:val="1"/>
      <w:marLeft w:val="0"/>
      <w:marRight w:val="0"/>
      <w:marTop w:val="0"/>
      <w:marBottom w:val="0"/>
      <w:divBdr>
        <w:top w:val="none" w:sz="0" w:space="0" w:color="auto"/>
        <w:left w:val="none" w:sz="0" w:space="0" w:color="auto"/>
        <w:bottom w:val="none" w:sz="0" w:space="0" w:color="auto"/>
        <w:right w:val="none" w:sz="0" w:space="0" w:color="auto"/>
      </w:divBdr>
      <w:divsChild>
        <w:div w:id="536625905">
          <w:marLeft w:val="0"/>
          <w:marRight w:val="0"/>
          <w:marTop w:val="0"/>
          <w:marBottom w:val="0"/>
          <w:divBdr>
            <w:top w:val="none" w:sz="0" w:space="0" w:color="auto"/>
            <w:left w:val="none" w:sz="0" w:space="0" w:color="auto"/>
            <w:bottom w:val="none" w:sz="0" w:space="0" w:color="auto"/>
            <w:right w:val="none" w:sz="0" w:space="0" w:color="auto"/>
          </w:divBdr>
        </w:div>
        <w:div w:id="560943024">
          <w:marLeft w:val="0"/>
          <w:marRight w:val="0"/>
          <w:marTop w:val="0"/>
          <w:marBottom w:val="0"/>
          <w:divBdr>
            <w:top w:val="none" w:sz="0" w:space="0" w:color="auto"/>
            <w:left w:val="none" w:sz="0" w:space="0" w:color="auto"/>
            <w:bottom w:val="none" w:sz="0" w:space="0" w:color="auto"/>
            <w:right w:val="none" w:sz="0" w:space="0" w:color="auto"/>
          </w:divBdr>
        </w:div>
        <w:div w:id="827091795">
          <w:marLeft w:val="0"/>
          <w:marRight w:val="0"/>
          <w:marTop w:val="0"/>
          <w:marBottom w:val="0"/>
          <w:divBdr>
            <w:top w:val="none" w:sz="0" w:space="0" w:color="auto"/>
            <w:left w:val="none" w:sz="0" w:space="0" w:color="auto"/>
            <w:bottom w:val="none" w:sz="0" w:space="0" w:color="auto"/>
            <w:right w:val="none" w:sz="0" w:space="0" w:color="auto"/>
          </w:divBdr>
        </w:div>
        <w:div w:id="1115713543">
          <w:marLeft w:val="0"/>
          <w:marRight w:val="0"/>
          <w:marTop w:val="0"/>
          <w:marBottom w:val="0"/>
          <w:divBdr>
            <w:top w:val="none" w:sz="0" w:space="0" w:color="auto"/>
            <w:left w:val="none" w:sz="0" w:space="0" w:color="auto"/>
            <w:bottom w:val="none" w:sz="0" w:space="0" w:color="auto"/>
            <w:right w:val="none" w:sz="0" w:space="0" w:color="auto"/>
          </w:divBdr>
        </w:div>
        <w:div w:id="2132898635">
          <w:marLeft w:val="0"/>
          <w:marRight w:val="0"/>
          <w:marTop w:val="0"/>
          <w:marBottom w:val="0"/>
          <w:divBdr>
            <w:top w:val="none" w:sz="0" w:space="0" w:color="auto"/>
            <w:left w:val="none" w:sz="0" w:space="0" w:color="auto"/>
            <w:bottom w:val="none" w:sz="0" w:space="0" w:color="auto"/>
            <w:right w:val="none" w:sz="0" w:space="0" w:color="auto"/>
          </w:divBdr>
        </w:div>
      </w:divsChild>
    </w:div>
    <w:div w:id="1908225177">
      <w:bodyDiv w:val="1"/>
      <w:marLeft w:val="0"/>
      <w:marRight w:val="0"/>
      <w:marTop w:val="0"/>
      <w:marBottom w:val="0"/>
      <w:divBdr>
        <w:top w:val="none" w:sz="0" w:space="0" w:color="auto"/>
        <w:left w:val="none" w:sz="0" w:space="0" w:color="auto"/>
        <w:bottom w:val="none" w:sz="0" w:space="0" w:color="auto"/>
        <w:right w:val="none" w:sz="0" w:space="0" w:color="auto"/>
      </w:divBdr>
      <w:divsChild>
        <w:div w:id="638192544">
          <w:marLeft w:val="0"/>
          <w:marRight w:val="0"/>
          <w:marTop w:val="0"/>
          <w:marBottom w:val="0"/>
          <w:divBdr>
            <w:top w:val="none" w:sz="0" w:space="0" w:color="auto"/>
            <w:left w:val="none" w:sz="0" w:space="0" w:color="auto"/>
            <w:bottom w:val="none" w:sz="0" w:space="0" w:color="auto"/>
            <w:right w:val="none" w:sz="0" w:space="0" w:color="auto"/>
          </w:divBdr>
        </w:div>
        <w:div w:id="1957908650">
          <w:marLeft w:val="0"/>
          <w:marRight w:val="0"/>
          <w:marTop w:val="0"/>
          <w:marBottom w:val="0"/>
          <w:divBdr>
            <w:top w:val="none" w:sz="0" w:space="0" w:color="auto"/>
            <w:left w:val="none" w:sz="0" w:space="0" w:color="auto"/>
            <w:bottom w:val="none" w:sz="0" w:space="0" w:color="auto"/>
            <w:right w:val="none" w:sz="0" w:space="0" w:color="auto"/>
          </w:divBdr>
        </w:div>
      </w:divsChild>
    </w:div>
    <w:div w:id="1914588061">
      <w:bodyDiv w:val="1"/>
      <w:marLeft w:val="0"/>
      <w:marRight w:val="0"/>
      <w:marTop w:val="0"/>
      <w:marBottom w:val="0"/>
      <w:divBdr>
        <w:top w:val="none" w:sz="0" w:space="0" w:color="auto"/>
        <w:left w:val="none" w:sz="0" w:space="0" w:color="auto"/>
        <w:bottom w:val="none" w:sz="0" w:space="0" w:color="auto"/>
        <w:right w:val="none" w:sz="0" w:space="0" w:color="auto"/>
      </w:divBdr>
      <w:divsChild>
        <w:div w:id="26176825">
          <w:marLeft w:val="0"/>
          <w:marRight w:val="0"/>
          <w:marTop w:val="0"/>
          <w:marBottom w:val="0"/>
          <w:divBdr>
            <w:top w:val="none" w:sz="0" w:space="0" w:color="auto"/>
            <w:left w:val="none" w:sz="0" w:space="0" w:color="auto"/>
            <w:bottom w:val="none" w:sz="0" w:space="0" w:color="auto"/>
            <w:right w:val="none" w:sz="0" w:space="0" w:color="auto"/>
          </w:divBdr>
        </w:div>
        <w:div w:id="266889483">
          <w:marLeft w:val="0"/>
          <w:marRight w:val="0"/>
          <w:marTop w:val="0"/>
          <w:marBottom w:val="0"/>
          <w:divBdr>
            <w:top w:val="none" w:sz="0" w:space="0" w:color="auto"/>
            <w:left w:val="none" w:sz="0" w:space="0" w:color="auto"/>
            <w:bottom w:val="none" w:sz="0" w:space="0" w:color="auto"/>
            <w:right w:val="none" w:sz="0" w:space="0" w:color="auto"/>
          </w:divBdr>
        </w:div>
        <w:div w:id="1360426865">
          <w:marLeft w:val="0"/>
          <w:marRight w:val="0"/>
          <w:marTop w:val="0"/>
          <w:marBottom w:val="0"/>
          <w:divBdr>
            <w:top w:val="none" w:sz="0" w:space="0" w:color="auto"/>
            <w:left w:val="none" w:sz="0" w:space="0" w:color="auto"/>
            <w:bottom w:val="none" w:sz="0" w:space="0" w:color="auto"/>
            <w:right w:val="none" w:sz="0" w:space="0" w:color="auto"/>
          </w:divBdr>
        </w:div>
        <w:div w:id="1687171702">
          <w:marLeft w:val="0"/>
          <w:marRight w:val="0"/>
          <w:marTop w:val="0"/>
          <w:marBottom w:val="0"/>
          <w:divBdr>
            <w:top w:val="none" w:sz="0" w:space="0" w:color="auto"/>
            <w:left w:val="none" w:sz="0" w:space="0" w:color="auto"/>
            <w:bottom w:val="none" w:sz="0" w:space="0" w:color="auto"/>
            <w:right w:val="none" w:sz="0" w:space="0" w:color="auto"/>
          </w:divBdr>
        </w:div>
      </w:divsChild>
    </w:div>
    <w:div w:id="1916167180">
      <w:bodyDiv w:val="1"/>
      <w:marLeft w:val="0"/>
      <w:marRight w:val="0"/>
      <w:marTop w:val="0"/>
      <w:marBottom w:val="0"/>
      <w:divBdr>
        <w:top w:val="none" w:sz="0" w:space="0" w:color="auto"/>
        <w:left w:val="none" w:sz="0" w:space="0" w:color="auto"/>
        <w:bottom w:val="none" w:sz="0" w:space="0" w:color="auto"/>
        <w:right w:val="none" w:sz="0" w:space="0" w:color="auto"/>
      </w:divBdr>
      <w:divsChild>
        <w:div w:id="1050155122">
          <w:marLeft w:val="0"/>
          <w:marRight w:val="0"/>
          <w:marTop w:val="0"/>
          <w:marBottom w:val="0"/>
          <w:divBdr>
            <w:top w:val="none" w:sz="0" w:space="0" w:color="auto"/>
            <w:left w:val="none" w:sz="0" w:space="0" w:color="auto"/>
            <w:bottom w:val="none" w:sz="0" w:space="0" w:color="auto"/>
            <w:right w:val="none" w:sz="0" w:space="0" w:color="auto"/>
          </w:divBdr>
        </w:div>
        <w:div w:id="1085498373">
          <w:marLeft w:val="0"/>
          <w:marRight w:val="0"/>
          <w:marTop w:val="0"/>
          <w:marBottom w:val="0"/>
          <w:divBdr>
            <w:top w:val="none" w:sz="0" w:space="0" w:color="auto"/>
            <w:left w:val="none" w:sz="0" w:space="0" w:color="auto"/>
            <w:bottom w:val="none" w:sz="0" w:space="0" w:color="auto"/>
            <w:right w:val="none" w:sz="0" w:space="0" w:color="auto"/>
          </w:divBdr>
        </w:div>
        <w:div w:id="1163663915">
          <w:marLeft w:val="0"/>
          <w:marRight w:val="0"/>
          <w:marTop w:val="0"/>
          <w:marBottom w:val="0"/>
          <w:divBdr>
            <w:top w:val="none" w:sz="0" w:space="0" w:color="auto"/>
            <w:left w:val="none" w:sz="0" w:space="0" w:color="auto"/>
            <w:bottom w:val="none" w:sz="0" w:space="0" w:color="auto"/>
            <w:right w:val="none" w:sz="0" w:space="0" w:color="auto"/>
          </w:divBdr>
        </w:div>
        <w:div w:id="1642077338">
          <w:marLeft w:val="0"/>
          <w:marRight w:val="0"/>
          <w:marTop w:val="0"/>
          <w:marBottom w:val="0"/>
          <w:divBdr>
            <w:top w:val="none" w:sz="0" w:space="0" w:color="auto"/>
            <w:left w:val="none" w:sz="0" w:space="0" w:color="auto"/>
            <w:bottom w:val="none" w:sz="0" w:space="0" w:color="auto"/>
            <w:right w:val="none" w:sz="0" w:space="0" w:color="auto"/>
          </w:divBdr>
        </w:div>
        <w:div w:id="1758937182">
          <w:marLeft w:val="0"/>
          <w:marRight w:val="0"/>
          <w:marTop w:val="0"/>
          <w:marBottom w:val="0"/>
          <w:divBdr>
            <w:top w:val="none" w:sz="0" w:space="0" w:color="auto"/>
            <w:left w:val="none" w:sz="0" w:space="0" w:color="auto"/>
            <w:bottom w:val="none" w:sz="0" w:space="0" w:color="auto"/>
            <w:right w:val="none" w:sz="0" w:space="0" w:color="auto"/>
          </w:divBdr>
        </w:div>
      </w:divsChild>
    </w:div>
    <w:div w:id="1994068036">
      <w:bodyDiv w:val="1"/>
      <w:marLeft w:val="0"/>
      <w:marRight w:val="0"/>
      <w:marTop w:val="0"/>
      <w:marBottom w:val="0"/>
      <w:divBdr>
        <w:top w:val="none" w:sz="0" w:space="0" w:color="auto"/>
        <w:left w:val="none" w:sz="0" w:space="0" w:color="auto"/>
        <w:bottom w:val="none" w:sz="0" w:space="0" w:color="auto"/>
        <w:right w:val="none" w:sz="0" w:space="0" w:color="auto"/>
      </w:divBdr>
      <w:divsChild>
        <w:div w:id="1057247117">
          <w:marLeft w:val="0"/>
          <w:marRight w:val="0"/>
          <w:marTop w:val="0"/>
          <w:marBottom w:val="0"/>
          <w:divBdr>
            <w:top w:val="none" w:sz="0" w:space="0" w:color="auto"/>
            <w:left w:val="none" w:sz="0" w:space="0" w:color="auto"/>
            <w:bottom w:val="none" w:sz="0" w:space="0" w:color="auto"/>
            <w:right w:val="none" w:sz="0" w:space="0" w:color="auto"/>
          </w:divBdr>
        </w:div>
        <w:div w:id="1138374712">
          <w:marLeft w:val="0"/>
          <w:marRight w:val="0"/>
          <w:marTop w:val="0"/>
          <w:marBottom w:val="0"/>
          <w:divBdr>
            <w:top w:val="none" w:sz="0" w:space="0" w:color="auto"/>
            <w:left w:val="none" w:sz="0" w:space="0" w:color="auto"/>
            <w:bottom w:val="none" w:sz="0" w:space="0" w:color="auto"/>
            <w:right w:val="none" w:sz="0" w:space="0" w:color="auto"/>
          </w:divBdr>
        </w:div>
        <w:div w:id="1173106983">
          <w:marLeft w:val="0"/>
          <w:marRight w:val="0"/>
          <w:marTop w:val="0"/>
          <w:marBottom w:val="0"/>
          <w:divBdr>
            <w:top w:val="none" w:sz="0" w:space="0" w:color="auto"/>
            <w:left w:val="none" w:sz="0" w:space="0" w:color="auto"/>
            <w:bottom w:val="none" w:sz="0" w:space="0" w:color="auto"/>
            <w:right w:val="none" w:sz="0" w:space="0" w:color="auto"/>
          </w:divBdr>
        </w:div>
        <w:div w:id="1955936038">
          <w:marLeft w:val="0"/>
          <w:marRight w:val="0"/>
          <w:marTop w:val="0"/>
          <w:marBottom w:val="0"/>
          <w:divBdr>
            <w:top w:val="none" w:sz="0" w:space="0" w:color="auto"/>
            <w:left w:val="none" w:sz="0" w:space="0" w:color="auto"/>
            <w:bottom w:val="none" w:sz="0" w:space="0" w:color="auto"/>
            <w:right w:val="none" w:sz="0" w:space="0" w:color="auto"/>
          </w:divBdr>
        </w:div>
      </w:divsChild>
    </w:div>
    <w:div w:id="1997293855">
      <w:bodyDiv w:val="1"/>
      <w:marLeft w:val="0"/>
      <w:marRight w:val="0"/>
      <w:marTop w:val="0"/>
      <w:marBottom w:val="0"/>
      <w:divBdr>
        <w:top w:val="none" w:sz="0" w:space="0" w:color="auto"/>
        <w:left w:val="none" w:sz="0" w:space="0" w:color="auto"/>
        <w:bottom w:val="none" w:sz="0" w:space="0" w:color="auto"/>
        <w:right w:val="none" w:sz="0" w:space="0" w:color="auto"/>
      </w:divBdr>
      <w:divsChild>
        <w:div w:id="21519051">
          <w:marLeft w:val="0"/>
          <w:marRight w:val="0"/>
          <w:marTop w:val="0"/>
          <w:marBottom w:val="0"/>
          <w:divBdr>
            <w:top w:val="none" w:sz="0" w:space="0" w:color="auto"/>
            <w:left w:val="none" w:sz="0" w:space="0" w:color="auto"/>
            <w:bottom w:val="none" w:sz="0" w:space="0" w:color="auto"/>
            <w:right w:val="none" w:sz="0" w:space="0" w:color="auto"/>
          </w:divBdr>
        </w:div>
        <w:div w:id="103504340">
          <w:marLeft w:val="0"/>
          <w:marRight w:val="0"/>
          <w:marTop w:val="0"/>
          <w:marBottom w:val="0"/>
          <w:divBdr>
            <w:top w:val="none" w:sz="0" w:space="0" w:color="auto"/>
            <w:left w:val="none" w:sz="0" w:space="0" w:color="auto"/>
            <w:bottom w:val="none" w:sz="0" w:space="0" w:color="auto"/>
            <w:right w:val="none" w:sz="0" w:space="0" w:color="auto"/>
          </w:divBdr>
        </w:div>
        <w:div w:id="293294770">
          <w:marLeft w:val="0"/>
          <w:marRight w:val="0"/>
          <w:marTop w:val="0"/>
          <w:marBottom w:val="0"/>
          <w:divBdr>
            <w:top w:val="none" w:sz="0" w:space="0" w:color="auto"/>
            <w:left w:val="none" w:sz="0" w:space="0" w:color="auto"/>
            <w:bottom w:val="none" w:sz="0" w:space="0" w:color="auto"/>
            <w:right w:val="none" w:sz="0" w:space="0" w:color="auto"/>
          </w:divBdr>
        </w:div>
        <w:div w:id="706636035">
          <w:marLeft w:val="0"/>
          <w:marRight w:val="0"/>
          <w:marTop w:val="0"/>
          <w:marBottom w:val="0"/>
          <w:divBdr>
            <w:top w:val="none" w:sz="0" w:space="0" w:color="auto"/>
            <w:left w:val="none" w:sz="0" w:space="0" w:color="auto"/>
            <w:bottom w:val="none" w:sz="0" w:space="0" w:color="auto"/>
            <w:right w:val="none" w:sz="0" w:space="0" w:color="auto"/>
          </w:divBdr>
        </w:div>
        <w:div w:id="766265634">
          <w:marLeft w:val="0"/>
          <w:marRight w:val="0"/>
          <w:marTop w:val="0"/>
          <w:marBottom w:val="0"/>
          <w:divBdr>
            <w:top w:val="none" w:sz="0" w:space="0" w:color="auto"/>
            <w:left w:val="none" w:sz="0" w:space="0" w:color="auto"/>
            <w:bottom w:val="none" w:sz="0" w:space="0" w:color="auto"/>
            <w:right w:val="none" w:sz="0" w:space="0" w:color="auto"/>
          </w:divBdr>
        </w:div>
        <w:div w:id="777678684">
          <w:marLeft w:val="0"/>
          <w:marRight w:val="0"/>
          <w:marTop w:val="0"/>
          <w:marBottom w:val="0"/>
          <w:divBdr>
            <w:top w:val="none" w:sz="0" w:space="0" w:color="auto"/>
            <w:left w:val="none" w:sz="0" w:space="0" w:color="auto"/>
            <w:bottom w:val="none" w:sz="0" w:space="0" w:color="auto"/>
            <w:right w:val="none" w:sz="0" w:space="0" w:color="auto"/>
          </w:divBdr>
        </w:div>
        <w:div w:id="1066730590">
          <w:marLeft w:val="0"/>
          <w:marRight w:val="0"/>
          <w:marTop w:val="0"/>
          <w:marBottom w:val="0"/>
          <w:divBdr>
            <w:top w:val="none" w:sz="0" w:space="0" w:color="auto"/>
            <w:left w:val="none" w:sz="0" w:space="0" w:color="auto"/>
            <w:bottom w:val="none" w:sz="0" w:space="0" w:color="auto"/>
            <w:right w:val="none" w:sz="0" w:space="0" w:color="auto"/>
          </w:divBdr>
        </w:div>
        <w:div w:id="1090738289">
          <w:marLeft w:val="0"/>
          <w:marRight w:val="0"/>
          <w:marTop w:val="0"/>
          <w:marBottom w:val="0"/>
          <w:divBdr>
            <w:top w:val="none" w:sz="0" w:space="0" w:color="auto"/>
            <w:left w:val="none" w:sz="0" w:space="0" w:color="auto"/>
            <w:bottom w:val="none" w:sz="0" w:space="0" w:color="auto"/>
            <w:right w:val="none" w:sz="0" w:space="0" w:color="auto"/>
          </w:divBdr>
        </w:div>
        <w:div w:id="1376732068">
          <w:marLeft w:val="0"/>
          <w:marRight w:val="0"/>
          <w:marTop w:val="0"/>
          <w:marBottom w:val="0"/>
          <w:divBdr>
            <w:top w:val="none" w:sz="0" w:space="0" w:color="auto"/>
            <w:left w:val="none" w:sz="0" w:space="0" w:color="auto"/>
            <w:bottom w:val="none" w:sz="0" w:space="0" w:color="auto"/>
            <w:right w:val="none" w:sz="0" w:space="0" w:color="auto"/>
          </w:divBdr>
        </w:div>
      </w:divsChild>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9910">
      <w:bodyDiv w:val="1"/>
      <w:marLeft w:val="0"/>
      <w:marRight w:val="0"/>
      <w:marTop w:val="0"/>
      <w:marBottom w:val="0"/>
      <w:divBdr>
        <w:top w:val="none" w:sz="0" w:space="0" w:color="auto"/>
        <w:left w:val="none" w:sz="0" w:space="0" w:color="auto"/>
        <w:bottom w:val="none" w:sz="0" w:space="0" w:color="auto"/>
        <w:right w:val="none" w:sz="0" w:space="0" w:color="auto"/>
      </w:divBdr>
      <w:divsChild>
        <w:div w:id="627704989">
          <w:marLeft w:val="0"/>
          <w:marRight w:val="0"/>
          <w:marTop w:val="0"/>
          <w:marBottom w:val="0"/>
          <w:divBdr>
            <w:top w:val="none" w:sz="0" w:space="0" w:color="auto"/>
            <w:left w:val="none" w:sz="0" w:space="0" w:color="auto"/>
            <w:bottom w:val="none" w:sz="0" w:space="0" w:color="auto"/>
            <w:right w:val="none" w:sz="0" w:space="0" w:color="auto"/>
          </w:divBdr>
        </w:div>
        <w:div w:id="1359117318">
          <w:marLeft w:val="0"/>
          <w:marRight w:val="0"/>
          <w:marTop w:val="0"/>
          <w:marBottom w:val="0"/>
          <w:divBdr>
            <w:top w:val="none" w:sz="0" w:space="0" w:color="auto"/>
            <w:left w:val="none" w:sz="0" w:space="0" w:color="auto"/>
            <w:bottom w:val="none" w:sz="0" w:space="0" w:color="auto"/>
            <w:right w:val="none" w:sz="0" w:space="0" w:color="auto"/>
          </w:divBdr>
        </w:div>
        <w:div w:id="2117864030">
          <w:marLeft w:val="0"/>
          <w:marRight w:val="0"/>
          <w:marTop w:val="0"/>
          <w:marBottom w:val="0"/>
          <w:divBdr>
            <w:top w:val="none" w:sz="0" w:space="0" w:color="auto"/>
            <w:left w:val="none" w:sz="0" w:space="0" w:color="auto"/>
            <w:bottom w:val="none" w:sz="0" w:space="0" w:color="auto"/>
            <w:right w:val="none" w:sz="0" w:space="0" w:color="auto"/>
          </w:divBdr>
        </w:div>
        <w:div w:id="2139639590">
          <w:marLeft w:val="0"/>
          <w:marRight w:val="0"/>
          <w:marTop w:val="0"/>
          <w:marBottom w:val="0"/>
          <w:divBdr>
            <w:top w:val="none" w:sz="0" w:space="0" w:color="auto"/>
            <w:left w:val="none" w:sz="0" w:space="0" w:color="auto"/>
            <w:bottom w:val="none" w:sz="0" w:space="0" w:color="auto"/>
            <w:right w:val="none" w:sz="0" w:space="0" w:color="auto"/>
          </w:divBdr>
        </w:div>
      </w:divsChild>
    </w:div>
    <w:div w:id="2085297786">
      <w:bodyDiv w:val="1"/>
      <w:marLeft w:val="0"/>
      <w:marRight w:val="0"/>
      <w:marTop w:val="0"/>
      <w:marBottom w:val="0"/>
      <w:divBdr>
        <w:top w:val="none" w:sz="0" w:space="0" w:color="auto"/>
        <w:left w:val="none" w:sz="0" w:space="0" w:color="auto"/>
        <w:bottom w:val="none" w:sz="0" w:space="0" w:color="auto"/>
        <w:right w:val="none" w:sz="0" w:space="0" w:color="auto"/>
      </w:divBdr>
      <w:divsChild>
        <w:div w:id="457068950">
          <w:marLeft w:val="0"/>
          <w:marRight w:val="0"/>
          <w:marTop w:val="0"/>
          <w:marBottom w:val="0"/>
          <w:divBdr>
            <w:top w:val="none" w:sz="0" w:space="0" w:color="auto"/>
            <w:left w:val="none" w:sz="0" w:space="0" w:color="auto"/>
            <w:bottom w:val="none" w:sz="0" w:space="0" w:color="auto"/>
            <w:right w:val="none" w:sz="0" w:space="0" w:color="auto"/>
          </w:divBdr>
        </w:div>
        <w:div w:id="778724190">
          <w:marLeft w:val="0"/>
          <w:marRight w:val="0"/>
          <w:marTop w:val="0"/>
          <w:marBottom w:val="0"/>
          <w:divBdr>
            <w:top w:val="none" w:sz="0" w:space="0" w:color="auto"/>
            <w:left w:val="none" w:sz="0" w:space="0" w:color="auto"/>
            <w:bottom w:val="none" w:sz="0" w:space="0" w:color="auto"/>
            <w:right w:val="none" w:sz="0" w:space="0" w:color="auto"/>
          </w:divBdr>
        </w:div>
        <w:div w:id="1019282022">
          <w:marLeft w:val="0"/>
          <w:marRight w:val="0"/>
          <w:marTop w:val="0"/>
          <w:marBottom w:val="0"/>
          <w:divBdr>
            <w:top w:val="none" w:sz="0" w:space="0" w:color="auto"/>
            <w:left w:val="none" w:sz="0" w:space="0" w:color="auto"/>
            <w:bottom w:val="none" w:sz="0" w:space="0" w:color="auto"/>
            <w:right w:val="none" w:sz="0" w:space="0" w:color="auto"/>
          </w:divBdr>
        </w:div>
        <w:div w:id="2077313129">
          <w:marLeft w:val="0"/>
          <w:marRight w:val="0"/>
          <w:marTop w:val="0"/>
          <w:marBottom w:val="0"/>
          <w:divBdr>
            <w:top w:val="none" w:sz="0" w:space="0" w:color="auto"/>
            <w:left w:val="none" w:sz="0" w:space="0" w:color="auto"/>
            <w:bottom w:val="none" w:sz="0" w:space="0" w:color="auto"/>
            <w:right w:val="none" w:sz="0" w:space="0" w:color="auto"/>
          </w:divBdr>
        </w:div>
        <w:div w:id="2105638652">
          <w:marLeft w:val="0"/>
          <w:marRight w:val="0"/>
          <w:marTop w:val="0"/>
          <w:marBottom w:val="0"/>
          <w:divBdr>
            <w:top w:val="none" w:sz="0" w:space="0" w:color="auto"/>
            <w:left w:val="none" w:sz="0" w:space="0" w:color="auto"/>
            <w:bottom w:val="none" w:sz="0" w:space="0" w:color="auto"/>
            <w:right w:val="none" w:sz="0" w:space="0" w:color="auto"/>
          </w:divBdr>
        </w:div>
      </w:divsChild>
    </w:div>
    <w:div w:id="2092583906">
      <w:bodyDiv w:val="1"/>
      <w:marLeft w:val="0"/>
      <w:marRight w:val="0"/>
      <w:marTop w:val="0"/>
      <w:marBottom w:val="0"/>
      <w:divBdr>
        <w:top w:val="none" w:sz="0" w:space="0" w:color="auto"/>
        <w:left w:val="none" w:sz="0" w:space="0" w:color="auto"/>
        <w:bottom w:val="none" w:sz="0" w:space="0" w:color="auto"/>
        <w:right w:val="none" w:sz="0" w:space="0" w:color="auto"/>
      </w:divBdr>
      <w:divsChild>
        <w:div w:id="110563137">
          <w:marLeft w:val="0"/>
          <w:marRight w:val="0"/>
          <w:marTop w:val="0"/>
          <w:marBottom w:val="0"/>
          <w:divBdr>
            <w:top w:val="none" w:sz="0" w:space="0" w:color="auto"/>
            <w:left w:val="none" w:sz="0" w:space="0" w:color="auto"/>
            <w:bottom w:val="none" w:sz="0" w:space="0" w:color="auto"/>
            <w:right w:val="none" w:sz="0" w:space="0" w:color="auto"/>
          </w:divBdr>
        </w:div>
        <w:div w:id="396705996">
          <w:marLeft w:val="0"/>
          <w:marRight w:val="0"/>
          <w:marTop w:val="0"/>
          <w:marBottom w:val="0"/>
          <w:divBdr>
            <w:top w:val="none" w:sz="0" w:space="0" w:color="auto"/>
            <w:left w:val="none" w:sz="0" w:space="0" w:color="auto"/>
            <w:bottom w:val="none" w:sz="0" w:space="0" w:color="auto"/>
            <w:right w:val="none" w:sz="0" w:space="0" w:color="auto"/>
          </w:divBdr>
        </w:div>
        <w:div w:id="1047877352">
          <w:marLeft w:val="0"/>
          <w:marRight w:val="0"/>
          <w:marTop w:val="0"/>
          <w:marBottom w:val="0"/>
          <w:divBdr>
            <w:top w:val="none" w:sz="0" w:space="0" w:color="auto"/>
            <w:left w:val="none" w:sz="0" w:space="0" w:color="auto"/>
            <w:bottom w:val="none" w:sz="0" w:space="0" w:color="auto"/>
            <w:right w:val="none" w:sz="0" w:space="0" w:color="auto"/>
          </w:divBdr>
        </w:div>
        <w:div w:id="1056854183">
          <w:marLeft w:val="0"/>
          <w:marRight w:val="0"/>
          <w:marTop w:val="0"/>
          <w:marBottom w:val="0"/>
          <w:divBdr>
            <w:top w:val="none" w:sz="0" w:space="0" w:color="auto"/>
            <w:left w:val="none" w:sz="0" w:space="0" w:color="auto"/>
            <w:bottom w:val="none" w:sz="0" w:space="0" w:color="auto"/>
            <w:right w:val="none" w:sz="0" w:space="0" w:color="auto"/>
          </w:divBdr>
        </w:div>
      </w:divsChild>
    </w:div>
    <w:div w:id="2108577449">
      <w:bodyDiv w:val="1"/>
      <w:marLeft w:val="0"/>
      <w:marRight w:val="0"/>
      <w:marTop w:val="0"/>
      <w:marBottom w:val="0"/>
      <w:divBdr>
        <w:top w:val="none" w:sz="0" w:space="0" w:color="auto"/>
        <w:left w:val="none" w:sz="0" w:space="0" w:color="auto"/>
        <w:bottom w:val="none" w:sz="0" w:space="0" w:color="auto"/>
        <w:right w:val="none" w:sz="0" w:space="0" w:color="auto"/>
      </w:divBdr>
      <w:divsChild>
        <w:div w:id="449790073">
          <w:marLeft w:val="0"/>
          <w:marRight w:val="0"/>
          <w:marTop w:val="0"/>
          <w:marBottom w:val="0"/>
          <w:divBdr>
            <w:top w:val="none" w:sz="0" w:space="0" w:color="auto"/>
            <w:left w:val="none" w:sz="0" w:space="0" w:color="auto"/>
            <w:bottom w:val="none" w:sz="0" w:space="0" w:color="auto"/>
            <w:right w:val="none" w:sz="0" w:space="0" w:color="auto"/>
          </w:divBdr>
        </w:div>
        <w:div w:id="1017270191">
          <w:marLeft w:val="0"/>
          <w:marRight w:val="0"/>
          <w:marTop w:val="0"/>
          <w:marBottom w:val="0"/>
          <w:divBdr>
            <w:top w:val="none" w:sz="0" w:space="0" w:color="auto"/>
            <w:left w:val="none" w:sz="0" w:space="0" w:color="auto"/>
            <w:bottom w:val="none" w:sz="0" w:space="0" w:color="auto"/>
            <w:right w:val="none" w:sz="0" w:space="0" w:color="auto"/>
          </w:divBdr>
        </w:div>
        <w:div w:id="1348941976">
          <w:marLeft w:val="0"/>
          <w:marRight w:val="0"/>
          <w:marTop w:val="0"/>
          <w:marBottom w:val="0"/>
          <w:divBdr>
            <w:top w:val="none" w:sz="0" w:space="0" w:color="auto"/>
            <w:left w:val="none" w:sz="0" w:space="0" w:color="auto"/>
            <w:bottom w:val="none" w:sz="0" w:space="0" w:color="auto"/>
            <w:right w:val="none" w:sz="0" w:space="0" w:color="auto"/>
          </w:divBdr>
        </w:div>
        <w:div w:id="1840804100">
          <w:marLeft w:val="0"/>
          <w:marRight w:val="0"/>
          <w:marTop w:val="0"/>
          <w:marBottom w:val="0"/>
          <w:divBdr>
            <w:top w:val="none" w:sz="0" w:space="0" w:color="auto"/>
            <w:left w:val="none" w:sz="0" w:space="0" w:color="auto"/>
            <w:bottom w:val="none" w:sz="0" w:space="0" w:color="auto"/>
            <w:right w:val="none" w:sz="0" w:space="0" w:color="auto"/>
          </w:divBdr>
        </w:div>
      </w:divsChild>
    </w:div>
    <w:div w:id="2109153712">
      <w:bodyDiv w:val="1"/>
      <w:marLeft w:val="0"/>
      <w:marRight w:val="0"/>
      <w:marTop w:val="0"/>
      <w:marBottom w:val="0"/>
      <w:divBdr>
        <w:top w:val="none" w:sz="0" w:space="0" w:color="auto"/>
        <w:left w:val="none" w:sz="0" w:space="0" w:color="auto"/>
        <w:bottom w:val="none" w:sz="0" w:space="0" w:color="auto"/>
        <w:right w:val="none" w:sz="0" w:space="0" w:color="auto"/>
      </w:divBdr>
      <w:divsChild>
        <w:div w:id="18162987">
          <w:marLeft w:val="0"/>
          <w:marRight w:val="0"/>
          <w:marTop w:val="0"/>
          <w:marBottom w:val="0"/>
          <w:divBdr>
            <w:top w:val="none" w:sz="0" w:space="0" w:color="auto"/>
            <w:left w:val="none" w:sz="0" w:space="0" w:color="auto"/>
            <w:bottom w:val="none" w:sz="0" w:space="0" w:color="auto"/>
            <w:right w:val="none" w:sz="0" w:space="0" w:color="auto"/>
          </w:divBdr>
        </w:div>
        <w:div w:id="73472900">
          <w:marLeft w:val="0"/>
          <w:marRight w:val="0"/>
          <w:marTop w:val="0"/>
          <w:marBottom w:val="0"/>
          <w:divBdr>
            <w:top w:val="none" w:sz="0" w:space="0" w:color="auto"/>
            <w:left w:val="none" w:sz="0" w:space="0" w:color="auto"/>
            <w:bottom w:val="none" w:sz="0" w:space="0" w:color="auto"/>
            <w:right w:val="none" w:sz="0" w:space="0" w:color="auto"/>
          </w:divBdr>
        </w:div>
        <w:div w:id="143207680">
          <w:marLeft w:val="0"/>
          <w:marRight w:val="0"/>
          <w:marTop w:val="0"/>
          <w:marBottom w:val="0"/>
          <w:divBdr>
            <w:top w:val="none" w:sz="0" w:space="0" w:color="auto"/>
            <w:left w:val="none" w:sz="0" w:space="0" w:color="auto"/>
            <w:bottom w:val="none" w:sz="0" w:space="0" w:color="auto"/>
            <w:right w:val="none" w:sz="0" w:space="0" w:color="auto"/>
          </w:divBdr>
        </w:div>
        <w:div w:id="360937819">
          <w:marLeft w:val="0"/>
          <w:marRight w:val="0"/>
          <w:marTop w:val="0"/>
          <w:marBottom w:val="0"/>
          <w:divBdr>
            <w:top w:val="none" w:sz="0" w:space="0" w:color="auto"/>
            <w:left w:val="none" w:sz="0" w:space="0" w:color="auto"/>
            <w:bottom w:val="none" w:sz="0" w:space="0" w:color="auto"/>
            <w:right w:val="none" w:sz="0" w:space="0" w:color="auto"/>
          </w:divBdr>
        </w:div>
        <w:div w:id="1193030760">
          <w:marLeft w:val="0"/>
          <w:marRight w:val="0"/>
          <w:marTop w:val="0"/>
          <w:marBottom w:val="0"/>
          <w:divBdr>
            <w:top w:val="none" w:sz="0" w:space="0" w:color="auto"/>
            <w:left w:val="none" w:sz="0" w:space="0" w:color="auto"/>
            <w:bottom w:val="none" w:sz="0" w:space="0" w:color="auto"/>
            <w:right w:val="none" w:sz="0" w:space="0" w:color="auto"/>
          </w:divBdr>
        </w:div>
        <w:div w:id="1437097395">
          <w:marLeft w:val="0"/>
          <w:marRight w:val="0"/>
          <w:marTop w:val="0"/>
          <w:marBottom w:val="0"/>
          <w:divBdr>
            <w:top w:val="none" w:sz="0" w:space="0" w:color="auto"/>
            <w:left w:val="none" w:sz="0" w:space="0" w:color="auto"/>
            <w:bottom w:val="none" w:sz="0" w:space="0" w:color="auto"/>
            <w:right w:val="none" w:sz="0" w:space="0" w:color="auto"/>
          </w:divBdr>
        </w:div>
      </w:divsChild>
    </w:div>
    <w:div w:id="2128575523">
      <w:bodyDiv w:val="1"/>
      <w:marLeft w:val="0"/>
      <w:marRight w:val="0"/>
      <w:marTop w:val="0"/>
      <w:marBottom w:val="0"/>
      <w:divBdr>
        <w:top w:val="none" w:sz="0" w:space="0" w:color="auto"/>
        <w:left w:val="none" w:sz="0" w:space="0" w:color="auto"/>
        <w:bottom w:val="none" w:sz="0" w:space="0" w:color="auto"/>
        <w:right w:val="none" w:sz="0" w:space="0" w:color="auto"/>
      </w:divBdr>
      <w:divsChild>
        <w:div w:id="51737461">
          <w:marLeft w:val="0"/>
          <w:marRight w:val="0"/>
          <w:marTop w:val="0"/>
          <w:marBottom w:val="0"/>
          <w:divBdr>
            <w:top w:val="none" w:sz="0" w:space="0" w:color="auto"/>
            <w:left w:val="none" w:sz="0" w:space="0" w:color="auto"/>
            <w:bottom w:val="none" w:sz="0" w:space="0" w:color="auto"/>
            <w:right w:val="none" w:sz="0" w:space="0" w:color="auto"/>
          </w:divBdr>
        </w:div>
        <w:div w:id="645206087">
          <w:marLeft w:val="0"/>
          <w:marRight w:val="0"/>
          <w:marTop w:val="0"/>
          <w:marBottom w:val="0"/>
          <w:divBdr>
            <w:top w:val="none" w:sz="0" w:space="0" w:color="auto"/>
            <w:left w:val="none" w:sz="0" w:space="0" w:color="auto"/>
            <w:bottom w:val="none" w:sz="0" w:space="0" w:color="auto"/>
            <w:right w:val="none" w:sz="0" w:space="0" w:color="auto"/>
          </w:divBdr>
        </w:div>
        <w:div w:id="776293321">
          <w:marLeft w:val="0"/>
          <w:marRight w:val="0"/>
          <w:marTop w:val="0"/>
          <w:marBottom w:val="0"/>
          <w:divBdr>
            <w:top w:val="none" w:sz="0" w:space="0" w:color="auto"/>
            <w:left w:val="none" w:sz="0" w:space="0" w:color="auto"/>
            <w:bottom w:val="none" w:sz="0" w:space="0" w:color="auto"/>
            <w:right w:val="none" w:sz="0" w:space="0" w:color="auto"/>
          </w:divBdr>
        </w:div>
        <w:div w:id="2036735206">
          <w:marLeft w:val="0"/>
          <w:marRight w:val="0"/>
          <w:marTop w:val="0"/>
          <w:marBottom w:val="0"/>
          <w:divBdr>
            <w:top w:val="none" w:sz="0" w:space="0" w:color="auto"/>
            <w:left w:val="none" w:sz="0" w:space="0" w:color="auto"/>
            <w:bottom w:val="none" w:sz="0" w:space="0" w:color="auto"/>
            <w:right w:val="none" w:sz="0" w:space="0" w:color="auto"/>
          </w:divBdr>
        </w:div>
      </w:divsChild>
    </w:div>
    <w:div w:id="2135100638">
      <w:bodyDiv w:val="1"/>
      <w:marLeft w:val="0"/>
      <w:marRight w:val="0"/>
      <w:marTop w:val="0"/>
      <w:marBottom w:val="0"/>
      <w:divBdr>
        <w:top w:val="none" w:sz="0" w:space="0" w:color="auto"/>
        <w:left w:val="none" w:sz="0" w:space="0" w:color="auto"/>
        <w:bottom w:val="none" w:sz="0" w:space="0" w:color="auto"/>
        <w:right w:val="none" w:sz="0" w:space="0" w:color="auto"/>
      </w:divBdr>
      <w:divsChild>
        <w:div w:id="42563684">
          <w:marLeft w:val="0"/>
          <w:marRight w:val="0"/>
          <w:marTop w:val="0"/>
          <w:marBottom w:val="0"/>
          <w:divBdr>
            <w:top w:val="none" w:sz="0" w:space="0" w:color="auto"/>
            <w:left w:val="none" w:sz="0" w:space="0" w:color="auto"/>
            <w:bottom w:val="none" w:sz="0" w:space="0" w:color="auto"/>
            <w:right w:val="none" w:sz="0" w:space="0" w:color="auto"/>
          </w:divBdr>
        </w:div>
        <w:div w:id="84688241">
          <w:marLeft w:val="0"/>
          <w:marRight w:val="0"/>
          <w:marTop w:val="0"/>
          <w:marBottom w:val="0"/>
          <w:divBdr>
            <w:top w:val="none" w:sz="0" w:space="0" w:color="auto"/>
            <w:left w:val="none" w:sz="0" w:space="0" w:color="auto"/>
            <w:bottom w:val="none" w:sz="0" w:space="0" w:color="auto"/>
            <w:right w:val="none" w:sz="0" w:space="0" w:color="auto"/>
          </w:divBdr>
        </w:div>
        <w:div w:id="145510852">
          <w:marLeft w:val="0"/>
          <w:marRight w:val="0"/>
          <w:marTop w:val="0"/>
          <w:marBottom w:val="0"/>
          <w:divBdr>
            <w:top w:val="none" w:sz="0" w:space="0" w:color="auto"/>
            <w:left w:val="none" w:sz="0" w:space="0" w:color="auto"/>
            <w:bottom w:val="none" w:sz="0" w:space="0" w:color="auto"/>
            <w:right w:val="none" w:sz="0" w:space="0" w:color="auto"/>
          </w:divBdr>
        </w:div>
        <w:div w:id="304705908">
          <w:marLeft w:val="0"/>
          <w:marRight w:val="0"/>
          <w:marTop w:val="0"/>
          <w:marBottom w:val="0"/>
          <w:divBdr>
            <w:top w:val="none" w:sz="0" w:space="0" w:color="auto"/>
            <w:left w:val="none" w:sz="0" w:space="0" w:color="auto"/>
            <w:bottom w:val="none" w:sz="0" w:space="0" w:color="auto"/>
            <w:right w:val="none" w:sz="0" w:space="0" w:color="auto"/>
          </w:divBdr>
        </w:div>
        <w:div w:id="531115645">
          <w:marLeft w:val="0"/>
          <w:marRight w:val="0"/>
          <w:marTop w:val="0"/>
          <w:marBottom w:val="0"/>
          <w:divBdr>
            <w:top w:val="none" w:sz="0" w:space="0" w:color="auto"/>
            <w:left w:val="none" w:sz="0" w:space="0" w:color="auto"/>
            <w:bottom w:val="none" w:sz="0" w:space="0" w:color="auto"/>
            <w:right w:val="none" w:sz="0" w:space="0" w:color="auto"/>
          </w:divBdr>
        </w:div>
        <w:div w:id="747189485">
          <w:marLeft w:val="0"/>
          <w:marRight w:val="0"/>
          <w:marTop w:val="0"/>
          <w:marBottom w:val="0"/>
          <w:divBdr>
            <w:top w:val="none" w:sz="0" w:space="0" w:color="auto"/>
            <w:left w:val="none" w:sz="0" w:space="0" w:color="auto"/>
            <w:bottom w:val="none" w:sz="0" w:space="0" w:color="auto"/>
            <w:right w:val="none" w:sz="0" w:space="0" w:color="auto"/>
          </w:divBdr>
        </w:div>
        <w:div w:id="1087191741">
          <w:marLeft w:val="0"/>
          <w:marRight w:val="0"/>
          <w:marTop w:val="0"/>
          <w:marBottom w:val="0"/>
          <w:divBdr>
            <w:top w:val="none" w:sz="0" w:space="0" w:color="auto"/>
            <w:left w:val="none" w:sz="0" w:space="0" w:color="auto"/>
            <w:bottom w:val="none" w:sz="0" w:space="0" w:color="auto"/>
            <w:right w:val="none" w:sz="0" w:space="0" w:color="auto"/>
          </w:divBdr>
        </w:div>
        <w:div w:id="1182815291">
          <w:marLeft w:val="0"/>
          <w:marRight w:val="0"/>
          <w:marTop w:val="0"/>
          <w:marBottom w:val="0"/>
          <w:divBdr>
            <w:top w:val="none" w:sz="0" w:space="0" w:color="auto"/>
            <w:left w:val="none" w:sz="0" w:space="0" w:color="auto"/>
            <w:bottom w:val="none" w:sz="0" w:space="0" w:color="auto"/>
            <w:right w:val="none" w:sz="0" w:space="0" w:color="auto"/>
          </w:divBdr>
        </w:div>
        <w:div w:id="1303536480">
          <w:marLeft w:val="0"/>
          <w:marRight w:val="0"/>
          <w:marTop w:val="0"/>
          <w:marBottom w:val="0"/>
          <w:divBdr>
            <w:top w:val="none" w:sz="0" w:space="0" w:color="auto"/>
            <w:left w:val="none" w:sz="0" w:space="0" w:color="auto"/>
            <w:bottom w:val="none" w:sz="0" w:space="0" w:color="auto"/>
            <w:right w:val="none" w:sz="0" w:space="0" w:color="auto"/>
          </w:divBdr>
        </w:div>
        <w:div w:id="1321041370">
          <w:marLeft w:val="0"/>
          <w:marRight w:val="0"/>
          <w:marTop w:val="0"/>
          <w:marBottom w:val="0"/>
          <w:divBdr>
            <w:top w:val="none" w:sz="0" w:space="0" w:color="auto"/>
            <w:left w:val="none" w:sz="0" w:space="0" w:color="auto"/>
            <w:bottom w:val="none" w:sz="0" w:space="0" w:color="auto"/>
            <w:right w:val="none" w:sz="0" w:space="0" w:color="auto"/>
          </w:divBdr>
        </w:div>
        <w:div w:id="1722972396">
          <w:marLeft w:val="0"/>
          <w:marRight w:val="0"/>
          <w:marTop w:val="0"/>
          <w:marBottom w:val="0"/>
          <w:divBdr>
            <w:top w:val="none" w:sz="0" w:space="0" w:color="auto"/>
            <w:left w:val="none" w:sz="0" w:space="0" w:color="auto"/>
            <w:bottom w:val="none" w:sz="0" w:space="0" w:color="auto"/>
            <w:right w:val="none" w:sz="0" w:space="0" w:color="auto"/>
          </w:divBdr>
        </w:div>
        <w:div w:id="1984656597">
          <w:marLeft w:val="0"/>
          <w:marRight w:val="0"/>
          <w:marTop w:val="0"/>
          <w:marBottom w:val="0"/>
          <w:divBdr>
            <w:top w:val="none" w:sz="0" w:space="0" w:color="auto"/>
            <w:left w:val="none" w:sz="0" w:space="0" w:color="auto"/>
            <w:bottom w:val="none" w:sz="0" w:space="0" w:color="auto"/>
            <w:right w:val="none" w:sz="0" w:space="0" w:color="auto"/>
          </w:divBdr>
        </w:div>
        <w:div w:id="2065909734">
          <w:marLeft w:val="0"/>
          <w:marRight w:val="0"/>
          <w:marTop w:val="0"/>
          <w:marBottom w:val="0"/>
          <w:divBdr>
            <w:top w:val="none" w:sz="0" w:space="0" w:color="auto"/>
            <w:left w:val="none" w:sz="0" w:space="0" w:color="auto"/>
            <w:bottom w:val="none" w:sz="0" w:space="0" w:color="auto"/>
            <w:right w:val="none" w:sz="0" w:space="0" w:color="auto"/>
          </w:divBdr>
        </w:div>
        <w:div w:id="2073186936">
          <w:marLeft w:val="0"/>
          <w:marRight w:val="0"/>
          <w:marTop w:val="0"/>
          <w:marBottom w:val="0"/>
          <w:divBdr>
            <w:top w:val="none" w:sz="0" w:space="0" w:color="auto"/>
            <w:left w:val="none" w:sz="0" w:space="0" w:color="auto"/>
            <w:bottom w:val="none" w:sz="0" w:space="0" w:color="auto"/>
            <w:right w:val="none" w:sz="0" w:space="0" w:color="auto"/>
          </w:divBdr>
        </w:div>
      </w:divsChild>
    </w:div>
    <w:div w:id="2138335722">
      <w:bodyDiv w:val="1"/>
      <w:marLeft w:val="0"/>
      <w:marRight w:val="0"/>
      <w:marTop w:val="0"/>
      <w:marBottom w:val="0"/>
      <w:divBdr>
        <w:top w:val="none" w:sz="0" w:space="0" w:color="auto"/>
        <w:left w:val="none" w:sz="0" w:space="0" w:color="auto"/>
        <w:bottom w:val="none" w:sz="0" w:space="0" w:color="auto"/>
        <w:right w:val="none" w:sz="0" w:space="0" w:color="auto"/>
      </w:divBdr>
      <w:divsChild>
        <w:div w:id="155151816">
          <w:marLeft w:val="0"/>
          <w:marRight w:val="0"/>
          <w:marTop w:val="0"/>
          <w:marBottom w:val="0"/>
          <w:divBdr>
            <w:top w:val="none" w:sz="0" w:space="0" w:color="auto"/>
            <w:left w:val="none" w:sz="0" w:space="0" w:color="auto"/>
            <w:bottom w:val="none" w:sz="0" w:space="0" w:color="auto"/>
            <w:right w:val="none" w:sz="0" w:space="0" w:color="auto"/>
          </w:divBdr>
        </w:div>
        <w:div w:id="206187649">
          <w:marLeft w:val="0"/>
          <w:marRight w:val="0"/>
          <w:marTop w:val="0"/>
          <w:marBottom w:val="0"/>
          <w:divBdr>
            <w:top w:val="none" w:sz="0" w:space="0" w:color="auto"/>
            <w:left w:val="none" w:sz="0" w:space="0" w:color="auto"/>
            <w:bottom w:val="none" w:sz="0" w:space="0" w:color="auto"/>
            <w:right w:val="none" w:sz="0" w:space="0" w:color="auto"/>
          </w:divBdr>
        </w:div>
        <w:div w:id="308873684">
          <w:marLeft w:val="0"/>
          <w:marRight w:val="0"/>
          <w:marTop w:val="0"/>
          <w:marBottom w:val="0"/>
          <w:divBdr>
            <w:top w:val="none" w:sz="0" w:space="0" w:color="auto"/>
            <w:left w:val="none" w:sz="0" w:space="0" w:color="auto"/>
            <w:bottom w:val="none" w:sz="0" w:space="0" w:color="auto"/>
            <w:right w:val="none" w:sz="0" w:space="0" w:color="auto"/>
          </w:divBdr>
        </w:div>
        <w:div w:id="368261405">
          <w:marLeft w:val="0"/>
          <w:marRight w:val="0"/>
          <w:marTop w:val="0"/>
          <w:marBottom w:val="0"/>
          <w:divBdr>
            <w:top w:val="none" w:sz="0" w:space="0" w:color="auto"/>
            <w:left w:val="none" w:sz="0" w:space="0" w:color="auto"/>
            <w:bottom w:val="none" w:sz="0" w:space="0" w:color="auto"/>
            <w:right w:val="none" w:sz="0" w:space="0" w:color="auto"/>
          </w:divBdr>
        </w:div>
        <w:div w:id="592862536">
          <w:marLeft w:val="0"/>
          <w:marRight w:val="0"/>
          <w:marTop w:val="0"/>
          <w:marBottom w:val="0"/>
          <w:divBdr>
            <w:top w:val="none" w:sz="0" w:space="0" w:color="auto"/>
            <w:left w:val="none" w:sz="0" w:space="0" w:color="auto"/>
            <w:bottom w:val="none" w:sz="0" w:space="0" w:color="auto"/>
            <w:right w:val="none" w:sz="0" w:space="0" w:color="auto"/>
          </w:divBdr>
        </w:div>
        <w:div w:id="677392030">
          <w:marLeft w:val="0"/>
          <w:marRight w:val="0"/>
          <w:marTop w:val="0"/>
          <w:marBottom w:val="0"/>
          <w:divBdr>
            <w:top w:val="none" w:sz="0" w:space="0" w:color="auto"/>
            <w:left w:val="none" w:sz="0" w:space="0" w:color="auto"/>
            <w:bottom w:val="none" w:sz="0" w:space="0" w:color="auto"/>
            <w:right w:val="none" w:sz="0" w:space="0" w:color="auto"/>
          </w:divBdr>
        </w:div>
        <w:div w:id="720401310">
          <w:marLeft w:val="0"/>
          <w:marRight w:val="0"/>
          <w:marTop w:val="0"/>
          <w:marBottom w:val="0"/>
          <w:divBdr>
            <w:top w:val="none" w:sz="0" w:space="0" w:color="auto"/>
            <w:left w:val="none" w:sz="0" w:space="0" w:color="auto"/>
            <w:bottom w:val="none" w:sz="0" w:space="0" w:color="auto"/>
            <w:right w:val="none" w:sz="0" w:space="0" w:color="auto"/>
          </w:divBdr>
        </w:div>
        <w:div w:id="1026561640">
          <w:marLeft w:val="0"/>
          <w:marRight w:val="0"/>
          <w:marTop w:val="0"/>
          <w:marBottom w:val="0"/>
          <w:divBdr>
            <w:top w:val="none" w:sz="0" w:space="0" w:color="auto"/>
            <w:left w:val="none" w:sz="0" w:space="0" w:color="auto"/>
            <w:bottom w:val="none" w:sz="0" w:space="0" w:color="auto"/>
            <w:right w:val="none" w:sz="0" w:space="0" w:color="auto"/>
          </w:divBdr>
        </w:div>
        <w:div w:id="1044207741">
          <w:marLeft w:val="0"/>
          <w:marRight w:val="0"/>
          <w:marTop w:val="0"/>
          <w:marBottom w:val="0"/>
          <w:divBdr>
            <w:top w:val="none" w:sz="0" w:space="0" w:color="auto"/>
            <w:left w:val="none" w:sz="0" w:space="0" w:color="auto"/>
            <w:bottom w:val="none" w:sz="0" w:space="0" w:color="auto"/>
            <w:right w:val="none" w:sz="0" w:space="0" w:color="auto"/>
          </w:divBdr>
        </w:div>
        <w:div w:id="1323239788">
          <w:marLeft w:val="0"/>
          <w:marRight w:val="0"/>
          <w:marTop w:val="0"/>
          <w:marBottom w:val="0"/>
          <w:divBdr>
            <w:top w:val="none" w:sz="0" w:space="0" w:color="auto"/>
            <w:left w:val="none" w:sz="0" w:space="0" w:color="auto"/>
            <w:bottom w:val="none" w:sz="0" w:space="0" w:color="auto"/>
            <w:right w:val="none" w:sz="0" w:space="0" w:color="auto"/>
          </w:divBdr>
        </w:div>
        <w:div w:id="1914117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90A6B-2966-470B-888F-0EC95B14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26</Pages>
  <Words>33915</Words>
  <Characters>19333</Characters>
  <Application>Microsoft Office Word</Application>
  <DocSecurity>0</DocSecurity>
  <Lines>161</Lines>
  <Paragraphs>106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53142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dc:description/>
  <cp:lastModifiedBy>Aušra</cp:lastModifiedBy>
  <cp:revision>19</cp:revision>
  <cp:lastPrinted>2019-11-22T12:07:00Z</cp:lastPrinted>
  <dcterms:created xsi:type="dcterms:W3CDTF">2019-11-21T09:34:00Z</dcterms:created>
  <dcterms:modified xsi:type="dcterms:W3CDTF">2021-08-31T04:51:00Z</dcterms:modified>
</cp:coreProperties>
</file>