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6E" w:rsidRPr="00BD02D3" w:rsidRDefault="0061686E" w:rsidP="004B3EA1">
      <w:pPr>
        <w:widowControl w:val="0"/>
      </w:pPr>
    </w:p>
    <w:p w:rsidR="0061686E" w:rsidRPr="00BD02D3" w:rsidRDefault="0061686E" w:rsidP="004B3EA1">
      <w:pPr>
        <w:widowControl w:val="0"/>
      </w:pPr>
    </w:p>
    <w:p w:rsidR="0098003D" w:rsidRPr="00BD02D3" w:rsidRDefault="00134FAA" w:rsidP="004B3EA1">
      <w:pPr>
        <w:widowControl w:val="0"/>
        <w:rPr>
          <w:b/>
          <w:bCs/>
          <w:sz w:val="28"/>
          <w:szCs w:val="28"/>
        </w:rPr>
      </w:pPr>
      <w:r w:rsidRPr="00BD02D3">
        <w:rPr>
          <w:b/>
          <w:bCs/>
          <w:sz w:val="28"/>
          <w:szCs w:val="28"/>
        </w:rPr>
        <w:t>MAKETUOTOJO</w:t>
      </w:r>
      <w:r w:rsidR="0098003D" w:rsidRPr="00BD02D3">
        <w:rPr>
          <w:b/>
          <w:bCs/>
          <w:sz w:val="28"/>
          <w:szCs w:val="28"/>
        </w:rPr>
        <w:t xml:space="preserve"> MODULINĖ PROFESINIO MOKYMO PROGRAMA</w:t>
      </w:r>
    </w:p>
    <w:p w:rsidR="0098003D" w:rsidRPr="00BD02D3" w:rsidRDefault="0098003D" w:rsidP="004B3EA1">
      <w:pPr>
        <w:widowControl w:val="0"/>
        <w:rPr>
          <w:bCs/>
        </w:rPr>
      </w:pPr>
      <w:r w:rsidRPr="00BD02D3">
        <w:rPr>
          <w:bCs/>
        </w:rPr>
        <w:t>______________________</w:t>
      </w:r>
    </w:p>
    <w:p w:rsidR="0098003D" w:rsidRPr="00BD02D3" w:rsidRDefault="0098003D" w:rsidP="004B3EA1">
      <w:pPr>
        <w:widowControl w:val="0"/>
        <w:rPr>
          <w:i/>
          <w:sz w:val="20"/>
          <w:szCs w:val="20"/>
        </w:rPr>
      </w:pPr>
      <w:r w:rsidRPr="00BD02D3">
        <w:rPr>
          <w:i/>
          <w:sz w:val="20"/>
          <w:szCs w:val="20"/>
        </w:rPr>
        <w:t>(Programos pavadinimas)</w:t>
      </w:r>
    </w:p>
    <w:p w:rsidR="0098003D" w:rsidRPr="00BD02D3" w:rsidRDefault="0098003D" w:rsidP="004B3EA1">
      <w:pPr>
        <w:widowControl w:val="0"/>
        <w:rPr>
          <w:bCs/>
        </w:rPr>
      </w:pPr>
    </w:p>
    <w:p w:rsidR="0098003D" w:rsidRPr="00BD02D3" w:rsidRDefault="0098003D" w:rsidP="004B3EA1">
      <w:pPr>
        <w:widowControl w:val="0"/>
        <w:rPr>
          <w:bCs/>
        </w:rPr>
      </w:pPr>
    </w:p>
    <w:p w:rsidR="0098003D" w:rsidRPr="00BD02D3" w:rsidRDefault="0098003D" w:rsidP="004B3EA1">
      <w:pPr>
        <w:widowControl w:val="0"/>
      </w:pPr>
    </w:p>
    <w:p w:rsidR="0098003D" w:rsidRPr="00BD02D3" w:rsidRDefault="0098003D" w:rsidP="004B3EA1">
      <w:pPr>
        <w:widowControl w:val="0"/>
        <w:jc w:val="both"/>
      </w:pPr>
      <w:r w:rsidRPr="00BD02D3">
        <w:t>Programos valstybinis kodas ir apimtis mokymosi kreditais:</w:t>
      </w:r>
    </w:p>
    <w:p w:rsidR="0098003D" w:rsidRPr="00BD02D3" w:rsidRDefault="002A7CEB" w:rsidP="00615152">
      <w:pPr>
        <w:widowControl w:val="0"/>
        <w:ind w:left="284"/>
        <w:jc w:val="both"/>
      </w:pPr>
      <w:r w:rsidRPr="002A7CEB">
        <w:t>P43021105</w:t>
      </w:r>
      <w:r w:rsidR="0098003D" w:rsidRPr="00BD02D3">
        <w:t xml:space="preserve"> – programa, skirta pirminiam profesiniam mokymui, </w:t>
      </w:r>
      <w:r w:rsidR="004B33FD" w:rsidRPr="00BD02D3">
        <w:t>45</w:t>
      </w:r>
      <w:r w:rsidR="0098003D" w:rsidRPr="00BD02D3">
        <w:t xml:space="preserve"> mokymosi kredit</w:t>
      </w:r>
      <w:r w:rsidR="00BE1ED3" w:rsidRPr="00BD02D3">
        <w:t>ai</w:t>
      </w:r>
    </w:p>
    <w:p w:rsidR="0098003D" w:rsidRPr="00BD02D3" w:rsidRDefault="002A7CEB" w:rsidP="00615152">
      <w:pPr>
        <w:widowControl w:val="0"/>
        <w:ind w:left="284"/>
        <w:jc w:val="both"/>
      </w:pPr>
      <w:r w:rsidRPr="002A7CEB">
        <w:t>T43021106</w:t>
      </w:r>
      <w:r w:rsidR="0098003D" w:rsidRPr="00BD02D3">
        <w:t xml:space="preserve"> – programa, skirta tęstiniam profesiniam mokymui, </w:t>
      </w:r>
      <w:r w:rsidR="004B33FD" w:rsidRPr="00BD02D3">
        <w:t>35</w:t>
      </w:r>
      <w:r w:rsidR="00BE1ED3" w:rsidRPr="00BD02D3">
        <w:t xml:space="preserve"> </w:t>
      </w:r>
      <w:r w:rsidR="0098003D" w:rsidRPr="00BD02D3">
        <w:t>mokymosi kredit</w:t>
      </w:r>
      <w:r w:rsidR="00BE1ED3" w:rsidRPr="00BD02D3">
        <w:t>ai</w:t>
      </w:r>
    </w:p>
    <w:p w:rsidR="0098003D" w:rsidRPr="00BD02D3" w:rsidRDefault="0098003D" w:rsidP="004B3EA1">
      <w:pPr>
        <w:widowControl w:val="0"/>
        <w:jc w:val="both"/>
      </w:pPr>
    </w:p>
    <w:p w:rsidR="0098003D" w:rsidRPr="00BD02D3" w:rsidRDefault="0098003D" w:rsidP="004B3EA1">
      <w:pPr>
        <w:widowControl w:val="0"/>
        <w:jc w:val="both"/>
        <w:rPr>
          <w:i/>
        </w:rPr>
      </w:pPr>
      <w:r w:rsidRPr="00BD02D3">
        <w:t xml:space="preserve">Kvalifikacijos pavadinimas – </w:t>
      </w:r>
      <w:r w:rsidR="00134FAA" w:rsidRPr="00BD02D3">
        <w:t>maketuotojas</w:t>
      </w:r>
    </w:p>
    <w:p w:rsidR="0098003D" w:rsidRPr="00BD02D3" w:rsidRDefault="0098003D" w:rsidP="004B3EA1">
      <w:pPr>
        <w:widowControl w:val="0"/>
        <w:jc w:val="both"/>
      </w:pPr>
    </w:p>
    <w:p w:rsidR="0098003D" w:rsidRPr="00BD02D3" w:rsidRDefault="0098003D" w:rsidP="004B3EA1">
      <w:pPr>
        <w:widowControl w:val="0"/>
        <w:jc w:val="both"/>
        <w:rPr>
          <w:i/>
        </w:rPr>
      </w:pPr>
      <w:r w:rsidRPr="00BD02D3">
        <w:t>Kvalifikacijos lygis pagal Lietuvos kvalifikacijų sandarą (LTKS) – IV</w:t>
      </w:r>
    </w:p>
    <w:p w:rsidR="0098003D" w:rsidRPr="00BD02D3" w:rsidRDefault="0098003D" w:rsidP="004B3EA1">
      <w:pPr>
        <w:widowControl w:val="0"/>
        <w:jc w:val="both"/>
      </w:pPr>
    </w:p>
    <w:p w:rsidR="001A3AE8" w:rsidRPr="00BD02D3" w:rsidRDefault="0098003D" w:rsidP="004B3EA1">
      <w:pPr>
        <w:widowControl w:val="0"/>
        <w:jc w:val="both"/>
      </w:pPr>
      <w:r w:rsidRPr="00BD02D3">
        <w:t>Minimalus reikalaujamas išsilavinimas kvalifikacijai įgyti:</w:t>
      </w:r>
    </w:p>
    <w:p w:rsidR="0098003D" w:rsidRPr="00BD02D3" w:rsidRDefault="002A7CEB" w:rsidP="00615152">
      <w:pPr>
        <w:widowControl w:val="0"/>
        <w:ind w:left="284"/>
        <w:jc w:val="both"/>
        <w:rPr>
          <w:highlight w:val="white"/>
        </w:rPr>
      </w:pPr>
      <w:bookmarkStart w:id="0" w:name="_GoBack"/>
      <w:r w:rsidRPr="002A7CEB">
        <w:t>P43021105</w:t>
      </w:r>
      <w:r>
        <w:t xml:space="preserve">, </w:t>
      </w:r>
      <w:r w:rsidRPr="002A7CEB">
        <w:t>T43021106</w:t>
      </w:r>
      <w:r>
        <w:t xml:space="preserve"> </w:t>
      </w:r>
      <w:r w:rsidR="0098003D" w:rsidRPr="00BD02D3">
        <w:t xml:space="preserve">– </w:t>
      </w:r>
      <w:r w:rsidR="0098003D" w:rsidRPr="00BD02D3">
        <w:rPr>
          <w:highlight w:val="white"/>
        </w:rPr>
        <w:t>vidurinis išsilavinimas</w:t>
      </w:r>
    </w:p>
    <w:bookmarkEnd w:id="0"/>
    <w:p w:rsidR="0098003D" w:rsidRPr="00BD02D3" w:rsidRDefault="0098003D" w:rsidP="004B3EA1">
      <w:pPr>
        <w:widowControl w:val="0"/>
        <w:jc w:val="both"/>
      </w:pPr>
    </w:p>
    <w:p w:rsidR="0098003D" w:rsidRPr="002A7CEB" w:rsidRDefault="0098003D" w:rsidP="00585104">
      <w:pPr>
        <w:widowControl w:val="0"/>
        <w:jc w:val="both"/>
      </w:pPr>
      <w:r w:rsidRPr="00BD02D3">
        <w:t xml:space="preserve">Reikalavimai profesinei patirčiai (jei taikomi) ir stojančiajam (jei taikomi) </w:t>
      </w:r>
      <w:r w:rsidRPr="002A7CEB">
        <w:t xml:space="preserve">– </w:t>
      </w:r>
      <w:r w:rsidRPr="00BD02D3">
        <w:t>nėra</w:t>
      </w:r>
    </w:p>
    <w:p w:rsidR="002A7CEB" w:rsidRPr="002A7CEB" w:rsidRDefault="002A7CEB" w:rsidP="00585104">
      <w:pPr>
        <w:widowControl w:val="0"/>
        <w:jc w:val="both"/>
      </w:pPr>
    </w:p>
    <w:p w:rsidR="002A7CEB" w:rsidRPr="002A7CEB" w:rsidRDefault="002A7CEB" w:rsidP="00585104">
      <w:pPr>
        <w:widowControl w:val="0"/>
        <w:jc w:val="both"/>
      </w:pPr>
    </w:p>
    <w:p w:rsidR="0098003D" w:rsidRPr="00884816" w:rsidRDefault="0098003D" w:rsidP="002A7CEB">
      <w:pPr>
        <w:widowControl w:val="0"/>
        <w:jc w:val="both"/>
      </w:pPr>
      <w:r w:rsidRPr="00BD02D3">
        <w:br w:type="page"/>
      </w:r>
    </w:p>
    <w:p w:rsidR="0098003D" w:rsidRPr="00BD02D3" w:rsidRDefault="0098003D" w:rsidP="004B3EA1">
      <w:pPr>
        <w:pStyle w:val="Antrat1"/>
        <w:keepNext w:val="0"/>
        <w:widowControl w:val="0"/>
        <w:spacing w:before="0" w:after="0"/>
        <w:jc w:val="center"/>
        <w:rPr>
          <w:rFonts w:ascii="Times New Roman" w:hAnsi="Times New Roman"/>
          <w:sz w:val="28"/>
          <w:szCs w:val="28"/>
        </w:rPr>
      </w:pPr>
      <w:r w:rsidRPr="00BD02D3">
        <w:rPr>
          <w:rFonts w:ascii="Times New Roman" w:hAnsi="Times New Roman"/>
          <w:sz w:val="28"/>
          <w:szCs w:val="28"/>
        </w:rPr>
        <w:lastRenderedPageBreak/>
        <w:t>1. PROGRAMOS APIBŪDINIMAS</w:t>
      </w:r>
    </w:p>
    <w:p w:rsidR="0098003D" w:rsidRPr="00BD02D3" w:rsidRDefault="0098003D" w:rsidP="004B3EA1">
      <w:pPr>
        <w:widowControl w:val="0"/>
        <w:jc w:val="both"/>
      </w:pPr>
    </w:p>
    <w:p w:rsidR="00D27023" w:rsidRPr="00BD02D3" w:rsidRDefault="000B4B95" w:rsidP="00D27023">
      <w:pPr>
        <w:widowControl w:val="0"/>
        <w:ind w:firstLine="567"/>
        <w:jc w:val="both"/>
      </w:pPr>
      <w:r w:rsidRPr="00BD02D3">
        <w:rPr>
          <w:b/>
          <w:color w:val="000000" w:themeColor="text1"/>
        </w:rPr>
        <w:t xml:space="preserve">Programos paskirtis. </w:t>
      </w:r>
      <w:r w:rsidRPr="00BD02D3">
        <w:rPr>
          <w:color w:val="000000" w:themeColor="text1"/>
        </w:rPr>
        <w:t xml:space="preserve">Maketuotojo modulinė profesinio mokymo programa skirta </w:t>
      </w:r>
      <w:r w:rsidR="001D4BDF" w:rsidRPr="00BD02D3">
        <w:rPr>
          <w:lang w:eastAsia="lt-LT"/>
        </w:rPr>
        <w:t xml:space="preserve">kvalifikuotam </w:t>
      </w:r>
      <w:r w:rsidR="001D4BDF" w:rsidRPr="00BD02D3">
        <w:t xml:space="preserve">maketuotojui </w:t>
      </w:r>
      <w:r w:rsidRPr="00BD02D3">
        <w:t xml:space="preserve">parengti, </w:t>
      </w:r>
      <w:r w:rsidR="00E74DB5" w:rsidRPr="00BD02D3">
        <w:rPr>
          <w:lang w:eastAsia="lt-LT"/>
        </w:rPr>
        <w:t xml:space="preserve">kuris gebėtų </w:t>
      </w:r>
      <w:r w:rsidR="00300C17" w:rsidRPr="00BD02D3">
        <w:t xml:space="preserve">savarankiškai </w:t>
      </w:r>
      <w:r w:rsidR="00D27023" w:rsidRPr="00BD02D3">
        <w:t>paruošti tekstinę ir vaizdinę informaciją maketavimui, maketuoti poligrafijos ir elektroninę produkciją bei paruošti spausdinti ir publikuoti internete.</w:t>
      </w:r>
    </w:p>
    <w:p w:rsidR="00300C17" w:rsidRPr="00BD02D3" w:rsidRDefault="00300C17" w:rsidP="000B4B95">
      <w:pPr>
        <w:widowControl w:val="0"/>
        <w:ind w:firstLine="567"/>
        <w:jc w:val="both"/>
        <w:rPr>
          <w:color w:val="000000" w:themeColor="text1"/>
        </w:rPr>
      </w:pPr>
    </w:p>
    <w:p w:rsidR="008B67C4" w:rsidRDefault="000B4B95" w:rsidP="000B4B95">
      <w:pPr>
        <w:pStyle w:val="Default"/>
        <w:widowControl w:val="0"/>
        <w:ind w:firstLine="567"/>
        <w:contextualSpacing/>
        <w:jc w:val="both"/>
        <w:rPr>
          <w:color w:val="000000" w:themeColor="text1"/>
        </w:rPr>
      </w:pPr>
      <w:r w:rsidRPr="00BD02D3">
        <w:rPr>
          <w:b/>
          <w:color w:val="000000" w:themeColor="text1"/>
        </w:rPr>
        <w:t xml:space="preserve">Būsimo darbo specifika. </w:t>
      </w:r>
      <w:r w:rsidRPr="00BD02D3">
        <w:rPr>
          <w:color w:val="000000" w:themeColor="text1"/>
        </w:rPr>
        <w:t>Asmuo, įgijęs maketuotojo kvalifikaciją, galės dirbti spaustuvėse, jų padaliniuose, leidyklose, leidybos centruose, reklamos agentūrose, reklamos gamybos įmonėse</w:t>
      </w:r>
      <w:r w:rsidR="00472D08" w:rsidRPr="00BD02D3">
        <w:rPr>
          <w:rFonts w:eastAsia="Times New Roman"/>
          <w:color w:val="auto"/>
        </w:rPr>
        <w:t xml:space="preserve"> ir (ar) </w:t>
      </w:r>
      <w:r w:rsidRPr="00BD02D3">
        <w:rPr>
          <w:color w:val="000000" w:themeColor="text1"/>
        </w:rPr>
        <w:t>individualiai.</w:t>
      </w:r>
    </w:p>
    <w:p w:rsidR="000B4B95" w:rsidRPr="00BD02D3" w:rsidRDefault="000B4B95" w:rsidP="000B4B95">
      <w:pPr>
        <w:ind w:firstLine="567"/>
        <w:jc w:val="both"/>
        <w:rPr>
          <w:color w:val="000000" w:themeColor="text1"/>
        </w:rPr>
      </w:pPr>
      <w:r w:rsidRPr="00BD02D3">
        <w:rPr>
          <w:bCs/>
          <w:color w:val="000000" w:themeColor="text1"/>
        </w:rPr>
        <w:t>Darbo priemonės:</w:t>
      </w:r>
      <w:r w:rsidRPr="00BD02D3">
        <w:rPr>
          <w:color w:val="000000" w:themeColor="text1"/>
        </w:rPr>
        <w:t xml:space="preserve"> kompiuteris su maketavimo, projektavimo, vizualizavimo programine įranga, spausdintuvai, sken</w:t>
      </w:r>
      <w:r w:rsidR="006D33C4" w:rsidRPr="00BD02D3">
        <w:rPr>
          <w:color w:val="000000" w:themeColor="text1"/>
        </w:rPr>
        <w:t xml:space="preserve">eriai ir kt. Dirbant naudojamos </w:t>
      </w:r>
      <w:r w:rsidRPr="00BD02D3">
        <w:rPr>
          <w:color w:val="000000" w:themeColor="text1"/>
        </w:rPr>
        <w:t>asmeninės apsaugos priemonės.</w:t>
      </w:r>
    </w:p>
    <w:p w:rsidR="000B4B95" w:rsidRPr="00BD02D3" w:rsidRDefault="000B4B95" w:rsidP="000B4B95">
      <w:pPr>
        <w:widowControl w:val="0"/>
        <w:ind w:firstLine="567"/>
        <w:jc w:val="both"/>
        <w:rPr>
          <w:color w:val="000000" w:themeColor="text1"/>
        </w:rPr>
      </w:pPr>
      <w:r w:rsidRPr="00BD02D3">
        <w:rPr>
          <w:bCs/>
          <w:color w:val="000000" w:themeColor="text1"/>
        </w:rPr>
        <w:t>Tipinės darbo sąlygos</w:t>
      </w:r>
      <w:r w:rsidRPr="00BD02D3">
        <w:rPr>
          <w:color w:val="000000" w:themeColor="text1"/>
        </w:rPr>
        <w:t>: dirbama individualiai ir (arba) komandoje, galimas nuotolinis darbas. Gali būti taikomas lankstus darbo grafikas.</w:t>
      </w:r>
    </w:p>
    <w:p w:rsidR="006D33C4" w:rsidRPr="00BD02D3" w:rsidRDefault="006D33C4" w:rsidP="000B4B95">
      <w:pPr>
        <w:widowControl w:val="0"/>
        <w:ind w:firstLine="567"/>
        <w:jc w:val="both"/>
        <w:rPr>
          <w:color w:val="000000" w:themeColor="text1"/>
        </w:rPr>
      </w:pPr>
    </w:p>
    <w:p w:rsidR="00EB3417" w:rsidRPr="00BD02D3" w:rsidRDefault="00EB3417" w:rsidP="004B3EA1">
      <w:pPr>
        <w:widowControl w:val="0"/>
        <w:rPr>
          <w:b/>
          <w:bCs/>
        </w:rPr>
        <w:sectPr w:rsidR="00EB3417" w:rsidRPr="00BD02D3" w:rsidSect="004C1594">
          <w:footerReference w:type="default" r:id="rId8"/>
          <w:pgSz w:w="11906" w:h="16838" w:code="9"/>
          <w:pgMar w:top="567" w:right="567" w:bottom="567" w:left="1418" w:header="284" w:footer="284" w:gutter="0"/>
          <w:cols w:space="1296"/>
          <w:titlePg/>
          <w:docGrid w:linePitch="360"/>
        </w:sectPr>
      </w:pPr>
    </w:p>
    <w:p w:rsidR="0098003D" w:rsidRPr="00BD02D3" w:rsidRDefault="0098003D" w:rsidP="004B3EA1">
      <w:pPr>
        <w:widowControl w:val="0"/>
        <w:jc w:val="center"/>
        <w:rPr>
          <w:b/>
          <w:sz w:val="28"/>
          <w:szCs w:val="28"/>
        </w:rPr>
      </w:pPr>
      <w:bookmarkStart w:id="1" w:name="_Toc487033700"/>
      <w:r w:rsidRPr="00BD02D3">
        <w:rPr>
          <w:b/>
          <w:sz w:val="28"/>
          <w:szCs w:val="28"/>
        </w:rPr>
        <w:lastRenderedPageBreak/>
        <w:t>2. PROGRAMOS PARAMETRAI</w:t>
      </w:r>
      <w:bookmarkEnd w:id="1"/>
    </w:p>
    <w:p w:rsidR="0098003D" w:rsidRPr="00BD02D3" w:rsidRDefault="0098003D" w:rsidP="004B3EA1">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6"/>
        <w:gridCol w:w="2480"/>
        <w:gridCol w:w="1108"/>
        <w:gridCol w:w="1303"/>
        <w:gridCol w:w="3490"/>
        <w:gridCol w:w="5917"/>
      </w:tblGrid>
      <w:tr w:rsidR="00D04206" w:rsidRPr="00BD02D3" w:rsidTr="00884816">
        <w:trPr>
          <w:trHeight w:val="57"/>
          <w:jc w:val="center"/>
        </w:trPr>
        <w:tc>
          <w:tcPr>
            <w:tcW w:w="445" w:type="pct"/>
          </w:tcPr>
          <w:p w:rsidR="0098003D" w:rsidRPr="00BD02D3" w:rsidRDefault="0098003D" w:rsidP="004B3EA1">
            <w:pPr>
              <w:widowControl w:val="0"/>
              <w:jc w:val="center"/>
              <w:rPr>
                <w:b/>
              </w:rPr>
            </w:pPr>
            <w:r w:rsidRPr="00BD02D3">
              <w:rPr>
                <w:b/>
              </w:rPr>
              <w:t>Valstybinis kodas</w:t>
            </w:r>
          </w:p>
        </w:tc>
        <w:tc>
          <w:tcPr>
            <w:tcW w:w="790" w:type="pct"/>
          </w:tcPr>
          <w:p w:rsidR="0098003D" w:rsidRPr="00BD02D3" w:rsidRDefault="0098003D" w:rsidP="004B3EA1">
            <w:pPr>
              <w:widowControl w:val="0"/>
              <w:jc w:val="center"/>
              <w:rPr>
                <w:b/>
              </w:rPr>
            </w:pPr>
            <w:r w:rsidRPr="00BD02D3">
              <w:rPr>
                <w:b/>
              </w:rPr>
              <w:t>Modulio pavadinimas</w:t>
            </w:r>
          </w:p>
        </w:tc>
        <w:tc>
          <w:tcPr>
            <w:tcW w:w="353" w:type="pct"/>
          </w:tcPr>
          <w:p w:rsidR="0098003D" w:rsidRPr="00BD02D3" w:rsidRDefault="0098003D" w:rsidP="004B3EA1">
            <w:pPr>
              <w:widowControl w:val="0"/>
              <w:jc w:val="center"/>
              <w:rPr>
                <w:b/>
              </w:rPr>
            </w:pPr>
            <w:r w:rsidRPr="00BD02D3">
              <w:rPr>
                <w:b/>
              </w:rPr>
              <w:t>LTKS lygis</w:t>
            </w:r>
          </w:p>
        </w:tc>
        <w:tc>
          <w:tcPr>
            <w:tcW w:w="415" w:type="pct"/>
          </w:tcPr>
          <w:p w:rsidR="0098003D" w:rsidRPr="00BD02D3" w:rsidRDefault="0098003D" w:rsidP="004B3EA1">
            <w:pPr>
              <w:widowControl w:val="0"/>
              <w:jc w:val="center"/>
              <w:rPr>
                <w:b/>
              </w:rPr>
            </w:pPr>
            <w:r w:rsidRPr="00BD02D3">
              <w:rPr>
                <w:b/>
              </w:rPr>
              <w:t>Apimtis mokymosi kreditais</w:t>
            </w:r>
          </w:p>
        </w:tc>
        <w:tc>
          <w:tcPr>
            <w:tcW w:w="1112" w:type="pct"/>
          </w:tcPr>
          <w:p w:rsidR="0098003D" w:rsidRPr="00BD02D3" w:rsidRDefault="0098003D" w:rsidP="004B3EA1">
            <w:pPr>
              <w:widowControl w:val="0"/>
              <w:jc w:val="center"/>
              <w:rPr>
                <w:b/>
              </w:rPr>
            </w:pPr>
            <w:r w:rsidRPr="00BD02D3">
              <w:rPr>
                <w:b/>
              </w:rPr>
              <w:t>Kompetencijos</w:t>
            </w:r>
          </w:p>
        </w:tc>
        <w:tc>
          <w:tcPr>
            <w:tcW w:w="1885" w:type="pct"/>
          </w:tcPr>
          <w:p w:rsidR="0098003D" w:rsidRPr="00BD02D3" w:rsidRDefault="0098003D" w:rsidP="004B3EA1">
            <w:pPr>
              <w:widowControl w:val="0"/>
              <w:jc w:val="center"/>
              <w:rPr>
                <w:b/>
              </w:rPr>
            </w:pPr>
            <w:r w:rsidRPr="00BD02D3">
              <w:rPr>
                <w:b/>
              </w:rPr>
              <w:t>Kompetencijų pasiekimą iliustruojantys mokymosi rezultatai</w:t>
            </w:r>
          </w:p>
        </w:tc>
      </w:tr>
      <w:tr w:rsidR="00D04206" w:rsidRPr="00BD02D3" w:rsidTr="00883742">
        <w:trPr>
          <w:trHeight w:val="57"/>
          <w:jc w:val="center"/>
        </w:trPr>
        <w:tc>
          <w:tcPr>
            <w:tcW w:w="5000" w:type="pct"/>
            <w:gridSpan w:val="6"/>
            <w:shd w:val="clear" w:color="auto" w:fill="F2F2F2"/>
          </w:tcPr>
          <w:p w:rsidR="0098003D" w:rsidRPr="00BD02D3" w:rsidRDefault="0098003D" w:rsidP="00BE1ED3">
            <w:pPr>
              <w:pStyle w:val="Betarp"/>
              <w:widowControl w:val="0"/>
              <w:rPr>
                <w:b/>
              </w:rPr>
            </w:pPr>
            <w:r w:rsidRPr="00BD02D3">
              <w:rPr>
                <w:b/>
              </w:rPr>
              <w:t xml:space="preserve">Įvadinis modulis (iš viso </w:t>
            </w:r>
            <w:r w:rsidR="00BE1ED3" w:rsidRPr="00BD02D3">
              <w:rPr>
                <w:b/>
              </w:rPr>
              <w:t>1</w:t>
            </w:r>
            <w:r w:rsidRPr="00BD02D3">
              <w:rPr>
                <w:b/>
              </w:rPr>
              <w:t xml:space="preserve"> mokymosi kredita</w:t>
            </w:r>
            <w:r w:rsidR="00BE1ED3" w:rsidRPr="00BD02D3">
              <w:rPr>
                <w:b/>
              </w:rPr>
              <w:t>s</w:t>
            </w:r>
            <w:r w:rsidRPr="00BD02D3">
              <w:rPr>
                <w:b/>
              </w:rPr>
              <w:t>)*</w:t>
            </w:r>
          </w:p>
        </w:tc>
      </w:tr>
      <w:tr w:rsidR="00D04206" w:rsidRPr="00BD02D3" w:rsidTr="00884816">
        <w:trPr>
          <w:trHeight w:val="57"/>
          <w:jc w:val="center"/>
        </w:trPr>
        <w:tc>
          <w:tcPr>
            <w:tcW w:w="445" w:type="pct"/>
          </w:tcPr>
          <w:p w:rsidR="0098003D" w:rsidRPr="00BD02D3" w:rsidRDefault="00B70B66" w:rsidP="004B3EA1">
            <w:pPr>
              <w:widowControl w:val="0"/>
              <w:jc w:val="center"/>
            </w:pPr>
            <w:r w:rsidRPr="00C52A04">
              <w:t>4000005</w:t>
            </w:r>
          </w:p>
        </w:tc>
        <w:tc>
          <w:tcPr>
            <w:tcW w:w="790" w:type="pct"/>
          </w:tcPr>
          <w:p w:rsidR="0098003D" w:rsidRPr="00BD02D3" w:rsidRDefault="0098003D" w:rsidP="004B3EA1">
            <w:pPr>
              <w:widowControl w:val="0"/>
            </w:pPr>
            <w:r w:rsidRPr="00BD02D3">
              <w:t>Įvadas į profesiją</w:t>
            </w:r>
          </w:p>
        </w:tc>
        <w:tc>
          <w:tcPr>
            <w:tcW w:w="353" w:type="pct"/>
          </w:tcPr>
          <w:p w:rsidR="0098003D" w:rsidRPr="00BD02D3" w:rsidRDefault="0098003D" w:rsidP="004B3EA1">
            <w:pPr>
              <w:widowControl w:val="0"/>
              <w:jc w:val="center"/>
            </w:pPr>
            <w:r w:rsidRPr="00BD02D3">
              <w:t>IV</w:t>
            </w:r>
          </w:p>
        </w:tc>
        <w:tc>
          <w:tcPr>
            <w:tcW w:w="415" w:type="pct"/>
          </w:tcPr>
          <w:p w:rsidR="0098003D" w:rsidRPr="00BD02D3" w:rsidRDefault="004B33FD" w:rsidP="004B3EA1">
            <w:pPr>
              <w:widowControl w:val="0"/>
              <w:jc w:val="center"/>
            </w:pPr>
            <w:r w:rsidRPr="00BD02D3">
              <w:t>1</w:t>
            </w:r>
          </w:p>
        </w:tc>
        <w:tc>
          <w:tcPr>
            <w:tcW w:w="1112" w:type="pct"/>
          </w:tcPr>
          <w:p w:rsidR="0098003D" w:rsidRPr="00BD02D3" w:rsidRDefault="0098003D" w:rsidP="004B3EA1">
            <w:pPr>
              <w:widowControl w:val="0"/>
            </w:pPr>
            <w:r w:rsidRPr="00BD02D3">
              <w:t>Pažinti profesiją.</w:t>
            </w:r>
          </w:p>
        </w:tc>
        <w:tc>
          <w:tcPr>
            <w:tcW w:w="1885" w:type="pct"/>
          </w:tcPr>
          <w:p w:rsidR="0098003D" w:rsidRPr="00BD02D3" w:rsidRDefault="0098003D" w:rsidP="004B3EA1">
            <w:pPr>
              <w:widowControl w:val="0"/>
              <w:jc w:val="both"/>
              <w:rPr>
                <w:bCs/>
              </w:rPr>
            </w:pPr>
            <w:r w:rsidRPr="00BD02D3">
              <w:rPr>
                <w:bCs/>
              </w:rPr>
              <w:t xml:space="preserve">Išmanyti </w:t>
            </w:r>
            <w:r w:rsidR="00CE43AF" w:rsidRPr="00BD02D3">
              <w:rPr>
                <w:bCs/>
              </w:rPr>
              <w:t>maketuotojo</w:t>
            </w:r>
            <w:r w:rsidRPr="00BD02D3">
              <w:rPr>
                <w:bCs/>
              </w:rPr>
              <w:t xml:space="preserve"> profesiją ir jos teikiamas galimybes darbo rinkoje.</w:t>
            </w:r>
          </w:p>
          <w:p w:rsidR="0098003D" w:rsidRPr="00BD02D3" w:rsidRDefault="0098003D" w:rsidP="004B3EA1">
            <w:pPr>
              <w:widowControl w:val="0"/>
              <w:jc w:val="both"/>
              <w:rPr>
                <w:bCs/>
              </w:rPr>
            </w:pPr>
            <w:r w:rsidRPr="00BD02D3">
              <w:rPr>
                <w:bCs/>
              </w:rPr>
              <w:t xml:space="preserve">Suprasti </w:t>
            </w:r>
            <w:r w:rsidR="00134FAA" w:rsidRPr="00BD02D3">
              <w:rPr>
                <w:bCs/>
              </w:rPr>
              <w:t>maketuotojo</w:t>
            </w:r>
            <w:r w:rsidRPr="00BD02D3">
              <w:rPr>
                <w:bCs/>
              </w:rPr>
              <w:t xml:space="preserve"> profesinę veiklą, veiklos procesus, funkcijas ir uždavinius.</w:t>
            </w:r>
          </w:p>
          <w:p w:rsidR="0098003D" w:rsidRPr="00BD02D3" w:rsidRDefault="0098003D" w:rsidP="004B3EA1">
            <w:pPr>
              <w:widowControl w:val="0"/>
              <w:jc w:val="both"/>
              <w:rPr>
                <w:bCs/>
              </w:rPr>
            </w:pPr>
            <w:r w:rsidRPr="00BD02D3">
              <w:rPr>
                <w:bCs/>
              </w:rPr>
              <w:t xml:space="preserve">Demonstruoti jau turimus, neformaliuoju ir (arba) savaiminiu būdu įgytus </w:t>
            </w:r>
            <w:r w:rsidR="00134FAA" w:rsidRPr="00BD02D3">
              <w:rPr>
                <w:bCs/>
              </w:rPr>
              <w:t>maketuotojo</w:t>
            </w:r>
            <w:r w:rsidRPr="00BD02D3">
              <w:rPr>
                <w:bCs/>
              </w:rPr>
              <w:t xml:space="preserve"> kvalifikacijai būdingus gebėjimus.</w:t>
            </w:r>
          </w:p>
        </w:tc>
      </w:tr>
      <w:tr w:rsidR="00D04206" w:rsidRPr="00BD02D3" w:rsidTr="00883742">
        <w:trPr>
          <w:trHeight w:val="57"/>
          <w:jc w:val="center"/>
        </w:trPr>
        <w:tc>
          <w:tcPr>
            <w:tcW w:w="5000" w:type="pct"/>
            <w:gridSpan w:val="6"/>
            <w:shd w:val="clear" w:color="auto" w:fill="F2F2F2"/>
          </w:tcPr>
          <w:p w:rsidR="0098003D" w:rsidRPr="00BD02D3" w:rsidRDefault="0098003D" w:rsidP="00BE1ED3">
            <w:pPr>
              <w:pStyle w:val="Betarp"/>
              <w:widowControl w:val="0"/>
              <w:rPr>
                <w:b/>
              </w:rPr>
            </w:pPr>
            <w:r w:rsidRPr="00BD02D3">
              <w:rPr>
                <w:b/>
              </w:rPr>
              <w:t xml:space="preserve">Bendrieji moduliai (iš viso </w:t>
            </w:r>
            <w:r w:rsidR="00BE1ED3" w:rsidRPr="00BD02D3">
              <w:rPr>
                <w:b/>
              </w:rPr>
              <w:t>4</w:t>
            </w:r>
            <w:r w:rsidRPr="00BD02D3">
              <w:rPr>
                <w:b/>
              </w:rPr>
              <w:t xml:space="preserve"> mokymosi kreditai)*</w:t>
            </w:r>
          </w:p>
        </w:tc>
      </w:tr>
      <w:tr w:rsidR="00B70B66" w:rsidRPr="00BD02D3" w:rsidTr="00884816">
        <w:trPr>
          <w:trHeight w:val="57"/>
          <w:jc w:val="center"/>
        </w:trPr>
        <w:tc>
          <w:tcPr>
            <w:tcW w:w="445" w:type="pct"/>
          </w:tcPr>
          <w:p w:rsidR="00B70B66" w:rsidRPr="00C52A04" w:rsidRDefault="00B70B66" w:rsidP="00B70B66">
            <w:pPr>
              <w:jc w:val="center"/>
            </w:pPr>
            <w:r w:rsidRPr="00C52A04">
              <w:t>4102202</w:t>
            </w:r>
          </w:p>
        </w:tc>
        <w:tc>
          <w:tcPr>
            <w:tcW w:w="790" w:type="pct"/>
          </w:tcPr>
          <w:p w:rsidR="00B70B66" w:rsidRPr="00BD02D3" w:rsidRDefault="00B70B66" w:rsidP="00B70B66">
            <w:pPr>
              <w:widowControl w:val="0"/>
              <w:rPr>
                <w:iCs/>
              </w:rPr>
            </w:pPr>
            <w:r w:rsidRPr="00BD02D3">
              <w:rPr>
                <w:iCs/>
              </w:rPr>
              <w:t>Saugus elgesys ekstremaliose situacijose</w:t>
            </w:r>
          </w:p>
        </w:tc>
        <w:tc>
          <w:tcPr>
            <w:tcW w:w="353" w:type="pct"/>
          </w:tcPr>
          <w:p w:rsidR="00B70B66" w:rsidRPr="00BD02D3" w:rsidRDefault="00B70B66" w:rsidP="00B70B66">
            <w:pPr>
              <w:widowControl w:val="0"/>
              <w:jc w:val="center"/>
            </w:pPr>
            <w:r w:rsidRPr="00BD02D3">
              <w:t>IV</w:t>
            </w:r>
          </w:p>
        </w:tc>
        <w:tc>
          <w:tcPr>
            <w:tcW w:w="415" w:type="pct"/>
          </w:tcPr>
          <w:p w:rsidR="00B70B66" w:rsidRPr="00BD02D3" w:rsidRDefault="00B70B66" w:rsidP="00B70B66">
            <w:pPr>
              <w:widowControl w:val="0"/>
              <w:jc w:val="center"/>
            </w:pPr>
            <w:r w:rsidRPr="00BD02D3">
              <w:t>1</w:t>
            </w:r>
          </w:p>
        </w:tc>
        <w:tc>
          <w:tcPr>
            <w:tcW w:w="1112" w:type="pct"/>
          </w:tcPr>
          <w:p w:rsidR="00B70B66" w:rsidRPr="00BD02D3" w:rsidRDefault="00B70B66" w:rsidP="00B70B66">
            <w:pPr>
              <w:widowControl w:val="0"/>
            </w:pPr>
            <w:r w:rsidRPr="00BD02D3">
              <w:t>Saugiai elgtis ekstremaliose situacijose.</w:t>
            </w:r>
          </w:p>
        </w:tc>
        <w:tc>
          <w:tcPr>
            <w:tcW w:w="1885" w:type="pct"/>
          </w:tcPr>
          <w:p w:rsidR="00B70B66" w:rsidRPr="00BD02D3" w:rsidRDefault="00B70B66" w:rsidP="00B70B66">
            <w:pPr>
              <w:widowControl w:val="0"/>
              <w:jc w:val="both"/>
            </w:pPr>
            <w:r w:rsidRPr="00BD02D3">
              <w:t>Išmanyti ekstremalių situacijų tipus, galimus pavojus.</w:t>
            </w:r>
          </w:p>
          <w:p w:rsidR="00B70B66" w:rsidRPr="00BD02D3" w:rsidRDefault="00B70B66" w:rsidP="00B70B66">
            <w:pPr>
              <w:widowControl w:val="0"/>
              <w:jc w:val="both"/>
            </w:pPr>
            <w:r w:rsidRPr="00BD02D3">
              <w:t>Išmanyti saugaus elgesio ekstremaliose situacijose reikalavimus ir instrukcijas, garsinius civilinės saugos signalus.</w:t>
            </w:r>
          </w:p>
        </w:tc>
      </w:tr>
      <w:tr w:rsidR="00B70B66" w:rsidRPr="00BD02D3" w:rsidTr="00884816">
        <w:trPr>
          <w:trHeight w:val="57"/>
          <w:jc w:val="center"/>
        </w:trPr>
        <w:tc>
          <w:tcPr>
            <w:tcW w:w="445" w:type="pct"/>
          </w:tcPr>
          <w:p w:rsidR="00B70B66" w:rsidRPr="00C52A04" w:rsidRDefault="00B70B66" w:rsidP="00B70B66">
            <w:pPr>
              <w:jc w:val="center"/>
            </w:pPr>
            <w:r w:rsidRPr="00C52A04">
              <w:t>4102105</w:t>
            </w:r>
          </w:p>
        </w:tc>
        <w:tc>
          <w:tcPr>
            <w:tcW w:w="790" w:type="pct"/>
          </w:tcPr>
          <w:p w:rsidR="00B70B66" w:rsidRPr="00BD02D3" w:rsidRDefault="00B70B66" w:rsidP="00B70B66">
            <w:pPr>
              <w:widowControl w:val="0"/>
              <w:rPr>
                <w:iCs/>
              </w:rPr>
            </w:pPr>
            <w:r w:rsidRPr="00BD02D3">
              <w:rPr>
                <w:iCs/>
              </w:rPr>
              <w:t>Sąmoningas fizinio aktyvumo reguliavimas</w:t>
            </w:r>
          </w:p>
        </w:tc>
        <w:tc>
          <w:tcPr>
            <w:tcW w:w="353" w:type="pct"/>
          </w:tcPr>
          <w:p w:rsidR="00B70B66" w:rsidRPr="00BD02D3" w:rsidRDefault="00B70B66" w:rsidP="00B70B66">
            <w:pPr>
              <w:widowControl w:val="0"/>
              <w:jc w:val="center"/>
            </w:pPr>
            <w:r w:rsidRPr="00BD02D3">
              <w:t>IV</w:t>
            </w:r>
          </w:p>
        </w:tc>
        <w:tc>
          <w:tcPr>
            <w:tcW w:w="415" w:type="pct"/>
          </w:tcPr>
          <w:p w:rsidR="00B70B66" w:rsidRPr="00BD02D3" w:rsidRDefault="00B70B66" w:rsidP="00B70B66">
            <w:pPr>
              <w:widowControl w:val="0"/>
              <w:jc w:val="center"/>
            </w:pPr>
            <w:r w:rsidRPr="00BD02D3">
              <w:t>1</w:t>
            </w:r>
          </w:p>
        </w:tc>
        <w:tc>
          <w:tcPr>
            <w:tcW w:w="1112" w:type="pct"/>
          </w:tcPr>
          <w:p w:rsidR="00B70B66" w:rsidRPr="00BD02D3" w:rsidRDefault="00B70B66" w:rsidP="00B70B66">
            <w:pPr>
              <w:widowControl w:val="0"/>
            </w:pPr>
            <w:r w:rsidRPr="00BD02D3">
              <w:t>Reguliuoti fizinį aktyvumą.</w:t>
            </w:r>
          </w:p>
        </w:tc>
        <w:tc>
          <w:tcPr>
            <w:tcW w:w="1885" w:type="pct"/>
          </w:tcPr>
          <w:p w:rsidR="00B70B66" w:rsidRPr="00BD02D3" w:rsidRDefault="00B70B66" w:rsidP="00B70B66">
            <w:pPr>
              <w:widowControl w:val="0"/>
              <w:jc w:val="both"/>
            </w:pPr>
            <w:r w:rsidRPr="00BD02D3">
              <w:t>Išmanyti fizinio aktyvumo formas.</w:t>
            </w:r>
          </w:p>
          <w:p w:rsidR="00B70B66" w:rsidRPr="00BD02D3" w:rsidRDefault="00B70B66" w:rsidP="00B70B66">
            <w:pPr>
              <w:widowControl w:val="0"/>
              <w:jc w:val="both"/>
            </w:pPr>
            <w:r w:rsidRPr="00BD02D3">
              <w:t>Demonstruoti asmeninį fizinį aktyvumą.</w:t>
            </w:r>
          </w:p>
          <w:p w:rsidR="00B70B66" w:rsidRPr="00BD02D3" w:rsidRDefault="00B70B66" w:rsidP="00B70B66">
            <w:pPr>
              <w:widowControl w:val="0"/>
              <w:jc w:val="both"/>
            </w:pPr>
            <w:r w:rsidRPr="00BD02D3">
              <w:t>Taikyti fizinio aktyvumo formas, atsižvelgiant į darbo specifiką.</w:t>
            </w:r>
          </w:p>
        </w:tc>
      </w:tr>
      <w:tr w:rsidR="00B70B66" w:rsidRPr="00BD02D3" w:rsidTr="00884816">
        <w:trPr>
          <w:trHeight w:val="57"/>
          <w:jc w:val="center"/>
        </w:trPr>
        <w:tc>
          <w:tcPr>
            <w:tcW w:w="445" w:type="pct"/>
          </w:tcPr>
          <w:p w:rsidR="00B70B66" w:rsidRPr="00C52A04" w:rsidRDefault="00B70B66" w:rsidP="00B70B66">
            <w:pPr>
              <w:jc w:val="center"/>
            </w:pPr>
            <w:r w:rsidRPr="00C52A04">
              <w:t>4102203</w:t>
            </w:r>
          </w:p>
        </w:tc>
        <w:tc>
          <w:tcPr>
            <w:tcW w:w="790" w:type="pct"/>
          </w:tcPr>
          <w:p w:rsidR="00B70B66" w:rsidRPr="00BD02D3" w:rsidRDefault="00B70B66" w:rsidP="00B70B66">
            <w:pPr>
              <w:widowControl w:val="0"/>
              <w:rPr>
                <w:iCs/>
              </w:rPr>
            </w:pPr>
            <w:r w:rsidRPr="00BD02D3">
              <w:rPr>
                <w:iCs/>
              </w:rPr>
              <w:t>Darbuotojų sauga ir sveikata</w:t>
            </w:r>
          </w:p>
        </w:tc>
        <w:tc>
          <w:tcPr>
            <w:tcW w:w="353" w:type="pct"/>
          </w:tcPr>
          <w:p w:rsidR="00B70B66" w:rsidRPr="00BD02D3" w:rsidRDefault="00B70B66" w:rsidP="00B70B66">
            <w:pPr>
              <w:widowControl w:val="0"/>
              <w:jc w:val="center"/>
            </w:pPr>
            <w:r w:rsidRPr="00BD02D3">
              <w:t>IV</w:t>
            </w:r>
          </w:p>
        </w:tc>
        <w:tc>
          <w:tcPr>
            <w:tcW w:w="415" w:type="pct"/>
          </w:tcPr>
          <w:p w:rsidR="00B70B66" w:rsidRPr="00BD02D3" w:rsidRDefault="00B70B66" w:rsidP="00B70B66">
            <w:pPr>
              <w:widowControl w:val="0"/>
              <w:jc w:val="center"/>
            </w:pPr>
            <w:r w:rsidRPr="00BD02D3">
              <w:t>2</w:t>
            </w:r>
          </w:p>
        </w:tc>
        <w:tc>
          <w:tcPr>
            <w:tcW w:w="1112" w:type="pct"/>
          </w:tcPr>
          <w:p w:rsidR="00B70B66" w:rsidRPr="00BD02D3" w:rsidRDefault="00B70B66" w:rsidP="00B70B66">
            <w:pPr>
              <w:widowControl w:val="0"/>
            </w:pPr>
            <w:r w:rsidRPr="00BD02D3">
              <w:t>Tausoti sveikatą ir saugiai dirbti.</w:t>
            </w:r>
          </w:p>
        </w:tc>
        <w:tc>
          <w:tcPr>
            <w:tcW w:w="1885" w:type="pct"/>
          </w:tcPr>
          <w:p w:rsidR="00B70B66" w:rsidRPr="00BD02D3" w:rsidRDefault="00B70B66" w:rsidP="00B70B66">
            <w:pPr>
              <w:widowControl w:val="0"/>
              <w:jc w:val="both"/>
              <w:rPr>
                <w:rFonts w:eastAsia="Calibri"/>
                <w:iCs/>
              </w:rPr>
            </w:pPr>
            <w:r w:rsidRPr="00BD02D3">
              <w:rPr>
                <w:bCs/>
              </w:rPr>
              <w:t>Išmanyti darbuotojų saugos ir sveikatos reikalavimus, keliamus darbo vietai.</w:t>
            </w:r>
          </w:p>
        </w:tc>
      </w:tr>
      <w:tr w:rsidR="00B70B66" w:rsidRPr="00BD02D3" w:rsidTr="00883742">
        <w:tblPrEx>
          <w:jc w:val="left"/>
        </w:tblPrEx>
        <w:trPr>
          <w:trHeight w:val="57"/>
        </w:trPr>
        <w:tc>
          <w:tcPr>
            <w:tcW w:w="5000" w:type="pct"/>
            <w:gridSpan w:val="6"/>
            <w:shd w:val="clear" w:color="auto" w:fill="D9D9D9" w:themeFill="background1" w:themeFillShade="D9"/>
          </w:tcPr>
          <w:p w:rsidR="00B70B66" w:rsidRPr="00BD02D3" w:rsidRDefault="00B70B66" w:rsidP="00B70B66">
            <w:pPr>
              <w:pStyle w:val="Betarp"/>
              <w:widowControl w:val="0"/>
              <w:tabs>
                <w:tab w:val="left" w:pos="461"/>
              </w:tabs>
              <w:ind w:left="36"/>
              <w:jc w:val="both"/>
              <w:rPr>
                <w:b/>
              </w:rPr>
            </w:pPr>
            <w:r w:rsidRPr="00BD02D3">
              <w:rPr>
                <w:b/>
              </w:rPr>
              <w:t>Kvalifikaciją sudarančioms kompetencijoms įgyti skirti moduliai (iš viso 30 mokymosi kreditų)</w:t>
            </w:r>
          </w:p>
        </w:tc>
      </w:tr>
      <w:tr w:rsidR="00B70B66" w:rsidRPr="00BD02D3" w:rsidTr="00883742">
        <w:tblPrEx>
          <w:jc w:val="left"/>
        </w:tblPrEx>
        <w:trPr>
          <w:trHeight w:val="57"/>
        </w:trPr>
        <w:tc>
          <w:tcPr>
            <w:tcW w:w="5000" w:type="pct"/>
            <w:gridSpan w:val="6"/>
          </w:tcPr>
          <w:p w:rsidR="00B70B66" w:rsidRPr="00BD02D3" w:rsidRDefault="00B70B66" w:rsidP="00B70B66">
            <w:pPr>
              <w:widowControl w:val="0"/>
              <w:tabs>
                <w:tab w:val="left" w:pos="458"/>
              </w:tabs>
              <w:jc w:val="both"/>
              <w:rPr>
                <w:i/>
              </w:rPr>
            </w:pPr>
            <w:r w:rsidRPr="00BD02D3">
              <w:rPr>
                <w:i/>
              </w:rPr>
              <w:t>Privalomieji (iš viso 30 mokymosi kreditų)</w:t>
            </w:r>
          </w:p>
        </w:tc>
      </w:tr>
      <w:tr w:rsidR="00B70B66" w:rsidRPr="00BD02D3" w:rsidTr="00884816">
        <w:tblPrEx>
          <w:jc w:val="left"/>
        </w:tblPrEx>
        <w:trPr>
          <w:trHeight w:val="57"/>
        </w:trPr>
        <w:tc>
          <w:tcPr>
            <w:tcW w:w="445" w:type="pct"/>
            <w:vMerge w:val="restart"/>
          </w:tcPr>
          <w:p w:rsidR="00B70B66" w:rsidRPr="00BD02D3" w:rsidRDefault="00B70B66" w:rsidP="00B70B66">
            <w:pPr>
              <w:widowControl w:val="0"/>
              <w:jc w:val="center"/>
            </w:pPr>
            <w:r w:rsidRPr="00C52A04">
              <w:t>402111126</w:t>
            </w:r>
          </w:p>
        </w:tc>
        <w:tc>
          <w:tcPr>
            <w:tcW w:w="790" w:type="pct"/>
            <w:vMerge w:val="restart"/>
          </w:tcPr>
          <w:p w:rsidR="00B70B66" w:rsidRPr="00BD02D3" w:rsidRDefault="00B70B66" w:rsidP="00B70B66">
            <w:pPr>
              <w:widowControl w:val="0"/>
            </w:pPr>
            <w:r w:rsidRPr="00BD02D3">
              <w:t>Tekstinės ir vaizdinės informacijos paruošimas maketavimui</w:t>
            </w:r>
          </w:p>
        </w:tc>
        <w:tc>
          <w:tcPr>
            <w:tcW w:w="353" w:type="pct"/>
            <w:vMerge w:val="restart"/>
          </w:tcPr>
          <w:p w:rsidR="00B70B66" w:rsidRPr="00BD02D3" w:rsidRDefault="00B70B66" w:rsidP="00B70B66">
            <w:pPr>
              <w:widowControl w:val="0"/>
              <w:jc w:val="center"/>
            </w:pPr>
            <w:r w:rsidRPr="00BD02D3">
              <w:t>IV</w:t>
            </w:r>
          </w:p>
        </w:tc>
        <w:tc>
          <w:tcPr>
            <w:tcW w:w="415" w:type="pct"/>
            <w:vMerge w:val="restart"/>
          </w:tcPr>
          <w:p w:rsidR="00B70B66" w:rsidRPr="00BD02D3" w:rsidRDefault="00B70B66" w:rsidP="00B70B66">
            <w:pPr>
              <w:widowControl w:val="0"/>
              <w:jc w:val="center"/>
            </w:pPr>
            <w:r w:rsidRPr="00BD02D3">
              <w:t>15</w:t>
            </w:r>
          </w:p>
        </w:tc>
        <w:tc>
          <w:tcPr>
            <w:tcW w:w="1112" w:type="pct"/>
          </w:tcPr>
          <w:p w:rsidR="00B70B66" w:rsidRPr="00BD02D3" w:rsidRDefault="00B70B66" w:rsidP="00B70B66">
            <w:pPr>
              <w:widowControl w:val="0"/>
            </w:pPr>
            <w:r w:rsidRPr="00BD02D3">
              <w:t>Parinkti ir naudoti maketavimui kompiuterines leidybos sistemas.</w:t>
            </w:r>
          </w:p>
        </w:tc>
        <w:tc>
          <w:tcPr>
            <w:tcW w:w="1885" w:type="pct"/>
          </w:tcPr>
          <w:p w:rsidR="00B70B66" w:rsidRPr="00BD02D3" w:rsidRDefault="00B70B66" w:rsidP="00B70B66">
            <w:pPr>
              <w:widowControl w:val="0"/>
              <w:jc w:val="both"/>
              <w:rPr>
                <w:rFonts w:eastAsia="MS Mincho"/>
                <w:bCs/>
                <w:lang w:eastAsia="ar-SA"/>
              </w:rPr>
            </w:pPr>
            <w:r w:rsidRPr="00BD02D3">
              <w:rPr>
                <w:rFonts w:eastAsia="MS Mincho"/>
                <w:bCs/>
                <w:lang w:eastAsia="ar-SA"/>
              </w:rPr>
              <w:t>Apibūdinti kompiuterinės leidybos programas, jų galimybes, paskirtį bei autorių teises.</w:t>
            </w:r>
          </w:p>
          <w:p w:rsidR="00B70B66" w:rsidRPr="00BD02D3" w:rsidRDefault="00B70B66" w:rsidP="00B70B66">
            <w:pPr>
              <w:widowControl w:val="0"/>
              <w:jc w:val="both"/>
              <w:rPr>
                <w:rFonts w:eastAsia="MS Mincho"/>
                <w:bCs/>
                <w:lang w:eastAsia="ar-SA"/>
              </w:rPr>
            </w:pPr>
            <w:r w:rsidRPr="00BD02D3">
              <w:rPr>
                <w:rFonts w:eastAsia="MS Mincho"/>
                <w:bCs/>
                <w:lang w:eastAsia="ar-SA"/>
              </w:rPr>
              <w:t>Išmanyti leidybos etapus.</w:t>
            </w:r>
          </w:p>
          <w:p w:rsidR="00B70B66" w:rsidRPr="00BD02D3" w:rsidRDefault="00B70B66" w:rsidP="00B70B66">
            <w:pPr>
              <w:widowControl w:val="0"/>
              <w:jc w:val="both"/>
              <w:rPr>
                <w:rFonts w:eastAsia="MS Mincho"/>
                <w:bCs/>
                <w:lang w:eastAsia="ar-SA"/>
              </w:rPr>
            </w:pPr>
            <w:r w:rsidRPr="00BD02D3">
              <w:rPr>
                <w:rFonts w:eastAsia="MS Mincho"/>
                <w:bCs/>
                <w:lang w:eastAsia="ar-SA"/>
              </w:rPr>
              <w:t>Vertinti techninės ir programinės įrangos parametrus.</w:t>
            </w:r>
          </w:p>
          <w:p w:rsidR="00B70B66" w:rsidRPr="00BD02D3" w:rsidRDefault="00B70B66" w:rsidP="00B70B66">
            <w:pPr>
              <w:widowControl w:val="0"/>
              <w:contextualSpacing/>
              <w:jc w:val="both"/>
            </w:pPr>
            <w:r w:rsidRPr="00BD02D3">
              <w:rPr>
                <w:rFonts w:eastAsia="MS Mincho"/>
                <w:bCs/>
                <w:lang w:eastAsia="ar-SA"/>
              </w:rPr>
              <w:t>Parinkti kompiuterinių leidybos sistemų techninius parametrus įvairios paskirties, apimties ir sudėtingumo leidiniams maketuoti.</w:t>
            </w:r>
          </w:p>
        </w:tc>
      </w:tr>
      <w:tr w:rsidR="00B70B66" w:rsidRPr="00BD02D3" w:rsidTr="00884816">
        <w:tblPrEx>
          <w:jc w:val="left"/>
        </w:tblPrEx>
        <w:trPr>
          <w:trHeight w:val="634"/>
        </w:trPr>
        <w:tc>
          <w:tcPr>
            <w:tcW w:w="445" w:type="pct"/>
            <w:vMerge/>
          </w:tcPr>
          <w:p w:rsidR="00B70B66" w:rsidRPr="00BD02D3" w:rsidRDefault="00B70B66" w:rsidP="00B70B66">
            <w:pPr>
              <w:widowControl w:val="0"/>
              <w:jc w:val="center"/>
            </w:pPr>
          </w:p>
        </w:tc>
        <w:tc>
          <w:tcPr>
            <w:tcW w:w="790" w:type="pct"/>
            <w:vMerge/>
          </w:tcPr>
          <w:p w:rsidR="00B70B66" w:rsidRPr="00BD02D3" w:rsidRDefault="00B70B66" w:rsidP="00B70B66">
            <w:pPr>
              <w:widowControl w:val="0"/>
            </w:pPr>
          </w:p>
        </w:tc>
        <w:tc>
          <w:tcPr>
            <w:tcW w:w="353" w:type="pct"/>
            <w:vMerge/>
          </w:tcPr>
          <w:p w:rsidR="00B70B66" w:rsidRPr="00BD02D3" w:rsidRDefault="00B70B66" w:rsidP="00B70B66">
            <w:pPr>
              <w:widowControl w:val="0"/>
              <w:jc w:val="center"/>
            </w:pPr>
          </w:p>
        </w:tc>
        <w:tc>
          <w:tcPr>
            <w:tcW w:w="415" w:type="pct"/>
            <w:vMerge/>
          </w:tcPr>
          <w:p w:rsidR="00B70B66" w:rsidRPr="00BD02D3" w:rsidRDefault="00B70B66" w:rsidP="00B70B66">
            <w:pPr>
              <w:widowControl w:val="0"/>
              <w:jc w:val="center"/>
            </w:pPr>
          </w:p>
        </w:tc>
        <w:tc>
          <w:tcPr>
            <w:tcW w:w="1112" w:type="pct"/>
          </w:tcPr>
          <w:p w:rsidR="00B70B66" w:rsidRPr="00BD02D3" w:rsidRDefault="00B70B66" w:rsidP="00B70B66">
            <w:pPr>
              <w:widowControl w:val="0"/>
            </w:pPr>
            <w:r w:rsidRPr="00BD02D3">
              <w:t>Įvesti ir redaguoti tekstinę informaciją.</w:t>
            </w:r>
          </w:p>
        </w:tc>
        <w:tc>
          <w:tcPr>
            <w:tcW w:w="1885" w:type="pct"/>
          </w:tcPr>
          <w:p w:rsidR="00B70B66" w:rsidRPr="00BD02D3" w:rsidRDefault="00B70B66" w:rsidP="00B70B66">
            <w:pPr>
              <w:widowControl w:val="0"/>
              <w:jc w:val="both"/>
              <w:rPr>
                <w:rFonts w:eastAsia="MS Mincho"/>
                <w:bCs/>
                <w:lang w:eastAsia="ar-SA"/>
              </w:rPr>
            </w:pPr>
            <w:r w:rsidRPr="00BD02D3">
              <w:rPr>
                <w:rFonts w:eastAsia="MS Mincho"/>
                <w:bCs/>
                <w:lang w:eastAsia="ar-SA"/>
              </w:rPr>
              <w:t>Išmanyti teksto redagavimo programas.</w:t>
            </w:r>
          </w:p>
          <w:p w:rsidR="00B70B66" w:rsidRPr="00BD02D3" w:rsidRDefault="00B70B66" w:rsidP="00B70B66">
            <w:pPr>
              <w:widowControl w:val="0"/>
              <w:jc w:val="both"/>
              <w:rPr>
                <w:rFonts w:eastAsia="MS Mincho"/>
                <w:bCs/>
                <w:lang w:eastAsia="ar-SA"/>
              </w:rPr>
            </w:pPr>
            <w:r w:rsidRPr="00BD02D3">
              <w:rPr>
                <w:rFonts w:eastAsia="MS Mincho"/>
                <w:bCs/>
                <w:lang w:eastAsia="ar-SA"/>
              </w:rPr>
              <w:t>Įvesti ir maketuoti tekstinę informaciją.</w:t>
            </w:r>
          </w:p>
          <w:p w:rsidR="00B70B66" w:rsidRPr="00BD02D3" w:rsidRDefault="00B70B66" w:rsidP="00B70B66">
            <w:pPr>
              <w:widowControl w:val="0"/>
              <w:contextualSpacing/>
              <w:jc w:val="both"/>
              <w:rPr>
                <w:rFonts w:eastAsia="MS Mincho"/>
                <w:bCs/>
                <w:lang w:eastAsia="ar-SA"/>
              </w:rPr>
            </w:pPr>
            <w:r w:rsidRPr="00BD02D3">
              <w:rPr>
                <w:rFonts w:eastAsia="MS Mincho"/>
                <w:bCs/>
                <w:lang w:eastAsia="ar-SA"/>
              </w:rPr>
              <w:lastRenderedPageBreak/>
              <w:t>Taikyti techninio redagavimo taisykles ir korektūros</w:t>
            </w:r>
            <w:r>
              <w:rPr>
                <w:rFonts w:eastAsia="MS Mincho"/>
                <w:bCs/>
                <w:lang w:eastAsia="ar-SA"/>
              </w:rPr>
              <w:t xml:space="preserve"> reikalavimus tekstui tvarkyti.</w:t>
            </w:r>
          </w:p>
        </w:tc>
      </w:tr>
      <w:tr w:rsidR="00B70B66" w:rsidRPr="00BD02D3" w:rsidTr="00884816">
        <w:tblPrEx>
          <w:jc w:val="left"/>
        </w:tblPrEx>
        <w:trPr>
          <w:trHeight w:val="741"/>
        </w:trPr>
        <w:tc>
          <w:tcPr>
            <w:tcW w:w="445" w:type="pct"/>
            <w:vMerge/>
          </w:tcPr>
          <w:p w:rsidR="00B70B66" w:rsidRPr="00BD02D3" w:rsidRDefault="00B70B66" w:rsidP="00B70B66">
            <w:pPr>
              <w:widowControl w:val="0"/>
              <w:jc w:val="center"/>
            </w:pPr>
          </w:p>
        </w:tc>
        <w:tc>
          <w:tcPr>
            <w:tcW w:w="790" w:type="pct"/>
            <w:vMerge/>
          </w:tcPr>
          <w:p w:rsidR="00B70B66" w:rsidRPr="00BD02D3" w:rsidRDefault="00B70B66" w:rsidP="00B70B66">
            <w:pPr>
              <w:widowControl w:val="0"/>
            </w:pPr>
          </w:p>
        </w:tc>
        <w:tc>
          <w:tcPr>
            <w:tcW w:w="353" w:type="pct"/>
            <w:vMerge/>
          </w:tcPr>
          <w:p w:rsidR="00B70B66" w:rsidRPr="00BD02D3" w:rsidRDefault="00B70B66" w:rsidP="00B70B66">
            <w:pPr>
              <w:widowControl w:val="0"/>
              <w:jc w:val="center"/>
            </w:pPr>
          </w:p>
        </w:tc>
        <w:tc>
          <w:tcPr>
            <w:tcW w:w="415" w:type="pct"/>
            <w:vMerge/>
          </w:tcPr>
          <w:p w:rsidR="00B70B66" w:rsidRPr="00BD02D3" w:rsidRDefault="00B70B66" w:rsidP="00B70B66">
            <w:pPr>
              <w:widowControl w:val="0"/>
              <w:jc w:val="center"/>
            </w:pPr>
          </w:p>
        </w:tc>
        <w:tc>
          <w:tcPr>
            <w:tcW w:w="1112" w:type="pct"/>
          </w:tcPr>
          <w:p w:rsidR="00B70B66" w:rsidRPr="00BD02D3" w:rsidRDefault="00B70B66" w:rsidP="00B70B66">
            <w:pPr>
              <w:widowControl w:val="0"/>
            </w:pPr>
            <w:r w:rsidRPr="00BD02D3">
              <w:t>Įvesti ir apdoroti vaizdo informaciją.</w:t>
            </w:r>
          </w:p>
        </w:tc>
        <w:tc>
          <w:tcPr>
            <w:tcW w:w="1885" w:type="pct"/>
          </w:tcPr>
          <w:p w:rsidR="00B70B66" w:rsidRPr="00BD02D3" w:rsidRDefault="00B70B66" w:rsidP="00B70B66">
            <w:pPr>
              <w:widowControl w:val="0"/>
              <w:jc w:val="both"/>
              <w:rPr>
                <w:rFonts w:eastAsia="MS Mincho"/>
                <w:bCs/>
                <w:lang w:eastAsia="ar-SA"/>
              </w:rPr>
            </w:pPr>
            <w:r w:rsidRPr="00BD02D3">
              <w:rPr>
                <w:rFonts w:eastAsia="MS Mincho"/>
                <w:bCs/>
                <w:lang w:eastAsia="ar-SA"/>
              </w:rPr>
              <w:t>Analizuoti vaizdo informacijos kokybę.</w:t>
            </w:r>
          </w:p>
          <w:p w:rsidR="00B70B66" w:rsidRPr="00BD02D3" w:rsidRDefault="00B70B66" w:rsidP="00B70B66">
            <w:pPr>
              <w:widowControl w:val="0"/>
              <w:jc w:val="both"/>
              <w:rPr>
                <w:rFonts w:eastAsia="MS Mincho"/>
                <w:bCs/>
                <w:lang w:eastAsia="ar-SA"/>
              </w:rPr>
            </w:pPr>
            <w:r w:rsidRPr="00BD02D3">
              <w:rPr>
                <w:rFonts w:eastAsia="MS Mincho"/>
                <w:bCs/>
                <w:lang w:eastAsia="ar-SA"/>
              </w:rPr>
              <w:t>Vertinti programinės skaitmeninimo įrangos ir informacijos įvedimo įrenginių parametrus.</w:t>
            </w:r>
          </w:p>
          <w:p w:rsidR="00B70B66" w:rsidRPr="00BD02D3" w:rsidRDefault="00B70B66" w:rsidP="00B70B66">
            <w:pPr>
              <w:widowControl w:val="0"/>
              <w:jc w:val="both"/>
              <w:rPr>
                <w:rFonts w:eastAsia="MS Mincho"/>
                <w:bCs/>
                <w:lang w:eastAsia="ar-SA"/>
              </w:rPr>
            </w:pPr>
            <w:r w:rsidRPr="00BD02D3">
              <w:rPr>
                <w:rFonts w:eastAsia="MS Mincho"/>
                <w:bCs/>
                <w:lang w:eastAsia="ar-SA"/>
              </w:rPr>
              <w:t>Įvesti ir apdoroti vaizdo informaciją, naudojant vaizdų apdorojimo programas.</w:t>
            </w:r>
          </w:p>
          <w:p w:rsidR="00B70B66" w:rsidRPr="00BD02D3" w:rsidRDefault="00B70B66" w:rsidP="00B70B66">
            <w:pPr>
              <w:widowControl w:val="0"/>
              <w:jc w:val="both"/>
              <w:rPr>
                <w:rFonts w:eastAsia="MS Mincho"/>
                <w:bCs/>
                <w:lang w:eastAsia="ar-SA"/>
              </w:rPr>
            </w:pPr>
            <w:r w:rsidRPr="00BD02D3">
              <w:rPr>
                <w:rFonts w:eastAsia="MS Mincho"/>
                <w:bCs/>
                <w:lang w:eastAsia="ar-SA"/>
              </w:rPr>
              <w:t>Parengti informaciją skaitmeninei erdvei.</w:t>
            </w:r>
          </w:p>
          <w:p w:rsidR="00B70B66" w:rsidRPr="00BD02D3" w:rsidRDefault="00B70B66" w:rsidP="00B70B66">
            <w:pPr>
              <w:widowControl w:val="0"/>
              <w:jc w:val="both"/>
              <w:rPr>
                <w:rFonts w:eastAsia="MS Mincho"/>
                <w:bCs/>
                <w:lang w:eastAsia="ar-SA"/>
              </w:rPr>
            </w:pPr>
            <w:r w:rsidRPr="00BD02D3">
              <w:rPr>
                <w:rFonts w:eastAsia="MS Mincho"/>
                <w:bCs/>
                <w:lang w:eastAsia="ar-SA"/>
              </w:rPr>
              <w:t>Parengti vaizdo informaciją spaudai.</w:t>
            </w:r>
          </w:p>
        </w:tc>
      </w:tr>
      <w:tr w:rsidR="00B70B66" w:rsidRPr="00BD02D3" w:rsidTr="00884816">
        <w:tblPrEx>
          <w:jc w:val="left"/>
        </w:tblPrEx>
        <w:trPr>
          <w:trHeight w:val="57"/>
        </w:trPr>
        <w:tc>
          <w:tcPr>
            <w:tcW w:w="445" w:type="pct"/>
            <w:vMerge w:val="restart"/>
          </w:tcPr>
          <w:p w:rsidR="00B70B66" w:rsidRPr="00BD02D3" w:rsidRDefault="00B70B66" w:rsidP="00B70B66">
            <w:pPr>
              <w:widowControl w:val="0"/>
              <w:jc w:val="center"/>
            </w:pPr>
            <w:r w:rsidRPr="00C52A04">
              <w:t>402111127</w:t>
            </w:r>
          </w:p>
        </w:tc>
        <w:tc>
          <w:tcPr>
            <w:tcW w:w="790" w:type="pct"/>
            <w:vMerge w:val="restart"/>
          </w:tcPr>
          <w:p w:rsidR="00B70B66" w:rsidRPr="00BD02D3" w:rsidRDefault="00B70B66" w:rsidP="00B70B66">
            <w:pPr>
              <w:widowControl w:val="0"/>
            </w:pPr>
            <w:r w:rsidRPr="00BD02D3">
              <w:t>Poligrafijos ir elektroninės produkcijos maketavimas bei paruošimas spausdinti ir publikuoti internete</w:t>
            </w:r>
          </w:p>
        </w:tc>
        <w:tc>
          <w:tcPr>
            <w:tcW w:w="353" w:type="pct"/>
            <w:vMerge w:val="restart"/>
          </w:tcPr>
          <w:p w:rsidR="00B70B66" w:rsidRPr="00BD02D3" w:rsidRDefault="00B70B66" w:rsidP="00B70B66">
            <w:pPr>
              <w:widowControl w:val="0"/>
              <w:jc w:val="center"/>
            </w:pPr>
            <w:r w:rsidRPr="00BD02D3">
              <w:t>IV</w:t>
            </w:r>
          </w:p>
        </w:tc>
        <w:tc>
          <w:tcPr>
            <w:tcW w:w="415" w:type="pct"/>
            <w:vMerge w:val="restart"/>
          </w:tcPr>
          <w:p w:rsidR="00B70B66" w:rsidRPr="00BD02D3" w:rsidRDefault="00B70B66" w:rsidP="00B70B66">
            <w:pPr>
              <w:widowControl w:val="0"/>
              <w:jc w:val="center"/>
            </w:pPr>
            <w:r w:rsidRPr="00BD02D3">
              <w:t>15</w:t>
            </w:r>
          </w:p>
        </w:tc>
        <w:tc>
          <w:tcPr>
            <w:tcW w:w="1112" w:type="pct"/>
          </w:tcPr>
          <w:p w:rsidR="00B70B66" w:rsidRPr="00BD02D3" w:rsidRDefault="00B70B66" w:rsidP="00B70B66">
            <w:pPr>
              <w:widowControl w:val="0"/>
            </w:pPr>
            <w:r w:rsidRPr="00BD02D3">
              <w:t>Maketuoti poligrafijos ir elektroninę produkciją.</w:t>
            </w:r>
          </w:p>
        </w:tc>
        <w:tc>
          <w:tcPr>
            <w:tcW w:w="1885" w:type="pct"/>
          </w:tcPr>
          <w:p w:rsidR="00B70B66" w:rsidRPr="00BD02D3" w:rsidRDefault="00B70B66" w:rsidP="00B70B66">
            <w:pPr>
              <w:widowControl w:val="0"/>
              <w:jc w:val="both"/>
            </w:pPr>
            <w:r w:rsidRPr="00BD02D3">
              <w:t>Apibūdinti vaizdų bylų formatus ir vaizdų apdorojimo įrankius.</w:t>
            </w:r>
          </w:p>
          <w:p w:rsidR="00B70B66" w:rsidRPr="00BD02D3" w:rsidRDefault="00B70B66" w:rsidP="00B70B66">
            <w:pPr>
              <w:widowControl w:val="0"/>
              <w:jc w:val="both"/>
            </w:pPr>
            <w:r w:rsidRPr="00BD02D3">
              <w:rPr>
                <w:rFonts w:eastAsia="MS Mincho"/>
                <w:bCs/>
                <w:lang w:eastAsia="ar-SA"/>
              </w:rPr>
              <w:t xml:space="preserve">Taikyti maketavimui </w:t>
            </w:r>
            <w:proofErr w:type="spellStart"/>
            <w:r w:rsidRPr="00BD02D3">
              <w:rPr>
                <w:rFonts w:eastAsia="MS Mincho"/>
                <w:bCs/>
                <w:lang w:eastAsia="ar-SA"/>
              </w:rPr>
              <w:t>spalvotyros</w:t>
            </w:r>
            <w:proofErr w:type="spellEnd"/>
            <w:r w:rsidRPr="00BD02D3">
              <w:rPr>
                <w:rFonts w:eastAsia="MS Mincho"/>
                <w:bCs/>
                <w:lang w:eastAsia="ar-SA"/>
              </w:rPr>
              <w:t>, kompozicijos, grafinio dizaino ir fotografijos pagrindus.</w:t>
            </w:r>
          </w:p>
          <w:p w:rsidR="00B70B66" w:rsidRPr="00BD02D3" w:rsidRDefault="00B70B66" w:rsidP="00B70B66">
            <w:pPr>
              <w:widowControl w:val="0"/>
              <w:jc w:val="both"/>
              <w:rPr>
                <w:rFonts w:eastAsia="MS Mincho"/>
                <w:bCs/>
                <w:lang w:eastAsia="ar-SA"/>
              </w:rPr>
            </w:pPr>
            <w:r w:rsidRPr="00BD02D3">
              <w:rPr>
                <w:rFonts w:eastAsia="MS Mincho"/>
                <w:bCs/>
                <w:lang w:eastAsia="ar-SA"/>
              </w:rPr>
              <w:t>Išmanyti spalvinius modelius.</w:t>
            </w:r>
          </w:p>
          <w:p w:rsidR="00B70B66" w:rsidRPr="00BD02D3" w:rsidRDefault="00B70B66" w:rsidP="00B70B66">
            <w:pPr>
              <w:widowControl w:val="0"/>
              <w:jc w:val="both"/>
              <w:rPr>
                <w:rFonts w:eastAsia="MS Mincho"/>
                <w:bCs/>
                <w:lang w:eastAsia="ar-SA"/>
              </w:rPr>
            </w:pPr>
            <w:r w:rsidRPr="00BD02D3">
              <w:rPr>
                <w:rFonts w:eastAsia="MS Mincho"/>
                <w:bCs/>
                <w:lang w:eastAsia="ar-SA"/>
              </w:rPr>
              <w:t>Išmanyti popieriaus ir leidinių formatus.</w:t>
            </w:r>
          </w:p>
          <w:p w:rsidR="00B70B66" w:rsidRPr="00BD02D3" w:rsidRDefault="00B70B66" w:rsidP="00B70B66">
            <w:pPr>
              <w:widowControl w:val="0"/>
              <w:jc w:val="both"/>
              <w:rPr>
                <w:rFonts w:eastAsia="MS Mincho"/>
                <w:bCs/>
                <w:lang w:eastAsia="ar-SA"/>
              </w:rPr>
            </w:pPr>
            <w:r w:rsidRPr="00BD02D3">
              <w:rPr>
                <w:rFonts w:eastAsia="MS Mincho"/>
                <w:bCs/>
                <w:lang w:eastAsia="ar-SA"/>
              </w:rPr>
              <w:t>Apibūdinti</w:t>
            </w:r>
            <w:r w:rsidRPr="00BD02D3">
              <w:t xml:space="preserve"> poligrafijos technologijų pagrindus ir </w:t>
            </w:r>
            <w:proofErr w:type="spellStart"/>
            <w:r w:rsidRPr="00BD02D3">
              <w:rPr>
                <w:rFonts w:eastAsia="MS Mincho"/>
                <w:bCs/>
                <w:lang w:eastAsia="ar-SA"/>
              </w:rPr>
              <w:t>ikispaustuvinių</w:t>
            </w:r>
            <w:proofErr w:type="spellEnd"/>
            <w:r w:rsidRPr="00BD02D3">
              <w:rPr>
                <w:rFonts w:eastAsia="MS Mincho"/>
                <w:bCs/>
                <w:lang w:eastAsia="ar-SA"/>
              </w:rPr>
              <w:t xml:space="preserve"> grafinių duomenų formatus.</w:t>
            </w:r>
          </w:p>
          <w:p w:rsidR="00B70B66" w:rsidRPr="00BD02D3" w:rsidRDefault="00B70B66" w:rsidP="00B70B66">
            <w:pPr>
              <w:widowControl w:val="0"/>
              <w:jc w:val="both"/>
              <w:rPr>
                <w:rFonts w:eastAsia="MS Mincho"/>
                <w:bCs/>
                <w:lang w:eastAsia="ar-SA"/>
              </w:rPr>
            </w:pPr>
            <w:r w:rsidRPr="00BD02D3">
              <w:rPr>
                <w:rFonts w:eastAsia="MS Mincho"/>
                <w:bCs/>
                <w:lang w:eastAsia="ar-SA"/>
              </w:rPr>
              <w:t>Taikyti maketavimo reikalavimus skirtingoms poligrafinės produkcijos rūšims.</w:t>
            </w:r>
          </w:p>
          <w:p w:rsidR="00B70B66" w:rsidRPr="00BD02D3" w:rsidRDefault="00B70B66" w:rsidP="00B70B66">
            <w:pPr>
              <w:widowControl w:val="0"/>
              <w:jc w:val="both"/>
              <w:rPr>
                <w:rFonts w:eastAsia="MS Mincho"/>
                <w:bCs/>
                <w:lang w:eastAsia="ar-SA"/>
              </w:rPr>
            </w:pPr>
            <w:r w:rsidRPr="00BD02D3">
              <w:rPr>
                <w:rFonts w:eastAsia="MS Mincho"/>
                <w:bCs/>
                <w:lang w:eastAsia="ar-SA"/>
              </w:rPr>
              <w:t>Maketuoti reklamą spaudoje ir poligrafinę produkciją, spausdinamą skaitmeniniu būdu.</w:t>
            </w:r>
          </w:p>
          <w:p w:rsidR="00B70B66" w:rsidRPr="00BD02D3" w:rsidRDefault="00B70B66" w:rsidP="00B70B66">
            <w:pPr>
              <w:widowControl w:val="0"/>
              <w:contextualSpacing/>
              <w:jc w:val="both"/>
              <w:rPr>
                <w:rFonts w:eastAsia="MS Mincho"/>
                <w:bCs/>
                <w:lang w:eastAsia="ar-SA"/>
              </w:rPr>
            </w:pPr>
            <w:r w:rsidRPr="00BD02D3">
              <w:rPr>
                <w:rFonts w:eastAsia="MS Mincho"/>
                <w:bCs/>
                <w:lang w:eastAsia="ar-SA"/>
              </w:rPr>
              <w:t>Maketuoti elektroninę produkciją, pateikiamą skaitmeniniu formatu.</w:t>
            </w:r>
          </w:p>
        </w:tc>
      </w:tr>
      <w:tr w:rsidR="00B70B66" w:rsidRPr="00BD02D3" w:rsidTr="00884816">
        <w:tblPrEx>
          <w:jc w:val="left"/>
        </w:tblPrEx>
        <w:trPr>
          <w:trHeight w:val="268"/>
        </w:trPr>
        <w:tc>
          <w:tcPr>
            <w:tcW w:w="445" w:type="pct"/>
            <w:vMerge/>
            <w:tcBorders>
              <w:bottom w:val="single" w:sz="4" w:space="0" w:color="auto"/>
            </w:tcBorders>
          </w:tcPr>
          <w:p w:rsidR="00B70B66" w:rsidRPr="00BD02D3" w:rsidRDefault="00B70B66" w:rsidP="00B70B66">
            <w:pPr>
              <w:widowControl w:val="0"/>
              <w:jc w:val="center"/>
            </w:pPr>
          </w:p>
        </w:tc>
        <w:tc>
          <w:tcPr>
            <w:tcW w:w="790" w:type="pct"/>
            <w:vMerge/>
            <w:tcBorders>
              <w:bottom w:val="single" w:sz="4" w:space="0" w:color="auto"/>
            </w:tcBorders>
          </w:tcPr>
          <w:p w:rsidR="00B70B66" w:rsidRPr="00BD02D3" w:rsidRDefault="00B70B66" w:rsidP="00B70B66">
            <w:pPr>
              <w:widowControl w:val="0"/>
            </w:pPr>
          </w:p>
        </w:tc>
        <w:tc>
          <w:tcPr>
            <w:tcW w:w="353" w:type="pct"/>
            <w:vMerge/>
            <w:tcBorders>
              <w:bottom w:val="single" w:sz="4" w:space="0" w:color="auto"/>
            </w:tcBorders>
          </w:tcPr>
          <w:p w:rsidR="00B70B66" w:rsidRPr="00BD02D3" w:rsidRDefault="00B70B66" w:rsidP="00B70B66">
            <w:pPr>
              <w:widowControl w:val="0"/>
              <w:jc w:val="center"/>
            </w:pPr>
          </w:p>
        </w:tc>
        <w:tc>
          <w:tcPr>
            <w:tcW w:w="415" w:type="pct"/>
            <w:vMerge/>
            <w:tcBorders>
              <w:bottom w:val="single" w:sz="4" w:space="0" w:color="auto"/>
            </w:tcBorders>
          </w:tcPr>
          <w:p w:rsidR="00B70B66" w:rsidRPr="00BD02D3" w:rsidRDefault="00B70B66" w:rsidP="00B70B66">
            <w:pPr>
              <w:widowControl w:val="0"/>
              <w:jc w:val="center"/>
            </w:pPr>
          </w:p>
        </w:tc>
        <w:tc>
          <w:tcPr>
            <w:tcW w:w="1112" w:type="pct"/>
            <w:tcBorders>
              <w:bottom w:val="single" w:sz="4" w:space="0" w:color="auto"/>
            </w:tcBorders>
          </w:tcPr>
          <w:p w:rsidR="00B70B66" w:rsidRPr="00BD02D3" w:rsidRDefault="00B70B66" w:rsidP="00B70B66">
            <w:pPr>
              <w:widowControl w:val="0"/>
            </w:pPr>
            <w:r w:rsidRPr="00BD02D3">
              <w:t>Paruošti poligrafijos ir elektroninę produkciją spausdinti ir publikuoti internete.</w:t>
            </w:r>
          </w:p>
        </w:tc>
        <w:tc>
          <w:tcPr>
            <w:tcW w:w="1885" w:type="pct"/>
            <w:tcBorders>
              <w:bottom w:val="single" w:sz="4" w:space="0" w:color="auto"/>
            </w:tcBorders>
          </w:tcPr>
          <w:p w:rsidR="00B70B66" w:rsidRDefault="00B70B66" w:rsidP="00B70B66">
            <w:pPr>
              <w:widowControl w:val="0"/>
              <w:jc w:val="both"/>
              <w:rPr>
                <w:rFonts w:eastAsia="MS Mincho"/>
                <w:bCs/>
                <w:lang w:eastAsia="ar-SA"/>
              </w:rPr>
            </w:pPr>
            <w:r w:rsidRPr="00BD02D3">
              <w:rPr>
                <w:rFonts w:eastAsia="MS Mincho"/>
                <w:bCs/>
                <w:lang w:eastAsia="ar-SA"/>
              </w:rPr>
              <w:t>Išmanyti tarptautinius ISO standartus spausdinimui ir skaitmeninės bylos paruošimui.</w:t>
            </w:r>
          </w:p>
          <w:p w:rsidR="00B70B66" w:rsidRPr="00BD02D3" w:rsidRDefault="00B70B66" w:rsidP="00B70B66">
            <w:pPr>
              <w:widowControl w:val="0"/>
              <w:jc w:val="both"/>
            </w:pPr>
            <w:r w:rsidRPr="00BD02D3">
              <w:t>Taikyti reikalavimus poligrafinės produkcijos paruošimui spausdinti.</w:t>
            </w:r>
          </w:p>
          <w:p w:rsidR="00B70B66" w:rsidRPr="00BD02D3" w:rsidRDefault="00B70B66" w:rsidP="00B70B66">
            <w:pPr>
              <w:widowControl w:val="0"/>
              <w:jc w:val="both"/>
              <w:rPr>
                <w:rFonts w:eastAsia="MS Mincho"/>
                <w:bCs/>
                <w:lang w:eastAsia="ar-SA"/>
              </w:rPr>
            </w:pPr>
            <w:r w:rsidRPr="00BD02D3">
              <w:rPr>
                <w:rFonts w:eastAsia="MS Mincho"/>
                <w:bCs/>
                <w:lang w:eastAsia="ar-SA"/>
              </w:rPr>
              <w:t>Taikyti reikalavimus produkcijos paruošimui publikuoti internete.</w:t>
            </w:r>
          </w:p>
          <w:p w:rsidR="00B70B66" w:rsidRPr="00BD02D3" w:rsidRDefault="00B70B66" w:rsidP="00B70B66">
            <w:pPr>
              <w:widowControl w:val="0"/>
              <w:jc w:val="both"/>
              <w:rPr>
                <w:rFonts w:eastAsia="MS Mincho"/>
                <w:bCs/>
                <w:lang w:eastAsia="ar-SA"/>
              </w:rPr>
            </w:pPr>
            <w:r w:rsidRPr="00BD02D3">
              <w:rPr>
                <w:rFonts w:eastAsia="MS Mincho"/>
                <w:bCs/>
                <w:lang w:eastAsia="ar-SA"/>
              </w:rPr>
              <w:t>Koreguoti spalvas rengiant poligrafijos ir elektroninę produkciją publikavimui.</w:t>
            </w:r>
          </w:p>
          <w:p w:rsidR="00B70B66" w:rsidRPr="00BD02D3" w:rsidRDefault="00B70B66" w:rsidP="00B70B66">
            <w:pPr>
              <w:widowControl w:val="0"/>
              <w:jc w:val="both"/>
              <w:rPr>
                <w:i/>
              </w:rPr>
            </w:pPr>
            <w:r w:rsidRPr="00BD02D3">
              <w:rPr>
                <w:rFonts w:eastAsia="MS Mincho"/>
                <w:bCs/>
                <w:lang w:eastAsia="ar-SA"/>
              </w:rPr>
              <w:t>Vertinti maketų kokybę laikantis dizaino ir tarptautinių kokybės standartų reikalavimų.</w:t>
            </w:r>
          </w:p>
        </w:tc>
      </w:tr>
      <w:tr w:rsidR="00B70B66" w:rsidRPr="00BD02D3" w:rsidTr="00883742">
        <w:tblPrEx>
          <w:jc w:val="left"/>
        </w:tblPrEx>
        <w:trPr>
          <w:trHeight w:val="57"/>
        </w:trPr>
        <w:tc>
          <w:tcPr>
            <w:tcW w:w="5000" w:type="pct"/>
            <w:gridSpan w:val="6"/>
            <w:shd w:val="clear" w:color="auto" w:fill="D9D9D9" w:themeFill="background1" w:themeFillShade="D9"/>
          </w:tcPr>
          <w:p w:rsidR="00B70B66" w:rsidRPr="00BD02D3" w:rsidRDefault="00B70B66" w:rsidP="00B70B66">
            <w:pPr>
              <w:pStyle w:val="Betarp"/>
              <w:widowControl w:val="0"/>
              <w:tabs>
                <w:tab w:val="left" w:pos="461"/>
              </w:tabs>
              <w:ind w:left="36"/>
              <w:jc w:val="both"/>
              <w:rPr>
                <w:b/>
              </w:rPr>
            </w:pPr>
            <w:r w:rsidRPr="00BD02D3">
              <w:rPr>
                <w:b/>
              </w:rPr>
              <w:t>Pasirenkamieji moduliai (iš viso 5 mokymosi kreditai)*</w:t>
            </w:r>
          </w:p>
        </w:tc>
      </w:tr>
      <w:tr w:rsidR="00B70B66" w:rsidRPr="00BD02D3" w:rsidTr="00884816">
        <w:tblPrEx>
          <w:jc w:val="left"/>
        </w:tblPrEx>
        <w:trPr>
          <w:trHeight w:val="57"/>
        </w:trPr>
        <w:tc>
          <w:tcPr>
            <w:tcW w:w="445" w:type="pct"/>
            <w:vMerge w:val="restart"/>
          </w:tcPr>
          <w:p w:rsidR="00B70B66" w:rsidRPr="00BD02D3" w:rsidRDefault="00B70B66" w:rsidP="00B70B66">
            <w:pPr>
              <w:widowControl w:val="0"/>
              <w:jc w:val="center"/>
            </w:pPr>
            <w:r w:rsidRPr="00C52A04">
              <w:t>402111128</w:t>
            </w:r>
          </w:p>
        </w:tc>
        <w:tc>
          <w:tcPr>
            <w:tcW w:w="790" w:type="pct"/>
            <w:vMerge w:val="restart"/>
          </w:tcPr>
          <w:p w:rsidR="00B70B66" w:rsidRPr="00BD02D3" w:rsidRDefault="00B70B66" w:rsidP="00B70B66">
            <w:pPr>
              <w:widowControl w:val="0"/>
              <w:rPr>
                <w:rFonts w:eastAsia="Calibri"/>
                <w:lang w:eastAsia="en-US"/>
              </w:rPr>
            </w:pPr>
            <w:r w:rsidRPr="00BD02D3">
              <w:rPr>
                <w:rFonts w:eastAsia="Calibri"/>
                <w:lang w:eastAsia="en-US"/>
              </w:rPr>
              <w:t xml:space="preserve">Firminio stiliaus </w:t>
            </w:r>
            <w:r w:rsidRPr="00BD02D3">
              <w:rPr>
                <w:rFonts w:eastAsia="Calibri"/>
                <w:lang w:eastAsia="en-US"/>
              </w:rPr>
              <w:lastRenderedPageBreak/>
              <w:t>elementų komponavimas ir ruošimas leidybai</w:t>
            </w:r>
          </w:p>
        </w:tc>
        <w:tc>
          <w:tcPr>
            <w:tcW w:w="353" w:type="pct"/>
            <w:vMerge w:val="restart"/>
          </w:tcPr>
          <w:p w:rsidR="00B70B66" w:rsidRPr="00BD02D3" w:rsidRDefault="00B70B66" w:rsidP="00B70B66">
            <w:pPr>
              <w:widowControl w:val="0"/>
              <w:jc w:val="center"/>
            </w:pPr>
            <w:r w:rsidRPr="00BD02D3">
              <w:lastRenderedPageBreak/>
              <w:t>IV</w:t>
            </w:r>
          </w:p>
        </w:tc>
        <w:tc>
          <w:tcPr>
            <w:tcW w:w="415" w:type="pct"/>
            <w:vMerge w:val="restart"/>
          </w:tcPr>
          <w:p w:rsidR="00B70B66" w:rsidRPr="00BD02D3" w:rsidRDefault="00B70B66" w:rsidP="00B70B66">
            <w:pPr>
              <w:widowControl w:val="0"/>
              <w:jc w:val="center"/>
            </w:pPr>
            <w:r w:rsidRPr="00BD02D3">
              <w:t>5</w:t>
            </w:r>
          </w:p>
        </w:tc>
        <w:tc>
          <w:tcPr>
            <w:tcW w:w="1112" w:type="pct"/>
            <w:shd w:val="clear" w:color="auto" w:fill="auto"/>
          </w:tcPr>
          <w:p w:rsidR="00B70B66" w:rsidRPr="00BD02D3" w:rsidRDefault="00B70B66" w:rsidP="00B70B66">
            <w:pPr>
              <w:widowControl w:val="0"/>
            </w:pPr>
            <w:r w:rsidRPr="00BD02D3">
              <w:t xml:space="preserve">Komponuoti firminio stiliaus </w:t>
            </w:r>
            <w:r w:rsidRPr="00BD02D3">
              <w:lastRenderedPageBreak/>
              <w:t>elementus.</w:t>
            </w:r>
          </w:p>
        </w:tc>
        <w:tc>
          <w:tcPr>
            <w:tcW w:w="1885" w:type="pct"/>
          </w:tcPr>
          <w:p w:rsidR="00B70B66" w:rsidRPr="00BD02D3" w:rsidRDefault="00B70B66" w:rsidP="00B70B66">
            <w:pPr>
              <w:widowControl w:val="0"/>
              <w:jc w:val="both"/>
            </w:pPr>
            <w:r w:rsidRPr="00BD02D3">
              <w:lastRenderedPageBreak/>
              <w:t xml:space="preserve">Apibūdinti firminio stiliaus paskirtį ir jį sudarančių </w:t>
            </w:r>
            <w:r w:rsidRPr="00BD02D3">
              <w:lastRenderedPageBreak/>
              <w:t>elementų sukūrimo principus.</w:t>
            </w:r>
          </w:p>
          <w:p w:rsidR="00B70B66" w:rsidRPr="00BD02D3" w:rsidRDefault="00B70B66" w:rsidP="00B70B66">
            <w:pPr>
              <w:widowControl w:val="0"/>
              <w:jc w:val="both"/>
            </w:pPr>
            <w:r w:rsidRPr="00BD02D3">
              <w:t>Kurti firminį ženklą įmonei ar organizacijai.</w:t>
            </w:r>
          </w:p>
          <w:p w:rsidR="00B70B66" w:rsidRPr="00BD02D3" w:rsidRDefault="00B70B66" w:rsidP="00B70B66">
            <w:pPr>
              <w:widowControl w:val="0"/>
              <w:jc w:val="both"/>
            </w:pPr>
            <w:r w:rsidRPr="00BD02D3">
              <w:t>Kurti firminio stiliaus elementus.</w:t>
            </w:r>
          </w:p>
        </w:tc>
      </w:tr>
      <w:tr w:rsidR="00B70B66" w:rsidRPr="00BD02D3" w:rsidTr="00884816">
        <w:tblPrEx>
          <w:jc w:val="left"/>
        </w:tblPrEx>
        <w:trPr>
          <w:trHeight w:val="57"/>
        </w:trPr>
        <w:tc>
          <w:tcPr>
            <w:tcW w:w="445" w:type="pct"/>
            <w:vMerge/>
          </w:tcPr>
          <w:p w:rsidR="00B70B66" w:rsidRPr="00BD02D3" w:rsidRDefault="00B70B66" w:rsidP="00B70B66">
            <w:pPr>
              <w:widowControl w:val="0"/>
              <w:jc w:val="center"/>
            </w:pPr>
          </w:p>
        </w:tc>
        <w:tc>
          <w:tcPr>
            <w:tcW w:w="790" w:type="pct"/>
            <w:vMerge/>
          </w:tcPr>
          <w:p w:rsidR="00B70B66" w:rsidRPr="00BD02D3" w:rsidRDefault="00B70B66" w:rsidP="00B70B66">
            <w:pPr>
              <w:widowControl w:val="0"/>
              <w:rPr>
                <w:iCs/>
              </w:rPr>
            </w:pPr>
          </w:p>
        </w:tc>
        <w:tc>
          <w:tcPr>
            <w:tcW w:w="353" w:type="pct"/>
            <w:vMerge/>
          </w:tcPr>
          <w:p w:rsidR="00B70B66" w:rsidRPr="00BD02D3" w:rsidRDefault="00B70B66" w:rsidP="00B70B66">
            <w:pPr>
              <w:widowControl w:val="0"/>
              <w:jc w:val="center"/>
            </w:pPr>
          </w:p>
        </w:tc>
        <w:tc>
          <w:tcPr>
            <w:tcW w:w="415" w:type="pct"/>
            <w:vMerge/>
          </w:tcPr>
          <w:p w:rsidR="00B70B66" w:rsidRPr="00BD02D3" w:rsidRDefault="00B70B66" w:rsidP="00B70B66">
            <w:pPr>
              <w:widowControl w:val="0"/>
              <w:jc w:val="center"/>
            </w:pPr>
          </w:p>
        </w:tc>
        <w:tc>
          <w:tcPr>
            <w:tcW w:w="1112" w:type="pct"/>
            <w:shd w:val="clear" w:color="auto" w:fill="auto"/>
          </w:tcPr>
          <w:p w:rsidR="00B70B66" w:rsidRPr="00BD02D3" w:rsidRDefault="00B70B66" w:rsidP="00B70B66">
            <w:pPr>
              <w:pStyle w:val="Default"/>
              <w:rPr>
                <w:color w:val="auto"/>
              </w:rPr>
            </w:pPr>
            <w:r w:rsidRPr="00BD02D3">
              <w:rPr>
                <w:color w:val="auto"/>
              </w:rPr>
              <w:t>Ruošti firminio stiliaus elementus leidybai.</w:t>
            </w:r>
          </w:p>
        </w:tc>
        <w:tc>
          <w:tcPr>
            <w:tcW w:w="1885" w:type="pct"/>
          </w:tcPr>
          <w:p w:rsidR="00B70B66" w:rsidRPr="002C18F7" w:rsidRDefault="00B70B66" w:rsidP="00B70B66">
            <w:pPr>
              <w:jc w:val="both"/>
            </w:pPr>
            <w:r w:rsidRPr="002C18F7">
              <w:t>Išmanyti firminio stiliaus rengimo leidybai reikalavimus.</w:t>
            </w:r>
          </w:p>
          <w:p w:rsidR="00B70B66" w:rsidRPr="002C18F7" w:rsidRDefault="00B70B66" w:rsidP="00B70B66">
            <w:pPr>
              <w:jc w:val="both"/>
            </w:pPr>
            <w:r w:rsidRPr="002C18F7">
              <w:t>Maketuoti firminio stiliaus elementus.</w:t>
            </w:r>
          </w:p>
          <w:p w:rsidR="00B70B66" w:rsidRPr="002C18F7" w:rsidRDefault="00B70B66" w:rsidP="00B70B66">
            <w:pPr>
              <w:jc w:val="both"/>
            </w:pPr>
            <w:r w:rsidRPr="002C18F7">
              <w:t>Rengti spaudai firminio stiliaus maketus.</w:t>
            </w:r>
          </w:p>
        </w:tc>
      </w:tr>
      <w:tr w:rsidR="00B70B66" w:rsidRPr="00BD02D3" w:rsidTr="00884816">
        <w:tblPrEx>
          <w:jc w:val="left"/>
        </w:tblPrEx>
        <w:trPr>
          <w:trHeight w:val="57"/>
        </w:trPr>
        <w:tc>
          <w:tcPr>
            <w:tcW w:w="445" w:type="pct"/>
            <w:vMerge w:val="restart"/>
          </w:tcPr>
          <w:p w:rsidR="00B70B66" w:rsidRPr="00BD02D3" w:rsidRDefault="00B70B66" w:rsidP="00B70B66">
            <w:pPr>
              <w:widowControl w:val="0"/>
              <w:jc w:val="center"/>
            </w:pPr>
            <w:r w:rsidRPr="00C52A04">
              <w:t>402111129</w:t>
            </w:r>
          </w:p>
        </w:tc>
        <w:tc>
          <w:tcPr>
            <w:tcW w:w="790" w:type="pct"/>
            <w:vMerge w:val="restart"/>
          </w:tcPr>
          <w:p w:rsidR="00B70B66" w:rsidRPr="00BD02D3" w:rsidRDefault="00B70B66" w:rsidP="00B70B66">
            <w:pPr>
              <w:pStyle w:val="Default"/>
              <w:rPr>
                <w:color w:val="auto"/>
              </w:rPr>
            </w:pPr>
            <w:r w:rsidRPr="00BD02D3">
              <w:rPr>
                <w:color w:val="auto"/>
              </w:rPr>
              <w:t>Techninis pakuotės projektavimas ir gamyba</w:t>
            </w:r>
          </w:p>
        </w:tc>
        <w:tc>
          <w:tcPr>
            <w:tcW w:w="353" w:type="pct"/>
            <w:vMerge w:val="restart"/>
          </w:tcPr>
          <w:p w:rsidR="00B70B66" w:rsidRPr="00BD02D3" w:rsidRDefault="00B70B66" w:rsidP="00B70B66">
            <w:pPr>
              <w:widowControl w:val="0"/>
              <w:jc w:val="center"/>
            </w:pPr>
            <w:r w:rsidRPr="00BD02D3">
              <w:t>IV</w:t>
            </w:r>
          </w:p>
        </w:tc>
        <w:tc>
          <w:tcPr>
            <w:tcW w:w="415" w:type="pct"/>
            <w:vMerge w:val="restart"/>
          </w:tcPr>
          <w:p w:rsidR="00B70B66" w:rsidRPr="00BD02D3" w:rsidRDefault="00B70B66" w:rsidP="00B70B66">
            <w:pPr>
              <w:widowControl w:val="0"/>
              <w:jc w:val="center"/>
            </w:pPr>
            <w:r w:rsidRPr="00BD02D3">
              <w:t>5</w:t>
            </w:r>
          </w:p>
        </w:tc>
        <w:tc>
          <w:tcPr>
            <w:tcW w:w="1112" w:type="pct"/>
            <w:shd w:val="clear" w:color="auto" w:fill="auto"/>
          </w:tcPr>
          <w:p w:rsidR="00B70B66" w:rsidRPr="00BD02D3" w:rsidRDefault="00B70B66" w:rsidP="00B70B66">
            <w:pPr>
              <w:widowControl w:val="0"/>
            </w:pPr>
            <w:r w:rsidRPr="00BD02D3">
              <w:t>Techniškai projektuoti pakuotę.</w:t>
            </w:r>
          </w:p>
        </w:tc>
        <w:tc>
          <w:tcPr>
            <w:tcW w:w="1885" w:type="pct"/>
          </w:tcPr>
          <w:p w:rsidR="00B70B66" w:rsidRPr="00BD02D3" w:rsidRDefault="00B70B66" w:rsidP="00B70B66">
            <w:pPr>
              <w:widowControl w:val="0"/>
              <w:jc w:val="both"/>
            </w:pPr>
            <w:r w:rsidRPr="00BD02D3">
              <w:t>Išmanyti pakuočių rūšis ir gamybos medžiagas.</w:t>
            </w:r>
          </w:p>
          <w:p w:rsidR="00B70B66" w:rsidRPr="00BD02D3" w:rsidRDefault="00B70B66" w:rsidP="00B70B66">
            <w:pPr>
              <w:widowControl w:val="0"/>
              <w:jc w:val="both"/>
            </w:pPr>
            <w:r w:rsidRPr="00BD02D3">
              <w:t>Apibūdinti pakuočių gamybos technologijas ir spaudos būdus.</w:t>
            </w:r>
          </w:p>
          <w:p w:rsidR="00B70B66" w:rsidRPr="00BD02D3" w:rsidRDefault="00B70B66" w:rsidP="00B70B66">
            <w:pPr>
              <w:widowControl w:val="0"/>
            </w:pPr>
            <w:r w:rsidRPr="00BD02D3">
              <w:t>Braižyti pakuočių brėžinius taikomosiomis kompiuterinėmis programomis.</w:t>
            </w:r>
          </w:p>
          <w:p w:rsidR="00B70B66" w:rsidRPr="00BD02D3" w:rsidRDefault="00B70B66" w:rsidP="00B70B66">
            <w:pPr>
              <w:widowControl w:val="0"/>
              <w:jc w:val="both"/>
            </w:pPr>
            <w:r w:rsidRPr="00BD02D3">
              <w:t>Išdėstyti grafinę informaciją pakuotės išklotinėje.</w:t>
            </w:r>
          </w:p>
          <w:p w:rsidR="00B70B66" w:rsidRPr="00BD02D3" w:rsidRDefault="00B70B66" w:rsidP="00B70B66">
            <w:pPr>
              <w:widowControl w:val="0"/>
              <w:jc w:val="both"/>
            </w:pPr>
            <w:r w:rsidRPr="00BD02D3">
              <w:t>Sukurti trimatį vizualų skaitmeninį pakuotės maketą.</w:t>
            </w:r>
          </w:p>
          <w:p w:rsidR="00B70B66" w:rsidRPr="00BD02D3" w:rsidRDefault="00B70B66" w:rsidP="00B70B66">
            <w:pPr>
              <w:jc w:val="both"/>
            </w:pPr>
            <w:r w:rsidRPr="00BD02D3">
              <w:t>Parengti pakuotės projektą spaudai.</w:t>
            </w:r>
          </w:p>
        </w:tc>
      </w:tr>
      <w:tr w:rsidR="00B70B66" w:rsidRPr="00BD02D3" w:rsidTr="00884816">
        <w:tblPrEx>
          <w:jc w:val="left"/>
        </w:tblPrEx>
        <w:trPr>
          <w:trHeight w:val="1104"/>
        </w:trPr>
        <w:tc>
          <w:tcPr>
            <w:tcW w:w="445" w:type="pct"/>
            <w:vMerge/>
            <w:tcBorders>
              <w:bottom w:val="single" w:sz="4" w:space="0" w:color="auto"/>
            </w:tcBorders>
          </w:tcPr>
          <w:p w:rsidR="00B70B66" w:rsidRPr="00BD02D3" w:rsidRDefault="00B70B66" w:rsidP="00B70B66">
            <w:pPr>
              <w:widowControl w:val="0"/>
              <w:jc w:val="center"/>
            </w:pPr>
          </w:p>
        </w:tc>
        <w:tc>
          <w:tcPr>
            <w:tcW w:w="790" w:type="pct"/>
            <w:vMerge/>
            <w:tcBorders>
              <w:bottom w:val="single" w:sz="4" w:space="0" w:color="auto"/>
            </w:tcBorders>
          </w:tcPr>
          <w:p w:rsidR="00B70B66" w:rsidRPr="00BD02D3" w:rsidRDefault="00B70B66" w:rsidP="00B70B66">
            <w:pPr>
              <w:widowControl w:val="0"/>
            </w:pPr>
          </w:p>
        </w:tc>
        <w:tc>
          <w:tcPr>
            <w:tcW w:w="353" w:type="pct"/>
            <w:vMerge/>
            <w:tcBorders>
              <w:bottom w:val="single" w:sz="4" w:space="0" w:color="auto"/>
            </w:tcBorders>
          </w:tcPr>
          <w:p w:rsidR="00B70B66" w:rsidRPr="00BD02D3" w:rsidRDefault="00B70B66" w:rsidP="00B70B66">
            <w:pPr>
              <w:widowControl w:val="0"/>
              <w:jc w:val="center"/>
            </w:pPr>
          </w:p>
        </w:tc>
        <w:tc>
          <w:tcPr>
            <w:tcW w:w="415" w:type="pct"/>
            <w:vMerge/>
            <w:tcBorders>
              <w:bottom w:val="single" w:sz="4" w:space="0" w:color="auto"/>
            </w:tcBorders>
          </w:tcPr>
          <w:p w:rsidR="00B70B66" w:rsidRPr="00BD02D3" w:rsidRDefault="00B70B66" w:rsidP="00B70B66">
            <w:pPr>
              <w:widowControl w:val="0"/>
              <w:jc w:val="center"/>
            </w:pPr>
          </w:p>
        </w:tc>
        <w:tc>
          <w:tcPr>
            <w:tcW w:w="1112" w:type="pct"/>
            <w:tcBorders>
              <w:bottom w:val="single" w:sz="4" w:space="0" w:color="auto"/>
            </w:tcBorders>
            <w:shd w:val="clear" w:color="auto" w:fill="auto"/>
          </w:tcPr>
          <w:p w:rsidR="00B70B66" w:rsidRPr="00BD02D3" w:rsidRDefault="00B70B66" w:rsidP="00B70B66">
            <w:pPr>
              <w:pStyle w:val="Default"/>
              <w:rPr>
                <w:color w:val="auto"/>
              </w:rPr>
            </w:pPr>
            <w:r w:rsidRPr="00BD02D3">
              <w:rPr>
                <w:color w:val="auto"/>
              </w:rPr>
              <w:t>Gaminti pakuotę.</w:t>
            </w:r>
          </w:p>
        </w:tc>
        <w:tc>
          <w:tcPr>
            <w:tcW w:w="1885" w:type="pct"/>
            <w:tcBorders>
              <w:bottom w:val="single" w:sz="4" w:space="0" w:color="auto"/>
            </w:tcBorders>
          </w:tcPr>
          <w:p w:rsidR="00B70B66" w:rsidRPr="00BD02D3" w:rsidRDefault="00B70B66" w:rsidP="00B70B66">
            <w:pPr>
              <w:jc w:val="both"/>
              <w:rPr>
                <w:bCs/>
              </w:rPr>
            </w:pPr>
            <w:r w:rsidRPr="00BD02D3">
              <w:rPr>
                <w:bCs/>
              </w:rPr>
              <w:t>Apibūdinti pakuočių gamybos procesus, kokybės reikalavimus.</w:t>
            </w:r>
          </w:p>
          <w:p w:rsidR="00B70B66" w:rsidRPr="00BD02D3" w:rsidRDefault="00B70B66" w:rsidP="00B70B66">
            <w:pPr>
              <w:jc w:val="both"/>
              <w:rPr>
                <w:bCs/>
              </w:rPr>
            </w:pPr>
            <w:r w:rsidRPr="00BD02D3">
              <w:rPr>
                <w:bCs/>
              </w:rPr>
              <w:t>Parinkti pakuočių medžiagas.</w:t>
            </w:r>
          </w:p>
          <w:p w:rsidR="00B70B66" w:rsidRPr="00BD02D3" w:rsidRDefault="00B70B66" w:rsidP="00B70B66">
            <w:pPr>
              <w:widowControl w:val="0"/>
              <w:jc w:val="both"/>
              <w:rPr>
                <w:bCs/>
              </w:rPr>
            </w:pPr>
            <w:r w:rsidRPr="00BD02D3">
              <w:rPr>
                <w:bCs/>
              </w:rPr>
              <w:t>Spausdinti pakuotę.</w:t>
            </w:r>
          </w:p>
          <w:p w:rsidR="00B70B66" w:rsidRPr="00BD02D3" w:rsidRDefault="00B70B66" w:rsidP="00B70B66">
            <w:pPr>
              <w:widowControl w:val="0"/>
              <w:jc w:val="both"/>
            </w:pPr>
            <w:r w:rsidRPr="00BD02D3">
              <w:rPr>
                <w:bCs/>
              </w:rPr>
              <w:t>Surinkti pakuotę.</w:t>
            </w:r>
          </w:p>
        </w:tc>
      </w:tr>
      <w:tr w:rsidR="00B70B66" w:rsidRPr="00BD02D3" w:rsidTr="00883742">
        <w:tblPrEx>
          <w:jc w:val="left"/>
        </w:tblPrEx>
        <w:trPr>
          <w:trHeight w:val="57"/>
        </w:trPr>
        <w:tc>
          <w:tcPr>
            <w:tcW w:w="5000" w:type="pct"/>
            <w:gridSpan w:val="6"/>
            <w:shd w:val="clear" w:color="auto" w:fill="D9D9D9" w:themeFill="background1" w:themeFillShade="D9"/>
          </w:tcPr>
          <w:p w:rsidR="00B70B66" w:rsidRPr="00BD02D3" w:rsidRDefault="00B70B66" w:rsidP="00B70B66">
            <w:pPr>
              <w:pStyle w:val="Betarp"/>
              <w:widowControl w:val="0"/>
              <w:tabs>
                <w:tab w:val="left" w:pos="461"/>
              </w:tabs>
              <w:jc w:val="both"/>
              <w:rPr>
                <w:b/>
              </w:rPr>
            </w:pPr>
            <w:r w:rsidRPr="00BD02D3">
              <w:rPr>
                <w:b/>
              </w:rPr>
              <w:t>Baigiamasis modulis (iš viso 5 mokymosi kreditai)</w:t>
            </w:r>
          </w:p>
        </w:tc>
      </w:tr>
      <w:tr w:rsidR="00B70B66" w:rsidRPr="00BD02D3" w:rsidTr="00884816">
        <w:tblPrEx>
          <w:jc w:val="left"/>
        </w:tblPrEx>
        <w:trPr>
          <w:trHeight w:val="57"/>
        </w:trPr>
        <w:tc>
          <w:tcPr>
            <w:tcW w:w="445" w:type="pct"/>
          </w:tcPr>
          <w:p w:rsidR="00B70B66" w:rsidRPr="00BD02D3" w:rsidRDefault="00B70B66" w:rsidP="00B70B66">
            <w:pPr>
              <w:widowControl w:val="0"/>
              <w:jc w:val="center"/>
            </w:pPr>
            <w:r w:rsidRPr="00C52A04">
              <w:t>4000004</w:t>
            </w:r>
          </w:p>
        </w:tc>
        <w:tc>
          <w:tcPr>
            <w:tcW w:w="790" w:type="pct"/>
          </w:tcPr>
          <w:p w:rsidR="00B70B66" w:rsidRPr="00BD02D3" w:rsidRDefault="00B70B66" w:rsidP="00B70B66">
            <w:pPr>
              <w:widowControl w:val="0"/>
              <w:rPr>
                <w:i/>
                <w:iCs/>
              </w:rPr>
            </w:pPr>
            <w:r w:rsidRPr="00BD02D3">
              <w:rPr>
                <w:bCs/>
              </w:rPr>
              <w:t>Įvadas į darbo rinką</w:t>
            </w:r>
          </w:p>
        </w:tc>
        <w:tc>
          <w:tcPr>
            <w:tcW w:w="353" w:type="pct"/>
          </w:tcPr>
          <w:p w:rsidR="00B70B66" w:rsidRPr="00BD02D3" w:rsidRDefault="00B70B66" w:rsidP="00B70B66">
            <w:pPr>
              <w:widowControl w:val="0"/>
              <w:jc w:val="center"/>
            </w:pPr>
            <w:r w:rsidRPr="00BD02D3">
              <w:t>IV</w:t>
            </w:r>
          </w:p>
        </w:tc>
        <w:tc>
          <w:tcPr>
            <w:tcW w:w="415" w:type="pct"/>
          </w:tcPr>
          <w:p w:rsidR="00B70B66" w:rsidRPr="00BD02D3" w:rsidRDefault="00B70B66" w:rsidP="00B70B66">
            <w:pPr>
              <w:widowControl w:val="0"/>
              <w:jc w:val="center"/>
            </w:pPr>
            <w:r w:rsidRPr="00BD02D3">
              <w:t>5</w:t>
            </w:r>
          </w:p>
        </w:tc>
        <w:tc>
          <w:tcPr>
            <w:tcW w:w="1112" w:type="pct"/>
          </w:tcPr>
          <w:p w:rsidR="00B70B66" w:rsidRPr="00BD02D3" w:rsidRDefault="00B70B66" w:rsidP="00B70B66">
            <w:pPr>
              <w:widowControl w:val="0"/>
            </w:pPr>
            <w:r w:rsidRPr="00BD02D3">
              <w:t>Formuoti darbinius įgūdžius realioje darbo vietoje.</w:t>
            </w:r>
          </w:p>
        </w:tc>
        <w:tc>
          <w:tcPr>
            <w:tcW w:w="1885" w:type="pct"/>
          </w:tcPr>
          <w:p w:rsidR="00B70B66" w:rsidRPr="00BD02D3" w:rsidRDefault="00B70B66" w:rsidP="00B70B66">
            <w:pPr>
              <w:widowControl w:val="0"/>
              <w:tabs>
                <w:tab w:val="left" w:pos="282"/>
              </w:tabs>
              <w:rPr>
                <w:iCs/>
              </w:rPr>
            </w:pPr>
            <w:r w:rsidRPr="00BD02D3">
              <w:rPr>
                <w:iCs/>
              </w:rPr>
              <w:t>Įsivertinti ir realioje darbo vietoje demonstruoti įgytas kompetencijas.</w:t>
            </w:r>
          </w:p>
          <w:p w:rsidR="00B70B66" w:rsidRPr="00BD02D3" w:rsidRDefault="00B70B66" w:rsidP="00B70B66">
            <w:pPr>
              <w:widowControl w:val="0"/>
              <w:tabs>
                <w:tab w:val="left" w:pos="282"/>
              </w:tabs>
              <w:jc w:val="both"/>
              <w:rPr>
                <w:iCs/>
              </w:rPr>
            </w:pPr>
            <w:r w:rsidRPr="00BD02D3">
              <w:t xml:space="preserve">Susipažinti su būsimo darbo specifika ir </w:t>
            </w:r>
            <w:r w:rsidRPr="00BD02D3">
              <w:rPr>
                <w:iCs/>
              </w:rPr>
              <w:t>adaptuotis realioje darbo vietoje.</w:t>
            </w:r>
          </w:p>
          <w:p w:rsidR="00B70B66" w:rsidRPr="00BD02D3" w:rsidRDefault="00B70B66" w:rsidP="00B70B66">
            <w:pPr>
              <w:widowControl w:val="0"/>
              <w:jc w:val="both"/>
              <w:rPr>
                <w:bCs/>
              </w:rPr>
            </w:pPr>
            <w:r w:rsidRPr="00BD02D3">
              <w:t>Įsivertinti asmenines integracijos į darbo rinką galimybes.</w:t>
            </w:r>
          </w:p>
        </w:tc>
      </w:tr>
    </w:tbl>
    <w:p w:rsidR="0098003D" w:rsidRPr="00BD02D3" w:rsidRDefault="0098003D" w:rsidP="004B3EA1">
      <w:pPr>
        <w:widowControl w:val="0"/>
        <w:jc w:val="both"/>
      </w:pPr>
      <w:r w:rsidRPr="00BD02D3">
        <w:t>* Šie moduliai vykdant tęstinį profesinį mokymą neįgyvendinami, o darbuotojų saugos ir sveikatos bei saugaus elgesio ekstremaliose situacijose mokymas integruojamas į kvalifikaciją sudarančioms kompetencijoms įgyti skirtus modulius.</w:t>
      </w:r>
    </w:p>
    <w:p w:rsidR="009D66F0" w:rsidRPr="00BD02D3" w:rsidRDefault="00F70E87" w:rsidP="00FA0B5D">
      <w:pPr>
        <w:jc w:val="center"/>
        <w:rPr>
          <w:b/>
          <w:sz w:val="28"/>
          <w:szCs w:val="28"/>
        </w:rPr>
      </w:pPr>
      <w:r w:rsidRPr="00BD02D3">
        <w:rPr>
          <w:iCs/>
        </w:rPr>
        <w:br w:type="page"/>
      </w:r>
      <w:r w:rsidR="009D66F0" w:rsidRPr="00BD02D3">
        <w:rPr>
          <w:b/>
          <w:sz w:val="28"/>
          <w:szCs w:val="28"/>
        </w:rPr>
        <w:lastRenderedPageBreak/>
        <w:t>3. REKOMENDUOJAMA MODULIŲ SEKA</w:t>
      </w:r>
    </w:p>
    <w:p w:rsidR="009D66F0" w:rsidRPr="00BD02D3" w:rsidRDefault="009D66F0" w:rsidP="004B3EA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4586"/>
        <w:gridCol w:w="1133"/>
        <w:gridCol w:w="2266"/>
        <w:gridCol w:w="6344"/>
      </w:tblGrid>
      <w:tr w:rsidR="00D04206" w:rsidRPr="00BD02D3" w:rsidTr="00C524D6">
        <w:trPr>
          <w:jc w:val="center"/>
        </w:trPr>
        <w:tc>
          <w:tcPr>
            <w:tcW w:w="435" w:type="pct"/>
          </w:tcPr>
          <w:p w:rsidR="009D66F0" w:rsidRPr="00BD02D3" w:rsidRDefault="009D66F0" w:rsidP="004B3EA1">
            <w:pPr>
              <w:widowControl w:val="0"/>
              <w:jc w:val="center"/>
              <w:rPr>
                <w:b/>
              </w:rPr>
            </w:pPr>
            <w:r w:rsidRPr="00BD02D3">
              <w:rPr>
                <w:b/>
              </w:rPr>
              <w:t>Valstybinis kodas</w:t>
            </w:r>
          </w:p>
        </w:tc>
        <w:tc>
          <w:tcPr>
            <w:tcW w:w="1461" w:type="pct"/>
          </w:tcPr>
          <w:p w:rsidR="009D66F0" w:rsidRPr="00BD02D3" w:rsidRDefault="009D66F0" w:rsidP="004B3EA1">
            <w:pPr>
              <w:widowControl w:val="0"/>
              <w:jc w:val="center"/>
              <w:rPr>
                <w:b/>
              </w:rPr>
            </w:pPr>
            <w:r w:rsidRPr="00BD02D3">
              <w:rPr>
                <w:b/>
              </w:rPr>
              <w:t>Modulio pavadinimas</w:t>
            </w:r>
          </w:p>
        </w:tc>
        <w:tc>
          <w:tcPr>
            <w:tcW w:w="361" w:type="pct"/>
          </w:tcPr>
          <w:p w:rsidR="009D66F0" w:rsidRPr="00BD02D3" w:rsidRDefault="009D66F0" w:rsidP="004B3EA1">
            <w:pPr>
              <w:widowControl w:val="0"/>
              <w:jc w:val="center"/>
              <w:rPr>
                <w:b/>
              </w:rPr>
            </w:pPr>
            <w:r w:rsidRPr="00BD02D3">
              <w:rPr>
                <w:b/>
              </w:rPr>
              <w:t>LTKS lygis</w:t>
            </w:r>
          </w:p>
        </w:tc>
        <w:tc>
          <w:tcPr>
            <w:tcW w:w="722" w:type="pct"/>
          </w:tcPr>
          <w:p w:rsidR="009D66F0" w:rsidRPr="00BD02D3" w:rsidRDefault="009D66F0" w:rsidP="004B3EA1">
            <w:pPr>
              <w:widowControl w:val="0"/>
              <w:jc w:val="center"/>
              <w:rPr>
                <w:b/>
              </w:rPr>
            </w:pPr>
            <w:r w:rsidRPr="00BD02D3">
              <w:rPr>
                <w:b/>
              </w:rPr>
              <w:t>Apimtis mokymosi kreditais</w:t>
            </w:r>
          </w:p>
        </w:tc>
        <w:tc>
          <w:tcPr>
            <w:tcW w:w="2021" w:type="pct"/>
          </w:tcPr>
          <w:p w:rsidR="009D66F0" w:rsidRPr="00BD02D3" w:rsidRDefault="009D66F0" w:rsidP="004B3EA1">
            <w:pPr>
              <w:widowControl w:val="0"/>
              <w:jc w:val="center"/>
              <w:rPr>
                <w:b/>
              </w:rPr>
            </w:pPr>
            <w:r w:rsidRPr="00BD02D3">
              <w:rPr>
                <w:b/>
              </w:rPr>
              <w:t>Asmens pasirengimo mokytis modulyje reikalavimai (jei taikoma)</w:t>
            </w:r>
          </w:p>
        </w:tc>
      </w:tr>
      <w:tr w:rsidR="00D04206" w:rsidRPr="00BD02D3" w:rsidTr="00D87E52">
        <w:trPr>
          <w:jc w:val="center"/>
        </w:trPr>
        <w:tc>
          <w:tcPr>
            <w:tcW w:w="5000" w:type="pct"/>
            <w:gridSpan w:val="5"/>
            <w:shd w:val="clear" w:color="auto" w:fill="F2F2F2" w:themeFill="background1" w:themeFillShade="F2"/>
          </w:tcPr>
          <w:p w:rsidR="009D66F0" w:rsidRPr="00BD02D3" w:rsidRDefault="009D66F0" w:rsidP="004B3EA1">
            <w:pPr>
              <w:widowControl w:val="0"/>
            </w:pPr>
            <w:r w:rsidRPr="00BD02D3">
              <w:rPr>
                <w:b/>
              </w:rPr>
              <w:t xml:space="preserve">Įvadinis modulis (iš viso </w:t>
            </w:r>
            <w:r w:rsidR="00301864" w:rsidRPr="00BD02D3">
              <w:rPr>
                <w:b/>
              </w:rPr>
              <w:t>1</w:t>
            </w:r>
            <w:r w:rsidR="007C6B89" w:rsidRPr="00BD02D3">
              <w:rPr>
                <w:b/>
              </w:rPr>
              <w:t xml:space="preserve"> mokymosi kreditas</w:t>
            </w:r>
            <w:r w:rsidRPr="00BD02D3">
              <w:rPr>
                <w:b/>
              </w:rPr>
              <w:t>)</w:t>
            </w:r>
            <w:r w:rsidR="00AE36D4" w:rsidRPr="00BD02D3">
              <w:t>*</w:t>
            </w:r>
          </w:p>
        </w:tc>
      </w:tr>
      <w:tr w:rsidR="00D04206" w:rsidRPr="00BD02D3" w:rsidTr="00C524D6">
        <w:trPr>
          <w:jc w:val="center"/>
        </w:trPr>
        <w:tc>
          <w:tcPr>
            <w:tcW w:w="435" w:type="pct"/>
          </w:tcPr>
          <w:p w:rsidR="009D66F0" w:rsidRPr="00BD02D3" w:rsidRDefault="00B70B66" w:rsidP="004B3EA1">
            <w:pPr>
              <w:widowControl w:val="0"/>
              <w:jc w:val="center"/>
            </w:pPr>
            <w:r w:rsidRPr="00C52A04">
              <w:t>4000005</w:t>
            </w:r>
          </w:p>
        </w:tc>
        <w:tc>
          <w:tcPr>
            <w:tcW w:w="1461" w:type="pct"/>
          </w:tcPr>
          <w:p w:rsidR="009D66F0" w:rsidRPr="00BD02D3" w:rsidRDefault="009D66F0" w:rsidP="004B3EA1">
            <w:pPr>
              <w:widowControl w:val="0"/>
            </w:pPr>
            <w:r w:rsidRPr="00BD02D3">
              <w:t>Įvadas į pro</w:t>
            </w:r>
            <w:r w:rsidR="00AE36D4" w:rsidRPr="00BD02D3">
              <w:t>fesiją</w:t>
            </w:r>
          </w:p>
        </w:tc>
        <w:tc>
          <w:tcPr>
            <w:tcW w:w="361" w:type="pct"/>
          </w:tcPr>
          <w:p w:rsidR="009D66F0" w:rsidRPr="00BD02D3" w:rsidRDefault="00AE36D4" w:rsidP="004B3EA1">
            <w:pPr>
              <w:widowControl w:val="0"/>
              <w:jc w:val="center"/>
            </w:pPr>
            <w:r w:rsidRPr="00BD02D3">
              <w:t>IV</w:t>
            </w:r>
          </w:p>
        </w:tc>
        <w:tc>
          <w:tcPr>
            <w:tcW w:w="722" w:type="pct"/>
          </w:tcPr>
          <w:p w:rsidR="009D66F0" w:rsidRPr="00BD02D3" w:rsidRDefault="004B33FD" w:rsidP="004B3EA1">
            <w:pPr>
              <w:widowControl w:val="0"/>
              <w:jc w:val="center"/>
            </w:pPr>
            <w:r w:rsidRPr="00BD02D3">
              <w:t>1</w:t>
            </w:r>
          </w:p>
        </w:tc>
        <w:tc>
          <w:tcPr>
            <w:tcW w:w="2021" w:type="pct"/>
          </w:tcPr>
          <w:p w:rsidR="009D66F0" w:rsidRPr="00BD02D3" w:rsidRDefault="009D66F0" w:rsidP="004B3EA1">
            <w:pPr>
              <w:widowControl w:val="0"/>
            </w:pPr>
            <w:r w:rsidRPr="00BD02D3">
              <w:rPr>
                <w:i/>
              </w:rPr>
              <w:t>Netaikoma.</w:t>
            </w:r>
          </w:p>
        </w:tc>
      </w:tr>
      <w:tr w:rsidR="00D04206" w:rsidRPr="00BD02D3" w:rsidTr="00D87E52">
        <w:trPr>
          <w:jc w:val="center"/>
        </w:trPr>
        <w:tc>
          <w:tcPr>
            <w:tcW w:w="5000" w:type="pct"/>
            <w:gridSpan w:val="5"/>
            <w:shd w:val="clear" w:color="auto" w:fill="F2F2F2" w:themeFill="background1" w:themeFillShade="F2"/>
          </w:tcPr>
          <w:p w:rsidR="009D66F0" w:rsidRPr="00BD02D3" w:rsidRDefault="009D66F0" w:rsidP="004B3EA1">
            <w:pPr>
              <w:widowControl w:val="0"/>
            </w:pPr>
            <w:r w:rsidRPr="00BD02D3">
              <w:rPr>
                <w:b/>
              </w:rPr>
              <w:t xml:space="preserve">Bendrieji moduliai (iš viso </w:t>
            </w:r>
            <w:r w:rsidR="00301864" w:rsidRPr="00BD02D3">
              <w:rPr>
                <w:b/>
              </w:rPr>
              <w:t xml:space="preserve">4 </w:t>
            </w:r>
            <w:r w:rsidRPr="00BD02D3">
              <w:rPr>
                <w:b/>
              </w:rPr>
              <w:t>mokymosi kreditai)</w:t>
            </w:r>
            <w:r w:rsidR="00AE36D4" w:rsidRPr="00BD02D3">
              <w:t>*</w:t>
            </w:r>
          </w:p>
        </w:tc>
      </w:tr>
      <w:tr w:rsidR="00B70B66" w:rsidRPr="00BD02D3" w:rsidTr="00C524D6">
        <w:trPr>
          <w:jc w:val="center"/>
        </w:trPr>
        <w:tc>
          <w:tcPr>
            <w:tcW w:w="435" w:type="pct"/>
          </w:tcPr>
          <w:p w:rsidR="00B70B66" w:rsidRPr="00C52A04" w:rsidRDefault="00B70B66" w:rsidP="00B70B66">
            <w:pPr>
              <w:jc w:val="center"/>
            </w:pPr>
            <w:r w:rsidRPr="00C52A04">
              <w:t>4102202</w:t>
            </w:r>
          </w:p>
        </w:tc>
        <w:tc>
          <w:tcPr>
            <w:tcW w:w="1461" w:type="pct"/>
          </w:tcPr>
          <w:p w:rsidR="00B70B66" w:rsidRPr="00BD02D3" w:rsidRDefault="00B70B66" w:rsidP="00B70B66">
            <w:pPr>
              <w:widowControl w:val="0"/>
              <w:rPr>
                <w:i/>
                <w:iCs/>
                <w:strike/>
              </w:rPr>
            </w:pPr>
            <w:r w:rsidRPr="00BD02D3">
              <w:t>Saugus elgesys ekstremaliose situacijose</w:t>
            </w:r>
          </w:p>
        </w:tc>
        <w:tc>
          <w:tcPr>
            <w:tcW w:w="361" w:type="pct"/>
          </w:tcPr>
          <w:p w:rsidR="00B70B66" w:rsidRPr="00BD02D3" w:rsidRDefault="00B70B66" w:rsidP="00B70B66">
            <w:pPr>
              <w:widowControl w:val="0"/>
              <w:jc w:val="center"/>
            </w:pPr>
            <w:r w:rsidRPr="00BD02D3">
              <w:t>IV</w:t>
            </w:r>
          </w:p>
        </w:tc>
        <w:tc>
          <w:tcPr>
            <w:tcW w:w="722" w:type="pct"/>
          </w:tcPr>
          <w:p w:rsidR="00B70B66" w:rsidRPr="00BD02D3" w:rsidRDefault="00B70B66" w:rsidP="00B70B66">
            <w:pPr>
              <w:widowControl w:val="0"/>
              <w:jc w:val="center"/>
            </w:pPr>
            <w:r w:rsidRPr="00BD02D3">
              <w:t>1</w:t>
            </w:r>
          </w:p>
        </w:tc>
        <w:tc>
          <w:tcPr>
            <w:tcW w:w="2021" w:type="pct"/>
          </w:tcPr>
          <w:p w:rsidR="00B70B66" w:rsidRPr="00BD02D3" w:rsidRDefault="00B70B66" w:rsidP="00B70B66">
            <w:pPr>
              <w:widowControl w:val="0"/>
              <w:rPr>
                <w:i/>
              </w:rPr>
            </w:pPr>
            <w:r w:rsidRPr="00BD02D3">
              <w:rPr>
                <w:i/>
              </w:rPr>
              <w:t>Netaikoma.</w:t>
            </w:r>
          </w:p>
        </w:tc>
      </w:tr>
      <w:tr w:rsidR="00B70B66" w:rsidRPr="00BD02D3" w:rsidTr="00C524D6">
        <w:trPr>
          <w:jc w:val="center"/>
        </w:trPr>
        <w:tc>
          <w:tcPr>
            <w:tcW w:w="435" w:type="pct"/>
          </w:tcPr>
          <w:p w:rsidR="00B70B66" w:rsidRPr="00C52A04" w:rsidRDefault="00B70B66" w:rsidP="00B70B66">
            <w:pPr>
              <w:jc w:val="center"/>
            </w:pPr>
            <w:r w:rsidRPr="00C52A04">
              <w:t>4102105</w:t>
            </w:r>
          </w:p>
        </w:tc>
        <w:tc>
          <w:tcPr>
            <w:tcW w:w="1461" w:type="pct"/>
          </w:tcPr>
          <w:p w:rsidR="00B70B66" w:rsidRPr="00BD02D3" w:rsidRDefault="00B70B66" w:rsidP="00B70B66">
            <w:pPr>
              <w:widowControl w:val="0"/>
              <w:rPr>
                <w:i/>
                <w:iCs/>
              </w:rPr>
            </w:pPr>
            <w:r w:rsidRPr="00BD02D3">
              <w:t>Sąmoningas fizinio aktyvumo reguliavimas</w:t>
            </w:r>
          </w:p>
        </w:tc>
        <w:tc>
          <w:tcPr>
            <w:tcW w:w="361" w:type="pct"/>
          </w:tcPr>
          <w:p w:rsidR="00B70B66" w:rsidRPr="00BD02D3" w:rsidRDefault="00B70B66" w:rsidP="00B70B66">
            <w:pPr>
              <w:widowControl w:val="0"/>
              <w:jc w:val="center"/>
            </w:pPr>
            <w:r w:rsidRPr="00BD02D3">
              <w:t>IV</w:t>
            </w:r>
          </w:p>
        </w:tc>
        <w:tc>
          <w:tcPr>
            <w:tcW w:w="722" w:type="pct"/>
          </w:tcPr>
          <w:p w:rsidR="00B70B66" w:rsidRPr="00BD02D3" w:rsidRDefault="00B70B66" w:rsidP="00B70B66">
            <w:pPr>
              <w:widowControl w:val="0"/>
              <w:jc w:val="center"/>
            </w:pPr>
            <w:r w:rsidRPr="00BD02D3">
              <w:t>1</w:t>
            </w:r>
          </w:p>
        </w:tc>
        <w:tc>
          <w:tcPr>
            <w:tcW w:w="2021" w:type="pct"/>
          </w:tcPr>
          <w:p w:rsidR="00B70B66" w:rsidRPr="00BD02D3" w:rsidRDefault="00B70B66" w:rsidP="00B70B66">
            <w:pPr>
              <w:widowControl w:val="0"/>
              <w:rPr>
                <w:i/>
              </w:rPr>
            </w:pPr>
            <w:r w:rsidRPr="00BD02D3">
              <w:rPr>
                <w:i/>
              </w:rPr>
              <w:t>Netaikoma.</w:t>
            </w:r>
          </w:p>
        </w:tc>
      </w:tr>
      <w:tr w:rsidR="00B70B66" w:rsidRPr="00BD02D3" w:rsidTr="00C524D6">
        <w:trPr>
          <w:trHeight w:val="174"/>
          <w:jc w:val="center"/>
        </w:trPr>
        <w:tc>
          <w:tcPr>
            <w:tcW w:w="435" w:type="pct"/>
          </w:tcPr>
          <w:p w:rsidR="00B70B66" w:rsidRPr="00C52A04" w:rsidRDefault="00B70B66" w:rsidP="00B70B66">
            <w:pPr>
              <w:jc w:val="center"/>
            </w:pPr>
            <w:r w:rsidRPr="00C52A04">
              <w:t>4102203</w:t>
            </w:r>
          </w:p>
        </w:tc>
        <w:tc>
          <w:tcPr>
            <w:tcW w:w="1461" w:type="pct"/>
          </w:tcPr>
          <w:p w:rsidR="00B70B66" w:rsidRPr="00BD02D3" w:rsidRDefault="00B70B66" w:rsidP="00B70B66">
            <w:pPr>
              <w:widowControl w:val="0"/>
              <w:rPr>
                <w:iCs/>
              </w:rPr>
            </w:pPr>
            <w:r w:rsidRPr="00BD02D3">
              <w:rPr>
                <w:iCs/>
              </w:rPr>
              <w:t>Darbuotojų sauga ir sveikata</w:t>
            </w:r>
          </w:p>
        </w:tc>
        <w:tc>
          <w:tcPr>
            <w:tcW w:w="361" w:type="pct"/>
          </w:tcPr>
          <w:p w:rsidR="00B70B66" w:rsidRPr="00BD02D3" w:rsidRDefault="00B70B66" w:rsidP="00B70B66">
            <w:pPr>
              <w:widowControl w:val="0"/>
              <w:jc w:val="center"/>
            </w:pPr>
            <w:r w:rsidRPr="00BD02D3">
              <w:t>IV</w:t>
            </w:r>
          </w:p>
        </w:tc>
        <w:tc>
          <w:tcPr>
            <w:tcW w:w="722" w:type="pct"/>
          </w:tcPr>
          <w:p w:rsidR="00B70B66" w:rsidRPr="00BD02D3" w:rsidRDefault="00B70B66" w:rsidP="00B70B66">
            <w:pPr>
              <w:widowControl w:val="0"/>
              <w:jc w:val="center"/>
            </w:pPr>
            <w:r w:rsidRPr="00BD02D3">
              <w:t>2</w:t>
            </w:r>
          </w:p>
        </w:tc>
        <w:tc>
          <w:tcPr>
            <w:tcW w:w="2021" w:type="pct"/>
          </w:tcPr>
          <w:p w:rsidR="00B70B66" w:rsidRPr="00BD02D3" w:rsidRDefault="00B70B66" w:rsidP="00B70B66">
            <w:pPr>
              <w:widowControl w:val="0"/>
            </w:pPr>
            <w:r w:rsidRPr="00BD02D3">
              <w:rPr>
                <w:i/>
              </w:rPr>
              <w:t>Netaikoma.</w:t>
            </w:r>
          </w:p>
        </w:tc>
      </w:tr>
      <w:tr w:rsidR="00B70B66" w:rsidRPr="00BD02D3" w:rsidTr="00D87E52">
        <w:trPr>
          <w:trHeight w:val="174"/>
          <w:jc w:val="center"/>
        </w:trPr>
        <w:tc>
          <w:tcPr>
            <w:tcW w:w="5000" w:type="pct"/>
            <w:gridSpan w:val="5"/>
            <w:shd w:val="clear" w:color="auto" w:fill="F2F2F2" w:themeFill="background1" w:themeFillShade="F2"/>
          </w:tcPr>
          <w:p w:rsidR="00B70B66" w:rsidRPr="00BD02D3" w:rsidRDefault="00B70B66" w:rsidP="00B70B66">
            <w:pPr>
              <w:pStyle w:val="Betarp"/>
              <w:widowControl w:val="0"/>
              <w:rPr>
                <w:b/>
              </w:rPr>
            </w:pPr>
            <w:r w:rsidRPr="00BD02D3">
              <w:rPr>
                <w:b/>
              </w:rPr>
              <w:t>Kvalifikaciją sudarančioms kompetencijoms įgyti skirti moduliai (iš viso 30 mokymosi kreditų)</w:t>
            </w:r>
          </w:p>
        </w:tc>
      </w:tr>
      <w:tr w:rsidR="00B70B66" w:rsidRPr="00BD02D3" w:rsidTr="00D87E52">
        <w:trPr>
          <w:trHeight w:val="174"/>
          <w:jc w:val="center"/>
        </w:trPr>
        <w:tc>
          <w:tcPr>
            <w:tcW w:w="5000" w:type="pct"/>
            <w:gridSpan w:val="5"/>
          </w:tcPr>
          <w:p w:rsidR="00B70B66" w:rsidRPr="00BD02D3" w:rsidRDefault="00B70B66" w:rsidP="00B70B66">
            <w:pPr>
              <w:widowControl w:val="0"/>
              <w:rPr>
                <w:i/>
              </w:rPr>
            </w:pPr>
            <w:r w:rsidRPr="00BD02D3">
              <w:rPr>
                <w:i/>
              </w:rPr>
              <w:t>Privalomieji (iš viso 30 mokymosi kreditų)</w:t>
            </w:r>
          </w:p>
        </w:tc>
      </w:tr>
      <w:tr w:rsidR="00B70B66" w:rsidRPr="00BD02D3" w:rsidTr="00C524D6">
        <w:trPr>
          <w:trHeight w:val="174"/>
          <w:jc w:val="center"/>
        </w:trPr>
        <w:tc>
          <w:tcPr>
            <w:tcW w:w="435" w:type="pct"/>
          </w:tcPr>
          <w:p w:rsidR="00B70B66" w:rsidRPr="00C52A04" w:rsidRDefault="00B70B66" w:rsidP="00B70B66">
            <w:pPr>
              <w:jc w:val="center"/>
            </w:pPr>
            <w:r w:rsidRPr="00C52A04">
              <w:t>402111126</w:t>
            </w:r>
          </w:p>
        </w:tc>
        <w:tc>
          <w:tcPr>
            <w:tcW w:w="1461" w:type="pct"/>
          </w:tcPr>
          <w:p w:rsidR="00B70B66" w:rsidRPr="00BD02D3" w:rsidRDefault="00B70B66" w:rsidP="00B70B66">
            <w:pPr>
              <w:widowControl w:val="0"/>
              <w:rPr>
                <w:i/>
                <w:iCs/>
              </w:rPr>
            </w:pPr>
            <w:r w:rsidRPr="00BD02D3">
              <w:t>Tekstinės ir vaizdinės informacijos paruošimas maketavimui</w:t>
            </w:r>
          </w:p>
        </w:tc>
        <w:tc>
          <w:tcPr>
            <w:tcW w:w="361" w:type="pct"/>
          </w:tcPr>
          <w:p w:rsidR="00B70B66" w:rsidRPr="00BD02D3" w:rsidRDefault="00B70B66" w:rsidP="00B70B66">
            <w:pPr>
              <w:widowControl w:val="0"/>
              <w:jc w:val="center"/>
            </w:pPr>
            <w:r w:rsidRPr="00BD02D3">
              <w:t>IV</w:t>
            </w:r>
          </w:p>
        </w:tc>
        <w:tc>
          <w:tcPr>
            <w:tcW w:w="722" w:type="pct"/>
          </w:tcPr>
          <w:p w:rsidR="00B70B66" w:rsidRPr="00BD02D3" w:rsidRDefault="00B70B66" w:rsidP="00B70B66">
            <w:pPr>
              <w:widowControl w:val="0"/>
              <w:jc w:val="center"/>
            </w:pPr>
            <w:r w:rsidRPr="00BD02D3">
              <w:t>15</w:t>
            </w:r>
          </w:p>
        </w:tc>
        <w:tc>
          <w:tcPr>
            <w:tcW w:w="2021" w:type="pct"/>
          </w:tcPr>
          <w:p w:rsidR="00B70B66" w:rsidRPr="00BD02D3" w:rsidRDefault="00B70B66" w:rsidP="00B70B66">
            <w:pPr>
              <w:widowControl w:val="0"/>
            </w:pPr>
            <w:r w:rsidRPr="00BD02D3">
              <w:rPr>
                <w:i/>
              </w:rPr>
              <w:t>Netaikoma.</w:t>
            </w:r>
          </w:p>
        </w:tc>
      </w:tr>
      <w:tr w:rsidR="00B70B66" w:rsidRPr="00BD02D3" w:rsidTr="00FA10B7">
        <w:trPr>
          <w:trHeight w:val="562"/>
          <w:jc w:val="center"/>
        </w:trPr>
        <w:tc>
          <w:tcPr>
            <w:tcW w:w="435" w:type="pct"/>
          </w:tcPr>
          <w:p w:rsidR="00B70B66" w:rsidRPr="00C52A04" w:rsidRDefault="00B70B66" w:rsidP="00B70B66">
            <w:pPr>
              <w:jc w:val="center"/>
            </w:pPr>
            <w:r w:rsidRPr="00C52A04">
              <w:t>402111127</w:t>
            </w:r>
          </w:p>
        </w:tc>
        <w:tc>
          <w:tcPr>
            <w:tcW w:w="1461" w:type="pct"/>
          </w:tcPr>
          <w:p w:rsidR="00B70B66" w:rsidRPr="00BD02D3" w:rsidRDefault="00B70B66" w:rsidP="00B70B66">
            <w:pPr>
              <w:widowControl w:val="0"/>
              <w:rPr>
                <w:i/>
                <w:iCs/>
              </w:rPr>
            </w:pPr>
            <w:r w:rsidRPr="00BD02D3">
              <w:t>Poligrafijos ir elektroninės produkcijos maketavimas bei paruošimas spausdinti ir publikuoti internete</w:t>
            </w:r>
          </w:p>
        </w:tc>
        <w:tc>
          <w:tcPr>
            <w:tcW w:w="361" w:type="pct"/>
          </w:tcPr>
          <w:p w:rsidR="00B70B66" w:rsidRPr="00BD02D3" w:rsidRDefault="00B70B66" w:rsidP="00B70B66">
            <w:pPr>
              <w:widowControl w:val="0"/>
              <w:jc w:val="center"/>
            </w:pPr>
            <w:r w:rsidRPr="00BD02D3">
              <w:t>IV</w:t>
            </w:r>
          </w:p>
        </w:tc>
        <w:tc>
          <w:tcPr>
            <w:tcW w:w="722" w:type="pct"/>
          </w:tcPr>
          <w:p w:rsidR="00B70B66" w:rsidRPr="00BD02D3" w:rsidRDefault="00B70B66" w:rsidP="00B70B66">
            <w:pPr>
              <w:widowControl w:val="0"/>
              <w:jc w:val="center"/>
            </w:pPr>
            <w:r w:rsidRPr="00BD02D3">
              <w:t>15</w:t>
            </w:r>
          </w:p>
        </w:tc>
        <w:tc>
          <w:tcPr>
            <w:tcW w:w="2021" w:type="pct"/>
          </w:tcPr>
          <w:p w:rsidR="00B70B66" w:rsidRPr="00BD02D3" w:rsidRDefault="00B70B66" w:rsidP="00B70B66">
            <w:pPr>
              <w:widowControl w:val="0"/>
              <w:jc w:val="both"/>
            </w:pPr>
            <w:r w:rsidRPr="00BD02D3">
              <w:rPr>
                <w:i/>
              </w:rPr>
              <w:t>Netaikoma.</w:t>
            </w:r>
          </w:p>
        </w:tc>
      </w:tr>
      <w:tr w:rsidR="00B70B66" w:rsidRPr="00BD02D3" w:rsidTr="00D87E52">
        <w:trPr>
          <w:trHeight w:val="174"/>
          <w:jc w:val="center"/>
        </w:trPr>
        <w:tc>
          <w:tcPr>
            <w:tcW w:w="5000" w:type="pct"/>
            <w:gridSpan w:val="5"/>
            <w:shd w:val="clear" w:color="auto" w:fill="F2F2F2" w:themeFill="background1" w:themeFillShade="F2"/>
          </w:tcPr>
          <w:p w:rsidR="00B70B66" w:rsidRPr="00BD02D3" w:rsidRDefault="00B70B66" w:rsidP="00B70B66">
            <w:pPr>
              <w:pStyle w:val="Betarp"/>
              <w:widowControl w:val="0"/>
              <w:jc w:val="both"/>
              <w:rPr>
                <w:b/>
              </w:rPr>
            </w:pPr>
            <w:r w:rsidRPr="00BD02D3">
              <w:rPr>
                <w:b/>
              </w:rPr>
              <w:t>Pasirenkamieji moduliai (iš viso 5 mokymosi kreditai)*</w:t>
            </w:r>
          </w:p>
        </w:tc>
      </w:tr>
      <w:tr w:rsidR="00B70B66" w:rsidRPr="00BD02D3" w:rsidTr="00C524D6">
        <w:trPr>
          <w:trHeight w:val="174"/>
          <w:jc w:val="center"/>
        </w:trPr>
        <w:tc>
          <w:tcPr>
            <w:tcW w:w="435" w:type="pct"/>
          </w:tcPr>
          <w:p w:rsidR="00B70B66" w:rsidRPr="00C52A04" w:rsidRDefault="00B70B66" w:rsidP="00B70B66">
            <w:pPr>
              <w:jc w:val="center"/>
            </w:pPr>
            <w:r w:rsidRPr="00C52A04">
              <w:t>402111128</w:t>
            </w:r>
          </w:p>
        </w:tc>
        <w:tc>
          <w:tcPr>
            <w:tcW w:w="1461" w:type="pct"/>
          </w:tcPr>
          <w:p w:rsidR="00B70B66" w:rsidRPr="00BD02D3" w:rsidRDefault="00B70B66" w:rsidP="00B70B66">
            <w:pPr>
              <w:widowControl w:val="0"/>
              <w:rPr>
                <w:iCs/>
                <w:highlight w:val="yellow"/>
              </w:rPr>
            </w:pPr>
            <w:r w:rsidRPr="00BD02D3">
              <w:rPr>
                <w:rFonts w:eastAsia="Calibri"/>
                <w:lang w:eastAsia="en-US"/>
              </w:rPr>
              <w:t>Firminio stiliaus elementų komponavimas ir ruošimas leidybai</w:t>
            </w:r>
          </w:p>
        </w:tc>
        <w:tc>
          <w:tcPr>
            <w:tcW w:w="361" w:type="pct"/>
          </w:tcPr>
          <w:p w:rsidR="00B70B66" w:rsidRPr="00BD02D3" w:rsidRDefault="00B70B66" w:rsidP="00B70B66">
            <w:pPr>
              <w:widowControl w:val="0"/>
              <w:jc w:val="center"/>
            </w:pPr>
            <w:r w:rsidRPr="00BD02D3">
              <w:t>IV</w:t>
            </w:r>
          </w:p>
        </w:tc>
        <w:tc>
          <w:tcPr>
            <w:tcW w:w="722" w:type="pct"/>
          </w:tcPr>
          <w:p w:rsidR="00B70B66" w:rsidRPr="00BD02D3" w:rsidRDefault="00B70B66" w:rsidP="00B70B66">
            <w:pPr>
              <w:widowControl w:val="0"/>
              <w:jc w:val="center"/>
            </w:pPr>
            <w:r w:rsidRPr="00BD02D3">
              <w:t>5</w:t>
            </w:r>
          </w:p>
        </w:tc>
        <w:tc>
          <w:tcPr>
            <w:tcW w:w="2021" w:type="pct"/>
          </w:tcPr>
          <w:p w:rsidR="00B70B66" w:rsidRPr="00BD02D3" w:rsidRDefault="00B70B66" w:rsidP="00B70B66">
            <w:pPr>
              <w:widowControl w:val="0"/>
              <w:jc w:val="both"/>
              <w:rPr>
                <w:i/>
              </w:rPr>
            </w:pPr>
            <w:r w:rsidRPr="00BD02D3">
              <w:rPr>
                <w:i/>
              </w:rPr>
              <w:t>Baigtas šis modulis:</w:t>
            </w:r>
          </w:p>
          <w:p w:rsidR="00B70B66" w:rsidRPr="00BD02D3" w:rsidRDefault="00B70B66" w:rsidP="00B70B66">
            <w:pPr>
              <w:widowControl w:val="0"/>
              <w:jc w:val="both"/>
            </w:pPr>
            <w:r w:rsidRPr="00BD02D3">
              <w:t>Tekstinės ir vaizdinės informacijos paruošimas maketavimui</w:t>
            </w:r>
          </w:p>
        </w:tc>
      </w:tr>
      <w:tr w:rsidR="00B70B66" w:rsidRPr="00BD02D3" w:rsidTr="00CC4F55">
        <w:trPr>
          <w:trHeight w:val="562"/>
          <w:jc w:val="center"/>
        </w:trPr>
        <w:tc>
          <w:tcPr>
            <w:tcW w:w="435" w:type="pct"/>
          </w:tcPr>
          <w:p w:rsidR="00B70B66" w:rsidRPr="00C52A04" w:rsidRDefault="00B70B66" w:rsidP="00B70B66">
            <w:pPr>
              <w:jc w:val="center"/>
            </w:pPr>
            <w:r w:rsidRPr="00C52A04">
              <w:t>402111129</w:t>
            </w:r>
          </w:p>
        </w:tc>
        <w:tc>
          <w:tcPr>
            <w:tcW w:w="1461" w:type="pct"/>
          </w:tcPr>
          <w:p w:rsidR="00B70B66" w:rsidRPr="00BD02D3" w:rsidRDefault="00B70B66" w:rsidP="00B70B66">
            <w:pPr>
              <w:widowControl w:val="0"/>
              <w:rPr>
                <w:iCs/>
              </w:rPr>
            </w:pPr>
            <w:r w:rsidRPr="00BD02D3">
              <w:t>Techninis pakuotės projektavimas ir gamyba</w:t>
            </w:r>
          </w:p>
        </w:tc>
        <w:tc>
          <w:tcPr>
            <w:tcW w:w="361" w:type="pct"/>
          </w:tcPr>
          <w:p w:rsidR="00B70B66" w:rsidRPr="00BD02D3" w:rsidRDefault="00B70B66" w:rsidP="00B70B66">
            <w:pPr>
              <w:widowControl w:val="0"/>
              <w:jc w:val="center"/>
            </w:pPr>
            <w:r w:rsidRPr="00BD02D3">
              <w:t>IV</w:t>
            </w:r>
          </w:p>
        </w:tc>
        <w:tc>
          <w:tcPr>
            <w:tcW w:w="722" w:type="pct"/>
          </w:tcPr>
          <w:p w:rsidR="00B70B66" w:rsidRPr="00BD02D3" w:rsidRDefault="00B70B66" w:rsidP="00B70B66">
            <w:pPr>
              <w:widowControl w:val="0"/>
              <w:jc w:val="center"/>
            </w:pPr>
            <w:r w:rsidRPr="00BD02D3">
              <w:t>5</w:t>
            </w:r>
          </w:p>
        </w:tc>
        <w:tc>
          <w:tcPr>
            <w:tcW w:w="2021" w:type="pct"/>
          </w:tcPr>
          <w:p w:rsidR="00B70B66" w:rsidRPr="00BD02D3" w:rsidRDefault="00B70B66" w:rsidP="00B70B66">
            <w:pPr>
              <w:widowControl w:val="0"/>
              <w:jc w:val="both"/>
            </w:pPr>
            <w:r w:rsidRPr="00BD02D3">
              <w:rPr>
                <w:i/>
              </w:rPr>
              <w:t>Baigtas šis modulis:</w:t>
            </w:r>
          </w:p>
          <w:p w:rsidR="00B70B66" w:rsidRPr="00BD02D3" w:rsidRDefault="00B70B66" w:rsidP="00B70B66">
            <w:pPr>
              <w:widowControl w:val="0"/>
              <w:jc w:val="both"/>
            </w:pPr>
            <w:r w:rsidRPr="00BD02D3">
              <w:t>Tekstinės ir vaizdinės informacijos paruošimas maketavimui</w:t>
            </w:r>
          </w:p>
        </w:tc>
      </w:tr>
      <w:tr w:rsidR="00B70B66" w:rsidRPr="00BD02D3" w:rsidTr="00D87E52">
        <w:trPr>
          <w:trHeight w:val="174"/>
          <w:jc w:val="center"/>
        </w:trPr>
        <w:tc>
          <w:tcPr>
            <w:tcW w:w="5000" w:type="pct"/>
            <w:gridSpan w:val="5"/>
            <w:shd w:val="clear" w:color="auto" w:fill="F2F2F2" w:themeFill="background1" w:themeFillShade="F2"/>
          </w:tcPr>
          <w:p w:rsidR="00B70B66" w:rsidRPr="00BD02D3" w:rsidRDefault="00B70B66" w:rsidP="00B70B66">
            <w:pPr>
              <w:widowControl w:val="0"/>
            </w:pPr>
            <w:r w:rsidRPr="00BD02D3">
              <w:rPr>
                <w:b/>
              </w:rPr>
              <w:t>Baigiamasis modulis (iš viso 5 mokymosi kreditai)</w:t>
            </w:r>
          </w:p>
        </w:tc>
      </w:tr>
      <w:tr w:rsidR="00B70B66" w:rsidRPr="00BD02D3" w:rsidTr="00C524D6">
        <w:trPr>
          <w:trHeight w:val="174"/>
          <w:jc w:val="center"/>
        </w:trPr>
        <w:tc>
          <w:tcPr>
            <w:tcW w:w="435" w:type="pct"/>
          </w:tcPr>
          <w:p w:rsidR="00B70B66" w:rsidRPr="00BD02D3" w:rsidRDefault="00B70B66" w:rsidP="00B70B66">
            <w:pPr>
              <w:widowControl w:val="0"/>
              <w:jc w:val="center"/>
            </w:pPr>
            <w:r w:rsidRPr="00C52A04">
              <w:t>4000004</w:t>
            </w:r>
          </w:p>
        </w:tc>
        <w:tc>
          <w:tcPr>
            <w:tcW w:w="1461" w:type="pct"/>
          </w:tcPr>
          <w:p w:rsidR="00B70B66" w:rsidRPr="00BD02D3" w:rsidRDefault="00B70B66" w:rsidP="00B70B66">
            <w:pPr>
              <w:widowControl w:val="0"/>
              <w:rPr>
                <w:iCs/>
              </w:rPr>
            </w:pPr>
            <w:r w:rsidRPr="00BD02D3">
              <w:rPr>
                <w:iCs/>
              </w:rPr>
              <w:t>Įvadas į darbo rinką</w:t>
            </w:r>
          </w:p>
        </w:tc>
        <w:tc>
          <w:tcPr>
            <w:tcW w:w="361" w:type="pct"/>
          </w:tcPr>
          <w:p w:rsidR="00B70B66" w:rsidRPr="00BD02D3" w:rsidRDefault="00B70B66" w:rsidP="00B70B66">
            <w:pPr>
              <w:widowControl w:val="0"/>
              <w:jc w:val="center"/>
            </w:pPr>
            <w:r w:rsidRPr="00BD02D3">
              <w:t>IV</w:t>
            </w:r>
          </w:p>
        </w:tc>
        <w:tc>
          <w:tcPr>
            <w:tcW w:w="722" w:type="pct"/>
          </w:tcPr>
          <w:p w:rsidR="00B70B66" w:rsidRPr="00BD02D3" w:rsidRDefault="00B70B66" w:rsidP="00B70B66">
            <w:pPr>
              <w:widowControl w:val="0"/>
              <w:jc w:val="center"/>
            </w:pPr>
            <w:r w:rsidRPr="00BD02D3">
              <w:t xml:space="preserve">5 </w:t>
            </w:r>
          </w:p>
        </w:tc>
        <w:tc>
          <w:tcPr>
            <w:tcW w:w="2021" w:type="pct"/>
          </w:tcPr>
          <w:p w:rsidR="00B70B66" w:rsidRPr="00BD02D3" w:rsidRDefault="00B70B66" w:rsidP="00B70B66">
            <w:pPr>
              <w:widowControl w:val="0"/>
              <w:jc w:val="both"/>
              <w:rPr>
                <w:i/>
              </w:rPr>
            </w:pPr>
            <w:r w:rsidRPr="00BD02D3">
              <w:rPr>
                <w:i/>
              </w:rPr>
              <w:t xml:space="preserve">Baigti visi </w:t>
            </w:r>
            <w:r w:rsidRPr="00BD02D3">
              <w:rPr>
                <w:i/>
                <w:iCs/>
              </w:rPr>
              <w:t xml:space="preserve">maketuotojo </w:t>
            </w:r>
            <w:r w:rsidRPr="00BD02D3">
              <w:rPr>
                <w:i/>
              </w:rPr>
              <w:t>kvalifikaciją sudarantys privalomieji moduliai</w:t>
            </w:r>
          </w:p>
        </w:tc>
      </w:tr>
    </w:tbl>
    <w:p w:rsidR="009D66F0" w:rsidRPr="00BD02D3" w:rsidRDefault="009D66F0" w:rsidP="004B3EA1">
      <w:pPr>
        <w:widowControl w:val="0"/>
        <w:jc w:val="both"/>
      </w:pPr>
      <w:r w:rsidRPr="00BD02D3">
        <w:t xml:space="preserve">* Šie moduliai vykdant tęstinį profesinį mokymą neįgyvendinami, o darbuotojų saugos ir sveikatos bei saugaus elgesio ekstremaliose situacijose mokymas </w:t>
      </w:r>
      <w:r w:rsidR="00211AAE" w:rsidRPr="00BD02D3">
        <w:t xml:space="preserve">integruojamas </w:t>
      </w:r>
      <w:r w:rsidRPr="00BD02D3">
        <w:t>į kvalifikaciją sudarančioms kompetencijoms įgyti skirtus modulius.</w:t>
      </w:r>
    </w:p>
    <w:p w:rsidR="00883742" w:rsidRPr="00BD02D3" w:rsidRDefault="00883742" w:rsidP="004B3EA1">
      <w:pPr>
        <w:widowControl w:val="0"/>
        <w:jc w:val="both"/>
      </w:pPr>
    </w:p>
    <w:p w:rsidR="009D66F0" w:rsidRPr="00BD02D3" w:rsidRDefault="009D66F0" w:rsidP="00883742">
      <w:pPr>
        <w:widowControl w:val="0"/>
        <w:jc w:val="both"/>
      </w:pPr>
      <w:r w:rsidRPr="00BD02D3">
        <w:br w:type="page"/>
      </w:r>
    </w:p>
    <w:p w:rsidR="009D66F0" w:rsidRPr="00BD02D3" w:rsidRDefault="009D66F0" w:rsidP="004B3EA1">
      <w:pPr>
        <w:widowControl w:val="0"/>
        <w:jc w:val="center"/>
        <w:rPr>
          <w:b/>
          <w:sz w:val="28"/>
          <w:szCs w:val="28"/>
        </w:rPr>
      </w:pPr>
      <w:r w:rsidRPr="00BD02D3">
        <w:rPr>
          <w:b/>
          <w:sz w:val="28"/>
          <w:szCs w:val="28"/>
        </w:rPr>
        <w:lastRenderedPageBreak/>
        <w:t xml:space="preserve">4. REKOMENDACIJOS DĖL PROFESINEI VEIKLAI REIKALINGŲ BENDRŲJŲ </w:t>
      </w:r>
      <w:proofErr w:type="spellStart"/>
      <w:r w:rsidR="00520865" w:rsidRPr="00BD02D3">
        <w:rPr>
          <w:b/>
          <w:sz w:val="28"/>
          <w:szCs w:val="28"/>
        </w:rPr>
        <w:t>KOMPETENCIJŲ</w:t>
      </w:r>
      <w:r w:rsidRPr="00BD02D3">
        <w:rPr>
          <w:b/>
          <w:sz w:val="28"/>
          <w:szCs w:val="28"/>
        </w:rPr>
        <w:t>UGDYMO</w:t>
      </w:r>
      <w:proofErr w:type="spellEnd"/>
    </w:p>
    <w:p w:rsidR="009D66F0" w:rsidRPr="00BD02D3" w:rsidRDefault="009D66F0" w:rsidP="004B3EA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11162"/>
      </w:tblGrid>
      <w:tr w:rsidR="00D04206" w:rsidRPr="00BD02D3" w:rsidTr="00B91455">
        <w:tc>
          <w:tcPr>
            <w:tcW w:w="1444" w:type="pct"/>
            <w:shd w:val="clear" w:color="auto" w:fill="F2F2F2"/>
          </w:tcPr>
          <w:p w:rsidR="00520865" w:rsidRPr="00BD02D3" w:rsidRDefault="00520865" w:rsidP="004B3EA1">
            <w:pPr>
              <w:widowControl w:val="0"/>
              <w:rPr>
                <w:b/>
              </w:rPr>
            </w:pPr>
            <w:r w:rsidRPr="00BD02D3">
              <w:rPr>
                <w:b/>
              </w:rPr>
              <w:t>Bendrosios kompetencijos</w:t>
            </w:r>
          </w:p>
        </w:tc>
        <w:tc>
          <w:tcPr>
            <w:tcW w:w="3556" w:type="pct"/>
            <w:shd w:val="clear" w:color="auto" w:fill="F2F2F2"/>
          </w:tcPr>
          <w:p w:rsidR="00520865" w:rsidRPr="00BD02D3" w:rsidRDefault="00520865" w:rsidP="004B3EA1">
            <w:pPr>
              <w:widowControl w:val="0"/>
              <w:rPr>
                <w:b/>
              </w:rPr>
            </w:pPr>
            <w:r w:rsidRPr="00BD02D3">
              <w:rPr>
                <w:b/>
              </w:rPr>
              <w:t>Bendrųjų kompetencijų pasiekimą iliustruojantys mokymosi rezultatai</w:t>
            </w:r>
          </w:p>
        </w:tc>
      </w:tr>
      <w:tr w:rsidR="00D04206" w:rsidRPr="00BD02D3" w:rsidTr="00B91455">
        <w:tc>
          <w:tcPr>
            <w:tcW w:w="1444" w:type="pct"/>
            <w:tcBorders>
              <w:top w:val="single" w:sz="4" w:space="0" w:color="auto"/>
              <w:left w:val="single" w:sz="4" w:space="0" w:color="auto"/>
              <w:bottom w:val="single" w:sz="4" w:space="0" w:color="auto"/>
              <w:right w:val="single" w:sz="4" w:space="0" w:color="auto"/>
            </w:tcBorders>
          </w:tcPr>
          <w:p w:rsidR="00FE79D1" w:rsidRPr="00BD02D3" w:rsidRDefault="00FE79D1" w:rsidP="004B3EA1">
            <w:pPr>
              <w:widowControl w:val="0"/>
            </w:pPr>
            <w:r w:rsidRPr="00BD02D3">
              <w:t>Raštingumo kompetencija</w:t>
            </w:r>
          </w:p>
        </w:tc>
        <w:tc>
          <w:tcPr>
            <w:tcW w:w="3556" w:type="pct"/>
            <w:tcBorders>
              <w:top w:val="single" w:sz="4" w:space="0" w:color="auto"/>
              <w:left w:val="single" w:sz="4" w:space="0" w:color="auto"/>
              <w:bottom w:val="single" w:sz="4" w:space="0" w:color="auto"/>
              <w:right w:val="single" w:sz="4" w:space="0" w:color="auto"/>
            </w:tcBorders>
            <w:hideMark/>
          </w:tcPr>
          <w:p w:rsidR="00FE79D1" w:rsidRPr="00BD02D3" w:rsidRDefault="00FE79D1" w:rsidP="004B3EA1">
            <w:pPr>
              <w:widowControl w:val="0"/>
            </w:pPr>
            <w:r w:rsidRPr="00BD02D3">
              <w:t>Rašyti gyvenimo aprašymą, motyvacinį laišką, prašymą, ataskaitą, elektroninį laišką.</w:t>
            </w:r>
          </w:p>
          <w:p w:rsidR="00FE79D1" w:rsidRPr="00BD02D3" w:rsidRDefault="00FE79D1" w:rsidP="004B3EA1">
            <w:pPr>
              <w:widowControl w:val="0"/>
              <w:jc w:val="both"/>
            </w:pPr>
            <w:r w:rsidRPr="00BD02D3">
              <w:t>Bendrauti vartojant profesinę terminiją.</w:t>
            </w:r>
          </w:p>
        </w:tc>
      </w:tr>
      <w:tr w:rsidR="00D04206" w:rsidRPr="00BD02D3" w:rsidTr="00B91455">
        <w:trPr>
          <w:trHeight w:val="385"/>
        </w:trPr>
        <w:tc>
          <w:tcPr>
            <w:tcW w:w="1444" w:type="pct"/>
            <w:tcBorders>
              <w:top w:val="single" w:sz="4" w:space="0" w:color="auto"/>
              <w:left w:val="single" w:sz="4" w:space="0" w:color="auto"/>
              <w:bottom w:val="single" w:sz="4" w:space="0" w:color="auto"/>
              <w:right w:val="single" w:sz="4" w:space="0" w:color="auto"/>
            </w:tcBorders>
          </w:tcPr>
          <w:p w:rsidR="00520865" w:rsidRPr="00BD02D3" w:rsidRDefault="00520865" w:rsidP="004B3EA1">
            <w:pPr>
              <w:widowControl w:val="0"/>
            </w:pPr>
            <w:r w:rsidRPr="00BD02D3">
              <w:t>Daugiakalbystės kompetencija</w:t>
            </w:r>
          </w:p>
        </w:tc>
        <w:tc>
          <w:tcPr>
            <w:tcW w:w="3556" w:type="pct"/>
            <w:tcBorders>
              <w:top w:val="single" w:sz="4" w:space="0" w:color="auto"/>
              <w:left w:val="single" w:sz="4" w:space="0" w:color="auto"/>
              <w:bottom w:val="single" w:sz="4" w:space="0" w:color="auto"/>
              <w:right w:val="single" w:sz="4" w:space="0" w:color="auto"/>
            </w:tcBorders>
            <w:hideMark/>
          </w:tcPr>
          <w:p w:rsidR="00FE79D1" w:rsidRPr="00BD02D3" w:rsidRDefault="00FE79D1" w:rsidP="004B3EA1">
            <w:pPr>
              <w:widowControl w:val="0"/>
            </w:pPr>
            <w:r w:rsidRPr="00BD02D3">
              <w:t>Bendrauti profesine užsienio kalba darbinėje aplinkoje.</w:t>
            </w:r>
          </w:p>
          <w:p w:rsidR="00FE79D1" w:rsidRPr="00BD02D3" w:rsidRDefault="00FE79D1" w:rsidP="004B3EA1">
            <w:pPr>
              <w:widowControl w:val="0"/>
              <w:jc w:val="both"/>
            </w:pPr>
            <w:r w:rsidRPr="00BD02D3">
              <w:t>Rašyti gyvenimo aprašymą, motyvacinį laišką, prašymą, elektroninį laišką</w:t>
            </w:r>
            <w:r w:rsidR="00B91455" w:rsidRPr="00BD02D3">
              <w:t xml:space="preserve"> užsienio kalba</w:t>
            </w:r>
            <w:r w:rsidRPr="00BD02D3">
              <w:t>.</w:t>
            </w:r>
          </w:p>
          <w:p w:rsidR="00520865" w:rsidRPr="00BD02D3" w:rsidRDefault="007C6B89" w:rsidP="004B3EA1">
            <w:pPr>
              <w:widowControl w:val="0"/>
              <w:jc w:val="both"/>
            </w:pPr>
            <w:r w:rsidRPr="00BD02D3">
              <w:t>Apibūdinti maketavimui</w:t>
            </w:r>
            <w:r w:rsidR="00FE79D1" w:rsidRPr="00BD02D3">
              <w:t xml:space="preserve"> naudojamus </w:t>
            </w:r>
            <w:r w:rsidR="000E67CD" w:rsidRPr="00BD02D3">
              <w:t xml:space="preserve">pagrindinius </w:t>
            </w:r>
            <w:r w:rsidR="00520865" w:rsidRPr="00BD02D3">
              <w:t>įrankius</w:t>
            </w:r>
            <w:r w:rsidR="000E67CD" w:rsidRPr="00BD02D3">
              <w:t>,</w:t>
            </w:r>
            <w:r w:rsidR="00FE79D1" w:rsidRPr="00BD02D3">
              <w:t xml:space="preserve"> priemones,</w:t>
            </w:r>
            <w:r w:rsidR="000E67CD" w:rsidRPr="00BD02D3">
              <w:t xml:space="preserve"> kompiuterines programas</w:t>
            </w:r>
            <w:r w:rsidR="00520865" w:rsidRPr="00BD02D3">
              <w:t xml:space="preserve"> užsienio kalba</w:t>
            </w:r>
            <w:r w:rsidR="00723430" w:rsidRPr="00BD02D3">
              <w:t>.</w:t>
            </w:r>
          </w:p>
        </w:tc>
      </w:tr>
      <w:tr w:rsidR="00D04206" w:rsidRPr="00BD02D3" w:rsidTr="00B91455">
        <w:trPr>
          <w:trHeight w:val="132"/>
        </w:trPr>
        <w:tc>
          <w:tcPr>
            <w:tcW w:w="1444" w:type="pct"/>
            <w:tcBorders>
              <w:top w:val="single" w:sz="4" w:space="0" w:color="auto"/>
              <w:left w:val="single" w:sz="4" w:space="0" w:color="auto"/>
              <w:bottom w:val="single" w:sz="4" w:space="0" w:color="auto"/>
              <w:right w:val="single" w:sz="4" w:space="0" w:color="auto"/>
            </w:tcBorders>
          </w:tcPr>
          <w:p w:rsidR="00520865" w:rsidRPr="00BD02D3" w:rsidRDefault="00520865" w:rsidP="004B3EA1">
            <w:pPr>
              <w:widowControl w:val="0"/>
            </w:pPr>
            <w:r w:rsidRPr="00BD02D3">
              <w:t>Matematinė kompetencija ir gamtos mokslų, technologijų ir inžinerijos kompetencija</w:t>
            </w:r>
          </w:p>
        </w:tc>
        <w:tc>
          <w:tcPr>
            <w:tcW w:w="3556" w:type="pct"/>
            <w:tcBorders>
              <w:top w:val="single" w:sz="4" w:space="0" w:color="auto"/>
              <w:left w:val="single" w:sz="4" w:space="0" w:color="auto"/>
              <w:bottom w:val="single" w:sz="4" w:space="0" w:color="auto"/>
              <w:right w:val="single" w:sz="4" w:space="0" w:color="auto"/>
            </w:tcBorders>
            <w:hideMark/>
          </w:tcPr>
          <w:p w:rsidR="004B33FD" w:rsidRPr="00BD02D3" w:rsidRDefault="004B33FD" w:rsidP="004B3EA1">
            <w:r w:rsidRPr="00BD02D3">
              <w:t>Atlikti aritmetinius veiksmus.</w:t>
            </w:r>
          </w:p>
          <w:p w:rsidR="00520865" w:rsidRPr="00BD02D3" w:rsidRDefault="004B33FD" w:rsidP="004B3EA1">
            <w:pPr>
              <w:widowControl w:val="0"/>
              <w:jc w:val="both"/>
            </w:pPr>
            <w:r w:rsidRPr="00BD02D3">
              <w:t>Naudotis kompiuterine ir specialia programine įranga, ryšio ir komunikacijos priemonėmis.</w:t>
            </w:r>
          </w:p>
        </w:tc>
      </w:tr>
      <w:tr w:rsidR="00D04206" w:rsidRPr="00BD02D3" w:rsidTr="00B91455">
        <w:trPr>
          <w:trHeight w:val="839"/>
        </w:trPr>
        <w:tc>
          <w:tcPr>
            <w:tcW w:w="1444" w:type="pct"/>
            <w:tcBorders>
              <w:top w:val="single" w:sz="4" w:space="0" w:color="auto"/>
              <w:left w:val="single" w:sz="4" w:space="0" w:color="auto"/>
              <w:bottom w:val="single" w:sz="4" w:space="0" w:color="auto"/>
              <w:right w:val="single" w:sz="4" w:space="0" w:color="auto"/>
            </w:tcBorders>
          </w:tcPr>
          <w:p w:rsidR="00520865" w:rsidRPr="00BD02D3" w:rsidRDefault="00520865" w:rsidP="004B3EA1">
            <w:pPr>
              <w:widowControl w:val="0"/>
            </w:pPr>
            <w:r w:rsidRPr="00BD02D3">
              <w:t>Skaitmeninė kompetencija</w:t>
            </w:r>
          </w:p>
        </w:tc>
        <w:tc>
          <w:tcPr>
            <w:tcW w:w="3556" w:type="pct"/>
            <w:tcBorders>
              <w:top w:val="single" w:sz="4" w:space="0" w:color="auto"/>
              <w:left w:val="single" w:sz="4" w:space="0" w:color="auto"/>
              <w:bottom w:val="single" w:sz="4" w:space="0" w:color="auto"/>
              <w:right w:val="single" w:sz="4" w:space="0" w:color="auto"/>
            </w:tcBorders>
            <w:hideMark/>
          </w:tcPr>
          <w:p w:rsidR="00E639B9" w:rsidRPr="00BD02D3" w:rsidRDefault="00E639B9" w:rsidP="004B3EA1">
            <w:pPr>
              <w:widowControl w:val="0"/>
              <w:jc w:val="both"/>
            </w:pPr>
            <w:r w:rsidRPr="00BD02D3">
              <w:t>Rasti darbui reikalingą informaciją internete.</w:t>
            </w:r>
          </w:p>
          <w:p w:rsidR="00433E74" w:rsidRPr="00BD02D3" w:rsidRDefault="00FE79D1" w:rsidP="004B3EA1">
            <w:pPr>
              <w:widowControl w:val="0"/>
            </w:pPr>
            <w:r w:rsidRPr="00BD02D3">
              <w:t>Rinkti, apdoroti ir saugoti reikalingą darbui informaciją.</w:t>
            </w:r>
          </w:p>
          <w:p w:rsidR="00E639B9" w:rsidRPr="00BD02D3" w:rsidRDefault="00E639B9" w:rsidP="004B3EA1">
            <w:pPr>
              <w:widowControl w:val="0"/>
              <w:jc w:val="both"/>
            </w:pPr>
            <w:r w:rsidRPr="00BD02D3">
              <w:t>Perduoti informaciją IT priemonėmis.</w:t>
            </w:r>
          </w:p>
          <w:p w:rsidR="00E639B9" w:rsidRPr="00BD02D3" w:rsidRDefault="00E639B9" w:rsidP="004B3EA1">
            <w:pPr>
              <w:widowControl w:val="0"/>
              <w:jc w:val="both"/>
              <w:rPr>
                <w:highlight w:val="yellow"/>
              </w:rPr>
            </w:pPr>
            <w:r w:rsidRPr="00BD02D3">
              <w:t>Naudoti</w:t>
            </w:r>
            <w:r w:rsidR="00FE79D1" w:rsidRPr="00BD02D3">
              <w:t xml:space="preserve">s programine </w:t>
            </w:r>
            <w:r w:rsidR="007C6B89" w:rsidRPr="00BD02D3">
              <w:t>įranga maketuotojo</w:t>
            </w:r>
            <w:r w:rsidRPr="00BD02D3">
              <w:t xml:space="preserve"> darbo vietoje.</w:t>
            </w:r>
          </w:p>
        </w:tc>
      </w:tr>
      <w:tr w:rsidR="00D04206" w:rsidRPr="00BD02D3" w:rsidTr="00B91455">
        <w:tc>
          <w:tcPr>
            <w:tcW w:w="1444" w:type="pct"/>
            <w:tcBorders>
              <w:top w:val="single" w:sz="4" w:space="0" w:color="auto"/>
              <w:left w:val="single" w:sz="4" w:space="0" w:color="auto"/>
              <w:bottom w:val="single" w:sz="4" w:space="0" w:color="auto"/>
              <w:right w:val="single" w:sz="4" w:space="0" w:color="auto"/>
            </w:tcBorders>
          </w:tcPr>
          <w:p w:rsidR="00520865" w:rsidRPr="00BD02D3" w:rsidRDefault="00520865" w:rsidP="004B3EA1">
            <w:pPr>
              <w:widowControl w:val="0"/>
            </w:pPr>
            <w:r w:rsidRPr="00BD02D3">
              <w:t>Asmeninė, socialinė ir mokymosi mokytis kompetencija</w:t>
            </w:r>
          </w:p>
        </w:tc>
        <w:tc>
          <w:tcPr>
            <w:tcW w:w="3556" w:type="pct"/>
            <w:tcBorders>
              <w:top w:val="single" w:sz="4" w:space="0" w:color="auto"/>
              <w:left w:val="single" w:sz="4" w:space="0" w:color="auto"/>
              <w:bottom w:val="single" w:sz="4" w:space="0" w:color="auto"/>
              <w:right w:val="single" w:sz="4" w:space="0" w:color="auto"/>
            </w:tcBorders>
            <w:hideMark/>
          </w:tcPr>
          <w:p w:rsidR="00520865" w:rsidRPr="00BD02D3" w:rsidRDefault="00520865" w:rsidP="004B3EA1">
            <w:pPr>
              <w:widowControl w:val="0"/>
              <w:jc w:val="both"/>
            </w:pPr>
            <w:r w:rsidRPr="00BD02D3">
              <w:t>Atlikti užduotis individualiai ir grupėmis</w:t>
            </w:r>
            <w:r w:rsidR="00723430" w:rsidRPr="00BD02D3">
              <w:t>.</w:t>
            </w:r>
          </w:p>
          <w:p w:rsidR="00520865" w:rsidRPr="00BD02D3" w:rsidRDefault="00520865" w:rsidP="004B3EA1">
            <w:pPr>
              <w:widowControl w:val="0"/>
              <w:jc w:val="both"/>
            </w:pPr>
            <w:r w:rsidRPr="00BD02D3">
              <w:t>Rasti informaciją apie tolesnio mokymosi galimybes</w:t>
            </w:r>
            <w:r w:rsidR="00723430" w:rsidRPr="00BD02D3">
              <w:t>.</w:t>
            </w:r>
          </w:p>
          <w:p w:rsidR="00FE79D1" w:rsidRPr="00BD02D3" w:rsidRDefault="00FE79D1" w:rsidP="004B3EA1">
            <w:pPr>
              <w:widowControl w:val="0"/>
              <w:jc w:val="both"/>
            </w:pPr>
            <w:r w:rsidRPr="00BD02D3">
              <w:t>Taikyti turimas žinias ir gebėjimus dirbant individualiai ir komandoje.</w:t>
            </w:r>
          </w:p>
        </w:tc>
      </w:tr>
      <w:tr w:rsidR="00D04206" w:rsidRPr="00BD02D3" w:rsidTr="00B91455">
        <w:tc>
          <w:tcPr>
            <w:tcW w:w="1444" w:type="pct"/>
            <w:tcBorders>
              <w:top w:val="single" w:sz="4" w:space="0" w:color="auto"/>
              <w:left w:val="single" w:sz="4" w:space="0" w:color="auto"/>
              <w:bottom w:val="single" w:sz="4" w:space="0" w:color="auto"/>
              <w:right w:val="single" w:sz="4" w:space="0" w:color="auto"/>
            </w:tcBorders>
          </w:tcPr>
          <w:p w:rsidR="00520865" w:rsidRPr="00BD02D3" w:rsidRDefault="00520865" w:rsidP="004B3EA1">
            <w:pPr>
              <w:widowControl w:val="0"/>
            </w:pPr>
            <w:r w:rsidRPr="00BD02D3">
              <w:t>Pilietiškumo kompetencija</w:t>
            </w:r>
          </w:p>
        </w:tc>
        <w:tc>
          <w:tcPr>
            <w:tcW w:w="3556" w:type="pct"/>
            <w:tcBorders>
              <w:top w:val="single" w:sz="4" w:space="0" w:color="auto"/>
              <w:left w:val="single" w:sz="4" w:space="0" w:color="auto"/>
              <w:bottom w:val="single" w:sz="4" w:space="0" w:color="auto"/>
              <w:right w:val="single" w:sz="4" w:space="0" w:color="auto"/>
            </w:tcBorders>
            <w:hideMark/>
          </w:tcPr>
          <w:p w:rsidR="00520865" w:rsidRPr="00BD02D3" w:rsidRDefault="00520865" w:rsidP="004B3EA1">
            <w:pPr>
              <w:widowControl w:val="0"/>
              <w:jc w:val="both"/>
            </w:pPr>
            <w:r w:rsidRPr="00BD02D3">
              <w:t xml:space="preserve">Mandagiai bendrauti </w:t>
            </w:r>
            <w:r w:rsidR="00FE79D1" w:rsidRPr="00BD02D3">
              <w:t>ir bendradarbiauti su užsakovais (klientais), bendradarbiais</w:t>
            </w:r>
            <w:r w:rsidR="00723430" w:rsidRPr="00BD02D3">
              <w:t>.</w:t>
            </w:r>
          </w:p>
          <w:p w:rsidR="00FE79D1" w:rsidRPr="00BD02D3" w:rsidRDefault="00FE79D1" w:rsidP="004B3EA1">
            <w:pPr>
              <w:widowControl w:val="0"/>
              <w:jc w:val="both"/>
            </w:pPr>
            <w:r w:rsidRPr="00BD02D3">
              <w:t>Valdyti savo psichologines būsenas, pojūčius ir savybes.</w:t>
            </w:r>
          </w:p>
          <w:p w:rsidR="00520865" w:rsidRPr="00BD02D3" w:rsidRDefault="00520865" w:rsidP="004B3EA1">
            <w:pPr>
              <w:widowControl w:val="0"/>
              <w:jc w:val="both"/>
            </w:pPr>
            <w:r w:rsidRPr="00BD02D3">
              <w:t>Tinkamai elgtis konfliktinėse situacijose</w:t>
            </w:r>
            <w:r w:rsidR="00723430" w:rsidRPr="00BD02D3">
              <w:t>.</w:t>
            </w:r>
          </w:p>
          <w:p w:rsidR="00520865" w:rsidRPr="00BD02D3" w:rsidRDefault="00520865" w:rsidP="004B3EA1">
            <w:pPr>
              <w:widowControl w:val="0"/>
              <w:jc w:val="both"/>
            </w:pPr>
            <w:r w:rsidRPr="00BD02D3">
              <w:t>Gerbti save, kitus, savo šalį ir jos tradicijas</w:t>
            </w:r>
            <w:r w:rsidR="00723430" w:rsidRPr="00BD02D3">
              <w:t>.</w:t>
            </w:r>
          </w:p>
        </w:tc>
      </w:tr>
      <w:tr w:rsidR="00D04206" w:rsidRPr="00BD02D3" w:rsidTr="00B91455">
        <w:tc>
          <w:tcPr>
            <w:tcW w:w="1444" w:type="pct"/>
            <w:tcBorders>
              <w:top w:val="single" w:sz="4" w:space="0" w:color="auto"/>
              <w:left w:val="single" w:sz="4" w:space="0" w:color="auto"/>
              <w:bottom w:val="single" w:sz="4" w:space="0" w:color="auto"/>
              <w:right w:val="single" w:sz="4" w:space="0" w:color="auto"/>
            </w:tcBorders>
          </w:tcPr>
          <w:p w:rsidR="00520865" w:rsidRPr="00BD02D3" w:rsidRDefault="00520865" w:rsidP="004B3EA1">
            <w:pPr>
              <w:widowControl w:val="0"/>
            </w:pPr>
            <w:r w:rsidRPr="00BD02D3">
              <w:t>Verslumo kompetencija</w:t>
            </w:r>
          </w:p>
        </w:tc>
        <w:tc>
          <w:tcPr>
            <w:tcW w:w="3556" w:type="pct"/>
            <w:tcBorders>
              <w:top w:val="single" w:sz="4" w:space="0" w:color="auto"/>
              <w:left w:val="single" w:sz="4" w:space="0" w:color="auto"/>
              <w:bottom w:val="single" w:sz="4" w:space="0" w:color="auto"/>
              <w:right w:val="single" w:sz="4" w:space="0" w:color="auto"/>
            </w:tcBorders>
          </w:tcPr>
          <w:p w:rsidR="00FE79D1" w:rsidRPr="00BD02D3" w:rsidRDefault="00FE79D1" w:rsidP="004B3EA1">
            <w:pPr>
              <w:widowControl w:val="0"/>
              <w:shd w:val="clear" w:color="auto" w:fill="FFFFFF"/>
              <w:jc w:val="both"/>
            </w:pPr>
            <w:r w:rsidRPr="00BD02D3">
              <w:t>Išmanyti verslo kūrimo galimybes.</w:t>
            </w:r>
          </w:p>
          <w:p w:rsidR="00520865" w:rsidRPr="00BD02D3" w:rsidRDefault="00520865" w:rsidP="004B3EA1">
            <w:pPr>
              <w:widowControl w:val="0"/>
              <w:shd w:val="clear" w:color="auto" w:fill="FFFFFF"/>
              <w:jc w:val="both"/>
            </w:pPr>
            <w:r w:rsidRPr="00BD02D3">
              <w:t>Rodyti iniciatyvą darbe, namie, kitoje aplinkoje</w:t>
            </w:r>
            <w:r w:rsidR="00723430" w:rsidRPr="00BD02D3">
              <w:t>.</w:t>
            </w:r>
          </w:p>
          <w:p w:rsidR="00FE79D1" w:rsidRPr="00BD02D3" w:rsidRDefault="00FE79D1" w:rsidP="004B3EA1">
            <w:pPr>
              <w:widowControl w:val="0"/>
              <w:shd w:val="clear" w:color="auto" w:fill="FFFFFF"/>
              <w:jc w:val="both"/>
            </w:pPr>
            <w:r w:rsidRPr="00BD02D3">
              <w:t>Atpažinti naujas galimybes rinkoje, panaudojant intuiciją, kūrybiškumą ir analitinius gebėjimus.</w:t>
            </w:r>
          </w:p>
          <w:p w:rsidR="00520865" w:rsidRPr="00BD02D3" w:rsidRDefault="00520865" w:rsidP="004B3EA1">
            <w:pPr>
              <w:widowControl w:val="0"/>
              <w:shd w:val="clear" w:color="auto" w:fill="FFFFFF"/>
              <w:jc w:val="both"/>
            </w:pPr>
            <w:r w:rsidRPr="00BD02D3">
              <w:t>Padėti aplinkiniams, kada jiems reikia pagalbos</w:t>
            </w:r>
            <w:r w:rsidR="00723430" w:rsidRPr="00BD02D3">
              <w:t>.</w:t>
            </w:r>
          </w:p>
          <w:p w:rsidR="00520865" w:rsidRPr="00BD02D3" w:rsidRDefault="00520865" w:rsidP="004B3EA1">
            <w:pPr>
              <w:widowControl w:val="0"/>
              <w:shd w:val="clear" w:color="auto" w:fill="FFFFFF"/>
              <w:jc w:val="both"/>
            </w:pPr>
            <w:r w:rsidRPr="00BD02D3">
              <w:t>Dirbti savarankiškai, planuot</w:t>
            </w:r>
            <w:r w:rsidR="00FE79D1" w:rsidRPr="00BD02D3">
              <w:t>i darbus</w:t>
            </w:r>
            <w:r w:rsidR="00723430" w:rsidRPr="00BD02D3">
              <w:t>.</w:t>
            </w:r>
          </w:p>
        </w:tc>
      </w:tr>
      <w:tr w:rsidR="00883742" w:rsidRPr="00BD02D3" w:rsidTr="00B91455">
        <w:tc>
          <w:tcPr>
            <w:tcW w:w="1444" w:type="pct"/>
            <w:tcBorders>
              <w:top w:val="single" w:sz="4" w:space="0" w:color="auto"/>
              <w:left w:val="single" w:sz="4" w:space="0" w:color="auto"/>
              <w:bottom w:val="single" w:sz="4" w:space="0" w:color="auto"/>
              <w:right w:val="single" w:sz="4" w:space="0" w:color="auto"/>
            </w:tcBorders>
          </w:tcPr>
          <w:p w:rsidR="00520865" w:rsidRPr="00BD02D3" w:rsidRDefault="00520865" w:rsidP="004B3EA1">
            <w:pPr>
              <w:widowControl w:val="0"/>
            </w:pPr>
            <w:r w:rsidRPr="00BD02D3">
              <w:t>Kultūrinio sąmoningumo ir raiškos kompetencija</w:t>
            </w:r>
          </w:p>
        </w:tc>
        <w:tc>
          <w:tcPr>
            <w:tcW w:w="3556" w:type="pct"/>
            <w:tcBorders>
              <w:top w:val="single" w:sz="4" w:space="0" w:color="auto"/>
              <w:left w:val="single" w:sz="4" w:space="0" w:color="auto"/>
              <w:bottom w:val="single" w:sz="4" w:space="0" w:color="auto"/>
              <w:right w:val="single" w:sz="4" w:space="0" w:color="auto"/>
            </w:tcBorders>
          </w:tcPr>
          <w:p w:rsidR="00520865" w:rsidRPr="00BD02D3" w:rsidRDefault="00520865" w:rsidP="004B3EA1">
            <w:pPr>
              <w:widowControl w:val="0"/>
              <w:jc w:val="both"/>
            </w:pPr>
            <w:r w:rsidRPr="00BD02D3">
              <w:t>Mandagiai bendrauti su kitų kultūrų atstovais</w:t>
            </w:r>
            <w:r w:rsidR="00723430" w:rsidRPr="00BD02D3">
              <w:t>.</w:t>
            </w:r>
          </w:p>
          <w:p w:rsidR="00520865" w:rsidRPr="00BD02D3" w:rsidRDefault="00520865" w:rsidP="004B3EA1">
            <w:pPr>
              <w:widowControl w:val="0"/>
              <w:jc w:val="both"/>
            </w:pPr>
            <w:r w:rsidRPr="00BD02D3">
              <w:t>Pažinti savo krašto tradicijas</w:t>
            </w:r>
            <w:r w:rsidR="00723430" w:rsidRPr="00BD02D3">
              <w:t>.</w:t>
            </w:r>
          </w:p>
        </w:tc>
      </w:tr>
    </w:tbl>
    <w:p w:rsidR="00723430" w:rsidRPr="00BD02D3" w:rsidRDefault="00723430" w:rsidP="004B3EA1">
      <w:pPr>
        <w:widowControl w:val="0"/>
      </w:pPr>
    </w:p>
    <w:p w:rsidR="009D66F0" w:rsidRPr="00BD02D3" w:rsidRDefault="009D66F0" w:rsidP="004B3EA1">
      <w:pPr>
        <w:widowControl w:val="0"/>
      </w:pPr>
      <w:r w:rsidRPr="00BD02D3">
        <w:rPr>
          <w:b/>
        </w:rPr>
        <w:br w:type="page"/>
      </w:r>
    </w:p>
    <w:p w:rsidR="009D66F0" w:rsidRPr="00BD02D3" w:rsidRDefault="009D66F0" w:rsidP="004B3EA1">
      <w:pPr>
        <w:widowControl w:val="0"/>
        <w:jc w:val="center"/>
        <w:rPr>
          <w:b/>
          <w:sz w:val="28"/>
          <w:szCs w:val="28"/>
        </w:rPr>
      </w:pPr>
      <w:r w:rsidRPr="00BD02D3">
        <w:rPr>
          <w:b/>
          <w:sz w:val="28"/>
          <w:szCs w:val="28"/>
        </w:rPr>
        <w:lastRenderedPageBreak/>
        <w:t>5. PROGRAMOS STRUKTŪRA, VYKDANT PIRMINĮ IR TĘSTINĮ PROFESINĮ MOKYMĄ</w:t>
      </w:r>
    </w:p>
    <w:p w:rsidR="009D66F0" w:rsidRPr="00BD02D3" w:rsidRDefault="009D66F0" w:rsidP="004B3EA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8180"/>
      </w:tblGrid>
      <w:tr w:rsidR="00D04206" w:rsidRPr="00BD02D3" w:rsidTr="00D87E52">
        <w:tc>
          <w:tcPr>
            <w:tcW w:w="5000" w:type="pct"/>
            <w:gridSpan w:val="2"/>
            <w:shd w:val="clear" w:color="auto" w:fill="auto"/>
          </w:tcPr>
          <w:p w:rsidR="009D66F0" w:rsidRPr="00BD02D3" w:rsidRDefault="009D66F0" w:rsidP="004B3EA1">
            <w:pPr>
              <w:widowControl w:val="0"/>
              <w:jc w:val="both"/>
              <w:rPr>
                <w:b/>
              </w:rPr>
            </w:pPr>
            <w:r w:rsidRPr="00BD02D3">
              <w:rPr>
                <w:b/>
              </w:rPr>
              <w:t>Kvalifikacija –</w:t>
            </w:r>
            <w:r w:rsidR="00491846" w:rsidRPr="00BD02D3">
              <w:rPr>
                <w:b/>
              </w:rPr>
              <w:t xml:space="preserve"> </w:t>
            </w:r>
            <w:r w:rsidR="00FF1E11" w:rsidRPr="00BD02D3">
              <w:rPr>
                <w:b/>
              </w:rPr>
              <w:t>maketuotojas</w:t>
            </w:r>
            <w:r w:rsidRPr="00BD02D3">
              <w:rPr>
                <w:b/>
              </w:rPr>
              <w:t xml:space="preserve">, LTKS lygis IV </w:t>
            </w:r>
          </w:p>
        </w:tc>
      </w:tr>
      <w:tr w:rsidR="00D04206" w:rsidRPr="00BD02D3" w:rsidTr="00446108">
        <w:tc>
          <w:tcPr>
            <w:tcW w:w="2394" w:type="pct"/>
            <w:shd w:val="clear" w:color="auto" w:fill="D9D9D9"/>
          </w:tcPr>
          <w:p w:rsidR="009D66F0" w:rsidRPr="00BD02D3" w:rsidRDefault="009D66F0" w:rsidP="004B3EA1">
            <w:pPr>
              <w:widowControl w:val="0"/>
              <w:jc w:val="both"/>
              <w:rPr>
                <w:b/>
              </w:rPr>
            </w:pPr>
            <w:r w:rsidRPr="00BD02D3">
              <w:rPr>
                <w:b/>
              </w:rPr>
              <w:t>Programos, skirtos pirminiam profesiniam mokymui, struktūra</w:t>
            </w:r>
          </w:p>
        </w:tc>
        <w:tc>
          <w:tcPr>
            <w:tcW w:w="2606" w:type="pct"/>
            <w:shd w:val="clear" w:color="auto" w:fill="D9D9D9"/>
          </w:tcPr>
          <w:p w:rsidR="009D66F0" w:rsidRPr="00BD02D3" w:rsidRDefault="009D66F0" w:rsidP="004B3EA1">
            <w:pPr>
              <w:widowControl w:val="0"/>
              <w:jc w:val="both"/>
              <w:rPr>
                <w:b/>
              </w:rPr>
            </w:pPr>
            <w:r w:rsidRPr="00BD02D3">
              <w:rPr>
                <w:b/>
              </w:rPr>
              <w:t>Programos, skirtos tęstiniam profesiniam mokymui struktūra</w:t>
            </w:r>
          </w:p>
        </w:tc>
      </w:tr>
      <w:tr w:rsidR="00D04206" w:rsidRPr="00BD02D3" w:rsidTr="00446108">
        <w:tc>
          <w:tcPr>
            <w:tcW w:w="2394" w:type="pct"/>
            <w:shd w:val="clear" w:color="auto" w:fill="auto"/>
          </w:tcPr>
          <w:p w:rsidR="009D66F0" w:rsidRPr="00BD02D3" w:rsidRDefault="009D66F0" w:rsidP="004B3EA1">
            <w:pPr>
              <w:widowControl w:val="0"/>
              <w:jc w:val="both"/>
              <w:rPr>
                <w:i/>
              </w:rPr>
            </w:pPr>
            <w:r w:rsidRPr="00BD02D3">
              <w:rPr>
                <w:i/>
              </w:rPr>
              <w:t xml:space="preserve">Įvadinis modulis (iš viso </w:t>
            </w:r>
            <w:r w:rsidR="004B33FD" w:rsidRPr="00BD02D3">
              <w:rPr>
                <w:i/>
              </w:rPr>
              <w:t>1</w:t>
            </w:r>
            <w:r w:rsidRPr="00BD02D3">
              <w:rPr>
                <w:i/>
              </w:rPr>
              <w:t xml:space="preserve"> mokymosi kredita</w:t>
            </w:r>
            <w:r w:rsidR="00B91455" w:rsidRPr="00BD02D3">
              <w:rPr>
                <w:i/>
              </w:rPr>
              <w:t>s</w:t>
            </w:r>
            <w:r w:rsidRPr="00BD02D3">
              <w:rPr>
                <w:i/>
              </w:rPr>
              <w:t>)</w:t>
            </w:r>
          </w:p>
          <w:p w:rsidR="009D66F0" w:rsidRPr="00BD02D3" w:rsidRDefault="009D66F0" w:rsidP="004B3EA1">
            <w:pPr>
              <w:widowControl w:val="0"/>
              <w:ind w:left="284"/>
              <w:jc w:val="both"/>
            </w:pPr>
            <w:r w:rsidRPr="00BD02D3">
              <w:t xml:space="preserve">Įvadas į profesiją, </w:t>
            </w:r>
            <w:r w:rsidR="004B33FD" w:rsidRPr="00BD02D3">
              <w:t>1</w:t>
            </w:r>
            <w:r w:rsidRPr="00BD02D3">
              <w:t xml:space="preserve"> mokymosi kredita</w:t>
            </w:r>
            <w:r w:rsidR="00B91455" w:rsidRPr="00BD02D3">
              <w:t>s</w:t>
            </w:r>
          </w:p>
        </w:tc>
        <w:tc>
          <w:tcPr>
            <w:tcW w:w="2606" w:type="pct"/>
            <w:shd w:val="clear" w:color="auto" w:fill="auto"/>
          </w:tcPr>
          <w:p w:rsidR="009D66F0" w:rsidRPr="00BD02D3" w:rsidRDefault="009D66F0" w:rsidP="004B3EA1">
            <w:pPr>
              <w:widowControl w:val="0"/>
              <w:jc w:val="both"/>
              <w:rPr>
                <w:i/>
              </w:rPr>
            </w:pPr>
            <w:r w:rsidRPr="00BD02D3">
              <w:rPr>
                <w:i/>
              </w:rPr>
              <w:t>Įvadinis modulis (0 mokymosi kreditų)</w:t>
            </w:r>
          </w:p>
          <w:p w:rsidR="009D66F0" w:rsidRPr="00BD02D3" w:rsidRDefault="009D66F0" w:rsidP="004B3EA1">
            <w:pPr>
              <w:widowControl w:val="0"/>
              <w:ind w:left="284"/>
              <w:jc w:val="both"/>
            </w:pPr>
            <w:r w:rsidRPr="00BD02D3">
              <w:t>–</w:t>
            </w:r>
          </w:p>
        </w:tc>
      </w:tr>
      <w:tr w:rsidR="00D04206" w:rsidRPr="00BD02D3" w:rsidTr="00446108">
        <w:tc>
          <w:tcPr>
            <w:tcW w:w="2394" w:type="pct"/>
            <w:shd w:val="clear" w:color="auto" w:fill="auto"/>
          </w:tcPr>
          <w:p w:rsidR="009D66F0" w:rsidRPr="00BD02D3" w:rsidRDefault="004B33FD" w:rsidP="004B3EA1">
            <w:pPr>
              <w:widowControl w:val="0"/>
              <w:jc w:val="both"/>
              <w:rPr>
                <w:i/>
              </w:rPr>
            </w:pPr>
            <w:r w:rsidRPr="00BD02D3">
              <w:rPr>
                <w:i/>
              </w:rPr>
              <w:t>Bendrieji moduliai (iš viso 4</w:t>
            </w:r>
            <w:r w:rsidR="009D66F0" w:rsidRPr="00BD02D3">
              <w:rPr>
                <w:i/>
              </w:rPr>
              <w:t xml:space="preserve"> mokymosi kreditai)</w:t>
            </w:r>
          </w:p>
          <w:p w:rsidR="009D66F0" w:rsidRPr="00BD02D3" w:rsidRDefault="009D66F0" w:rsidP="004B3EA1">
            <w:pPr>
              <w:widowControl w:val="0"/>
              <w:ind w:left="284"/>
              <w:jc w:val="both"/>
            </w:pPr>
            <w:r w:rsidRPr="00BD02D3">
              <w:t>Saugus elgesys ekstremaliose situacijose, 1 mokymosi kreditas</w:t>
            </w:r>
          </w:p>
          <w:p w:rsidR="009D66F0" w:rsidRPr="00BD02D3" w:rsidRDefault="009D66F0" w:rsidP="004B3EA1">
            <w:pPr>
              <w:widowControl w:val="0"/>
              <w:ind w:left="284"/>
              <w:jc w:val="both"/>
            </w:pPr>
            <w:r w:rsidRPr="00BD02D3">
              <w:t xml:space="preserve">Sąmoningas fizinio aktyvumo reguliavimas, </w:t>
            </w:r>
            <w:r w:rsidR="004B33FD" w:rsidRPr="00BD02D3">
              <w:t xml:space="preserve">1 </w:t>
            </w:r>
            <w:r w:rsidRPr="00BD02D3">
              <w:t>mokymosi kredita</w:t>
            </w:r>
            <w:r w:rsidR="00B91455" w:rsidRPr="00BD02D3">
              <w:t>s</w:t>
            </w:r>
          </w:p>
          <w:p w:rsidR="009D66F0" w:rsidRPr="00BD02D3" w:rsidRDefault="009D66F0" w:rsidP="004B3EA1">
            <w:pPr>
              <w:widowControl w:val="0"/>
              <w:ind w:left="284"/>
              <w:jc w:val="both"/>
            </w:pPr>
            <w:r w:rsidRPr="00BD02D3">
              <w:t>Darbuotojų sauga ir sveikata, 2 mokymosi kreditai</w:t>
            </w:r>
          </w:p>
        </w:tc>
        <w:tc>
          <w:tcPr>
            <w:tcW w:w="2606" w:type="pct"/>
            <w:shd w:val="clear" w:color="auto" w:fill="auto"/>
          </w:tcPr>
          <w:p w:rsidR="009D66F0" w:rsidRPr="00BD02D3" w:rsidRDefault="009D66F0" w:rsidP="004B3EA1">
            <w:pPr>
              <w:widowControl w:val="0"/>
              <w:jc w:val="both"/>
              <w:rPr>
                <w:i/>
              </w:rPr>
            </w:pPr>
            <w:r w:rsidRPr="00BD02D3">
              <w:rPr>
                <w:i/>
              </w:rPr>
              <w:t>Bendrieji moduliai (0 mokymosi kreditų)</w:t>
            </w:r>
          </w:p>
          <w:p w:rsidR="009D66F0" w:rsidRPr="00BD02D3" w:rsidRDefault="009D66F0" w:rsidP="004B3EA1">
            <w:pPr>
              <w:widowControl w:val="0"/>
              <w:ind w:left="284"/>
              <w:jc w:val="both"/>
            </w:pPr>
            <w:r w:rsidRPr="00BD02D3">
              <w:t>–</w:t>
            </w:r>
          </w:p>
        </w:tc>
      </w:tr>
      <w:tr w:rsidR="00D04206" w:rsidRPr="00BD02D3" w:rsidTr="00446108">
        <w:tc>
          <w:tcPr>
            <w:tcW w:w="2394" w:type="pct"/>
            <w:shd w:val="clear" w:color="auto" w:fill="auto"/>
          </w:tcPr>
          <w:p w:rsidR="009D66F0" w:rsidRPr="00BD02D3" w:rsidRDefault="009D66F0" w:rsidP="004B3EA1">
            <w:pPr>
              <w:widowControl w:val="0"/>
              <w:jc w:val="both"/>
              <w:rPr>
                <w:i/>
              </w:rPr>
            </w:pPr>
            <w:r w:rsidRPr="00BD02D3">
              <w:rPr>
                <w:i/>
              </w:rPr>
              <w:t xml:space="preserve">Kvalifikaciją sudarančioms kompetencijoms įgyti skirti moduliai (iš viso </w:t>
            </w:r>
            <w:r w:rsidR="004B33FD" w:rsidRPr="00BD02D3">
              <w:rPr>
                <w:i/>
              </w:rPr>
              <w:t xml:space="preserve">30 </w:t>
            </w:r>
            <w:r w:rsidRPr="00BD02D3">
              <w:rPr>
                <w:i/>
              </w:rPr>
              <w:t>mokymosi kreditų)</w:t>
            </w:r>
          </w:p>
          <w:p w:rsidR="00E83E03" w:rsidRPr="00BD02D3" w:rsidRDefault="00134FAA" w:rsidP="006D33C4">
            <w:pPr>
              <w:widowControl w:val="0"/>
              <w:ind w:left="284"/>
              <w:jc w:val="both"/>
            </w:pPr>
            <w:r w:rsidRPr="00BD02D3">
              <w:t>Tekstinės ir vaizdinės informacijos paruošimas maketavimui</w:t>
            </w:r>
            <w:r w:rsidR="00E83E03" w:rsidRPr="00BD02D3">
              <w:t xml:space="preserve">, </w:t>
            </w:r>
            <w:r w:rsidR="004B33FD" w:rsidRPr="00BD02D3">
              <w:t>15</w:t>
            </w:r>
            <w:r w:rsidR="00E83E03" w:rsidRPr="00BD02D3">
              <w:t xml:space="preserve"> mokymosi kreditų</w:t>
            </w:r>
          </w:p>
          <w:p w:rsidR="009D66F0" w:rsidRPr="00BD02D3" w:rsidRDefault="002F709B" w:rsidP="006D33C4">
            <w:pPr>
              <w:widowControl w:val="0"/>
              <w:ind w:left="284"/>
              <w:jc w:val="both"/>
              <w:rPr>
                <w:i/>
              </w:rPr>
            </w:pPr>
            <w:r w:rsidRPr="00BD02D3">
              <w:t>Poligrafijos ir elektroninės produkcijos maketavimas bei paruošimas spausdinti ir publikuoti internete</w:t>
            </w:r>
            <w:r w:rsidR="00AF1826" w:rsidRPr="00BD02D3">
              <w:t xml:space="preserve">, </w:t>
            </w:r>
            <w:r w:rsidR="004B33FD" w:rsidRPr="00BD02D3">
              <w:t>15</w:t>
            </w:r>
            <w:r w:rsidR="000E5A34" w:rsidRPr="00BD02D3">
              <w:t xml:space="preserve"> </w:t>
            </w:r>
            <w:r w:rsidR="00AF1826" w:rsidRPr="00BD02D3">
              <w:t>mokymosi kreditų</w:t>
            </w:r>
          </w:p>
        </w:tc>
        <w:tc>
          <w:tcPr>
            <w:tcW w:w="2606" w:type="pct"/>
            <w:shd w:val="clear" w:color="auto" w:fill="auto"/>
          </w:tcPr>
          <w:p w:rsidR="009D66F0" w:rsidRPr="00BD02D3" w:rsidRDefault="009D66F0" w:rsidP="004B3EA1">
            <w:pPr>
              <w:widowControl w:val="0"/>
              <w:jc w:val="both"/>
              <w:rPr>
                <w:i/>
              </w:rPr>
            </w:pPr>
            <w:r w:rsidRPr="00BD02D3">
              <w:rPr>
                <w:i/>
              </w:rPr>
              <w:t xml:space="preserve">Kvalifikaciją sudarančioms kompetencijoms įgyti skirti moduliai (iš viso </w:t>
            </w:r>
            <w:r w:rsidR="004B33FD" w:rsidRPr="00BD02D3">
              <w:rPr>
                <w:i/>
              </w:rPr>
              <w:t>30</w:t>
            </w:r>
            <w:r w:rsidRPr="00BD02D3">
              <w:rPr>
                <w:i/>
              </w:rPr>
              <w:t xml:space="preserve"> mokymosi kreditų)</w:t>
            </w:r>
          </w:p>
          <w:p w:rsidR="00134FAA" w:rsidRPr="00BD02D3" w:rsidRDefault="00134FAA" w:rsidP="006D33C4">
            <w:pPr>
              <w:widowControl w:val="0"/>
              <w:ind w:left="284"/>
              <w:jc w:val="both"/>
            </w:pPr>
            <w:r w:rsidRPr="00BD02D3">
              <w:t xml:space="preserve">Tekstinės ir vaizdinės informacijos paruošimas maketavimui, </w:t>
            </w:r>
            <w:r w:rsidR="004B33FD" w:rsidRPr="00BD02D3">
              <w:t>15</w:t>
            </w:r>
            <w:r w:rsidRPr="00BD02D3">
              <w:t xml:space="preserve"> mokymosi kreditų</w:t>
            </w:r>
          </w:p>
          <w:p w:rsidR="009D66F0" w:rsidRPr="00BD02D3" w:rsidRDefault="002F709B" w:rsidP="006D33C4">
            <w:pPr>
              <w:widowControl w:val="0"/>
              <w:ind w:left="284"/>
              <w:jc w:val="both"/>
            </w:pPr>
            <w:r w:rsidRPr="00BD02D3">
              <w:t>Poligrafijos ir elektroninės produkcijos maketavimas bei paruošimas spausdinti ir publikuoti internete</w:t>
            </w:r>
            <w:r w:rsidR="00E83E03" w:rsidRPr="00BD02D3">
              <w:t xml:space="preserve">, </w:t>
            </w:r>
            <w:r w:rsidR="004B33FD" w:rsidRPr="00BD02D3">
              <w:t>15</w:t>
            </w:r>
            <w:r w:rsidRPr="00BD02D3">
              <w:t xml:space="preserve"> mokymosi kreditų</w:t>
            </w:r>
          </w:p>
        </w:tc>
      </w:tr>
      <w:tr w:rsidR="00D04206" w:rsidRPr="00BD02D3" w:rsidTr="00446108">
        <w:tc>
          <w:tcPr>
            <w:tcW w:w="2394" w:type="pct"/>
            <w:shd w:val="clear" w:color="auto" w:fill="auto"/>
          </w:tcPr>
          <w:p w:rsidR="009D66F0" w:rsidRPr="00BD02D3" w:rsidRDefault="009D66F0" w:rsidP="004B3EA1">
            <w:pPr>
              <w:widowControl w:val="0"/>
              <w:jc w:val="both"/>
              <w:rPr>
                <w:i/>
                <w:iCs/>
              </w:rPr>
            </w:pPr>
            <w:r w:rsidRPr="00BD02D3">
              <w:rPr>
                <w:i/>
                <w:iCs/>
              </w:rPr>
              <w:t xml:space="preserve">Pasirenkamieji moduliai (iš viso </w:t>
            </w:r>
            <w:r w:rsidR="004B33FD" w:rsidRPr="00BD02D3">
              <w:rPr>
                <w:i/>
                <w:iCs/>
              </w:rPr>
              <w:t>5</w:t>
            </w:r>
            <w:r w:rsidR="007C6B89" w:rsidRPr="00BD02D3">
              <w:rPr>
                <w:i/>
                <w:iCs/>
              </w:rPr>
              <w:t xml:space="preserve"> mokymosi kreditai</w:t>
            </w:r>
            <w:r w:rsidRPr="00BD02D3">
              <w:rPr>
                <w:i/>
                <w:iCs/>
              </w:rPr>
              <w:t>)</w:t>
            </w:r>
          </w:p>
          <w:p w:rsidR="00E83E03" w:rsidRPr="00BD02D3" w:rsidRDefault="009D046B" w:rsidP="004B3EA1">
            <w:pPr>
              <w:widowControl w:val="0"/>
              <w:ind w:firstLine="284"/>
              <w:jc w:val="both"/>
              <w:rPr>
                <w:iCs/>
              </w:rPr>
            </w:pPr>
            <w:r w:rsidRPr="00BD02D3">
              <w:rPr>
                <w:rFonts w:eastAsia="Calibri"/>
                <w:lang w:eastAsia="en-US"/>
              </w:rPr>
              <w:t>Firminio stiliaus elementų komponavimas ir ruošimas leidybai</w:t>
            </w:r>
            <w:r w:rsidR="00E83E03" w:rsidRPr="00BD02D3">
              <w:rPr>
                <w:iCs/>
              </w:rPr>
              <w:t>,</w:t>
            </w:r>
            <w:r w:rsidR="002F709B" w:rsidRPr="00BD02D3">
              <w:rPr>
                <w:iCs/>
              </w:rPr>
              <w:t xml:space="preserve"> 5</w:t>
            </w:r>
            <w:r w:rsidR="006D33C4" w:rsidRPr="00BD02D3">
              <w:rPr>
                <w:iCs/>
              </w:rPr>
              <w:t xml:space="preserve"> </w:t>
            </w:r>
            <w:r w:rsidR="00E83E03" w:rsidRPr="00BD02D3">
              <w:rPr>
                <w:iCs/>
              </w:rPr>
              <w:t>mokymosi kredit</w:t>
            </w:r>
            <w:r w:rsidR="002F709B" w:rsidRPr="00BD02D3">
              <w:rPr>
                <w:iCs/>
              </w:rPr>
              <w:t>ai</w:t>
            </w:r>
          </w:p>
          <w:p w:rsidR="009D66F0" w:rsidRPr="00BD02D3" w:rsidRDefault="00B3668D" w:rsidP="004B3EA1">
            <w:pPr>
              <w:widowControl w:val="0"/>
              <w:ind w:firstLine="284"/>
              <w:jc w:val="both"/>
            </w:pPr>
            <w:r w:rsidRPr="00BD02D3">
              <w:t>Techninis pakuotės projektavimas ir gamyba</w:t>
            </w:r>
            <w:r w:rsidR="007F575E" w:rsidRPr="00BD02D3">
              <w:t>,</w:t>
            </w:r>
            <w:r w:rsidR="000E5A34" w:rsidRPr="00BD02D3">
              <w:t xml:space="preserve"> </w:t>
            </w:r>
            <w:r w:rsidR="00E83E03" w:rsidRPr="00BD02D3">
              <w:rPr>
                <w:iCs/>
              </w:rPr>
              <w:t>5</w:t>
            </w:r>
            <w:r w:rsidR="000E5A34" w:rsidRPr="00BD02D3">
              <w:rPr>
                <w:iCs/>
              </w:rPr>
              <w:t xml:space="preserve"> </w:t>
            </w:r>
            <w:r w:rsidR="00E83E03" w:rsidRPr="00BD02D3">
              <w:rPr>
                <w:iCs/>
              </w:rPr>
              <w:t>mokymosi kreditai</w:t>
            </w:r>
          </w:p>
        </w:tc>
        <w:tc>
          <w:tcPr>
            <w:tcW w:w="2606" w:type="pct"/>
            <w:shd w:val="clear" w:color="auto" w:fill="auto"/>
          </w:tcPr>
          <w:p w:rsidR="009D66F0" w:rsidRPr="00BD02D3" w:rsidRDefault="009D66F0" w:rsidP="004B3EA1">
            <w:pPr>
              <w:widowControl w:val="0"/>
              <w:jc w:val="both"/>
              <w:rPr>
                <w:i/>
                <w:iCs/>
              </w:rPr>
            </w:pPr>
            <w:r w:rsidRPr="00BD02D3">
              <w:rPr>
                <w:i/>
                <w:iCs/>
              </w:rPr>
              <w:t>Pasirenkamieji moduliai (0 mokymosi kreditų)</w:t>
            </w:r>
          </w:p>
          <w:p w:rsidR="009D66F0" w:rsidRPr="00BD02D3" w:rsidRDefault="00E83E03" w:rsidP="004B3EA1">
            <w:pPr>
              <w:widowControl w:val="0"/>
              <w:jc w:val="both"/>
            </w:pPr>
            <w:r w:rsidRPr="00BD02D3">
              <w:t>–</w:t>
            </w:r>
          </w:p>
        </w:tc>
      </w:tr>
      <w:tr w:rsidR="009D66F0" w:rsidRPr="00BD02D3" w:rsidTr="00446108">
        <w:tc>
          <w:tcPr>
            <w:tcW w:w="2394" w:type="pct"/>
            <w:shd w:val="clear" w:color="auto" w:fill="auto"/>
          </w:tcPr>
          <w:p w:rsidR="009D66F0" w:rsidRPr="00BD02D3" w:rsidRDefault="009D66F0" w:rsidP="004B3EA1">
            <w:pPr>
              <w:widowControl w:val="0"/>
              <w:jc w:val="both"/>
            </w:pPr>
            <w:r w:rsidRPr="00BD02D3">
              <w:rPr>
                <w:i/>
              </w:rPr>
              <w:t xml:space="preserve">Baigiamasis modulis (iš viso </w:t>
            </w:r>
            <w:r w:rsidR="001C6E21" w:rsidRPr="00BD02D3">
              <w:rPr>
                <w:i/>
              </w:rPr>
              <w:t>5</w:t>
            </w:r>
            <w:r w:rsidRPr="00BD02D3">
              <w:rPr>
                <w:i/>
              </w:rPr>
              <w:t xml:space="preserve"> mokymosi kredit</w:t>
            </w:r>
            <w:r w:rsidR="001C6E21" w:rsidRPr="00BD02D3">
              <w:rPr>
                <w:i/>
              </w:rPr>
              <w:t>ai</w:t>
            </w:r>
            <w:r w:rsidRPr="00BD02D3">
              <w:rPr>
                <w:i/>
              </w:rPr>
              <w:t>)</w:t>
            </w:r>
          </w:p>
          <w:p w:rsidR="009D66F0" w:rsidRPr="00BD02D3" w:rsidRDefault="009D66F0" w:rsidP="004B3EA1">
            <w:pPr>
              <w:widowControl w:val="0"/>
              <w:ind w:left="284"/>
              <w:jc w:val="both"/>
            </w:pPr>
            <w:r w:rsidRPr="00BD02D3">
              <w:t xml:space="preserve">Įvadas į darbo rinką, </w:t>
            </w:r>
            <w:r w:rsidR="001C6E21" w:rsidRPr="00BD02D3">
              <w:t>5</w:t>
            </w:r>
            <w:r w:rsidR="000E5A34" w:rsidRPr="00BD02D3">
              <w:t xml:space="preserve"> </w:t>
            </w:r>
            <w:r w:rsidRPr="00BD02D3">
              <w:t>mokymosi kredit</w:t>
            </w:r>
            <w:r w:rsidR="001C6E21" w:rsidRPr="00BD02D3">
              <w:t>ai</w:t>
            </w:r>
          </w:p>
        </w:tc>
        <w:tc>
          <w:tcPr>
            <w:tcW w:w="2606" w:type="pct"/>
            <w:shd w:val="clear" w:color="auto" w:fill="auto"/>
          </w:tcPr>
          <w:p w:rsidR="004B33FD" w:rsidRPr="00BD02D3" w:rsidRDefault="004B33FD" w:rsidP="004B3EA1">
            <w:pPr>
              <w:widowControl w:val="0"/>
              <w:jc w:val="both"/>
            </w:pPr>
            <w:r w:rsidRPr="00BD02D3">
              <w:rPr>
                <w:i/>
              </w:rPr>
              <w:t>Baigiamasis modulis (iš viso 5 mokymosi kreditai)</w:t>
            </w:r>
          </w:p>
          <w:p w:rsidR="009D66F0" w:rsidRPr="00BD02D3" w:rsidRDefault="004B33FD" w:rsidP="004B3EA1">
            <w:pPr>
              <w:widowControl w:val="0"/>
              <w:ind w:left="284"/>
              <w:jc w:val="both"/>
            </w:pPr>
            <w:r w:rsidRPr="00BD02D3">
              <w:t>Įvadas į darbo rinką, 5</w:t>
            </w:r>
            <w:r w:rsidR="000E5A34" w:rsidRPr="00BD02D3">
              <w:t xml:space="preserve"> </w:t>
            </w:r>
            <w:r w:rsidRPr="00BD02D3">
              <w:t>mokymosi kreditai</w:t>
            </w:r>
          </w:p>
        </w:tc>
      </w:tr>
    </w:tbl>
    <w:p w:rsidR="009D66F0" w:rsidRPr="00BD02D3" w:rsidRDefault="009D66F0" w:rsidP="004B3EA1">
      <w:pPr>
        <w:widowControl w:val="0"/>
        <w:jc w:val="both"/>
        <w:rPr>
          <w:b/>
          <w:bCs/>
          <w:sz w:val="22"/>
          <w:szCs w:val="22"/>
        </w:rPr>
      </w:pPr>
      <w:r w:rsidRPr="00BD02D3">
        <w:rPr>
          <w:b/>
          <w:bCs/>
          <w:sz w:val="22"/>
          <w:szCs w:val="22"/>
        </w:rPr>
        <w:t>Pastabos</w:t>
      </w:r>
    </w:p>
    <w:p w:rsidR="000D4E19" w:rsidRPr="00BD02D3" w:rsidRDefault="000D4E19" w:rsidP="00EF601D">
      <w:pPr>
        <w:widowControl w:val="0"/>
        <w:numPr>
          <w:ilvl w:val="0"/>
          <w:numId w:val="2"/>
        </w:numPr>
        <w:ind w:left="0" w:firstLine="0"/>
        <w:jc w:val="both"/>
        <w:rPr>
          <w:sz w:val="22"/>
          <w:szCs w:val="22"/>
        </w:rPr>
      </w:pPr>
      <w:r w:rsidRPr="00BD02D3">
        <w:rPr>
          <w:sz w:val="22"/>
          <w:szCs w:val="22"/>
        </w:rPr>
        <w:t xml:space="preserve">Vykdant pirminį profesinį mokymą asmeniui turi būti sudaromos sąlygos mokytis pagal vidurinio ugdymo programą </w:t>
      </w:r>
      <w:r w:rsidRPr="00BD02D3">
        <w:rPr>
          <w:i/>
          <w:sz w:val="22"/>
          <w:szCs w:val="22"/>
        </w:rPr>
        <w:t>(jei taikoma)</w:t>
      </w:r>
      <w:r w:rsidRPr="00BD02D3">
        <w:rPr>
          <w:sz w:val="22"/>
          <w:szCs w:val="22"/>
        </w:rPr>
        <w:t>.</w:t>
      </w:r>
    </w:p>
    <w:p w:rsidR="009D66F0" w:rsidRPr="00BD02D3" w:rsidRDefault="009D66F0" w:rsidP="00EF601D">
      <w:pPr>
        <w:widowControl w:val="0"/>
        <w:numPr>
          <w:ilvl w:val="0"/>
          <w:numId w:val="2"/>
        </w:numPr>
        <w:ind w:left="0" w:firstLine="0"/>
        <w:jc w:val="both"/>
        <w:rPr>
          <w:sz w:val="22"/>
          <w:szCs w:val="22"/>
        </w:rPr>
      </w:pPr>
      <w:r w:rsidRPr="00BD02D3">
        <w:rPr>
          <w:sz w:val="22"/>
          <w:szCs w:val="22"/>
        </w:rPr>
        <w:t>Vykdant tęstinį profesinį mokymą asmens ankstesnio mokymosi pasiekimai įskaitomi Švietimo, mokslo ir sporto ministro nustatyta tvarka.</w:t>
      </w:r>
    </w:p>
    <w:p w:rsidR="009D66F0" w:rsidRPr="00BD02D3" w:rsidRDefault="009D66F0" w:rsidP="00EF601D">
      <w:pPr>
        <w:widowControl w:val="0"/>
        <w:numPr>
          <w:ilvl w:val="0"/>
          <w:numId w:val="2"/>
        </w:numPr>
        <w:ind w:left="0" w:firstLine="0"/>
        <w:jc w:val="both"/>
        <w:rPr>
          <w:sz w:val="22"/>
          <w:szCs w:val="22"/>
        </w:rPr>
      </w:pPr>
      <w:r w:rsidRPr="00BD02D3">
        <w:rPr>
          <w:sz w:val="22"/>
          <w:szCs w:val="22"/>
        </w:rPr>
        <w:t>Tęstinio profesinio mokymo programos modulius gali vesti mokytojai, įgiję andragogikos žinių ir turintys tai pagrindžiantį dokumentą arba turintys neformaliojo suaugusiųjų švietimo patirties.</w:t>
      </w:r>
    </w:p>
    <w:p w:rsidR="009D66F0" w:rsidRPr="00BD02D3" w:rsidRDefault="009D66F0" w:rsidP="00EF601D">
      <w:pPr>
        <w:widowControl w:val="0"/>
        <w:numPr>
          <w:ilvl w:val="0"/>
          <w:numId w:val="2"/>
        </w:numPr>
        <w:ind w:left="0" w:firstLine="0"/>
        <w:jc w:val="both"/>
        <w:rPr>
          <w:sz w:val="22"/>
          <w:szCs w:val="22"/>
        </w:rPr>
      </w:pPr>
      <w:r w:rsidRPr="00BD02D3">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9D66F0" w:rsidRPr="00BD02D3" w:rsidRDefault="009D66F0" w:rsidP="00EF601D">
      <w:pPr>
        <w:widowControl w:val="0"/>
        <w:numPr>
          <w:ilvl w:val="0"/>
          <w:numId w:val="2"/>
        </w:numPr>
        <w:ind w:left="0" w:firstLine="0"/>
        <w:jc w:val="both"/>
        <w:rPr>
          <w:sz w:val="22"/>
          <w:szCs w:val="22"/>
        </w:rPr>
      </w:pPr>
      <w:r w:rsidRPr="00BD02D3">
        <w:rPr>
          <w:sz w:val="22"/>
          <w:szCs w:val="22"/>
        </w:rPr>
        <w:t>Darbuotojų saugos ir sveikatos modulį vedantis mokytojas turi būti baigęs darbuotojų saugos ir sveikatos mokymus ir turėti tai pagrindžiantį dokumentą.</w:t>
      </w:r>
    </w:p>
    <w:p w:rsidR="005417B2" w:rsidRPr="00BD02D3" w:rsidRDefault="009D66F0" w:rsidP="00EF601D">
      <w:pPr>
        <w:widowControl w:val="0"/>
        <w:numPr>
          <w:ilvl w:val="0"/>
          <w:numId w:val="2"/>
        </w:numPr>
        <w:ind w:left="0" w:firstLine="0"/>
        <w:jc w:val="both"/>
        <w:rPr>
          <w:i/>
        </w:rPr>
      </w:pPr>
      <w:r w:rsidRPr="00BD02D3">
        <w:rPr>
          <w:sz w:val="22"/>
          <w:szCs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r w:rsidR="005417B2" w:rsidRPr="00BD02D3">
        <w:rPr>
          <w:i/>
        </w:rPr>
        <w:br w:type="page"/>
      </w:r>
    </w:p>
    <w:p w:rsidR="00DC7738" w:rsidRPr="00BD02D3" w:rsidRDefault="00DC7738" w:rsidP="004B3EA1">
      <w:pPr>
        <w:widowControl w:val="0"/>
        <w:jc w:val="center"/>
        <w:rPr>
          <w:b/>
          <w:sz w:val="28"/>
          <w:szCs w:val="28"/>
        </w:rPr>
      </w:pPr>
      <w:r w:rsidRPr="00BD02D3">
        <w:rPr>
          <w:b/>
          <w:sz w:val="28"/>
          <w:szCs w:val="28"/>
        </w:rPr>
        <w:lastRenderedPageBreak/>
        <w:t>6. PROGRAMOS MODULIŲ APRAŠAI</w:t>
      </w:r>
    </w:p>
    <w:p w:rsidR="00DC7738" w:rsidRPr="00BD02D3" w:rsidRDefault="00DC7738" w:rsidP="004B3EA1">
      <w:pPr>
        <w:widowControl w:val="0"/>
      </w:pPr>
    </w:p>
    <w:p w:rsidR="00DC7738" w:rsidRPr="00BD02D3" w:rsidRDefault="00DC7738" w:rsidP="004B3EA1">
      <w:pPr>
        <w:widowControl w:val="0"/>
        <w:jc w:val="center"/>
        <w:rPr>
          <w:b/>
        </w:rPr>
      </w:pPr>
      <w:r w:rsidRPr="00BD02D3">
        <w:rPr>
          <w:b/>
        </w:rPr>
        <w:t>6.1. ĮVADINIS MODULIS</w:t>
      </w:r>
    </w:p>
    <w:p w:rsidR="00DC7738" w:rsidRPr="00BD02D3" w:rsidRDefault="00DC7738" w:rsidP="004B3EA1">
      <w:pPr>
        <w:widowControl w:val="0"/>
      </w:pPr>
    </w:p>
    <w:p w:rsidR="00DC7738" w:rsidRPr="00BD02D3" w:rsidRDefault="00DC7738" w:rsidP="004B3EA1">
      <w:pPr>
        <w:widowControl w:val="0"/>
      </w:pPr>
      <w:r w:rsidRPr="00BD02D3">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04206" w:rsidRPr="00BD02D3" w:rsidTr="005417B2">
        <w:trPr>
          <w:trHeight w:val="57"/>
        </w:trPr>
        <w:tc>
          <w:tcPr>
            <w:tcW w:w="947" w:type="pct"/>
          </w:tcPr>
          <w:p w:rsidR="00DC7738" w:rsidRPr="00BD02D3" w:rsidRDefault="00DC7738" w:rsidP="00485197">
            <w:pPr>
              <w:pStyle w:val="Betarp"/>
              <w:widowControl w:val="0"/>
            </w:pPr>
            <w:r w:rsidRPr="00BD02D3">
              <w:t>Valstybinis kodas</w:t>
            </w:r>
          </w:p>
        </w:tc>
        <w:tc>
          <w:tcPr>
            <w:tcW w:w="4053" w:type="pct"/>
            <w:gridSpan w:val="2"/>
          </w:tcPr>
          <w:p w:rsidR="00DC7738" w:rsidRPr="00BD02D3" w:rsidRDefault="00B24773" w:rsidP="00485197">
            <w:pPr>
              <w:pStyle w:val="Betarp"/>
              <w:widowControl w:val="0"/>
            </w:pPr>
            <w:r w:rsidRPr="00C52A04">
              <w:t>4000005</w:t>
            </w:r>
          </w:p>
        </w:tc>
      </w:tr>
      <w:tr w:rsidR="00D04206" w:rsidRPr="00BD02D3" w:rsidTr="005417B2">
        <w:trPr>
          <w:trHeight w:val="57"/>
        </w:trPr>
        <w:tc>
          <w:tcPr>
            <w:tcW w:w="947" w:type="pct"/>
          </w:tcPr>
          <w:p w:rsidR="00DC7738" w:rsidRPr="00BD02D3" w:rsidRDefault="00DC7738" w:rsidP="00485197">
            <w:pPr>
              <w:pStyle w:val="Betarp"/>
              <w:widowControl w:val="0"/>
            </w:pPr>
            <w:r w:rsidRPr="00BD02D3">
              <w:t>Modulio LTKS lygis</w:t>
            </w:r>
          </w:p>
        </w:tc>
        <w:tc>
          <w:tcPr>
            <w:tcW w:w="4053" w:type="pct"/>
            <w:gridSpan w:val="2"/>
          </w:tcPr>
          <w:p w:rsidR="00DC7738" w:rsidRPr="00BD02D3" w:rsidRDefault="00755B31" w:rsidP="00485197">
            <w:pPr>
              <w:pStyle w:val="Betarp"/>
              <w:widowControl w:val="0"/>
            </w:pPr>
            <w:r w:rsidRPr="00BD02D3">
              <w:t>IV</w:t>
            </w:r>
          </w:p>
        </w:tc>
      </w:tr>
      <w:tr w:rsidR="00D04206" w:rsidRPr="00BD02D3" w:rsidTr="005417B2">
        <w:trPr>
          <w:trHeight w:val="57"/>
        </w:trPr>
        <w:tc>
          <w:tcPr>
            <w:tcW w:w="947" w:type="pct"/>
          </w:tcPr>
          <w:p w:rsidR="00DC7738" w:rsidRPr="00BD02D3" w:rsidRDefault="00DC7738" w:rsidP="00485197">
            <w:pPr>
              <w:pStyle w:val="Betarp"/>
              <w:widowControl w:val="0"/>
            </w:pPr>
            <w:r w:rsidRPr="00BD02D3">
              <w:t>Apimtis mokymosi kreditais</w:t>
            </w:r>
          </w:p>
        </w:tc>
        <w:tc>
          <w:tcPr>
            <w:tcW w:w="4053" w:type="pct"/>
            <w:gridSpan w:val="2"/>
          </w:tcPr>
          <w:p w:rsidR="00DC7738" w:rsidRPr="00BD02D3" w:rsidRDefault="004B33FD" w:rsidP="00485197">
            <w:pPr>
              <w:pStyle w:val="Betarp"/>
              <w:widowControl w:val="0"/>
            </w:pPr>
            <w:r w:rsidRPr="00BD02D3">
              <w:t>1</w:t>
            </w:r>
          </w:p>
        </w:tc>
      </w:tr>
      <w:tr w:rsidR="00D04206" w:rsidRPr="00BD02D3" w:rsidTr="00485197">
        <w:trPr>
          <w:trHeight w:val="57"/>
        </w:trPr>
        <w:tc>
          <w:tcPr>
            <w:tcW w:w="947" w:type="pct"/>
            <w:shd w:val="clear" w:color="auto" w:fill="F2F2F2"/>
          </w:tcPr>
          <w:p w:rsidR="00DC7738" w:rsidRPr="00BD02D3" w:rsidRDefault="00DC7738" w:rsidP="00485197">
            <w:pPr>
              <w:pStyle w:val="Betarp"/>
              <w:widowControl w:val="0"/>
              <w:rPr>
                <w:bCs/>
                <w:iCs/>
              </w:rPr>
            </w:pPr>
            <w:r w:rsidRPr="00BD02D3">
              <w:t>Kompetencijos</w:t>
            </w:r>
          </w:p>
        </w:tc>
        <w:tc>
          <w:tcPr>
            <w:tcW w:w="1129" w:type="pct"/>
            <w:shd w:val="clear" w:color="auto" w:fill="F2F2F2"/>
          </w:tcPr>
          <w:p w:rsidR="00DC7738" w:rsidRPr="00BD02D3" w:rsidRDefault="00DC7738" w:rsidP="00485197">
            <w:pPr>
              <w:pStyle w:val="Betarp"/>
              <w:widowControl w:val="0"/>
              <w:rPr>
                <w:bCs/>
                <w:iCs/>
              </w:rPr>
            </w:pPr>
            <w:r w:rsidRPr="00BD02D3">
              <w:rPr>
                <w:bCs/>
                <w:iCs/>
              </w:rPr>
              <w:t>Mokymosi rezultatai</w:t>
            </w:r>
          </w:p>
        </w:tc>
        <w:tc>
          <w:tcPr>
            <w:tcW w:w="2924" w:type="pct"/>
            <w:shd w:val="clear" w:color="auto" w:fill="F2F2F2"/>
          </w:tcPr>
          <w:p w:rsidR="00DC7738" w:rsidRPr="00BD02D3" w:rsidRDefault="00DC7738" w:rsidP="00485197">
            <w:pPr>
              <w:pStyle w:val="Betarp"/>
              <w:widowControl w:val="0"/>
              <w:rPr>
                <w:bCs/>
                <w:iCs/>
              </w:rPr>
            </w:pPr>
            <w:r w:rsidRPr="00BD02D3">
              <w:rPr>
                <w:bCs/>
                <w:iCs/>
              </w:rPr>
              <w:t>Rekomenduojamas turinys mokymosi rezultatams pasiekti</w:t>
            </w:r>
          </w:p>
        </w:tc>
      </w:tr>
      <w:tr w:rsidR="00D04206" w:rsidRPr="00BD02D3" w:rsidTr="00485197">
        <w:trPr>
          <w:trHeight w:val="57"/>
        </w:trPr>
        <w:tc>
          <w:tcPr>
            <w:tcW w:w="947" w:type="pct"/>
            <w:vMerge w:val="restart"/>
          </w:tcPr>
          <w:p w:rsidR="00F02416" w:rsidRPr="00BD02D3" w:rsidRDefault="00F02416" w:rsidP="00485197">
            <w:pPr>
              <w:pStyle w:val="Betarp"/>
              <w:widowControl w:val="0"/>
            </w:pPr>
            <w:r w:rsidRPr="00BD02D3">
              <w:t>1. Pažinti profesiją.</w:t>
            </w:r>
          </w:p>
        </w:tc>
        <w:tc>
          <w:tcPr>
            <w:tcW w:w="1129" w:type="pct"/>
          </w:tcPr>
          <w:p w:rsidR="00F02416" w:rsidRPr="00BD02D3" w:rsidRDefault="00F02416" w:rsidP="00485197">
            <w:pPr>
              <w:widowControl w:val="0"/>
            </w:pPr>
            <w:r w:rsidRPr="00BD02D3">
              <w:t xml:space="preserve">1.1. Išmanyti </w:t>
            </w:r>
            <w:r w:rsidR="00A35A64" w:rsidRPr="00BD02D3">
              <w:t xml:space="preserve">maketuotojo </w:t>
            </w:r>
            <w:r w:rsidRPr="00BD02D3">
              <w:t>profesiją ir jos teikiamas galimybes darbo rinkoje.</w:t>
            </w:r>
          </w:p>
        </w:tc>
        <w:tc>
          <w:tcPr>
            <w:tcW w:w="2924" w:type="pct"/>
          </w:tcPr>
          <w:p w:rsidR="00F02416" w:rsidRPr="00BD02D3" w:rsidRDefault="00F02416" w:rsidP="00485197">
            <w:pPr>
              <w:pStyle w:val="Betarp"/>
              <w:widowControl w:val="0"/>
              <w:rPr>
                <w:b/>
                <w:i/>
              </w:rPr>
            </w:pPr>
            <w:r w:rsidRPr="00BD02D3">
              <w:rPr>
                <w:b/>
              </w:rPr>
              <w:t>Tema.</w:t>
            </w:r>
            <w:r w:rsidR="00274452" w:rsidRPr="00BD02D3">
              <w:rPr>
                <w:b/>
              </w:rPr>
              <w:t xml:space="preserve"> </w:t>
            </w:r>
            <w:r w:rsidR="00A35A64" w:rsidRPr="00BD02D3">
              <w:rPr>
                <w:b/>
                <w:i/>
              </w:rPr>
              <w:t>Maketuotojo</w:t>
            </w:r>
            <w:r w:rsidRPr="00BD02D3">
              <w:rPr>
                <w:b/>
                <w:i/>
              </w:rPr>
              <w:t xml:space="preserve"> profesija, specifika ir galimybės darbo rinkoje</w:t>
            </w:r>
          </w:p>
          <w:p w:rsidR="003731E1" w:rsidRPr="00BD02D3" w:rsidRDefault="00A35A64" w:rsidP="00EF601D">
            <w:pPr>
              <w:pStyle w:val="Betarp"/>
              <w:widowControl w:val="0"/>
              <w:numPr>
                <w:ilvl w:val="0"/>
                <w:numId w:val="3"/>
              </w:numPr>
              <w:ind w:left="0" w:firstLine="0"/>
            </w:pPr>
            <w:r w:rsidRPr="00BD02D3">
              <w:t>Maketuotojo</w:t>
            </w:r>
            <w:r w:rsidR="003731E1" w:rsidRPr="00BD02D3">
              <w:t xml:space="preserve"> profesijos samprata</w:t>
            </w:r>
          </w:p>
          <w:p w:rsidR="00F02416" w:rsidRPr="00BD02D3" w:rsidRDefault="00A35A64" w:rsidP="00EF601D">
            <w:pPr>
              <w:pStyle w:val="Betarp"/>
              <w:widowControl w:val="0"/>
              <w:numPr>
                <w:ilvl w:val="0"/>
                <w:numId w:val="3"/>
              </w:numPr>
              <w:ind w:left="0" w:firstLine="0"/>
            </w:pPr>
            <w:r w:rsidRPr="00BD02D3">
              <w:t>Maketuotojo</w:t>
            </w:r>
            <w:r w:rsidR="00F02416" w:rsidRPr="00BD02D3">
              <w:t xml:space="preserve"> profesiniai terminai</w:t>
            </w:r>
          </w:p>
          <w:p w:rsidR="00F02416" w:rsidRPr="00BD02D3" w:rsidRDefault="00A35A64" w:rsidP="00EF601D">
            <w:pPr>
              <w:pStyle w:val="Betarp"/>
              <w:widowControl w:val="0"/>
              <w:numPr>
                <w:ilvl w:val="0"/>
                <w:numId w:val="3"/>
              </w:numPr>
              <w:ind w:left="0" w:firstLine="0"/>
            </w:pPr>
            <w:r w:rsidRPr="00BD02D3">
              <w:t xml:space="preserve">Maketuotojo </w:t>
            </w:r>
            <w:r w:rsidR="00F02416" w:rsidRPr="00BD02D3">
              <w:t>darbo specifika</w:t>
            </w:r>
          </w:p>
          <w:p w:rsidR="0031142D" w:rsidRPr="00BD02D3" w:rsidRDefault="0031142D" w:rsidP="0031142D">
            <w:pPr>
              <w:widowControl w:val="0"/>
              <w:numPr>
                <w:ilvl w:val="0"/>
                <w:numId w:val="3"/>
              </w:numPr>
              <w:ind w:left="0" w:firstLine="0"/>
              <w:rPr>
                <w:rFonts w:eastAsia="Calibri"/>
              </w:rPr>
            </w:pPr>
            <w:r w:rsidRPr="00BD02D3">
              <w:t>Maketuotojo asmeninės savybės</w:t>
            </w:r>
          </w:p>
          <w:p w:rsidR="00F02416" w:rsidRPr="00BD02D3" w:rsidRDefault="00A35A64" w:rsidP="00491846">
            <w:pPr>
              <w:pStyle w:val="Betarp"/>
              <w:widowControl w:val="0"/>
              <w:numPr>
                <w:ilvl w:val="0"/>
                <w:numId w:val="3"/>
              </w:numPr>
              <w:ind w:left="0" w:firstLine="0"/>
            </w:pPr>
            <w:r w:rsidRPr="00BD02D3">
              <w:t>Maketuotoj</w:t>
            </w:r>
            <w:r w:rsidR="00491846" w:rsidRPr="00BD02D3">
              <w:t>ui</w:t>
            </w:r>
            <w:r w:rsidR="00F02416" w:rsidRPr="00BD02D3">
              <w:t xml:space="preserve"> reikalingi verslumo gebėjimai ir privataus verslo galimybės</w:t>
            </w:r>
          </w:p>
        </w:tc>
      </w:tr>
      <w:tr w:rsidR="00D04206" w:rsidRPr="00BD02D3" w:rsidTr="00485197">
        <w:trPr>
          <w:trHeight w:val="57"/>
        </w:trPr>
        <w:tc>
          <w:tcPr>
            <w:tcW w:w="947" w:type="pct"/>
            <w:vMerge/>
          </w:tcPr>
          <w:p w:rsidR="00F02416" w:rsidRPr="00BD02D3" w:rsidRDefault="00F02416" w:rsidP="00485197">
            <w:pPr>
              <w:pStyle w:val="Betarp"/>
              <w:widowControl w:val="0"/>
            </w:pPr>
          </w:p>
        </w:tc>
        <w:tc>
          <w:tcPr>
            <w:tcW w:w="1129" w:type="pct"/>
          </w:tcPr>
          <w:p w:rsidR="00F02416" w:rsidRPr="00BD02D3" w:rsidRDefault="00F02416" w:rsidP="00485197">
            <w:pPr>
              <w:widowControl w:val="0"/>
            </w:pPr>
            <w:r w:rsidRPr="00BD02D3">
              <w:t xml:space="preserve">1.2. Suprasti </w:t>
            </w:r>
            <w:r w:rsidR="00A35A64" w:rsidRPr="00BD02D3">
              <w:t>maketuotojo</w:t>
            </w:r>
            <w:r w:rsidRPr="00BD02D3">
              <w:t xml:space="preserve"> profesinę veiklą, veiklos procesus, funkcijas ir uždavinius.</w:t>
            </w:r>
          </w:p>
        </w:tc>
        <w:tc>
          <w:tcPr>
            <w:tcW w:w="2924" w:type="pct"/>
          </w:tcPr>
          <w:p w:rsidR="00F02416" w:rsidRPr="00BD02D3" w:rsidRDefault="00F02416" w:rsidP="00485197">
            <w:pPr>
              <w:pStyle w:val="Betarp"/>
              <w:widowControl w:val="0"/>
              <w:rPr>
                <w:b/>
                <w:bCs/>
                <w:i/>
                <w:iCs/>
              </w:rPr>
            </w:pPr>
            <w:r w:rsidRPr="00BD02D3">
              <w:rPr>
                <w:b/>
              </w:rPr>
              <w:t xml:space="preserve">Tema. </w:t>
            </w:r>
            <w:r w:rsidR="00A35A64" w:rsidRPr="00BD02D3">
              <w:rPr>
                <w:b/>
                <w:i/>
              </w:rPr>
              <w:t>Maketuotojo</w:t>
            </w:r>
            <w:r w:rsidRPr="00BD02D3">
              <w:rPr>
                <w:b/>
                <w:bCs/>
                <w:i/>
                <w:iCs/>
              </w:rPr>
              <w:t xml:space="preserve"> profesinės veiklos procesai, funkcijos, uždaviniai</w:t>
            </w:r>
          </w:p>
          <w:p w:rsidR="003407D1" w:rsidRPr="00BD02D3" w:rsidRDefault="007C6B89" w:rsidP="00EF601D">
            <w:pPr>
              <w:numPr>
                <w:ilvl w:val="0"/>
                <w:numId w:val="3"/>
              </w:numPr>
              <w:ind w:left="0" w:firstLine="0"/>
              <w:rPr>
                <w:rFonts w:eastAsia="Calibri"/>
              </w:rPr>
            </w:pPr>
            <w:r w:rsidRPr="00BD02D3">
              <w:t>Maketuotojo</w:t>
            </w:r>
            <w:r w:rsidRPr="00BD02D3">
              <w:rPr>
                <w:rFonts w:eastAsia="Calibri"/>
              </w:rPr>
              <w:t xml:space="preserve"> profesinė</w:t>
            </w:r>
            <w:r w:rsidR="003407D1" w:rsidRPr="00BD02D3">
              <w:rPr>
                <w:rFonts w:eastAsia="Calibri"/>
              </w:rPr>
              <w:t xml:space="preserve"> veikla, jos procesai ir funkcijos</w:t>
            </w:r>
          </w:p>
          <w:p w:rsidR="00F02416" w:rsidRPr="00BD02D3" w:rsidRDefault="00A35A64" w:rsidP="00EF601D">
            <w:pPr>
              <w:numPr>
                <w:ilvl w:val="0"/>
                <w:numId w:val="3"/>
              </w:numPr>
              <w:ind w:left="0" w:firstLine="0"/>
              <w:rPr>
                <w:rFonts w:eastAsia="Calibri"/>
              </w:rPr>
            </w:pPr>
            <w:r w:rsidRPr="00BD02D3">
              <w:t>Maketuotojo</w:t>
            </w:r>
            <w:r w:rsidR="003407D1" w:rsidRPr="00BD02D3">
              <w:t xml:space="preserve"> profesijai keliami </w:t>
            </w:r>
            <w:r w:rsidR="000C214D" w:rsidRPr="00BD02D3">
              <w:t xml:space="preserve">tikslai ir </w:t>
            </w:r>
            <w:r w:rsidR="00735383" w:rsidRPr="00BD02D3">
              <w:t>uždaviniai</w:t>
            </w:r>
          </w:p>
        </w:tc>
      </w:tr>
      <w:tr w:rsidR="00D04206" w:rsidRPr="00BD02D3" w:rsidTr="00485197">
        <w:trPr>
          <w:trHeight w:val="57"/>
        </w:trPr>
        <w:tc>
          <w:tcPr>
            <w:tcW w:w="947" w:type="pct"/>
            <w:vMerge/>
          </w:tcPr>
          <w:p w:rsidR="00F02416" w:rsidRPr="00BD02D3" w:rsidRDefault="00F02416" w:rsidP="00485197">
            <w:pPr>
              <w:pStyle w:val="Betarp"/>
              <w:widowControl w:val="0"/>
            </w:pPr>
          </w:p>
        </w:tc>
        <w:tc>
          <w:tcPr>
            <w:tcW w:w="1129" w:type="pct"/>
          </w:tcPr>
          <w:p w:rsidR="00F02416" w:rsidRPr="00BD02D3" w:rsidRDefault="00F02416" w:rsidP="00485197">
            <w:pPr>
              <w:widowControl w:val="0"/>
            </w:pPr>
            <w:r w:rsidRPr="00BD02D3">
              <w:t xml:space="preserve">1.3. Demonstruoti jau turimus, neformaliuoju ir (arba) savaiminiu būdu įgytus </w:t>
            </w:r>
            <w:r w:rsidR="00A35A64" w:rsidRPr="00BD02D3">
              <w:t>maketuotojo</w:t>
            </w:r>
            <w:r w:rsidRPr="00BD02D3">
              <w:t xml:space="preserve"> kvalifikacijai būdingus gebėjimus.</w:t>
            </w:r>
          </w:p>
        </w:tc>
        <w:tc>
          <w:tcPr>
            <w:tcW w:w="2924" w:type="pct"/>
          </w:tcPr>
          <w:p w:rsidR="00F02416" w:rsidRPr="00BD02D3" w:rsidRDefault="00F02416" w:rsidP="00485197">
            <w:pPr>
              <w:pStyle w:val="2vidutinistinklelis1"/>
              <w:widowControl w:val="0"/>
              <w:rPr>
                <w:rFonts w:eastAsia="Calibri"/>
                <w:b/>
                <w:i/>
                <w:iCs/>
              </w:rPr>
            </w:pPr>
            <w:r w:rsidRPr="00BD02D3">
              <w:rPr>
                <w:b/>
              </w:rPr>
              <w:t xml:space="preserve">Tema. </w:t>
            </w:r>
            <w:r w:rsidR="00A35A64" w:rsidRPr="00BD02D3">
              <w:rPr>
                <w:b/>
                <w:i/>
              </w:rPr>
              <w:t>Maketuotojo</w:t>
            </w:r>
            <w:r w:rsidRPr="00BD02D3">
              <w:rPr>
                <w:rFonts w:eastAsia="Calibri"/>
                <w:b/>
                <w:i/>
                <w:iCs/>
              </w:rPr>
              <w:t xml:space="preserve"> modulinė profesinio mokymo programa</w:t>
            </w:r>
          </w:p>
          <w:p w:rsidR="00F02416" w:rsidRPr="00BD02D3" w:rsidRDefault="00F02416" w:rsidP="00485197">
            <w:pPr>
              <w:pStyle w:val="Betarp"/>
              <w:widowControl w:val="0"/>
              <w:numPr>
                <w:ilvl w:val="0"/>
                <w:numId w:val="1"/>
              </w:numPr>
              <w:ind w:left="0" w:firstLine="0"/>
            </w:pPr>
            <w:r w:rsidRPr="00BD02D3">
              <w:t>Modulinės profesinio mokymo programos tikslai ir uždaviniai</w:t>
            </w:r>
          </w:p>
          <w:p w:rsidR="00F02416" w:rsidRPr="00BD02D3" w:rsidRDefault="00F02416" w:rsidP="00485197">
            <w:pPr>
              <w:pStyle w:val="Betarp"/>
              <w:widowControl w:val="0"/>
              <w:numPr>
                <w:ilvl w:val="0"/>
                <w:numId w:val="1"/>
              </w:numPr>
              <w:ind w:left="0" w:firstLine="0"/>
            </w:pPr>
            <w:r w:rsidRPr="00BD02D3">
              <w:t>Mokymosi formos ir metodai, mokymosi pasiekimų įvertinimo kriterijai, mokymosi įgūdžių demonstravimo formos (metodai)</w:t>
            </w:r>
          </w:p>
          <w:p w:rsidR="00AC5BF7" w:rsidRPr="00BD02D3" w:rsidRDefault="00AC5BF7" w:rsidP="00485197">
            <w:pPr>
              <w:pStyle w:val="Betarp"/>
              <w:widowControl w:val="0"/>
              <w:numPr>
                <w:ilvl w:val="0"/>
                <w:numId w:val="1"/>
              </w:numPr>
              <w:ind w:left="0" w:firstLine="0"/>
            </w:pPr>
            <w:r w:rsidRPr="00BD02D3">
              <w:t>Individualus mokymosi planas</w:t>
            </w:r>
          </w:p>
          <w:p w:rsidR="00F02416" w:rsidRPr="00BD02D3" w:rsidRDefault="00F02416" w:rsidP="00485197">
            <w:pPr>
              <w:pStyle w:val="2vidutinistinklelis1"/>
              <w:widowControl w:val="0"/>
              <w:rPr>
                <w:rFonts w:eastAsia="Calibri"/>
                <w:b/>
                <w:i/>
              </w:rPr>
            </w:pPr>
            <w:r w:rsidRPr="00BD02D3">
              <w:rPr>
                <w:rFonts w:eastAsia="Calibri"/>
                <w:b/>
                <w:iCs/>
              </w:rPr>
              <w:t xml:space="preserve">Tema. </w:t>
            </w:r>
            <w:r w:rsidRPr="00BD02D3">
              <w:rPr>
                <w:rFonts w:eastAsia="Calibri"/>
                <w:b/>
                <w:i/>
              </w:rPr>
              <w:t>Turimų gebėjimų, įgytų savaiminiu ar neformaliuoju būdu, vertinimas</w:t>
            </w:r>
          </w:p>
          <w:p w:rsidR="00F02416" w:rsidRPr="00BD02D3" w:rsidRDefault="00F02416" w:rsidP="00485197">
            <w:pPr>
              <w:pStyle w:val="Betarp"/>
              <w:widowControl w:val="0"/>
              <w:numPr>
                <w:ilvl w:val="0"/>
                <w:numId w:val="1"/>
              </w:numPr>
              <w:ind w:left="0" w:firstLine="0"/>
            </w:pPr>
            <w:r w:rsidRPr="00BD02D3">
              <w:t>Savaiminiu ar neformaliuoju būdu įgyti gebėjimai, jų vertinimas</w:t>
            </w:r>
          </w:p>
          <w:p w:rsidR="00F02416" w:rsidRPr="00BD02D3" w:rsidRDefault="00F02416" w:rsidP="00485197">
            <w:pPr>
              <w:pStyle w:val="Betarp"/>
              <w:widowControl w:val="0"/>
              <w:numPr>
                <w:ilvl w:val="0"/>
                <w:numId w:val="1"/>
              </w:numPr>
              <w:ind w:left="0" w:firstLine="0"/>
            </w:pPr>
            <w:r w:rsidRPr="00BD02D3">
              <w:t>Savaiminiu ar neformaliuoju būdu įgytų gebėjimų demonstravimas</w:t>
            </w:r>
          </w:p>
        </w:tc>
      </w:tr>
      <w:tr w:rsidR="00D04206" w:rsidRPr="00BD02D3" w:rsidTr="005417B2">
        <w:trPr>
          <w:trHeight w:val="57"/>
        </w:trPr>
        <w:tc>
          <w:tcPr>
            <w:tcW w:w="947" w:type="pct"/>
          </w:tcPr>
          <w:p w:rsidR="00DC7738" w:rsidRPr="00BD02D3" w:rsidRDefault="00DC7738" w:rsidP="00485197">
            <w:pPr>
              <w:pStyle w:val="Betarp"/>
              <w:widowControl w:val="0"/>
              <w:rPr>
                <w:highlight w:val="yellow"/>
              </w:rPr>
            </w:pPr>
            <w:r w:rsidRPr="00BD02D3">
              <w:t>Mokymosi pasiekimų vertinimo kriterijai</w:t>
            </w:r>
          </w:p>
        </w:tc>
        <w:tc>
          <w:tcPr>
            <w:tcW w:w="4053" w:type="pct"/>
            <w:gridSpan w:val="2"/>
          </w:tcPr>
          <w:p w:rsidR="00DC7738" w:rsidRPr="00BD02D3" w:rsidRDefault="00DC7738" w:rsidP="00485197">
            <w:pPr>
              <w:pStyle w:val="Betarp"/>
              <w:widowControl w:val="0"/>
            </w:pPr>
            <w:r w:rsidRPr="00BD02D3">
              <w:t xml:space="preserve">Siūlomas įvadinio modulio įvertinimas – </w:t>
            </w:r>
            <w:r w:rsidRPr="00BD02D3">
              <w:rPr>
                <w:rFonts w:eastAsia="Calibri"/>
                <w:i/>
              </w:rPr>
              <w:t>įskaityta (neįskaityta).</w:t>
            </w:r>
          </w:p>
        </w:tc>
      </w:tr>
      <w:tr w:rsidR="00D04206" w:rsidRPr="00BD02D3" w:rsidTr="005417B2">
        <w:trPr>
          <w:trHeight w:val="57"/>
        </w:trPr>
        <w:tc>
          <w:tcPr>
            <w:tcW w:w="947" w:type="pct"/>
          </w:tcPr>
          <w:p w:rsidR="00DC7738" w:rsidRPr="00BD02D3" w:rsidRDefault="00DC7738" w:rsidP="00485197">
            <w:pPr>
              <w:pStyle w:val="2vidutinistinklelis1"/>
              <w:widowControl w:val="0"/>
            </w:pPr>
            <w:r w:rsidRPr="00BD02D3">
              <w:t>Reikalavimai mokymui skirtiems metodiniams ir materialiesiems ištekliams</w:t>
            </w:r>
          </w:p>
        </w:tc>
        <w:tc>
          <w:tcPr>
            <w:tcW w:w="4053" w:type="pct"/>
            <w:gridSpan w:val="2"/>
          </w:tcPr>
          <w:p w:rsidR="00DC7738" w:rsidRPr="00BD02D3" w:rsidRDefault="00DC7738" w:rsidP="00274452">
            <w:pPr>
              <w:widowControl w:val="0"/>
              <w:jc w:val="both"/>
              <w:rPr>
                <w:rFonts w:eastAsia="Calibri"/>
                <w:i/>
              </w:rPr>
            </w:pPr>
            <w:r w:rsidRPr="00BD02D3">
              <w:rPr>
                <w:rFonts w:eastAsia="Calibri"/>
                <w:i/>
              </w:rPr>
              <w:t>Mokymo(</w:t>
            </w:r>
            <w:proofErr w:type="spellStart"/>
            <w:r w:rsidRPr="00BD02D3">
              <w:rPr>
                <w:rFonts w:eastAsia="Calibri"/>
                <w:i/>
              </w:rPr>
              <w:t>si</w:t>
            </w:r>
            <w:proofErr w:type="spellEnd"/>
            <w:r w:rsidRPr="00BD02D3">
              <w:rPr>
                <w:rFonts w:eastAsia="Calibri"/>
                <w:i/>
              </w:rPr>
              <w:t>) medžiaga:</w:t>
            </w:r>
          </w:p>
          <w:p w:rsidR="00DC7738" w:rsidRPr="00BD02D3" w:rsidRDefault="00A35A64" w:rsidP="00274452">
            <w:pPr>
              <w:pStyle w:val="Betarp"/>
              <w:widowControl w:val="0"/>
              <w:numPr>
                <w:ilvl w:val="0"/>
                <w:numId w:val="1"/>
              </w:numPr>
              <w:ind w:left="0" w:firstLine="0"/>
              <w:jc w:val="both"/>
            </w:pPr>
            <w:r w:rsidRPr="00BD02D3">
              <w:t>Maketuotojo</w:t>
            </w:r>
            <w:r w:rsidR="00DC7738" w:rsidRPr="00BD02D3">
              <w:t xml:space="preserve"> modu</w:t>
            </w:r>
            <w:r w:rsidR="00F91B9B" w:rsidRPr="00BD02D3">
              <w:t>linė profesinio mokymo programa</w:t>
            </w:r>
          </w:p>
          <w:p w:rsidR="00DC7738" w:rsidRPr="00BD02D3" w:rsidRDefault="00DC7738" w:rsidP="00274452">
            <w:pPr>
              <w:pStyle w:val="Betarp"/>
              <w:widowControl w:val="0"/>
              <w:numPr>
                <w:ilvl w:val="0"/>
                <w:numId w:val="1"/>
              </w:numPr>
              <w:ind w:left="0" w:firstLine="0"/>
              <w:jc w:val="both"/>
              <w:rPr>
                <w:rFonts w:eastAsia="Calibri"/>
              </w:rPr>
            </w:pPr>
            <w:r w:rsidRPr="00BD02D3">
              <w:t>Testa</w:t>
            </w:r>
            <w:r w:rsidR="00F91B9B" w:rsidRPr="00BD02D3">
              <w:t>s turimiems</w:t>
            </w:r>
            <w:r w:rsidR="00F91B9B" w:rsidRPr="00BD02D3">
              <w:rPr>
                <w:rFonts w:eastAsia="Calibri"/>
              </w:rPr>
              <w:t xml:space="preserve"> gebėjimams vertinti</w:t>
            </w:r>
          </w:p>
          <w:p w:rsidR="00D82C5C" w:rsidRPr="00BD02D3" w:rsidRDefault="00D82C5C" w:rsidP="00274452">
            <w:pPr>
              <w:pStyle w:val="Betarp"/>
              <w:widowControl w:val="0"/>
              <w:numPr>
                <w:ilvl w:val="0"/>
                <w:numId w:val="1"/>
              </w:numPr>
              <w:ind w:left="0" w:firstLine="0"/>
              <w:jc w:val="both"/>
              <w:rPr>
                <w:rFonts w:eastAsia="Calibri"/>
              </w:rPr>
            </w:pPr>
            <w:r w:rsidRPr="00BD02D3">
              <w:t>Darbuotojų saugos ir sveikatos reikalavimai</w:t>
            </w:r>
          </w:p>
          <w:p w:rsidR="00DC7738" w:rsidRPr="00BD02D3" w:rsidRDefault="00DC7738" w:rsidP="00274452">
            <w:pPr>
              <w:pStyle w:val="Betarp"/>
              <w:widowControl w:val="0"/>
              <w:jc w:val="both"/>
              <w:rPr>
                <w:rFonts w:eastAsia="Calibri"/>
                <w:i/>
              </w:rPr>
            </w:pPr>
            <w:r w:rsidRPr="00BD02D3">
              <w:rPr>
                <w:rFonts w:eastAsia="Calibri"/>
                <w:i/>
              </w:rPr>
              <w:t>Mokymo(</w:t>
            </w:r>
            <w:proofErr w:type="spellStart"/>
            <w:r w:rsidRPr="00BD02D3">
              <w:rPr>
                <w:rFonts w:eastAsia="Calibri"/>
                <w:i/>
              </w:rPr>
              <w:t>si</w:t>
            </w:r>
            <w:proofErr w:type="spellEnd"/>
            <w:r w:rsidRPr="00BD02D3">
              <w:rPr>
                <w:rFonts w:eastAsia="Calibri"/>
                <w:i/>
              </w:rPr>
              <w:t>) priemonės:</w:t>
            </w:r>
          </w:p>
          <w:p w:rsidR="00DC7738" w:rsidRPr="00BD02D3" w:rsidRDefault="00DC7738" w:rsidP="00274452">
            <w:pPr>
              <w:pStyle w:val="Betarp"/>
              <w:widowControl w:val="0"/>
              <w:numPr>
                <w:ilvl w:val="0"/>
                <w:numId w:val="1"/>
              </w:numPr>
              <w:ind w:left="0" w:firstLine="0"/>
              <w:jc w:val="both"/>
            </w:pPr>
            <w:r w:rsidRPr="00BD02D3">
              <w:rPr>
                <w:rFonts w:eastAsia="Calibri"/>
              </w:rPr>
              <w:t>Techninės priemonės mokymosi medžiagai iliust</w:t>
            </w:r>
            <w:r w:rsidR="00F91B9B" w:rsidRPr="00BD02D3">
              <w:rPr>
                <w:rFonts w:eastAsia="Calibri"/>
              </w:rPr>
              <w:t>ruoti, vizualizuoti, pristatyti</w:t>
            </w:r>
          </w:p>
        </w:tc>
      </w:tr>
      <w:tr w:rsidR="00D04206" w:rsidRPr="00BD02D3" w:rsidTr="005417B2">
        <w:trPr>
          <w:trHeight w:val="57"/>
        </w:trPr>
        <w:tc>
          <w:tcPr>
            <w:tcW w:w="947" w:type="pct"/>
          </w:tcPr>
          <w:p w:rsidR="009D66F0" w:rsidRPr="00BD02D3" w:rsidRDefault="009D66F0" w:rsidP="00485197">
            <w:pPr>
              <w:pStyle w:val="2vidutinistinklelis1"/>
              <w:widowControl w:val="0"/>
            </w:pPr>
            <w:r w:rsidRPr="00BD02D3">
              <w:lastRenderedPageBreak/>
              <w:t>Reikalavimai teorinio ir praktinio mokymo vietai</w:t>
            </w:r>
          </w:p>
        </w:tc>
        <w:tc>
          <w:tcPr>
            <w:tcW w:w="4053" w:type="pct"/>
            <w:gridSpan w:val="2"/>
          </w:tcPr>
          <w:p w:rsidR="009D66F0" w:rsidRPr="00BD02D3" w:rsidRDefault="009D66F0" w:rsidP="00274452">
            <w:pPr>
              <w:widowControl w:val="0"/>
              <w:jc w:val="both"/>
            </w:pPr>
            <w:r w:rsidRPr="00BD02D3">
              <w:t>Klasė ar kita mokymui(</w:t>
            </w:r>
            <w:proofErr w:type="spellStart"/>
            <w:r w:rsidRPr="00BD02D3">
              <w:t>si</w:t>
            </w:r>
            <w:proofErr w:type="spellEnd"/>
            <w:r w:rsidRPr="00BD02D3">
              <w:t>) pritaikyta patalpa su techninėmis priemonėmis (kompiuteriu, vaizdo projektoriumi) mokymo(</w:t>
            </w:r>
            <w:proofErr w:type="spellStart"/>
            <w:r w:rsidRPr="00BD02D3">
              <w:t>si</w:t>
            </w:r>
            <w:proofErr w:type="spellEnd"/>
            <w:r w:rsidRPr="00BD02D3">
              <w:t>) medžiagai pateikti.</w:t>
            </w:r>
          </w:p>
        </w:tc>
      </w:tr>
      <w:tr w:rsidR="00520516" w:rsidRPr="00BD02D3" w:rsidTr="005417B2">
        <w:trPr>
          <w:trHeight w:val="57"/>
        </w:trPr>
        <w:tc>
          <w:tcPr>
            <w:tcW w:w="947" w:type="pct"/>
          </w:tcPr>
          <w:p w:rsidR="009D66F0" w:rsidRPr="00BD02D3" w:rsidRDefault="009D66F0" w:rsidP="00485197">
            <w:pPr>
              <w:pStyle w:val="2vidutinistinklelis1"/>
              <w:widowControl w:val="0"/>
            </w:pPr>
            <w:r w:rsidRPr="00BD02D3">
              <w:t>Reikalavimai mokytojų dalykiniam pasirengimui (dalykinei kvalifikacijai)</w:t>
            </w:r>
          </w:p>
        </w:tc>
        <w:tc>
          <w:tcPr>
            <w:tcW w:w="4053" w:type="pct"/>
            <w:gridSpan w:val="2"/>
          </w:tcPr>
          <w:p w:rsidR="009D66F0" w:rsidRPr="00BD02D3" w:rsidRDefault="009D66F0" w:rsidP="00274452">
            <w:pPr>
              <w:widowControl w:val="0"/>
              <w:jc w:val="both"/>
            </w:pPr>
            <w:r w:rsidRPr="00BD02D3">
              <w:t>Modulį gali vesti mokytojas, turintis:</w:t>
            </w:r>
          </w:p>
          <w:p w:rsidR="009D66F0" w:rsidRPr="00BD02D3" w:rsidRDefault="009D66F0" w:rsidP="00274452">
            <w:pPr>
              <w:widowControl w:val="0"/>
              <w:jc w:val="both"/>
            </w:pPr>
            <w:r w:rsidRPr="00BD02D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0C17" w:rsidRPr="00BD02D3" w:rsidRDefault="009D66F0" w:rsidP="00C0507D">
            <w:pPr>
              <w:pStyle w:val="2vidutinistinklelis1"/>
              <w:widowControl w:val="0"/>
              <w:jc w:val="both"/>
            </w:pPr>
            <w:r w:rsidRPr="00BD02D3">
              <w:t>2)</w:t>
            </w:r>
            <w:r w:rsidR="00274452" w:rsidRPr="00BD02D3">
              <w:t xml:space="preserve"> </w:t>
            </w:r>
            <w:r w:rsidR="00A35A64" w:rsidRPr="00BD02D3">
              <w:t>maketuotojo</w:t>
            </w:r>
            <w:r w:rsidR="00C0507D" w:rsidRPr="00BD02D3">
              <w:t xml:space="preserve"> ar kompiuterinės grafikos projektavimo operatoriaus</w:t>
            </w:r>
            <w:r w:rsidRPr="00BD02D3">
              <w:t xml:space="preserve"> ar lygiavertę kvalifikaciją </w:t>
            </w:r>
            <w:r w:rsidR="00491846" w:rsidRPr="00BD02D3">
              <w:t>arba</w:t>
            </w:r>
            <w:r w:rsidR="00741DCA" w:rsidRPr="00BD02D3">
              <w:t xml:space="preserve"> </w:t>
            </w:r>
            <w:r w:rsidR="00C0507D" w:rsidRPr="00BD02D3">
              <w:t>medžiagų technologijų</w:t>
            </w:r>
            <w:r w:rsidR="004D07E4" w:rsidRPr="00BD02D3">
              <w:t xml:space="preserve"> </w:t>
            </w:r>
            <w:r w:rsidR="00491846" w:rsidRPr="00BD02D3">
              <w:t>studijų krypties</w:t>
            </w:r>
            <w:r w:rsidR="004D07E4" w:rsidRPr="00BD02D3">
              <w:t xml:space="preserve"> ar lygiavertį</w:t>
            </w:r>
            <w:r w:rsidR="00491846" w:rsidRPr="00BD02D3">
              <w:t xml:space="preserve"> </w:t>
            </w:r>
            <w:r w:rsidR="00C9573F" w:rsidRPr="00BD02D3">
              <w:t xml:space="preserve">išsilavinimą arba </w:t>
            </w:r>
            <w:r w:rsidR="00300C17" w:rsidRPr="00BD02D3">
              <w:t>ne mažesnę kaip 3 metų maketuotojo profesinės veiklos patirtį.</w:t>
            </w:r>
          </w:p>
        </w:tc>
      </w:tr>
    </w:tbl>
    <w:p w:rsidR="00DC7738" w:rsidRPr="00BD02D3" w:rsidRDefault="00DC7738" w:rsidP="004B3EA1">
      <w:pPr>
        <w:widowControl w:val="0"/>
        <w:rPr>
          <w:b/>
        </w:rPr>
      </w:pPr>
    </w:p>
    <w:p w:rsidR="001E0DF2" w:rsidRPr="00BD02D3" w:rsidRDefault="001E0DF2" w:rsidP="004B3EA1">
      <w:pPr>
        <w:widowControl w:val="0"/>
        <w:rPr>
          <w:b/>
        </w:rPr>
      </w:pPr>
      <w:r w:rsidRPr="00BD02D3">
        <w:rPr>
          <w:b/>
        </w:rPr>
        <w:br w:type="page"/>
      </w:r>
    </w:p>
    <w:p w:rsidR="007018FB" w:rsidRPr="00BD02D3" w:rsidRDefault="004F35E4" w:rsidP="004B3EA1">
      <w:pPr>
        <w:widowControl w:val="0"/>
        <w:jc w:val="center"/>
        <w:rPr>
          <w:b/>
        </w:rPr>
      </w:pPr>
      <w:r w:rsidRPr="00BD02D3">
        <w:rPr>
          <w:b/>
        </w:rPr>
        <w:lastRenderedPageBreak/>
        <w:t>6</w:t>
      </w:r>
      <w:r w:rsidR="00E84E0B" w:rsidRPr="00BD02D3">
        <w:rPr>
          <w:b/>
        </w:rPr>
        <w:t xml:space="preserve">.2. </w:t>
      </w:r>
      <w:r w:rsidR="007018FB" w:rsidRPr="00BD02D3">
        <w:rPr>
          <w:b/>
        </w:rPr>
        <w:t>KVALIFIKACIJĄ SUDARANČIOMS KOMPETENCIJOMS ĮGYTI SKIRTI MODULIAI</w:t>
      </w:r>
    </w:p>
    <w:p w:rsidR="007018FB" w:rsidRPr="00BD02D3" w:rsidRDefault="007018FB" w:rsidP="004B3EA1">
      <w:pPr>
        <w:widowControl w:val="0"/>
      </w:pPr>
    </w:p>
    <w:p w:rsidR="007018FB" w:rsidRPr="00BD02D3" w:rsidRDefault="004F35E4" w:rsidP="004B3EA1">
      <w:pPr>
        <w:widowControl w:val="0"/>
        <w:jc w:val="center"/>
        <w:rPr>
          <w:b/>
        </w:rPr>
      </w:pPr>
      <w:r w:rsidRPr="00BD02D3">
        <w:rPr>
          <w:b/>
        </w:rPr>
        <w:t>6</w:t>
      </w:r>
      <w:r w:rsidR="007018FB" w:rsidRPr="00BD02D3">
        <w:rPr>
          <w:b/>
        </w:rPr>
        <w:t>.2.1. Privalomieji moduliai</w:t>
      </w:r>
    </w:p>
    <w:p w:rsidR="00F67E19" w:rsidRPr="00BD02D3" w:rsidRDefault="00F67E19" w:rsidP="004B3EA1">
      <w:pPr>
        <w:widowControl w:val="0"/>
      </w:pPr>
    </w:p>
    <w:p w:rsidR="007018FB" w:rsidRPr="00BD02D3" w:rsidRDefault="00C579B8" w:rsidP="004B3EA1">
      <w:pPr>
        <w:widowControl w:val="0"/>
        <w:rPr>
          <w:b/>
        </w:rPr>
      </w:pPr>
      <w:r w:rsidRPr="00BD02D3">
        <w:rPr>
          <w:b/>
        </w:rPr>
        <w:t>Modulio pavadinimas – „</w:t>
      </w:r>
      <w:r w:rsidR="001C4007" w:rsidRPr="00BD02D3">
        <w:rPr>
          <w:b/>
        </w:rPr>
        <w:t>Tekstinės ir vaizdinės informacijos paruošimas maketavimui</w:t>
      </w:r>
      <w:r w:rsidRPr="00BD02D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9"/>
        <w:gridCol w:w="3497"/>
        <w:gridCol w:w="9178"/>
      </w:tblGrid>
      <w:tr w:rsidR="00D04206" w:rsidRPr="00BD02D3" w:rsidTr="001D43FB">
        <w:trPr>
          <w:trHeight w:val="57"/>
          <w:jc w:val="center"/>
        </w:trPr>
        <w:tc>
          <w:tcPr>
            <w:tcW w:w="962" w:type="pct"/>
          </w:tcPr>
          <w:p w:rsidR="00526753" w:rsidRPr="00BD02D3" w:rsidRDefault="00526753" w:rsidP="00485197">
            <w:pPr>
              <w:pStyle w:val="Betarp"/>
              <w:widowControl w:val="0"/>
            </w:pPr>
            <w:r w:rsidRPr="00BD02D3">
              <w:t>Valstybinis kodas</w:t>
            </w:r>
          </w:p>
        </w:tc>
        <w:tc>
          <w:tcPr>
            <w:tcW w:w="4038" w:type="pct"/>
            <w:gridSpan w:val="2"/>
          </w:tcPr>
          <w:p w:rsidR="00526753" w:rsidRPr="00BD02D3" w:rsidRDefault="00B24773" w:rsidP="00485197">
            <w:pPr>
              <w:pStyle w:val="Betarp"/>
              <w:widowControl w:val="0"/>
            </w:pPr>
            <w:r w:rsidRPr="00C52A04">
              <w:t>402111126</w:t>
            </w:r>
          </w:p>
        </w:tc>
      </w:tr>
      <w:tr w:rsidR="00D04206" w:rsidRPr="00BD02D3" w:rsidTr="001D43FB">
        <w:trPr>
          <w:trHeight w:val="57"/>
          <w:jc w:val="center"/>
        </w:trPr>
        <w:tc>
          <w:tcPr>
            <w:tcW w:w="962" w:type="pct"/>
          </w:tcPr>
          <w:p w:rsidR="00E7309B" w:rsidRPr="00BD02D3" w:rsidRDefault="00E7309B" w:rsidP="00485197">
            <w:pPr>
              <w:pStyle w:val="Betarp"/>
              <w:widowControl w:val="0"/>
            </w:pPr>
            <w:r w:rsidRPr="00BD02D3">
              <w:t xml:space="preserve">Modulio </w:t>
            </w:r>
            <w:r w:rsidR="006402C2" w:rsidRPr="00BD02D3">
              <w:t xml:space="preserve">LTKS </w:t>
            </w:r>
            <w:r w:rsidRPr="00BD02D3">
              <w:t>lygis</w:t>
            </w:r>
          </w:p>
        </w:tc>
        <w:tc>
          <w:tcPr>
            <w:tcW w:w="4038" w:type="pct"/>
            <w:gridSpan w:val="2"/>
          </w:tcPr>
          <w:p w:rsidR="00E7309B" w:rsidRPr="00BD02D3" w:rsidRDefault="00CD2300" w:rsidP="00485197">
            <w:pPr>
              <w:pStyle w:val="Betarp"/>
              <w:widowControl w:val="0"/>
            </w:pPr>
            <w:r w:rsidRPr="00BD02D3">
              <w:t>IV</w:t>
            </w:r>
          </w:p>
        </w:tc>
      </w:tr>
      <w:tr w:rsidR="00D04206" w:rsidRPr="00BD02D3" w:rsidTr="001D43FB">
        <w:trPr>
          <w:trHeight w:val="57"/>
          <w:jc w:val="center"/>
        </w:trPr>
        <w:tc>
          <w:tcPr>
            <w:tcW w:w="962" w:type="pct"/>
          </w:tcPr>
          <w:p w:rsidR="00526753" w:rsidRPr="00BD02D3" w:rsidRDefault="00526753" w:rsidP="00485197">
            <w:pPr>
              <w:pStyle w:val="Betarp"/>
              <w:widowControl w:val="0"/>
            </w:pPr>
            <w:r w:rsidRPr="00BD02D3">
              <w:t xml:space="preserve">Apimtis </w:t>
            </w:r>
            <w:r w:rsidR="00592AFC" w:rsidRPr="00BD02D3">
              <w:t xml:space="preserve">mokymosi </w:t>
            </w:r>
            <w:r w:rsidRPr="00BD02D3">
              <w:t>kreditais</w:t>
            </w:r>
          </w:p>
        </w:tc>
        <w:tc>
          <w:tcPr>
            <w:tcW w:w="4038" w:type="pct"/>
            <w:gridSpan w:val="2"/>
          </w:tcPr>
          <w:p w:rsidR="00526753" w:rsidRPr="00BD02D3" w:rsidRDefault="004B33FD" w:rsidP="00485197">
            <w:pPr>
              <w:pStyle w:val="Betarp"/>
              <w:widowControl w:val="0"/>
            </w:pPr>
            <w:r w:rsidRPr="00BD02D3">
              <w:t>15</w:t>
            </w:r>
          </w:p>
        </w:tc>
      </w:tr>
      <w:tr w:rsidR="00D04206" w:rsidRPr="00BD02D3" w:rsidTr="001D43FB">
        <w:trPr>
          <w:trHeight w:val="57"/>
          <w:jc w:val="center"/>
        </w:trPr>
        <w:tc>
          <w:tcPr>
            <w:tcW w:w="962" w:type="pct"/>
          </w:tcPr>
          <w:p w:rsidR="008E694F" w:rsidRPr="00BD02D3" w:rsidRDefault="008E694F" w:rsidP="00485197">
            <w:pPr>
              <w:pStyle w:val="Betarp"/>
              <w:widowControl w:val="0"/>
            </w:pPr>
            <w:r w:rsidRPr="00BD02D3">
              <w:t>Asmens pasirengimo mokytis modulyje reikalavimai (jei taikoma)</w:t>
            </w:r>
          </w:p>
        </w:tc>
        <w:tc>
          <w:tcPr>
            <w:tcW w:w="4038" w:type="pct"/>
            <w:gridSpan w:val="2"/>
          </w:tcPr>
          <w:p w:rsidR="008E694F" w:rsidRPr="00BD02D3" w:rsidRDefault="00094F3B" w:rsidP="00485197">
            <w:pPr>
              <w:pStyle w:val="Betarp"/>
              <w:widowControl w:val="0"/>
            </w:pPr>
            <w:r w:rsidRPr="00BD02D3">
              <w:rPr>
                <w:i/>
              </w:rPr>
              <w:t>Netaikoma</w:t>
            </w:r>
          </w:p>
        </w:tc>
      </w:tr>
      <w:tr w:rsidR="00D04206" w:rsidRPr="00BD02D3" w:rsidTr="0037148F">
        <w:trPr>
          <w:trHeight w:val="57"/>
          <w:jc w:val="center"/>
        </w:trPr>
        <w:tc>
          <w:tcPr>
            <w:tcW w:w="962" w:type="pct"/>
            <w:shd w:val="clear" w:color="auto" w:fill="F2F2F2"/>
          </w:tcPr>
          <w:p w:rsidR="00526753" w:rsidRPr="00BD02D3" w:rsidRDefault="00526753" w:rsidP="00485197">
            <w:pPr>
              <w:pStyle w:val="Betarp"/>
              <w:widowControl w:val="0"/>
              <w:rPr>
                <w:bCs/>
                <w:iCs/>
              </w:rPr>
            </w:pPr>
            <w:r w:rsidRPr="00BD02D3">
              <w:t>Kompetencijos</w:t>
            </w:r>
          </w:p>
        </w:tc>
        <w:tc>
          <w:tcPr>
            <w:tcW w:w="1114" w:type="pct"/>
            <w:shd w:val="clear" w:color="auto" w:fill="F2F2F2"/>
          </w:tcPr>
          <w:p w:rsidR="00526753" w:rsidRPr="00BD02D3" w:rsidRDefault="00526753" w:rsidP="00485197">
            <w:pPr>
              <w:pStyle w:val="Betarp"/>
              <w:widowControl w:val="0"/>
              <w:rPr>
                <w:bCs/>
                <w:iCs/>
              </w:rPr>
            </w:pPr>
            <w:r w:rsidRPr="00BD02D3">
              <w:rPr>
                <w:bCs/>
                <w:iCs/>
              </w:rPr>
              <w:t>Mokymosi rezultatai</w:t>
            </w:r>
          </w:p>
        </w:tc>
        <w:tc>
          <w:tcPr>
            <w:tcW w:w="2924" w:type="pct"/>
            <w:shd w:val="clear" w:color="auto" w:fill="F2F2F2"/>
          </w:tcPr>
          <w:p w:rsidR="00526753" w:rsidRPr="00BD02D3" w:rsidRDefault="00526753" w:rsidP="00485197">
            <w:pPr>
              <w:pStyle w:val="Betarp"/>
              <w:widowControl w:val="0"/>
              <w:rPr>
                <w:bCs/>
                <w:iCs/>
              </w:rPr>
            </w:pPr>
            <w:r w:rsidRPr="00BD02D3">
              <w:rPr>
                <w:bCs/>
                <w:iCs/>
              </w:rPr>
              <w:t>Rekomenduojamas turinys mokymosi rezultatams pasiekti</w:t>
            </w:r>
          </w:p>
        </w:tc>
      </w:tr>
      <w:tr w:rsidR="00D04206" w:rsidRPr="00BD02D3" w:rsidTr="0037148F">
        <w:trPr>
          <w:trHeight w:val="57"/>
          <w:jc w:val="center"/>
        </w:trPr>
        <w:tc>
          <w:tcPr>
            <w:tcW w:w="962" w:type="pct"/>
            <w:vMerge w:val="restart"/>
          </w:tcPr>
          <w:p w:rsidR="00C2055D" w:rsidRPr="00BD02D3" w:rsidRDefault="00436173" w:rsidP="007F5696">
            <w:pPr>
              <w:widowControl w:val="0"/>
            </w:pPr>
            <w:r w:rsidRPr="00BD02D3">
              <w:t>1. Parinkti ir naudoti maketavimui kompiuterines leidybos sistemas</w:t>
            </w:r>
            <w:r w:rsidR="00433E74" w:rsidRPr="00BD02D3">
              <w:t>.</w:t>
            </w:r>
          </w:p>
        </w:tc>
        <w:tc>
          <w:tcPr>
            <w:tcW w:w="1114" w:type="pct"/>
          </w:tcPr>
          <w:p w:rsidR="00436173" w:rsidRPr="00BD02D3" w:rsidRDefault="00436173" w:rsidP="004307D2">
            <w:pPr>
              <w:widowControl w:val="0"/>
              <w:jc w:val="both"/>
              <w:rPr>
                <w:rFonts w:eastAsia="MS Mincho"/>
                <w:bCs/>
                <w:lang w:eastAsia="ar-SA"/>
              </w:rPr>
            </w:pPr>
            <w:r w:rsidRPr="00BD02D3">
              <w:t xml:space="preserve">1.1. </w:t>
            </w:r>
            <w:r w:rsidR="004307D2" w:rsidRPr="00BD02D3">
              <w:rPr>
                <w:rFonts w:eastAsia="MS Mincho"/>
                <w:bCs/>
                <w:lang w:eastAsia="ar-SA"/>
              </w:rPr>
              <w:t>Apibūdinti kompiuterinės leidybos programas, jų galimybes, paskirtį bei autorių teises.</w:t>
            </w:r>
          </w:p>
        </w:tc>
        <w:tc>
          <w:tcPr>
            <w:tcW w:w="2924" w:type="pct"/>
          </w:tcPr>
          <w:p w:rsidR="00436173" w:rsidRPr="00BD02D3" w:rsidRDefault="00436173" w:rsidP="00485197">
            <w:pPr>
              <w:widowControl w:val="0"/>
              <w:rPr>
                <w:b/>
                <w:i/>
                <w:iCs/>
              </w:rPr>
            </w:pPr>
            <w:r w:rsidRPr="00BD02D3">
              <w:rPr>
                <w:b/>
                <w:i/>
                <w:iCs/>
              </w:rPr>
              <w:t>Tema. Kompiuterin</w:t>
            </w:r>
            <w:r w:rsidR="00AC4127" w:rsidRPr="00BD02D3">
              <w:rPr>
                <w:b/>
                <w:i/>
                <w:iCs/>
              </w:rPr>
              <w:t>ės</w:t>
            </w:r>
            <w:r w:rsidRPr="00BD02D3">
              <w:rPr>
                <w:b/>
                <w:i/>
                <w:iCs/>
              </w:rPr>
              <w:t xml:space="preserve"> leidybos </w:t>
            </w:r>
            <w:r w:rsidR="00AC4127" w:rsidRPr="00BD02D3">
              <w:rPr>
                <w:b/>
                <w:i/>
                <w:iCs/>
              </w:rPr>
              <w:t>programos</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Leidybos programų apžvalga</w:t>
            </w:r>
            <w:r w:rsidR="00AC4127" w:rsidRPr="00BD02D3">
              <w:t>, galimybės</w:t>
            </w:r>
          </w:p>
          <w:p w:rsidR="000B70CD" w:rsidRPr="00BD02D3" w:rsidRDefault="00436173" w:rsidP="000B70CD">
            <w:pPr>
              <w:pStyle w:val="Betarp"/>
              <w:widowControl w:val="0"/>
              <w:numPr>
                <w:ilvl w:val="0"/>
                <w:numId w:val="5"/>
              </w:numPr>
              <w:suppressAutoHyphens/>
              <w:autoSpaceDN w:val="0"/>
              <w:ind w:left="0" w:firstLine="0"/>
              <w:textAlignment w:val="baseline"/>
              <w:rPr>
                <w:b/>
              </w:rPr>
            </w:pPr>
            <w:r w:rsidRPr="00BD02D3">
              <w:t>Leidybos programų palyginimas</w:t>
            </w:r>
          </w:p>
          <w:p w:rsidR="002052A4" w:rsidRPr="00BD02D3" w:rsidRDefault="000B70CD" w:rsidP="002F08D9">
            <w:pPr>
              <w:pStyle w:val="Betarp"/>
              <w:widowControl w:val="0"/>
              <w:suppressAutoHyphens/>
              <w:autoSpaceDN w:val="0"/>
              <w:textAlignment w:val="baseline"/>
              <w:rPr>
                <w:b/>
                <w:bCs/>
                <w:i/>
                <w:iCs/>
              </w:rPr>
            </w:pPr>
            <w:r w:rsidRPr="00BD02D3">
              <w:rPr>
                <w:b/>
                <w:bCs/>
              </w:rPr>
              <w:t xml:space="preserve">Tema. </w:t>
            </w:r>
            <w:r w:rsidR="00C860BE" w:rsidRPr="00BD02D3">
              <w:rPr>
                <w:b/>
                <w:bCs/>
                <w:i/>
                <w:iCs/>
              </w:rPr>
              <w:t>Autorių teisės</w:t>
            </w:r>
          </w:p>
          <w:p w:rsidR="002F08D9" w:rsidRPr="00BD02D3" w:rsidRDefault="002F08D9" w:rsidP="002F08D9">
            <w:pPr>
              <w:pStyle w:val="Betarp"/>
              <w:widowControl w:val="0"/>
              <w:numPr>
                <w:ilvl w:val="0"/>
                <w:numId w:val="16"/>
              </w:numPr>
              <w:suppressAutoHyphens/>
              <w:autoSpaceDN w:val="0"/>
              <w:ind w:left="358" w:hanging="284"/>
              <w:textAlignment w:val="baseline"/>
            </w:pPr>
            <w:r w:rsidRPr="00BD02D3">
              <w:t>Intelektinė nuosavybė</w:t>
            </w:r>
          </w:p>
          <w:p w:rsidR="00654534" w:rsidRPr="00BD02D3" w:rsidRDefault="002F08D9" w:rsidP="00654534">
            <w:pPr>
              <w:pStyle w:val="Sraopastraipa"/>
              <w:numPr>
                <w:ilvl w:val="0"/>
                <w:numId w:val="16"/>
              </w:numPr>
              <w:ind w:left="358" w:hanging="284"/>
            </w:pPr>
            <w:r w:rsidRPr="00BD02D3">
              <w:rPr>
                <w:shd w:val="clear" w:color="auto" w:fill="FFFFFF"/>
              </w:rPr>
              <w:t>Autorių teisės</w:t>
            </w:r>
            <w:r w:rsidR="00654534" w:rsidRPr="00BD02D3">
              <w:rPr>
                <w:shd w:val="clear" w:color="auto" w:fill="FFFFFF"/>
              </w:rPr>
              <w:t xml:space="preserve">, </w:t>
            </w:r>
            <w:r w:rsidRPr="00BD02D3">
              <w:rPr>
                <w:shd w:val="clear" w:color="auto" w:fill="FFFFFF"/>
              </w:rPr>
              <w:t>gretutinės teisės ir jų apsauga</w:t>
            </w:r>
          </w:p>
          <w:p w:rsidR="002F08D9" w:rsidRPr="00BD02D3" w:rsidRDefault="00654534" w:rsidP="00654534">
            <w:pPr>
              <w:pStyle w:val="Sraopastraipa"/>
              <w:numPr>
                <w:ilvl w:val="0"/>
                <w:numId w:val="16"/>
              </w:numPr>
              <w:ind w:left="358" w:hanging="284"/>
              <w:rPr>
                <w:b/>
                <w:bCs/>
              </w:rPr>
            </w:pPr>
            <w:r w:rsidRPr="00BD02D3">
              <w:rPr>
                <w:shd w:val="clear" w:color="auto" w:fill="FFFFFF"/>
              </w:rPr>
              <w:t>Teisės į prekių ir paslaugų ženklus</w:t>
            </w:r>
          </w:p>
        </w:tc>
      </w:tr>
      <w:tr w:rsidR="00D04206" w:rsidRPr="00BD02D3" w:rsidTr="0037148F">
        <w:trPr>
          <w:trHeight w:val="57"/>
          <w:jc w:val="center"/>
        </w:trPr>
        <w:tc>
          <w:tcPr>
            <w:tcW w:w="962" w:type="pct"/>
            <w:vMerge/>
          </w:tcPr>
          <w:p w:rsidR="00436173" w:rsidRPr="00BD02D3" w:rsidRDefault="00436173" w:rsidP="00485197">
            <w:pPr>
              <w:pStyle w:val="Betarp"/>
              <w:widowControl w:val="0"/>
            </w:pPr>
          </w:p>
        </w:tc>
        <w:tc>
          <w:tcPr>
            <w:tcW w:w="1114" w:type="pct"/>
          </w:tcPr>
          <w:p w:rsidR="0042285A" w:rsidRPr="00BD02D3" w:rsidRDefault="00436173" w:rsidP="00EA08FC">
            <w:pPr>
              <w:widowControl w:val="0"/>
              <w:rPr>
                <w:i/>
              </w:rPr>
            </w:pPr>
            <w:r w:rsidRPr="00BD02D3">
              <w:t>1.2. Išmanyti leidybos etapus.</w:t>
            </w:r>
          </w:p>
        </w:tc>
        <w:tc>
          <w:tcPr>
            <w:tcW w:w="2924" w:type="pct"/>
          </w:tcPr>
          <w:p w:rsidR="00436173" w:rsidRPr="00BD02D3" w:rsidRDefault="00436173" w:rsidP="00485197">
            <w:pPr>
              <w:pStyle w:val="TableParagraph"/>
              <w:jc w:val="left"/>
            </w:pPr>
            <w:r w:rsidRPr="00BD02D3">
              <w:t xml:space="preserve">Tema. </w:t>
            </w:r>
            <w:r w:rsidRPr="00BD02D3">
              <w:rPr>
                <w:i/>
              </w:rPr>
              <w:t>Leidybos pagrindai</w:t>
            </w:r>
          </w:p>
          <w:p w:rsidR="00436173" w:rsidRPr="00BD02D3" w:rsidRDefault="00B3668D" w:rsidP="00EF601D">
            <w:pPr>
              <w:pStyle w:val="Betarp"/>
              <w:widowControl w:val="0"/>
              <w:numPr>
                <w:ilvl w:val="0"/>
                <w:numId w:val="5"/>
              </w:numPr>
              <w:suppressAutoHyphens/>
              <w:autoSpaceDN w:val="0"/>
              <w:ind w:left="0" w:firstLine="0"/>
              <w:textAlignment w:val="baseline"/>
            </w:pPr>
            <w:r w:rsidRPr="00BD02D3">
              <w:t>Leidybos</w:t>
            </w:r>
            <w:r w:rsidR="00B070D2" w:rsidRPr="00BD02D3">
              <w:t>,</w:t>
            </w:r>
            <w:r w:rsidRPr="00BD02D3">
              <w:t xml:space="preserve"> kaip ūkio šakos</w:t>
            </w:r>
            <w:r w:rsidR="00B070D2" w:rsidRPr="00BD02D3">
              <w:t>,</w:t>
            </w:r>
            <w:r w:rsidRPr="00BD02D3">
              <w:t xml:space="preserve"> kaita</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Didelės apimties leidiniai</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Elektroninės publikacijos</w:t>
            </w:r>
          </w:p>
          <w:p w:rsidR="00436173" w:rsidRPr="00BD02D3" w:rsidRDefault="00436173" w:rsidP="00485197">
            <w:pPr>
              <w:widowControl w:val="0"/>
              <w:rPr>
                <w:b/>
                <w:i/>
              </w:rPr>
            </w:pPr>
            <w:r w:rsidRPr="00BD02D3">
              <w:rPr>
                <w:b/>
              </w:rPr>
              <w:t>Tema.</w:t>
            </w:r>
            <w:r w:rsidRPr="00BD02D3">
              <w:rPr>
                <w:b/>
                <w:i/>
              </w:rPr>
              <w:t xml:space="preserve"> Leidybos etapai</w:t>
            </w:r>
          </w:p>
          <w:p w:rsidR="00436173" w:rsidRPr="00BD02D3" w:rsidRDefault="00A432D4" w:rsidP="00EF601D">
            <w:pPr>
              <w:pStyle w:val="Betarp"/>
              <w:widowControl w:val="0"/>
              <w:numPr>
                <w:ilvl w:val="0"/>
                <w:numId w:val="5"/>
              </w:numPr>
              <w:suppressAutoHyphens/>
              <w:autoSpaceDN w:val="0"/>
              <w:ind w:left="0" w:firstLine="0"/>
              <w:textAlignment w:val="baseline"/>
            </w:pPr>
            <w:r w:rsidRPr="00BD02D3">
              <w:t>Rankraščio vertinimas</w:t>
            </w:r>
          </w:p>
          <w:p w:rsidR="00436173" w:rsidRPr="00BD02D3" w:rsidRDefault="00BE17D0" w:rsidP="00EF601D">
            <w:pPr>
              <w:pStyle w:val="Betarp"/>
              <w:widowControl w:val="0"/>
              <w:numPr>
                <w:ilvl w:val="0"/>
                <w:numId w:val="5"/>
              </w:numPr>
              <w:suppressAutoHyphens/>
              <w:autoSpaceDN w:val="0"/>
              <w:ind w:left="0" w:firstLine="0"/>
              <w:textAlignment w:val="baseline"/>
            </w:pPr>
            <w:r w:rsidRPr="00BD02D3">
              <w:t>Tekstinės</w:t>
            </w:r>
            <w:r w:rsidR="00DA159C" w:rsidRPr="00BD02D3">
              <w:t xml:space="preserve"> </w:t>
            </w:r>
            <w:r w:rsidR="00A432D4" w:rsidRPr="00BD02D3">
              <w:t>ir vaizdinės medžiagos rengimas</w:t>
            </w:r>
          </w:p>
          <w:p w:rsidR="009D39CD" w:rsidRPr="00BD02D3" w:rsidRDefault="00DA159C" w:rsidP="00EF601D">
            <w:pPr>
              <w:pStyle w:val="Betarp"/>
              <w:widowControl w:val="0"/>
              <w:numPr>
                <w:ilvl w:val="0"/>
                <w:numId w:val="5"/>
              </w:numPr>
              <w:suppressAutoHyphens/>
              <w:autoSpaceDN w:val="0"/>
              <w:ind w:left="0" w:firstLine="0"/>
              <w:textAlignment w:val="baseline"/>
            </w:pPr>
            <w:r w:rsidRPr="00BD02D3">
              <w:t>Tiražo spausdinimas (nuo sutarties iki tiražo atidavimo leidėjui)</w:t>
            </w:r>
          </w:p>
          <w:p w:rsidR="00436173" w:rsidRPr="00BD02D3" w:rsidRDefault="006E2B43" w:rsidP="00EF601D">
            <w:pPr>
              <w:pStyle w:val="Betarp"/>
              <w:widowControl w:val="0"/>
              <w:numPr>
                <w:ilvl w:val="0"/>
                <w:numId w:val="5"/>
              </w:numPr>
              <w:suppressAutoHyphens/>
              <w:autoSpaceDN w:val="0"/>
              <w:ind w:left="0" w:firstLine="0"/>
              <w:textAlignment w:val="baseline"/>
            </w:pPr>
            <w:r w:rsidRPr="00BD02D3">
              <w:t>Leidinio</w:t>
            </w:r>
            <w:r w:rsidR="00B3668D" w:rsidRPr="00BD02D3">
              <w:t xml:space="preserve"> perdavimas</w:t>
            </w:r>
            <w:r w:rsidRPr="00BD02D3">
              <w:t xml:space="preserve"> autoriui arba re</w:t>
            </w:r>
            <w:r w:rsidR="00A432D4" w:rsidRPr="00BD02D3">
              <w:t>alizavimas per prekybos tinklus</w:t>
            </w:r>
          </w:p>
          <w:p w:rsidR="00436173" w:rsidRPr="00BD02D3" w:rsidRDefault="00436173" w:rsidP="00485197">
            <w:pPr>
              <w:widowControl w:val="0"/>
              <w:rPr>
                <w:b/>
              </w:rPr>
            </w:pPr>
            <w:r w:rsidRPr="00BD02D3">
              <w:rPr>
                <w:b/>
              </w:rPr>
              <w:t xml:space="preserve">Tema. </w:t>
            </w:r>
            <w:r w:rsidRPr="00BD02D3">
              <w:rPr>
                <w:b/>
                <w:i/>
              </w:rPr>
              <w:t>Kompiuterinės leidybos etapai</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Pasiruošimas maketavimui</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Tekstinės medžiagos rengimas</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Vaizdinės medžiagos rengimas</w:t>
            </w:r>
          </w:p>
          <w:p w:rsidR="00E25553" w:rsidRPr="00BD02D3" w:rsidRDefault="00E25553" w:rsidP="00EF601D">
            <w:pPr>
              <w:pStyle w:val="Betarp"/>
              <w:widowControl w:val="0"/>
              <w:numPr>
                <w:ilvl w:val="0"/>
                <w:numId w:val="5"/>
              </w:numPr>
              <w:suppressAutoHyphens/>
              <w:autoSpaceDN w:val="0"/>
              <w:ind w:left="0" w:firstLine="0"/>
              <w:textAlignment w:val="baseline"/>
            </w:pPr>
            <w:r w:rsidRPr="00BD02D3">
              <w:t>Maketavimas</w:t>
            </w:r>
          </w:p>
          <w:p w:rsidR="00E25553" w:rsidRPr="00BD02D3" w:rsidRDefault="00E25553" w:rsidP="00EF601D">
            <w:pPr>
              <w:pStyle w:val="Betarp"/>
              <w:widowControl w:val="0"/>
              <w:numPr>
                <w:ilvl w:val="0"/>
                <w:numId w:val="5"/>
              </w:numPr>
              <w:suppressAutoHyphens/>
              <w:autoSpaceDN w:val="0"/>
              <w:ind w:left="0" w:firstLine="0"/>
              <w:textAlignment w:val="baseline"/>
            </w:pPr>
            <w:r w:rsidRPr="00BD02D3">
              <w:t>Lankavimas</w:t>
            </w:r>
          </w:p>
          <w:p w:rsidR="00E25553" w:rsidRPr="00BD02D3" w:rsidRDefault="00E25553" w:rsidP="00EF601D">
            <w:pPr>
              <w:pStyle w:val="Betarp"/>
              <w:widowControl w:val="0"/>
              <w:numPr>
                <w:ilvl w:val="0"/>
                <w:numId w:val="5"/>
              </w:numPr>
              <w:suppressAutoHyphens/>
              <w:autoSpaceDN w:val="0"/>
              <w:ind w:left="0" w:firstLine="0"/>
              <w:textAlignment w:val="baseline"/>
            </w:pPr>
            <w:r w:rsidRPr="00BD02D3">
              <w:lastRenderedPageBreak/>
              <w:t>Kontrolinio atspaudo kūrimas</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Rengimas spaudai</w:t>
            </w:r>
          </w:p>
        </w:tc>
      </w:tr>
      <w:tr w:rsidR="00D04206" w:rsidRPr="00BD02D3" w:rsidTr="0037148F">
        <w:trPr>
          <w:trHeight w:val="57"/>
          <w:jc w:val="center"/>
        </w:trPr>
        <w:tc>
          <w:tcPr>
            <w:tcW w:w="962" w:type="pct"/>
            <w:vMerge/>
          </w:tcPr>
          <w:p w:rsidR="00436173" w:rsidRPr="00BD02D3" w:rsidRDefault="00436173" w:rsidP="00485197">
            <w:pPr>
              <w:pStyle w:val="Betarp"/>
              <w:widowControl w:val="0"/>
            </w:pPr>
          </w:p>
        </w:tc>
        <w:tc>
          <w:tcPr>
            <w:tcW w:w="1114" w:type="pct"/>
          </w:tcPr>
          <w:p w:rsidR="00164A55" w:rsidRPr="00BD02D3" w:rsidRDefault="00436173" w:rsidP="00485197">
            <w:pPr>
              <w:pStyle w:val="Betarp"/>
              <w:widowControl w:val="0"/>
            </w:pPr>
            <w:r w:rsidRPr="00BD02D3">
              <w:t>1.3.</w:t>
            </w:r>
            <w:r w:rsidR="00936DB4" w:rsidRPr="00BD02D3">
              <w:t xml:space="preserve"> </w:t>
            </w:r>
            <w:r w:rsidRPr="00BD02D3">
              <w:t>Vertinti techninės ir</w:t>
            </w:r>
            <w:r w:rsidR="00274452" w:rsidRPr="00BD02D3">
              <w:t xml:space="preserve"> </w:t>
            </w:r>
            <w:r w:rsidRPr="00BD02D3">
              <w:t>programinės įrangos</w:t>
            </w:r>
            <w:r w:rsidR="00274452" w:rsidRPr="00BD02D3">
              <w:t xml:space="preserve"> </w:t>
            </w:r>
            <w:r w:rsidR="00E94889" w:rsidRPr="00BD02D3">
              <w:t>parametrus.</w:t>
            </w:r>
          </w:p>
        </w:tc>
        <w:tc>
          <w:tcPr>
            <w:tcW w:w="2924" w:type="pct"/>
          </w:tcPr>
          <w:p w:rsidR="000A654F" w:rsidRPr="00BD02D3" w:rsidRDefault="000A654F" w:rsidP="000A654F">
            <w:pPr>
              <w:pStyle w:val="TableParagraph"/>
              <w:jc w:val="left"/>
            </w:pPr>
            <w:r w:rsidRPr="00BD02D3">
              <w:t xml:space="preserve">Tema. </w:t>
            </w:r>
            <w:r w:rsidRPr="00BD02D3">
              <w:rPr>
                <w:i/>
              </w:rPr>
              <w:t>Maketavimui skirta techninė įranga</w:t>
            </w:r>
            <w:r w:rsidR="00CB1E6C" w:rsidRPr="00BD02D3">
              <w:rPr>
                <w:i/>
              </w:rPr>
              <w:t>, jos parametrai</w:t>
            </w:r>
          </w:p>
          <w:p w:rsidR="00CB1E6C" w:rsidRPr="00BD02D3" w:rsidRDefault="00CB1E6C" w:rsidP="00EF601D">
            <w:pPr>
              <w:pStyle w:val="Betarp"/>
              <w:widowControl w:val="0"/>
              <w:numPr>
                <w:ilvl w:val="0"/>
                <w:numId w:val="5"/>
              </w:numPr>
              <w:tabs>
                <w:tab w:val="left" w:pos="287"/>
              </w:tabs>
              <w:suppressAutoHyphens/>
              <w:autoSpaceDN w:val="0"/>
              <w:ind w:left="0" w:firstLine="0"/>
              <w:textAlignment w:val="baseline"/>
            </w:pPr>
            <w:r w:rsidRPr="00BD02D3">
              <w:t>Pagrindinės kompiuterio techninės įrangos dalys, jų parametrai</w:t>
            </w:r>
          </w:p>
          <w:p w:rsidR="008B67C4" w:rsidRDefault="00CB1E6C" w:rsidP="00EF601D">
            <w:pPr>
              <w:pStyle w:val="Betarp"/>
              <w:widowControl w:val="0"/>
              <w:numPr>
                <w:ilvl w:val="0"/>
                <w:numId w:val="5"/>
              </w:numPr>
              <w:tabs>
                <w:tab w:val="left" w:pos="287"/>
              </w:tabs>
              <w:suppressAutoHyphens/>
              <w:autoSpaceDN w:val="0"/>
              <w:ind w:left="0" w:firstLine="0"/>
              <w:textAlignment w:val="baseline"/>
            </w:pPr>
            <w:r w:rsidRPr="00BD02D3">
              <w:t>Įvesties įrenginiai, jų parametrai</w:t>
            </w:r>
          </w:p>
          <w:p w:rsidR="008B67C4" w:rsidRDefault="00CB1E6C" w:rsidP="00EF601D">
            <w:pPr>
              <w:pStyle w:val="Betarp"/>
              <w:widowControl w:val="0"/>
              <w:numPr>
                <w:ilvl w:val="0"/>
                <w:numId w:val="5"/>
              </w:numPr>
              <w:tabs>
                <w:tab w:val="left" w:pos="287"/>
              </w:tabs>
              <w:suppressAutoHyphens/>
              <w:autoSpaceDN w:val="0"/>
              <w:ind w:left="0" w:firstLine="0"/>
              <w:textAlignment w:val="baseline"/>
            </w:pPr>
            <w:r w:rsidRPr="00BD02D3">
              <w:t>Išvesties įrenginiai, jų parametrai</w:t>
            </w:r>
          </w:p>
          <w:p w:rsidR="008B67C4" w:rsidRDefault="00CB1E6C" w:rsidP="00EF601D">
            <w:pPr>
              <w:pStyle w:val="Betarp"/>
              <w:widowControl w:val="0"/>
              <w:numPr>
                <w:ilvl w:val="0"/>
                <w:numId w:val="5"/>
              </w:numPr>
              <w:tabs>
                <w:tab w:val="left" w:pos="287"/>
              </w:tabs>
              <w:suppressAutoHyphens/>
              <w:autoSpaceDN w:val="0"/>
              <w:ind w:left="0" w:firstLine="0"/>
              <w:textAlignment w:val="baseline"/>
            </w:pPr>
            <w:r w:rsidRPr="00BD02D3">
              <w:t>Kiti kompiuterio priedai</w:t>
            </w:r>
          </w:p>
          <w:p w:rsidR="00CB1E6C" w:rsidRPr="00BD02D3" w:rsidRDefault="00CB1E6C" w:rsidP="00CB1E6C">
            <w:pPr>
              <w:pStyle w:val="TableParagraph"/>
              <w:jc w:val="left"/>
            </w:pPr>
            <w:r w:rsidRPr="00BD02D3">
              <w:t xml:space="preserve">Tema. </w:t>
            </w:r>
            <w:r w:rsidRPr="00BD02D3">
              <w:rPr>
                <w:i/>
              </w:rPr>
              <w:t>Maketavimui skirta programinė įranga</w:t>
            </w:r>
          </w:p>
          <w:p w:rsidR="00CB1E6C" w:rsidRPr="00BD02D3" w:rsidRDefault="00CB1E6C" w:rsidP="00EF601D">
            <w:pPr>
              <w:pStyle w:val="Betarp"/>
              <w:widowControl w:val="0"/>
              <w:numPr>
                <w:ilvl w:val="0"/>
                <w:numId w:val="5"/>
              </w:numPr>
              <w:suppressAutoHyphens/>
              <w:autoSpaceDN w:val="0"/>
              <w:ind w:left="0" w:firstLine="0"/>
              <w:textAlignment w:val="baseline"/>
            </w:pPr>
            <w:r w:rsidRPr="00BD02D3">
              <w:t>Maketavimui skirtos programos ir jų ypatumai</w:t>
            </w:r>
          </w:p>
          <w:p w:rsidR="00CB1E6C" w:rsidRPr="00BD02D3" w:rsidRDefault="00CB1E6C" w:rsidP="00EF601D">
            <w:pPr>
              <w:pStyle w:val="Betarp"/>
              <w:widowControl w:val="0"/>
              <w:numPr>
                <w:ilvl w:val="0"/>
                <w:numId w:val="5"/>
              </w:numPr>
              <w:suppressAutoHyphens/>
              <w:autoSpaceDN w:val="0"/>
              <w:ind w:left="0" w:firstLine="0"/>
              <w:textAlignment w:val="baseline"/>
            </w:pPr>
            <w:r w:rsidRPr="00BD02D3">
              <w:t>Programų vartotojo sąsaja, įrankiai</w:t>
            </w:r>
          </w:p>
          <w:p w:rsidR="00CB1E6C" w:rsidRPr="00BD02D3" w:rsidRDefault="00CB1E6C" w:rsidP="00EF601D">
            <w:pPr>
              <w:pStyle w:val="Betarp"/>
              <w:widowControl w:val="0"/>
              <w:numPr>
                <w:ilvl w:val="0"/>
                <w:numId w:val="5"/>
              </w:numPr>
              <w:suppressAutoHyphens/>
              <w:autoSpaceDN w:val="0"/>
              <w:ind w:left="0" w:firstLine="0"/>
              <w:textAlignment w:val="baseline"/>
            </w:pPr>
            <w:r w:rsidRPr="00BD02D3">
              <w:t>Automatinės maketo rengimo priemonės</w:t>
            </w:r>
          </w:p>
          <w:p w:rsidR="00436173" w:rsidRPr="00BD02D3" w:rsidRDefault="00436173" w:rsidP="00485197">
            <w:pPr>
              <w:pStyle w:val="TableParagraph"/>
              <w:jc w:val="left"/>
            </w:pPr>
            <w:r w:rsidRPr="00BD02D3">
              <w:t xml:space="preserve">Tema. </w:t>
            </w:r>
            <w:r w:rsidRPr="00BD02D3">
              <w:rPr>
                <w:i/>
              </w:rPr>
              <w:t>Maketavimui skirtų programų naudojimo ir suderinimo ypatumai</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Grafikos bylų formatai ir jų savybės</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Skirtingos programinės įrangos suderinamumas</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Programų funkcijų naudojimas konkretiems maketams rengti</w:t>
            </w:r>
          </w:p>
          <w:p w:rsidR="00436173" w:rsidRPr="00BD02D3" w:rsidRDefault="00436173" w:rsidP="00EF601D">
            <w:pPr>
              <w:pStyle w:val="Betarp"/>
              <w:widowControl w:val="0"/>
              <w:numPr>
                <w:ilvl w:val="0"/>
                <w:numId w:val="5"/>
              </w:numPr>
              <w:suppressAutoHyphens/>
              <w:autoSpaceDN w:val="0"/>
              <w:ind w:left="0" w:firstLine="0"/>
              <w:textAlignment w:val="baseline"/>
            </w:pPr>
            <w:r w:rsidRPr="00BD02D3">
              <w:t>Popieriaus formatų ir savybių įtaka galutiniam gaminiui</w:t>
            </w:r>
          </w:p>
          <w:p w:rsidR="000A654F" w:rsidRPr="00BD02D3" w:rsidRDefault="00436173" w:rsidP="00EF601D">
            <w:pPr>
              <w:pStyle w:val="Betarp"/>
              <w:widowControl w:val="0"/>
              <w:numPr>
                <w:ilvl w:val="0"/>
                <w:numId w:val="5"/>
              </w:numPr>
              <w:suppressAutoHyphens/>
              <w:autoSpaceDN w:val="0"/>
              <w:ind w:left="0" w:firstLine="0"/>
              <w:textAlignment w:val="baseline"/>
            </w:pPr>
            <w:proofErr w:type="spellStart"/>
            <w:r w:rsidRPr="00BD02D3">
              <w:t>Tarpprograminis</w:t>
            </w:r>
            <w:proofErr w:type="spellEnd"/>
            <w:r w:rsidRPr="00BD02D3">
              <w:t xml:space="preserve"> importo-eksporto ryšys</w:t>
            </w:r>
          </w:p>
        </w:tc>
      </w:tr>
      <w:tr w:rsidR="00D04206" w:rsidRPr="00BD02D3" w:rsidTr="0037148F">
        <w:trPr>
          <w:trHeight w:val="57"/>
          <w:jc w:val="center"/>
        </w:trPr>
        <w:tc>
          <w:tcPr>
            <w:tcW w:w="962" w:type="pct"/>
            <w:vMerge/>
          </w:tcPr>
          <w:p w:rsidR="00436173" w:rsidRPr="00BD02D3" w:rsidRDefault="00436173" w:rsidP="00485197">
            <w:pPr>
              <w:pStyle w:val="Betarp"/>
              <w:widowControl w:val="0"/>
            </w:pPr>
          </w:p>
        </w:tc>
        <w:tc>
          <w:tcPr>
            <w:tcW w:w="1114" w:type="pct"/>
          </w:tcPr>
          <w:p w:rsidR="00436173" w:rsidRPr="00BD02D3" w:rsidRDefault="00436173" w:rsidP="0037148F">
            <w:pPr>
              <w:widowControl w:val="0"/>
            </w:pPr>
            <w:r w:rsidRPr="00BD02D3">
              <w:rPr>
                <w:rFonts w:eastAsia="MS Mincho"/>
                <w:bCs/>
                <w:lang w:eastAsia="ar-SA"/>
              </w:rPr>
              <w:t>1.</w:t>
            </w:r>
            <w:r w:rsidR="002331A4" w:rsidRPr="00BD02D3">
              <w:rPr>
                <w:rFonts w:eastAsia="MS Mincho"/>
                <w:bCs/>
                <w:lang w:eastAsia="ar-SA"/>
              </w:rPr>
              <w:t>4</w:t>
            </w:r>
            <w:r w:rsidRPr="00BD02D3">
              <w:rPr>
                <w:rFonts w:eastAsia="MS Mincho"/>
                <w:bCs/>
                <w:lang w:eastAsia="ar-SA"/>
              </w:rPr>
              <w:t>.</w:t>
            </w:r>
            <w:r w:rsidR="00936DB4" w:rsidRPr="00BD02D3">
              <w:rPr>
                <w:rFonts w:eastAsia="MS Mincho"/>
                <w:bCs/>
                <w:lang w:eastAsia="ar-SA"/>
              </w:rPr>
              <w:t xml:space="preserve"> </w:t>
            </w:r>
            <w:r w:rsidRPr="00BD02D3">
              <w:rPr>
                <w:rFonts w:eastAsia="MS Mincho"/>
                <w:bCs/>
                <w:lang w:eastAsia="ar-SA"/>
              </w:rPr>
              <w:t>Parinkti kompiuterinių leidybos sistemų techninius parametrus įvairios paskirties, apimties ir sudėtingumo leidiniams maketuoti.</w:t>
            </w:r>
          </w:p>
        </w:tc>
        <w:tc>
          <w:tcPr>
            <w:tcW w:w="2924" w:type="pct"/>
          </w:tcPr>
          <w:p w:rsidR="00AC4127" w:rsidRPr="00BD02D3" w:rsidRDefault="00AC4127" w:rsidP="00AC4127">
            <w:pPr>
              <w:pStyle w:val="Betarp"/>
              <w:widowControl w:val="0"/>
              <w:suppressAutoHyphens/>
              <w:autoSpaceDN w:val="0"/>
              <w:textAlignment w:val="baseline"/>
              <w:rPr>
                <w:b/>
                <w:i/>
                <w:iCs/>
              </w:rPr>
            </w:pPr>
            <w:r w:rsidRPr="00BD02D3">
              <w:rPr>
                <w:b/>
                <w:i/>
                <w:iCs/>
              </w:rPr>
              <w:t>Tema. Kompiuterinių leidybos sistemų parametrai</w:t>
            </w:r>
          </w:p>
          <w:p w:rsidR="008B67C4" w:rsidRDefault="00AC4127" w:rsidP="001348A1">
            <w:pPr>
              <w:pStyle w:val="Betarp"/>
              <w:widowControl w:val="0"/>
              <w:numPr>
                <w:ilvl w:val="0"/>
                <w:numId w:val="5"/>
              </w:numPr>
              <w:suppressAutoHyphens/>
              <w:autoSpaceDN w:val="0"/>
              <w:ind w:left="0" w:firstLine="0"/>
              <w:textAlignment w:val="baseline"/>
            </w:pPr>
            <w:r w:rsidRPr="00BD02D3">
              <w:t>Leidybos programų parinkimas</w:t>
            </w:r>
            <w:r w:rsidR="00613F70" w:rsidRPr="00BD02D3">
              <w:t>.</w:t>
            </w:r>
          </w:p>
          <w:p w:rsidR="00AC4127" w:rsidRPr="00BD02D3" w:rsidRDefault="00AC4127" w:rsidP="00EF601D">
            <w:pPr>
              <w:pStyle w:val="Betarp"/>
              <w:widowControl w:val="0"/>
              <w:numPr>
                <w:ilvl w:val="0"/>
                <w:numId w:val="5"/>
              </w:numPr>
              <w:suppressAutoHyphens/>
              <w:autoSpaceDN w:val="0"/>
              <w:ind w:left="0" w:firstLine="0"/>
              <w:textAlignment w:val="baseline"/>
            </w:pPr>
            <w:r w:rsidRPr="00BD02D3">
              <w:t>Leidybos programų parinkimas skirtingų formatų leidiniams maketuoti</w:t>
            </w:r>
          </w:p>
          <w:p w:rsidR="00436173" w:rsidRPr="00BD02D3" w:rsidRDefault="00AC4127" w:rsidP="00EF601D">
            <w:pPr>
              <w:pStyle w:val="Betarp"/>
              <w:widowControl w:val="0"/>
              <w:numPr>
                <w:ilvl w:val="0"/>
                <w:numId w:val="5"/>
              </w:numPr>
              <w:suppressAutoHyphens/>
              <w:autoSpaceDN w:val="0"/>
              <w:ind w:left="0" w:firstLine="0"/>
              <w:textAlignment w:val="baseline"/>
            </w:pPr>
            <w:r w:rsidRPr="00BD02D3">
              <w:t>Bylų formatai ir jų suderinamumas</w:t>
            </w:r>
          </w:p>
        </w:tc>
      </w:tr>
      <w:tr w:rsidR="00D04206" w:rsidRPr="00BD02D3" w:rsidTr="0037148F">
        <w:trPr>
          <w:trHeight w:val="57"/>
          <w:jc w:val="center"/>
        </w:trPr>
        <w:tc>
          <w:tcPr>
            <w:tcW w:w="962" w:type="pct"/>
            <w:vMerge w:val="restart"/>
          </w:tcPr>
          <w:p w:rsidR="008D3C98" w:rsidRPr="00BD02D3" w:rsidRDefault="008D3C98" w:rsidP="00EF121D">
            <w:pPr>
              <w:widowControl w:val="0"/>
            </w:pPr>
            <w:r w:rsidRPr="00BD02D3">
              <w:t xml:space="preserve">2. Įvesti ir </w:t>
            </w:r>
            <w:r w:rsidR="00E94889" w:rsidRPr="00BD02D3">
              <w:t>redaguoti tekstinę informaciją.</w:t>
            </w:r>
          </w:p>
        </w:tc>
        <w:tc>
          <w:tcPr>
            <w:tcW w:w="1114" w:type="pct"/>
          </w:tcPr>
          <w:p w:rsidR="008D3C98" w:rsidRPr="00BD02D3" w:rsidRDefault="008D3C98" w:rsidP="00485197">
            <w:pPr>
              <w:widowControl w:val="0"/>
            </w:pPr>
            <w:r w:rsidRPr="00BD02D3">
              <w:t xml:space="preserve">2.1. </w:t>
            </w:r>
            <w:r w:rsidRPr="00BD02D3">
              <w:rPr>
                <w:rFonts w:eastAsia="MS Mincho"/>
                <w:bCs/>
                <w:lang w:eastAsia="ar-SA"/>
              </w:rPr>
              <w:t>Išmanyti teksto redagavimo programas.</w:t>
            </w:r>
          </w:p>
        </w:tc>
        <w:tc>
          <w:tcPr>
            <w:tcW w:w="2924" w:type="pct"/>
          </w:tcPr>
          <w:p w:rsidR="008D3C98" w:rsidRPr="00BD02D3" w:rsidRDefault="008D3C98" w:rsidP="00A96DF2">
            <w:pPr>
              <w:pStyle w:val="Betarp"/>
              <w:widowControl w:val="0"/>
              <w:rPr>
                <w:b/>
                <w:i/>
              </w:rPr>
            </w:pPr>
            <w:r w:rsidRPr="00BD02D3">
              <w:rPr>
                <w:b/>
              </w:rPr>
              <w:t xml:space="preserve">Tema. </w:t>
            </w:r>
            <w:r w:rsidRPr="00BD02D3">
              <w:rPr>
                <w:b/>
                <w:i/>
              </w:rPr>
              <w:t>Teksto redaktoriai</w:t>
            </w:r>
          </w:p>
          <w:p w:rsidR="00AC4127" w:rsidRPr="00BD02D3" w:rsidRDefault="00AC4127" w:rsidP="00EF601D">
            <w:pPr>
              <w:pStyle w:val="Betarp"/>
              <w:widowControl w:val="0"/>
              <w:numPr>
                <w:ilvl w:val="0"/>
                <w:numId w:val="13"/>
              </w:numPr>
              <w:ind w:left="0" w:firstLine="0"/>
              <w:rPr>
                <w:bCs/>
                <w:iCs/>
              </w:rPr>
            </w:pPr>
            <w:r w:rsidRPr="00BD02D3">
              <w:rPr>
                <w:bCs/>
                <w:iCs/>
              </w:rPr>
              <w:t>Teksto redaktorių paskirtis, galimybės</w:t>
            </w:r>
          </w:p>
          <w:p w:rsidR="00AC4127" w:rsidRPr="00BD02D3" w:rsidRDefault="00AC4127" w:rsidP="00EF601D">
            <w:pPr>
              <w:pStyle w:val="Betarp"/>
              <w:widowControl w:val="0"/>
              <w:numPr>
                <w:ilvl w:val="0"/>
                <w:numId w:val="13"/>
              </w:numPr>
              <w:ind w:left="0" w:firstLine="0"/>
              <w:rPr>
                <w:bCs/>
                <w:iCs/>
              </w:rPr>
            </w:pPr>
            <w:r w:rsidRPr="00BD02D3">
              <w:rPr>
                <w:bCs/>
                <w:iCs/>
              </w:rPr>
              <w:t>Teksto redaktoriaus lango pagrindinės dalys</w:t>
            </w:r>
          </w:p>
          <w:p w:rsidR="00FF2BC2" w:rsidRPr="00BD02D3" w:rsidRDefault="00FF2BC2" w:rsidP="00FF2BC2">
            <w:pPr>
              <w:pStyle w:val="Betarp"/>
              <w:widowControl w:val="0"/>
              <w:numPr>
                <w:ilvl w:val="0"/>
                <w:numId w:val="13"/>
              </w:numPr>
              <w:ind w:left="0" w:firstLine="0"/>
              <w:rPr>
                <w:bCs/>
                <w:iCs/>
              </w:rPr>
            </w:pPr>
            <w:r w:rsidRPr="00BD02D3">
              <w:rPr>
                <w:bCs/>
                <w:iCs/>
              </w:rPr>
              <w:t>Teksto redaktoriaus pagrindiniai įrankiai</w:t>
            </w:r>
          </w:p>
          <w:p w:rsidR="00FF2BC2" w:rsidRPr="00BD02D3" w:rsidRDefault="00FF2BC2" w:rsidP="00FF2BC2">
            <w:pPr>
              <w:pStyle w:val="Betarp"/>
              <w:widowControl w:val="0"/>
              <w:numPr>
                <w:ilvl w:val="0"/>
                <w:numId w:val="13"/>
              </w:numPr>
              <w:ind w:left="0" w:firstLine="0"/>
              <w:rPr>
                <w:bCs/>
                <w:iCs/>
              </w:rPr>
            </w:pPr>
            <w:r w:rsidRPr="00BD02D3">
              <w:rPr>
                <w:bCs/>
                <w:iCs/>
              </w:rPr>
              <w:t>Teksto redaktoriaus parametrai</w:t>
            </w:r>
          </w:p>
          <w:p w:rsidR="008D3C98" w:rsidRPr="00BD02D3" w:rsidRDefault="008D3C98" w:rsidP="00A96DF2">
            <w:pPr>
              <w:pStyle w:val="Betarp"/>
              <w:widowControl w:val="0"/>
            </w:pPr>
            <w:r w:rsidRPr="00BD02D3">
              <w:rPr>
                <w:b/>
                <w:bCs/>
              </w:rPr>
              <w:t xml:space="preserve">Tema. </w:t>
            </w:r>
            <w:r w:rsidRPr="00BD02D3">
              <w:rPr>
                <w:b/>
                <w:bCs/>
                <w:i/>
              </w:rPr>
              <w:t>Maketavimui skirtų programinių priemonių parinkimas</w:t>
            </w:r>
          </w:p>
          <w:p w:rsidR="008D3C98" w:rsidRPr="00BD02D3" w:rsidRDefault="008D3C98" w:rsidP="00EF601D">
            <w:pPr>
              <w:pStyle w:val="Betarp"/>
              <w:widowControl w:val="0"/>
              <w:numPr>
                <w:ilvl w:val="0"/>
                <w:numId w:val="10"/>
              </w:numPr>
              <w:suppressAutoHyphens/>
              <w:autoSpaceDN w:val="0"/>
              <w:ind w:left="0" w:firstLine="0"/>
              <w:textAlignment w:val="baseline"/>
            </w:pPr>
            <w:r w:rsidRPr="00BD02D3">
              <w:t>Teksto apdorojimo programinės priemonės (įskiepiai)</w:t>
            </w:r>
          </w:p>
          <w:p w:rsidR="008D3C98" w:rsidRPr="00BD02D3" w:rsidRDefault="008D3C98" w:rsidP="00EF601D">
            <w:pPr>
              <w:pStyle w:val="Betarp"/>
              <w:widowControl w:val="0"/>
              <w:numPr>
                <w:ilvl w:val="0"/>
                <w:numId w:val="10"/>
              </w:numPr>
              <w:suppressAutoHyphens/>
              <w:autoSpaceDN w:val="0"/>
              <w:ind w:left="0" w:firstLine="0"/>
              <w:textAlignment w:val="baseline"/>
            </w:pPr>
            <w:r w:rsidRPr="00BD02D3">
              <w:t>Teksto eksport</w:t>
            </w:r>
            <w:r w:rsidR="00040D80" w:rsidRPr="00BD02D3">
              <w:t>avimas atskiru failu</w:t>
            </w:r>
          </w:p>
        </w:tc>
      </w:tr>
      <w:tr w:rsidR="00D04206" w:rsidRPr="00BD02D3" w:rsidTr="0037148F">
        <w:trPr>
          <w:trHeight w:val="57"/>
          <w:jc w:val="center"/>
        </w:trPr>
        <w:tc>
          <w:tcPr>
            <w:tcW w:w="962" w:type="pct"/>
            <w:vMerge/>
          </w:tcPr>
          <w:p w:rsidR="008D3C98" w:rsidRPr="00BD02D3" w:rsidRDefault="008D3C98" w:rsidP="00485197">
            <w:pPr>
              <w:pStyle w:val="Betarp"/>
              <w:widowControl w:val="0"/>
            </w:pPr>
          </w:p>
        </w:tc>
        <w:tc>
          <w:tcPr>
            <w:tcW w:w="1114" w:type="pct"/>
          </w:tcPr>
          <w:p w:rsidR="008D3C98" w:rsidRPr="00BD02D3" w:rsidRDefault="008D3C98" w:rsidP="00485197">
            <w:pPr>
              <w:widowControl w:val="0"/>
            </w:pPr>
            <w:r w:rsidRPr="00BD02D3">
              <w:t>2.2.</w:t>
            </w:r>
            <w:r w:rsidR="00936DB4" w:rsidRPr="00BD02D3">
              <w:t xml:space="preserve"> </w:t>
            </w:r>
            <w:r w:rsidRPr="00BD02D3">
              <w:rPr>
                <w:rFonts w:eastAsia="MS Mincho"/>
                <w:bCs/>
                <w:lang w:eastAsia="ar-SA"/>
              </w:rPr>
              <w:t xml:space="preserve">Įvesti </w:t>
            </w:r>
            <w:r w:rsidR="00A96DF2" w:rsidRPr="00BD02D3">
              <w:rPr>
                <w:rFonts w:eastAsia="MS Mincho"/>
                <w:bCs/>
                <w:lang w:eastAsia="ar-SA"/>
              </w:rPr>
              <w:t xml:space="preserve">ir maketuoti </w:t>
            </w:r>
            <w:r w:rsidRPr="00BD02D3">
              <w:rPr>
                <w:rFonts w:eastAsia="MS Mincho"/>
                <w:bCs/>
                <w:lang w:eastAsia="ar-SA"/>
              </w:rPr>
              <w:t>tekstinę informaciją.</w:t>
            </w:r>
          </w:p>
        </w:tc>
        <w:tc>
          <w:tcPr>
            <w:tcW w:w="2924" w:type="pct"/>
          </w:tcPr>
          <w:p w:rsidR="00A96DF2" w:rsidRPr="00BD02D3" w:rsidRDefault="008D3C98" w:rsidP="00EF121D">
            <w:pPr>
              <w:widowControl w:val="0"/>
              <w:rPr>
                <w:b/>
                <w:i/>
              </w:rPr>
            </w:pPr>
            <w:r w:rsidRPr="00BD02D3">
              <w:rPr>
                <w:b/>
              </w:rPr>
              <w:t xml:space="preserve">Tema. </w:t>
            </w:r>
            <w:r w:rsidRPr="00BD02D3">
              <w:rPr>
                <w:b/>
                <w:i/>
              </w:rPr>
              <w:t xml:space="preserve">Teksto </w:t>
            </w:r>
            <w:r w:rsidR="00212019" w:rsidRPr="00BD02D3">
              <w:rPr>
                <w:b/>
                <w:i/>
              </w:rPr>
              <w:t>įvedimas</w:t>
            </w:r>
          </w:p>
          <w:p w:rsidR="00A96DF2" w:rsidRPr="00BD02D3" w:rsidRDefault="008D3C98" w:rsidP="00EF121D">
            <w:pPr>
              <w:pStyle w:val="Sraopastraipa"/>
              <w:numPr>
                <w:ilvl w:val="0"/>
                <w:numId w:val="14"/>
              </w:numPr>
              <w:tabs>
                <w:tab w:val="left" w:pos="351"/>
              </w:tabs>
              <w:ind w:left="0" w:firstLine="0"/>
            </w:pPr>
            <w:r w:rsidRPr="00BD02D3">
              <w:t>Teksto rinkimo taisyklės</w:t>
            </w:r>
          </w:p>
          <w:p w:rsidR="008D3C98" w:rsidRPr="00BD02D3" w:rsidRDefault="008D3C98" w:rsidP="00EF121D">
            <w:pPr>
              <w:pStyle w:val="Sraopastraipa"/>
              <w:numPr>
                <w:ilvl w:val="0"/>
                <w:numId w:val="14"/>
              </w:numPr>
              <w:tabs>
                <w:tab w:val="left" w:pos="351"/>
              </w:tabs>
              <w:ind w:left="0" w:firstLine="0"/>
              <w:rPr>
                <w:bCs/>
                <w:iCs/>
              </w:rPr>
            </w:pPr>
            <w:r w:rsidRPr="00BD02D3">
              <w:t>Teksto kopijavimas iš kitų šaltinių</w:t>
            </w:r>
          </w:p>
          <w:p w:rsidR="00B11FD8" w:rsidRPr="00BD02D3" w:rsidRDefault="00B11FD8" w:rsidP="00EF121D">
            <w:pPr>
              <w:pStyle w:val="Sraopastraipa"/>
              <w:numPr>
                <w:ilvl w:val="0"/>
                <w:numId w:val="14"/>
              </w:numPr>
              <w:tabs>
                <w:tab w:val="left" w:pos="351"/>
              </w:tabs>
              <w:ind w:left="0" w:firstLine="0"/>
            </w:pPr>
            <w:r w:rsidRPr="00BD02D3">
              <w:t>Teksto paieška ir keitimas</w:t>
            </w:r>
          </w:p>
          <w:p w:rsidR="00360BB5" w:rsidRPr="00BD02D3" w:rsidRDefault="00360BB5" w:rsidP="00EF121D">
            <w:pPr>
              <w:pStyle w:val="Sraopastraipa"/>
              <w:numPr>
                <w:ilvl w:val="0"/>
                <w:numId w:val="14"/>
              </w:numPr>
              <w:tabs>
                <w:tab w:val="left" w:pos="351"/>
              </w:tabs>
              <w:ind w:left="0" w:firstLine="0"/>
            </w:pPr>
            <w:r w:rsidRPr="00BD02D3">
              <w:lastRenderedPageBreak/>
              <w:t>Teksto formatai (</w:t>
            </w:r>
            <w:proofErr w:type="spellStart"/>
            <w:r w:rsidRPr="00BD02D3">
              <w:t>txt</w:t>
            </w:r>
            <w:proofErr w:type="spellEnd"/>
            <w:r w:rsidRPr="00BD02D3">
              <w:t xml:space="preserve">, </w:t>
            </w:r>
            <w:proofErr w:type="spellStart"/>
            <w:r w:rsidRPr="00BD02D3">
              <w:t>doc</w:t>
            </w:r>
            <w:proofErr w:type="spellEnd"/>
            <w:r w:rsidRPr="00BD02D3">
              <w:t xml:space="preserve">, </w:t>
            </w:r>
            <w:proofErr w:type="spellStart"/>
            <w:r w:rsidRPr="00BD02D3">
              <w:t>docx</w:t>
            </w:r>
            <w:proofErr w:type="spellEnd"/>
            <w:r w:rsidRPr="00BD02D3">
              <w:t xml:space="preserve">, </w:t>
            </w:r>
            <w:proofErr w:type="spellStart"/>
            <w:r w:rsidRPr="00BD02D3">
              <w:t>odt</w:t>
            </w:r>
            <w:proofErr w:type="spellEnd"/>
            <w:r w:rsidRPr="00BD02D3">
              <w:t xml:space="preserve"> ir t.t.)</w:t>
            </w:r>
          </w:p>
          <w:p w:rsidR="00360BB5" w:rsidRPr="00BD02D3" w:rsidRDefault="00360BB5" w:rsidP="00EF121D">
            <w:pPr>
              <w:pStyle w:val="Sraopastraipa"/>
              <w:numPr>
                <w:ilvl w:val="0"/>
                <w:numId w:val="14"/>
              </w:numPr>
              <w:tabs>
                <w:tab w:val="left" w:pos="351"/>
              </w:tabs>
              <w:ind w:left="0" w:firstLine="0"/>
            </w:pPr>
            <w:r w:rsidRPr="00BD02D3">
              <w:t>Teksto koduotės (ASCII, UTF-8, UTF-16)</w:t>
            </w:r>
          </w:p>
          <w:p w:rsidR="00520112" w:rsidRPr="00BD02D3" w:rsidRDefault="00520112" w:rsidP="00520112">
            <w:pPr>
              <w:pStyle w:val="Sraopastraipa"/>
              <w:numPr>
                <w:ilvl w:val="0"/>
                <w:numId w:val="14"/>
              </w:numPr>
              <w:tabs>
                <w:tab w:val="left" w:pos="351"/>
              </w:tabs>
              <w:ind w:left="0" w:firstLine="0"/>
            </w:pPr>
            <w:r w:rsidRPr="00BD02D3">
              <w:t>Formatuotas (</w:t>
            </w:r>
            <w:proofErr w:type="spellStart"/>
            <w:r w:rsidRPr="00BD02D3">
              <w:t>rich</w:t>
            </w:r>
            <w:proofErr w:type="spellEnd"/>
            <w:r w:rsidRPr="00BD02D3">
              <w:t xml:space="preserve"> </w:t>
            </w:r>
            <w:proofErr w:type="spellStart"/>
            <w:r w:rsidRPr="00BD02D3">
              <w:t>text</w:t>
            </w:r>
            <w:proofErr w:type="spellEnd"/>
            <w:r w:rsidRPr="00BD02D3">
              <w:t>), nef</w:t>
            </w:r>
            <w:r w:rsidR="00BE17D0" w:rsidRPr="00BD02D3">
              <w:t>ormatuotas (</w:t>
            </w:r>
            <w:proofErr w:type="spellStart"/>
            <w:r w:rsidR="00BE17D0" w:rsidRPr="00BD02D3">
              <w:t>plain</w:t>
            </w:r>
            <w:proofErr w:type="spellEnd"/>
            <w:r w:rsidR="00BE17D0" w:rsidRPr="00BD02D3">
              <w:t xml:space="preserve"> </w:t>
            </w:r>
            <w:proofErr w:type="spellStart"/>
            <w:r w:rsidR="00BE17D0" w:rsidRPr="00BD02D3">
              <w:t>text</w:t>
            </w:r>
            <w:proofErr w:type="spellEnd"/>
            <w:r w:rsidR="00BE17D0" w:rsidRPr="00BD02D3">
              <w:t>) tekstas</w:t>
            </w:r>
          </w:p>
          <w:p w:rsidR="00520112" w:rsidRPr="00BD02D3" w:rsidRDefault="00520112" w:rsidP="00520112">
            <w:pPr>
              <w:pStyle w:val="Sraopastraipa"/>
              <w:numPr>
                <w:ilvl w:val="0"/>
                <w:numId w:val="14"/>
              </w:numPr>
              <w:tabs>
                <w:tab w:val="left" w:pos="351"/>
              </w:tabs>
              <w:ind w:left="0" w:firstLine="0"/>
            </w:pPr>
            <w:r w:rsidRPr="00BD02D3">
              <w:t>Specialūs simboliai ir ženklai (kabutės, brūkšniai, °, × ir t.t.)</w:t>
            </w:r>
          </w:p>
          <w:p w:rsidR="00C51A7B" w:rsidRPr="00BD02D3" w:rsidRDefault="007F5696" w:rsidP="00EF121D">
            <w:pPr>
              <w:pStyle w:val="Sraopastraipa"/>
              <w:numPr>
                <w:ilvl w:val="0"/>
                <w:numId w:val="14"/>
              </w:numPr>
              <w:tabs>
                <w:tab w:val="left" w:pos="351"/>
              </w:tabs>
              <w:ind w:left="0" w:firstLine="0"/>
              <w:rPr>
                <w:bCs/>
                <w:iCs/>
              </w:rPr>
            </w:pPr>
            <w:r w:rsidRPr="00BD02D3">
              <w:rPr>
                <w:bCs/>
              </w:rPr>
              <w:t>Greitieji klavišai</w:t>
            </w:r>
          </w:p>
          <w:p w:rsidR="00DA328F" w:rsidRPr="00BD02D3" w:rsidRDefault="00DA328F" w:rsidP="00EF121D">
            <w:pPr>
              <w:pStyle w:val="Betarp"/>
              <w:widowControl w:val="0"/>
              <w:jc w:val="both"/>
              <w:rPr>
                <w:b/>
                <w:i/>
              </w:rPr>
            </w:pPr>
            <w:r w:rsidRPr="00BD02D3">
              <w:rPr>
                <w:b/>
              </w:rPr>
              <w:t xml:space="preserve">Tema. </w:t>
            </w:r>
            <w:r w:rsidRPr="00BD02D3">
              <w:rPr>
                <w:b/>
                <w:i/>
                <w:iCs/>
              </w:rPr>
              <w:t>L</w:t>
            </w:r>
            <w:r w:rsidRPr="00BD02D3">
              <w:rPr>
                <w:b/>
                <w:i/>
              </w:rPr>
              <w:t>eidinių maketavimas</w:t>
            </w:r>
          </w:p>
          <w:p w:rsidR="00DA328F" w:rsidRPr="00BD02D3" w:rsidRDefault="00DA328F" w:rsidP="00EF121D">
            <w:pPr>
              <w:pStyle w:val="Sraopastraipa"/>
              <w:numPr>
                <w:ilvl w:val="0"/>
                <w:numId w:val="14"/>
              </w:numPr>
              <w:tabs>
                <w:tab w:val="left" w:pos="351"/>
              </w:tabs>
              <w:ind w:left="0" w:firstLine="0"/>
              <w:rPr>
                <w:bCs/>
                <w:iCs/>
              </w:rPr>
            </w:pPr>
            <w:r w:rsidRPr="00BD02D3">
              <w:t>Smulkių</w:t>
            </w:r>
            <w:r w:rsidRPr="00BD02D3">
              <w:rPr>
                <w:bCs/>
                <w:iCs/>
              </w:rPr>
              <w:t xml:space="preserve"> leidinių maketavimas</w:t>
            </w:r>
          </w:p>
          <w:p w:rsidR="00DA328F" w:rsidRPr="00BD02D3" w:rsidRDefault="00DA328F" w:rsidP="00EF121D">
            <w:pPr>
              <w:pStyle w:val="Sraopastraipa"/>
              <w:numPr>
                <w:ilvl w:val="0"/>
                <w:numId w:val="14"/>
              </w:numPr>
              <w:tabs>
                <w:tab w:val="left" w:pos="351"/>
              </w:tabs>
              <w:ind w:left="0" w:firstLine="0"/>
            </w:pPr>
            <w:proofErr w:type="spellStart"/>
            <w:r w:rsidRPr="00BD02D3">
              <w:t>Daugiapuslapinių</w:t>
            </w:r>
            <w:proofErr w:type="spellEnd"/>
            <w:r w:rsidRPr="00BD02D3">
              <w:t xml:space="preserve"> leidinių maketavimas</w:t>
            </w:r>
          </w:p>
          <w:p w:rsidR="00DA328F" w:rsidRPr="00BD02D3" w:rsidRDefault="00DA328F" w:rsidP="00EF121D">
            <w:pPr>
              <w:pStyle w:val="Sraopastraipa"/>
              <w:numPr>
                <w:ilvl w:val="0"/>
                <w:numId w:val="14"/>
              </w:numPr>
              <w:tabs>
                <w:tab w:val="left" w:pos="351"/>
              </w:tabs>
              <w:ind w:left="0" w:firstLine="0"/>
              <w:rPr>
                <w:bCs/>
                <w:iCs/>
              </w:rPr>
            </w:pPr>
            <w:proofErr w:type="spellStart"/>
            <w:r w:rsidRPr="00BD02D3">
              <w:t>Daugi</w:t>
            </w:r>
            <w:r w:rsidRPr="00BD02D3">
              <w:rPr>
                <w:bCs/>
                <w:iCs/>
              </w:rPr>
              <w:t>apuslapinių</w:t>
            </w:r>
            <w:proofErr w:type="spellEnd"/>
            <w:r w:rsidRPr="00BD02D3">
              <w:rPr>
                <w:bCs/>
                <w:iCs/>
              </w:rPr>
              <w:t xml:space="preserve"> leidinių, kuriems reikalingas tinklelis, maketavimas</w:t>
            </w:r>
          </w:p>
        </w:tc>
      </w:tr>
      <w:tr w:rsidR="00D04206" w:rsidRPr="00BD02D3" w:rsidTr="0037148F">
        <w:trPr>
          <w:trHeight w:val="3477"/>
          <w:jc w:val="center"/>
        </w:trPr>
        <w:tc>
          <w:tcPr>
            <w:tcW w:w="962" w:type="pct"/>
            <w:vMerge/>
          </w:tcPr>
          <w:p w:rsidR="00F41B1D" w:rsidRPr="00BD02D3" w:rsidRDefault="00F41B1D" w:rsidP="00485197">
            <w:pPr>
              <w:pStyle w:val="Betarp"/>
              <w:widowControl w:val="0"/>
            </w:pPr>
          </w:p>
        </w:tc>
        <w:tc>
          <w:tcPr>
            <w:tcW w:w="1114" w:type="pct"/>
          </w:tcPr>
          <w:p w:rsidR="00F41B1D" w:rsidRPr="00BD02D3" w:rsidRDefault="00F41B1D" w:rsidP="0037148F">
            <w:pPr>
              <w:widowControl w:val="0"/>
              <w:contextualSpacing/>
              <w:rPr>
                <w:rFonts w:eastAsia="MS Mincho"/>
                <w:bCs/>
                <w:lang w:eastAsia="ar-SA"/>
              </w:rPr>
            </w:pPr>
            <w:r w:rsidRPr="00BD02D3">
              <w:t xml:space="preserve">2.3. </w:t>
            </w:r>
            <w:r w:rsidRPr="00BD02D3">
              <w:rPr>
                <w:rFonts w:eastAsia="MS Mincho"/>
                <w:bCs/>
                <w:lang w:eastAsia="ar-SA"/>
              </w:rPr>
              <w:t>Taikyti techninio redagavimo taisykles ir korektūros</w:t>
            </w:r>
            <w:r w:rsidR="005B3211" w:rsidRPr="00BD02D3">
              <w:rPr>
                <w:rFonts w:eastAsia="MS Mincho"/>
                <w:bCs/>
                <w:lang w:eastAsia="ar-SA"/>
              </w:rPr>
              <w:t xml:space="preserve"> reikalavimus tekstui tvarkyti.</w:t>
            </w:r>
          </w:p>
        </w:tc>
        <w:tc>
          <w:tcPr>
            <w:tcW w:w="2924" w:type="pct"/>
          </w:tcPr>
          <w:p w:rsidR="008B67C4" w:rsidRDefault="00F41B1D" w:rsidP="00106A25">
            <w:pPr>
              <w:pStyle w:val="Betarp"/>
              <w:widowControl w:val="0"/>
              <w:jc w:val="both"/>
              <w:rPr>
                <w:b/>
                <w:i/>
                <w:iCs/>
              </w:rPr>
            </w:pPr>
            <w:r w:rsidRPr="00BD02D3">
              <w:rPr>
                <w:b/>
              </w:rPr>
              <w:t xml:space="preserve">Tema. </w:t>
            </w:r>
            <w:r w:rsidRPr="00BD02D3">
              <w:rPr>
                <w:b/>
                <w:i/>
                <w:iCs/>
              </w:rPr>
              <w:t>Teksto tvarkymas</w:t>
            </w:r>
          </w:p>
          <w:p w:rsidR="00F41B1D" w:rsidRPr="00BD02D3" w:rsidRDefault="00F41B1D" w:rsidP="00106A25">
            <w:pPr>
              <w:pStyle w:val="Betarp"/>
              <w:widowControl w:val="0"/>
              <w:numPr>
                <w:ilvl w:val="0"/>
                <w:numId w:val="5"/>
              </w:numPr>
              <w:suppressAutoHyphens/>
              <w:autoSpaceDN w:val="0"/>
              <w:ind w:left="0" w:firstLine="0"/>
              <w:jc w:val="both"/>
              <w:textAlignment w:val="baseline"/>
            </w:pPr>
            <w:r w:rsidRPr="00BD02D3">
              <w:t>Techninio redagavimo taisyklės</w:t>
            </w:r>
          </w:p>
          <w:p w:rsidR="00F41B1D" w:rsidRPr="00BD02D3" w:rsidRDefault="00F41B1D" w:rsidP="00106A25">
            <w:pPr>
              <w:pStyle w:val="Betarp"/>
              <w:widowControl w:val="0"/>
              <w:numPr>
                <w:ilvl w:val="0"/>
                <w:numId w:val="5"/>
              </w:numPr>
              <w:suppressAutoHyphens/>
              <w:autoSpaceDN w:val="0"/>
              <w:ind w:left="0" w:firstLine="0"/>
              <w:jc w:val="both"/>
              <w:textAlignment w:val="baseline"/>
            </w:pPr>
            <w:r w:rsidRPr="00BD02D3">
              <w:t>Teksto rengimo sudėtingesni veiksmai (stilius, lentelės, objektų įterpimas, šablonai, automatinės dokumento tvarkymo priemonės)</w:t>
            </w:r>
          </w:p>
          <w:p w:rsidR="00F41B1D" w:rsidRPr="00BD02D3" w:rsidRDefault="00F41B1D" w:rsidP="00106A25">
            <w:pPr>
              <w:pStyle w:val="Betarp"/>
              <w:widowControl w:val="0"/>
              <w:numPr>
                <w:ilvl w:val="0"/>
                <w:numId w:val="5"/>
              </w:numPr>
              <w:suppressAutoHyphens/>
              <w:autoSpaceDN w:val="0"/>
              <w:ind w:left="0" w:firstLine="0"/>
              <w:jc w:val="both"/>
              <w:textAlignment w:val="baseline"/>
            </w:pPr>
            <w:r w:rsidRPr="00BD02D3">
              <w:t>Nematomi simboliai</w:t>
            </w:r>
          </w:p>
          <w:p w:rsidR="00F41B1D" w:rsidRPr="00BD02D3" w:rsidRDefault="00F41B1D" w:rsidP="00106A25">
            <w:pPr>
              <w:pStyle w:val="Betarp"/>
              <w:widowControl w:val="0"/>
              <w:numPr>
                <w:ilvl w:val="0"/>
                <w:numId w:val="5"/>
              </w:numPr>
              <w:suppressAutoHyphens/>
              <w:autoSpaceDN w:val="0"/>
              <w:ind w:left="0" w:firstLine="0"/>
              <w:jc w:val="both"/>
              <w:textAlignment w:val="baseline"/>
              <w:rPr>
                <w:bCs/>
                <w:iCs/>
              </w:rPr>
            </w:pPr>
            <w:r w:rsidRPr="00BD02D3">
              <w:t>Teksto redagavimas pagal Valstybinės lietuvių kalbos taisykles</w:t>
            </w:r>
          </w:p>
          <w:p w:rsidR="00F41B1D" w:rsidRPr="00BD02D3" w:rsidRDefault="00F41B1D" w:rsidP="00106A25">
            <w:pPr>
              <w:widowControl w:val="0"/>
              <w:jc w:val="both"/>
            </w:pPr>
            <w:r w:rsidRPr="00BD02D3">
              <w:rPr>
                <w:b/>
                <w:bCs/>
              </w:rPr>
              <w:t xml:space="preserve">Tema. </w:t>
            </w:r>
            <w:r w:rsidRPr="00BD02D3">
              <w:rPr>
                <w:b/>
                <w:i/>
              </w:rPr>
              <w:t>Teksto korektūra</w:t>
            </w:r>
          </w:p>
          <w:p w:rsidR="00F41B1D" w:rsidRPr="00BD02D3" w:rsidRDefault="00F41B1D" w:rsidP="00106A25">
            <w:pPr>
              <w:pStyle w:val="Betarp"/>
              <w:widowControl w:val="0"/>
              <w:numPr>
                <w:ilvl w:val="0"/>
                <w:numId w:val="5"/>
              </w:numPr>
              <w:suppressAutoHyphens/>
              <w:autoSpaceDN w:val="0"/>
              <w:ind w:left="0" w:firstLine="0"/>
              <w:jc w:val="both"/>
              <w:textAlignment w:val="baseline"/>
            </w:pPr>
            <w:r w:rsidRPr="00BD02D3">
              <w:t>Korektūra</w:t>
            </w:r>
          </w:p>
          <w:p w:rsidR="00F41B1D" w:rsidRPr="00BD02D3" w:rsidRDefault="00F41B1D" w:rsidP="00106A25">
            <w:pPr>
              <w:pStyle w:val="Betarp"/>
              <w:widowControl w:val="0"/>
              <w:numPr>
                <w:ilvl w:val="0"/>
                <w:numId w:val="5"/>
              </w:numPr>
              <w:suppressAutoHyphens/>
              <w:autoSpaceDN w:val="0"/>
              <w:ind w:left="0" w:firstLine="0"/>
              <w:jc w:val="both"/>
              <w:textAlignment w:val="baseline"/>
            </w:pPr>
            <w:r w:rsidRPr="00BD02D3">
              <w:t>Darbas su spausdintu tekstu</w:t>
            </w:r>
          </w:p>
          <w:p w:rsidR="00F41B1D" w:rsidRPr="00BD02D3" w:rsidRDefault="00F41B1D" w:rsidP="00106A25">
            <w:pPr>
              <w:pStyle w:val="Betarp"/>
              <w:widowControl w:val="0"/>
              <w:numPr>
                <w:ilvl w:val="0"/>
                <w:numId w:val="5"/>
              </w:numPr>
              <w:suppressAutoHyphens/>
              <w:autoSpaceDN w:val="0"/>
              <w:ind w:left="0" w:firstLine="0"/>
              <w:jc w:val="both"/>
              <w:textAlignment w:val="baseline"/>
            </w:pPr>
            <w:r w:rsidRPr="00BD02D3">
              <w:t>Teksto derinimas su autoriumi</w:t>
            </w:r>
          </w:p>
          <w:p w:rsidR="00F41B1D" w:rsidRPr="00BD02D3" w:rsidRDefault="00F41B1D" w:rsidP="00106A25">
            <w:pPr>
              <w:pStyle w:val="Betarp"/>
              <w:widowControl w:val="0"/>
              <w:numPr>
                <w:ilvl w:val="0"/>
                <w:numId w:val="5"/>
              </w:numPr>
              <w:suppressAutoHyphens/>
              <w:autoSpaceDN w:val="0"/>
              <w:ind w:left="0" w:firstLine="0"/>
              <w:jc w:val="both"/>
              <w:textAlignment w:val="baseline"/>
            </w:pPr>
            <w:r w:rsidRPr="00BD02D3">
              <w:rPr>
                <w:bCs/>
                <w:iCs/>
              </w:rPr>
              <w:t>Teksto korektūros ženklų skaitymas</w:t>
            </w:r>
          </w:p>
          <w:p w:rsidR="00F41B1D" w:rsidRPr="00BD02D3" w:rsidRDefault="00F41B1D" w:rsidP="00106A25">
            <w:pPr>
              <w:pStyle w:val="Betarp"/>
              <w:widowControl w:val="0"/>
              <w:numPr>
                <w:ilvl w:val="0"/>
                <w:numId w:val="5"/>
              </w:numPr>
              <w:suppressAutoHyphens/>
              <w:autoSpaceDN w:val="0"/>
              <w:ind w:left="0" w:firstLine="0"/>
              <w:jc w:val="both"/>
              <w:textAlignment w:val="baseline"/>
            </w:pPr>
            <w:r w:rsidRPr="00BD02D3">
              <w:t>Pagrindinės korektūros ženklų naudojimo taisyklės</w:t>
            </w:r>
          </w:p>
        </w:tc>
      </w:tr>
      <w:tr w:rsidR="00D04206" w:rsidRPr="00BD02D3" w:rsidTr="0037148F">
        <w:trPr>
          <w:trHeight w:val="2030"/>
          <w:jc w:val="center"/>
        </w:trPr>
        <w:tc>
          <w:tcPr>
            <w:tcW w:w="962" w:type="pct"/>
            <w:vMerge w:val="restart"/>
          </w:tcPr>
          <w:p w:rsidR="006454A1" w:rsidRPr="00BD02D3" w:rsidRDefault="006454A1" w:rsidP="004C65DE">
            <w:pPr>
              <w:widowControl w:val="0"/>
            </w:pPr>
            <w:r w:rsidRPr="00BD02D3">
              <w:t xml:space="preserve">3. Įvesti </w:t>
            </w:r>
            <w:r w:rsidR="00E94889" w:rsidRPr="00BD02D3">
              <w:t>ir apdoroti vaizdo informaciją</w:t>
            </w:r>
            <w:r w:rsidR="004C65DE" w:rsidRPr="00BD02D3">
              <w:t>.</w:t>
            </w:r>
          </w:p>
        </w:tc>
        <w:tc>
          <w:tcPr>
            <w:tcW w:w="1114" w:type="pct"/>
          </w:tcPr>
          <w:p w:rsidR="006454A1" w:rsidRPr="00BD02D3" w:rsidRDefault="006454A1" w:rsidP="00485197">
            <w:pPr>
              <w:widowControl w:val="0"/>
              <w:rPr>
                <w:rFonts w:eastAsia="MS Mincho"/>
                <w:bCs/>
                <w:lang w:eastAsia="ar-SA"/>
              </w:rPr>
            </w:pPr>
            <w:r w:rsidRPr="00BD02D3">
              <w:t>3.1</w:t>
            </w:r>
            <w:r w:rsidR="007C4EF7" w:rsidRPr="00BD02D3">
              <w:t xml:space="preserve">. </w:t>
            </w:r>
            <w:r w:rsidRPr="00BD02D3">
              <w:rPr>
                <w:rFonts w:eastAsia="MS Mincho"/>
                <w:bCs/>
                <w:lang w:eastAsia="ar-SA"/>
              </w:rPr>
              <w:t>Analizu</w:t>
            </w:r>
            <w:r w:rsidR="00E94889" w:rsidRPr="00BD02D3">
              <w:rPr>
                <w:rFonts w:eastAsia="MS Mincho"/>
                <w:bCs/>
                <w:lang w:eastAsia="ar-SA"/>
              </w:rPr>
              <w:t>oti vaizdo informacijos kokybę.</w:t>
            </w:r>
          </w:p>
        </w:tc>
        <w:tc>
          <w:tcPr>
            <w:tcW w:w="2924" w:type="pct"/>
          </w:tcPr>
          <w:p w:rsidR="006454A1" w:rsidRPr="00BD02D3" w:rsidRDefault="006454A1" w:rsidP="00EF121D">
            <w:pPr>
              <w:widowControl w:val="0"/>
              <w:rPr>
                <w:b/>
                <w:bCs/>
                <w:i/>
              </w:rPr>
            </w:pPr>
            <w:r w:rsidRPr="00BD02D3">
              <w:rPr>
                <w:b/>
                <w:bCs/>
              </w:rPr>
              <w:t xml:space="preserve">Tema. </w:t>
            </w:r>
            <w:r w:rsidRPr="00BD02D3">
              <w:rPr>
                <w:b/>
                <w:bCs/>
                <w:i/>
              </w:rPr>
              <w:t>Vaizdo informacijos kokybės analizė</w:t>
            </w:r>
          </w:p>
          <w:p w:rsidR="006454A1" w:rsidRPr="00BD02D3" w:rsidRDefault="006454A1" w:rsidP="00EF121D">
            <w:pPr>
              <w:pStyle w:val="Betarp"/>
              <w:widowControl w:val="0"/>
              <w:numPr>
                <w:ilvl w:val="0"/>
                <w:numId w:val="12"/>
              </w:numPr>
              <w:tabs>
                <w:tab w:val="left" w:pos="287"/>
              </w:tabs>
              <w:ind w:left="0" w:firstLine="0"/>
              <w:rPr>
                <w:b/>
                <w:iCs/>
              </w:rPr>
            </w:pPr>
            <w:r w:rsidRPr="00BD02D3">
              <w:rPr>
                <w:iCs/>
              </w:rPr>
              <w:t>Vaizdo informacijos parametrai (dydis, raiška, formatas)</w:t>
            </w:r>
          </w:p>
          <w:p w:rsidR="006454A1" w:rsidRPr="00BD02D3" w:rsidRDefault="006454A1" w:rsidP="00EF121D">
            <w:pPr>
              <w:pStyle w:val="Betarp"/>
              <w:widowControl w:val="0"/>
              <w:numPr>
                <w:ilvl w:val="0"/>
                <w:numId w:val="12"/>
              </w:numPr>
              <w:tabs>
                <w:tab w:val="left" w:pos="287"/>
              </w:tabs>
              <w:ind w:left="0" w:firstLine="0"/>
              <w:rPr>
                <w:iCs/>
              </w:rPr>
            </w:pPr>
            <w:r w:rsidRPr="00BD02D3">
              <w:t>Spalviniai profiliai pagal ISO standartą</w:t>
            </w:r>
          </w:p>
          <w:p w:rsidR="006454A1" w:rsidRPr="00BD02D3" w:rsidRDefault="006454A1" w:rsidP="00EF121D">
            <w:pPr>
              <w:pStyle w:val="Betarp"/>
              <w:widowControl w:val="0"/>
              <w:numPr>
                <w:ilvl w:val="0"/>
                <w:numId w:val="5"/>
              </w:numPr>
              <w:suppressAutoHyphens/>
              <w:autoSpaceDN w:val="0"/>
              <w:ind w:left="0" w:firstLine="0"/>
              <w:textAlignment w:val="baseline"/>
            </w:pPr>
            <w:r w:rsidRPr="00BD02D3">
              <w:t>Spalvų skaidymas CMYK spalvų erdvėje</w:t>
            </w:r>
          </w:p>
          <w:p w:rsidR="006454A1" w:rsidRPr="00BD02D3" w:rsidRDefault="006454A1" w:rsidP="00EF121D">
            <w:pPr>
              <w:widowControl w:val="0"/>
            </w:pPr>
            <w:r w:rsidRPr="00BD02D3">
              <w:rPr>
                <w:b/>
              </w:rPr>
              <w:t xml:space="preserve">Tema. </w:t>
            </w:r>
            <w:r w:rsidRPr="00BD02D3">
              <w:rPr>
                <w:b/>
                <w:i/>
              </w:rPr>
              <w:t>Rastrinių failų raiška</w:t>
            </w:r>
          </w:p>
          <w:p w:rsidR="006454A1" w:rsidRPr="00BD02D3" w:rsidRDefault="006454A1" w:rsidP="00EF121D">
            <w:pPr>
              <w:pStyle w:val="Betarp"/>
              <w:widowControl w:val="0"/>
              <w:numPr>
                <w:ilvl w:val="0"/>
                <w:numId w:val="5"/>
              </w:numPr>
              <w:suppressAutoHyphens/>
              <w:autoSpaceDN w:val="0"/>
              <w:ind w:left="0" w:firstLine="0"/>
              <w:textAlignment w:val="baseline"/>
            </w:pPr>
            <w:r w:rsidRPr="00BD02D3">
              <w:t>Ekspozicijoms lauke</w:t>
            </w:r>
          </w:p>
          <w:p w:rsidR="006454A1" w:rsidRPr="00BD02D3" w:rsidRDefault="006454A1" w:rsidP="00EF121D">
            <w:pPr>
              <w:pStyle w:val="Betarp"/>
              <w:widowControl w:val="0"/>
              <w:numPr>
                <w:ilvl w:val="0"/>
                <w:numId w:val="5"/>
              </w:numPr>
              <w:suppressAutoHyphens/>
              <w:autoSpaceDN w:val="0"/>
              <w:ind w:left="0" w:firstLine="0"/>
              <w:textAlignment w:val="baseline"/>
            </w:pPr>
            <w:r w:rsidRPr="00BD02D3">
              <w:t>Ekspozicijos viduje</w:t>
            </w:r>
          </w:p>
        </w:tc>
      </w:tr>
      <w:tr w:rsidR="00D04206" w:rsidRPr="00BD02D3" w:rsidTr="0037148F">
        <w:trPr>
          <w:trHeight w:val="57"/>
          <w:jc w:val="center"/>
        </w:trPr>
        <w:tc>
          <w:tcPr>
            <w:tcW w:w="962" w:type="pct"/>
            <w:vMerge/>
          </w:tcPr>
          <w:p w:rsidR="002331A4" w:rsidRPr="00BD02D3" w:rsidRDefault="002331A4" w:rsidP="002331A4">
            <w:pPr>
              <w:pStyle w:val="Betarp"/>
              <w:widowControl w:val="0"/>
            </w:pPr>
          </w:p>
        </w:tc>
        <w:tc>
          <w:tcPr>
            <w:tcW w:w="1114" w:type="pct"/>
          </w:tcPr>
          <w:p w:rsidR="002331A4" w:rsidRPr="00BD02D3" w:rsidRDefault="002331A4" w:rsidP="002331A4">
            <w:pPr>
              <w:widowControl w:val="0"/>
            </w:pPr>
            <w:r w:rsidRPr="00BD02D3">
              <w:t>3.</w:t>
            </w:r>
            <w:r w:rsidR="006454A1" w:rsidRPr="00BD02D3">
              <w:t>2</w:t>
            </w:r>
            <w:r w:rsidRPr="00BD02D3">
              <w:t>.</w:t>
            </w:r>
            <w:r w:rsidR="00936DB4" w:rsidRPr="00BD02D3">
              <w:t xml:space="preserve"> </w:t>
            </w:r>
            <w:r w:rsidR="00E94889" w:rsidRPr="00BD02D3">
              <w:rPr>
                <w:rFonts w:eastAsia="MS Mincho"/>
                <w:bCs/>
                <w:lang w:eastAsia="ar-SA"/>
              </w:rPr>
              <w:t>Vertinti programinės skaitmeninimo įrangos ir informacijos įvedimo įrenginių parametrus</w:t>
            </w:r>
            <w:r w:rsidRPr="00BD02D3">
              <w:t>.</w:t>
            </w:r>
          </w:p>
        </w:tc>
        <w:tc>
          <w:tcPr>
            <w:tcW w:w="2924" w:type="pct"/>
          </w:tcPr>
          <w:p w:rsidR="002331A4" w:rsidRPr="00BD02D3" w:rsidRDefault="002331A4" w:rsidP="00EF121D">
            <w:pPr>
              <w:pStyle w:val="Betarp"/>
              <w:widowControl w:val="0"/>
              <w:jc w:val="both"/>
              <w:rPr>
                <w:b/>
                <w:i/>
                <w:iCs/>
              </w:rPr>
            </w:pPr>
            <w:r w:rsidRPr="00BD02D3">
              <w:rPr>
                <w:b/>
              </w:rPr>
              <w:t>Tema</w:t>
            </w:r>
            <w:r w:rsidR="003917CE" w:rsidRPr="00BD02D3">
              <w:rPr>
                <w:b/>
              </w:rPr>
              <w:t>.</w:t>
            </w:r>
            <w:r w:rsidR="00274452" w:rsidRPr="00BD02D3">
              <w:rPr>
                <w:b/>
              </w:rPr>
              <w:t xml:space="preserve"> </w:t>
            </w:r>
            <w:r w:rsidRPr="00BD02D3">
              <w:rPr>
                <w:b/>
                <w:i/>
                <w:iCs/>
              </w:rPr>
              <w:t>Skaitmeninimo procesas</w:t>
            </w:r>
          </w:p>
          <w:p w:rsidR="002331A4" w:rsidRPr="00BD02D3" w:rsidRDefault="002331A4" w:rsidP="00EF121D">
            <w:pPr>
              <w:pStyle w:val="Betarp"/>
              <w:widowControl w:val="0"/>
              <w:numPr>
                <w:ilvl w:val="0"/>
                <w:numId w:val="11"/>
              </w:numPr>
              <w:ind w:left="0" w:firstLine="0"/>
              <w:jc w:val="both"/>
              <w:rPr>
                <w:iCs/>
              </w:rPr>
            </w:pPr>
            <w:r w:rsidRPr="00BD02D3">
              <w:rPr>
                <w:iCs/>
              </w:rPr>
              <w:t>Kokybės reikalavimai skaitmenintai informacijai</w:t>
            </w:r>
          </w:p>
          <w:p w:rsidR="002331A4" w:rsidRPr="00BD02D3" w:rsidRDefault="002331A4" w:rsidP="00EF121D">
            <w:pPr>
              <w:pStyle w:val="Betarp"/>
              <w:widowControl w:val="0"/>
              <w:numPr>
                <w:ilvl w:val="0"/>
                <w:numId w:val="11"/>
              </w:numPr>
              <w:ind w:left="0" w:firstLine="0"/>
              <w:jc w:val="both"/>
              <w:rPr>
                <w:bCs/>
              </w:rPr>
            </w:pPr>
            <w:r w:rsidRPr="00BD02D3">
              <w:rPr>
                <w:bCs/>
              </w:rPr>
              <w:t>Techninė įranga informacijos skaitmeninimui</w:t>
            </w:r>
          </w:p>
          <w:p w:rsidR="002331A4" w:rsidRPr="00BD02D3" w:rsidRDefault="002331A4" w:rsidP="00EF121D">
            <w:pPr>
              <w:pStyle w:val="Betarp"/>
              <w:widowControl w:val="0"/>
              <w:numPr>
                <w:ilvl w:val="0"/>
                <w:numId w:val="11"/>
              </w:numPr>
              <w:ind w:left="0" w:firstLine="0"/>
              <w:jc w:val="both"/>
              <w:rPr>
                <w:bCs/>
              </w:rPr>
            </w:pPr>
            <w:r w:rsidRPr="00BD02D3">
              <w:rPr>
                <w:bCs/>
              </w:rPr>
              <w:t>Programinės skaitmeninimo įrangos parametrai (skenavimo, saugojimo parametrai)</w:t>
            </w:r>
          </w:p>
          <w:p w:rsidR="002331A4" w:rsidRPr="00BD02D3" w:rsidRDefault="002331A4" w:rsidP="00EF121D">
            <w:pPr>
              <w:widowControl w:val="0"/>
              <w:jc w:val="both"/>
              <w:rPr>
                <w:b/>
                <w:i/>
              </w:rPr>
            </w:pPr>
            <w:r w:rsidRPr="00BD02D3">
              <w:rPr>
                <w:b/>
              </w:rPr>
              <w:t xml:space="preserve">Tema. </w:t>
            </w:r>
            <w:r w:rsidRPr="00BD02D3">
              <w:rPr>
                <w:b/>
                <w:i/>
              </w:rPr>
              <w:t>Informacijos įvesties įrenginių parametrai</w:t>
            </w:r>
          </w:p>
          <w:p w:rsidR="002331A4" w:rsidRPr="00BD02D3" w:rsidRDefault="00585104" w:rsidP="00EF121D">
            <w:pPr>
              <w:pStyle w:val="Betarp"/>
              <w:widowControl w:val="0"/>
              <w:numPr>
                <w:ilvl w:val="0"/>
                <w:numId w:val="5"/>
              </w:numPr>
              <w:tabs>
                <w:tab w:val="left" w:pos="287"/>
                <w:tab w:val="left" w:pos="429"/>
              </w:tabs>
              <w:suppressAutoHyphens/>
              <w:autoSpaceDN w:val="0"/>
              <w:ind w:left="0" w:firstLine="0"/>
              <w:jc w:val="both"/>
              <w:textAlignment w:val="baseline"/>
            </w:pPr>
            <w:r w:rsidRPr="00BD02D3">
              <w:t>Skeneriai</w:t>
            </w:r>
            <w:r w:rsidR="002331A4" w:rsidRPr="00BD02D3">
              <w:t xml:space="preserve"> (knygų skeneriai, </w:t>
            </w:r>
            <w:proofErr w:type="spellStart"/>
            <w:r w:rsidR="002331A4" w:rsidRPr="00BD02D3">
              <w:t>plačiaformačia</w:t>
            </w:r>
            <w:r w:rsidR="004C65DE" w:rsidRPr="00BD02D3">
              <w:t>i</w:t>
            </w:r>
            <w:proofErr w:type="spellEnd"/>
            <w:r w:rsidR="004C65DE" w:rsidRPr="00BD02D3">
              <w:t xml:space="preserve"> skeneriai, mobilūs skeneriai)</w:t>
            </w:r>
          </w:p>
          <w:p w:rsidR="002331A4" w:rsidRPr="00BD02D3" w:rsidRDefault="002331A4" w:rsidP="00EF121D">
            <w:pPr>
              <w:pStyle w:val="Betarp"/>
              <w:widowControl w:val="0"/>
              <w:numPr>
                <w:ilvl w:val="0"/>
                <w:numId w:val="5"/>
              </w:numPr>
              <w:tabs>
                <w:tab w:val="left" w:pos="287"/>
                <w:tab w:val="left" w:pos="429"/>
              </w:tabs>
              <w:suppressAutoHyphens/>
              <w:autoSpaceDN w:val="0"/>
              <w:ind w:left="0" w:firstLine="0"/>
              <w:jc w:val="both"/>
              <w:textAlignment w:val="baseline"/>
            </w:pPr>
            <w:r w:rsidRPr="00BD02D3">
              <w:lastRenderedPageBreak/>
              <w:t>Fotoaparatai ir kita fotografavimo įranga</w:t>
            </w:r>
          </w:p>
          <w:p w:rsidR="002331A4" w:rsidRPr="00BD02D3" w:rsidRDefault="002331A4" w:rsidP="00EF121D">
            <w:pPr>
              <w:pStyle w:val="Betarp"/>
              <w:widowControl w:val="0"/>
              <w:numPr>
                <w:ilvl w:val="0"/>
                <w:numId w:val="5"/>
              </w:numPr>
              <w:tabs>
                <w:tab w:val="left" w:pos="287"/>
                <w:tab w:val="left" w:pos="429"/>
              </w:tabs>
              <w:suppressAutoHyphens/>
              <w:autoSpaceDN w:val="0"/>
              <w:ind w:left="0" w:firstLine="0"/>
              <w:jc w:val="both"/>
              <w:textAlignment w:val="baseline"/>
            </w:pPr>
            <w:r w:rsidRPr="00BD02D3">
              <w:t xml:space="preserve">Kompiuterinės įrangos </w:t>
            </w:r>
            <w:proofErr w:type="spellStart"/>
            <w:r w:rsidRPr="00BD02D3">
              <w:t>kalibratoriai</w:t>
            </w:r>
            <w:proofErr w:type="spellEnd"/>
          </w:p>
          <w:p w:rsidR="002331A4" w:rsidRPr="00BD02D3" w:rsidRDefault="002331A4" w:rsidP="00EF121D">
            <w:pPr>
              <w:pStyle w:val="Betarp"/>
              <w:widowControl w:val="0"/>
              <w:numPr>
                <w:ilvl w:val="0"/>
                <w:numId w:val="5"/>
              </w:numPr>
              <w:tabs>
                <w:tab w:val="left" w:pos="287"/>
                <w:tab w:val="left" w:pos="429"/>
              </w:tabs>
              <w:suppressAutoHyphens/>
              <w:autoSpaceDN w:val="0"/>
              <w:ind w:left="0" w:firstLine="0"/>
              <w:jc w:val="both"/>
              <w:textAlignment w:val="baseline"/>
              <w:rPr>
                <w:bCs/>
              </w:rPr>
            </w:pPr>
            <w:r w:rsidRPr="00BD02D3">
              <w:t>Grafinės planšetės</w:t>
            </w:r>
          </w:p>
          <w:p w:rsidR="002331A4" w:rsidRPr="00BD02D3" w:rsidRDefault="002331A4" w:rsidP="00EF121D">
            <w:pPr>
              <w:pStyle w:val="Betarp"/>
              <w:widowControl w:val="0"/>
              <w:numPr>
                <w:ilvl w:val="0"/>
                <w:numId w:val="5"/>
              </w:numPr>
              <w:tabs>
                <w:tab w:val="left" w:pos="287"/>
                <w:tab w:val="left" w:pos="429"/>
              </w:tabs>
              <w:suppressAutoHyphens/>
              <w:autoSpaceDN w:val="0"/>
              <w:ind w:left="0" w:firstLine="0"/>
              <w:jc w:val="both"/>
              <w:textAlignment w:val="baseline"/>
              <w:rPr>
                <w:b/>
                <w:bCs/>
              </w:rPr>
            </w:pPr>
            <w:r w:rsidRPr="00BD02D3">
              <w:t>Kiti informacijos įvedimo įrenginiai</w:t>
            </w:r>
          </w:p>
        </w:tc>
      </w:tr>
      <w:tr w:rsidR="00D04206" w:rsidRPr="00BD02D3" w:rsidTr="0037148F">
        <w:trPr>
          <w:trHeight w:val="424"/>
          <w:jc w:val="center"/>
        </w:trPr>
        <w:tc>
          <w:tcPr>
            <w:tcW w:w="962" w:type="pct"/>
            <w:vMerge/>
          </w:tcPr>
          <w:p w:rsidR="007712CD" w:rsidRPr="00BD02D3" w:rsidRDefault="007712CD" w:rsidP="00485197">
            <w:pPr>
              <w:pStyle w:val="Betarp"/>
              <w:widowControl w:val="0"/>
            </w:pPr>
          </w:p>
        </w:tc>
        <w:tc>
          <w:tcPr>
            <w:tcW w:w="1114" w:type="pct"/>
            <w:shd w:val="clear" w:color="auto" w:fill="auto"/>
          </w:tcPr>
          <w:p w:rsidR="007712CD" w:rsidRPr="00BD02D3" w:rsidRDefault="007712CD" w:rsidP="007712CD">
            <w:pPr>
              <w:widowControl w:val="0"/>
            </w:pPr>
            <w:r w:rsidRPr="00BD02D3">
              <w:t>3.</w:t>
            </w:r>
            <w:r w:rsidR="00AD236A" w:rsidRPr="00BD02D3">
              <w:t>3</w:t>
            </w:r>
            <w:r w:rsidRPr="00BD02D3">
              <w:t>. Įvesti ir a</w:t>
            </w:r>
            <w:r w:rsidRPr="00BD02D3">
              <w:rPr>
                <w:rFonts w:eastAsia="MS Mincho"/>
                <w:bCs/>
                <w:lang w:eastAsia="ar-SA"/>
              </w:rPr>
              <w:t>pdoroti vaizdo informaciją, naudojant vaizdų apdorojimo programas.</w:t>
            </w:r>
          </w:p>
        </w:tc>
        <w:tc>
          <w:tcPr>
            <w:tcW w:w="2924" w:type="pct"/>
            <w:shd w:val="clear" w:color="auto" w:fill="auto"/>
          </w:tcPr>
          <w:p w:rsidR="007712CD" w:rsidRPr="00BD02D3" w:rsidRDefault="007712CD" w:rsidP="006454A1">
            <w:pPr>
              <w:pStyle w:val="Betarp"/>
              <w:widowControl w:val="0"/>
            </w:pPr>
            <w:r w:rsidRPr="00BD02D3">
              <w:rPr>
                <w:b/>
                <w:bCs/>
              </w:rPr>
              <w:t xml:space="preserve">Tema. </w:t>
            </w:r>
            <w:r w:rsidRPr="00BD02D3">
              <w:rPr>
                <w:b/>
                <w:bCs/>
                <w:i/>
              </w:rPr>
              <w:t>Vaizdo redagavimo programų paskirtis ir galimybės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Vektorinės ir taškinės grafikos naudojimas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Vektorinės ir taškinės grafikos skirtumai</w:t>
            </w:r>
          </w:p>
          <w:p w:rsidR="007712CD" w:rsidRPr="00BD02D3" w:rsidRDefault="007712CD" w:rsidP="007712CD">
            <w:pPr>
              <w:pStyle w:val="Betarp"/>
              <w:widowControl w:val="0"/>
              <w:numPr>
                <w:ilvl w:val="0"/>
                <w:numId w:val="5"/>
              </w:numPr>
              <w:suppressAutoHyphens/>
              <w:autoSpaceDN w:val="0"/>
              <w:ind w:left="0" w:firstLine="0"/>
              <w:textAlignment w:val="baseline"/>
            </w:pPr>
            <w:proofErr w:type="spellStart"/>
            <w:r w:rsidRPr="00BD02D3">
              <w:t>RAW</w:t>
            </w:r>
            <w:proofErr w:type="spellEnd"/>
            <w:r w:rsidRPr="00BD02D3">
              <w:t xml:space="preserve">, </w:t>
            </w:r>
            <w:proofErr w:type="spellStart"/>
            <w:r w:rsidRPr="00BD02D3">
              <w:t>JPEG</w:t>
            </w:r>
            <w:proofErr w:type="spellEnd"/>
            <w:r w:rsidRPr="00BD02D3">
              <w:t xml:space="preserve"> (</w:t>
            </w:r>
            <w:proofErr w:type="spellStart"/>
            <w:r w:rsidRPr="00BD02D3">
              <w:t>JPG</w:t>
            </w:r>
            <w:proofErr w:type="spellEnd"/>
            <w:r w:rsidRPr="00BD02D3">
              <w:t>) formatai</w:t>
            </w:r>
          </w:p>
          <w:p w:rsidR="007712CD" w:rsidRPr="00BD02D3" w:rsidRDefault="007712CD" w:rsidP="006454A1">
            <w:pPr>
              <w:widowControl w:val="0"/>
            </w:pPr>
            <w:r w:rsidRPr="00BD02D3">
              <w:rPr>
                <w:b/>
              </w:rPr>
              <w:t xml:space="preserve">Tema. </w:t>
            </w:r>
            <w:r w:rsidRPr="00BD02D3">
              <w:rPr>
                <w:b/>
                <w:i/>
              </w:rPr>
              <w:t>Vektorinė</w:t>
            </w:r>
            <w:r w:rsidRPr="00BD02D3">
              <w:rPr>
                <w:b/>
                <w:bCs/>
                <w:i/>
              </w:rPr>
              <w:t xml:space="preserve"> grafika</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Vektorinės grafikos programų darbinė aplinka</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Vektorinės grafikos programų įrankių grupės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Objekto duomenų lentelė</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Darbas su sparčiaisiais klavišais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Darbas su atvirais ir uždarais objektais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Darbas su tekstu: paragrafo, meniniu šriftu</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Darbas su spalvų paletėmis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Darbas su mazgais ir linijomis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Grafinės kompozicijos ir jų atlikimo įrankiai</w:t>
            </w:r>
          </w:p>
          <w:p w:rsidR="007712CD" w:rsidRPr="00BD02D3" w:rsidRDefault="007712CD" w:rsidP="006454A1">
            <w:pPr>
              <w:widowControl w:val="0"/>
            </w:pPr>
            <w:r w:rsidRPr="00BD02D3">
              <w:rPr>
                <w:b/>
              </w:rPr>
              <w:t xml:space="preserve">Tema. </w:t>
            </w:r>
            <w:r w:rsidRPr="00BD02D3">
              <w:rPr>
                <w:b/>
                <w:bCs/>
                <w:i/>
              </w:rPr>
              <w:t>Taškinė grafika</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rPr>
                <w:bCs/>
              </w:rPr>
              <w:t>Taškinės grafikos aplinka</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rPr>
                <w:bCs/>
              </w:rPr>
              <w:t>Taškinės grafikos įrankių grupės ir parametrai</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rPr>
                <w:bCs/>
              </w:rPr>
              <w:t>Sparčiųjų klavišų kombinacijos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rPr>
                <w:bCs/>
              </w:rPr>
              <w:t>Spalvų balansavimas, spalviniai tonai</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rPr>
                <w:bCs/>
              </w:rPr>
              <w:t>Darbas su tekstine medžiaga</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rPr>
                <w:bCs/>
              </w:rPr>
              <w:t>Darbas su sluoksniais</w:t>
            </w:r>
          </w:p>
          <w:p w:rsidR="007712CD" w:rsidRPr="00BD02D3" w:rsidRDefault="007712CD" w:rsidP="007712CD">
            <w:pPr>
              <w:pStyle w:val="Betarp"/>
              <w:widowControl w:val="0"/>
              <w:numPr>
                <w:ilvl w:val="0"/>
                <w:numId w:val="5"/>
              </w:numPr>
              <w:suppressAutoHyphens/>
              <w:autoSpaceDN w:val="0"/>
              <w:ind w:left="0" w:firstLine="0"/>
              <w:textAlignment w:val="baseline"/>
            </w:pPr>
            <w:r w:rsidRPr="00BD02D3">
              <w:rPr>
                <w:bCs/>
              </w:rPr>
              <w:t>Grafinių objektų įterpimas</w:t>
            </w:r>
          </w:p>
          <w:p w:rsidR="00541D65" w:rsidRPr="00BD02D3" w:rsidRDefault="007712CD" w:rsidP="007712CD">
            <w:pPr>
              <w:pStyle w:val="Betarp"/>
              <w:widowControl w:val="0"/>
              <w:numPr>
                <w:ilvl w:val="0"/>
                <w:numId w:val="5"/>
              </w:numPr>
              <w:suppressAutoHyphens/>
              <w:autoSpaceDN w:val="0"/>
              <w:ind w:left="0" w:firstLine="0"/>
              <w:textAlignment w:val="baseline"/>
            </w:pPr>
            <w:r w:rsidRPr="00BD02D3">
              <w:rPr>
                <w:bCs/>
              </w:rPr>
              <w:t>Nuotraukų retušavimas (ekspozicijų koregavimas, portretinės nuotraukos korektūros</w:t>
            </w:r>
            <w:r w:rsidR="00541D65" w:rsidRPr="00BD02D3">
              <w:rPr>
                <w:bCs/>
              </w:rPr>
              <w:t>)</w:t>
            </w:r>
          </w:p>
          <w:p w:rsidR="00541D65" w:rsidRPr="00BD02D3" w:rsidRDefault="007712CD" w:rsidP="00541D65">
            <w:pPr>
              <w:pStyle w:val="Betarp"/>
              <w:widowControl w:val="0"/>
              <w:numPr>
                <w:ilvl w:val="0"/>
                <w:numId w:val="5"/>
              </w:numPr>
              <w:suppressAutoHyphens/>
              <w:autoSpaceDN w:val="0"/>
              <w:ind w:left="0" w:firstLine="0"/>
              <w:textAlignment w:val="baseline"/>
              <w:rPr>
                <w:iCs/>
              </w:rPr>
            </w:pPr>
            <w:r w:rsidRPr="00BD02D3">
              <w:rPr>
                <w:iCs/>
              </w:rPr>
              <w:t>Montažo parametrų parinkimas</w:t>
            </w:r>
          </w:p>
          <w:p w:rsidR="007712CD" w:rsidRPr="00BD02D3" w:rsidRDefault="007712CD" w:rsidP="00541D65">
            <w:pPr>
              <w:pStyle w:val="Betarp"/>
              <w:widowControl w:val="0"/>
              <w:suppressAutoHyphens/>
              <w:autoSpaceDN w:val="0"/>
              <w:textAlignment w:val="baseline"/>
            </w:pPr>
            <w:r w:rsidRPr="00BD02D3">
              <w:rPr>
                <w:b/>
              </w:rPr>
              <w:t xml:space="preserve">Tema. </w:t>
            </w:r>
            <w:r w:rsidRPr="00BD02D3">
              <w:rPr>
                <w:b/>
                <w:i/>
              </w:rPr>
              <w:t>Programinių įrangų suderinamumas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Informacijos išnešimo būdai</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Teksto transformavimas į kreives</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Bylų perrašymas iš aukštesnės į žemesnę versiją</w:t>
            </w:r>
          </w:p>
          <w:p w:rsidR="007712CD" w:rsidRPr="00BD02D3" w:rsidRDefault="007712CD" w:rsidP="006454A1">
            <w:pPr>
              <w:pStyle w:val="Betarp"/>
              <w:widowControl w:val="0"/>
              <w:numPr>
                <w:ilvl w:val="0"/>
                <w:numId w:val="5"/>
              </w:numPr>
              <w:suppressAutoHyphens/>
              <w:autoSpaceDN w:val="0"/>
              <w:ind w:left="0" w:firstLine="0"/>
              <w:textAlignment w:val="baseline"/>
            </w:pPr>
            <w:r w:rsidRPr="00BD02D3">
              <w:t xml:space="preserve">Bylų išsaugojimas, verčiant į </w:t>
            </w:r>
            <w:proofErr w:type="spellStart"/>
            <w:r w:rsidRPr="00BD02D3">
              <w:t>PDF</w:t>
            </w:r>
            <w:proofErr w:type="spellEnd"/>
            <w:r w:rsidRPr="00BD02D3">
              <w:t xml:space="preserve"> failus</w:t>
            </w:r>
          </w:p>
        </w:tc>
      </w:tr>
      <w:tr w:rsidR="00D04206" w:rsidRPr="00BD02D3" w:rsidTr="0037148F">
        <w:trPr>
          <w:trHeight w:val="57"/>
          <w:jc w:val="center"/>
        </w:trPr>
        <w:tc>
          <w:tcPr>
            <w:tcW w:w="962" w:type="pct"/>
            <w:vMerge/>
          </w:tcPr>
          <w:p w:rsidR="008D3C98" w:rsidRPr="00BD02D3" w:rsidRDefault="008D3C98" w:rsidP="00485197">
            <w:pPr>
              <w:pStyle w:val="Betarp"/>
              <w:widowControl w:val="0"/>
            </w:pPr>
          </w:p>
        </w:tc>
        <w:tc>
          <w:tcPr>
            <w:tcW w:w="1114" w:type="pct"/>
          </w:tcPr>
          <w:p w:rsidR="00C657FE" w:rsidRPr="00BD02D3" w:rsidRDefault="008D3C98" w:rsidP="00EA08FC">
            <w:pPr>
              <w:widowControl w:val="0"/>
              <w:rPr>
                <w:i/>
              </w:rPr>
            </w:pPr>
            <w:r w:rsidRPr="00BD02D3">
              <w:t>3.</w:t>
            </w:r>
            <w:r w:rsidR="00AD236A" w:rsidRPr="00BD02D3">
              <w:t>4</w:t>
            </w:r>
            <w:r w:rsidRPr="00BD02D3">
              <w:t>.</w:t>
            </w:r>
            <w:r w:rsidRPr="00BD02D3">
              <w:rPr>
                <w:rFonts w:eastAsia="MS Mincho"/>
                <w:bCs/>
                <w:lang w:eastAsia="ar-SA"/>
              </w:rPr>
              <w:t xml:space="preserve"> Parengti informaciją skaitmeninei erdvei.</w:t>
            </w:r>
          </w:p>
        </w:tc>
        <w:tc>
          <w:tcPr>
            <w:tcW w:w="2924" w:type="pct"/>
          </w:tcPr>
          <w:p w:rsidR="008D3C98" w:rsidRPr="00BD02D3" w:rsidRDefault="008D3C98" w:rsidP="00485197">
            <w:pPr>
              <w:widowControl w:val="0"/>
            </w:pPr>
            <w:r w:rsidRPr="00BD02D3">
              <w:rPr>
                <w:b/>
              </w:rPr>
              <w:t xml:space="preserve">Tema. </w:t>
            </w:r>
            <w:r w:rsidRPr="00BD02D3">
              <w:rPr>
                <w:b/>
                <w:i/>
              </w:rPr>
              <w:t>Spaudos failai</w:t>
            </w:r>
          </w:p>
          <w:p w:rsidR="008D3C98" w:rsidRPr="00BD02D3" w:rsidRDefault="008D3C98" w:rsidP="00EF601D">
            <w:pPr>
              <w:pStyle w:val="Betarp"/>
              <w:widowControl w:val="0"/>
              <w:numPr>
                <w:ilvl w:val="0"/>
                <w:numId w:val="5"/>
              </w:numPr>
              <w:suppressAutoHyphens/>
              <w:autoSpaceDN w:val="0"/>
              <w:ind w:left="0" w:firstLine="0"/>
              <w:textAlignment w:val="baseline"/>
              <w:rPr>
                <w:bCs/>
              </w:rPr>
            </w:pPr>
            <w:r w:rsidRPr="00BD02D3">
              <w:rPr>
                <w:bCs/>
              </w:rPr>
              <w:t>Failų pavadinimų sudarymas</w:t>
            </w:r>
          </w:p>
          <w:p w:rsidR="008D3C98" w:rsidRPr="00BD02D3" w:rsidRDefault="008D3C98" w:rsidP="00EF601D">
            <w:pPr>
              <w:pStyle w:val="Betarp"/>
              <w:widowControl w:val="0"/>
              <w:numPr>
                <w:ilvl w:val="0"/>
                <w:numId w:val="5"/>
              </w:numPr>
              <w:suppressAutoHyphens/>
              <w:autoSpaceDN w:val="0"/>
              <w:ind w:left="0" w:firstLine="0"/>
              <w:textAlignment w:val="baseline"/>
              <w:rPr>
                <w:bCs/>
              </w:rPr>
            </w:pPr>
            <w:proofErr w:type="spellStart"/>
            <w:r w:rsidRPr="00BD02D3">
              <w:rPr>
                <w:bCs/>
              </w:rPr>
              <w:t>TIFF</w:t>
            </w:r>
            <w:proofErr w:type="spellEnd"/>
            <w:r w:rsidR="00A93322" w:rsidRPr="00BD02D3">
              <w:rPr>
                <w:bCs/>
              </w:rPr>
              <w:t xml:space="preserve"> </w:t>
            </w:r>
            <w:r w:rsidR="00253950" w:rsidRPr="00BD02D3">
              <w:rPr>
                <w:bCs/>
              </w:rPr>
              <w:t>formatas</w:t>
            </w:r>
          </w:p>
          <w:p w:rsidR="008D3C98" w:rsidRPr="00BD02D3" w:rsidRDefault="008D3C98" w:rsidP="00EF601D">
            <w:pPr>
              <w:pStyle w:val="Betarp"/>
              <w:widowControl w:val="0"/>
              <w:numPr>
                <w:ilvl w:val="0"/>
                <w:numId w:val="5"/>
              </w:numPr>
              <w:suppressAutoHyphens/>
              <w:autoSpaceDN w:val="0"/>
              <w:ind w:left="0" w:firstLine="0"/>
              <w:textAlignment w:val="baseline"/>
              <w:rPr>
                <w:bCs/>
              </w:rPr>
            </w:pPr>
            <w:proofErr w:type="spellStart"/>
            <w:r w:rsidRPr="00BD02D3">
              <w:rPr>
                <w:bCs/>
              </w:rPr>
              <w:t>PDF</w:t>
            </w:r>
            <w:proofErr w:type="spellEnd"/>
            <w:r w:rsidR="00253950" w:rsidRPr="00BD02D3">
              <w:rPr>
                <w:bCs/>
              </w:rPr>
              <w:t xml:space="preserve"> formatas</w:t>
            </w:r>
          </w:p>
          <w:p w:rsidR="008D3C98" w:rsidRPr="00BD02D3" w:rsidRDefault="008D3C98" w:rsidP="00EF601D">
            <w:pPr>
              <w:pStyle w:val="Betarp"/>
              <w:widowControl w:val="0"/>
              <w:numPr>
                <w:ilvl w:val="0"/>
                <w:numId w:val="5"/>
              </w:numPr>
              <w:suppressAutoHyphens/>
              <w:autoSpaceDN w:val="0"/>
              <w:ind w:left="0" w:firstLine="0"/>
              <w:textAlignment w:val="baseline"/>
              <w:rPr>
                <w:bCs/>
              </w:rPr>
            </w:pPr>
            <w:r w:rsidRPr="00BD02D3">
              <w:rPr>
                <w:bCs/>
              </w:rPr>
              <w:t>AI</w:t>
            </w:r>
            <w:r w:rsidR="00253950" w:rsidRPr="00BD02D3">
              <w:rPr>
                <w:bCs/>
              </w:rPr>
              <w:t xml:space="preserve"> formatas</w:t>
            </w:r>
          </w:p>
          <w:p w:rsidR="008D3C98" w:rsidRPr="00BD02D3" w:rsidRDefault="008D3C98" w:rsidP="00EF601D">
            <w:pPr>
              <w:pStyle w:val="Betarp"/>
              <w:widowControl w:val="0"/>
              <w:numPr>
                <w:ilvl w:val="0"/>
                <w:numId w:val="5"/>
              </w:numPr>
              <w:suppressAutoHyphens/>
              <w:autoSpaceDN w:val="0"/>
              <w:ind w:left="0" w:firstLine="0"/>
              <w:textAlignment w:val="baseline"/>
              <w:rPr>
                <w:bCs/>
              </w:rPr>
            </w:pPr>
            <w:proofErr w:type="spellStart"/>
            <w:r w:rsidRPr="00BD02D3">
              <w:rPr>
                <w:bCs/>
              </w:rPr>
              <w:t>PSD</w:t>
            </w:r>
            <w:proofErr w:type="spellEnd"/>
            <w:r w:rsidR="00253950" w:rsidRPr="00BD02D3">
              <w:rPr>
                <w:bCs/>
              </w:rPr>
              <w:t xml:space="preserve"> formatas</w:t>
            </w:r>
          </w:p>
          <w:p w:rsidR="008D3C98" w:rsidRPr="00BD02D3" w:rsidRDefault="008D3C98" w:rsidP="00EF601D">
            <w:pPr>
              <w:pStyle w:val="Betarp"/>
              <w:widowControl w:val="0"/>
              <w:numPr>
                <w:ilvl w:val="0"/>
                <w:numId w:val="5"/>
              </w:numPr>
              <w:suppressAutoHyphens/>
              <w:autoSpaceDN w:val="0"/>
              <w:ind w:left="0" w:firstLine="0"/>
              <w:textAlignment w:val="baseline"/>
              <w:rPr>
                <w:bCs/>
              </w:rPr>
            </w:pPr>
            <w:proofErr w:type="spellStart"/>
            <w:r w:rsidRPr="00BD02D3">
              <w:rPr>
                <w:bCs/>
              </w:rPr>
              <w:t>EPS</w:t>
            </w:r>
            <w:proofErr w:type="spellEnd"/>
            <w:r w:rsidR="00253950" w:rsidRPr="00BD02D3">
              <w:rPr>
                <w:bCs/>
              </w:rPr>
              <w:t xml:space="preserve"> formatas</w:t>
            </w:r>
          </w:p>
          <w:p w:rsidR="008D3C98" w:rsidRPr="00BD02D3" w:rsidRDefault="008D3C98" w:rsidP="00EF601D">
            <w:pPr>
              <w:pStyle w:val="Betarp"/>
              <w:widowControl w:val="0"/>
              <w:numPr>
                <w:ilvl w:val="0"/>
                <w:numId w:val="5"/>
              </w:numPr>
              <w:suppressAutoHyphens/>
              <w:autoSpaceDN w:val="0"/>
              <w:ind w:left="0" w:firstLine="0"/>
              <w:textAlignment w:val="baseline"/>
              <w:rPr>
                <w:bCs/>
              </w:rPr>
            </w:pPr>
            <w:r w:rsidRPr="00BD02D3">
              <w:rPr>
                <w:bCs/>
              </w:rPr>
              <w:t>Failų masteliai</w:t>
            </w:r>
          </w:p>
          <w:p w:rsidR="008D3C98" w:rsidRPr="00BD02D3" w:rsidRDefault="008D3C98" w:rsidP="00485197">
            <w:pPr>
              <w:widowControl w:val="0"/>
            </w:pPr>
            <w:r w:rsidRPr="00BD02D3">
              <w:rPr>
                <w:b/>
              </w:rPr>
              <w:t xml:space="preserve">Tema. </w:t>
            </w:r>
            <w:r w:rsidRPr="00BD02D3">
              <w:rPr>
                <w:b/>
                <w:bCs/>
                <w:i/>
              </w:rPr>
              <w:t>Konstrukciniai failai</w:t>
            </w:r>
          </w:p>
          <w:p w:rsidR="008D3C98" w:rsidRPr="00BD02D3" w:rsidRDefault="008D3C98" w:rsidP="00EF601D">
            <w:pPr>
              <w:pStyle w:val="Betarp"/>
              <w:widowControl w:val="0"/>
              <w:numPr>
                <w:ilvl w:val="0"/>
                <w:numId w:val="5"/>
              </w:numPr>
              <w:suppressAutoHyphens/>
              <w:autoSpaceDN w:val="0"/>
              <w:ind w:left="0" w:firstLine="0"/>
              <w:textAlignment w:val="baseline"/>
              <w:rPr>
                <w:bCs/>
              </w:rPr>
            </w:pPr>
            <w:r w:rsidRPr="00BD02D3">
              <w:rPr>
                <w:bCs/>
              </w:rPr>
              <w:t>Vektorinė grafika konstrukciniuose failuose</w:t>
            </w:r>
          </w:p>
          <w:p w:rsidR="008D3C98" w:rsidRPr="00BD02D3" w:rsidRDefault="008D3C98" w:rsidP="00EF601D">
            <w:pPr>
              <w:pStyle w:val="Betarp"/>
              <w:widowControl w:val="0"/>
              <w:numPr>
                <w:ilvl w:val="0"/>
                <w:numId w:val="5"/>
              </w:numPr>
              <w:suppressAutoHyphens/>
              <w:autoSpaceDN w:val="0"/>
              <w:ind w:left="0" w:firstLine="0"/>
              <w:textAlignment w:val="baseline"/>
              <w:rPr>
                <w:bCs/>
              </w:rPr>
            </w:pPr>
            <w:r w:rsidRPr="00BD02D3">
              <w:rPr>
                <w:bCs/>
              </w:rPr>
              <w:t>Sluoksniai konstrukciniuose failuose</w:t>
            </w:r>
          </w:p>
          <w:p w:rsidR="008D3C98" w:rsidRPr="00BD02D3" w:rsidRDefault="008D3C98" w:rsidP="00EF601D">
            <w:pPr>
              <w:pStyle w:val="Betarp"/>
              <w:widowControl w:val="0"/>
              <w:numPr>
                <w:ilvl w:val="0"/>
                <w:numId w:val="5"/>
              </w:numPr>
              <w:suppressAutoHyphens/>
              <w:autoSpaceDN w:val="0"/>
              <w:ind w:left="0" w:firstLine="0"/>
              <w:textAlignment w:val="baseline"/>
              <w:rPr>
                <w:bCs/>
              </w:rPr>
            </w:pPr>
            <w:r w:rsidRPr="00BD02D3">
              <w:rPr>
                <w:bCs/>
              </w:rPr>
              <w:t xml:space="preserve">Konstrukcinių failų </w:t>
            </w:r>
            <w:proofErr w:type="spellStart"/>
            <w:r w:rsidRPr="00BD02D3">
              <w:rPr>
                <w:bCs/>
              </w:rPr>
              <w:t>EPS</w:t>
            </w:r>
            <w:proofErr w:type="spellEnd"/>
            <w:r w:rsidRPr="00BD02D3">
              <w:rPr>
                <w:bCs/>
              </w:rPr>
              <w:t xml:space="preserve">, </w:t>
            </w:r>
            <w:proofErr w:type="spellStart"/>
            <w:r w:rsidRPr="00BD02D3">
              <w:rPr>
                <w:bCs/>
              </w:rPr>
              <w:t>PDF</w:t>
            </w:r>
            <w:proofErr w:type="spellEnd"/>
            <w:r w:rsidRPr="00BD02D3">
              <w:rPr>
                <w:bCs/>
              </w:rPr>
              <w:t xml:space="preserve">, </w:t>
            </w:r>
            <w:proofErr w:type="spellStart"/>
            <w:r w:rsidRPr="00BD02D3">
              <w:rPr>
                <w:bCs/>
              </w:rPr>
              <w:t>CDR</w:t>
            </w:r>
            <w:proofErr w:type="spellEnd"/>
            <w:r w:rsidRPr="00BD02D3">
              <w:rPr>
                <w:bCs/>
              </w:rPr>
              <w:t xml:space="preserve">, AI, </w:t>
            </w:r>
            <w:proofErr w:type="spellStart"/>
            <w:r w:rsidRPr="00BD02D3">
              <w:rPr>
                <w:bCs/>
              </w:rPr>
              <w:t>DXF</w:t>
            </w:r>
            <w:proofErr w:type="spellEnd"/>
            <w:r w:rsidRPr="00BD02D3">
              <w:rPr>
                <w:bCs/>
              </w:rPr>
              <w:t xml:space="preserve"> formatai</w:t>
            </w:r>
          </w:p>
          <w:p w:rsidR="008D3C98" w:rsidRPr="00BD02D3" w:rsidRDefault="008D3C98" w:rsidP="00EF601D">
            <w:pPr>
              <w:pStyle w:val="Betarp"/>
              <w:widowControl w:val="0"/>
              <w:numPr>
                <w:ilvl w:val="0"/>
                <w:numId w:val="5"/>
              </w:numPr>
              <w:suppressAutoHyphens/>
              <w:autoSpaceDN w:val="0"/>
              <w:ind w:left="0" w:firstLine="0"/>
              <w:textAlignment w:val="baseline"/>
              <w:rPr>
                <w:bCs/>
              </w:rPr>
            </w:pPr>
            <w:r w:rsidRPr="00BD02D3">
              <w:rPr>
                <w:bCs/>
              </w:rPr>
              <w:t xml:space="preserve">Peržiūros failai </w:t>
            </w:r>
            <w:proofErr w:type="spellStart"/>
            <w:r w:rsidRPr="00BD02D3">
              <w:rPr>
                <w:bCs/>
              </w:rPr>
              <w:t>JPEG</w:t>
            </w:r>
            <w:proofErr w:type="spellEnd"/>
            <w:r w:rsidRPr="00BD02D3">
              <w:rPr>
                <w:bCs/>
              </w:rPr>
              <w:t xml:space="preserve">, </w:t>
            </w:r>
            <w:proofErr w:type="spellStart"/>
            <w:r w:rsidRPr="00BD02D3">
              <w:rPr>
                <w:bCs/>
              </w:rPr>
              <w:t>PDF</w:t>
            </w:r>
            <w:proofErr w:type="spellEnd"/>
            <w:r w:rsidRPr="00BD02D3">
              <w:rPr>
                <w:bCs/>
              </w:rPr>
              <w:t xml:space="preserve"> formatai</w:t>
            </w:r>
            <w:r w:rsidR="00253950" w:rsidRPr="00BD02D3">
              <w:rPr>
                <w:bCs/>
              </w:rPr>
              <w:t>s</w:t>
            </w:r>
          </w:p>
        </w:tc>
      </w:tr>
      <w:tr w:rsidR="00D04206" w:rsidRPr="00BD02D3" w:rsidTr="0037148F">
        <w:trPr>
          <w:trHeight w:val="57"/>
          <w:jc w:val="center"/>
        </w:trPr>
        <w:tc>
          <w:tcPr>
            <w:tcW w:w="962" w:type="pct"/>
            <w:vMerge/>
            <w:tcBorders>
              <w:bottom w:val="nil"/>
            </w:tcBorders>
          </w:tcPr>
          <w:p w:rsidR="008D3C98" w:rsidRPr="00BD02D3" w:rsidRDefault="008D3C98" w:rsidP="00485197">
            <w:pPr>
              <w:pStyle w:val="Betarp"/>
              <w:widowControl w:val="0"/>
            </w:pPr>
          </w:p>
        </w:tc>
        <w:tc>
          <w:tcPr>
            <w:tcW w:w="1114" w:type="pct"/>
            <w:tcBorders>
              <w:bottom w:val="nil"/>
            </w:tcBorders>
            <w:shd w:val="clear" w:color="auto" w:fill="auto"/>
          </w:tcPr>
          <w:p w:rsidR="008D3C98" w:rsidRPr="00BD02D3" w:rsidRDefault="008D3C98" w:rsidP="00485197">
            <w:pPr>
              <w:widowControl w:val="0"/>
            </w:pPr>
            <w:r w:rsidRPr="00BD02D3">
              <w:t>3.</w:t>
            </w:r>
            <w:r w:rsidR="00AD236A" w:rsidRPr="00BD02D3">
              <w:t>5</w:t>
            </w:r>
            <w:r w:rsidRPr="00BD02D3">
              <w:t>.</w:t>
            </w:r>
            <w:r w:rsidRPr="00BD02D3">
              <w:rPr>
                <w:rFonts w:eastAsia="MS Mincho"/>
                <w:bCs/>
                <w:lang w:eastAsia="ar-SA"/>
              </w:rPr>
              <w:t xml:space="preserve"> Parengti vaizdo informaciją spaudai.</w:t>
            </w:r>
          </w:p>
        </w:tc>
        <w:tc>
          <w:tcPr>
            <w:tcW w:w="2924" w:type="pct"/>
            <w:tcBorders>
              <w:bottom w:val="nil"/>
            </w:tcBorders>
            <w:shd w:val="clear" w:color="auto" w:fill="auto"/>
          </w:tcPr>
          <w:p w:rsidR="008D3C98" w:rsidRPr="00BD02D3" w:rsidRDefault="008D3C98" w:rsidP="00485197">
            <w:pPr>
              <w:widowControl w:val="0"/>
            </w:pPr>
            <w:r w:rsidRPr="00BD02D3">
              <w:rPr>
                <w:b/>
                <w:bCs/>
              </w:rPr>
              <w:t>Tema.</w:t>
            </w:r>
            <w:r w:rsidR="00A93322" w:rsidRPr="00BD02D3">
              <w:rPr>
                <w:b/>
                <w:bCs/>
              </w:rPr>
              <w:t xml:space="preserve"> </w:t>
            </w:r>
            <w:proofErr w:type="spellStart"/>
            <w:r w:rsidRPr="00BD02D3">
              <w:rPr>
                <w:b/>
                <w:i/>
              </w:rPr>
              <w:t>Plačiaformatė</w:t>
            </w:r>
            <w:proofErr w:type="spellEnd"/>
            <w:r w:rsidR="00A93322" w:rsidRPr="00BD02D3">
              <w:rPr>
                <w:b/>
                <w:i/>
              </w:rPr>
              <w:t xml:space="preserve"> </w:t>
            </w:r>
            <w:r w:rsidRPr="00BD02D3">
              <w:rPr>
                <w:b/>
                <w:i/>
              </w:rPr>
              <w:t>spauda</w:t>
            </w:r>
          </w:p>
          <w:p w:rsidR="008D3C98" w:rsidRPr="00BD02D3" w:rsidRDefault="008D3C98" w:rsidP="00EF601D">
            <w:pPr>
              <w:pStyle w:val="Betarp"/>
              <w:widowControl w:val="0"/>
              <w:numPr>
                <w:ilvl w:val="0"/>
                <w:numId w:val="5"/>
              </w:numPr>
              <w:suppressAutoHyphens/>
              <w:autoSpaceDN w:val="0"/>
              <w:ind w:left="0" w:firstLine="0"/>
              <w:textAlignment w:val="baseline"/>
            </w:pPr>
            <w:proofErr w:type="spellStart"/>
            <w:r w:rsidRPr="00BD02D3">
              <w:t>Plačiaformatės</w:t>
            </w:r>
            <w:proofErr w:type="spellEnd"/>
            <w:r w:rsidRPr="00BD02D3">
              <w:t xml:space="preserve"> spaudos šriftai</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 xml:space="preserve">Failų </w:t>
            </w:r>
            <w:proofErr w:type="spellStart"/>
            <w:r w:rsidRPr="00BD02D3">
              <w:t>puslapiavimas</w:t>
            </w:r>
            <w:proofErr w:type="spellEnd"/>
          </w:p>
          <w:p w:rsidR="008D3C98" w:rsidRPr="00BD02D3" w:rsidRDefault="008D3C98" w:rsidP="00EF601D">
            <w:pPr>
              <w:pStyle w:val="Betarp"/>
              <w:widowControl w:val="0"/>
              <w:numPr>
                <w:ilvl w:val="0"/>
                <w:numId w:val="5"/>
              </w:numPr>
              <w:suppressAutoHyphens/>
              <w:autoSpaceDN w:val="0"/>
              <w:ind w:left="0" w:firstLine="0"/>
              <w:textAlignment w:val="baseline"/>
            </w:pPr>
            <w:proofErr w:type="spellStart"/>
            <w:r w:rsidRPr="00BD02D3">
              <w:t>Plačiaformatės</w:t>
            </w:r>
            <w:proofErr w:type="spellEnd"/>
            <w:r w:rsidRPr="00BD02D3">
              <w:t xml:space="preserve"> spaudos failai </w:t>
            </w:r>
            <w:proofErr w:type="spellStart"/>
            <w:r w:rsidRPr="00BD02D3">
              <w:t>TIFF</w:t>
            </w:r>
            <w:proofErr w:type="spellEnd"/>
            <w:r w:rsidRPr="00BD02D3">
              <w:t xml:space="preserve"> formatu</w:t>
            </w:r>
          </w:p>
          <w:p w:rsidR="008D3C98" w:rsidRPr="00BD02D3" w:rsidRDefault="008D3C98" w:rsidP="00EF601D">
            <w:pPr>
              <w:pStyle w:val="Betarp"/>
              <w:widowControl w:val="0"/>
              <w:numPr>
                <w:ilvl w:val="0"/>
                <w:numId w:val="5"/>
              </w:numPr>
              <w:suppressAutoHyphens/>
              <w:autoSpaceDN w:val="0"/>
              <w:ind w:left="0" w:firstLine="0"/>
              <w:textAlignment w:val="baseline"/>
            </w:pPr>
            <w:proofErr w:type="spellStart"/>
            <w:r w:rsidRPr="00BD02D3">
              <w:t>Plačiaformatės</w:t>
            </w:r>
            <w:proofErr w:type="spellEnd"/>
            <w:r w:rsidRPr="00BD02D3">
              <w:t xml:space="preserve"> spaudos spalvų kanalai</w:t>
            </w:r>
            <w:r w:rsidR="00F568E3" w:rsidRPr="00BD02D3">
              <w:t>, sluoksniai</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Popieriaus parinkimas leidiniui</w:t>
            </w:r>
          </w:p>
          <w:p w:rsidR="008D3C98" w:rsidRPr="00BD02D3" w:rsidRDefault="008D3C98" w:rsidP="00485197">
            <w:pPr>
              <w:widowControl w:val="0"/>
            </w:pPr>
            <w:r w:rsidRPr="00BD02D3">
              <w:rPr>
                <w:b/>
                <w:bCs/>
              </w:rPr>
              <w:t>Tema.</w:t>
            </w:r>
            <w:r w:rsidR="00A93322" w:rsidRPr="00BD02D3">
              <w:rPr>
                <w:b/>
                <w:bCs/>
              </w:rPr>
              <w:t xml:space="preserve"> </w:t>
            </w:r>
            <w:proofErr w:type="spellStart"/>
            <w:r w:rsidRPr="00BD02D3">
              <w:rPr>
                <w:b/>
                <w:i/>
              </w:rPr>
              <w:t>Mažaformatė</w:t>
            </w:r>
            <w:proofErr w:type="spellEnd"/>
            <w:r w:rsidRPr="00BD02D3">
              <w:rPr>
                <w:b/>
                <w:i/>
              </w:rPr>
              <w:t xml:space="preserve"> spauda</w:t>
            </w:r>
          </w:p>
          <w:p w:rsidR="008D3C98" w:rsidRPr="00BD02D3" w:rsidRDefault="008D3C98" w:rsidP="00EF601D">
            <w:pPr>
              <w:pStyle w:val="Betarp"/>
              <w:widowControl w:val="0"/>
              <w:numPr>
                <w:ilvl w:val="0"/>
                <w:numId w:val="5"/>
              </w:numPr>
              <w:suppressAutoHyphens/>
              <w:autoSpaceDN w:val="0"/>
              <w:ind w:left="0" w:firstLine="0"/>
              <w:textAlignment w:val="baseline"/>
            </w:pPr>
            <w:proofErr w:type="spellStart"/>
            <w:r w:rsidRPr="00BD02D3">
              <w:t>Mažaformatės</w:t>
            </w:r>
            <w:proofErr w:type="spellEnd"/>
            <w:r w:rsidRPr="00BD02D3">
              <w:t xml:space="preserve"> spaudos failai </w:t>
            </w:r>
            <w:proofErr w:type="spellStart"/>
            <w:r w:rsidRPr="00BD02D3">
              <w:t>TIFF</w:t>
            </w:r>
            <w:proofErr w:type="spellEnd"/>
            <w:r w:rsidRPr="00BD02D3">
              <w:t xml:space="preserve"> formatu</w:t>
            </w:r>
          </w:p>
          <w:p w:rsidR="008D3C98" w:rsidRPr="00BD02D3" w:rsidRDefault="008D3C98" w:rsidP="00EF601D">
            <w:pPr>
              <w:pStyle w:val="Betarp"/>
              <w:widowControl w:val="0"/>
              <w:numPr>
                <w:ilvl w:val="0"/>
                <w:numId w:val="5"/>
              </w:numPr>
              <w:suppressAutoHyphens/>
              <w:autoSpaceDN w:val="0"/>
              <w:ind w:left="0" w:firstLine="0"/>
              <w:textAlignment w:val="baseline"/>
            </w:pPr>
            <w:proofErr w:type="spellStart"/>
            <w:r w:rsidRPr="00BD02D3">
              <w:t>Mažaformatės</w:t>
            </w:r>
            <w:proofErr w:type="spellEnd"/>
            <w:r w:rsidRPr="00BD02D3">
              <w:t xml:space="preserve"> spaudos failai </w:t>
            </w:r>
            <w:proofErr w:type="spellStart"/>
            <w:r w:rsidRPr="00BD02D3">
              <w:t>PDF</w:t>
            </w:r>
            <w:proofErr w:type="spellEnd"/>
            <w:r w:rsidRPr="00BD02D3">
              <w:t xml:space="preserve"> formatu</w:t>
            </w:r>
          </w:p>
          <w:p w:rsidR="008D3C98" w:rsidRPr="00BD02D3" w:rsidRDefault="008D3C98" w:rsidP="00485197">
            <w:pPr>
              <w:widowControl w:val="0"/>
            </w:pPr>
            <w:r w:rsidRPr="00BD02D3">
              <w:rPr>
                <w:b/>
                <w:bCs/>
              </w:rPr>
              <w:t>Tema.</w:t>
            </w:r>
            <w:r w:rsidR="00A93322" w:rsidRPr="00BD02D3">
              <w:rPr>
                <w:b/>
                <w:bCs/>
              </w:rPr>
              <w:t xml:space="preserve"> </w:t>
            </w:r>
            <w:r w:rsidRPr="00BD02D3">
              <w:rPr>
                <w:b/>
                <w:i/>
              </w:rPr>
              <w:t>Daugialapė produkcija</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 xml:space="preserve">Daugialapės spaudos failai </w:t>
            </w:r>
            <w:proofErr w:type="spellStart"/>
            <w:r w:rsidRPr="00BD02D3">
              <w:t>PDF</w:t>
            </w:r>
            <w:proofErr w:type="spellEnd"/>
            <w:r w:rsidRPr="00BD02D3">
              <w:t xml:space="preserve"> formatu</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 xml:space="preserve">Daugialapės spaudos </w:t>
            </w:r>
            <w:proofErr w:type="spellStart"/>
            <w:r w:rsidRPr="00BD02D3">
              <w:t>puslapiavimas</w:t>
            </w:r>
            <w:proofErr w:type="spellEnd"/>
          </w:p>
          <w:p w:rsidR="008D3C98" w:rsidRPr="00BD02D3" w:rsidRDefault="008D3C98" w:rsidP="00EF601D">
            <w:pPr>
              <w:pStyle w:val="Betarp"/>
              <w:widowControl w:val="0"/>
              <w:numPr>
                <w:ilvl w:val="0"/>
                <w:numId w:val="5"/>
              </w:numPr>
              <w:suppressAutoHyphens/>
              <w:autoSpaceDN w:val="0"/>
              <w:ind w:left="0" w:firstLine="0"/>
              <w:textAlignment w:val="baseline"/>
            </w:pPr>
            <w:r w:rsidRPr="00BD02D3">
              <w:t>Atitraukimai, lenkimai, įrišimas, apipjovimai, užlaidos</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Konstrukcinis failas</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Peržiūros failas</w:t>
            </w:r>
          </w:p>
          <w:p w:rsidR="008D3C98" w:rsidRPr="00BD02D3" w:rsidRDefault="008D3C98" w:rsidP="00485197">
            <w:pPr>
              <w:widowControl w:val="0"/>
            </w:pPr>
            <w:r w:rsidRPr="00BD02D3">
              <w:rPr>
                <w:b/>
                <w:bCs/>
              </w:rPr>
              <w:t>Tema.</w:t>
            </w:r>
            <w:r w:rsidR="00A93322" w:rsidRPr="00BD02D3">
              <w:rPr>
                <w:b/>
                <w:bCs/>
              </w:rPr>
              <w:t xml:space="preserve"> </w:t>
            </w:r>
            <w:r w:rsidRPr="00BD02D3">
              <w:rPr>
                <w:b/>
                <w:i/>
              </w:rPr>
              <w:t>Rastras</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 xml:space="preserve">Rastro </w:t>
            </w:r>
            <w:proofErr w:type="spellStart"/>
            <w:r w:rsidRPr="00BD02D3">
              <w:t>liniatiūra</w:t>
            </w:r>
            <w:proofErr w:type="spellEnd"/>
            <w:r w:rsidRPr="00BD02D3">
              <w:t>, forma, pasvirimas</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Stochastinis rastras</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Rastro nustatymas</w:t>
            </w:r>
          </w:p>
          <w:p w:rsidR="008D3C98" w:rsidRPr="00BD02D3" w:rsidRDefault="008D3C98" w:rsidP="00EF601D">
            <w:pPr>
              <w:pStyle w:val="Betarp"/>
              <w:widowControl w:val="0"/>
              <w:numPr>
                <w:ilvl w:val="0"/>
                <w:numId w:val="5"/>
              </w:numPr>
              <w:suppressAutoHyphens/>
              <w:autoSpaceDN w:val="0"/>
              <w:ind w:left="0" w:firstLine="0"/>
              <w:textAlignment w:val="baseline"/>
            </w:pPr>
            <w:r w:rsidRPr="00BD02D3">
              <w:t>Muaras</w:t>
            </w:r>
          </w:p>
          <w:p w:rsidR="008D3C98" w:rsidRPr="00BD02D3" w:rsidRDefault="008D3C98" w:rsidP="00EF601D">
            <w:pPr>
              <w:pStyle w:val="Betarp"/>
              <w:widowControl w:val="0"/>
              <w:numPr>
                <w:ilvl w:val="0"/>
                <w:numId w:val="5"/>
              </w:numPr>
              <w:suppressAutoHyphens/>
              <w:autoSpaceDN w:val="0"/>
              <w:ind w:left="0" w:firstLine="0"/>
              <w:textAlignment w:val="baseline"/>
            </w:pPr>
            <w:proofErr w:type="spellStart"/>
            <w:r w:rsidRPr="00BD02D3">
              <w:t>Trepingas</w:t>
            </w:r>
            <w:proofErr w:type="spellEnd"/>
          </w:p>
        </w:tc>
      </w:tr>
      <w:tr w:rsidR="00D04206" w:rsidRPr="00BD02D3" w:rsidTr="001D43FB">
        <w:trPr>
          <w:trHeight w:val="57"/>
          <w:jc w:val="center"/>
        </w:trPr>
        <w:tc>
          <w:tcPr>
            <w:tcW w:w="962" w:type="pct"/>
            <w:tcBorders>
              <w:bottom w:val="nil"/>
            </w:tcBorders>
          </w:tcPr>
          <w:p w:rsidR="0059393A" w:rsidRPr="00BD02D3" w:rsidRDefault="0059393A" w:rsidP="00485197">
            <w:pPr>
              <w:pStyle w:val="Betarp"/>
              <w:widowControl w:val="0"/>
            </w:pPr>
            <w:r w:rsidRPr="00BD02D3">
              <w:lastRenderedPageBreak/>
              <w:t>Mokymosi pasiekimų vertinimo kriterijai</w:t>
            </w:r>
          </w:p>
        </w:tc>
        <w:tc>
          <w:tcPr>
            <w:tcW w:w="4038" w:type="pct"/>
            <w:gridSpan w:val="2"/>
            <w:tcBorders>
              <w:bottom w:val="nil"/>
            </w:tcBorders>
          </w:tcPr>
          <w:p w:rsidR="00F40C5E" w:rsidRPr="00BD02D3" w:rsidRDefault="00F40C5E" w:rsidP="00936DB4">
            <w:pPr>
              <w:widowControl w:val="0"/>
              <w:jc w:val="both"/>
            </w:pPr>
            <w:r w:rsidRPr="00BD02D3">
              <w:t xml:space="preserve">Apibūdintos ir palygintos kompiuterinės leidybos programos, jų ypatumai, galimybės ir paskirtis. </w:t>
            </w:r>
            <w:r w:rsidR="00936DB4" w:rsidRPr="00BD02D3">
              <w:t>Paaiškintos autorių teisės, remiantis</w:t>
            </w:r>
            <w:r w:rsidR="003929B7" w:rsidRPr="00BD02D3">
              <w:t xml:space="preserve"> autorių ir gret</w:t>
            </w:r>
            <w:r w:rsidR="00936DB4" w:rsidRPr="00BD02D3">
              <w:t>utinių teisių reglamentuojančiais teisės aktais</w:t>
            </w:r>
            <w:r w:rsidR="003929B7" w:rsidRPr="00BD02D3">
              <w:t xml:space="preserve">. </w:t>
            </w:r>
            <w:r w:rsidRPr="00BD02D3">
              <w:t>Išsamiai papasakota apie leidybos pagrindus: leidybos istoriją, leidybos raidą, poligrafijos pagrindus, leidyklos darbą.</w:t>
            </w:r>
            <w:r w:rsidR="0042285A" w:rsidRPr="00BD02D3">
              <w:t xml:space="preserve"> Išanalizuoti didelės apimties leidiniai ir elektroninės publikacijos. Tinkamai suplanuoti, paaiškinti ir išanalizuoti leidybos ir kompiuterinės leidybos etapai ir jų seka. Įvertinti techninės ir programinės įrangos parametrai ir maketo rengimo priemonės. Aptarti maketavimui skirtų programų naudojimo ir suderinamumo ypatumai. Įvertinti programinės skaitmeninimo įrangos ir informacijos įvedimo įrenginių parametrai. Parinkti kompiuterinių leidybos sistemų techniniai parametrai įvairios paskirties, apimties ir su</w:t>
            </w:r>
            <w:r w:rsidR="0064366E" w:rsidRPr="00BD02D3">
              <w:t>dėtingumo leidiniams maketuoti (</w:t>
            </w:r>
            <w:r w:rsidR="0042285A" w:rsidRPr="00BD02D3">
              <w:t xml:space="preserve">smulkių ir </w:t>
            </w:r>
            <w:proofErr w:type="spellStart"/>
            <w:r w:rsidR="0042285A" w:rsidRPr="00BD02D3">
              <w:t>daugiapuslapinių</w:t>
            </w:r>
            <w:proofErr w:type="spellEnd"/>
            <w:r w:rsidR="0042285A" w:rsidRPr="00BD02D3">
              <w:t xml:space="preserve"> leidinių maketavimui</w:t>
            </w:r>
            <w:r w:rsidR="0064366E" w:rsidRPr="00BD02D3">
              <w:t>)</w:t>
            </w:r>
            <w:r w:rsidR="0042285A" w:rsidRPr="00BD02D3">
              <w:t>. Pritaikytos teksto redagavimo programos, įvesta tekstinė informacija: surinktas ir nukopijuotas tekstas,</w:t>
            </w:r>
            <w:r w:rsidR="00A93322" w:rsidRPr="00BD02D3">
              <w:t xml:space="preserve"> </w:t>
            </w:r>
            <w:r w:rsidR="003D0D06" w:rsidRPr="00BD02D3">
              <w:t>nustatyti</w:t>
            </w:r>
            <w:r w:rsidR="0042285A" w:rsidRPr="00BD02D3">
              <w:t xml:space="preserve"> pastraip</w:t>
            </w:r>
            <w:r w:rsidR="003D0D06" w:rsidRPr="00BD02D3">
              <w:t>ų parametrai</w:t>
            </w:r>
            <w:r w:rsidR="0042285A" w:rsidRPr="00BD02D3">
              <w:t>. Pritaikytos tekstinės informacijos techninio redagavimo taisyklės. Pritaikyti tekstinės informacijos korektūros reikalavimai leidiniui.</w:t>
            </w:r>
            <w:r w:rsidR="003D0D06" w:rsidRPr="00BD02D3">
              <w:t xml:space="preserve"> Apibūdintos vaizdo redagavimo programų galimybės ir paskirtis. Išanalizuota vektorinė ir taškinė grafika ir jų suderinamumas. Išanalizuota vaizdo informacijos kokybė. Sukomponuoti grafiniai elementai, taikant kompozicijos taisykles.</w:t>
            </w:r>
            <w:r w:rsidR="006D33C4" w:rsidRPr="00BD02D3">
              <w:t xml:space="preserve"> </w:t>
            </w:r>
            <w:r w:rsidR="0059393A" w:rsidRPr="00BD02D3">
              <w:t>Apdorota vaizdo informacij</w:t>
            </w:r>
            <w:r w:rsidR="003D0D06" w:rsidRPr="00BD02D3">
              <w:t>a</w:t>
            </w:r>
            <w:r w:rsidR="0059393A" w:rsidRPr="00BD02D3">
              <w:t>, naudojant vektorines ir vaizdų apdorojimo programas. Tikslingai naudota specializuota programinė įranga rengiant informaciją skaitmeninei erdvei. Tikslingai naudota specializuota programinė įranga rengiant vaizdo informaciją spaudai. Laikytasi darbuotojų saugos ir sveikatos, asmens higienos reikalavimų.</w:t>
            </w:r>
          </w:p>
        </w:tc>
      </w:tr>
      <w:tr w:rsidR="00D04206" w:rsidRPr="00BD02D3" w:rsidTr="001D43FB">
        <w:trPr>
          <w:trHeight w:val="57"/>
          <w:jc w:val="center"/>
        </w:trPr>
        <w:tc>
          <w:tcPr>
            <w:tcW w:w="962" w:type="pct"/>
          </w:tcPr>
          <w:p w:rsidR="000C7F66" w:rsidRPr="00BD02D3" w:rsidRDefault="002D2806" w:rsidP="00485197">
            <w:pPr>
              <w:pStyle w:val="Betarp"/>
              <w:widowControl w:val="0"/>
            </w:pPr>
            <w:r w:rsidRPr="00BD02D3">
              <w:t>R</w:t>
            </w:r>
            <w:r w:rsidR="000C7F66" w:rsidRPr="00BD02D3">
              <w:t>eikalavimai mokymui skirtiems metodiniams ir materialiesiems ištekliams</w:t>
            </w:r>
          </w:p>
        </w:tc>
        <w:tc>
          <w:tcPr>
            <w:tcW w:w="4038" w:type="pct"/>
            <w:gridSpan w:val="2"/>
          </w:tcPr>
          <w:p w:rsidR="000C7F66" w:rsidRPr="00BD02D3" w:rsidRDefault="000C7F66" w:rsidP="00485197">
            <w:pPr>
              <w:widowControl w:val="0"/>
              <w:rPr>
                <w:rFonts w:eastAsia="Calibri"/>
                <w:i/>
              </w:rPr>
            </w:pPr>
            <w:r w:rsidRPr="00BD02D3">
              <w:rPr>
                <w:rFonts w:eastAsia="Calibri"/>
                <w:i/>
              </w:rPr>
              <w:t>Mokymo(</w:t>
            </w:r>
            <w:proofErr w:type="spellStart"/>
            <w:r w:rsidRPr="00BD02D3">
              <w:rPr>
                <w:rFonts w:eastAsia="Calibri"/>
                <w:i/>
              </w:rPr>
              <w:t>si</w:t>
            </w:r>
            <w:proofErr w:type="spellEnd"/>
            <w:r w:rsidRPr="00BD02D3">
              <w:rPr>
                <w:rFonts w:eastAsia="Calibri"/>
                <w:i/>
              </w:rPr>
              <w:t>) medžiaga:</w:t>
            </w:r>
          </w:p>
          <w:p w:rsidR="000C7F66" w:rsidRPr="00BD02D3" w:rsidRDefault="000C7F66" w:rsidP="00EF601D">
            <w:pPr>
              <w:pStyle w:val="Betarp"/>
              <w:widowControl w:val="0"/>
              <w:numPr>
                <w:ilvl w:val="0"/>
                <w:numId w:val="4"/>
              </w:numPr>
              <w:ind w:left="0" w:firstLine="0"/>
              <w:rPr>
                <w:rFonts w:eastAsia="Calibri"/>
              </w:rPr>
            </w:pPr>
            <w:r w:rsidRPr="00BD02D3">
              <w:t>Vadovėliai</w:t>
            </w:r>
            <w:r w:rsidRPr="00BD02D3">
              <w:rPr>
                <w:rFonts w:eastAsia="Calibri"/>
              </w:rPr>
              <w:t xml:space="preserve"> ir kita mokomoji medžiaga</w:t>
            </w:r>
          </w:p>
          <w:p w:rsidR="00B60D5A" w:rsidRPr="00BD02D3" w:rsidRDefault="000C7F66" w:rsidP="00EF601D">
            <w:pPr>
              <w:pStyle w:val="Betarp"/>
              <w:widowControl w:val="0"/>
              <w:numPr>
                <w:ilvl w:val="0"/>
                <w:numId w:val="4"/>
              </w:numPr>
              <w:ind w:left="0" w:firstLine="0"/>
            </w:pPr>
            <w:r w:rsidRPr="00BD02D3">
              <w:t>Testa</w:t>
            </w:r>
            <w:r w:rsidRPr="00BD02D3">
              <w:rPr>
                <w:rFonts w:eastAsia="Calibri"/>
              </w:rPr>
              <w:t>s turimiems gebėjimams vertinti</w:t>
            </w:r>
          </w:p>
          <w:p w:rsidR="00B60D5A" w:rsidRPr="00BD02D3" w:rsidRDefault="00B60D5A" w:rsidP="00EF601D">
            <w:pPr>
              <w:pStyle w:val="Betarp"/>
              <w:widowControl w:val="0"/>
              <w:numPr>
                <w:ilvl w:val="0"/>
                <w:numId w:val="4"/>
              </w:numPr>
              <w:ind w:left="0" w:firstLine="0"/>
            </w:pPr>
            <w:r w:rsidRPr="00BD02D3">
              <w:t>Plakatų, kalendorių, lankstinukų, skrajučių pavyzdžiai</w:t>
            </w:r>
          </w:p>
          <w:p w:rsidR="00B60D5A" w:rsidRPr="00BD02D3" w:rsidRDefault="00BD02D3" w:rsidP="00EF601D">
            <w:pPr>
              <w:pStyle w:val="Betarp"/>
              <w:widowControl w:val="0"/>
              <w:numPr>
                <w:ilvl w:val="0"/>
                <w:numId w:val="4"/>
              </w:numPr>
              <w:ind w:left="0" w:firstLine="0"/>
            </w:pPr>
            <w:r w:rsidRPr="00BD02D3">
              <w:t xml:space="preserve">Maketavimo projektų </w:t>
            </w:r>
            <w:r w:rsidR="00B60D5A" w:rsidRPr="00BD02D3">
              <w:t>pavyzdžiai</w:t>
            </w:r>
          </w:p>
          <w:p w:rsidR="00B60D5A" w:rsidRPr="00BD02D3" w:rsidRDefault="00B60D5A" w:rsidP="00EF601D">
            <w:pPr>
              <w:pStyle w:val="Betarp"/>
              <w:widowControl w:val="0"/>
              <w:numPr>
                <w:ilvl w:val="0"/>
                <w:numId w:val="4"/>
              </w:numPr>
              <w:pBdr>
                <w:top w:val="nil"/>
                <w:left w:val="nil"/>
                <w:bottom w:val="nil"/>
                <w:right w:val="nil"/>
                <w:between w:val="nil"/>
              </w:pBdr>
              <w:ind w:left="0" w:firstLine="0"/>
            </w:pPr>
            <w:r w:rsidRPr="00BD02D3">
              <w:t>Darbuotojų saugos ir sveikatos reikalavimus reglamentuojantys teisės aktai</w:t>
            </w:r>
          </w:p>
          <w:p w:rsidR="002F08D9" w:rsidRPr="00BD02D3" w:rsidRDefault="002F08D9" w:rsidP="002F08D9">
            <w:pPr>
              <w:pStyle w:val="Betarp"/>
              <w:widowControl w:val="0"/>
              <w:numPr>
                <w:ilvl w:val="0"/>
                <w:numId w:val="4"/>
              </w:numPr>
              <w:pBdr>
                <w:top w:val="nil"/>
                <w:left w:val="nil"/>
                <w:bottom w:val="nil"/>
                <w:right w:val="nil"/>
                <w:between w:val="nil"/>
              </w:pBdr>
              <w:ind w:left="0" w:firstLine="0"/>
            </w:pPr>
            <w:r w:rsidRPr="00BD02D3">
              <w:t>Autorių teises, gretutines teises reglamentuojantys teisės aktai</w:t>
            </w:r>
          </w:p>
          <w:p w:rsidR="000C7F66" w:rsidRPr="00BD02D3" w:rsidRDefault="000C7F66" w:rsidP="00485197">
            <w:pPr>
              <w:pStyle w:val="Betarp"/>
              <w:widowControl w:val="0"/>
            </w:pPr>
            <w:r w:rsidRPr="00BD02D3">
              <w:rPr>
                <w:rFonts w:eastAsia="Calibri"/>
                <w:i/>
              </w:rPr>
              <w:t>Mokymo(</w:t>
            </w:r>
            <w:proofErr w:type="spellStart"/>
            <w:r w:rsidRPr="00BD02D3">
              <w:rPr>
                <w:rFonts w:eastAsia="Calibri"/>
                <w:i/>
              </w:rPr>
              <w:t>si</w:t>
            </w:r>
            <w:proofErr w:type="spellEnd"/>
            <w:r w:rsidRPr="00BD02D3">
              <w:rPr>
                <w:rFonts w:eastAsia="Calibri"/>
                <w:i/>
              </w:rPr>
              <w:t>) priemonės:</w:t>
            </w:r>
          </w:p>
          <w:p w:rsidR="0015462B" w:rsidRPr="00BD02D3" w:rsidRDefault="000C7F66" w:rsidP="00EF601D">
            <w:pPr>
              <w:pStyle w:val="Betarp"/>
              <w:widowControl w:val="0"/>
              <w:numPr>
                <w:ilvl w:val="0"/>
                <w:numId w:val="4"/>
              </w:numPr>
              <w:ind w:left="0" w:firstLine="0"/>
            </w:pPr>
            <w:r w:rsidRPr="00BD02D3">
              <w:t>Techninės priemonės mokymo(</w:t>
            </w:r>
            <w:proofErr w:type="spellStart"/>
            <w:r w:rsidRPr="00BD02D3">
              <w:t>si</w:t>
            </w:r>
            <w:proofErr w:type="spellEnd"/>
            <w:r w:rsidRPr="00BD02D3">
              <w:t>) medžiagai iliustruoti, vizualizuoti, pristatyti</w:t>
            </w:r>
          </w:p>
          <w:p w:rsidR="00215990" w:rsidRPr="00BD02D3" w:rsidRDefault="0015462B" w:rsidP="00EF601D">
            <w:pPr>
              <w:pStyle w:val="Betarp"/>
              <w:widowControl w:val="0"/>
              <w:numPr>
                <w:ilvl w:val="0"/>
                <w:numId w:val="4"/>
              </w:numPr>
              <w:ind w:left="0" w:firstLine="0"/>
              <w:rPr>
                <w:b/>
              </w:rPr>
            </w:pPr>
            <w:r w:rsidRPr="00BD02D3">
              <w:t>Kompiuteriai su vektorinės ir trimatės grafikos kompiuterinėmis programomis</w:t>
            </w:r>
            <w:r w:rsidR="00106A25" w:rsidRPr="00BD02D3">
              <w:t>, vizualizavimo programos</w:t>
            </w:r>
          </w:p>
          <w:p w:rsidR="00215990" w:rsidRPr="00BD02D3" w:rsidRDefault="009D046B" w:rsidP="00EF601D">
            <w:pPr>
              <w:pStyle w:val="Betarp"/>
              <w:widowControl w:val="0"/>
              <w:numPr>
                <w:ilvl w:val="0"/>
                <w:numId w:val="4"/>
              </w:numPr>
              <w:ind w:left="0" w:firstLine="0"/>
              <w:rPr>
                <w:b/>
              </w:rPr>
            </w:pPr>
            <w:r w:rsidRPr="00BD02D3">
              <w:t>S</w:t>
            </w:r>
            <w:r w:rsidR="00033FFF" w:rsidRPr="00BD02D3">
              <w:t>keneris</w:t>
            </w:r>
          </w:p>
          <w:p w:rsidR="00215990" w:rsidRPr="00BD02D3" w:rsidRDefault="00215990" w:rsidP="00EF601D">
            <w:pPr>
              <w:pStyle w:val="Betarp"/>
              <w:widowControl w:val="0"/>
              <w:numPr>
                <w:ilvl w:val="0"/>
                <w:numId w:val="4"/>
              </w:numPr>
              <w:ind w:left="0" w:firstLine="0"/>
              <w:rPr>
                <w:b/>
              </w:rPr>
            </w:pPr>
            <w:r w:rsidRPr="00BD02D3">
              <w:t>S</w:t>
            </w:r>
            <w:r w:rsidR="0015462B" w:rsidRPr="00BD02D3">
              <w:t>pausdintuvas</w:t>
            </w:r>
          </w:p>
          <w:p w:rsidR="000C7F66" w:rsidRPr="00BD02D3" w:rsidRDefault="00215990" w:rsidP="00EF601D">
            <w:pPr>
              <w:pStyle w:val="Betarp"/>
              <w:widowControl w:val="0"/>
              <w:numPr>
                <w:ilvl w:val="0"/>
                <w:numId w:val="4"/>
              </w:numPr>
              <w:ind w:left="0" w:firstLine="0"/>
              <w:rPr>
                <w:b/>
              </w:rPr>
            </w:pPr>
            <w:r w:rsidRPr="00BD02D3">
              <w:t>G</w:t>
            </w:r>
            <w:r w:rsidR="0015462B" w:rsidRPr="00BD02D3">
              <w:t>rafinė planšetė</w:t>
            </w:r>
          </w:p>
        </w:tc>
      </w:tr>
      <w:tr w:rsidR="00D04206" w:rsidRPr="00BD02D3" w:rsidTr="001D43FB">
        <w:trPr>
          <w:trHeight w:val="57"/>
          <w:jc w:val="center"/>
        </w:trPr>
        <w:tc>
          <w:tcPr>
            <w:tcW w:w="962" w:type="pct"/>
          </w:tcPr>
          <w:p w:rsidR="000C7F66" w:rsidRPr="00BD02D3" w:rsidRDefault="000C7F66" w:rsidP="00485197">
            <w:pPr>
              <w:pStyle w:val="Betarp"/>
              <w:widowControl w:val="0"/>
            </w:pPr>
            <w:r w:rsidRPr="00BD02D3">
              <w:t>Reikalavimai teorinio ir praktinio mokymo vietai</w:t>
            </w:r>
          </w:p>
        </w:tc>
        <w:tc>
          <w:tcPr>
            <w:tcW w:w="4038" w:type="pct"/>
            <w:gridSpan w:val="2"/>
          </w:tcPr>
          <w:p w:rsidR="000C7F66" w:rsidRPr="00BD02D3" w:rsidRDefault="000C7F66" w:rsidP="00BF6234">
            <w:pPr>
              <w:widowControl w:val="0"/>
              <w:jc w:val="both"/>
            </w:pPr>
            <w:r w:rsidRPr="00BD02D3">
              <w:t>Klasė ar kita mokymuisi pritaikyta patalpa su techninėmis priemonėmis (kompiuteriu, vaizdo projektoriumi) mokymo(</w:t>
            </w:r>
            <w:proofErr w:type="spellStart"/>
            <w:r w:rsidRPr="00BD02D3">
              <w:t>si</w:t>
            </w:r>
            <w:proofErr w:type="spellEnd"/>
            <w:r w:rsidRPr="00BD02D3">
              <w:t>) medžiagai pateikti.</w:t>
            </w:r>
          </w:p>
          <w:p w:rsidR="000C7F66" w:rsidRPr="00BD02D3" w:rsidRDefault="000C7F66" w:rsidP="00BF6234">
            <w:pPr>
              <w:pStyle w:val="Betarp"/>
              <w:widowControl w:val="0"/>
              <w:jc w:val="both"/>
            </w:pPr>
            <w:r w:rsidRPr="00BD02D3">
              <w:t>Praktinio mokymo klasė (patalpa), aprūpinta kompiuteriais su vektorinėmis ir trimatėmis grafikos kompiuterinėmis programomis, vizualizavimo programomis, skeneriu, spausdintuvu.</w:t>
            </w:r>
          </w:p>
        </w:tc>
      </w:tr>
      <w:tr w:rsidR="00520516" w:rsidRPr="00BD02D3" w:rsidTr="001D43FB">
        <w:trPr>
          <w:trHeight w:val="57"/>
          <w:jc w:val="center"/>
        </w:trPr>
        <w:tc>
          <w:tcPr>
            <w:tcW w:w="962" w:type="pct"/>
          </w:tcPr>
          <w:p w:rsidR="000C7F66" w:rsidRPr="00BD02D3" w:rsidRDefault="000C7F66" w:rsidP="00485197">
            <w:pPr>
              <w:pStyle w:val="Betarp"/>
              <w:widowControl w:val="0"/>
            </w:pPr>
            <w:r w:rsidRPr="00BD02D3">
              <w:t>Reikalavimai mokytojų dalykiniam pasirengimui (dalykinei kvalifikacijai)</w:t>
            </w:r>
          </w:p>
        </w:tc>
        <w:tc>
          <w:tcPr>
            <w:tcW w:w="4038" w:type="pct"/>
            <w:gridSpan w:val="2"/>
          </w:tcPr>
          <w:p w:rsidR="000C7F66" w:rsidRPr="00BD02D3" w:rsidRDefault="000C7F66" w:rsidP="00BF6234">
            <w:pPr>
              <w:widowControl w:val="0"/>
              <w:jc w:val="both"/>
            </w:pPr>
            <w:r w:rsidRPr="00BD02D3">
              <w:t>Modulį gali vesti mokytojas, turintis:</w:t>
            </w:r>
          </w:p>
          <w:p w:rsidR="000C7F66" w:rsidRPr="00BD02D3" w:rsidRDefault="000C7F66" w:rsidP="00BF6234">
            <w:pPr>
              <w:widowControl w:val="0"/>
              <w:jc w:val="both"/>
            </w:pPr>
            <w:r w:rsidRPr="00BD02D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C7F66" w:rsidRPr="00BD02D3" w:rsidRDefault="0038609B" w:rsidP="00647D33">
            <w:pPr>
              <w:widowControl w:val="0"/>
              <w:jc w:val="both"/>
              <w:rPr>
                <w:b/>
              </w:rPr>
            </w:pPr>
            <w:r w:rsidRPr="00BD02D3">
              <w:lastRenderedPageBreak/>
              <w:t xml:space="preserve">2) </w:t>
            </w:r>
            <w:r w:rsidR="00647D33" w:rsidRPr="00BD02D3">
              <w:t>maketuotojo ar kompiuterinės grafikos projektavimo operatoriaus</w:t>
            </w:r>
            <w:r w:rsidR="004C4BD8" w:rsidRPr="00BD02D3">
              <w:t>,</w:t>
            </w:r>
            <w:r w:rsidR="00647D33" w:rsidRPr="00BD02D3">
              <w:t xml:space="preserve"> ar lygiavertę kvalifikaciją arba medžiagų technologijų studijų krypties ar lygiavertį išsilavinimą arba ne mažesnę kaip 3 metų maketuotojo profesinės veiklos patirtį.</w:t>
            </w:r>
          </w:p>
        </w:tc>
      </w:tr>
    </w:tbl>
    <w:p w:rsidR="004B3EA1" w:rsidRPr="00BD02D3" w:rsidRDefault="004B3EA1" w:rsidP="004B3EA1"/>
    <w:p w:rsidR="004B3EA1" w:rsidRPr="00BD02D3" w:rsidRDefault="004B3EA1" w:rsidP="004B3EA1"/>
    <w:p w:rsidR="00CA6329" w:rsidRPr="00BD02D3" w:rsidRDefault="00CA6329" w:rsidP="004B3EA1">
      <w:pPr>
        <w:rPr>
          <w:b/>
        </w:rPr>
      </w:pPr>
      <w:r w:rsidRPr="00BD02D3">
        <w:rPr>
          <w:b/>
        </w:rPr>
        <w:t>Modulio pavadinimas – „</w:t>
      </w:r>
      <w:r w:rsidR="001C4007" w:rsidRPr="00BD02D3">
        <w:rPr>
          <w:b/>
        </w:rPr>
        <w:t>Poligrafijos ir elektroninės produkcijos maketavimas bei paruošimas spausdinti ir publikuoti internete</w:t>
      </w:r>
      <w:r w:rsidR="00806901" w:rsidRPr="00BD02D3">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04206" w:rsidRPr="00BD02D3" w:rsidTr="00861E8D">
        <w:trPr>
          <w:trHeight w:val="57"/>
          <w:jc w:val="center"/>
        </w:trPr>
        <w:tc>
          <w:tcPr>
            <w:tcW w:w="947" w:type="pct"/>
          </w:tcPr>
          <w:p w:rsidR="00CA6329" w:rsidRPr="00BD02D3" w:rsidRDefault="00CA6329" w:rsidP="00485197">
            <w:pPr>
              <w:pStyle w:val="Betarp"/>
              <w:widowControl w:val="0"/>
            </w:pPr>
            <w:r w:rsidRPr="00BD02D3">
              <w:t>Valstybinis kodas</w:t>
            </w:r>
          </w:p>
        </w:tc>
        <w:tc>
          <w:tcPr>
            <w:tcW w:w="4053" w:type="pct"/>
            <w:gridSpan w:val="2"/>
          </w:tcPr>
          <w:p w:rsidR="00CA6329" w:rsidRPr="00BD02D3" w:rsidRDefault="00B24773" w:rsidP="00485197">
            <w:pPr>
              <w:pStyle w:val="Betarp"/>
              <w:widowControl w:val="0"/>
            </w:pPr>
            <w:r w:rsidRPr="00C52A04">
              <w:t>402111127</w:t>
            </w:r>
          </w:p>
        </w:tc>
      </w:tr>
      <w:tr w:rsidR="00D04206" w:rsidRPr="00BD02D3" w:rsidTr="00861E8D">
        <w:trPr>
          <w:trHeight w:val="57"/>
          <w:jc w:val="center"/>
        </w:trPr>
        <w:tc>
          <w:tcPr>
            <w:tcW w:w="947" w:type="pct"/>
          </w:tcPr>
          <w:p w:rsidR="00CA6329" w:rsidRPr="00BD02D3" w:rsidRDefault="00CA6329" w:rsidP="00485197">
            <w:pPr>
              <w:pStyle w:val="Betarp"/>
              <w:widowControl w:val="0"/>
            </w:pPr>
            <w:r w:rsidRPr="00BD02D3">
              <w:t>Modulio LTKS lygis</w:t>
            </w:r>
          </w:p>
        </w:tc>
        <w:tc>
          <w:tcPr>
            <w:tcW w:w="4053" w:type="pct"/>
            <w:gridSpan w:val="2"/>
          </w:tcPr>
          <w:p w:rsidR="00CA6329" w:rsidRPr="00BD02D3" w:rsidRDefault="00CA6329" w:rsidP="00485197">
            <w:pPr>
              <w:pStyle w:val="Betarp"/>
              <w:widowControl w:val="0"/>
            </w:pPr>
            <w:r w:rsidRPr="00BD02D3">
              <w:t>IV</w:t>
            </w:r>
          </w:p>
        </w:tc>
      </w:tr>
      <w:tr w:rsidR="00D04206" w:rsidRPr="00BD02D3" w:rsidTr="00861E8D">
        <w:trPr>
          <w:trHeight w:val="57"/>
          <w:jc w:val="center"/>
        </w:trPr>
        <w:tc>
          <w:tcPr>
            <w:tcW w:w="947" w:type="pct"/>
          </w:tcPr>
          <w:p w:rsidR="00CA6329" w:rsidRPr="00BD02D3" w:rsidRDefault="00CA6329" w:rsidP="00485197">
            <w:pPr>
              <w:pStyle w:val="Betarp"/>
              <w:widowControl w:val="0"/>
            </w:pPr>
            <w:r w:rsidRPr="00BD02D3">
              <w:t>Apimtis mokymosi kreditais</w:t>
            </w:r>
          </w:p>
        </w:tc>
        <w:tc>
          <w:tcPr>
            <w:tcW w:w="4053" w:type="pct"/>
            <w:gridSpan w:val="2"/>
          </w:tcPr>
          <w:p w:rsidR="00CA6329" w:rsidRPr="00BD02D3" w:rsidRDefault="004B33FD" w:rsidP="003319D6">
            <w:pPr>
              <w:pStyle w:val="Betarp"/>
              <w:widowControl w:val="0"/>
              <w:tabs>
                <w:tab w:val="left" w:pos="1942"/>
              </w:tabs>
            </w:pPr>
            <w:r w:rsidRPr="00BD02D3">
              <w:t>1</w:t>
            </w:r>
            <w:r w:rsidR="003319D6" w:rsidRPr="00BD02D3">
              <w:t xml:space="preserve">5 </w:t>
            </w:r>
          </w:p>
        </w:tc>
      </w:tr>
      <w:tr w:rsidR="00D04206" w:rsidRPr="00BD02D3" w:rsidTr="00861E8D">
        <w:trPr>
          <w:trHeight w:val="57"/>
          <w:jc w:val="center"/>
        </w:trPr>
        <w:tc>
          <w:tcPr>
            <w:tcW w:w="947" w:type="pct"/>
          </w:tcPr>
          <w:p w:rsidR="00CA6329" w:rsidRPr="00BD02D3" w:rsidRDefault="00CA6329" w:rsidP="00485197">
            <w:pPr>
              <w:pStyle w:val="Betarp"/>
              <w:widowControl w:val="0"/>
            </w:pPr>
            <w:r w:rsidRPr="00BD02D3">
              <w:t>Asmens pasirengimo mokytis modulyje reikalavimai (jei taikoma)</w:t>
            </w:r>
          </w:p>
        </w:tc>
        <w:tc>
          <w:tcPr>
            <w:tcW w:w="4053" w:type="pct"/>
            <w:gridSpan w:val="2"/>
          </w:tcPr>
          <w:p w:rsidR="00CA6329" w:rsidRPr="00BD02D3" w:rsidRDefault="00E5784B" w:rsidP="00485197">
            <w:pPr>
              <w:widowControl w:val="0"/>
            </w:pPr>
            <w:r w:rsidRPr="00BD02D3">
              <w:rPr>
                <w:i/>
              </w:rPr>
              <w:t>Netaikoma</w:t>
            </w:r>
          </w:p>
        </w:tc>
      </w:tr>
      <w:tr w:rsidR="00D04206" w:rsidRPr="00BD02D3" w:rsidTr="00861E8D">
        <w:trPr>
          <w:trHeight w:val="57"/>
          <w:jc w:val="center"/>
        </w:trPr>
        <w:tc>
          <w:tcPr>
            <w:tcW w:w="947" w:type="pct"/>
            <w:shd w:val="clear" w:color="auto" w:fill="F2F2F2"/>
          </w:tcPr>
          <w:p w:rsidR="00CA6329" w:rsidRPr="00BD02D3" w:rsidRDefault="00CA6329" w:rsidP="00485197">
            <w:pPr>
              <w:pStyle w:val="Betarp"/>
              <w:widowControl w:val="0"/>
              <w:rPr>
                <w:bCs/>
                <w:iCs/>
              </w:rPr>
            </w:pPr>
            <w:r w:rsidRPr="00BD02D3">
              <w:t>Kompetencijos</w:t>
            </w:r>
          </w:p>
        </w:tc>
        <w:tc>
          <w:tcPr>
            <w:tcW w:w="1129" w:type="pct"/>
            <w:shd w:val="clear" w:color="auto" w:fill="F2F2F2"/>
          </w:tcPr>
          <w:p w:rsidR="00CA6329" w:rsidRPr="00BD02D3" w:rsidRDefault="00CA6329" w:rsidP="00485197">
            <w:pPr>
              <w:pStyle w:val="Betarp"/>
              <w:widowControl w:val="0"/>
              <w:rPr>
                <w:bCs/>
                <w:iCs/>
              </w:rPr>
            </w:pPr>
            <w:r w:rsidRPr="00BD02D3">
              <w:rPr>
                <w:bCs/>
                <w:iCs/>
              </w:rPr>
              <w:t>Mokymosi rezultatai</w:t>
            </w:r>
          </w:p>
        </w:tc>
        <w:tc>
          <w:tcPr>
            <w:tcW w:w="2924" w:type="pct"/>
            <w:shd w:val="clear" w:color="auto" w:fill="F2F2F2"/>
          </w:tcPr>
          <w:p w:rsidR="00CA6329" w:rsidRPr="00BD02D3" w:rsidRDefault="00CA6329" w:rsidP="00485197">
            <w:pPr>
              <w:pStyle w:val="Betarp"/>
              <w:widowControl w:val="0"/>
              <w:rPr>
                <w:bCs/>
                <w:iCs/>
              </w:rPr>
            </w:pPr>
            <w:r w:rsidRPr="00BD02D3">
              <w:rPr>
                <w:bCs/>
                <w:iCs/>
              </w:rPr>
              <w:t>Rekomenduojamas turinys mokymosi rezultatams pasiekti</w:t>
            </w:r>
          </w:p>
        </w:tc>
      </w:tr>
      <w:tr w:rsidR="00D04206" w:rsidRPr="00BD02D3" w:rsidTr="00861E8D">
        <w:trPr>
          <w:trHeight w:val="57"/>
          <w:jc w:val="center"/>
        </w:trPr>
        <w:tc>
          <w:tcPr>
            <w:tcW w:w="947" w:type="pct"/>
            <w:vMerge w:val="restart"/>
          </w:tcPr>
          <w:p w:rsidR="00AD236A" w:rsidRPr="00BD02D3" w:rsidRDefault="00AD236A" w:rsidP="00861E8D">
            <w:pPr>
              <w:widowControl w:val="0"/>
              <w:rPr>
                <w:i/>
              </w:rPr>
            </w:pPr>
            <w:r w:rsidRPr="00BD02D3">
              <w:t>1. Maketuoti poligrafijos ir elektroninę produkciją.</w:t>
            </w:r>
          </w:p>
        </w:tc>
        <w:tc>
          <w:tcPr>
            <w:tcW w:w="1129" w:type="pct"/>
          </w:tcPr>
          <w:p w:rsidR="007E21A3" w:rsidRPr="00BD02D3" w:rsidRDefault="00D01C64" w:rsidP="001348A1">
            <w:pPr>
              <w:widowControl w:val="0"/>
            </w:pPr>
            <w:r w:rsidRPr="00BD02D3">
              <w:rPr>
                <w:rFonts w:eastAsia="MS Mincho"/>
                <w:bCs/>
                <w:lang w:eastAsia="ar-SA"/>
              </w:rPr>
              <w:t>1.</w:t>
            </w:r>
            <w:r w:rsidR="00AD236A" w:rsidRPr="00BD02D3">
              <w:rPr>
                <w:rFonts w:eastAsia="MS Mincho"/>
                <w:bCs/>
                <w:lang w:eastAsia="ar-SA"/>
              </w:rPr>
              <w:t xml:space="preserve">1. </w:t>
            </w:r>
            <w:r w:rsidR="007E21A3" w:rsidRPr="00BD02D3">
              <w:t>Apibūdinti vaizdų by</w:t>
            </w:r>
            <w:r w:rsidR="00CC55CD" w:rsidRPr="00BD02D3">
              <w:t>lų formatus ir vaizdų apdorojimo įrankius</w:t>
            </w:r>
            <w:r w:rsidR="00520516" w:rsidRPr="00BD02D3">
              <w:t>.</w:t>
            </w:r>
          </w:p>
        </w:tc>
        <w:tc>
          <w:tcPr>
            <w:tcW w:w="2924" w:type="pct"/>
          </w:tcPr>
          <w:p w:rsidR="003F6527" w:rsidRPr="00BD02D3" w:rsidRDefault="00AD236A" w:rsidP="00AD236A">
            <w:pPr>
              <w:widowControl w:val="0"/>
              <w:rPr>
                <w:rFonts w:eastAsia="MS Mincho"/>
                <w:b/>
                <w:bCs/>
                <w:i/>
                <w:lang w:eastAsia="ar-SA"/>
              </w:rPr>
            </w:pPr>
            <w:r w:rsidRPr="00BD02D3">
              <w:rPr>
                <w:b/>
              </w:rPr>
              <w:t xml:space="preserve">Tema. </w:t>
            </w:r>
            <w:r w:rsidRPr="00BD02D3">
              <w:rPr>
                <w:b/>
                <w:i/>
              </w:rPr>
              <w:t>V</w:t>
            </w:r>
            <w:r w:rsidRPr="00BD02D3">
              <w:rPr>
                <w:rFonts w:eastAsia="MS Mincho"/>
                <w:b/>
                <w:bCs/>
                <w:i/>
                <w:lang w:eastAsia="ar-SA"/>
              </w:rPr>
              <w:t>aizdo bylų formatai</w:t>
            </w:r>
          </w:p>
          <w:p w:rsidR="003F6527" w:rsidRPr="00BD02D3" w:rsidRDefault="003F6527" w:rsidP="003F6527">
            <w:pPr>
              <w:pStyle w:val="Betarp"/>
              <w:widowControl w:val="0"/>
              <w:numPr>
                <w:ilvl w:val="0"/>
                <w:numId w:val="1"/>
              </w:numPr>
              <w:ind w:left="0" w:firstLine="0"/>
            </w:pPr>
            <w:r w:rsidRPr="00BD02D3">
              <w:t>Maketavimo programų bylų formatai</w:t>
            </w:r>
          </w:p>
          <w:p w:rsidR="00AD236A" w:rsidRPr="00BD02D3" w:rsidRDefault="00AD236A" w:rsidP="00AD236A">
            <w:pPr>
              <w:pStyle w:val="Betarp"/>
              <w:widowControl w:val="0"/>
              <w:numPr>
                <w:ilvl w:val="0"/>
                <w:numId w:val="1"/>
              </w:numPr>
              <w:ind w:left="0" w:firstLine="0"/>
            </w:pPr>
            <w:r w:rsidRPr="00BD02D3">
              <w:rPr>
                <w:rFonts w:eastAsia="MS Mincho"/>
                <w:bCs/>
                <w:lang w:eastAsia="ar-SA"/>
              </w:rPr>
              <w:t>Taškinės grafikos bylų formatai</w:t>
            </w:r>
          </w:p>
          <w:p w:rsidR="00AD236A" w:rsidRPr="00BD02D3" w:rsidRDefault="00AD236A" w:rsidP="00AD236A">
            <w:pPr>
              <w:pStyle w:val="Betarp"/>
              <w:widowControl w:val="0"/>
              <w:numPr>
                <w:ilvl w:val="0"/>
                <w:numId w:val="1"/>
              </w:numPr>
              <w:ind w:left="0" w:firstLine="0"/>
            </w:pPr>
            <w:r w:rsidRPr="00BD02D3">
              <w:rPr>
                <w:rFonts w:eastAsia="MS Mincho"/>
                <w:bCs/>
                <w:lang w:eastAsia="ar-SA"/>
              </w:rPr>
              <w:t>Vektorinės grafikos bylų formatai</w:t>
            </w:r>
          </w:p>
          <w:p w:rsidR="00AD236A" w:rsidRPr="00BD02D3" w:rsidRDefault="0037148F" w:rsidP="00AD236A">
            <w:pPr>
              <w:pStyle w:val="Betarp"/>
              <w:widowControl w:val="0"/>
              <w:numPr>
                <w:ilvl w:val="0"/>
                <w:numId w:val="1"/>
              </w:numPr>
              <w:ind w:left="0" w:firstLine="0"/>
            </w:pPr>
            <w:r w:rsidRPr="00BD02D3">
              <w:t>Grafikos programų funkcijos</w:t>
            </w:r>
          </w:p>
          <w:p w:rsidR="00AD236A" w:rsidRPr="00BD02D3" w:rsidRDefault="00AD236A" w:rsidP="00AD236A">
            <w:pPr>
              <w:pStyle w:val="Betarp"/>
              <w:widowControl w:val="0"/>
              <w:numPr>
                <w:ilvl w:val="0"/>
                <w:numId w:val="1"/>
              </w:numPr>
              <w:ind w:left="0" w:firstLine="0"/>
              <w:rPr>
                <w:b/>
              </w:rPr>
            </w:pPr>
            <w:r w:rsidRPr="00BD02D3">
              <w:t>Konvertavimas į įvairius grafinius formatus</w:t>
            </w:r>
          </w:p>
          <w:p w:rsidR="00AD236A" w:rsidRPr="00BD02D3" w:rsidRDefault="00AD236A" w:rsidP="00AD236A">
            <w:pPr>
              <w:widowControl w:val="0"/>
              <w:rPr>
                <w:b/>
                <w:i/>
              </w:rPr>
            </w:pPr>
            <w:r w:rsidRPr="00BD02D3">
              <w:rPr>
                <w:b/>
              </w:rPr>
              <w:t>Tema. V</w:t>
            </w:r>
            <w:r w:rsidRPr="00BD02D3">
              <w:rPr>
                <w:b/>
                <w:i/>
              </w:rPr>
              <w:t>aizdų apdorojimas</w:t>
            </w:r>
          </w:p>
          <w:p w:rsidR="003F6527" w:rsidRPr="00BD02D3" w:rsidRDefault="003F6527" w:rsidP="003F6527">
            <w:pPr>
              <w:pStyle w:val="Betarp"/>
              <w:widowControl w:val="0"/>
              <w:numPr>
                <w:ilvl w:val="0"/>
                <w:numId w:val="1"/>
              </w:numPr>
              <w:ind w:left="0" w:firstLine="0"/>
            </w:pPr>
            <w:r w:rsidRPr="00BD02D3">
              <w:t>Maketavimo programų aplinka</w:t>
            </w:r>
          </w:p>
          <w:p w:rsidR="003F6527" w:rsidRPr="00BD02D3" w:rsidRDefault="003F6527" w:rsidP="003F6527">
            <w:pPr>
              <w:pStyle w:val="Betarp"/>
              <w:widowControl w:val="0"/>
              <w:numPr>
                <w:ilvl w:val="0"/>
                <w:numId w:val="1"/>
              </w:numPr>
              <w:ind w:left="0" w:firstLine="0"/>
            </w:pPr>
            <w:r w:rsidRPr="00BD02D3">
              <w:t>Maketavimo programų įrankiai</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rPr>
                <w:bCs/>
              </w:rPr>
              <w:t>Taškinės grafikos aplinka</w:t>
            </w:r>
          </w:p>
          <w:p w:rsidR="00AD236A" w:rsidRPr="00BD02D3" w:rsidRDefault="00AD236A" w:rsidP="00AD236A">
            <w:pPr>
              <w:pStyle w:val="Betarp"/>
              <w:widowControl w:val="0"/>
              <w:numPr>
                <w:ilvl w:val="0"/>
                <w:numId w:val="1"/>
              </w:numPr>
              <w:ind w:left="0" w:firstLine="0"/>
            </w:pPr>
            <w:r w:rsidRPr="00BD02D3">
              <w:t>Piešimo ir redagavimo įrankiai taškinėje grafikoje</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rPr>
                <w:bCs/>
              </w:rPr>
              <w:t>Darbas su sluoksniais</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rPr>
                <w:bCs/>
              </w:rPr>
              <w:t>Vaizdo dydžio nustatymas, keitimas</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rPr>
                <w:bCs/>
              </w:rPr>
              <w:t>Spalvų, šviesos, kontrastų balansavimas</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rPr>
                <w:bCs/>
              </w:rPr>
              <w:t>Darbas su tekstine medžiaga</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rPr>
                <w:bCs/>
              </w:rPr>
              <w:t>Vaizdo efektų taikymas</w:t>
            </w:r>
          </w:p>
        </w:tc>
      </w:tr>
      <w:tr w:rsidR="00D04206" w:rsidRPr="00BD02D3" w:rsidTr="00861E8D">
        <w:trPr>
          <w:trHeight w:val="57"/>
          <w:jc w:val="center"/>
        </w:trPr>
        <w:tc>
          <w:tcPr>
            <w:tcW w:w="947" w:type="pct"/>
            <w:vMerge/>
          </w:tcPr>
          <w:p w:rsidR="00AD236A" w:rsidRPr="00BD02D3" w:rsidRDefault="00AD236A" w:rsidP="00AD236A">
            <w:pPr>
              <w:widowControl w:val="0"/>
            </w:pPr>
          </w:p>
        </w:tc>
        <w:tc>
          <w:tcPr>
            <w:tcW w:w="1129" w:type="pct"/>
          </w:tcPr>
          <w:p w:rsidR="00AD236A" w:rsidRPr="00BD02D3" w:rsidRDefault="00AD236A" w:rsidP="00AD236A">
            <w:pPr>
              <w:widowControl w:val="0"/>
            </w:pPr>
            <w:r w:rsidRPr="00BD02D3">
              <w:t>1.2.</w:t>
            </w:r>
            <w:r w:rsidRPr="00BD02D3">
              <w:rPr>
                <w:rFonts w:eastAsia="MS Mincho"/>
                <w:bCs/>
                <w:lang w:eastAsia="ar-SA"/>
              </w:rPr>
              <w:t xml:space="preserve"> Taikyti maketavimui </w:t>
            </w:r>
            <w:proofErr w:type="spellStart"/>
            <w:r w:rsidRPr="00BD02D3">
              <w:rPr>
                <w:rFonts w:eastAsia="MS Mincho"/>
                <w:bCs/>
                <w:lang w:eastAsia="ar-SA"/>
              </w:rPr>
              <w:t>spalvotyros</w:t>
            </w:r>
            <w:proofErr w:type="spellEnd"/>
            <w:r w:rsidRPr="00BD02D3">
              <w:rPr>
                <w:rFonts w:eastAsia="MS Mincho"/>
                <w:bCs/>
                <w:lang w:eastAsia="ar-SA"/>
              </w:rPr>
              <w:t>, kompozicijos, grafinio di</w:t>
            </w:r>
            <w:r w:rsidR="00E94889" w:rsidRPr="00BD02D3">
              <w:rPr>
                <w:rFonts w:eastAsia="MS Mincho"/>
                <w:bCs/>
                <w:lang w:eastAsia="ar-SA"/>
              </w:rPr>
              <w:t>zaino ir fotografijos pagrindus.</w:t>
            </w:r>
          </w:p>
        </w:tc>
        <w:tc>
          <w:tcPr>
            <w:tcW w:w="2924" w:type="pct"/>
          </w:tcPr>
          <w:p w:rsidR="00AD236A" w:rsidRPr="00BD02D3" w:rsidRDefault="00AD236A" w:rsidP="00AD236A">
            <w:pPr>
              <w:pStyle w:val="Betarp"/>
              <w:widowControl w:val="0"/>
              <w:rPr>
                <w:b/>
                <w:i/>
              </w:rPr>
            </w:pPr>
            <w:r w:rsidRPr="00BD02D3">
              <w:rPr>
                <w:b/>
              </w:rPr>
              <w:t xml:space="preserve">Tema. </w:t>
            </w:r>
            <w:r w:rsidRPr="00BD02D3">
              <w:rPr>
                <w:b/>
                <w:i/>
              </w:rPr>
              <w:t>Spalvų teorija</w:t>
            </w:r>
          </w:p>
          <w:p w:rsidR="00AD236A" w:rsidRPr="00BD02D3" w:rsidRDefault="00AD236A" w:rsidP="00AD236A">
            <w:pPr>
              <w:pStyle w:val="Betarp"/>
              <w:widowControl w:val="0"/>
              <w:numPr>
                <w:ilvl w:val="0"/>
                <w:numId w:val="1"/>
              </w:numPr>
              <w:ind w:left="0" w:firstLine="0"/>
            </w:pPr>
            <w:r w:rsidRPr="00BD02D3">
              <w:t>Spalvų prigimtis</w:t>
            </w:r>
          </w:p>
          <w:p w:rsidR="00AD236A" w:rsidRPr="00BD02D3" w:rsidRDefault="00AD236A" w:rsidP="00AD236A">
            <w:pPr>
              <w:pStyle w:val="Betarp"/>
              <w:widowControl w:val="0"/>
              <w:numPr>
                <w:ilvl w:val="0"/>
                <w:numId w:val="1"/>
              </w:numPr>
              <w:ind w:left="0" w:firstLine="0"/>
            </w:pPr>
            <w:r w:rsidRPr="00BD02D3">
              <w:t>Spalvų klasifikavimo pagrindiniai principai</w:t>
            </w:r>
          </w:p>
          <w:p w:rsidR="00AD236A" w:rsidRPr="00BD02D3" w:rsidRDefault="00AD236A" w:rsidP="00AD236A">
            <w:pPr>
              <w:pStyle w:val="Betarp"/>
              <w:widowControl w:val="0"/>
              <w:rPr>
                <w:b/>
                <w:i/>
              </w:rPr>
            </w:pPr>
            <w:r w:rsidRPr="00BD02D3">
              <w:rPr>
                <w:b/>
              </w:rPr>
              <w:t xml:space="preserve">Tema. </w:t>
            </w:r>
            <w:r w:rsidRPr="00BD02D3">
              <w:rPr>
                <w:b/>
                <w:i/>
              </w:rPr>
              <w:t xml:space="preserve">Spalvų </w:t>
            </w:r>
            <w:r w:rsidR="007C6B89" w:rsidRPr="00BD02D3">
              <w:rPr>
                <w:b/>
                <w:i/>
              </w:rPr>
              <w:t>sąvokos</w:t>
            </w:r>
          </w:p>
          <w:p w:rsidR="00AD236A" w:rsidRPr="00BD02D3" w:rsidRDefault="00AD236A" w:rsidP="00AD236A">
            <w:pPr>
              <w:pStyle w:val="Betarp"/>
              <w:widowControl w:val="0"/>
              <w:numPr>
                <w:ilvl w:val="0"/>
                <w:numId w:val="1"/>
              </w:numPr>
              <w:ind w:left="0" w:firstLine="0"/>
            </w:pPr>
            <w:r w:rsidRPr="00BD02D3">
              <w:t>Spalvų charakteristikos</w:t>
            </w:r>
          </w:p>
          <w:p w:rsidR="00AD236A" w:rsidRPr="00BD02D3" w:rsidRDefault="00AD236A" w:rsidP="00AD236A">
            <w:pPr>
              <w:pStyle w:val="Betarp"/>
              <w:widowControl w:val="0"/>
              <w:numPr>
                <w:ilvl w:val="0"/>
                <w:numId w:val="1"/>
              </w:numPr>
              <w:ind w:left="0" w:firstLine="0"/>
            </w:pPr>
            <w:r w:rsidRPr="00BD02D3">
              <w:t>Spalvų maišymas</w:t>
            </w:r>
          </w:p>
          <w:p w:rsidR="00AD236A" w:rsidRPr="00BD02D3" w:rsidRDefault="00AD236A" w:rsidP="00AD236A">
            <w:pPr>
              <w:rPr>
                <w:b/>
                <w:i/>
                <w:iCs/>
              </w:rPr>
            </w:pPr>
            <w:r w:rsidRPr="00BD02D3">
              <w:rPr>
                <w:b/>
              </w:rPr>
              <w:lastRenderedPageBreak/>
              <w:t xml:space="preserve">Tema. </w:t>
            </w:r>
            <w:r w:rsidRPr="00BD02D3">
              <w:rPr>
                <w:b/>
                <w:i/>
                <w:iCs/>
              </w:rPr>
              <w:t>Spalvų teorijos taikymas, kuriant maketą</w:t>
            </w:r>
          </w:p>
          <w:p w:rsidR="00AD236A" w:rsidRPr="00BD02D3" w:rsidRDefault="00AD236A" w:rsidP="00AD236A">
            <w:pPr>
              <w:pStyle w:val="Betarp"/>
              <w:widowControl w:val="0"/>
              <w:numPr>
                <w:ilvl w:val="0"/>
                <w:numId w:val="1"/>
              </w:numPr>
              <w:ind w:left="0" w:firstLine="0"/>
            </w:pPr>
            <w:r w:rsidRPr="00BD02D3">
              <w:t>Harmoningi spalvų deriniai</w:t>
            </w:r>
          </w:p>
          <w:p w:rsidR="00AD236A" w:rsidRPr="00BD02D3" w:rsidRDefault="00AD236A" w:rsidP="00AD236A">
            <w:pPr>
              <w:pStyle w:val="Betarp"/>
              <w:widowControl w:val="0"/>
              <w:numPr>
                <w:ilvl w:val="0"/>
                <w:numId w:val="1"/>
              </w:numPr>
              <w:ind w:left="0" w:firstLine="0"/>
            </w:pPr>
            <w:r w:rsidRPr="00BD02D3">
              <w:t>Spalvinė indukcija</w:t>
            </w:r>
          </w:p>
          <w:p w:rsidR="008B67C4" w:rsidRDefault="00AD236A" w:rsidP="00AD236A">
            <w:pPr>
              <w:pStyle w:val="Betarp"/>
              <w:widowControl w:val="0"/>
              <w:numPr>
                <w:ilvl w:val="0"/>
                <w:numId w:val="1"/>
              </w:numPr>
              <w:ind w:left="0" w:firstLine="0"/>
            </w:pPr>
            <w:r w:rsidRPr="00BD02D3">
              <w:t>Spalvų derinimo technikos</w:t>
            </w:r>
          </w:p>
          <w:p w:rsidR="00AD236A" w:rsidRPr="00BD02D3" w:rsidRDefault="00AD236A" w:rsidP="00AD236A">
            <w:pPr>
              <w:pStyle w:val="Betarp"/>
              <w:widowControl w:val="0"/>
              <w:numPr>
                <w:ilvl w:val="0"/>
                <w:numId w:val="1"/>
              </w:numPr>
              <w:ind w:left="0" w:firstLine="0"/>
            </w:pPr>
            <w:r w:rsidRPr="00BD02D3">
              <w:t>Spalvinių derinių analizė</w:t>
            </w:r>
          </w:p>
          <w:p w:rsidR="00AD236A" w:rsidRPr="00BD02D3" w:rsidRDefault="00AD236A" w:rsidP="00AD236A">
            <w:pPr>
              <w:pStyle w:val="TableParagraph"/>
            </w:pPr>
            <w:r w:rsidRPr="00BD02D3">
              <w:t xml:space="preserve">Tema. </w:t>
            </w:r>
            <w:r w:rsidRPr="00BD02D3">
              <w:rPr>
                <w:i/>
                <w:iCs/>
              </w:rPr>
              <w:t>Meninės raiškos priemonės</w:t>
            </w:r>
          </w:p>
          <w:p w:rsidR="00AD236A" w:rsidRPr="00BD02D3" w:rsidRDefault="00AD236A" w:rsidP="00AD236A">
            <w:pPr>
              <w:pStyle w:val="Betarp"/>
              <w:widowControl w:val="0"/>
              <w:numPr>
                <w:ilvl w:val="0"/>
                <w:numId w:val="1"/>
              </w:numPr>
              <w:ind w:left="0" w:firstLine="0"/>
            </w:pPr>
            <w:r w:rsidRPr="00BD02D3">
              <w:t>Kompozicijos meninės raiškos ir harmonizavimo priemonės</w:t>
            </w:r>
          </w:p>
          <w:p w:rsidR="00AD236A" w:rsidRPr="00BD02D3" w:rsidRDefault="00AD236A" w:rsidP="00AD236A">
            <w:pPr>
              <w:pStyle w:val="Betarp"/>
              <w:widowControl w:val="0"/>
              <w:numPr>
                <w:ilvl w:val="0"/>
                <w:numId w:val="1"/>
              </w:numPr>
              <w:ind w:left="0" w:firstLine="0"/>
            </w:pPr>
            <w:r w:rsidRPr="00BD02D3">
              <w:t>Dvimatė kompozicija</w:t>
            </w:r>
          </w:p>
          <w:p w:rsidR="00AD236A" w:rsidRPr="00BD02D3" w:rsidRDefault="00AD236A" w:rsidP="00AD236A">
            <w:pPr>
              <w:pStyle w:val="Betarp"/>
              <w:widowControl w:val="0"/>
              <w:rPr>
                <w:b/>
                <w:i/>
                <w:iCs/>
              </w:rPr>
            </w:pPr>
            <w:r w:rsidRPr="00BD02D3">
              <w:rPr>
                <w:b/>
                <w:iCs/>
              </w:rPr>
              <w:t>Tema.</w:t>
            </w:r>
            <w:r w:rsidRPr="00BD02D3">
              <w:rPr>
                <w:b/>
                <w:i/>
                <w:iCs/>
              </w:rPr>
              <w:t xml:space="preserve"> Įvairių kompozicijos principų taikymas, kuriant maketą</w:t>
            </w:r>
          </w:p>
          <w:p w:rsidR="00AD236A" w:rsidRPr="00BD02D3" w:rsidRDefault="00AD236A" w:rsidP="0037148F">
            <w:pPr>
              <w:pStyle w:val="Betarp"/>
              <w:widowControl w:val="0"/>
              <w:numPr>
                <w:ilvl w:val="0"/>
                <w:numId w:val="8"/>
              </w:numPr>
              <w:ind w:left="0" w:firstLine="0"/>
              <w:rPr>
                <w:strike/>
              </w:rPr>
            </w:pPr>
            <w:r w:rsidRPr="00BD02D3">
              <w:rPr>
                <w:iCs/>
              </w:rPr>
              <w:t xml:space="preserve">Nesudėtingas leidinio maketas, taikant </w:t>
            </w:r>
            <w:r w:rsidRPr="00BD02D3">
              <w:t>simetrijos dėsnius</w:t>
            </w:r>
          </w:p>
          <w:p w:rsidR="00AD236A" w:rsidRPr="00BD02D3" w:rsidRDefault="00AD236A" w:rsidP="00AD236A">
            <w:pPr>
              <w:pStyle w:val="Betarp"/>
              <w:widowControl w:val="0"/>
              <w:numPr>
                <w:ilvl w:val="0"/>
                <w:numId w:val="6"/>
              </w:numPr>
              <w:suppressAutoHyphens/>
              <w:autoSpaceDN w:val="0"/>
              <w:ind w:left="0" w:firstLine="0"/>
              <w:textAlignment w:val="baseline"/>
              <w:rPr>
                <w:strike/>
              </w:rPr>
            </w:pPr>
            <w:r w:rsidRPr="00BD02D3">
              <w:rPr>
                <w:iCs/>
              </w:rPr>
              <w:t xml:space="preserve">Nesudėtingas leidinio maketas, taikant </w:t>
            </w:r>
            <w:r w:rsidRPr="00BD02D3">
              <w:t xml:space="preserve">asimetrijos, </w:t>
            </w:r>
            <w:proofErr w:type="spellStart"/>
            <w:r w:rsidRPr="00BD02D3">
              <w:t>disimetrijos</w:t>
            </w:r>
            <w:proofErr w:type="spellEnd"/>
            <w:r w:rsidRPr="00BD02D3">
              <w:t xml:space="preserve"> dėsnius</w:t>
            </w:r>
          </w:p>
          <w:p w:rsidR="00AD236A" w:rsidRPr="00BD02D3" w:rsidRDefault="00AD236A" w:rsidP="00AD236A">
            <w:pPr>
              <w:pStyle w:val="Betarp"/>
              <w:widowControl w:val="0"/>
              <w:numPr>
                <w:ilvl w:val="0"/>
                <w:numId w:val="6"/>
              </w:numPr>
              <w:suppressAutoHyphens/>
              <w:autoSpaceDN w:val="0"/>
              <w:ind w:left="0" w:firstLine="0"/>
              <w:textAlignment w:val="baseline"/>
              <w:rPr>
                <w:strike/>
              </w:rPr>
            </w:pPr>
            <w:r w:rsidRPr="00BD02D3">
              <w:t>Stilizuoti motyvai kompozicijose.</w:t>
            </w:r>
          </w:p>
          <w:p w:rsidR="00AD236A" w:rsidRPr="00BD02D3" w:rsidRDefault="00AD236A" w:rsidP="00AD236A">
            <w:pPr>
              <w:pStyle w:val="Betarp"/>
              <w:widowControl w:val="0"/>
              <w:rPr>
                <w:b/>
                <w:bCs/>
                <w:i/>
              </w:rPr>
            </w:pPr>
            <w:r w:rsidRPr="00BD02D3">
              <w:rPr>
                <w:b/>
                <w:bCs/>
              </w:rPr>
              <w:t xml:space="preserve">Tema. </w:t>
            </w:r>
            <w:r w:rsidRPr="00BD02D3">
              <w:rPr>
                <w:b/>
                <w:bCs/>
                <w:i/>
              </w:rPr>
              <w:t>Grafinių dizaino elementų komponavimo taisyklių taikymas</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t>Teksto rinkimo būdai</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t>Teksto struktūros, hierarchijos sudarymas</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t>Teksto ir grafinių elementų komponavimas</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t xml:space="preserve">Grafikų bei </w:t>
            </w:r>
            <w:proofErr w:type="spellStart"/>
            <w:r w:rsidRPr="00BD02D3">
              <w:t>infografikos</w:t>
            </w:r>
            <w:proofErr w:type="spellEnd"/>
            <w:r w:rsidRPr="00BD02D3">
              <w:t xml:space="preserve"> rengimas ir maketavimas</w:t>
            </w:r>
          </w:p>
          <w:p w:rsidR="00AD236A" w:rsidRPr="00BD02D3" w:rsidRDefault="00AD236A" w:rsidP="00AD236A">
            <w:pPr>
              <w:widowControl w:val="0"/>
              <w:rPr>
                <w:b/>
                <w:i/>
                <w:iCs/>
              </w:rPr>
            </w:pPr>
            <w:r w:rsidRPr="00BD02D3">
              <w:rPr>
                <w:b/>
              </w:rPr>
              <w:t>Tema.</w:t>
            </w:r>
            <w:r w:rsidR="00A93322" w:rsidRPr="00BD02D3">
              <w:rPr>
                <w:b/>
              </w:rPr>
              <w:t xml:space="preserve"> </w:t>
            </w:r>
            <w:r w:rsidRPr="00BD02D3">
              <w:rPr>
                <w:b/>
                <w:i/>
              </w:rPr>
              <w:t>Fotografijos pagrindų taikymas,</w:t>
            </w:r>
            <w:r w:rsidRPr="00BD02D3">
              <w:rPr>
                <w:b/>
                <w:i/>
                <w:iCs/>
              </w:rPr>
              <w:t xml:space="preserve"> kuriant maketą</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t>Meninės fotografijos samprata</w:t>
            </w:r>
          </w:p>
          <w:p w:rsidR="00AD236A" w:rsidRPr="00BD02D3" w:rsidRDefault="00AD236A" w:rsidP="00AD236A">
            <w:pPr>
              <w:pStyle w:val="Betarp"/>
              <w:widowControl w:val="0"/>
              <w:numPr>
                <w:ilvl w:val="0"/>
                <w:numId w:val="5"/>
              </w:numPr>
              <w:suppressAutoHyphens/>
              <w:autoSpaceDN w:val="0"/>
              <w:ind w:left="0" w:firstLine="0"/>
              <w:textAlignment w:val="baseline"/>
            </w:pPr>
            <w:r w:rsidRPr="00BD02D3">
              <w:t>Meninės raiškos priemonės fotografijoje</w:t>
            </w:r>
          </w:p>
          <w:p w:rsidR="00AD236A" w:rsidRPr="00BD02D3" w:rsidRDefault="00AD236A" w:rsidP="00AD236A">
            <w:pPr>
              <w:pStyle w:val="Betarp"/>
              <w:widowControl w:val="0"/>
              <w:numPr>
                <w:ilvl w:val="0"/>
                <w:numId w:val="5"/>
              </w:numPr>
              <w:suppressAutoHyphens/>
              <w:autoSpaceDN w:val="0"/>
              <w:ind w:left="0" w:firstLine="0"/>
              <w:textAlignment w:val="baseline"/>
            </w:pPr>
            <w:proofErr w:type="spellStart"/>
            <w:r w:rsidRPr="00BD02D3">
              <w:rPr>
                <w:bCs/>
              </w:rPr>
              <w:t>Fotomontažo</w:t>
            </w:r>
            <w:proofErr w:type="spellEnd"/>
            <w:r w:rsidRPr="00BD02D3">
              <w:rPr>
                <w:bCs/>
              </w:rPr>
              <w:t xml:space="preserve"> sukūrimas</w:t>
            </w:r>
          </w:p>
        </w:tc>
      </w:tr>
      <w:tr w:rsidR="00D04206" w:rsidRPr="00BD02D3" w:rsidTr="00861E8D">
        <w:trPr>
          <w:trHeight w:val="57"/>
          <w:jc w:val="center"/>
        </w:trPr>
        <w:tc>
          <w:tcPr>
            <w:tcW w:w="947" w:type="pct"/>
            <w:vMerge/>
          </w:tcPr>
          <w:p w:rsidR="00872EE0" w:rsidRPr="00BD02D3" w:rsidRDefault="00872EE0" w:rsidP="00872EE0">
            <w:pPr>
              <w:widowControl w:val="0"/>
            </w:pPr>
          </w:p>
        </w:tc>
        <w:tc>
          <w:tcPr>
            <w:tcW w:w="1129" w:type="pct"/>
          </w:tcPr>
          <w:p w:rsidR="00872EE0" w:rsidRPr="00BD02D3" w:rsidRDefault="00872EE0" w:rsidP="00872EE0">
            <w:pPr>
              <w:widowControl w:val="0"/>
            </w:pPr>
            <w:r w:rsidRPr="00BD02D3">
              <w:t xml:space="preserve">1.3. </w:t>
            </w:r>
            <w:r w:rsidRPr="00BD02D3">
              <w:rPr>
                <w:rFonts w:eastAsia="MS Mincho"/>
                <w:bCs/>
                <w:lang w:eastAsia="ar-SA"/>
              </w:rPr>
              <w:t>Išmanyti spalvinius modelius</w:t>
            </w:r>
            <w:r w:rsidR="00AF786A">
              <w:t>.</w:t>
            </w:r>
          </w:p>
        </w:tc>
        <w:tc>
          <w:tcPr>
            <w:tcW w:w="2924" w:type="pct"/>
          </w:tcPr>
          <w:p w:rsidR="00872EE0" w:rsidRPr="00BD02D3" w:rsidRDefault="00872EE0" w:rsidP="00872EE0">
            <w:pPr>
              <w:pStyle w:val="Betarp"/>
              <w:widowControl w:val="0"/>
              <w:rPr>
                <w:b/>
                <w:i/>
              </w:rPr>
            </w:pPr>
            <w:r w:rsidRPr="00BD02D3">
              <w:rPr>
                <w:b/>
              </w:rPr>
              <w:t xml:space="preserve">Tema. </w:t>
            </w:r>
            <w:r w:rsidRPr="00BD02D3">
              <w:rPr>
                <w:b/>
                <w:i/>
              </w:rPr>
              <w:t>Spalvų modeliai</w:t>
            </w:r>
          </w:p>
          <w:p w:rsidR="00872EE0" w:rsidRPr="00BD02D3" w:rsidRDefault="00872EE0" w:rsidP="00872EE0">
            <w:pPr>
              <w:pStyle w:val="Betarp"/>
              <w:widowControl w:val="0"/>
              <w:numPr>
                <w:ilvl w:val="0"/>
                <w:numId w:val="1"/>
              </w:numPr>
              <w:ind w:left="0" w:firstLine="0"/>
            </w:pPr>
            <w:r w:rsidRPr="00BD02D3">
              <w:t>CMYK spalvų modeliai</w:t>
            </w:r>
          </w:p>
          <w:p w:rsidR="00872EE0" w:rsidRPr="00BD02D3" w:rsidRDefault="00872EE0" w:rsidP="00872EE0">
            <w:pPr>
              <w:pStyle w:val="Betarp"/>
              <w:widowControl w:val="0"/>
              <w:numPr>
                <w:ilvl w:val="0"/>
                <w:numId w:val="1"/>
              </w:numPr>
              <w:ind w:left="0" w:firstLine="0"/>
            </w:pPr>
            <w:proofErr w:type="spellStart"/>
            <w:r w:rsidRPr="00BD02D3">
              <w:t>RGB</w:t>
            </w:r>
            <w:proofErr w:type="spellEnd"/>
            <w:r w:rsidRPr="00BD02D3">
              <w:t xml:space="preserve"> spalvų modeliai</w:t>
            </w:r>
          </w:p>
          <w:p w:rsidR="00872EE0" w:rsidRPr="00BD02D3" w:rsidRDefault="00872EE0" w:rsidP="00872EE0">
            <w:pPr>
              <w:pStyle w:val="Betarp"/>
              <w:widowControl w:val="0"/>
              <w:numPr>
                <w:ilvl w:val="0"/>
                <w:numId w:val="1"/>
              </w:numPr>
              <w:ind w:left="0" w:firstLine="0"/>
            </w:pPr>
            <w:r w:rsidRPr="00BD02D3">
              <w:t>Pantone spalvų modeliai</w:t>
            </w:r>
          </w:p>
          <w:p w:rsidR="00872EE0" w:rsidRPr="00BD02D3" w:rsidRDefault="00872EE0" w:rsidP="00872EE0">
            <w:pPr>
              <w:pStyle w:val="Betarp"/>
              <w:widowControl w:val="0"/>
              <w:numPr>
                <w:ilvl w:val="0"/>
                <w:numId w:val="1"/>
              </w:numPr>
              <w:ind w:left="0" w:firstLine="0"/>
            </w:pPr>
            <w:proofErr w:type="spellStart"/>
            <w:r w:rsidRPr="00BD02D3">
              <w:t>WEB</w:t>
            </w:r>
            <w:proofErr w:type="spellEnd"/>
            <w:r w:rsidRPr="00BD02D3">
              <w:t xml:space="preserve"> spalvų modeliai</w:t>
            </w:r>
          </w:p>
          <w:p w:rsidR="00872EE0" w:rsidRPr="00BD02D3" w:rsidRDefault="00872EE0" w:rsidP="00872EE0">
            <w:pPr>
              <w:pStyle w:val="Betarp"/>
              <w:widowControl w:val="0"/>
            </w:pPr>
            <w:r w:rsidRPr="00BD02D3">
              <w:rPr>
                <w:b/>
              </w:rPr>
              <w:t xml:space="preserve">Tema. </w:t>
            </w:r>
            <w:r w:rsidRPr="00BD02D3">
              <w:rPr>
                <w:b/>
                <w:i/>
              </w:rPr>
              <w:t>Spalvinių modelių taikymas</w:t>
            </w:r>
          </w:p>
          <w:p w:rsidR="00872EE0" w:rsidRPr="00BD02D3" w:rsidRDefault="00872EE0" w:rsidP="00872EE0">
            <w:pPr>
              <w:pStyle w:val="Betarp"/>
              <w:widowControl w:val="0"/>
              <w:numPr>
                <w:ilvl w:val="0"/>
                <w:numId w:val="1"/>
              </w:numPr>
              <w:ind w:left="0" w:firstLine="0"/>
            </w:pPr>
            <w:r w:rsidRPr="00BD02D3">
              <w:t xml:space="preserve">Spalvų modelių </w:t>
            </w:r>
            <w:proofErr w:type="spellStart"/>
            <w:r w:rsidRPr="00BD02D3">
              <w:t>RGB</w:t>
            </w:r>
            <w:proofErr w:type="spellEnd"/>
            <w:r w:rsidRPr="00BD02D3">
              <w:t>, CMYK ir Pantone skirtumai</w:t>
            </w:r>
          </w:p>
          <w:p w:rsidR="00872EE0" w:rsidRPr="00BD02D3" w:rsidRDefault="00872EE0" w:rsidP="00872EE0">
            <w:pPr>
              <w:pStyle w:val="Betarp"/>
              <w:widowControl w:val="0"/>
              <w:numPr>
                <w:ilvl w:val="0"/>
                <w:numId w:val="1"/>
              </w:numPr>
              <w:ind w:left="0" w:firstLine="0"/>
            </w:pPr>
            <w:r w:rsidRPr="00BD02D3">
              <w:t>Redagavimas ir konvertavimas tarp skirtingų spalvinių modelių</w:t>
            </w:r>
          </w:p>
          <w:p w:rsidR="00872EE0" w:rsidRPr="00BD02D3" w:rsidRDefault="00872EE0" w:rsidP="00A93322">
            <w:pPr>
              <w:pStyle w:val="Betarp"/>
              <w:widowControl w:val="0"/>
              <w:numPr>
                <w:ilvl w:val="0"/>
                <w:numId w:val="1"/>
              </w:numPr>
              <w:ind w:left="0" w:firstLine="0"/>
            </w:pPr>
            <w:r w:rsidRPr="00BD02D3">
              <w:t>Spalvingumo žymėjimas</w:t>
            </w:r>
          </w:p>
        </w:tc>
      </w:tr>
      <w:tr w:rsidR="00D04206" w:rsidRPr="00BD02D3" w:rsidTr="00861E8D">
        <w:trPr>
          <w:trHeight w:val="57"/>
          <w:jc w:val="center"/>
        </w:trPr>
        <w:tc>
          <w:tcPr>
            <w:tcW w:w="947" w:type="pct"/>
            <w:vMerge/>
          </w:tcPr>
          <w:p w:rsidR="00AD236A" w:rsidRPr="00BD02D3" w:rsidRDefault="00AD236A" w:rsidP="00AD236A">
            <w:pPr>
              <w:widowControl w:val="0"/>
            </w:pPr>
          </w:p>
        </w:tc>
        <w:tc>
          <w:tcPr>
            <w:tcW w:w="1129" w:type="pct"/>
          </w:tcPr>
          <w:p w:rsidR="00AD236A" w:rsidRPr="00BD02D3" w:rsidRDefault="00AD236A" w:rsidP="00AD236A">
            <w:pPr>
              <w:widowControl w:val="0"/>
              <w:rPr>
                <w:rFonts w:eastAsia="MS Mincho"/>
                <w:bCs/>
                <w:lang w:eastAsia="ar-SA"/>
              </w:rPr>
            </w:pPr>
            <w:r w:rsidRPr="00BD02D3">
              <w:t xml:space="preserve">1.4. </w:t>
            </w:r>
            <w:r w:rsidRPr="00BD02D3">
              <w:rPr>
                <w:rFonts w:eastAsia="MS Mincho"/>
                <w:bCs/>
                <w:lang w:eastAsia="ar-SA"/>
              </w:rPr>
              <w:t>Išmanyti p</w:t>
            </w:r>
            <w:r w:rsidR="00E94889" w:rsidRPr="00BD02D3">
              <w:rPr>
                <w:rFonts w:eastAsia="MS Mincho"/>
                <w:bCs/>
                <w:lang w:eastAsia="ar-SA"/>
              </w:rPr>
              <w:t>opieriaus ir leidinių formatus.</w:t>
            </w:r>
          </w:p>
        </w:tc>
        <w:tc>
          <w:tcPr>
            <w:tcW w:w="2924" w:type="pct"/>
          </w:tcPr>
          <w:p w:rsidR="008B67C4" w:rsidRDefault="00AD236A" w:rsidP="00AD236A">
            <w:pPr>
              <w:pStyle w:val="Betarp"/>
              <w:widowControl w:val="0"/>
              <w:rPr>
                <w:b/>
                <w:i/>
              </w:rPr>
            </w:pPr>
            <w:r w:rsidRPr="00BD02D3">
              <w:rPr>
                <w:b/>
              </w:rPr>
              <w:t xml:space="preserve">Tema. </w:t>
            </w:r>
            <w:r w:rsidRPr="00BD02D3">
              <w:rPr>
                <w:b/>
                <w:i/>
              </w:rPr>
              <w:t>Popieriaus rūšys</w:t>
            </w:r>
          </w:p>
          <w:p w:rsidR="00AD236A" w:rsidRPr="00BD02D3" w:rsidRDefault="00AD236A" w:rsidP="00AD236A">
            <w:pPr>
              <w:pStyle w:val="Betarp"/>
              <w:widowControl w:val="0"/>
              <w:numPr>
                <w:ilvl w:val="0"/>
                <w:numId w:val="1"/>
              </w:numPr>
              <w:ind w:left="0" w:firstLine="0"/>
            </w:pPr>
            <w:r w:rsidRPr="00BD02D3">
              <w:t>Popieriaus gamybos ištakos</w:t>
            </w:r>
          </w:p>
          <w:p w:rsidR="00AD236A" w:rsidRPr="00BD02D3" w:rsidRDefault="00AD236A" w:rsidP="00AD236A">
            <w:pPr>
              <w:pStyle w:val="Betarp"/>
              <w:widowControl w:val="0"/>
              <w:numPr>
                <w:ilvl w:val="0"/>
                <w:numId w:val="1"/>
              </w:numPr>
              <w:ind w:left="0" w:firstLine="0"/>
            </w:pPr>
            <w:r w:rsidRPr="00BD02D3">
              <w:t>Popieriaus rūšys ir jų pritaikymas</w:t>
            </w:r>
          </w:p>
          <w:p w:rsidR="00AD236A" w:rsidRPr="00BD02D3" w:rsidRDefault="00AD236A" w:rsidP="00AD236A">
            <w:pPr>
              <w:pStyle w:val="Betarp"/>
              <w:widowControl w:val="0"/>
              <w:numPr>
                <w:ilvl w:val="0"/>
                <w:numId w:val="1"/>
              </w:numPr>
              <w:ind w:left="0" w:firstLine="0"/>
            </w:pPr>
            <w:r w:rsidRPr="00BD02D3">
              <w:t>Popieriaus savybės</w:t>
            </w:r>
          </w:p>
          <w:p w:rsidR="00AD236A" w:rsidRPr="00BD02D3" w:rsidRDefault="00AD236A" w:rsidP="00AD236A">
            <w:pPr>
              <w:pStyle w:val="Betarp"/>
              <w:widowControl w:val="0"/>
              <w:rPr>
                <w:b/>
                <w:i/>
              </w:rPr>
            </w:pPr>
            <w:r w:rsidRPr="00BD02D3">
              <w:rPr>
                <w:b/>
              </w:rPr>
              <w:lastRenderedPageBreak/>
              <w:t xml:space="preserve">Tema. </w:t>
            </w:r>
            <w:r w:rsidRPr="00BD02D3">
              <w:rPr>
                <w:b/>
                <w:i/>
              </w:rPr>
              <w:t>Popieriaus formatai</w:t>
            </w:r>
          </w:p>
          <w:p w:rsidR="00AD236A" w:rsidRPr="00BD02D3" w:rsidRDefault="00AD236A" w:rsidP="00AD236A">
            <w:pPr>
              <w:pStyle w:val="Betarp"/>
              <w:widowControl w:val="0"/>
              <w:numPr>
                <w:ilvl w:val="0"/>
                <w:numId w:val="1"/>
              </w:numPr>
              <w:ind w:left="0" w:firstLine="0"/>
            </w:pPr>
            <w:r w:rsidRPr="00BD02D3">
              <w:t>Popieriaus formatų standartai</w:t>
            </w:r>
          </w:p>
          <w:p w:rsidR="00AD236A" w:rsidRPr="00BD02D3" w:rsidRDefault="00AD236A" w:rsidP="00AD236A">
            <w:pPr>
              <w:pStyle w:val="Betarp"/>
              <w:widowControl w:val="0"/>
              <w:numPr>
                <w:ilvl w:val="0"/>
                <w:numId w:val="1"/>
              </w:numPr>
              <w:ind w:left="0" w:firstLine="0"/>
            </w:pPr>
            <w:r w:rsidRPr="00BD02D3">
              <w:t>Popieriaus technologijų standartai</w:t>
            </w:r>
          </w:p>
          <w:p w:rsidR="00AD236A" w:rsidRPr="00BD02D3" w:rsidRDefault="00AD236A" w:rsidP="00AD236A">
            <w:pPr>
              <w:pStyle w:val="Betarp"/>
              <w:widowControl w:val="0"/>
              <w:rPr>
                <w:b/>
                <w:i/>
              </w:rPr>
            </w:pPr>
            <w:r w:rsidRPr="00BD02D3">
              <w:rPr>
                <w:b/>
              </w:rPr>
              <w:t xml:space="preserve">Tema. </w:t>
            </w:r>
            <w:r w:rsidRPr="00BD02D3">
              <w:rPr>
                <w:b/>
                <w:i/>
              </w:rPr>
              <w:t>Leidinių formatai</w:t>
            </w:r>
          </w:p>
          <w:p w:rsidR="00AD236A" w:rsidRPr="00BD02D3" w:rsidRDefault="00AD236A" w:rsidP="00AD236A">
            <w:pPr>
              <w:pStyle w:val="Betarp"/>
              <w:widowControl w:val="0"/>
              <w:numPr>
                <w:ilvl w:val="0"/>
                <w:numId w:val="1"/>
              </w:numPr>
              <w:ind w:left="0" w:firstLine="0"/>
            </w:pPr>
            <w:r w:rsidRPr="00BD02D3">
              <w:t>Leidinių darbinių failų formatai</w:t>
            </w:r>
          </w:p>
          <w:p w:rsidR="00AD236A" w:rsidRPr="00BD02D3" w:rsidRDefault="00AD236A" w:rsidP="00AD236A">
            <w:pPr>
              <w:pStyle w:val="Betarp"/>
              <w:widowControl w:val="0"/>
              <w:numPr>
                <w:ilvl w:val="0"/>
                <w:numId w:val="1"/>
              </w:numPr>
              <w:ind w:left="0" w:firstLine="0"/>
            </w:pPr>
            <w:r w:rsidRPr="00BD02D3">
              <w:rPr>
                <w:bCs/>
                <w:iCs/>
              </w:rPr>
              <w:t>Leidinių formatų apibūdinimas</w:t>
            </w:r>
          </w:p>
        </w:tc>
      </w:tr>
      <w:tr w:rsidR="00D04206" w:rsidRPr="00BD02D3" w:rsidTr="00861E8D">
        <w:trPr>
          <w:trHeight w:val="57"/>
          <w:jc w:val="center"/>
        </w:trPr>
        <w:tc>
          <w:tcPr>
            <w:tcW w:w="947" w:type="pct"/>
            <w:vMerge/>
          </w:tcPr>
          <w:p w:rsidR="00AD236A" w:rsidRPr="00BD02D3" w:rsidRDefault="00AD236A" w:rsidP="00AD236A">
            <w:pPr>
              <w:pStyle w:val="Betarp"/>
              <w:widowControl w:val="0"/>
            </w:pPr>
          </w:p>
        </w:tc>
        <w:tc>
          <w:tcPr>
            <w:tcW w:w="1129" w:type="pct"/>
          </w:tcPr>
          <w:p w:rsidR="00AD236A" w:rsidRPr="00BD02D3" w:rsidRDefault="00AD236A" w:rsidP="00AD236A">
            <w:pPr>
              <w:widowControl w:val="0"/>
            </w:pPr>
            <w:r w:rsidRPr="00BD02D3">
              <w:t xml:space="preserve">1.5. </w:t>
            </w:r>
            <w:r w:rsidR="00E94889" w:rsidRPr="00BD02D3">
              <w:rPr>
                <w:rFonts w:eastAsia="MS Mincho"/>
                <w:bCs/>
                <w:lang w:eastAsia="ar-SA"/>
              </w:rPr>
              <w:t>Apibūdinti</w:t>
            </w:r>
            <w:r w:rsidR="00E94889" w:rsidRPr="00BD02D3">
              <w:t xml:space="preserve"> poligrafijos technologijų pagrindus ir </w:t>
            </w:r>
            <w:proofErr w:type="spellStart"/>
            <w:r w:rsidR="00E94889" w:rsidRPr="00BD02D3">
              <w:rPr>
                <w:rFonts w:eastAsia="MS Mincho"/>
                <w:bCs/>
                <w:lang w:eastAsia="ar-SA"/>
              </w:rPr>
              <w:t>ikispaustuvinių</w:t>
            </w:r>
            <w:proofErr w:type="spellEnd"/>
            <w:r w:rsidR="00E94889" w:rsidRPr="00BD02D3">
              <w:rPr>
                <w:rFonts w:eastAsia="MS Mincho"/>
                <w:bCs/>
                <w:lang w:eastAsia="ar-SA"/>
              </w:rPr>
              <w:t xml:space="preserve"> grafinių duomenų formatus.</w:t>
            </w:r>
          </w:p>
        </w:tc>
        <w:tc>
          <w:tcPr>
            <w:tcW w:w="2924" w:type="pct"/>
          </w:tcPr>
          <w:p w:rsidR="00AD236A" w:rsidRPr="00BD02D3" w:rsidRDefault="00AD236A" w:rsidP="00AD236A">
            <w:pPr>
              <w:pStyle w:val="Betarp"/>
              <w:widowControl w:val="0"/>
              <w:rPr>
                <w:b/>
                <w:i/>
              </w:rPr>
            </w:pPr>
            <w:r w:rsidRPr="00BD02D3">
              <w:rPr>
                <w:b/>
              </w:rPr>
              <w:t xml:space="preserve">Tema. </w:t>
            </w:r>
            <w:r w:rsidRPr="00BD02D3">
              <w:rPr>
                <w:b/>
                <w:i/>
              </w:rPr>
              <w:t>Poligrafinės produkcijos rūšys</w:t>
            </w:r>
          </w:p>
          <w:p w:rsidR="00AD236A" w:rsidRPr="00BD02D3" w:rsidRDefault="00AD236A" w:rsidP="00AD236A">
            <w:pPr>
              <w:pStyle w:val="Betarp"/>
              <w:widowControl w:val="0"/>
              <w:numPr>
                <w:ilvl w:val="0"/>
                <w:numId w:val="1"/>
              </w:numPr>
              <w:ind w:left="0" w:firstLine="0"/>
              <w:rPr>
                <w:rFonts w:eastAsia="Calibri"/>
              </w:rPr>
            </w:pPr>
            <w:r w:rsidRPr="00BD02D3">
              <w:t>Periodiniai leidiniai</w:t>
            </w:r>
          </w:p>
          <w:p w:rsidR="00AD236A" w:rsidRPr="00BD02D3" w:rsidRDefault="00AD236A" w:rsidP="00AD236A">
            <w:pPr>
              <w:pStyle w:val="Betarp"/>
              <w:widowControl w:val="0"/>
              <w:numPr>
                <w:ilvl w:val="0"/>
                <w:numId w:val="1"/>
              </w:numPr>
              <w:ind w:left="0" w:firstLine="0"/>
              <w:rPr>
                <w:rFonts w:eastAsia="Calibri"/>
              </w:rPr>
            </w:pPr>
            <w:r w:rsidRPr="00BD02D3">
              <w:t>Knygos</w:t>
            </w:r>
          </w:p>
          <w:p w:rsidR="00AD236A" w:rsidRPr="00BD02D3" w:rsidRDefault="00AD236A" w:rsidP="00AD236A">
            <w:pPr>
              <w:pStyle w:val="Betarp"/>
              <w:widowControl w:val="0"/>
              <w:numPr>
                <w:ilvl w:val="0"/>
                <w:numId w:val="1"/>
              </w:numPr>
              <w:ind w:left="0" w:firstLine="0"/>
              <w:rPr>
                <w:rFonts w:eastAsia="Calibri"/>
              </w:rPr>
            </w:pPr>
            <w:r w:rsidRPr="00BD02D3">
              <w:t>Reklaminė spauda</w:t>
            </w:r>
          </w:p>
          <w:p w:rsidR="008B67C4" w:rsidRDefault="00AD236A" w:rsidP="00AD236A">
            <w:pPr>
              <w:pStyle w:val="Betarp"/>
              <w:widowControl w:val="0"/>
              <w:numPr>
                <w:ilvl w:val="0"/>
                <w:numId w:val="1"/>
              </w:numPr>
              <w:ind w:left="0" w:firstLine="0"/>
            </w:pPr>
            <w:r w:rsidRPr="00BD02D3">
              <w:t>Firminė atributika</w:t>
            </w:r>
          </w:p>
          <w:p w:rsidR="00AD236A" w:rsidRPr="00BD02D3" w:rsidRDefault="00AD236A" w:rsidP="00AD236A">
            <w:pPr>
              <w:pStyle w:val="Betarp"/>
              <w:widowControl w:val="0"/>
              <w:numPr>
                <w:ilvl w:val="0"/>
                <w:numId w:val="1"/>
              </w:numPr>
              <w:ind w:left="0" w:firstLine="0"/>
              <w:rPr>
                <w:rFonts w:eastAsia="Calibri"/>
              </w:rPr>
            </w:pPr>
            <w:proofErr w:type="spellStart"/>
            <w:r w:rsidRPr="00BD02D3">
              <w:rPr>
                <w:rFonts w:eastAsia="Calibri"/>
              </w:rPr>
              <w:t>Plačiaformatė</w:t>
            </w:r>
            <w:proofErr w:type="spellEnd"/>
            <w:r w:rsidRPr="00BD02D3">
              <w:rPr>
                <w:rFonts w:eastAsia="Calibri"/>
              </w:rPr>
              <w:t xml:space="preserve"> spauda</w:t>
            </w:r>
          </w:p>
          <w:p w:rsidR="00AD236A" w:rsidRPr="00BD02D3" w:rsidRDefault="00AD236A" w:rsidP="00AD236A">
            <w:pPr>
              <w:pStyle w:val="Betarp"/>
              <w:widowControl w:val="0"/>
              <w:numPr>
                <w:ilvl w:val="0"/>
                <w:numId w:val="1"/>
              </w:numPr>
              <w:ind w:left="0" w:firstLine="0"/>
              <w:rPr>
                <w:rFonts w:eastAsia="Calibri"/>
              </w:rPr>
            </w:pPr>
            <w:r w:rsidRPr="00BD02D3">
              <w:t>Pakuotės, etiketės</w:t>
            </w:r>
          </w:p>
          <w:p w:rsidR="00AD236A" w:rsidRPr="00BD02D3" w:rsidRDefault="00AD236A" w:rsidP="00AD236A">
            <w:pPr>
              <w:pStyle w:val="Betarp"/>
              <w:widowControl w:val="0"/>
              <w:numPr>
                <w:ilvl w:val="0"/>
                <w:numId w:val="1"/>
              </w:numPr>
              <w:ind w:left="0" w:firstLine="0"/>
              <w:rPr>
                <w:rFonts w:eastAsia="Calibri"/>
              </w:rPr>
            </w:pPr>
            <w:r w:rsidRPr="00BD02D3">
              <w:rPr>
                <w:rFonts w:eastAsia="Calibri"/>
              </w:rPr>
              <w:t>Proginė produkcija</w:t>
            </w:r>
          </w:p>
          <w:p w:rsidR="00AD236A" w:rsidRPr="00BD02D3" w:rsidRDefault="00AD236A" w:rsidP="00AD236A">
            <w:pPr>
              <w:pStyle w:val="Betarp"/>
              <w:widowControl w:val="0"/>
              <w:rPr>
                <w:b/>
                <w:i/>
              </w:rPr>
            </w:pPr>
            <w:r w:rsidRPr="00BD02D3">
              <w:rPr>
                <w:b/>
              </w:rPr>
              <w:t xml:space="preserve">Tema. </w:t>
            </w:r>
            <w:r w:rsidRPr="00BD02D3">
              <w:rPr>
                <w:b/>
                <w:i/>
              </w:rPr>
              <w:t>Spaudos būdai</w:t>
            </w:r>
          </w:p>
          <w:p w:rsidR="00AD236A" w:rsidRPr="00BD02D3" w:rsidRDefault="00AD236A" w:rsidP="00AD236A">
            <w:pPr>
              <w:pStyle w:val="Betarp"/>
              <w:widowControl w:val="0"/>
              <w:numPr>
                <w:ilvl w:val="0"/>
                <w:numId w:val="1"/>
              </w:numPr>
              <w:ind w:left="0" w:firstLine="0"/>
              <w:rPr>
                <w:rFonts w:eastAsia="Calibri"/>
              </w:rPr>
            </w:pPr>
            <w:r w:rsidRPr="00BD02D3">
              <w:t>Ofsetinė spauda</w:t>
            </w:r>
          </w:p>
          <w:p w:rsidR="00AD236A" w:rsidRPr="00BD02D3" w:rsidRDefault="00AD236A" w:rsidP="00AD236A">
            <w:pPr>
              <w:pStyle w:val="Betarp"/>
              <w:widowControl w:val="0"/>
              <w:numPr>
                <w:ilvl w:val="0"/>
                <w:numId w:val="1"/>
              </w:numPr>
              <w:ind w:left="0" w:firstLine="0"/>
              <w:rPr>
                <w:rFonts w:eastAsia="Calibri"/>
              </w:rPr>
            </w:pPr>
            <w:r w:rsidRPr="00BD02D3">
              <w:t>Skaitmeninė spauda</w:t>
            </w:r>
          </w:p>
          <w:p w:rsidR="00AD236A" w:rsidRPr="00BD02D3" w:rsidRDefault="00AD236A" w:rsidP="00AD236A">
            <w:pPr>
              <w:pStyle w:val="Betarp"/>
              <w:widowControl w:val="0"/>
              <w:numPr>
                <w:ilvl w:val="0"/>
                <w:numId w:val="1"/>
              </w:numPr>
              <w:ind w:left="0" w:firstLine="0"/>
              <w:rPr>
                <w:rFonts w:eastAsia="Calibri"/>
              </w:rPr>
            </w:pPr>
            <w:r w:rsidRPr="00BD02D3">
              <w:t>Šilkografija</w:t>
            </w:r>
          </w:p>
          <w:p w:rsidR="00AD236A" w:rsidRPr="00BD02D3" w:rsidRDefault="00AD236A" w:rsidP="00AD236A">
            <w:pPr>
              <w:pStyle w:val="Betarp"/>
              <w:widowControl w:val="0"/>
              <w:numPr>
                <w:ilvl w:val="0"/>
                <w:numId w:val="1"/>
              </w:numPr>
              <w:ind w:left="0" w:firstLine="0"/>
              <w:rPr>
                <w:rFonts w:eastAsia="Calibri"/>
              </w:rPr>
            </w:pPr>
            <w:proofErr w:type="spellStart"/>
            <w:r w:rsidRPr="00BD02D3">
              <w:t>Iškiliaspaudė</w:t>
            </w:r>
            <w:proofErr w:type="spellEnd"/>
            <w:r w:rsidRPr="00BD02D3">
              <w:t xml:space="preserve"> spauda</w:t>
            </w:r>
          </w:p>
          <w:p w:rsidR="00AD236A" w:rsidRPr="00BD02D3" w:rsidRDefault="00AD236A" w:rsidP="00AD236A">
            <w:pPr>
              <w:pStyle w:val="Betarp"/>
              <w:widowControl w:val="0"/>
              <w:numPr>
                <w:ilvl w:val="0"/>
                <w:numId w:val="1"/>
              </w:numPr>
              <w:ind w:left="0" w:firstLine="0"/>
              <w:rPr>
                <w:rFonts w:eastAsia="Calibri"/>
              </w:rPr>
            </w:pPr>
            <w:r w:rsidRPr="00BD02D3">
              <w:t>Plokščiaspaudė spauda</w:t>
            </w:r>
          </w:p>
          <w:p w:rsidR="00AD236A" w:rsidRPr="00BD02D3" w:rsidRDefault="00AD236A" w:rsidP="00AD236A">
            <w:pPr>
              <w:pStyle w:val="Betarp"/>
              <w:widowControl w:val="0"/>
              <w:numPr>
                <w:ilvl w:val="0"/>
                <w:numId w:val="1"/>
              </w:numPr>
              <w:ind w:left="0" w:firstLine="0"/>
              <w:rPr>
                <w:rFonts w:eastAsia="Calibri"/>
              </w:rPr>
            </w:pPr>
            <w:r w:rsidRPr="00BD02D3">
              <w:t>Giliaspaudė spauda</w:t>
            </w:r>
          </w:p>
          <w:p w:rsidR="00AD236A" w:rsidRPr="00BD02D3" w:rsidRDefault="00AD236A" w:rsidP="00AD236A">
            <w:pPr>
              <w:pStyle w:val="Betarp"/>
              <w:widowControl w:val="0"/>
              <w:numPr>
                <w:ilvl w:val="0"/>
                <w:numId w:val="1"/>
              </w:numPr>
              <w:ind w:left="0" w:firstLine="0"/>
              <w:rPr>
                <w:rFonts w:eastAsia="Calibri"/>
              </w:rPr>
            </w:pPr>
            <w:proofErr w:type="spellStart"/>
            <w:r w:rsidRPr="00BD02D3">
              <w:rPr>
                <w:rFonts w:eastAsia="Calibri"/>
              </w:rPr>
              <w:t>Fleksografinė</w:t>
            </w:r>
            <w:proofErr w:type="spellEnd"/>
            <w:r w:rsidRPr="00BD02D3">
              <w:rPr>
                <w:rFonts w:eastAsia="Calibri"/>
              </w:rPr>
              <w:t xml:space="preserve"> spauda</w:t>
            </w:r>
          </w:p>
          <w:p w:rsidR="00AD236A" w:rsidRPr="00BD02D3" w:rsidRDefault="00AD236A" w:rsidP="00AD236A">
            <w:pPr>
              <w:widowControl w:val="0"/>
              <w:rPr>
                <w:rFonts w:eastAsia="MS Mincho"/>
                <w:b/>
                <w:bCs/>
                <w:i/>
                <w:lang w:eastAsia="ar-SA"/>
              </w:rPr>
            </w:pPr>
            <w:r w:rsidRPr="00BD02D3">
              <w:rPr>
                <w:b/>
              </w:rPr>
              <w:t xml:space="preserve">Tema. </w:t>
            </w:r>
            <w:proofErr w:type="spellStart"/>
            <w:r w:rsidRPr="00BD02D3">
              <w:rPr>
                <w:b/>
                <w:i/>
              </w:rPr>
              <w:t>I</w:t>
            </w:r>
            <w:r w:rsidRPr="00BD02D3">
              <w:rPr>
                <w:rFonts w:eastAsia="MS Mincho"/>
                <w:b/>
                <w:bCs/>
                <w:i/>
                <w:lang w:eastAsia="ar-SA"/>
              </w:rPr>
              <w:t>kispaudiminiai</w:t>
            </w:r>
            <w:proofErr w:type="spellEnd"/>
            <w:r w:rsidRPr="00BD02D3">
              <w:rPr>
                <w:rFonts w:eastAsia="MS Mincho"/>
                <w:b/>
                <w:bCs/>
                <w:i/>
                <w:lang w:eastAsia="ar-SA"/>
              </w:rPr>
              <w:t xml:space="preserve"> darbai</w:t>
            </w:r>
          </w:p>
          <w:p w:rsidR="00AD236A" w:rsidRPr="00BD02D3" w:rsidRDefault="00AD236A" w:rsidP="00AD236A">
            <w:pPr>
              <w:pStyle w:val="Betarp"/>
              <w:widowControl w:val="0"/>
              <w:numPr>
                <w:ilvl w:val="0"/>
                <w:numId w:val="1"/>
              </w:numPr>
              <w:ind w:left="0" w:firstLine="0"/>
            </w:pPr>
            <w:r w:rsidRPr="00BD02D3">
              <w:rPr>
                <w:rFonts w:eastAsia="MS Mincho"/>
                <w:bCs/>
                <w:lang w:eastAsia="ar-SA"/>
              </w:rPr>
              <w:t>Poligrafinės produkcijos maketavimas</w:t>
            </w:r>
          </w:p>
          <w:p w:rsidR="00AD236A" w:rsidRPr="00BD02D3" w:rsidRDefault="00AD236A" w:rsidP="00AD236A">
            <w:pPr>
              <w:pStyle w:val="Betarp"/>
              <w:widowControl w:val="0"/>
              <w:numPr>
                <w:ilvl w:val="0"/>
                <w:numId w:val="1"/>
              </w:numPr>
              <w:ind w:left="0" w:firstLine="0"/>
            </w:pPr>
            <w:r w:rsidRPr="00BD02D3">
              <w:rPr>
                <w:rFonts w:eastAsia="MS Mincho"/>
                <w:bCs/>
                <w:lang w:eastAsia="ar-SA"/>
              </w:rPr>
              <w:t>Failų paruošimas spaudai</w:t>
            </w:r>
          </w:p>
          <w:p w:rsidR="00AD236A" w:rsidRPr="00BD02D3" w:rsidRDefault="00AD236A" w:rsidP="00AD236A">
            <w:pPr>
              <w:pStyle w:val="Betarp"/>
              <w:widowControl w:val="0"/>
              <w:numPr>
                <w:ilvl w:val="0"/>
                <w:numId w:val="1"/>
              </w:numPr>
              <w:ind w:left="0" w:firstLine="0"/>
            </w:pPr>
            <w:r w:rsidRPr="00BD02D3">
              <w:rPr>
                <w:rFonts w:eastAsia="MS Mincho"/>
                <w:bCs/>
                <w:lang w:eastAsia="ar-SA"/>
              </w:rPr>
              <w:t>Kontrolinis atspaudas</w:t>
            </w:r>
          </w:p>
          <w:p w:rsidR="00AD236A" w:rsidRPr="00BD02D3" w:rsidRDefault="00AD236A" w:rsidP="00AD236A">
            <w:pPr>
              <w:pStyle w:val="Betarp"/>
              <w:widowControl w:val="0"/>
              <w:rPr>
                <w:b/>
                <w:bCs/>
                <w:i/>
                <w:iCs/>
              </w:rPr>
            </w:pPr>
            <w:r w:rsidRPr="00BD02D3">
              <w:rPr>
                <w:b/>
              </w:rPr>
              <w:t>Tema.</w:t>
            </w:r>
            <w:r w:rsidR="00A93322" w:rsidRPr="00BD02D3">
              <w:rPr>
                <w:b/>
              </w:rPr>
              <w:t xml:space="preserve"> </w:t>
            </w:r>
            <w:proofErr w:type="spellStart"/>
            <w:r w:rsidRPr="00BD02D3">
              <w:rPr>
                <w:b/>
                <w:bCs/>
                <w:i/>
                <w:iCs/>
              </w:rPr>
              <w:t>P</w:t>
            </w:r>
            <w:r w:rsidRPr="00BD02D3">
              <w:rPr>
                <w:b/>
                <w:i/>
              </w:rPr>
              <w:t>ospaudiminiai</w:t>
            </w:r>
            <w:proofErr w:type="spellEnd"/>
            <w:r w:rsidRPr="00BD02D3">
              <w:rPr>
                <w:b/>
                <w:i/>
              </w:rPr>
              <w:t xml:space="preserve"> darbai</w:t>
            </w:r>
          </w:p>
          <w:p w:rsidR="00AD236A" w:rsidRPr="00BD02D3" w:rsidRDefault="00AD236A" w:rsidP="00AD236A">
            <w:pPr>
              <w:pStyle w:val="Betarp"/>
              <w:widowControl w:val="0"/>
              <w:numPr>
                <w:ilvl w:val="0"/>
                <w:numId w:val="1"/>
              </w:numPr>
              <w:ind w:left="0" w:firstLine="0"/>
              <w:rPr>
                <w:rFonts w:eastAsia="Calibri"/>
              </w:rPr>
            </w:pPr>
            <w:r w:rsidRPr="00BD02D3">
              <w:rPr>
                <w:rFonts w:eastAsia="Calibri"/>
              </w:rPr>
              <w:t>Brošiūravimas</w:t>
            </w:r>
          </w:p>
          <w:p w:rsidR="00AD236A" w:rsidRPr="00BD02D3" w:rsidRDefault="00AD236A" w:rsidP="00AD236A">
            <w:pPr>
              <w:pStyle w:val="Betarp"/>
              <w:widowControl w:val="0"/>
              <w:numPr>
                <w:ilvl w:val="0"/>
                <w:numId w:val="1"/>
              </w:numPr>
              <w:ind w:left="0" w:firstLine="0"/>
              <w:rPr>
                <w:rFonts w:eastAsia="Calibri"/>
              </w:rPr>
            </w:pPr>
            <w:r w:rsidRPr="00BD02D3">
              <w:rPr>
                <w:rFonts w:eastAsia="Calibri"/>
              </w:rPr>
              <w:t>Apdailos procesai</w:t>
            </w:r>
          </w:p>
          <w:p w:rsidR="00AD236A" w:rsidRPr="00BD02D3" w:rsidRDefault="00AD236A" w:rsidP="00AD236A">
            <w:pPr>
              <w:pStyle w:val="Betarp"/>
              <w:widowControl w:val="0"/>
              <w:numPr>
                <w:ilvl w:val="0"/>
                <w:numId w:val="1"/>
              </w:numPr>
              <w:ind w:left="0" w:firstLine="0"/>
              <w:rPr>
                <w:rFonts w:eastAsia="Calibri"/>
              </w:rPr>
            </w:pPr>
            <w:r w:rsidRPr="00BD02D3">
              <w:t>Leidinių segimas (įrišimas)</w:t>
            </w:r>
          </w:p>
        </w:tc>
      </w:tr>
      <w:tr w:rsidR="00D04206" w:rsidRPr="00BD02D3" w:rsidTr="00861E8D">
        <w:trPr>
          <w:trHeight w:val="57"/>
          <w:jc w:val="center"/>
        </w:trPr>
        <w:tc>
          <w:tcPr>
            <w:tcW w:w="947" w:type="pct"/>
            <w:vMerge/>
          </w:tcPr>
          <w:p w:rsidR="00AD236A" w:rsidRPr="00BD02D3" w:rsidRDefault="00AD236A" w:rsidP="00AD236A">
            <w:pPr>
              <w:pStyle w:val="Betarp"/>
              <w:widowControl w:val="0"/>
            </w:pPr>
          </w:p>
        </w:tc>
        <w:tc>
          <w:tcPr>
            <w:tcW w:w="1129" w:type="pct"/>
          </w:tcPr>
          <w:p w:rsidR="00AD236A" w:rsidRPr="00BD02D3" w:rsidRDefault="00AD236A" w:rsidP="00AD236A">
            <w:pPr>
              <w:widowControl w:val="0"/>
              <w:rPr>
                <w:rFonts w:eastAsia="MS Mincho"/>
                <w:bCs/>
                <w:lang w:eastAsia="ar-SA"/>
              </w:rPr>
            </w:pPr>
            <w:r w:rsidRPr="00BD02D3">
              <w:t xml:space="preserve">1.6. </w:t>
            </w:r>
            <w:r w:rsidRPr="00BD02D3">
              <w:rPr>
                <w:rFonts w:eastAsia="MS Mincho"/>
                <w:bCs/>
                <w:lang w:eastAsia="ar-SA"/>
              </w:rPr>
              <w:t>Taikyti maketavimo reikalavimus skirtingoms poligrafinės produkcijos rūšims.</w:t>
            </w:r>
          </w:p>
        </w:tc>
        <w:tc>
          <w:tcPr>
            <w:tcW w:w="2924" w:type="pct"/>
          </w:tcPr>
          <w:p w:rsidR="00AD236A" w:rsidRPr="00BD02D3" w:rsidRDefault="00AD236A" w:rsidP="00AD236A">
            <w:pPr>
              <w:pStyle w:val="TableParagraph"/>
              <w:jc w:val="left"/>
            </w:pPr>
            <w:r w:rsidRPr="00BD02D3">
              <w:rPr>
                <w:i/>
              </w:rPr>
              <w:t xml:space="preserve">Tema. Meninės raiškos priemonių </w:t>
            </w:r>
            <w:r w:rsidRPr="00BD02D3">
              <w:rPr>
                <w:i/>
                <w:iCs/>
              </w:rPr>
              <w:t>taikymas maketuojant poligrafinę produkciją</w:t>
            </w:r>
          </w:p>
          <w:p w:rsidR="008B67C4" w:rsidRDefault="00AD236A" w:rsidP="00AD236A">
            <w:pPr>
              <w:pStyle w:val="Betarp"/>
              <w:widowControl w:val="0"/>
              <w:numPr>
                <w:ilvl w:val="0"/>
                <w:numId w:val="4"/>
              </w:numPr>
              <w:ind w:left="0" w:firstLine="0"/>
              <w:jc w:val="both"/>
            </w:pPr>
            <w:r w:rsidRPr="00BD02D3">
              <w:t>Reikalavimai simetrinės, asimetrinės, laisvos kompozicijos kūrimui vektorinės grafikos kompiuterine programa</w:t>
            </w:r>
          </w:p>
          <w:p w:rsidR="00AD236A" w:rsidRPr="00BD02D3" w:rsidRDefault="00AD236A" w:rsidP="00AD236A">
            <w:pPr>
              <w:pStyle w:val="Betarp"/>
              <w:widowControl w:val="0"/>
              <w:numPr>
                <w:ilvl w:val="0"/>
                <w:numId w:val="1"/>
              </w:numPr>
              <w:ind w:left="0" w:firstLine="0"/>
              <w:jc w:val="both"/>
            </w:pPr>
            <w:r w:rsidRPr="00BD02D3">
              <w:t>Iliustracijos, nuotraukos ir šrifto derinimas plokštuminėse kompozicijose</w:t>
            </w:r>
          </w:p>
          <w:p w:rsidR="00AD236A" w:rsidRPr="00BD02D3" w:rsidRDefault="00AD236A" w:rsidP="00AD236A">
            <w:pPr>
              <w:pStyle w:val="Betarp"/>
              <w:widowControl w:val="0"/>
              <w:numPr>
                <w:ilvl w:val="0"/>
                <w:numId w:val="1"/>
              </w:numPr>
              <w:ind w:left="0" w:firstLine="0"/>
              <w:jc w:val="both"/>
            </w:pPr>
            <w:r w:rsidRPr="00BD02D3">
              <w:rPr>
                <w:iCs/>
              </w:rPr>
              <w:lastRenderedPageBreak/>
              <w:t>Spalvos tono ir plokštumos santykis plokštuminėse kompozicijose</w:t>
            </w:r>
          </w:p>
          <w:p w:rsidR="00AD236A" w:rsidRPr="00BD02D3" w:rsidRDefault="00AD236A" w:rsidP="00AD236A">
            <w:pPr>
              <w:pStyle w:val="Default"/>
              <w:jc w:val="both"/>
              <w:rPr>
                <w:color w:val="auto"/>
                <w:sz w:val="23"/>
                <w:szCs w:val="23"/>
              </w:rPr>
            </w:pPr>
            <w:r w:rsidRPr="00BD02D3">
              <w:rPr>
                <w:b/>
                <w:color w:val="auto"/>
              </w:rPr>
              <w:t xml:space="preserve">Tema. </w:t>
            </w:r>
            <w:r w:rsidRPr="00BD02D3">
              <w:rPr>
                <w:b/>
                <w:i/>
                <w:color w:val="auto"/>
              </w:rPr>
              <w:t>Teksto redagavimas</w:t>
            </w:r>
          </w:p>
          <w:p w:rsidR="00AD236A" w:rsidRPr="00BD02D3" w:rsidRDefault="00AD236A" w:rsidP="00AD236A">
            <w:pPr>
              <w:pStyle w:val="Betarp"/>
              <w:widowControl w:val="0"/>
              <w:numPr>
                <w:ilvl w:val="0"/>
                <w:numId w:val="1"/>
              </w:numPr>
              <w:ind w:left="0" w:firstLine="0"/>
            </w:pPr>
            <w:r w:rsidRPr="00BD02D3">
              <w:t>Reikalavimai teksto komponavimui maketuojant poligrafinę produkciją</w:t>
            </w:r>
          </w:p>
          <w:p w:rsidR="00AD236A" w:rsidRPr="00BD02D3" w:rsidRDefault="00AD236A" w:rsidP="00AD236A">
            <w:pPr>
              <w:pStyle w:val="Betarp"/>
              <w:widowControl w:val="0"/>
              <w:numPr>
                <w:ilvl w:val="0"/>
                <w:numId w:val="1"/>
              </w:numPr>
              <w:ind w:left="0" w:firstLine="0"/>
            </w:pPr>
            <w:r w:rsidRPr="00BD02D3">
              <w:t>Teksto redagavimas maketuojant poligrafinę produkciją</w:t>
            </w:r>
          </w:p>
          <w:p w:rsidR="00AD236A" w:rsidRPr="00BD02D3" w:rsidRDefault="00AD236A" w:rsidP="00AD236A">
            <w:pPr>
              <w:pStyle w:val="Betarp"/>
              <w:widowControl w:val="0"/>
              <w:jc w:val="both"/>
            </w:pPr>
            <w:r w:rsidRPr="00BD02D3">
              <w:rPr>
                <w:b/>
              </w:rPr>
              <w:t xml:space="preserve">Tema. </w:t>
            </w:r>
            <w:r w:rsidRPr="00BD02D3">
              <w:rPr>
                <w:b/>
                <w:i/>
                <w:iCs/>
              </w:rPr>
              <w:t>Maketavimo reikalavimai poligrafinei produkcijai</w:t>
            </w:r>
          </w:p>
          <w:p w:rsidR="00AD236A" w:rsidRPr="00BD02D3" w:rsidRDefault="00AD236A" w:rsidP="00AD236A">
            <w:pPr>
              <w:pStyle w:val="Betarp"/>
              <w:widowControl w:val="0"/>
              <w:numPr>
                <w:ilvl w:val="0"/>
                <w:numId w:val="1"/>
              </w:numPr>
              <w:ind w:left="0" w:firstLine="0"/>
              <w:jc w:val="both"/>
            </w:pPr>
            <w:r w:rsidRPr="00BD02D3">
              <w:t>Maketų paruošimas skaitmeninei spaudai</w:t>
            </w:r>
          </w:p>
          <w:p w:rsidR="00AD236A" w:rsidRPr="00BD02D3" w:rsidRDefault="00AD236A" w:rsidP="00AD236A">
            <w:pPr>
              <w:pStyle w:val="Betarp"/>
              <w:widowControl w:val="0"/>
              <w:numPr>
                <w:ilvl w:val="0"/>
                <w:numId w:val="1"/>
              </w:numPr>
              <w:ind w:left="0" w:firstLine="0"/>
              <w:jc w:val="both"/>
            </w:pPr>
            <w:r w:rsidRPr="00BD02D3">
              <w:t>Maketų paruošimas ofsetinei spaudai</w:t>
            </w:r>
          </w:p>
          <w:p w:rsidR="00AD236A" w:rsidRPr="00BD02D3" w:rsidRDefault="00AD236A" w:rsidP="00AD236A">
            <w:pPr>
              <w:pStyle w:val="Betarp"/>
              <w:widowControl w:val="0"/>
              <w:numPr>
                <w:ilvl w:val="0"/>
                <w:numId w:val="1"/>
              </w:numPr>
              <w:ind w:left="0" w:firstLine="0"/>
            </w:pPr>
            <w:r w:rsidRPr="00BD02D3">
              <w:t xml:space="preserve">Maketų paruošimas </w:t>
            </w:r>
            <w:proofErr w:type="spellStart"/>
            <w:r w:rsidRPr="00BD02D3">
              <w:t>plačiaformatei</w:t>
            </w:r>
            <w:proofErr w:type="spellEnd"/>
            <w:r w:rsidRPr="00BD02D3">
              <w:t xml:space="preserve"> spaudai</w:t>
            </w:r>
          </w:p>
        </w:tc>
      </w:tr>
      <w:tr w:rsidR="00D04206" w:rsidRPr="00BD02D3" w:rsidTr="00861E8D">
        <w:trPr>
          <w:trHeight w:val="57"/>
          <w:jc w:val="center"/>
        </w:trPr>
        <w:tc>
          <w:tcPr>
            <w:tcW w:w="947" w:type="pct"/>
            <w:vMerge/>
          </w:tcPr>
          <w:p w:rsidR="00AD236A" w:rsidRPr="00BD02D3" w:rsidRDefault="00AD236A" w:rsidP="00AD236A">
            <w:pPr>
              <w:pStyle w:val="Betarp"/>
              <w:widowControl w:val="0"/>
            </w:pPr>
          </w:p>
        </w:tc>
        <w:tc>
          <w:tcPr>
            <w:tcW w:w="1129" w:type="pct"/>
          </w:tcPr>
          <w:p w:rsidR="00AD236A" w:rsidRPr="00BD02D3" w:rsidRDefault="00AD236A" w:rsidP="00AD236A">
            <w:pPr>
              <w:widowControl w:val="0"/>
            </w:pPr>
            <w:r w:rsidRPr="00BD02D3">
              <w:t xml:space="preserve">1.7. </w:t>
            </w:r>
            <w:r w:rsidRPr="00BD02D3">
              <w:rPr>
                <w:rFonts w:eastAsia="MS Mincho"/>
                <w:bCs/>
                <w:lang w:eastAsia="ar-SA"/>
              </w:rPr>
              <w:t>Maketuoti reklamą spaudoje ir poligrafinę produkciją, spausdinamą skaitmeniniu būdu.</w:t>
            </w:r>
          </w:p>
        </w:tc>
        <w:tc>
          <w:tcPr>
            <w:tcW w:w="2924" w:type="pct"/>
          </w:tcPr>
          <w:p w:rsidR="00AD236A" w:rsidRPr="00BD02D3" w:rsidRDefault="00AD236A" w:rsidP="00AD236A">
            <w:pPr>
              <w:pStyle w:val="TableParagraph"/>
              <w:rPr>
                <w:i/>
              </w:rPr>
            </w:pPr>
            <w:r w:rsidRPr="00BD02D3">
              <w:t xml:space="preserve">Tema. </w:t>
            </w:r>
            <w:r w:rsidRPr="00BD02D3">
              <w:rPr>
                <w:i/>
              </w:rPr>
              <w:t>Darbų saugos reikalavimai dirbant su kompiuterine įranga</w:t>
            </w:r>
          </w:p>
          <w:p w:rsidR="00AD236A" w:rsidRPr="00BD02D3" w:rsidRDefault="00AD236A" w:rsidP="00AD236A">
            <w:pPr>
              <w:pStyle w:val="Betarp"/>
              <w:widowControl w:val="0"/>
              <w:numPr>
                <w:ilvl w:val="0"/>
                <w:numId w:val="1"/>
              </w:numPr>
              <w:ind w:left="0" w:firstLine="0"/>
              <w:jc w:val="both"/>
            </w:pPr>
            <w:r w:rsidRPr="00BD02D3">
              <w:t>Darbuotojų saugos ir sveikatos, asmens higienos reikalavimai.</w:t>
            </w:r>
          </w:p>
          <w:p w:rsidR="00AD236A" w:rsidRPr="00BD02D3" w:rsidRDefault="00AD236A" w:rsidP="00AD236A">
            <w:pPr>
              <w:pStyle w:val="Betarp"/>
              <w:widowControl w:val="0"/>
              <w:numPr>
                <w:ilvl w:val="0"/>
                <w:numId w:val="1"/>
              </w:numPr>
              <w:ind w:left="0" w:firstLine="0"/>
              <w:jc w:val="both"/>
            </w:pPr>
            <w:r w:rsidRPr="00BD02D3">
              <w:t>Saugaus darbo reikalavimai, dirbant su kompiuterine įranga</w:t>
            </w:r>
          </w:p>
          <w:p w:rsidR="00AD236A" w:rsidRPr="00BD02D3" w:rsidRDefault="00AD236A" w:rsidP="00AD236A">
            <w:pPr>
              <w:pStyle w:val="Betarp"/>
              <w:widowControl w:val="0"/>
              <w:numPr>
                <w:ilvl w:val="0"/>
                <w:numId w:val="1"/>
              </w:numPr>
              <w:ind w:left="0" w:firstLine="0"/>
              <w:jc w:val="both"/>
              <w:rPr>
                <w:b/>
              </w:rPr>
            </w:pPr>
            <w:r w:rsidRPr="00BD02D3">
              <w:t>Darbo vietos paruošimas ir sutvarkymas</w:t>
            </w:r>
          </w:p>
          <w:p w:rsidR="00AD236A" w:rsidRPr="00BD02D3" w:rsidRDefault="00AD236A" w:rsidP="00AD236A">
            <w:pPr>
              <w:widowControl w:val="0"/>
              <w:jc w:val="both"/>
              <w:rPr>
                <w:b/>
                <w:i/>
              </w:rPr>
            </w:pPr>
            <w:r w:rsidRPr="00BD02D3">
              <w:rPr>
                <w:b/>
                <w:bCs/>
              </w:rPr>
              <w:t xml:space="preserve">Tema. </w:t>
            </w:r>
            <w:r w:rsidRPr="00BD02D3">
              <w:rPr>
                <w:b/>
                <w:bCs/>
                <w:i/>
              </w:rPr>
              <w:t>Skaitmeninės spaudos formatai</w:t>
            </w:r>
          </w:p>
          <w:p w:rsidR="00AD236A" w:rsidRPr="00BD02D3" w:rsidRDefault="00AD236A" w:rsidP="00AD236A">
            <w:pPr>
              <w:pStyle w:val="Betarp"/>
              <w:widowControl w:val="0"/>
              <w:numPr>
                <w:ilvl w:val="0"/>
                <w:numId w:val="1"/>
              </w:numPr>
              <w:ind w:left="0" w:firstLine="0"/>
              <w:jc w:val="both"/>
            </w:pPr>
            <w:r w:rsidRPr="00BD02D3">
              <w:t>Skaitmeninės spaudos formatų rūšys</w:t>
            </w:r>
          </w:p>
          <w:p w:rsidR="00AD236A" w:rsidRPr="00BD02D3" w:rsidRDefault="00AD236A" w:rsidP="00AD236A">
            <w:pPr>
              <w:pStyle w:val="Betarp"/>
              <w:widowControl w:val="0"/>
              <w:numPr>
                <w:ilvl w:val="0"/>
                <w:numId w:val="1"/>
              </w:numPr>
              <w:ind w:left="0" w:firstLine="0"/>
              <w:jc w:val="both"/>
            </w:pPr>
            <w:r w:rsidRPr="00BD02D3">
              <w:rPr>
                <w:bCs/>
              </w:rPr>
              <w:t>Vienpusė ir dvipusė skaitmeninė spauda</w:t>
            </w:r>
          </w:p>
          <w:p w:rsidR="00AD236A" w:rsidRPr="00BD02D3" w:rsidRDefault="00AD236A" w:rsidP="00AD236A">
            <w:pPr>
              <w:pStyle w:val="Betarp"/>
              <w:widowControl w:val="0"/>
              <w:numPr>
                <w:ilvl w:val="0"/>
                <w:numId w:val="1"/>
              </w:numPr>
              <w:ind w:left="0" w:firstLine="0"/>
              <w:jc w:val="both"/>
            </w:pPr>
            <w:r w:rsidRPr="00BD02D3">
              <w:t>Skaitmeninė spalvota ir juodai balta spauda</w:t>
            </w:r>
          </w:p>
          <w:p w:rsidR="00AD236A" w:rsidRPr="00BD02D3" w:rsidRDefault="00AD236A" w:rsidP="00AD236A">
            <w:pPr>
              <w:pStyle w:val="Betarp"/>
              <w:widowControl w:val="0"/>
              <w:numPr>
                <w:ilvl w:val="0"/>
                <w:numId w:val="1"/>
              </w:numPr>
              <w:ind w:left="0" w:firstLine="0"/>
              <w:jc w:val="both"/>
              <w:rPr>
                <w:b/>
                <w:bCs/>
              </w:rPr>
            </w:pPr>
            <w:proofErr w:type="spellStart"/>
            <w:r w:rsidRPr="00BD02D3">
              <w:t>Plačiaformatė</w:t>
            </w:r>
            <w:proofErr w:type="spellEnd"/>
            <w:r w:rsidRPr="00BD02D3">
              <w:t xml:space="preserve"> spauda</w:t>
            </w:r>
          </w:p>
          <w:p w:rsidR="008B67C4" w:rsidRDefault="00AD236A" w:rsidP="00AD236A">
            <w:pPr>
              <w:pStyle w:val="Betarp"/>
              <w:widowControl w:val="0"/>
              <w:jc w:val="both"/>
              <w:rPr>
                <w:b/>
                <w:bCs/>
                <w:i/>
              </w:rPr>
            </w:pPr>
            <w:r w:rsidRPr="00BD02D3">
              <w:rPr>
                <w:b/>
                <w:bCs/>
              </w:rPr>
              <w:t xml:space="preserve">Tema. </w:t>
            </w:r>
            <w:r w:rsidRPr="00BD02D3">
              <w:rPr>
                <w:b/>
                <w:bCs/>
                <w:i/>
              </w:rPr>
              <w:t>Reklamos spaudoje maketavimas</w:t>
            </w:r>
            <w:r w:rsidR="00D26A7F" w:rsidRPr="00BD02D3">
              <w:rPr>
                <w:b/>
                <w:bCs/>
                <w:i/>
              </w:rPr>
              <w:t xml:space="preserve"> </w:t>
            </w:r>
            <w:r w:rsidR="00CA7A59" w:rsidRPr="00BD02D3">
              <w:rPr>
                <w:b/>
                <w:bCs/>
                <w:i/>
              </w:rPr>
              <w:t>leid</w:t>
            </w:r>
            <w:r w:rsidR="005B64CE" w:rsidRPr="00BD02D3">
              <w:rPr>
                <w:b/>
                <w:bCs/>
                <w:i/>
              </w:rPr>
              <w:t>ybine</w:t>
            </w:r>
            <w:r w:rsidR="00CA7A59" w:rsidRPr="00BD02D3">
              <w:rPr>
                <w:b/>
                <w:bCs/>
                <w:i/>
              </w:rPr>
              <w:t xml:space="preserve"> maketavimo programa</w:t>
            </w:r>
          </w:p>
          <w:p w:rsidR="00AD236A" w:rsidRPr="00BD02D3" w:rsidRDefault="00AD236A" w:rsidP="00AD236A">
            <w:pPr>
              <w:pStyle w:val="Betarp"/>
              <w:widowControl w:val="0"/>
              <w:numPr>
                <w:ilvl w:val="0"/>
                <w:numId w:val="1"/>
              </w:numPr>
              <w:ind w:left="0" w:firstLine="0"/>
              <w:jc w:val="both"/>
            </w:pPr>
            <w:r w:rsidRPr="00BD02D3">
              <w:t>Reklamos laikraščiuose maketavimas</w:t>
            </w:r>
          </w:p>
          <w:p w:rsidR="00AD236A" w:rsidRPr="00BD02D3" w:rsidRDefault="00AD236A" w:rsidP="00AD236A">
            <w:pPr>
              <w:pStyle w:val="Betarp"/>
              <w:widowControl w:val="0"/>
              <w:numPr>
                <w:ilvl w:val="0"/>
                <w:numId w:val="1"/>
              </w:numPr>
              <w:ind w:left="0" w:firstLine="0"/>
              <w:jc w:val="both"/>
            </w:pPr>
            <w:r w:rsidRPr="00BD02D3">
              <w:t>Reklamos žurnaluose maketavimas</w:t>
            </w:r>
          </w:p>
          <w:p w:rsidR="00AD236A" w:rsidRPr="00BD02D3" w:rsidRDefault="00AD236A" w:rsidP="00AD236A">
            <w:pPr>
              <w:pStyle w:val="Betarp"/>
              <w:widowControl w:val="0"/>
              <w:jc w:val="both"/>
              <w:rPr>
                <w:b/>
                <w:bCs/>
                <w:i/>
              </w:rPr>
            </w:pPr>
            <w:r w:rsidRPr="00BD02D3">
              <w:rPr>
                <w:b/>
                <w:bCs/>
              </w:rPr>
              <w:t xml:space="preserve">Tema. </w:t>
            </w:r>
            <w:r w:rsidRPr="00BD02D3">
              <w:rPr>
                <w:b/>
                <w:bCs/>
                <w:i/>
              </w:rPr>
              <w:t>Poligrafinės produkcijos maketavimas</w:t>
            </w:r>
            <w:r w:rsidR="00CA7A59" w:rsidRPr="00BD02D3">
              <w:rPr>
                <w:b/>
                <w:bCs/>
                <w:i/>
              </w:rPr>
              <w:t xml:space="preserve"> </w:t>
            </w:r>
            <w:r w:rsidR="005B64CE" w:rsidRPr="00BD02D3">
              <w:rPr>
                <w:b/>
                <w:bCs/>
                <w:i/>
              </w:rPr>
              <w:t>leidybine maketavimo programa</w:t>
            </w:r>
          </w:p>
          <w:p w:rsidR="00AD236A" w:rsidRPr="00BD02D3" w:rsidRDefault="00AD236A" w:rsidP="00AD236A">
            <w:pPr>
              <w:pStyle w:val="Betarp"/>
              <w:widowControl w:val="0"/>
              <w:numPr>
                <w:ilvl w:val="0"/>
                <w:numId w:val="1"/>
              </w:numPr>
              <w:ind w:left="0" w:firstLine="0"/>
              <w:jc w:val="both"/>
            </w:pPr>
            <w:r w:rsidRPr="00BD02D3">
              <w:t>Vienpusės poligrafinės produkcijos maketavimas</w:t>
            </w:r>
          </w:p>
          <w:p w:rsidR="00AD236A" w:rsidRPr="00BD02D3" w:rsidRDefault="00AD236A" w:rsidP="00AD236A">
            <w:pPr>
              <w:pStyle w:val="Betarp"/>
              <w:widowControl w:val="0"/>
              <w:numPr>
                <w:ilvl w:val="0"/>
                <w:numId w:val="1"/>
              </w:numPr>
              <w:ind w:left="0" w:firstLine="0"/>
              <w:jc w:val="both"/>
            </w:pPr>
            <w:r w:rsidRPr="00BD02D3">
              <w:t>Dvipusės poligrafinės produkcijos maketavimas</w:t>
            </w:r>
          </w:p>
          <w:p w:rsidR="00AD236A" w:rsidRPr="00BD02D3" w:rsidRDefault="00AD236A" w:rsidP="00AD236A">
            <w:pPr>
              <w:pStyle w:val="Betarp"/>
              <w:widowControl w:val="0"/>
              <w:jc w:val="both"/>
              <w:rPr>
                <w:b/>
                <w:bCs/>
                <w:i/>
              </w:rPr>
            </w:pPr>
            <w:r w:rsidRPr="00BD02D3">
              <w:rPr>
                <w:b/>
                <w:bCs/>
              </w:rPr>
              <w:t xml:space="preserve">Tema. </w:t>
            </w:r>
            <w:r w:rsidRPr="00BD02D3">
              <w:rPr>
                <w:b/>
                <w:bCs/>
                <w:i/>
              </w:rPr>
              <w:t>Poligrafinės produkcijos spausdinimas skaitmeniniu būdu</w:t>
            </w:r>
          </w:p>
          <w:p w:rsidR="00AD236A" w:rsidRPr="00BD02D3" w:rsidRDefault="00AD236A" w:rsidP="00AD236A">
            <w:pPr>
              <w:pStyle w:val="Betarp"/>
              <w:widowControl w:val="0"/>
              <w:numPr>
                <w:ilvl w:val="0"/>
                <w:numId w:val="1"/>
              </w:numPr>
              <w:ind w:left="0" w:firstLine="0"/>
              <w:jc w:val="both"/>
            </w:pPr>
            <w:r w:rsidRPr="00BD02D3">
              <w:rPr>
                <w:rFonts w:eastAsia="MS Mincho"/>
                <w:bCs/>
                <w:lang w:eastAsia="ar-SA"/>
              </w:rPr>
              <w:t>Poligrafinės produkcijos paruošimas spausdinimui skaitmeniniu būdu</w:t>
            </w:r>
          </w:p>
          <w:p w:rsidR="00AD236A" w:rsidRPr="00BD02D3" w:rsidRDefault="00AD236A" w:rsidP="00AD236A">
            <w:pPr>
              <w:pStyle w:val="Betarp"/>
              <w:widowControl w:val="0"/>
              <w:numPr>
                <w:ilvl w:val="0"/>
                <w:numId w:val="1"/>
              </w:numPr>
              <w:ind w:left="0" w:firstLine="0"/>
              <w:jc w:val="both"/>
            </w:pPr>
            <w:r w:rsidRPr="00BD02D3">
              <w:rPr>
                <w:rFonts w:eastAsia="MS Mincho"/>
                <w:bCs/>
                <w:lang w:eastAsia="ar-SA"/>
              </w:rPr>
              <w:t>Poligrafinės produkcijos spausdinimas skaitmenine spauda</w:t>
            </w:r>
          </w:p>
        </w:tc>
      </w:tr>
      <w:tr w:rsidR="00D04206" w:rsidRPr="00BD02D3" w:rsidTr="00861E8D">
        <w:trPr>
          <w:trHeight w:val="57"/>
          <w:jc w:val="center"/>
        </w:trPr>
        <w:tc>
          <w:tcPr>
            <w:tcW w:w="947" w:type="pct"/>
            <w:vMerge/>
          </w:tcPr>
          <w:p w:rsidR="00AD236A" w:rsidRPr="00BD02D3" w:rsidRDefault="00AD236A" w:rsidP="00AD236A">
            <w:pPr>
              <w:pStyle w:val="Betarp"/>
              <w:widowControl w:val="0"/>
            </w:pPr>
          </w:p>
        </w:tc>
        <w:tc>
          <w:tcPr>
            <w:tcW w:w="1129" w:type="pct"/>
          </w:tcPr>
          <w:p w:rsidR="00AD236A" w:rsidRPr="00BD02D3" w:rsidRDefault="00AD236A" w:rsidP="00AD236A">
            <w:pPr>
              <w:pStyle w:val="Betarp"/>
              <w:widowControl w:val="0"/>
            </w:pPr>
            <w:r w:rsidRPr="00BD02D3">
              <w:t xml:space="preserve">1.8. </w:t>
            </w:r>
            <w:r w:rsidRPr="00BD02D3">
              <w:rPr>
                <w:rFonts w:eastAsia="MS Mincho"/>
                <w:bCs/>
                <w:lang w:eastAsia="ar-SA"/>
              </w:rPr>
              <w:t>Maketuoti elektroninę produkciją, pateikiamą skaitmeniniu formatu.</w:t>
            </w:r>
          </w:p>
        </w:tc>
        <w:tc>
          <w:tcPr>
            <w:tcW w:w="2924" w:type="pct"/>
          </w:tcPr>
          <w:p w:rsidR="00AD236A" w:rsidRPr="00BD02D3" w:rsidRDefault="00AD236A" w:rsidP="00AD236A">
            <w:pPr>
              <w:pStyle w:val="Betarp"/>
              <w:widowControl w:val="0"/>
              <w:rPr>
                <w:rFonts w:eastAsia="MS Mincho"/>
                <w:b/>
                <w:bCs/>
                <w:i/>
                <w:lang w:eastAsia="ar-SA"/>
              </w:rPr>
            </w:pPr>
            <w:r w:rsidRPr="00BD02D3">
              <w:rPr>
                <w:b/>
              </w:rPr>
              <w:t xml:space="preserve">Tema. </w:t>
            </w:r>
            <w:r w:rsidRPr="00BD02D3">
              <w:rPr>
                <w:rFonts w:eastAsia="MS Mincho"/>
                <w:b/>
                <w:bCs/>
                <w:i/>
                <w:lang w:eastAsia="ar-SA"/>
              </w:rPr>
              <w:t>Elektroninės produkcijos pateikimas skaitmeniniu formatu</w:t>
            </w:r>
          </w:p>
          <w:p w:rsidR="00AD236A" w:rsidRPr="00BD02D3" w:rsidRDefault="00AD236A" w:rsidP="00AD236A">
            <w:pPr>
              <w:pStyle w:val="Betarp"/>
              <w:widowControl w:val="0"/>
              <w:numPr>
                <w:ilvl w:val="0"/>
                <w:numId w:val="7"/>
              </w:numPr>
              <w:tabs>
                <w:tab w:val="left" w:pos="0"/>
              </w:tabs>
              <w:ind w:left="314" w:hanging="283"/>
            </w:pPr>
            <w:proofErr w:type="spellStart"/>
            <w:r w:rsidRPr="00BD02D3">
              <w:t>Saityno</w:t>
            </w:r>
            <w:proofErr w:type="spellEnd"/>
            <w:r w:rsidRPr="00BD02D3">
              <w:t xml:space="preserve"> („</w:t>
            </w:r>
            <w:proofErr w:type="spellStart"/>
            <w:r w:rsidRPr="00BD02D3">
              <w:t>web</w:t>
            </w:r>
            <w:proofErr w:type="spellEnd"/>
            <w:r w:rsidRPr="00BD02D3">
              <w:t>“) svetainės</w:t>
            </w:r>
          </w:p>
          <w:p w:rsidR="00AD236A" w:rsidRPr="00BD02D3" w:rsidRDefault="00AD236A" w:rsidP="00AD236A">
            <w:pPr>
              <w:pStyle w:val="Betarp"/>
              <w:widowControl w:val="0"/>
              <w:numPr>
                <w:ilvl w:val="0"/>
                <w:numId w:val="7"/>
              </w:numPr>
              <w:tabs>
                <w:tab w:val="left" w:pos="0"/>
              </w:tabs>
              <w:ind w:left="314" w:hanging="283"/>
            </w:pPr>
            <w:proofErr w:type="spellStart"/>
            <w:r w:rsidRPr="00BD02D3">
              <w:t>Reklamjuostės</w:t>
            </w:r>
            <w:proofErr w:type="spellEnd"/>
            <w:r w:rsidRPr="00BD02D3">
              <w:t xml:space="preserve"> („</w:t>
            </w:r>
            <w:proofErr w:type="spellStart"/>
            <w:r w:rsidRPr="00BD02D3">
              <w:t>baneriai</w:t>
            </w:r>
            <w:proofErr w:type="spellEnd"/>
            <w:r w:rsidRPr="00BD02D3">
              <w:t>“)</w:t>
            </w:r>
          </w:p>
          <w:p w:rsidR="00AD236A" w:rsidRPr="00BD02D3" w:rsidRDefault="00AD236A" w:rsidP="00AD236A">
            <w:pPr>
              <w:pStyle w:val="Sraopastraipa"/>
              <w:numPr>
                <w:ilvl w:val="0"/>
                <w:numId w:val="7"/>
              </w:numPr>
              <w:tabs>
                <w:tab w:val="left" w:pos="0"/>
              </w:tabs>
              <w:ind w:left="314" w:hanging="283"/>
            </w:pPr>
            <w:r w:rsidRPr="00BD02D3">
              <w:t>Optimizavimas paieškos sistemoms (</w:t>
            </w:r>
            <w:proofErr w:type="spellStart"/>
            <w:r w:rsidRPr="00BD02D3">
              <w:t>SEO</w:t>
            </w:r>
            <w:proofErr w:type="spellEnd"/>
            <w:r w:rsidRPr="00BD02D3">
              <w:t>)</w:t>
            </w:r>
          </w:p>
          <w:p w:rsidR="00AD236A" w:rsidRPr="00BD02D3" w:rsidRDefault="00AD236A" w:rsidP="00AD236A">
            <w:pPr>
              <w:pStyle w:val="Sraopastraipa"/>
              <w:numPr>
                <w:ilvl w:val="0"/>
                <w:numId w:val="7"/>
              </w:numPr>
              <w:tabs>
                <w:tab w:val="left" w:pos="0"/>
              </w:tabs>
              <w:ind w:left="314" w:hanging="283"/>
            </w:pPr>
            <w:r w:rsidRPr="00BD02D3">
              <w:t>Socialinių tinklų profiliai</w:t>
            </w:r>
          </w:p>
          <w:p w:rsidR="00AD236A" w:rsidRPr="00BD02D3" w:rsidRDefault="00AD236A" w:rsidP="00AD236A">
            <w:pPr>
              <w:pStyle w:val="Betarp"/>
              <w:widowControl w:val="0"/>
            </w:pPr>
            <w:r w:rsidRPr="00BD02D3">
              <w:rPr>
                <w:b/>
              </w:rPr>
              <w:t xml:space="preserve">Tema. </w:t>
            </w:r>
            <w:r w:rsidRPr="00BD02D3">
              <w:rPr>
                <w:b/>
                <w:i/>
                <w:iCs/>
              </w:rPr>
              <w:t>Elektroninės produkcijos maketavimas</w:t>
            </w:r>
          </w:p>
          <w:p w:rsidR="00B840C8" w:rsidRPr="00BD02D3" w:rsidRDefault="00B840C8" w:rsidP="00B840C8">
            <w:pPr>
              <w:pStyle w:val="Betarp"/>
              <w:widowControl w:val="0"/>
              <w:numPr>
                <w:ilvl w:val="0"/>
                <w:numId w:val="1"/>
              </w:numPr>
              <w:ind w:left="0" w:firstLine="0"/>
            </w:pPr>
            <w:r w:rsidRPr="00BD02D3">
              <w:t xml:space="preserve">Elektroninių </w:t>
            </w:r>
            <w:r w:rsidR="00E44405" w:rsidRPr="00BD02D3">
              <w:t xml:space="preserve">knygų </w:t>
            </w:r>
            <w:r w:rsidRPr="00BD02D3">
              <w:t>formatai</w:t>
            </w:r>
          </w:p>
          <w:p w:rsidR="00B840C8" w:rsidRPr="00BD02D3" w:rsidRDefault="00B840C8" w:rsidP="00B840C8">
            <w:pPr>
              <w:pStyle w:val="Betarp"/>
              <w:widowControl w:val="0"/>
              <w:numPr>
                <w:ilvl w:val="0"/>
                <w:numId w:val="1"/>
              </w:numPr>
              <w:ind w:left="0" w:firstLine="0"/>
            </w:pPr>
            <w:r w:rsidRPr="00BD02D3">
              <w:t>Elektroninių knygų maketavimas</w:t>
            </w:r>
          </w:p>
          <w:p w:rsidR="008B67C4" w:rsidRDefault="00AD236A" w:rsidP="00353AFA">
            <w:pPr>
              <w:pStyle w:val="Betarp"/>
              <w:widowControl w:val="0"/>
              <w:numPr>
                <w:ilvl w:val="0"/>
                <w:numId w:val="1"/>
              </w:numPr>
              <w:ind w:left="0" w:firstLine="0"/>
            </w:pPr>
            <w:r w:rsidRPr="00BD02D3">
              <w:rPr>
                <w:iCs/>
              </w:rPr>
              <w:lastRenderedPageBreak/>
              <w:t>Elektroninės produkcijos formatai</w:t>
            </w:r>
          </w:p>
          <w:p w:rsidR="00AD236A" w:rsidRPr="00BD02D3" w:rsidRDefault="00AD236A" w:rsidP="00AD236A">
            <w:pPr>
              <w:pStyle w:val="Betarp"/>
              <w:widowControl w:val="0"/>
              <w:numPr>
                <w:ilvl w:val="0"/>
                <w:numId w:val="1"/>
              </w:numPr>
              <w:ind w:left="0" w:firstLine="0"/>
            </w:pPr>
            <w:r w:rsidRPr="00BD02D3">
              <w:t>Elektroninių leidinių maketavimas</w:t>
            </w:r>
          </w:p>
          <w:p w:rsidR="00AD236A" w:rsidRPr="00BD02D3" w:rsidRDefault="00AD236A" w:rsidP="00AD236A">
            <w:pPr>
              <w:pStyle w:val="Betarp"/>
              <w:widowControl w:val="0"/>
              <w:numPr>
                <w:ilvl w:val="0"/>
                <w:numId w:val="1"/>
              </w:numPr>
              <w:ind w:left="0" w:firstLine="0"/>
            </w:pPr>
            <w:r w:rsidRPr="00BD02D3">
              <w:t>Reklamos juostų maketavimas</w:t>
            </w:r>
          </w:p>
        </w:tc>
      </w:tr>
      <w:tr w:rsidR="00D04206" w:rsidRPr="00BD02D3" w:rsidTr="00861E8D">
        <w:trPr>
          <w:trHeight w:val="57"/>
          <w:jc w:val="center"/>
        </w:trPr>
        <w:tc>
          <w:tcPr>
            <w:tcW w:w="947" w:type="pct"/>
            <w:vMerge w:val="restart"/>
          </w:tcPr>
          <w:p w:rsidR="004F68B1" w:rsidRPr="00BD02D3" w:rsidRDefault="004F68B1" w:rsidP="00676DAD">
            <w:pPr>
              <w:widowControl w:val="0"/>
            </w:pPr>
            <w:r w:rsidRPr="00BD02D3">
              <w:lastRenderedPageBreak/>
              <w:t>2. Paruošti poligrafijos ir elektroninę produkciją spausdinti ir publikuoti internete.</w:t>
            </w:r>
          </w:p>
        </w:tc>
        <w:tc>
          <w:tcPr>
            <w:tcW w:w="1129" w:type="pct"/>
          </w:tcPr>
          <w:p w:rsidR="004F68B1" w:rsidRPr="00BD02D3" w:rsidRDefault="004F68B1" w:rsidP="004F68B1">
            <w:pPr>
              <w:widowControl w:val="0"/>
            </w:pPr>
            <w:r w:rsidRPr="00BD02D3">
              <w:t>2.1. Išmanyti Tarptautinius ISO standartus spausdinimui ir skaitmeninės bylos paruošimui.</w:t>
            </w:r>
          </w:p>
        </w:tc>
        <w:tc>
          <w:tcPr>
            <w:tcW w:w="2924" w:type="pct"/>
          </w:tcPr>
          <w:p w:rsidR="004F68B1" w:rsidRPr="00BD02D3" w:rsidRDefault="004F68B1" w:rsidP="004F68B1">
            <w:pPr>
              <w:pStyle w:val="Betarp"/>
              <w:widowControl w:val="0"/>
              <w:jc w:val="both"/>
              <w:rPr>
                <w:b/>
                <w:i/>
              </w:rPr>
            </w:pPr>
            <w:r w:rsidRPr="00BD02D3">
              <w:rPr>
                <w:b/>
              </w:rPr>
              <w:t xml:space="preserve">Tema. </w:t>
            </w:r>
            <w:r w:rsidRPr="00BD02D3">
              <w:rPr>
                <w:b/>
                <w:i/>
              </w:rPr>
              <w:t>Tarptautiniai ISO standartai spausdinimui</w:t>
            </w:r>
          </w:p>
          <w:p w:rsidR="004F68B1" w:rsidRPr="00BD02D3" w:rsidRDefault="004F68B1" w:rsidP="004F68B1">
            <w:pPr>
              <w:pStyle w:val="Betarp"/>
              <w:widowControl w:val="0"/>
              <w:numPr>
                <w:ilvl w:val="0"/>
                <w:numId w:val="1"/>
              </w:numPr>
              <w:ind w:left="0" w:firstLine="0"/>
              <w:jc w:val="both"/>
            </w:pPr>
            <w:r w:rsidRPr="00BD02D3">
              <w:t>Tarptautinės standartizacijos organizacijos ISO sistemos apibūdinimas</w:t>
            </w:r>
          </w:p>
          <w:p w:rsidR="004F68B1" w:rsidRPr="00BD02D3" w:rsidRDefault="004F68B1" w:rsidP="004F68B1">
            <w:pPr>
              <w:pStyle w:val="Betarp"/>
              <w:widowControl w:val="0"/>
              <w:numPr>
                <w:ilvl w:val="0"/>
                <w:numId w:val="1"/>
              </w:numPr>
              <w:ind w:left="0" w:firstLine="0"/>
              <w:jc w:val="both"/>
            </w:pPr>
            <w:r w:rsidRPr="00BD02D3">
              <w:t>Tarptautinės standartizacijos organizacijos ISO sistemos struktūra</w:t>
            </w:r>
          </w:p>
          <w:p w:rsidR="004F68B1" w:rsidRPr="00BD02D3" w:rsidRDefault="004F68B1" w:rsidP="004F68B1">
            <w:pPr>
              <w:pStyle w:val="Betarp"/>
              <w:widowControl w:val="0"/>
              <w:numPr>
                <w:ilvl w:val="0"/>
                <w:numId w:val="1"/>
              </w:numPr>
              <w:ind w:left="0" w:firstLine="0"/>
              <w:jc w:val="both"/>
            </w:pPr>
            <w:r w:rsidRPr="00BD02D3">
              <w:t>Tarptautinės standartizacijos organizacijos ISO taikymo sritis</w:t>
            </w:r>
          </w:p>
          <w:p w:rsidR="004F68B1" w:rsidRPr="00BD02D3" w:rsidRDefault="004F68B1" w:rsidP="004F68B1">
            <w:pPr>
              <w:pStyle w:val="Betarp"/>
              <w:widowControl w:val="0"/>
              <w:jc w:val="both"/>
              <w:rPr>
                <w:b/>
                <w:i/>
              </w:rPr>
            </w:pPr>
            <w:r w:rsidRPr="00BD02D3">
              <w:rPr>
                <w:b/>
              </w:rPr>
              <w:t xml:space="preserve">Tema. </w:t>
            </w:r>
            <w:r w:rsidRPr="00BD02D3">
              <w:rPr>
                <w:b/>
                <w:i/>
              </w:rPr>
              <w:t>Tarptautiniai ISO standartai</w:t>
            </w:r>
            <w:r w:rsidRPr="00BD02D3">
              <w:t xml:space="preserve"> s</w:t>
            </w:r>
            <w:r w:rsidRPr="00BD02D3">
              <w:rPr>
                <w:b/>
                <w:i/>
              </w:rPr>
              <w:t>kaitmeninės bylos paruošimui</w:t>
            </w:r>
          </w:p>
          <w:p w:rsidR="004F68B1" w:rsidRPr="00BD02D3" w:rsidRDefault="004F68B1" w:rsidP="004F68B1">
            <w:pPr>
              <w:pStyle w:val="Betarp"/>
              <w:widowControl w:val="0"/>
              <w:numPr>
                <w:ilvl w:val="0"/>
                <w:numId w:val="1"/>
              </w:numPr>
              <w:ind w:left="0" w:firstLine="0"/>
              <w:jc w:val="both"/>
            </w:pPr>
            <w:r w:rsidRPr="00BD02D3">
              <w:t>Tarptautinės standartizacijos organizacijos ISO sistemos struktūros apibūdinimas, ruošiant skaitmeninės bylas</w:t>
            </w:r>
          </w:p>
          <w:p w:rsidR="004F68B1" w:rsidRPr="00BD02D3" w:rsidRDefault="004F68B1" w:rsidP="004F68B1">
            <w:pPr>
              <w:pStyle w:val="Betarp"/>
              <w:widowControl w:val="0"/>
              <w:numPr>
                <w:ilvl w:val="0"/>
                <w:numId w:val="1"/>
              </w:numPr>
              <w:ind w:left="0" w:firstLine="0"/>
              <w:jc w:val="both"/>
            </w:pPr>
            <w:r w:rsidRPr="00BD02D3">
              <w:t>Tarptautinės standartizacijos organizacijos ISO sistemos principai, ruošiant skaitmeninės bylas</w:t>
            </w:r>
          </w:p>
        </w:tc>
      </w:tr>
      <w:tr w:rsidR="00D04206" w:rsidRPr="00BD02D3" w:rsidTr="00861E8D">
        <w:trPr>
          <w:trHeight w:val="57"/>
          <w:jc w:val="center"/>
        </w:trPr>
        <w:tc>
          <w:tcPr>
            <w:tcW w:w="947" w:type="pct"/>
            <w:vMerge/>
          </w:tcPr>
          <w:p w:rsidR="004F68B1" w:rsidRPr="00BD02D3" w:rsidRDefault="004F68B1" w:rsidP="004F68B1">
            <w:pPr>
              <w:widowControl w:val="0"/>
            </w:pPr>
          </w:p>
        </w:tc>
        <w:tc>
          <w:tcPr>
            <w:tcW w:w="1129" w:type="pct"/>
          </w:tcPr>
          <w:p w:rsidR="004F68B1" w:rsidRPr="00BD02D3" w:rsidRDefault="004F68B1" w:rsidP="004F68B1">
            <w:pPr>
              <w:widowControl w:val="0"/>
            </w:pPr>
            <w:r w:rsidRPr="00BD02D3">
              <w:t>2.2. Taikyti reikalavimus poligrafinės produkcijos paruošimui spausdinti.</w:t>
            </w:r>
          </w:p>
        </w:tc>
        <w:tc>
          <w:tcPr>
            <w:tcW w:w="2924" w:type="pct"/>
          </w:tcPr>
          <w:p w:rsidR="004F68B1" w:rsidRPr="00BD02D3" w:rsidRDefault="004F68B1" w:rsidP="004F68B1">
            <w:pPr>
              <w:pStyle w:val="Betarp"/>
              <w:widowControl w:val="0"/>
              <w:rPr>
                <w:b/>
              </w:rPr>
            </w:pPr>
            <w:r w:rsidRPr="00BD02D3">
              <w:rPr>
                <w:b/>
              </w:rPr>
              <w:t>Tema.</w:t>
            </w:r>
            <w:r w:rsidRPr="00BD02D3">
              <w:rPr>
                <w:b/>
                <w:i/>
              </w:rPr>
              <w:t xml:space="preserve"> Reikalavimai poligrafinės produkcijos paruošimui spausdinti</w:t>
            </w:r>
          </w:p>
          <w:p w:rsidR="00743450" w:rsidRPr="00BD02D3" w:rsidRDefault="006F334A" w:rsidP="00743450">
            <w:pPr>
              <w:pStyle w:val="Betarp"/>
              <w:widowControl w:val="0"/>
              <w:numPr>
                <w:ilvl w:val="0"/>
                <w:numId w:val="1"/>
              </w:numPr>
              <w:ind w:left="0" w:firstLine="0"/>
            </w:pPr>
            <w:r w:rsidRPr="00BD02D3">
              <w:t>Dažniausiai daromos klaidos</w:t>
            </w:r>
          </w:p>
          <w:p w:rsidR="004F68B1" w:rsidRPr="00BD02D3" w:rsidRDefault="004F68B1" w:rsidP="004F68B1">
            <w:pPr>
              <w:pStyle w:val="Betarp"/>
              <w:widowControl w:val="0"/>
              <w:numPr>
                <w:ilvl w:val="0"/>
                <w:numId w:val="1"/>
              </w:numPr>
              <w:ind w:left="0" w:firstLine="0"/>
            </w:pPr>
            <w:r w:rsidRPr="00BD02D3">
              <w:t>Poligrafinės produkcijos paruošimas spausdinti skaitmenine spauda</w:t>
            </w:r>
          </w:p>
          <w:p w:rsidR="004F68B1" w:rsidRPr="00BD02D3" w:rsidRDefault="004F68B1" w:rsidP="004F68B1">
            <w:pPr>
              <w:pStyle w:val="Betarp"/>
              <w:widowControl w:val="0"/>
              <w:numPr>
                <w:ilvl w:val="0"/>
                <w:numId w:val="1"/>
              </w:numPr>
              <w:ind w:left="0" w:firstLine="0"/>
            </w:pPr>
            <w:r w:rsidRPr="00BD02D3">
              <w:t>Poligrafinės produkcijos paruošimas spausdinti ofsetine spauda</w:t>
            </w:r>
          </w:p>
          <w:p w:rsidR="004F68B1" w:rsidRPr="00BD02D3" w:rsidRDefault="004F68B1" w:rsidP="004F68B1">
            <w:pPr>
              <w:pStyle w:val="Betarp"/>
              <w:widowControl w:val="0"/>
              <w:numPr>
                <w:ilvl w:val="0"/>
                <w:numId w:val="1"/>
              </w:numPr>
              <w:ind w:left="0" w:firstLine="0"/>
            </w:pPr>
            <w:r w:rsidRPr="00BD02D3">
              <w:t xml:space="preserve">Poligrafinės produkcijos paruošimas spausdinti </w:t>
            </w:r>
            <w:proofErr w:type="spellStart"/>
            <w:r w:rsidRPr="00BD02D3">
              <w:t>plačiaformate</w:t>
            </w:r>
            <w:proofErr w:type="spellEnd"/>
            <w:r w:rsidRPr="00BD02D3">
              <w:t xml:space="preserve"> spauda</w:t>
            </w:r>
          </w:p>
          <w:p w:rsidR="004F68B1" w:rsidRPr="00BD02D3" w:rsidRDefault="004F68B1" w:rsidP="004F68B1">
            <w:pPr>
              <w:pStyle w:val="Betarp"/>
              <w:widowControl w:val="0"/>
              <w:rPr>
                <w:rFonts w:eastAsia="MS Mincho"/>
                <w:b/>
                <w:bCs/>
                <w:i/>
                <w:lang w:eastAsia="ar-SA"/>
              </w:rPr>
            </w:pPr>
            <w:r w:rsidRPr="00BD02D3">
              <w:rPr>
                <w:b/>
              </w:rPr>
              <w:t xml:space="preserve">Tema. </w:t>
            </w:r>
            <w:r w:rsidRPr="00BD02D3">
              <w:rPr>
                <w:rFonts w:eastAsia="MS Mincho"/>
                <w:b/>
                <w:bCs/>
                <w:i/>
                <w:lang w:eastAsia="ar-SA"/>
              </w:rPr>
              <w:t>Poligrafinės produkcijos spausdinimas</w:t>
            </w:r>
          </w:p>
          <w:p w:rsidR="004F68B1" w:rsidRPr="00BD02D3" w:rsidRDefault="004F68B1" w:rsidP="004F68B1">
            <w:pPr>
              <w:pStyle w:val="Betarp"/>
              <w:widowControl w:val="0"/>
              <w:numPr>
                <w:ilvl w:val="0"/>
                <w:numId w:val="1"/>
              </w:numPr>
              <w:ind w:left="0" w:firstLine="0"/>
            </w:pPr>
            <w:r w:rsidRPr="00BD02D3">
              <w:t>Poligrafinės produkcijos spausdinimas skaitmenine spauda</w:t>
            </w:r>
          </w:p>
          <w:p w:rsidR="004F68B1" w:rsidRPr="00BD02D3" w:rsidRDefault="004F68B1" w:rsidP="004F68B1">
            <w:pPr>
              <w:pStyle w:val="Betarp"/>
              <w:widowControl w:val="0"/>
              <w:numPr>
                <w:ilvl w:val="0"/>
                <w:numId w:val="1"/>
              </w:numPr>
              <w:ind w:left="0" w:firstLine="0"/>
            </w:pPr>
            <w:r w:rsidRPr="00BD02D3">
              <w:t>Poligrafinės produkcijos spausdinimas ofsetine spauda</w:t>
            </w:r>
          </w:p>
          <w:p w:rsidR="004F68B1" w:rsidRPr="00BD02D3" w:rsidRDefault="004F68B1" w:rsidP="004F68B1">
            <w:pPr>
              <w:pStyle w:val="Betarp"/>
              <w:widowControl w:val="0"/>
              <w:numPr>
                <w:ilvl w:val="0"/>
                <w:numId w:val="1"/>
              </w:numPr>
              <w:ind w:left="0" w:firstLine="0"/>
            </w:pPr>
            <w:r w:rsidRPr="00BD02D3">
              <w:t xml:space="preserve">Poligrafinės produkcijos spausdinimas </w:t>
            </w:r>
            <w:proofErr w:type="spellStart"/>
            <w:r w:rsidRPr="00BD02D3">
              <w:t>plačiaformate</w:t>
            </w:r>
            <w:proofErr w:type="spellEnd"/>
            <w:r w:rsidRPr="00BD02D3">
              <w:t xml:space="preserve"> spauda</w:t>
            </w:r>
          </w:p>
        </w:tc>
      </w:tr>
      <w:tr w:rsidR="00D04206" w:rsidRPr="00BD02D3" w:rsidTr="00861E8D">
        <w:trPr>
          <w:trHeight w:val="57"/>
          <w:jc w:val="center"/>
        </w:trPr>
        <w:tc>
          <w:tcPr>
            <w:tcW w:w="947" w:type="pct"/>
            <w:vMerge/>
          </w:tcPr>
          <w:p w:rsidR="004F68B1" w:rsidRPr="00BD02D3" w:rsidRDefault="004F68B1" w:rsidP="004F68B1">
            <w:pPr>
              <w:widowControl w:val="0"/>
            </w:pPr>
          </w:p>
        </w:tc>
        <w:tc>
          <w:tcPr>
            <w:tcW w:w="1129" w:type="pct"/>
          </w:tcPr>
          <w:p w:rsidR="004F68B1" w:rsidRPr="00BD02D3" w:rsidRDefault="004F68B1" w:rsidP="004F68B1">
            <w:pPr>
              <w:widowControl w:val="0"/>
            </w:pPr>
            <w:r w:rsidRPr="00BD02D3">
              <w:t xml:space="preserve">2.3. </w:t>
            </w:r>
            <w:r w:rsidRPr="00BD02D3">
              <w:rPr>
                <w:rFonts w:eastAsia="MS Mincho"/>
                <w:bCs/>
                <w:lang w:eastAsia="ar-SA"/>
              </w:rPr>
              <w:t>Taikyti reikalavimus produkcijos paruošimui publikuoti internete.</w:t>
            </w:r>
          </w:p>
        </w:tc>
        <w:tc>
          <w:tcPr>
            <w:tcW w:w="2924" w:type="pct"/>
          </w:tcPr>
          <w:p w:rsidR="004F68B1" w:rsidRPr="00BD02D3" w:rsidRDefault="004F68B1" w:rsidP="004F68B1">
            <w:pPr>
              <w:pStyle w:val="Betarp"/>
              <w:widowControl w:val="0"/>
              <w:rPr>
                <w:rFonts w:eastAsia="MS Mincho"/>
                <w:b/>
                <w:bCs/>
                <w:i/>
                <w:lang w:eastAsia="ar-SA"/>
              </w:rPr>
            </w:pPr>
            <w:r w:rsidRPr="00BD02D3">
              <w:rPr>
                <w:b/>
                <w:bCs/>
              </w:rPr>
              <w:t xml:space="preserve">Tema. </w:t>
            </w:r>
            <w:r w:rsidRPr="00BD02D3">
              <w:rPr>
                <w:rFonts w:eastAsia="MS Mincho"/>
                <w:b/>
                <w:bCs/>
                <w:i/>
                <w:lang w:eastAsia="ar-SA"/>
              </w:rPr>
              <w:t>Reikalavimai elektroninės produkcijos paruošimui publikuoti internete</w:t>
            </w:r>
          </w:p>
          <w:p w:rsidR="008B67C4" w:rsidRDefault="004F68B1" w:rsidP="004F68B1">
            <w:pPr>
              <w:pStyle w:val="Betarp"/>
              <w:widowControl w:val="0"/>
              <w:numPr>
                <w:ilvl w:val="0"/>
                <w:numId w:val="1"/>
              </w:numPr>
              <w:ind w:left="0" w:firstLine="0"/>
            </w:pPr>
            <w:r w:rsidRPr="00BD02D3">
              <w:t>Elektroninės produkcijos paruošimas</w:t>
            </w:r>
          </w:p>
          <w:p w:rsidR="004F68B1" w:rsidRPr="00BD02D3" w:rsidRDefault="004F68B1" w:rsidP="004F68B1">
            <w:pPr>
              <w:pStyle w:val="Betarp"/>
              <w:widowControl w:val="0"/>
              <w:numPr>
                <w:ilvl w:val="0"/>
                <w:numId w:val="1"/>
              </w:numPr>
              <w:ind w:left="0" w:firstLine="0"/>
            </w:pPr>
            <w:r w:rsidRPr="00BD02D3">
              <w:t>Produkcijos formatai</w:t>
            </w:r>
          </w:p>
          <w:p w:rsidR="004F68B1" w:rsidRPr="00BD02D3" w:rsidRDefault="004F68B1" w:rsidP="004F68B1">
            <w:pPr>
              <w:pStyle w:val="Betarp"/>
              <w:widowControl w:val="0"/>
              <w:numPr>
                <w:ilvl w:val="0"/>
                <w:numId w:val="1"/>
              </w:numPr>
              <w:ind w:left="0" w:firstLine="0"/>
            </w:pPr>
            <w:r w:rsidRPr="00BD02D3">
              <w:t>Skiriamoji geba</w:t>
            </w:r>
          </w:p>
          <w:p w:rsidR="004F68B1" w:rsidRPr="00BD02D3" w:rsidRDefault="004F68B1" w:rsidP="004F68B1">
            <w:pPr>
              <w:pStyle w:val="Betarp"/>
              <w:widowControl w:val="0"/>
              <w:numPr>
                <w:ilvl w:val="0"/>
                <w:numId w:val="1"/>
              </w:numPr>
              <w:ind w:left="0" w:firstLine="0"/>
            </w:pPr>
            <w:r w:rsidRPr="00BD02D3">
              <w:t>Išmatavimai</w:t>
            </w:r>
          </w:p>
          <w:p w:rsidR="004F68B1" w:rsidRPr="00BD02D3" w:rsidRDefault="004F68B1" w:rsidP="004F68B1">
            <w:pPr>
              <w:pStyle w:val="Betarp"/>
              <w:widowControl w:val="0"/>
              <w:rPr>
                <w:rFonts w:eastAsia="MS Mincho"/>
                <w:b/>
                <w:bCs/>
                <w:i/>
                <w:lang w:eastAsia="ar-SA"/>
              </w:rPr>
            </w:pPr>
            <w:r w:rsidRPr="00BD02D3">
              <w:rPr>
                <w:b/>
              </w:rPr>
              <w:t xml:space="preserve">Tema. </w:t>
            </w:r>
            <w:r w:rsidRPr="00BD02D3">
              <w:rPr>
                <w:rFonts w:eastAsia="MS Mincho"/>
                <w:b/>
                <w:bCs/>
                <w:i/>
                <w:lang w:eastAsia="ar-SA"/>
              </w:rPr>
              <w:t>Elektroninės produkcijos publikavimas internete</w:t>
            </w:r>
          </w:p>
          <w:p w:rsidR="004F68B1" w:rsidRPr="00BD02D3" w:rsidRDefault="004F68B1" w:rsidP="004F68B1">
            <w:pPr>
              <w:pStyle w:val="Betarp"/>
              <w:widowControl w:val="0"/>
              <w:numPr>
                <w:ilvl w:val="0"/>
                <w:numId w:val="1"/>
              </w:numPr>
              <w:ind w:left="0" w:firstLine="0"/>
            </w:pPr>
            <w:r w:rsidRPr="00BD02D3">
              <w:t>Publikavimo procesas</w:t>
            </w:r>
          </w:p>
          <w:p w:rsidR="00743450" w:rsidRPr="00BD02D3" w:rsidRDefault="00743450" w:rsidP="00743450">
            <w:pPr>
              <w:pStyle w:val="Betarp"/>
              <w:widowControl w:val="0"/>
              <w:numPr>
                <w:ilvl w:val="0"/>
                <w:numId w:val="1"/>
              </w:numPr>
              <w:ind w:left="0" w:firstLine="0"/>
            </w:pPr>
            <w:r w:rsidRPr="00BD02D3">
              <w:t>Elektroninių knygų publikavimas</w:t>
            </w:r>
          </w:p>
          <w:p w:rsidR="004F68B1" w:rsidRPr="00BD02D3" w:rsidRDefault="004F68B1" w:rsidP="004F68B1">
            <w:pPr>
              <w:pStyle w:val="Betarp"/>
              <w:widowControl w:val="0"/>
              <w:numPr>
                <w:ilvl w:val="0"/>
                <w:numId w:val="1"/>
              </w:numPr>
              <w:ind w:left="0" w:firstLine="0"/>
            </w:pPr>
            <w:r w:rsidRPr="00BD02D3">
              <w:t>Elektroninių svetainių publikavimas</w:t>
            </w:r>
          </w:p>
          <w:p w:rsidR="00683CC6" w:rsidRPr="00BD02D3" w:rsidRDefault="004F68B1" w:rsidP="00743450">
            <w:pPr>
              <w:pStyle w:val="Betarp"/>
              <w:widowControl w:val="0"/>
              <w:numPr>
                <w:ilvl w:val="0"/>
                <w:numId w:val="1"/>
              </w:numPr>
              <w:ind w:left="0" w:firstLine="0"/>
              <w:rPr>
                <w:b/>
              </w:rPr>
            </w:pPr>
            <w:r w:rsidRPr="00BD02D3">
              <w:t>Smulkiosios elektroninės produkcijos publikavimas</w:t>
            </w:r>
          </w:p>
        </w:tc>
      </w:tr>
      <w:tr w:rsidR="00D04206" w:rsidRPr="00BD02D3" w:rsidTr="00861E8D">
        <w:trPr>
          <w:trHeight w:val="57"/>
          <w:jc w:val="center"/>
        </w:trPr>
        <w:tc>
          <w:tcPr>
            <w:tcW w:w="947" w:type="pct"/>
            <w:vMerge/>
          </w:tcPr>
          <w:p w:rsidR="004F68B1" w:rsidRPr="00BD02D3" w:rsidRDefault="004F68B1" w:rsidP="004F68B1">
            <w:pPr>
              <w:pStyle w:val="Betarp"/>
              <w:widowControl w:val="0"/>
            </w:pPr>
          </w:p>
        </w:tc>
        <w:tc>
          <w:tcPr>
            <w:tcW w:w="1129" w:type="pct"/>
          </w:tcPr>
          <w:p w:rsidR="004F68B1" w:rsidRPr="00BD02D3" w:rsidRDefault="004F68B1" w:rsidP="004F68B1">
            <w:pPr>
              <w:widowControl w:val="0"/>
              <w:rPr>
                <w:rFonts w:eastAsia="MS Mincho"/>
                <w:bCs/>
                <w:lang w:eastAsia="ar-SA"/>
              </w:rPr>
            </w:pPr>
            <w:r w:rsidRPr="00BD02D3">
              <w:t xml:space="preserve">2.4. </w:t>
            </w:r>
            <w:r w:rsidRPr="00BD02D3">
              <w:rPr>
                <w:rFonts w:eastAsia="MS Mincho"/>
                <w:bCs/>
                <w:lang w:eastAsia="ar-SA"/>
              </w:rPr>
              <w:t>Koreguoti spalvas rengiant poligrafijos ir elektroninę produkciją publikavimui.</w:t>
            </w:r>
          </w:p>
        </w:tc>
        <w:tc>
          <w:tcPr>
            <w:tcW w:w="2924" w:type="pct"/>
          </w:tcPr>
          <w:p w:rsidR="004F68B1" w:rsidRPr="00BD02D3" w:rsidRDefault="004F68B1" w:rsidP="004F68B1">
            <w:pPr>
              <w:pStyle w:val="Betarp"/>
              <w:widowControl w:val="0"/>
              <w:rPr>
                <w:b/>
                <w:i/>
              </w:rPr>
            </w:pPr>
            <w:r w:rsidRPr="00BD02D3">
              <w:rPr>
                <w:b/>
              </w:rPr>
              <w:t xml:space="preserve">Tema. </w:t>
            </w:r>
            <w:r w:rsidRPr="00BD02D3">
              <w:rPr>
                <w:b/>
                <w:i/>
              </w:rPr>
              <w:t>Poligrafinės produkcijos spalvų koregavimas</w:t>
            </w:r>
          </w:p>
          <w:p w:rsidR="004F68B1" w:rsidRPr="00BD02D3" w:rsidRDefault="004F68B1" w:rsidP="004F68B1">
            <w:pPr>
              <w:pStyle w:val="Betarp"/>
              <w:widowControl w:val="0"/>
              <w:numPr>
                <w:ilvl w:val="0"/>
                <w:numId w:val="1"/>
              </w:numPr>
              <w:ind w:left="0" w:firstLine="0"/>
            </w:pPr>
            <w:r w:rsidRPr="00BD02D3">
              <w:t>Spaudos gaminio spalvingumas</w:t>
            </w:r>
          </w:p>
          <w:p w:rsidR="004F68B1" w:rsidRPr="00BD02D3" w:rsidRDefault="004F68B1" w:rsidP="004F68B1">
            <w:pPr>
              <w:pStyle w:val="Betarp"/>
              <w:widowControl w:val="0"/>
              <w:numPr>
                <w:ilvl w:val="0"/>
                <w:numId w:val="1"/>
              </w:numPr>
              <w:ind w:left="0" w:firstLine="0"/>
            </w:pPr>
            <w:r w:rsidRPr="00BD02D3">
              <w:t>Spalvingumo žymėjimas</w:t>
            </w:r>
          </w:p>
          <w:p w:rsidR="004F68B1" w:rsidRPr="00BD02D3" w:rsidRDefault="004F68B1" w:rsidP="004F68B1">
            <w:pPr>
              <w:pStyle w:val="Betarp"/>
              <w:widowControl w:val="0"/>
              <w:rPr>
                <w:b/>
                <w:i/>
              </w:rPr>
            </w:pPr>
            <w:r w:rsidRPr="00BD02D3">
              <w:rPr>
                <w:b/>
              </w:rPr>
              <w:lastRenderedPageBreak/>
              <w:t xml:space="preserve">Tema. </w:t>
            </w:r>
            <w:r w:rsidRPr="00BD02D3">
              <w:rPr>
                <w:b/>
                <w:i/>
              </w:rPr>
              <w:t>Spalvų koregavimas elektroninės produkcijos publikavimui</w:t>
            </w:r>
          </w:p>
          <w:p w:rsidR="004F68B1" w:rsidRPr="00BD02D3" w:rsidRDefault="004F68B1" w:rsidP="004F68B1">
            <w:pPr>
              <w:pStyle w:val="Betarp"/>
              <w:widowControl w:val="0"/>
              <w:numPr>
                <w:ilvl w:val="0"/>
                <w:numId w:val="1"/>
              </w:numPr>
              <w:ind w:left="0" w:firstLine="0"/>
            </w:pPr>
            <w:r w:rsidRPr="00BD02D3">
              <w:t>Elektroninės produkcijos spalvingumas</w:t>
            </w:r>
          </w:p>
          <w:p w:rsidR="004F68B1" w:rsidRPr="00BD02D3" w:rsidRDefault="004F68B1" w:rsidP="004F68B1">
            <w:pPr>
              <w:pStyle w:val="Betarp"/>
              <w:widowControl w:val="0"/>
              <w:numPr>
                <w:ilvl w:val="0"/>
                <w:numId w:val="1"/>
              </w:numPr>
              <w:ind w:left="0" w:firstLine="0"/>
            </w:pPr>
            <w:r w:rsidRPr="00BD02D3">
              <w:t>Ekrano spalvos</w:t>
            </w:r>
          </w:p>
          <w:p w:rsidR="004F68B1" w:rsidRPr="00BD02D3" w:rsidRDefault="004F68B1" w:rsidP="004F68B1">
            <w:pPr>
              <w:pStyle w:val="Betarp"/>
              <w:widowControl w:val="0"/>
              <w:numPr>
                <w:ilvl w:val="0"/>
                <w:numId w:val="1"/>
              </w:numPr>
              <w:ind w:left="0" w:firstLine="0"/>
              <w:rPr>
                <w:b/>
              </w:rPr>
            </w:pPr>
            <w:r w:rsidRPr="00BD02D3">
              <w:t>Spalvingumo žymėjimas</w:t>
            </w:r>
          </w:p>
        </w:tc>
      </w:tr>
      <w:tr w:rsidR="00D04206" w:rsidRPr="00BD02D3" w:rsidTr="00861E8D">
        <w:trPr>
          <w:trHeight w:val="57"/>
          <w:jc w:val="center"/>
        </w:trPr>
        <w:tc>
          <w:tcPr>
            <w:tcW w:w="947" w:type="pct"/>
            <w:vMerge/>
          </w:tcPr>
          <w:p w:rsidR="004F68B1" w:rsidRPr="00BD02D3" w:rsidRDefault="004F68B1" w:rsidP="004F68B1">
            <w:pPr>
              <w:pStyle w:val="Betarp"/>
              <w:widowControl w:val="0"/>
            </w:pPr>
          </w:p>
        </w:tc>
        <w:tc>
          <w:tcPr>
            <w:tcW w:w="1129" w:type="pct"/>
          </w:tcPr>
          <w:p w:rsidR="004F68B1" w:rsidRPr="00BD02D3" w:rsidRDefault="004F68B1" w:rsidP="004F68B1">
            <w:pPr>
              <w:pStyle w:val="Betarp"/>
              <w:widowControl w:val="0"/>
            </w:pPr>
            <w:r w:rsidRPr="00BD02D3">
              <w:t xml:space="preserve">2.5. </w:t>
            </w:r>
            <w:r w:rsidRPr="00BD02D3">
              <w:rPr>
                <w:rFonts w:eastAsia="MS Mincho"/>
                <w:bCs/>
                <w:lang w:eastAsia="ar-SA"/>
              </w:rPr>
              <w:t>Vertinti maketų kokybę laikantis dizaino ir tarptautinių kokybės standartų reikalavimų.</w:t>
            </w:r>
          </w:p>
        </w:tc>
        <w:tc>
          <w:tcPr>
            <w:tcW w:w="2924" w:type="pct"/>
          </w:tcPr>
          <w:p w:rsidR="004F68B1" w:rsidRPr="00BD02D3" w:rsidRDefault="004F68B1" w:rsidP="004F68B1">
            <w:pPr>
              <w:pStyle w:val="Betarp"/>
              <w:widowControl w:val="0"/>
              <w:jc w:val="both"/>
              <w:rPr>
                <w:rFonts w:eastAsia="MS Mincho"/>
                <w:b/>
                <w:bCs/>
                <w:i/>
                <w:lang w:eastAsia="ar-SA"/>
              </w:rPr>
            </w:pPr>
            <w:r w:rsidRPr="00BD02D3">
              <w:rPr>
                <w:b/>
              </w:rPr>
              <w:t xml:space="preserve">Tema. </w:t>
            </w:r>
            <w:r w:rsidRPr="00BD02D3">
              <w:rPr>
                <w:rFonts w:eastAsia="MS Mincho"/>
                <w:b/>
                <w:bCs/>
                <w:i/>
                <w:lang w:eastAsia="ar-SA"/>
              </w:rPr>
              <w:t>Tarptautiniai maketų dizaino ir kokybės standartų reikalavimai</w:t>
            </w:r>
          </w:p>
          <w:p w:rsidR="004F68B1" w:rsidRPr="00BD02D3" w:rsidRDefault="004F68B1" w:rsidP="004F68B1">
            <w:pPr>
              <w:pStyle w:val="Betarp"/>
              <w:widowControl w:val="0"/>
              <w:numPr>
                <w:ilvl w:val="0"/>
                <w:numId w:val="1"/>
              </w:numPr>
              <w:ind w:left="0" w:firstLine="0"/>
              <w:jc w:val="both"/>
            </w:pPr>
            <w:r w:rsidRPr="00BD02D3">
              <w:t>Tarptautinės standartizacijos organizacijos ISO kokybės sistemos principai</w:t>
            </w:r>
          </w:p>
          <w:p w:rsidR="004F68B1" w:rsidRPr="00BD02D3" w:rsidRDefault="004F68B1" w:rsidP="004F68B1">
            <w:pPr>
              <w:pStyle w:val="Betarp"/>
              <w:widowControl w:val="0"/>
              <w:numPr>
                <w:ilvl w:val="0"/>
                <w:numId w:val="1"/>
              </w:numPr>
              <w:ind w:left="0" w:firstLine="0"/>
              <w:jc w:val="both"/>
            </w:pPr>
            <w:r w:rsidRPr="00BD02D3">
              <w:t>Techninių nuokrypų ir redakcinių pakeitimų nurodymo būdai</w:t>
            </w:r>
          </w:p>
          <w:p w:rsidR="004F68B1" w:rsidRPr="00BD02D3" w:rsidRDefault="004F68B1" w:rsidP="004F68B1">
            <w:pPr>
              <w:pStyle w:val="Betarp"/>
              <w:widowControl w:val="0"/>
              <w:numPr>
                <w:ilvl w:val="0"/>
                <w:numId w:val="1"/>
              </w:numPr>
              <w:ind w:left="0" w:firstLine="0"/>
              <w:jc w:val="both"/>
            </w:pPr>
            <w:r w:rsidRPr="00BD02D3">
              <w:t>Regioninių arba nacionalinių standartų, tapačių tarptautiniams standartams, žymėjimas</w:t>
            </w:r>
          </w:p>
          <w:p w:rsidR="004F68B1" w:rsidRPr="00BD02D3" w:rsidRDefault="004F68B1" w:rsidP="004F68B1">
            <w:pPr>
              <w:pStyle w:val="Betarp"/>
              <w:widowControl w:val="0"/>
              <w:numPr>
                <w:ilvl w:val="0"/>
                <w:numId w:val="1"/>
              </w:numPr>
              <w:ind w:left="0" w:firstLine="0"/>
              <w:jc w:val="both"/>
            </w:pPr>
            <w:r w:rsidRPr="00BD02D3">
              <w:t>Nuorodos į kitus tarptautinius standartus</w:t>
            </w:r>
          </w:p>
          <w:p w:rsidR="004F68B1" w:rsidRPr="00BD02D3" w:rsidRDefault="004F68B1" w:rsidP="004F68B1">
            <w:pPr>
              <w:pStyle w:val="Betarp"/>
              <w:widowControl w:val="0"/>
              <w:numPr>
                <w:ilvl w:val="0"/>
                <w:numId w:val="1"/>
              </w:numPr>
              <w:ind w:left="0" w:firstLine="0"/>
              <w:jc w:val="both"/>
            </w:pPr>
            <w:r w:rsidRPr="00BD02D3">
              <w:t>Atitikties laipsnio nurodymas sąrašuose, kataloguose ir kitose laikmenose</w:t>
            </w:r>
          </w:p>
          <w:p w:rsidR="004F68B1" w:rsidRPr="00BD02D3" w:rsidRDefault="004F68B1" w:rsidP="004F68B1">
            <w:pPr>
              <w:pStyle w:val="Betarp"/>
              <w:widowControl w:val="0"/>
              <w:numPr>
                <w:ilvl w:val="0"/>
                <w:numId w:val="1"/>
              </w:numPr>
              <w:ind w:left="0" w:firstLine="0"/>
              <w:jc w:val="both"/>
            </w:pPr>
            <w:r w:rsidRPr="00BD02D3">
              <w:t>Skyrių, poskyrių, pastraipų, lentelių, paveikslų ir priedų pateikimo tvarka</w:t>
            </w:r>
          </w:p>
          <w:p w:rsidR="004F68B1" w:rsidRPr="00BD02D3" w:rsidRDefault="004F68B1" w:rsidP="004F68B1">
            <w:pPr>
              <w:pStyle w:val="Betarp"/>
              <w:widowControl w:val="0"/>
              <w:jc w:val="both"/>
              <w:rPr>
                <w:rFonts w:eastAsia="MS Mincho"/>
                <w:b/>
                <w:bCs/>
                <w:i/>
                <w:lang w:eastAsia="ar-SA"/>
              </w:rPr>
            </w:pPr>
            <w:r w:rsidRPr="00BD02D3">
              <w:rPr>
                <w:b/>
              </w:rPr>
              <w:t xml:space="preserve">Tema. </w:t>
            </w:r>
            <w:r w:rsidRPr="00BD02D3">
              <w:rPr>
                <w:b/>
                <w:i/>
              </w:rPr>
              <w:t xml:space="preserve">Maketų </w:t>
            </w:r>
            <w:r w:rsidRPr="00BD02D3">
              <w:rPr>
                <w:rFonts w:eastAsia="MS Mincho"/>
                <w:b/>
                <w:bCs/>
                <w:i/>
                <w:lang w:eastAsia="ar-SA"/>
              </w:rPr>
              <w:t>kokybės vertinimas</w:t>
            </w:r>
          </w:p>
          <w:p w:rsidR="004F68B1" w:rsidRPr="00BD02D3" w:rsidRDefault="004F68B1" w:rsidP="004F68B1">
            <w:pPr>
              <w:pStyle w:val="Betarp"/>
              <w:widowControl w:val="0"/>
              <w:numPr>
                <w:ilvl w:val="0"/>
                <w:numId w:val="1"/>
              </w:numPr>
              <w:ind w:left="0" w:firstLine="0"/>
              <w:jc w:val="both"/>
            </w:pPr>
            <w:r w:rsidRPr="00BD02D3">
              <w:t xml:space="preserve">Atspausdinto maketo atgaminimas (fotografuojant, skenuojant </w:t>
            </w:r>
            <w:r w:rsidR="00676DAD" w:rsidRPr="00BD02D3">
              <w:t>arba iš elektroninės laikmenos)</w:t>
            </w:r>
          </w:p>
          <w:p w:rsidR="004F68B1" w:rsidRPr="00BD02D3" w:rsidRDefault="004F68B1" w:rsidP="004F68B1">
            <w:pPr>
              <w:pStyle w:val="Betarp"/>
              <w:widowControl w:val="0"/>
              <w:numPr>
                <w:ilvl w:val="0"/>
                <w:numId w:val="1"/>
              </w:numPr>
              <w:ind w:left="0" w:firstLine="0"/>
              <w:jc w:val="both"/>
            </w:pPr>
            <w:r w:rsidRPr="00BD02D3">
              <w:t>Teksto vertimas makete (atgaminant originalą arba be originalo)</w:t>
            </w:r>
          </w:p>
          <w:p w:rsidR="004F68B1" w:rsidRPr="00BD02D3" w:rsidRDefault="004F68B1" w:rsidP="004F68B1">
            <w:pPr>
              <w:pStyle w:val="Betarp"/>
              <w:widowControl w:val="0"/>
              <w:numPr>
                <w:ilvl w:val="0"/>
                <w:numId w:val="1"/>
              </w:numPr>
              <w:ind w:left="0" w:firstLine="0"/>
              <w:jc w:val="both"/>
            </w:pPr>
            <w:r w:rsidRPr="00BD02D3">
              <w:t>Kalbos kultūra ir teksto korekcija makete</w:t>
            </w:r>
          </w:p>
          <w:p w:rsidR="004F68B1" w:rsidRPr="00BD02D3" w:rsidRDefault="004F68B1" w:rsidP="004F68B1">
            <w:pPr>
              <w:pStyle w:val="Betarp"/>
              <w:widowControl w:val="0"/>
              <w:numPr>
                <w:ilvl w:val="0"/>
                <w:numId w:val="1"/>
              </w:numPr>
              <w:ind w:left="0" w:firstLine="0"/>
              <w:jc w:val="both"/>
            </w:pPr>
            <w:r w:rsidRPr="00BD02D3">
              <w:t>Spalvų atkūrimo kokybės vertinimas makete pagal dizaino ir Tarptautinės standartizacijos organizacijos ISO kokybės reikalavimus</w:t>
            </w:r>
          </w:p>
          <w:p w:rsidR="004F68B1" w:rsidRPr="00BD02D3" w:rsidRDefault="004F68B1" w:rsidP="004F68B1">
            <w:pPr>
              <w:pStyle w:val="Betarp"/>
              <w:widowControl w:val="0"/>
              <w:numPr>
                <w:ilvl w:val="0"/>
                <w:numId w:val="1"/>
              </w:numPr>
              <w:ind w:left="0" w:firstLine="0"/>
              <w:jc w:val="both"/>
            </w:pPr>
            <w:r w:rsidRPr="00BD02D3">
              <w:t>Maketo formato atitikimas pagal dizaino ir Tarptautinės standartizacijos organizacijos ISO kokybės reikalavimus</w:t>
            </w:r>
          </w:p>
          <w:p w:rsidR="004F68B1" w:rsidRPr="00BD02D3" w:rsidRDefault="004F68B1" w:rsidP="004F68B1">
            <w:pPr>
              <w:pStyle w:val="Betarp"/>
              <w:widowControl w:val="0"/>
              <w:numPr>
                <w:ilvl w:val="0"/>
                <w:numId w:val="1"/>
              </w:numPr>
              <w:ind w:left="0" w:firstLine="0"/>
              <w:jc w:val="both"/>
            </w:pPr>
            <w:proofErr w:type="spellStart"/>
            <w:r w:rsidRPr="00BD02D3">
              <w:t>Pospaudiminių</w:t>
            </w:r>
            <w:proofErr w:type="spellEnd"/>
            <w:r w:rsidRPr="00BD02D3">
              <w:t xml:space="preserve"> darbų kokybės vertinimas makete pagal dizaino reikalavimus</w:t>
            </w:r>
          </w:p>
        </w:tc>
      </w:tr>
      <w:tr w:rsidR="00D04206" w:rsidRPr="00BD02D3" w:rsidTr="00861E8D">
        <w:trPr>
          <w:trHeight w:val="57"/>
          <w:jc w:val="center"/>
        </w:trPr>
        <w:tc>
          <w:tcPr>
            <w:tcW w:w="947" w:type="pct"/>
          </w:tcPr>
          <w:p w:rsidR="004F68B1" w:rsidRPr="00BD02D3" w:rsidRDefault="004F68B1" w:rsidP="004F68B1">
            <w:pPr>
              <w:pStyle w:val="Betarp"/>
              <w:widowControl w:val="0"/>
              <w:rPr>
                <w:highlight w:val="yellow"/>
              </w:rPr>
            </w:pPr>
            <w:r w:rsidRPr="00BD02D3">
              <w:t xml:space="preserve">Mokymosi pasiekimų vertinimo kriterijai </w:t>
            </w:r>
          </w:p>
        </w:tc>
        <w:tc>
          <w:tcPr>
            <w:tcW w:w="4053" w:type="pct"/>
            <w:gridSpan w:val="2"/>
          </w:tcPr>
          <w:p w:rsidR="004F68B1" w:rsidRPr="00BD02D3" w:rsidRDefault="004F68B1" w:rsidP="004307D2">
            <w:pPr>
              <w:jc w:val="both"/>
              <w:rPr>
                <w:rFonts w:eastAsia="Calibri"/>
              </w:rPr>
            </w:pPr>
            <w:r w:rsidRPr="00BD02D3">
              <w:rPr>
                <w:rFonts w:eastAsia="MS Mincho"/>
                <w:bCs/>
                <w:lang w:eastAsia="ar-SA"/>
              </w:rPr>
              <w:t xml:space="preserve">Apibūdinti vaizdų bylų formatai, </w:t>
            </w:r>
            <w:r w:rsidRPr="00BD02D3">
              <w:t xml:space="preserve">vaizdų apdorojimas </w:t>
            </w:r>
            <w:r w:rsidRPr="00BD02D3">
              <w:rPr>
                <w:rFonts w:eastAsia="MS Mincho"/>
                <w:bCs/>
                <w:lang w:eastAsia="ar-SA"/>
              </w:rPr>
              <w:t xml:space="preserve">ir grafikos programų funkcijos. Maketavimui taikyti </w:t>
            </w:r>
            <w:proofErr w:type="spellStart"/>
            <w:r w:rsidRPr="00BD02D3">
              <w:rPr>
                <w:rFonts w:eastAsia="MS Mincho"/>
                <w:bCs/>
                <w:lang w:eastAsia="ar-SA"/>
              </w:rPr>
              <w:t>spalvotyros</w:t>
            </w:r>
            <w:proofErr w:type="spellEnd"/>
            <w:r w:rsidRPr="00BD02D3">
              <w:rPr>
                <w:rFonts w:eastAsia="MS Mincho"/>
                <w:bCs/>
                <w:lang w:eastAsia="ar-SA"/>
              </w:rPr>
              <w:t>, kompozicijos, grafinio dizaino ir fotografijos pagrindai.</w:t>
            </w:r>
            <w:r w:rsidR="00510B32" w:rsidRPr="00BD02D3">
              <w:rPr>
                <w:rFonts w:eastAsia="MS Mincho"/>
                <w:bCs/>
                <w:lang w:eastAsia="ar-SA"/>
              </w:rPr>
              <w:t xml:space="preserve"> </w:t>
            </w:r>
            <w:r w:rsidRPr="00BD02D3">
              <w:rPr>
                <w:rFonts w:eastAsia="Calibri"/>
              </w:rPr>
              <w:t xml:space="preserve">Apibūdinti </w:t>
            </w:r>
            <w:r w:rsidR="00D26A7F" w:rsidRPr="00BD02D3">
              <w:rPr>
                <w:rFonts w:eastAsia="MS Mincho"/>
                <w:bCs/>
                <w:lang w:eastAsia="ar-SA"/>
              </w:rPr>
              <w:t>spalviniai modeliai</w:t>
            </w:r>
            <w:r w:rsidRPr="00BD02D3">
              <w:rPr>
                <w:rFonts w:eastAsia="MS Mincho"/>
                <w:bCs/>
                <w:lang w:eastAsia="ar-SA"/>
              </w:rPr>
              <w:t xml:space="preserve">. Apibūdintos </w:t>
            </w:r>
            <w:r w:rsidRPr="00BD02D3">
              <w:t xml:space="preserve">poligrafijos technologijos, </w:t>
            </w:r>
            <w:r w:rsidRPr="00BD02D3">
              <w:rPr>
                <w:rFonts w:eastAsia="MS Mincho"/>
                <w:bCs/>
                <w:lang w:eastAsia="ar-SA"/>
              </w:rPr>
              <w:t xml:space="preserve">poligrafinės produkcijos rūšys, spaudos būdai, </w:t>
            </w:r>
            <w:proofErr w:type="spellStart"/>
            <w:r w:rsidRPr="00BD02D3">
              <w:rPr>
                <w:rFonts w:eastAsia="MS Mincho"/>
                <w:bCs/>
                <w:lang w:eastAsia="ar-SA"/>
              </w:rPr>
              <w:t>ikispaustuviniai</w:t>
            </w:r>
            <w:proofErr w:type="spellEnd"/>
            <w:r w:rsidRPr="00BD02D3">
              <w:rPr>
                <w:rFonts w:eastAsia="MS Mincho"/>
                <w:bCs/>
                <w:lang w:eastAsia="ar-SA"/>
              </w:rPr>
              <w:t xml:space="preserve"> grafiniai duomenys ir </w:t>
            </w:r>
            <w:proofErr w:type="spellStart"/>
            <w:r w:rsidRPr="00BD02D3">
              <w:rPr>
                <w:rFonts w:eastAsia="MS Mincho"/>
                <w:bCs/>
                <w:lang w:eastAsia="ar-SA"/>
              </w:rPr>
              <w:t>pospaudiminiai</w:t>
            </w:r>
            <w:proofErr w:type="spellEnd"/>
            <w:r w:rsidRPr="00BD02D3">
              <w:rPr>
                <w:rFonts w:eastAsia="MS Mincho"/>
                <w:bCs/>
                <w:lang w:eastAsia="ar-SA"/>
              </w:rPr>
              <w:t xml:space="preserve"> darbai. </w:t>
            </w:r>
            <w:r w:rsidRPr="00BD02D3">
              <w:rPr>
                <w:rFonts w:eastAsia="Calibri"/>
              </w:rPr>
              <w:t>Apibūdinti</w:t>
            </w:r>
            <w:r w:rsidRPr="00BD02D3">
              <w:rPr>
                <w:rFonts w:eastAsia="MS Mincho"/>
                <w:bCs/>
                <w:lang w:eastAsia="ar-SA"/>
              </w:rPr>
              <w:t xml:space="preserve"> popieriaus, leidinių formatai ir įrišimo būdai. Pritaikyti maketavimo reikalavimai skirtingoms poligrafinės produkcijos rūšims: </w:t>
            </w:r>
            <w:r w:rsidRPr="00BD02D3">
              <w:t xml:space="preserve">meninės raiškos priemonės ir spalvų teorijos principai. </w:t>
            </w:r>
            <w:r w:rsidRPr="00BD02D3">
              <w:rPr>
                <w:rFonts w:eastAsia="MS Mincho"/>
                <w:bCs/>
                <w:lang w:eastAsia="ar-SA"/>
              </w:rPr>
              <w:t xml:space="preserve">Parengti ir atspausdinti skaitmeniniu būdu poligrafinės spaudos maketai ir reklamos spaudoje maketas. Sumaketuotas ir pateiktas elektroninės produkcijos maketas skaitmeniniu formatu. </w:t>
            </w:r>
            <w:r w:rsidRPr="00BD02D3">
              <w:t xml:space="preserve">Pritaikyti reikalavimai skirtingų rūšių poligrafinės produkcijos paruošimui spausdinti. </w:t>
            </w:r>
            <w:r w:rsidR="004307D2" w:rsidRPr="00BD02D3">
              <w:t>Atliktas t</w:t>
            </w:r>
            <w:r w:rsidRPr="00BD02D3">
              <w:t>eksto redagavimas maketuojant poligrafinę produkciją. Pritaikyti</w:t>
            </w:r>
            <w:r w:rsidRPr="00BD02D3">
              <w:rPr>
                <w:rFonts w:eastAsia="MS Mincho"/>
                <w:bCs/>
                <w:lang w:eastAsia="ar-SA"/>
              </w:rPr>
              <w:t xml:space="preserve"> reikalavimai produkcijos paruošimui publikuoti internete. Pakoreguotos spalvos, rengiant poligrafijos ir ele</w:t>
            </w:r>
            <w:r w:rsidR="004307D2" w:rsidRPr="00BD02D3">
              <w:rPr>
                <w:rFonts w:eastAsia="MS Mincho"/>
                <w:bCs/>
                <w:lang w:eastAsia="ar-SA"/>
              </w:rPr>
              <w:t>ktroninę produkciją publikuoti</w:t>
            </w:r>
            <w:r w:rsidRPr="00BD02D3">
              <w:rPr>
                <w:rFonts w:eastAsia="MS Mincho"/>
                <w:bCs/>
                <w:lang w:eastAsia="ar-SA"/>
              </w:rPr>
              <w:t xml:space="preserve">. </w:t>
            </w:r>
            <w:r w:rsidRPr="00BD02D3">
              <w:rPr>
                <w:rFonts w:eastAsia="Calibri"/>
              </w:rPr>
              <w:t>Apibūdinti</w:t>
            </w:r>
            <w:r w:rsidRPr="00BD02D3">
              <w:t xml:space="preserve"> Tarptautiniai ISO standartai spausdinimui ir skaitmeninės bylos </w:t>
            </w:r>
            <w:r w:rsidR="007C6B89" w:rsidRPr="00BD02D3">
              <w:t>paruošimui.</w:t>
            </w:r>
            <w:r w:rsidR="007C6B89" w:rsidRPr="00BD02D3">
              <w:rPr>
                <w:rFonts w:eastAsia="MS Mincho"/>
                <w:bCs/>
                <w:lang w:eastAsia="ar-SA"/>
              </w:rPr>
              <w:t xml:space="preserve"> Įvertinta</w:t>
            </w:r>
            <w:r w:rsidRPr="00BD02D3">
              <w:rPr>
                <w:rFonts w:eastAsia="MS Mincho"/>
                <w:bCs/>
                <w:lang w:eastAsia="ar-SA"/>
              </w:rPr>
              <w:t xml:space="preserve"> maketų kokybė, laikantis dizaino ir tarptautinių kokybės standartų reikalavimų. </w:t>
            </w:r>
            <w:r w:rsidRPr="00BD02D3">
              <w:rPr>
                <w:bCs/>
              </w:rPr>
              <w:t>Laikytasi darbuotojų saugos ir sveikatos, asmens higienos reikalavimų.</w:t>
            </w:r>
          </w:p>
        </w:tc>
      </w:tr>
      <w:tr w:rsidR="00D04206" w:rsidRPr="00BD02D3" w:rsidTr="00861E8D">
        <w:trPr>
          <w:trHeight w:val="57"/>
          <w:jc w:val="center"/>
        </w:trPr>
        <w:tc>
          <w:tcPr>
            <w:tcW w:w="947" w:type="pct"/>
          </w:tcPr>
          <w:p w:rsidR="004F68B1" w:rsidRPr="00BD02D3" w:rsidRDefault="004F68B1" w:rsidP="004F68B1">
            <w:pPr>
              <w:pStyle w:val="2vidutinistinklelis1"/>
              <w:widowControl w:val="0"/>
            </w:pPr>
            <w:r w:rsidRPr="00BD02D3">
              <w:t xml:space="preserve">Reikalavimai mokymui skirtiems metodiniams ir </w:t>
            </w:r>
            <w:r w:rsidRPr="00BD02D3">
              <w:lastRenderedPageBreak/>
              <w:t>materialiesiems ištekliams</w:t>
            </w:r>
          </w:p>
        </w:tc>
        <w:tc>
          <w:tcPr>
            <w:tcW w:w="4053" w:type="pct"/>
            <w:gridSpan w:val="2"/>
          </w:tcPr>
          <w:p w:rsidR="004F68B1" w:rsidRPr="00BD02D3" w:rsidRDefault="004F68B1" w:rsidP="004F68B1">
            <w:pPr>
              <w:widowControl w:val="0"/>
              <w:rPr>
                <w:rFonts w:eastAsia="Calibri"/>
                <w:i/>
              </w:rPr>
            </w:pPr>
            <w:r w:rsidRPr="00BD02D3">
              <w:rPr>
                <w:rFonts w:eastAsia="Calibri"/>
                <w:i/>
              </w:rPr>
              <w:lastRenderedPageBreak/>
              <w:t>Mokymo(</w:t>
            </w:r>
            <w:proofErr w:type="spellStart"/>
            <w:r w:rsidRPr="00BD02D3">
              <w:rPr>
                <w:rFonts w:eastAsia="Calibri"/>
                <w:i/>
              </w:rPr>
              <w:t>si</w:t>
            </w:r>
            <w:proofErr w:type="spellEnd"/>
            <w:r w:rsidRPr="00BD02D3">
              <w:rPr>
                <w:rFonts w:eastAsia="Calibri"/>
                <w:i/>
              </w:rPr>
              <w:t>) medžiaga:</w:t>
            </w:r>
          </w:p>
          <w:p w:rsidR="004F68B1" w:rsidRPr="00BD02D3" w:rsidRDefault="004F68B1" w:rsidP="004F68B1">
            <w:pPr>
              <w:pStyle w:val="Betarp"/>
              <w:widowControl w:val="0"/>
              <w:numPr>
                <w:ilvl w:val="0"/>
                <w:numId w:val="4"/>
              </w:numPr>
              <w:ind w:left="0" w:firstLine="0"/>
            </w:pPr>
            <w:r w:rsidRPr="00BD02D3">
              <w:t>Vadovėliai ir kita mokomoji medžiaga</w:t>
            </w:r>
          </w:p>
          <w:p w:rsidR="004F68B1" w:rsidRPr="00BD02D3" w:rsidRDefault="004F68B1" w:rsidP="004F68B1">
            <w:pPr>
              <w:pStyle w:val="Betarp"/>
              <w:widowControl w:val="0"/>
              <w:numPr>
                <w:ilvl w:val="0"/>
                <w:numId w:val="4"/>
              </w:numPr>
              <w:ind w:left="0" w:firstLine="0"/>
            </w:pPr>
            <w:r w:rsidRPr="00BD02D3">
              <w:lastRenderedPageBreak/>
              <w:t>Testas turimiems gebėjimams vertinti</w:t>
            </w:r>
          </w:p>
          <w:p w:rsidR="004F68B1" w:rsidRPr="00BD02D3" w:rsidRDefault="004F68B1" w:rsidP="004F68B1">
            <w:pPr>
              <w:pStyle w:val="Betarp"/>
              <w:widowControl w:val="0"/>
              <w:numPr>
                <w:ilvl w:val="0"/>
                <w:numId w:val="4"/>
              </w:numPr>
              <w:ind w:left="0" w:firstLine="0"/>
            </w:pPr>
            <w:r w:rsidRPr="00BD02D3">
              <w:t>Plakatų, kalendorių, lankstinukų, skrajučių pavyzdžiai</w:t>
            </w:r>
          </w:p>
          <w:p w:rsidR="004F68B1" w:rsidRPr="00BD02D3" w:rsidRDefault="004F68B1" w:rsidP="004F68B1">
            <w:pPr>
              <w:pStyle w:val="Betarp"/>
              <w:widowControl w:val="0"/>
              <w:numPr>
                <w:ilvl w:val="0"/>
                <w:numId w:val="4"/>
              </w:numPr>
              <w:ind w:left="0" w:firstLine="0"/>
            </w:pPr>
            <w:r w:rsidRPr="00BD02D3">
              <w:t>Leidinių projektiniai pavyzdžiai</w:t>
            </w:r>
          </w:p>
          <w:p w:rsidR="004F68B1" w:rsidRPr="00BD02D3" w:rsidRDefault="004F68B1" w:rsidP="004F68B1">
            <w:pPr>
              <w:pStyle w:val="Betarp"/>
              <w:widowControl w:val="0"/>
              <w:numPr>
                <w:ilvl w:val="0"/>
                <w:numId w:val="4"/>
              </w:numPr>
              <w:pBdr>
                <w:top w:val="nil"/>
                <w:left w:val="nil"/>
                <w:bottom w:val="nil"/>
                <w:right w:val="nil"/>
                <w:between w:val="nil"/>
              </w:pBdr>
              <w:ind w:left="0" w:firstLine="0"/>
            </w:pPr>
            <w:r w:rsidRPr="00BD02D3">
              <w:t>Darbuotojų saugos ir sveikatos reikalavimus reglamentuojantys teisės aktai</w:t>
            </w:r>
          </w:p>
          <w:p w:rsidR="004F68B1" w:rsidRPr="00BD02D3" w:rsidRDefault="004F68B1" w:rsidP="004F68B1">
            <w:pPr>
              <w:pStyle w:val="Betarp"/>
              <w:widowControl w:val="0"/>
              <w:numPr>
                <w:ilvl w:val="0"/>
                <w:numId w:val="4"/>
              </w:numPr>
              <w:pBdr>
                <w:top w:val="nil"/>
                <w:left w:val="nil"/>
                <w:bottom w:val="nil"/>
                <w:right w:val="nil"/>
                <w:between w:val="nil"/>
              </w:pBdr>
              <w:ind w:left="0" w:firstLine="0"/>
            </w:pPr>
            <w:r w:rsidRPr="00BD02D3">
              <w:t>Tarptautinės standartizacijos organizacijos ISO teisės aktai, reglamentuojantys spausdinimą ir skaitmeninių bylų paruošimą</w:t>
            </w:r>
          </w:p>
          <w:p w:rsidR="004F68B1" w:rsidRPr="00BD02D3" w:rsidRDefault="004F68B1" w:rsidP="004F68B1">
            <w:pPr>
              <w:pStyle w:val="Betarp"/>
              <w:widowControl w:val="0"/>
              <w:pBdr>
                <w:top w:val="nil"/>
                <w:left w:val="nil"/>
                <w:bottom w:val="nil"/>
                <w:right w:val="nil"/>
                <w:between w:val="nil"/>
              </w:pBdr>
              <w:rPr>
                <w:rFonts w:eastAsia="Calibri"/>
                <w:i/>
              </w:rPr>
            </w:pPr>
            <w:r w:rsidRPr="00BD02D3">
              <w:rPr>
                <w:rFonts w:eastAsia="Calibri"/>
                <w:i/>
              </w:rPr>
              <w:t>Mokymo(</w:t>
            </w:r>
            <w:proofErr w:type="spellStart"/>
            <w:r w:rsidRPr="00BD02D3">
              <w:rPr>
                <w:rFonts w:eastAsia="Calibri"/>
                <w:i/>
              </w:rPr>
              <w:t>si</w:t>
            </w:r>
            <w:proofErr w:type="spellEnd"/>
            <w:r w:rsidRPr="00BD02D3">
              <w:rPr>
                <w:rFonts w:eastAsia="Calibri"/>
                <w:i/>
              </w:rPr>
              <w:t>) priemonės:</w:t>
            </w:r>
          </w:p>
          <w:p w:rsidR="004F68B1" w:rsidRPr="00BD02D3" w:rsidRDefault="004F68B1" w:rsidP="004F68B1">
            <w:pPr>
              <w:pStyle w:val="Betarp"/>
              <w:widowControl w:val="0"/>
              <w:numPr>
                <w:ilvl w:val="0"/>
                <w:numId w:val="4"/>
              </w:numPr>
              <w:ind w:left="0" w:firstLine="0"/>
            </w:pPr>
            <w:r w:rsidRPr="00BD02D3">
              <w:t>Techninės priemonės mokymo(</w:t>
            </w:r>
            <w:proofErr w:type="spellStart"/>
            <w:r w:rsidRPr="00BD02D3">
              <w:t>si</w:t>
            </w:r>
            <w:proofErr w:type="spellEnd"/>
            <w:r w:rsidRPr="00BD02D3">
              <w:t>) medžiagai iliustruoti, vizualizuoti, pristatyti</w:t>
            </w:r>
          </w:p>
          <w:p w:rsidR="004F68B1" w:rsidRPr="00BD02D3" w:rsidRDefault="004F68B1" w:rsidP="004F68B1">
            <w:pPr>
              <w:pStyle w:val="Betarp"/>
              <w:widowControl w:val="0"/>
              <w:numPr>
                <w:ilvl w:val="0"/>
                <w:numId w:val="4"/>
              </w:numPr>
              <w:ind w:left="0" w:firstLine="0"/>
            </w:pPr>
            <w:r w:rsidRPr="00BD02D3">
              <w:rPr>
                <w:rFonts w:eastAsia="Calibri"/>
              </w:rPr>
              <w:t xml:space="preserve">Spausdinimo ir </w:t>
            </w:r>
            <w:proofErr w:type="spellStart"/>
            <w:r w:rsidRPr="00BD02D3">
              <w:rPr>
                <w:rFonts w:eastAsia="Calibri"/>
              </w:rPr>
              <w:t>tekstūrinio</w:t>
            </w:r>
            <w:proofErr w:type="spellEnd"/>
            <w:r w:rsidRPr="00BD02D3">
              <w:rPr>
                <w:rFonts w:eastAsia="Calibri"/>
              </w:rPr>
              <w:t xml:space="preserve"> popieriaus, kartono, Pantone</w:t>
            </w:r>
            <w:r w:rsidR="005041AA" w:rsidRPr="00BD02D3">
              <w:rPr>
                <w:rFonts w:eastAsia="Calibri"/>
              </w:rPr>
              <w:t xml:space="preserve"> </w:t>
            </w:r>
            <w:r w:rsidRPr="00BD02D3">
              <w:rPr>
                <w:rFonts w:eastAsia="Calibri"/>
              </w:rPr>
              <w:t>ir CMYK spalvų katalogai</w:t>
            </w:r>
          </w:p>
          <w:p w:rsidR="004F68B1" w:rsidRPr="00BD02D3" w:rsidRDefault="004F68B1" w:rsidP="004F68B1">
            <w:pPr>
              <w:pStyle w:val="Betarp"/>
              <w:widowControl w:val="0"/>
              <w:numPr>
                <w:ilvl w:val="0"/>
                <w:numId w:val="4"/>
              </w:numPr>
              <w:ind w:left="0" w:firstLine="0"/>
            </w:pPr>
            <w:r w:rsidRPr="00BD02D3">
              <w:t>Kompiuteriai su vektorinėmis ir taškinėmis vizualizavimo programomis</w:t>
            </w:r>
          </w:p>
          <w:p w:rsidR="004F68B1" w:rsidRPr="00BD02D3" w:rsidRDefault="004F68B1" w:rsidP="004F68B1">
            <w:pPr>
              <w:pStyle w:val="Betarp"/>
              <w:widowControl w:val="0"/>
              <w:numPr>
                <w:ilvl w:val="0"/>
                <w:numId w:val="4"/>
              </w:numPr>
              <w:ind w:left="0" w:firstLine="0"/>
            </w:pPr>
            <w:r w:rsidRPr="00BD02D3">
              <w:t>Skeneris</w:t>
            </w:r>
          </w:p>
          <w:p w:rsidR="004F68B1" w:rsidRPr="00BD02D3" w:rsidRDefault="004F68B1" w:rsidP="004F68B1">
            <w:pPr>
              <w:pStyle w:val="Betarp"/>
              <w:widowControl w:val="0"/>
              <w:numPr>
                <w:ilvl w:val="0"/>
                <w:numId w:val="4"/>
              </w:numPr>
              <w:ind w:left="0" w:firstLine="0"/>
            </w:pPr>
            <w:r w:rsidRPr="00BD02D3">
              <w:t>Spausdintuvas</w:t>
            </w:r>
          </w:p>
        </w:tc>
      </w:tr>
      <w:tr w:rsidR="00D04206" w:rsidRPr="00BD02D3" w:rsidTr="00861E8D">
        <w:trPr>
          <w:trHeight w:val="57"/>
          <w:jc w:val="center"/>
        </w:trPr>
        <w:tc>
          <w:tcPr>
            <w:tcW w:w="947" w:type="pct"/>
          </w:tcPr>
          <w:p w:rsidR="004F68B1" w:rsidRPr="00BD02D3" w:rsidRDefault="004F68B1" w:rsidP="004F68B1">
            <w:pPr>
              <w:pStyle w:val="2vidutinistinklelis1"/>
              <w:widowControl w:val="0"/>
            </w:pPr>
            <w:r w:rsidRPr="00BD02D3">
              <w:lastRenderedPageBreak/>
              <w:t>Reikalavimai teorinio ir praktinio mokymo vietai</w:t>
            </w:r>
          </w:p>
        </w:tc>
        <w:tc>
          <w:tcPr>
            <w:tcW w:w="4053" w:type="pct"/>
            <w:gridSpan w:val="2"/>
          </w:tcPr>
          <w:p w:rsidR="004F68B1" w:rsidRPr="00BD02D3" w:rsidRDefault="004F68B1" w:rsidP="00A93322">
            <w:pPr>
              <w:widowControl w:val="0"/>
              <w:jc w:val="both"/>
            </w:pPr>
            <w:r w:rsidRPr="00BD02D3">
              <w:t>Klasė ar kita mokymuisi pritaikyta patalpa su techninėmis priemonėmis (kompiuteriu, vaizdo projektoriumi) mokymo(</w:t>
            </w:r>
            <w:proofErr w:type="spellStart"/>
            <w:r w:rsidRPr="00BD02D3">
              <w:t>si</w:t>
            </w:r>
            <w:proofErr w:type="spellEnd"/>
            <w:r w:rsidRPr="00BD02D3">
              <w:t>) medžiagai pateikti.</w:t>
            </w:r>
          </w:p>
          <w:p w:rsidR="004F68B1" w:rsidRPr="00BD02D3" w:rsidRDefault="004F68B1" w:rsidP="00A93322">
            <w:pPr>
              <w:widowControl w:val="0"/>
              <w:jc w:val="both"/>
            </w:pPr>
            <w:r w:rsidRPr="00BD02D3">
              <w:t xml:space="preserve">Praktinio mokymo klasė (patalpa), aprūpinta kompiuteriais su vektorine ir taškine programine įranga, skeneriu, spausdintuvu, laminavimo aparatu, įrišimo aparatu, popieriaus </w:t>
            </w:r>
            <w:proofErr w:type="spellStart"/>
            <w:r w:rsidRPr="00BD02D3">
              <w:t>pjaustykle</w:t>
            </w:r>
            <w:proofErr w:type="spellEnd"/>
            <w:r w:rsidRPr="00BD02D3">
              <w:t>.</w:t>
            </w:r>
          </w:p>
        </w:tc>
      </w:tr>
      <w:tr w:rsidR="004F68B1" w:rsidRPr="00BD02D3" w:rsidTr="00861E8D">
        <w:trPr>
          <w:trHeight w:val="57"/>
          <w:jc w:val="center"/>
        </w:trPr>
        <w:tc>
          <w:tcPr>
            <w:tcW w:w="947" w:type="pct"/>
          </w:tcPr>
          <w:p w:rsidR="004F68B1" w:rsidRPr="00BD02D3" w:rsidRDefault="004F68B1" w:rsidP="004F68B1">
            <w:pPr>
              <w:pStyle w:val="2vidutinistinklelis1"/>
              <w:widowControl w:val="0"/>
            </w:pPr>
            <w:r w:rsidRPr="00BD02D3">
              <w:t>Reikalavimai mokytojų dalykiniam pasirengimui (dalykinei kvalifikacijai)</w:t>
            </w:r>
          </w:p>
        </w:tc>
        <w:tc>
          <w:tcPr>
            <w:tcW w:w="4053" w:type="pct"/>
            <w:gridSpan w:val="2"/>
          </w:tcPr>
          <w:p w:rsidR="004F68B1" w:rsidRPr="00BD02D3" w:rsidRDefault="004F68B1" w:rsidP="00647D33">
            <w:pPr>
              <w:widowControl w:val="0"/>
              <w:jc w:val="both"/>
            </w:pPr>
            <w:r w:rsidRPr="00BD02D3">
              <w:t>Modulį gali vesti mokytojas, turintis:</w:t>
            </w:r>
          </w:p>
          <w:p w:rsidR="004F68B1" w:rsidRPr="00BD02D3" w:rsidRDefault="004F68B1" w:rsidP="00647D33">
            <w:pPr>
              <w:widowControl w:val="0"/>
              <w:jc w:val="both"/>
            </w:pPr>
            <w:r w:rsidRPr="00BD02D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F1A40" w:rsidRPr="00BD02D3" w:rsidRDefault="00647D33" w:rsidP="00647D33">
            <w:pPr>
              <w:pStyle w:val="2vidutinistinklelis1"/>
              <w:widowControl w:val="0"/>
              <w:jc w:val="both"/>
            </w:pPr>
            <w:r w:rsidRPr="00BD02D3">
              <w:t>2) maketuotojo ar kompiuterinės grafikos projektavimo operatoriaus</w:t>
            </w:r>
            <w:r w:rsidR="00520516" w:rsidRPr="00BD02D3">
              <w:t>,</w:t>
            </w:r>
            <w:r w:rsidRPr="00BD02D3">
              <w:t xml:space="preserve"> ar lygiavertę kvalifikaciją arba medžiagų technologijų studijų krypties ar lygiavertį išsilavinimą arba ne mažesnę kaip 3 metų maketuotojo profesinės veiklos patirtį.</w:t>
            </w:r>
          </w:p>
        </w:tc>
      </w:tr>
    </w:tbl>
    <w:p w:rsidR="00E111EC" w:rsidRPr="00BD02D3" w:rsidRDefault="00E111EC" w:rsidP="004B3EA1">
      <w:pPr>
        <w:rPr>
          <w:b/>
        </w:rPr>
      </w:pPr>
    </w:p>
    <w:p w:rsidR="006B5559" w:rsidRPr="00BD02D3" w:rsidRDefault="006B5559" w:rsidP="004B3EA1">
      <w:pPr>
        <w:rPr>
          <w:b/>
        </w:rPr>
      </w:pPr>
      <w:r w:rsidRPr="00BD02D3">
        <w:rPr>
          <w:b/>
        </w:rPr>
        <w:br w:type="page"/>
      </w:r>
    </w:p>
    <w:p w:rsidR="001869D6" w:rsidRPr="00BD02D3" w:rsidRDefault="001869D6" w:rsidP="004B3EA1">
      <w:pPr>
        <w:widowControl w:val="0"/>
        <w:jc w:val="center"/>
        <w:rPr>
          <w:b/>
        </w:rPr>
      </w:pPr>
      <w:r w:rsidRPr="00BD02D3">
        <w:rPr>
          <w:b/>
        </w:rPr>
        <w:lastRenderedPageBreak/>
        <w:t>6</w:t>
      </w:r>
      <w:r w:rsidR="008302C2" w:rsidRPr="00BD02D3">
        <w:rPr>
          <w:b/>
        </w:rPr>
        <w:t>.</w:t>
      </w:r>
      <w:r w:rsidRPr="00BD02D3">
        <w:rPr>
          <w:b/>
        </w:rPr>
        <w:t>3</w:t>
      </w:r>
      <w:r w:rsidR="008302C2" w:rsidRPr="00BD02D3">
        <w:rPr>
          <w:b/>
        </w:rPr>
        <w:t>.</w:t>
      </w:r>
      <w:r w:rsidRPr="00BD02D3">
        <w:rPr>
          <w:b/>
        </w:rPr>
        <w:t xml:space="preserve"> PASIRENKAMIEJI MODULIAI</w:t>
      </w:r>
    </w:p>
    <w:p w:rsidR="00B7423C" w:rsidRPr="00BD02D3" w:rsidRDefault="00B7423C" w:rsidP="004B3EA1">
      <w:pPr>
        <w:widowControl w:val="0"/>
      </w:pPr>
    </w:p>
    <w:p w:rsidR="00610D1E" w:rsidRPr="00BD02D3" w:rsidRDefault="00610D1E" w:rsidP="004B3EA1">
      <w:pPr>
        <w:pStyle w:val="Default"/>
        <w:rPr>
          <w:color w:val="auto"/>
        </w:rPr>
      </w:pPr>
      <w:r w:rsidRPr="00BD02D3">
        <w:rPr>
          <w:b/>
          <w:color w:val="auto"/>
        </w:rPr>
        <w:t>Modulio pavadinimas – „</w:t>
      </w:r>
      <w:r w:rsidR="00B86169" w:rsidRPr="00BD02D3">
        <w:rPr>
          <w:b/>
          <w:bCs/>
          <w:color w:val="auto"/>
        </w:rPr>
        <w:t>Firminio stiliaus elementų komponavimas ir ruošimas leidybai</w:t>
      </w:r>
      <w:r w:rsidRPr="00BD02D3">
        <w:rPr>
          <w:b/>
          <w:color w:val="auto"/>
        </w:rPr>
        <w:t>“</w:t>
      </w:r>
    </w:p>
    <w:tbl>
      <w:tblPr>
        <w:tblW w:w="5000" w:type="pct"/>
        <w:jc w:val="center"/>
        <w:tblCellMar>
          <w:left w:w="10" w:type="dxa"/>
          <w:right w:w="10" w:type="dxa"/>
        </w:tblCellMar>
        <w:tblLook w:val="04A0" w:firstRow="1" w:lastRow="0" w:firstColumn="1" w:lastColumn="0" w:noHBand="0" w:noVBand="1"/>
      </w:tblPr>
      <w:tblGrid>
        <w:gridCol w:w="3035"/>
        <w:gridCol w:w="3546"/>
        <w:gridCol w:w="9113"/>
      </w:tblGrid>
      <w:tr w:rsidR="00D04206" w:rsidRPr="00BD02D3" w:rsidTr="00884816">
        <w:trPr>
          <w:trHeight w:val="57"/>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Betarp"/>
              <w:widowControl w:val="0"/>
            </w:pPr>
            <w:r w:rsidRPr="00BD02D3">
              <w:t>Valstybinis kodas</w:t>
            </w:r>
          </w:p>
        </w:tc>
        <w:tc>
          <w:tcPr>
            <w:tcW w:w="12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B24773" w:rsidP="00485197">
            <w:pPr>
              <w:pStyle w:val="Betarp"/>
              <w:widowControl w:val="0"/>
            </w:pPr>
            <w:r w:rsidRPr="00C52A04">
              <w:t>402111128</w:t>
            </w:r>
          </w:p>
        </w:tc>
      </w:tr>
      <w:tr w:rsidR="00D04206" w:rsidRPr="00BD02D3" w:rsidTr="00884816">
        <w:trPr>
          <w:trHeight w:val="57"/>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Betarp"/>
              <w:widowControl w:val="0"/>
            </w:pPr>
            <w:r w:rsidRPr="00BD02D3">
              <w:t>Modulio LTKS lygis</w:t>
            </w:r>
          </w:p>
        </w:tc>
        <w:tc>
          <w:tcPr>
            <w:tcW w:w="12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Betarp"/>
              <w:widowControl w:val="0"/>
            </w:pPr>
            <w:r w:rsidRPr="00BD02D3">
              <w:t>IV</w:t>
            </w:r>
          </w:p>
        </w:tc>
      </w:tr>
      <w:tr w:rsidR="00D04206" w:rsidRPr="00BD02D3" w:rsidTr="00884816">
        <w:trPr>
          <w:trHeight w:val="57"/>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Betarp"/>
              <w:widowControl w:val="0"/>
            </w:pPr>
            <w:r w:rsidRPr="00BD02D3">
              <w:t>Apimtis mokymosi kreditais</w:t>
            </w:r>
          </w:p>
        </w:tc>
        <w:tc>
          <w:tcPr>
            <w:tcW w:w="12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8B67C4" w:rsidP="00485197">
            <w:pPr>
              <w:pStyle w:val="Betarp"/>
              <w:widowControl w:val="0"/>
            </w:pPr>
            <w:r>
              <w:t>5</w:t>
            </w:r>
          </w:p>
        </w:tc>
      </w:tr>
      <w:tr w:rsidR="00D04206" w:rsidRPr="00BD02D3" w:rsidTr="00884816">
        <w:trPr>
          <w:trHeight w:val="57"/>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Betarp"/>
              <w:widowControl w:val="0"/>
            </w:pPr>
            <w:r w:rsidRPr="00BD02D3">
              <w:t>Asmens pasirengimo mokytis modulyje reikalavimai (jei taikoma)</w:t>
            </w:r>
          </w:p>
        </w:tc>
        <w:tc>
          <w:tcPr>
            <w:tcW w:w="12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B3EA1" w:rsidRPr="00BD02D3" w:rsidRDefault="0046702B" w:rsidP="00485197">
            <w:pPr>
              <w:widowControl w:val="0"/>
              <w:rPr>
                <w:i/>
              </w:rPr>
            </w:pPr>
            <w:r w:rsidRPr="00BD02D3">
              <w:rPr>
                <w:i/>
              </w:rPr>
              <w:t>Baigtas šis modulis:</w:t>
            </w:r>
          </w:p>
          <w:p w:rsidR="00610D1E" w:rsidRPr="00BD02D3" w:rsidRDefault="0046702B" w:rsidP="00485197">
            <w:pPr>
              <w:widowControl w:val="0"/>
            </w:pPr>
            <w:r w:rsidRPr="00BD02D3">
              <w:t>Tekstinės ir vaizdinės informacijos paruošimas maketavimui</w:t>
            </w:r>
          </w:p>
        </w:tc>
      </w:tr>
      <w:tr w:rsidR="00D04206" w:rsidRPr="00BD02D3" w:rsidTr="00884816">
        <w:trPr>
          <w:trHeight w:val="57"/>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10D1E" w:rsidRPr="00BD02D3" w:rsidRDefault="00610D1E" w:rsidP="00485197">
            <w:pPr>
              <w:pStyle w:val="Betarp"/>
              <w:widowControl w:val="0"/>
            </w:pPr>
            <w:r w:rsidRPr="00BD02D3">
              <w:t>Kompetencijos</w:t>
            </w:r>
          </w:p>
        </w:tc>
        <w:tc>
          <w:tcPr>
            <w:tcW w:w="359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10D1E" w:rsidRPr="00BD02D3" w:rsidRDefault="00610D1E" w:rsidP="00485197">
            <w:pPr>
              <w:pStyle w:val="Betarp"/>
              <w:widowControl w:val="0"/>
              <w:rPr>
                <w:bCs/>
                <w:iCs/>
              </w:rPr>
            </w:pPr>
            <w:r w:rsidRPr="00BD02D3">
              <w:rPr>
                <w:bCs/>
                <w:iCs/>
              </w:rPr>
              <w:t>Mokymosi rezultatai</w:t>
            </w:r>
          </w:p>
        </w:tc>
        <w:tc>
          <w:tcPr>
            <w:tcW w:w="926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610D1E" w:rsidRPr="00BD02D3" w:rsidRDefault="00610D1E" w:rsidP="00485197">
            <w:pPr>
              <w:pStyle w:val="Betarp"/>
              <w:widowControl w:val="0"/>
              <w:rPr>
                <w:bCs/>
                <w:iCs/>
              </w:rPr>
            </w:pPr>
            <w:r w:rsidRPr="00BD02D3">
              <w:rPr>
                <w:bCs/>
                <w:iCs/>
              </w:rPr>
              <w:t>Rekomenduojamas turinys mokymosi rezultatams pasiekti</w:t>
            </w:r>
          </w:p>
        </w:tc>
      </w:tr>
      <w:tr w:rsidR="00D04206" w:rsidRPr="00BD02D3" w:rsidTr="00884816">
        <w:trPr>
          <w:trHeight w:val="57"/>
          <w:jc w:val="center"/>
        </w:trPr>
        <w:tc>
          <w:tcPr>
            <w:tcW w:w="30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32A2" w:rsidRPr="00BD02D3" w:rsidRDefault="008B67C4" w:rsidP="008B67C4">
            <w:pPr>
              <w:widowControl w:val="0"/>
            </w:pPr>
            <w:r>
              <w:t xml:space="preserve">1. </w:t>
            </w:r>
            <w:r w:rsidR="00610D1E" w:rsidRPr="00BD02D3">
              <w:t>Komponuoti firminio</w:t>
            </w:r>
            <w:r w:rsidR="00A93322" w:rsidRPr="00BD02D3">
              <w:t xml:space="preserve"> </w:t>
            </w:r>
            <w:r w:rsidR="00610D1E" w:rsidRPr="00BD02D3">
              <w:t>stiliaus elementus</w:t>
            </w:r>
            <w:r w:rsidR="004B3EA1" w:rsidRPr="00BD02D3">
              <w:t>.</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widowControl w:val="0"/>
            </w:pPr>
            <w:r w:rsidRPr="00BD02D3">
              <w:t xml:space="preserve">1.1. Apibūdinti firminio stiliaus paskirtį ir jį sudarančių elementų </w:t>
            </w:r>
            <w:r w:rsidR="00CE4FD7" w:rsidRPr="00BD02D3">
              <w:t xml:space="preserve">sukūrimo </w:t>
            </w:r>
            <w:r w:rsidRPr="00BD02D3">
              <w:t>principus</w:t>
            </w:r>
            <w:r w:rsidR="004B3EA1" w:rsidRPr="00BD02D3">
              <w:t>.</w:t>
            </w:r>
          </w:p>
        </w:tc>
        <w:tc>
          <w:tcPr>
            <w:tcW w:w="9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Porat"/>
              <w:widowControl w:val="0"/>
              <w:tabs>
                <w:tab w:val="clear" w:pos="4819"/>
                <w:tab w:val="clear" w:pos="9638"/>
              </w:tabs>
            </w:pPr>
            <w:r w:rsidRPr="00BD02D3">
              <w:rPr>
                <w:b/>
              </w:rPr>
              <w:t>Tema.</w:t>
            </w:r>
            <w:r w:rsidRPr="00BD02D3">
              <w:rPr>
                <w:b/>
                <w:i/>
              </w:rPr>
              <w:t xml:space="preserve"> Firminis stilius</w:t>
            </w:r>
            <w:r w:rsidR="00F8495F" w:rsidRPr="00BD02D3">
              <w:rPr>
                <w:b/>
                <w:i/>
              </w:rPr>
              <w:t xml:space="preserve"> </w:t>
            </w:r>
            <w:r w:rsidRPr="00BD02D3">
              <w:rPr>
                <w:b/>
                <w:i/>
              </w:rPr>
              <w:t>- prekės ženklas</w:t>
            </w:r>
          </w:p>
          <w:p w:rsidR="00610D1E" w:rsidRPr="00BD02D3" w:rsidRDefault="00CF0F25" w:rsidP="00EF601D">
            <w:pPr>
              <w:pStyle w:val="Betarp"/>
              <w:widowControl w:val="0"/>
              <w:numPr>
                <w:ilvl w:val="0"/>
                <w:numId w:val="5"/>
              </w:numPr>
              <w:suppressAutoHyphens/>
              <w:autoSpaceDN w:val="0"/>
              <w:ind w:left="0" w:firstLine="0"/>
              <w:textAlignment w:val="baseline"/>
            </w:pPr>
            <w:r w:rsidRPr="00BD02D3">
              <w:t>Prekės</w:t>
            </w:r>
            <w:r w:rsidR="00A93322" w:rsidRPr="00BD02D3">
              <w:t xml:space="preserve"> </w:t>
            </w:r>
            <w:r w:rsidR="00610D1E" w:rsidRPr="00BD02D3">
              <w:t>ženklas</w:t>
            </w:r>
            <w:r w:rsidR="007A595A" w:rsidRPr="00BD02D3">
              <w:t xml:space="preserve"> </w:t>
            </w:r>
            <w:r w:rsidR="006F334A" w:rsidRPr="00BD02D3">
              <w:t>-</w:t>
            </w:r>
            <w:r w:rsidR="00610D1E" w:rsidRPr="00BD02D3">
              <w:t xml:space="preserve"> produkto ar kompanijos veiklos atspindys</w:t>
            </w:r>
          </w:p>
          <w:p w:rsidR="00610D1E" w:rsidRPr="00BD02D3" w:rsidRDefault="00CF0F25" w:rsidP="00EF601D">
            <w:pPr>
              <w:pStyle w:val="Betarp"/>
              <w:widowControl w:val="0"/>
              <w:numPr>
                <w:ilvl w:val="0"/>
                <w:numId w:val="5"/>
              </w:numPr>
              <w:suppressAutoHyphens/>
              <w:autoSpaceDN w:val="0"/>
              <w:ind w:left="0" w:firstLine="0"/>
              <w:textAlignment w:val="baseline"/>
            </w:pPr>
            <w:r w:rsidRPr="00BD02D3">
              <w:t xml:space="preserve">Prekės </w:t>
            </w:r>
            <w:r w:rsidR="00610D1E" w:rsidRPr="00BD02D3">
              <w:t>ženklas</w:t>
            </w:r>
            <w:r w:rsidR="007A595A" w:rsidRPr="00BD02D3">
              <w:t xml:space="preserve"> </w:t>
            </w:r>
            <w:r w:rsidR="006F334A" w:rsidRPr="00BD02D3">
              <w:t>-</w:t>
            </w:r>
            <w:r w:rsidR="00610D1E" w:rsidRPr="00BD02D3">
              <w:t xml:space="preserve"> intelektinė nuosavybė</w:t>
            </w:r>
          </w:p>
          <w:p w:rsidR="00610D1E" w:rsidRPr="00BD02D3" w:rsidRDefault="00610D1E" w:rsidP="00EF601D">
            <w:pPr>
              <w:pStyle w:val="Betarp"/>
              <w:widowControl w:val="0"/>
              <w:numPr>
                <w:ilvl w:val="0"/>
                <w:numId w:val="5"/>
              </w:numPr>
              <w:suppressAutoHyphens/>
              <w:autoSpaceDN w:val="0"/>
              <w:ind w:left="0" w:firstLine="0"/>
              <w:textAlignment w:val="baseline"/>
            </w:pPr>
            <w:r w:rsidRPr="00BD02D3">
              <w:t>Vientisumo reikšmė produkto (</w:t>
            </w:r>
            <w:r w:rsidR="00CF0F25" w:rsidRPr="00BD02D3">
              <w:t>įmonės</w:t>
            </w:r>
            <w:r w:rsidRPr="00BD02D3">
              <w:t>) pristatyme</w:t>
            </w:r>
          </w:p>
          <w:p w:rsidR="00610D1E" w:rsidRPr="00BD02D3" w:rsidRDefault="00610D1E" w:rsidP="00EF601D">
            <w:pPr>
              <w:pStyle w:val="Betarp"/>
              <w:widowControl w:val="0"/>
              <w:numPr>
                <w:ilvl w:val="0"/>
                <w:numId w:val="5"/>
              </w:numPr>
              <w:suppressAutoHyphens/>
              <w:autoSpaceDN w:val="0"/>
              <w:ind w:left="0" w:firstLine="0"/>
              <w:textAlignment w:val="baseline"/>
            </w:pPr>
            <w:r w:rsidRPr="00BD02D3">
              <w:t>Pavadinimo analizė, panašių ženklų pavadinimų palyginimas</w:t>
            </w:r>
          </w:p>
          <w:p w:rsidR="008B67C4" w:rsidRDefault="00610D1E" w:rsidP="00EF601D">
            <w:pPr>
              <w:pStyle w:val="Betarp"/>
              <w:widowControl w:val="0"/>
              <w:numPr>
                <w:ilvl w:val="0"/>
                <w:numId w:val="5"/>
              </w:numPr>
              <w:suppressAutoHyphens/>
              <w:autoSpaceDN w:val="0"/>
              <w:ind w:left="0" w:firstLine="0"/>
              <w:textAlignment w:val="baseline"/>
            </w:pPr>
            <w:r w:rsidRPr="00BD02D3">
              <w:t xml:space="preserve">Teisės aktai, </w:t>
            </w:r>
            <w:r w:rsidR="00804B8A" w:rsidRPr="00BD02D3">
              <w:t>ginantys prekės ženklo savininko teises</w:t>
            </w:r>
          </w:p>
          <w:p w:rsidR="00610D1E" w:rsidRPr="00BD02D3" w:rsidRDefault="00CF0F25" w:rsidP="00EF601D">
            <w:pPr>
              <w:pStyle w:val="Betarp"/>
              <w:widowControl w:val="0"/>
              <w:numPr>
                <w:ilvl w:val="0"/>
                <w:numId w:val="5"/>
              </w:numPr>
              <w:suppressAutoHyphens/>
              <w:autoSpaceDN w:val="0"/>
              <w:ind w:left="0" w:firstLine="0"/>
              <w:textAlignment w:val="baseline"/>
            </w:pPr>
            <w:r w:rsidRPr="00BD02D3">
              <w:t>Prekės</w:t>
            </w:r>
            <w:r w:rsidR="00610D1E" w:rsidRPr="00BD02D3">
              <w:t xml:space="preserve"> ženklo </w:t>
            </w:r>
            <w:r w:rsidRPr="00BD02D3">
              <w:t>registracija</w:t>
            </w:r>
          </w:p>
          <w:p w:rsidR="00F92ED8" w:rsidRPr="00BD02D3" w:rsidRDefault="00610D1E" w:rsidP="00F92ED8">
            <w:pPr>
              <w:pStyle w:val="Porat"/>
              <w:widowControl w:val="0"/>
              <w:tabs>
                <w:tab w:val="clear" w:pos="4819"/>
                <w:tab w:val="clear" w:pos="9638"/>
              </w:tabs>
              <w:rPr>
                <w:b/>
                <w:i/>
              </w:rPr>
            </w:pPr>
            <w:r w:rsidRPr="00BD02D3">
              <w:rPr>
                <w:b/>
              </w:rPr>
              <w:t xml:space="preserve">Tema. </w:t>
            </w:r>
            <w:r w:rsidR="008649E1" w:rsidRPr="00BD02D3">
              <w:rPr>
                <w:b/>
                <w:bCs/>
                <w:i/>
                <w:iCs/>
              </w:rPr>
              <w:t>Firminio stiliaus</w:t>
            </w:r>
            <w:r w:rsidR="00A93322" w:rsidRPr="00BD02D3">
              <w:rPr>
                <w:b/>
                <w:bCs/>
                <w:i/>
                <w:iCs/>
              </w:rPr>
              <w:t xml:space="preserve"> </w:t>
            </w:r>
            <w:r w:rsidRPr="00BD02D3">
              <w:rPr>
                <w:b/>
                <w:i/>
              </w:rPr>
              <w:t xml:space="preserve">elementų </w:t>
            </w:r>
            <w:r w:rsidR="004651DE" w:rsidRPr="00BD02D3">
              <w:rPr>
                <w:b/>
                <w:i/>
              </w:rPr>
              <w:t>naudojimas</w:t>
            </w:r>
          </w:p>
          <w:p w:rsidR="00610D1E" w:rsidRPr="00BD02D3" w:rsidRDefault="00610D1E" w:rsidP="00EF601D">
            <w:pPr>
              <w:pStyle w:val="Porat"/>
              <w:widowControl w:val="0"/>
              <w:numPr>
                <w:ilvl w:val="0"/>
                <w:numId w:val="9"/>
              </w:numPr>
              <w:tabs>
                <w:tab w:val="clear" w:pos="4819"/>
                <w:tab w:val="clear" w:pos="9638"/>
              </w:tabs>
              <w:ind w:left="333" w:hanging="333"/>
            </w:pPr>
            <w:r w:rsidRPr="00BD02D3">
              <w:t>Firminio stiliaus elementų parinkimas pagal veiklos pobūdį</w:t>
            </w:r>
          </w:p>
          <w:p w:rsidR="00610D1E" w:rsidRPr="00BD02D3" w:rsidRDefault="00610D1E" w:rsidP="00EF601D">
            <w:pPr>
              <w:pStyle w:val="Betarp"/>
              <w:widowControl w:val="0"/>
              <w:numPr>
                <w:ilvl w:val="0"/>
                <w:numId w:val="5"/>
              </w:numPr>
              <w:suppressAutoHyphens/>
              <w:autoSpaceDN w:val="0"/>
              <w:ind w:left="0" w:firstLine="0"/>
              <w:textAlignment w:val="baseline"/>
            </w:pPr>
            <w:r w:rsidRPr="00BD02D3">
              <w:t>Biuro firminis stilius</w:t>
            </w:r>
          </w:p>
          <w:p w:rsidR="00610D1E" w:rsidRPr="00BD02D3" w:rsidRDefault="00610D1E" w:rsidP="00EF601D">
            <w:pPr>
              <w:pStyle w:val="Betarp"/>
              <w:widowControl w:val="0"/>
              <w:numPr>
                <w:ilvl w:val="0"/>
                <w:numId w:val="5"/>
              </w:numPr>
              <w:suppressAutoHyphens/>
              <w:autoSpaceDN w:val="0"/>
              <w:ind w:left="0" w:firstLine="0"/>
              <w:textAlignment w:val="baseline"/>
            </w:pPr>
            <w:r w:rsidRPr="00BD02D3">
              <w:t>Lauko reklama</w:t>
            </w:r>
          </w:p>
          <w:p w:rsidR="00610D1E" w:rsidRPr="00BD02D3" w:rsidRDefault="00610D1E" w:rsidP="00EF601D">
            <w:pPr>
              <w:pStyle w:val="Betarp"/>
              <w:widowControl w:val="0"/>
              <w:numPr>
                <w:ilvl w:val="0"/>
                <w:numId w:val="5"/>
              </w:numPr>
              <w:suppressAutoHyphens/>
              <w:autoSpaceDN w:val="0"/>
              <w:ind w:left="0" w:firstLine="0"/>
              <w:textAlignment w:val="baseline"/>
            </w:pPr>
            <w:r w:rsidRPr="00BD02D3">
              <w:t>Firminis stilius interjere</w:t>
            </w:r>
          </w:p>
          <w:p w:rsidR="00610D1E" w:rsidRPr="00BD02D3" w:rsidRDefault="00610D1E" w:rsidP="00BC155A">
            <w:pPr>
              <w:pStyle w:val="Betarp"/>
              <w:widowControl w:val="0"/>
              <w:numPr>
                <w:ilvl w:val="0"/>
                <w:numId w:val="5"/>
              </w:numPr>
              <w:suppressAutoHyphens/>
              <w:autoSpaceDN w:val="0"/>
              <w:ind w:left="0" w:firstLine="0"/>
              <w:textAlignment w:val="baseline"/>
            </w:pPr>
            <w:r w:rsidRPr="00BD02D3">
              <w:t>Firminis ženklas ant kompanijos pastatų, vitrinose</w:t>
            </w:r>
            <w:r w:rsidR="00BC155A" w:rsidRPr="00BD02D3">
              <w:t xml:space="preserve">, </w:t>
            </w:r>
            <w:r w:rsidRPr="00BD02D3">
              <w:t>ant transporto (automobilių)</w:t>
            </w:r>
          </w:p>
        </w:tc>
      </w:tr>
      <w:tr w:rsidR="00D04206" w:rsidRPr="00BD02D3" w:rsidTr="00884816">
        <w:trPr>
          <w:trHeight w:val="57"/>
          <w:jc w:val="center"/>
        </w:trPr>
        <w:tc>
          <w:tcPr>
            <w:tcW w:w="3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widowControl w:val="0"/>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widowControl w:val="0"/>
            </w:pPr>
            <w:r w:rsidRPr="00BD02D3">
              <w:t>1.2. Kurti firminį ženklą įmonei ar organizacijai</w:t>
            </w:r>
            <w:r w:rsidR="004B3EA1" w:rsidRPr="00BD02D3">
              <w:t>.</w:t>
            </w:r>
          </w:p>
        </w:tc>
        <w:tc>
          <w:tcPr>
            <w:tcW w:w="9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649E1" w:rsidRPr="00BD02D3" w:rsidRDefault="008649E1" w:rsidP="008649E1">
            <w:pPr>
              <w:pStyle w:val="Porat"/>
              <w:widowControl w:val="0"/>
              <w:tabs>
                <w:tab w:val="clear" w:pos="4819"/>
                <w:tab w:val="clear" w:pos="9638"/>
              </w:tabs>
              <w:rPr>
                <w:b/>
                <w:i/>
              </w:rPr>
            </w:pPr>
            <w:r w:rsidRPr="00BD02D3">
              <w:rPr>
                <w:b/>
              </w:rPr>
              <w:t xml:space="preserve">Tema. </w:t>
            </w:r>
            <w:r w:rsidR="008C7FBF" w:rsidRPr="00BD02D3">
              <w:rPr>
                <w:b/>
                <w:i/>
                <w:iCs/>
              </w:rPr>
              <w:t>Firminio ženklo</w:t>
            </w:r>
            <w:r w:rsidR="00F8495F" w:rsidRPr="00BD02D3">
              <w:rPr>
                <w:b/>
                <w:i/>
                <w:iCs/>
              </w:rPr>
              <w:t xml:space="preserve"> </w:t>
            </w:r>
            <w:r w:rsidR="008C7FBF" w:rsidRPr="00BD02D3">
              <w:rPr>
                <w:b/>
                <w:i/>
              </w:rPr>
              <w:t xml:space="preserve">(logotipo) </w:t>
            </w:r>
            <w:r w:rsidRPr="00BD02D3">
              <w:rPr>
                <w:b/>
                <w:i/>
              </w:rPr>
              <w:t>pristatymas</w:t>
            </w:r>
          </w:p>
          <w:p w:rsidR="008649E1" w:rsidRPr="00BD02D3" w:rsidRDefault="008C7FBF" w:rsidP="008649E1">
            <w:pPr>
              <w:pStyle w:val="Betarp"/>
              <w:widowControl w:val="0"/>
              <w:numPr>
                <w:ilvl w:val="0"/>
                <w:numId w:val="5"/>
              </w:numPr>
              <w:suppressAutoHyphens/>
              <w:autoSpaceDN w:val="0"/>
              <w:ind w:left="0" w:firstLine="0"/>
              <w:textAlignment w:val="baseline"/>
              <w:rPr>
                <w:bCs/>
              </w:rPr>
            </w:pPr>
            <w:r w:rsidRPr="00BD02D3">
              <w:rPr>
                <w:bCs/>
              </w:rPr>
              <w:t xml:space="preserve">Firminio ženklo </w:t>
            </w:r>
            <w:r w:rsidR="008649E1" w:rsidRPr="00BD02D3">
              <w:rPr>
                <w:bCs/>
              </w:rPr>
              <w:t>esmė, elementai</w:t>
            </w:r>
          </w:p>
          <w:p w:rsidR="008649E1" w:rsidRPr="00BD02D3" w:rsidRDefault="008C7FBF" w:rsidP="008649E1">
            <w:pPr>
              <w:pStyle w:val="Betarp"/>
              <w:widowControl w:val="0"/>
              <w:numPr>
                <w:ilvl w:val="0"/>
                <w:numId w:val="5"/>
              </w:numPr>
              <w:suppressAutoHyphens/>
              <w:autoSpaceDN w:val="0"/>
              <w:ind w:left="0" w:firstLine="0"/>
              <w:textAlignment w:val="baseline"/>
            </w:pPr>
            <w:r w:rsidRPr="00BD02D3">
              <w:rPr>
                <w:bCs/>
              </w:rPr>
              <w:t>Firminio ženklo</w:t>
            </w:r>
            <w:r w:rsidR="00A93322" w:rsidRPr="00BD02D3">
              <w:rPr>
                <w:bCs/>
              </w:rPr>
              <w:t xml:space="preserve"> </w:t>
            </w:r>
            <w:r w:rsidR="008649E1" w:rsidRPr="00BD02D3">
              <w:t>naudojimo variacijos</w:t>
            </w:r>
          </w:p>
          <w:p w:rsidR="008649E1" w:rsidRPr="00BD02D3" w:rsidRDefault="008649E1" w:rsidP="008649E1">
            <w:pPr>
              <w:pStyle w:val="Betarp"/>
              <w:widowControl w:val="0"/>
              <w:numPr>
                <w:ilvl w:val="0"/>
                <w:numId w:val="5"/>
              </w:numPr>
              <w:suppressAutoHyphens/>
              <w:autoSpaceDN w:val="0"/>
              <w:ind w:left="0" w:firstLine="0"/>
              <w:textAlignment w:val="baseline"/>
            </w:pPr>
            <w:r w:rsidRPr="00BD02D3">
              <w:t xml:space="preserve">Dviejų </w:t>
            </w:r>
            <w:r w:rsidR="008C7FBF" w:rsidRPr="00BD02D3">
              <w:t>firminių ženklų</w:t>
            </w:r>
            <w:r w:rsidRPr="00BD02D3">
              <w:t xml:space="preserve"> komponavimas</w:t>
            </w:r>
          </w:p>
          <w:p w:rsidR="008649E1" w:rsidRPr="00BD02D3" w:rsidRDefault="008649E1" w:rsidP="008649E1">
            <w:pPr>
              <w:pStyle w:val="Betarp"/>
              <w:widowControl w:val="0"/>
              <w:numPr>
                <w:ilvl w:val="0"/>
                <w:numId w:val="5"/>
              </w:numPr>
              <w:suppressAutoHyphens/>
              <w:autoSpaceDN w:val="0"/>
              <w:ind w:left="0" w:firstLine="0"/>
              <w:textAlignment w:val="baseline"/>
              <w:rPr>
                <w:bCs/>
                <w:iCs/>
              </w:rPr>
            </w:pPr>
            <w:r w:rsidRPr="00BD02D3">
              <w:t>Papildomas grafinis motyvas firminiame stiliuje</w:t>
            </w:r>
          </w:p>
          <w:p w:rsidR="008649E1" w:rsidRPr="00BD02D3" w:rsidRDefault="008649E1" w:rsidP="008649E1">
            <w:pPr>
              <w:pStyle w:val="Betarp"/>
              <w:widowControl w:val="0"/>
              <w:numPr>
                <w:ilvl w:val="0"/>
                <w:numId w:val="5"/>
              </w:numPr>
              <w:suppressAutoHyphens/>
              <w:autoSpaceDN w:val="0"/>
              <w:ind w:left="0" w:firstLine="0"/>
              <w:textAlignment w:val="baseline"/>
              <w:rPr>
                <w:bCs/>
                <w:iCs/>
              </w:rPr>
            </w:pPr>
            <w:r w:rsidRPr="00BD02D3">
              <w:rPr>
                <w:bCs/>
                <w:iCs/>
              </w:rPr>
              <w:t>Logotipų pavyzdžių aptarimas</w:t>
            </w:r>
          </w:p>
          <w:p w:rsidR="003E58D1" w:rsidRPr="00BD02D3" w:rsidRDefault="003E58D1" w:rsidP="003E58D1">
            <w:pPr>
              <w:widowControl w:val="0"/>
            </w:pPr>
            <w:r w:rsidRPr="00BD02D3">
              <w:rPr>
                <w:b/>
                <w:bCs/>
              </w:rPr>
              <w:t xml:space="preserve">Tema. </w:t>
            </w:r>
            <w:r w:rsidR="00740ED9" w:rsidRPr="00BD02D3">
              <w:rPr>
                <w:b/>
                <w:i/>
                <w:iCs/>
              </w:rPr>
              <w:t>Firminio ženklo</w:t>
            </w:r>
            <w:r w:rsidR="00A93322" w:rsidRPr="00BD02D3">
              <w:rPr>
                <w:b/>
                <w:i/>
                <w:iCs/>
              </w:rPr>
              <w:t xml:space="preserve"> </w:t>
            </w:r>
            <w:r w:rsidRPr="00BD02D3">
              <w:rPr>
                <w:b/>
                <w:i/>
              </w:rPr>
              <w:t>naudojimas</w:t>
            </w:r>
          </w:p>
          <w:p w:rsidR="003E58D1" w:rsidRPr="00BD02D3" w:rsidRDefault="003E58D1" w:rsidP="003E58D1">
            <w:pPr>
              <w:pStyle w:val="Betarp"/>
              <w:widowControl w:val="0"/>
              <w:numPr>
                <w:ilvl w:val="0"/>
                <w:numId w:val="5"/>
              </w:numPr>
              <w:suppressAutoHyphens/>
              <w:autoSpaceDN w:val="0"/>
              <w:ind w:left="0" w:firstLine="0"/>
              <w:textAlignment w:val="baseline"/>
            </w:pPr>
            <w:r w:rsidRPr="00BD02D3">
              <w:t xml:space="preserve">Vektorinio </w:t>
            </w:r>
            <w:r w:rsidR="00740ED9" w:rsidRPr="00BD02D3">
              <w:t>f</w:t>
            </w:r>
            <w:r w:rsidR="00740ED9" w:rsidRPr="00BD02D3">
              <w:rPr>
                <w:bCs/>
              </w:rPr>
              <w:t xml:space="preserve">irminio ženklo </w:t>
            </w:r>
            <w:r w:rsidRPr="00BD02D3">
              <w:t>naudojimas</w:t>
            </w:r>
          </w:p>
          <w:p w:rsidR="003E58D1" w:rsidRPr="00BD02D3" w:rsidRDefault="003E58D1" w:rsidP="003E58D1">
            <w:pPr>
              <w:pStyle w:val="Betarp"/>
              <w:widowControl w:val="0"/>
              <w:numPr>
                <w:ilvl w:val="0"/>
                <w:numId w:val="5"/>
              </w:numPr>
              <w:suppressAutoHyphens/>
              <w:autoSpaceDN w:val="0"/>
              <w:ind w:left="0" w:firstLine="0"/>
              <w:textAlignment w:val="baseline"/>
            </w:pPr>
            <w:r w:rsidRPr="00BD02D3">
              <w:t xml:space="preserve">Rastrinio </w:t>
            </w:r>
            <w:r w:rsidR="00740ED9" w:rsidRPr="00BD02D3">
              <w:t>f</w:t>
            </w:r>
            <w:r w:rsidR="00740ED9" w:rsidRPr="00BD02D3">
              <w:rPr>
                <w:bCs/>
              </w:rPr>
              <w:t xml:space="preserve">irminio ženklo </w:t>
            </w:r>
            <w:r w:rsidRPr="00BD02D3">
              <w:t>naudojimas</w:t>
            </w:r>
          </w:p>
          <w:p w:rsidR="003E58D1" w:rsidRPr="00BD02D3" w:rsidRDefault="003E58D1" w:rsidP="003E58D1">
            <w:pPr>
              <w:pStyle w:val="Porat"/>
              <w:widowControl w:val="0"/>
              <w:tabs>
                <w:tab w:val="clear" w:pos="4819"/>
                <w:tab w:val="clear" w:pos="9638"/>
              </w:tabs>
              <w:rPr>
                <w:b/>
                <w:i/>
              </w:rPr>
            </w:pPr>
            <w:r w:rsidRPr="00BD02D3">
              <w:rPr>
                <w:b/>
              </w:rPr>
              <w:t>Tema.</w:t>
            </w:r>
            <w:r w:rsidR="00A93322" w:rsidRPr="00BD02D3">
              <w:rPr>
                <w:b/>
              </w:rPr>
              <w:t xml:space="preserve"> </w:t>
            </w:r>
            <w:r w:rsidR="00740ED9" w:rsidRPr="00BD02D3">
              <w:rPr>
                <w:b/>
                <w:i/>
                <w:iCs/>
              </w:rPr>
              <w:t>Firminio ženklo</w:t>
            </w:r>
            <w:r w:rsidR="00A93322" w:rsidRPr="00BD02D3">
              <w:rPr>
                <w:b/>
                <w:i/>
                <w:iCs/>
              </w:rPr>
              <w:t xml:space="preserve"> </w:t>
            </w:r>
            <w:r w:rsidRPr="00BD02D3">
              <w:rPr>
                <w:b/>
                <w:i/>
              </w:rPr>
              <w:t>projektavimas</w:t>
            </w:r>
          </w:p>
          <w:p w:rsidR="003E58D1" w:rsidRPr="00BD02D3" w:rsidRDefault="00740ED9" w:rsidP="003E58D1">
            <w:pPr>
              <w:pStyle w:val="Betarp"/>
              <w:widowControl w:val="0"/>
              <w:numPr>
                <w:ilvl w:val="0"/>
                <w:numId w:val="5"/>
              </w:numPr>
              <w:suppressAutoHyphens/>
              <w:autoSpaceDN w:val="0"/>
              <w:ind w:left="0" w:firstLine="0"/>
              <w:textAlignment w:val="baseline"/>
            </w:pPr>
            <w:r w:rsidRPr="00BD02D3">
              <w:rPr>
                <w:bCs/>
              </w:rPr>
              <w:t xml:space="preserve">Firminio ženklo </w:t>
            </w:r>
            <w:r w:rsidR="003E58D1" w:rsidRPr="00BD02D3">
              <w:t>piešinio ir šrifto proporcija</w:t>
            </w:r>
          </w:p>
          <w:p w:rsidR="003E58D1" w:rsidRPr="00BD02D3" w:rsidRDefault="003E58D1" w:rsidP="003E58D1">
            <w:pPr>
              <w:pStyle w:val="Betarp"/>
              <w:widowControl w:val="0"/>
              <w:numPr>
                <w:ilvl w:val="0"/>
                <w:numId w:val="5"/>
              </w:numPr>
              <w:suppressAutoHyphens/>
              <w:autoSpaceDN w:val="0"/>
              <w:ind w:left="0" w:firstLine="0"/>
              <w:textAlignment w:val="baseline"/>
            </w:pPr>
            <w:r w:rsidRPr="00BD02D3">
              <w:lastRenderedPageBreak/>
              <w:t>Monochrominis ženklo sprendimas</w:t>
            </w:r>
          </w:p>
          <w:p w:rsidR="003E58D1" w:rsidRPr="00BD02D3" w:rsidRDefault="00740ED9" w:rsidP="003E58D1">
            <w:pPr>
              <w:pStyle w:val="Betarp"/>
              <w:widowControl w:val="0"/>
              <w:numPr>
                <w:ilvl w:val="0"/>
                <w:numId w:val="5"/>
              </w:numPr>
              <w:suppressAutoHyphens/>
              <w:autoSpaceDN w:val="0"/>
              <w:ind w:left="0" w:firstLine="0"/>
              <w:textAlignment w:val="baseline"/>
            </w:pPr>
            <w:r w:rsidRPr="00BD02D3">
              <w:rPr>
                <w:bCs/>
              </w:rPr>
              <w:t>Firminio ženklo</w:t>
            </w:r>
            <w:r w:rsidR="00A93322" w:rsidRPr="00BD02D3">
              <w:rPr>
                <w:bCs/>
              </w:rPr>
              <w:t xml:space="preserve"> </w:t>
            </w:r>
            <w:r w:rsidR="003E58D1" w:rsidRPr="00BD02D3">
              <w:t>spalviniai sprendimai</w:t>
            </w:r>
          </w:p>
          <w:p w:rsidR="003E58D1" w:rsidRPr="00BD02D3" w:rsidRDefault="00740ED9" w:rsidP="00CF0F25">
            <w:pPr>
              <w:pStyle w:val="Betarp"/>
              <w:widowControl w:val="0"/>
              <w:numPr>
                <w:ilvl w:val="0"/>
                <w:numId w:val="5"/>
              </w:numPr>
              <w:suppressAutoHyphens/>
              <w:autoSpaceDN w:val="0"/>
              <w:ind w:left="0" w:firstLine="0"/>
              <w:textAlignment w:val="baseline"/>
            </w:pPr>
            <w:r w:rsidRPr="00BD02D3">
              <w:rPr>
                <w:bCs/>
              </w:rPr>
              <w:t>Firminio ženklo</w:t>
            </w:r>
            <w:r w:rsidR="00A93322" w:rsidRPr="00BD02D3">
              <w:rPr>
                <w:bCs/>
              </w:rPr>
              <w:t xml:space="preserve"> </w:t>
            </w:r>
            <w:r w:rsidR="003E58D1" w:rsidRPr="00BD02D3">
              <w:t>dydžiai, supanti erdvė</w:t>
            </w:r>
          </w:p>
          <w:p w:rsidR="00610D1E" w:rsidRPr="00BD02D3" w:rsidRDefault="00610D1E" w:rsidP="00485197">
            <w:pPr>
              <w:pStyle w:val="Porat"/>
              <w:widowControl w:val="0"/>
              <w:tabs>
                <w:tab w:val="clear" w:pos="4819"/>
                <w:tab w:val="clear" w:pos="9638"/>
              </w:tabs>
            </w:pPr>
            <w:r w:rsidRPr="00BD02D3">
              <w:rPr>
                <w:b/>
              </w:rPr>
              <w:t>Tema.</w:t>
            </w:r>
            <w:r w:rsidR="00A93322" w:rsidRPr="00BD02D3">
              <w:rPr>
                <w:b/>
              </w:rPr>
              <w:t xml:space="preserve"> </w:t>
            </w:r>
            <w:proofErr w:type="spellStart"/>
            <w:r w:rsidRPr="00BD02D3">
              <w:rPr>
                <w:b/>
                <w:i/>
              </w:rPr>
              <w:t>Rebr</w:t>
            </w:r>
            <w:r w:rsidR="00AC5252" w:rsidRPr="00BD02D3">
              <w:rPr>
                <w:b/>
                <w:i/>
              </w:rPr>
              <w:t>a</w:t>
            </w:r>
            <w:r w:rsidRPr="00BD02D3">
              <w:rPr>
                <w:b/>
                <w:i/>
              </w:rPr>
              <w:t>ndingas</w:t>
            </w:r>
            <w:proofErr w:type="spellEnd"/>
          </w:p>
          <w:p w:rsidR="00610D1E" w:rsidRPr="00BD02D3" w:rsidRDefault="00610D1E" w:rsidP="00EF601D">
            <w:pPr>
              <w:pStyle w:val="Betarp"/>
              <w:widowControl w:val="0"/>
              <w:numPr>
                <w:ilvl w:val="0"/>
                <w:numId w:val="5"/>
              </w:numPr>
              <w:suppressAutoHyphens/>
              <w:autoSpaceDN w:val="0"/>
              <w:ind w:left="0" w:firstLine="0"/>
              <w:textAlignment w:val="baseline"/>
            </w:pPr>
            <w:r w:rsidRPr="00BD02D3">
              <w:t xml:space="preserve">Senojo kompanijos </w:t>
            </w:r>
            <w:r w:rsidR="00634E8D" w:rsidRPr="00BD02D3">
              <w:t>įvaizdžio atnaujinimo galimybės</w:t>
            </w:r>
          </w:p>
          <w:p w:rsidR="00610D1E" w:rsidRPr="00BD02D3" w:rsidRDefault="00740ED9" w:rsidP="00EF601D">
            <w:pPr>
              <w:pStyle w:val="Betarp"/>
              <w:widowControl w:val="0"/>
              <w:numPr>
                <w:ilvl w:val="0"/>
                <w:numId w:val="5"/>
              </w:numPr>
              <w:suppressAutoHyphens/>
              <w:autoSpaceDN w:val="0"/>
              <w:ind w:left="0" w:firstLine="0"/>
              <w:textAlignment w:val="baseline"/>
            </w:pPr>
            <w:r w:rsidRPr="00BD02D3">
              <w:rPr>
                <w:bCs/>
              </w:rPr>
              <w:t>Firminio ženklo</w:t>
            </w:r>
            <w:r w:rsidR="00A93322" w:rsidRPr="00BD02D3">
              <w:rPr>
                <w:bCs/>
              </w:rPr>
              <w:t xml:space="preserve"> </w:t>
            </w:r>
            <w:r w:rsidR="00610D1E" w:rsidRPr="00BD02D3">
              <w:t>grafiniai sprendimai</w:t>
            </w:r>
          </w:p>
          <w:p w:rsidR="00610D1E" w:rsidRPr="00BD02D3" w:rsidRDefault="00740ED9" w:rsidP="00EF601D">
            <w:pPr>
              <w:pStyle w:val="Betarp"/>
              <w:widowControl w:val="0"/>
              <w:numPr>
                <w:ilvl w:val="0"/>
                <w:numId w:val="5"/>
              </w:numPr>
              <w:suppressAutoHyphens/>
              <w:autoSpaceDN w:val="0"/>
              <w:ind w:left="0" w:firstLine="0"/>
              <w:textAlignment w:val="baseline"/>
            </w:pPr>
            <w:r w:rsidRPr="00BD02D3">
              <w:rPr>
                <w:bCs/>
              </w:rPr>
              <w:t>Firminio ženklo</w:t>
            </w:r>
            <w:r w:rsidR="00A93322" w:rsidRPr="00BD02D3">
              <w:rPr>
                <w:bCs/>
              </w:rPr>
              <w:t xml:space="preserve"> </w:t>
            </w:r>
            <w:r w:rsidR="00610D1E" w:rsidRPr="00BD02D3">
              <w:t>spalviniai sprendimai</w:t>
            </w:r>
          </w:p>
          <w:p w:rsidR="00610D1E" w:rsidRPr="00BD02D3" w:rsidRDefault="00740ED9" w:rsidP="00EF601D">
            <w:pPr>
              <w:pStyle w:val="Betarp"/>
              <w:widowControl w:val="0"/>
              <w:numPr>
                <w:ilvl w:val="0"/>
                <w:numId w:val="5"/>
              </w:numPr>
              <w:suppressAutoHyphens/>
              <w:autoSpaceDN w:val="0"/>
              <w:ind w:left="0" w:firstLine="0"/>
              <w:textAlignment w:val="baseline"/>
            </w:pPr>
            <w:r w:rsidRPr="00BD02D3">
              <w:rPr>
                <w:bCs/>
              </w:rPr>
              <w:t>Firminio ženklo</w:t>
            </w:r>
            <w:r w:rsidR="00A93322" w:rsidRPr="00BD02D3">
              <w:rPr>
                <w:bCs/>
              </w:rPr>
              <w:t xml:space="preserve"> </w:t>
            </w:r>
            <w:r w:rsidR="00610D1E" w:rsidRPr="00BD02D3">
              <w:t>naudojimas</w:t>
            </w:r>
          </w:p>
        </w:tc>
      </w:tr>
      <w:tr w:rsidR="00D04206" w:rsidRPr="00BD02D3" w:rsidTr="00884816">
        <w:trPr>
          <w:trHeight w:val="57"/>
          <w:jc w:val="center"/>
        </w:trPr>
        <w:tc>
          <w:tcPr>
            <w:tcW w:w="30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Betarp"/>
              <w:widowControl w:val="0"/>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widowControl w:val="0"/>
            </w:pPr>
            <w:r w:rsidRPr="00BD02D3">
              <w:t>1.</w:t>
            </w:r>
            <w:r w:rsidR="004732A2" w:rsidRPr="00BD02D3">
              <w:t>3</w:t>
            </w:r>
            <w:r w:rsidRPr="00BD02D3">
              <w:t>. Kurti firminio stiliaus elementus</w:t>
            </w:r>
            <w:r w:rsidR="004B3EA1" w:rsidRPr="00BD02D3">
              <w:t>.</w:t>
            </w:r>
          </w:p>
        </w:tc>
        <w:tc>
          <w:tcPr>
            <w:tcW w:w="9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Porat"/>
              <w:widowControl w:val="0"/>
              <w:tabs>
                <w:tab w:val="clear" w:pos="4819"/>
                <w:tab w:val="clear" w:pos="9638"/>
              </w:tabs>
            </w:pPr>
            <w:r w:rsidRPr="00BD02D3">
              <w:rPr>
                <w:b/>
              </w:rPr>
              <w:t xml:space="preserve">Tema. </w:t>
            </w:r>
            <w:r w:rsidRPr="00BD02D3">
              <w:rPr>
                <w:b/>
                <w:i/>
              </w:rPr>
              <w:t>Firminiai biuro elementai</w:t>
            </w:r>
          </w:p>
          <w:p w:rsidR="00610D1E" w:rsidRPr="00BD02D3" w:rsidRDefault="00610D1E" w:rsidP="00CF0F25">
            <w:pPr>
              <w:pStyle w:val="Betarp"/>
              <w:widowControl w:val="0"/>
              <w:numPr>
                <w:ilvl w:val="0"/>
                <w:numId w:val="5"/>
              </w:numPr>
              <w:suppressAutoHyphens/>
              <w:autoSpaceDN w:val="0"/>
              <w:ind w:left="0" w:firstLine="0"/>
              <w:textAlignment w:val="baseline"/>
            </w:pPr>
            <w:r w:rsidRPr="00BD02D3">
              <w:t>Firminis blankas</w:t>
            </w:r>
            <w:r w:rsidR="006962EC" w:rsidRPr="00BD02D3">
              <w:t>, f</w:t>
            </w:r>
            <w:r w:rsidRPr="00BD02D3">
              <w:t>irminis vokas</w:t>
            </w:r>
          </w:p>
          <w:p w:rsidR="00610D1E" w:rsidRPr="00BD02D3" w:rsidRDefault="00610D1E" w:rsidP="00CF0F25">
            <w:pPr>
              <w:pStyle w:val="Betarp"/>
              <w:widowControl w:val="0"/>
              <w:numPr>
                <w:ilvl w:val="0"/>
                <w:numId w:val="5"/>
              </w:numPr>
              <w:suppressAutoHyphens/>
              <w:autoSpaceDN w:val="0"/>
              <w:ind w:left="0" w:firstLine="0"/>
              <w:textAlignment w:val="baseline"/>
            </w:pPr>
            <w:r w:rsidRPr="00BD02D3">
              <w:t>El. laiško parašas</w:t>
            </w:r>
            <w:r w:rsidR="006962EC" w:rsidRPr="00BD02D3">
              <w:t xml:space="preserve">, </w:t>
            </w:r>
            <w:r w:rsidRPr="00BD02D3">
              <w:t>pristatymo šablonas</w:t>
            </w:r>
          </w:p>
          <w:p w:rsidR="00610D1E" w:rsidRPr="00BD02D3" w:rsidRDefault="00610D1E" w:rsidP="00CF0F25">
            <w:pPr>
              <w:pStyle w:val="Betarp"/>
              <w:widowControl w:val="0"/>
              <w:numPr>
                <w:ilvl w:val="0"/>
                <w:numId w:val="5"/>
              </w:numPr>
              <w:suppressAutoHyphens/>
              <w:autoSpaceDN w:val="0"/>
              <w:ind w:left="0" w:firstLine="0"/>
              <w:textAlignment w:val="baseline"/>
            </w:pPr>
            <w:r w:rsidRPr="00BD02D3">
              <w:t>Dokumentų aplankas</w:t>
            </w:r>
            <w:r w:rsidR="006962EC" w:rsidRPr="00BD02D3">
              <w:t>, b</w:t>
            </w:r>
            <w:r w:rsidRPr="00BD02D3">
              <w:t>loknotas</w:t>
            </w:r>
          </w:p>
          <w:p w:rsidR="00610D1E" w:rsidRPr="00BD02D3" w:rsidRDefault="00610D1E" w:rsidP="00D94EA4">
            <w:pPr>
              <w:pStyle w:val="Betarp"/>
              <w:widowControl w:val="0"/>
              <w:numPr>
                <w:ilvl w:val="0"/>
                <w:numId w:val="5"/>
              </w:numPr>
              <w:suppressAutoHyphens/>
              <w:autoSpaceDN w:val="0"/>
              <w:ind w:left="0" w:firstLine="0"/>
              <w:jc w:val="both"/>
              <w:textAlignment w:val="baseline"/>
            </w:pPr>
            <w:r w:rsidRPr="00BD02D3">
              <w:t>Atvirukas</w:t>
            </w:r>
            <w:r w:rsidR="006962EC" w:rsidRPr="00BD02D3">
              <w:t>, k</w:t>
            </w:r>
            <w:r w:rsidRPr="00BD02D3">
              <w:t>vietimas</w:t>
            </w:r>
          </w:p>
          <w:p w:rsidR="00C11A96" w:rsidRPr="00BD02D3" w:rsidRDefault="00C11A96" w:rsidP="00D94EA4">
            <w:pPr>
              <w:pStyle w:val="Porat"/>
              <w:widowControl w:val="0"/>
              <w:tabs>
                <w:tab w:val="clear" w:pos="4819"/>
                <w:tab w:val="clear" w:pos="9638"/>
              </w:tabs>
              <w:jc w:val="both"/>
              <w:rPr>
                <w:b/>
                <w:i/>
                <w:iCs/>
              </w:rPr>
            </w:pPr>
            <w:r w:rsidRPr="00BD02D3">
              <w:rPr>
                <w:b/>
                <w:i/>
                <w:iCs/>
              </w:rPr>
              <w:t xml:space="preserve">Tema. </w:t>
            </w:r>
            <w:r w:rsidR="006F334A" w:rsidRPr="00BD02D3">
              <w:rPr>
                <w:b/>
                <w:i/>
                <w:iCs/>
              </w:rPr>
              <w:t>Firminė reklaminė–</w:t>
            </w:r>
            <w:r w:rsidR="00D94EA4" w:rsidRPr="00BD02D3">
              <w:rPr>
                <w:b/>
                <w:i/>
                <w:iCs/>
              </w:rPr>
              <w:t>informacinė medžiaga</w:t>
            </w:r>
          </w:p>
          <w:p w:rsidR="00C11A96" w:rsidRPr="00BD02D3" w:rsidRDefault="00C11A96" w:rsidP="00D94EA4">
            <w:pPr>
              <w:pStyle w:val="Porat"/>
              <w:widowControl w:val="0"/>
              <w:numPr>
                <w:ilvl w:val="0"/>
                <w:numId w:val="9"/>
              </w:numPr>
              <w:tabs>
                <w:tab w:val="clear" w:pos="4819"/>
                <w:tab w:val="clear" w:pos="9638"/>
              </w:tabs>
              <w:ind w:left="406" w:hanging="406"/>
              <w:jc w:val="both"/>
              <w:rPr>
                <w:bCs/>
              </w:rPr>
            </w:pPr>
            <w:r w:rsidRPr="00BD02D3">
              <w:rPr>
                <w:bCs/>
              </w:rPr>
              <w:t>Firminio stiliaus elementai ant suvenyrų</w:t>
            </w:r>
          </w:p>
          <w:p w:rsidR="00610D1E" w:rsidRPr="00BD02D3" w:rsidRDefault="00610D1E" w:rsidP="00D94EA4">
            <w:pPr>
              <w:pStyle w:val="Betarp"/>
              <w:widowControl w:val="0"/>
              <w:numPr>
                <w:ilvl w:val="0"/>
                <w:numId w:val="9"/>
              </w:numPr>
              <w:suppressAutoHyphens/>
              <w:autoSpaceDN w:val="0"/>
              <w:ind w:left="406" w:hanging="406"/>
              <w:jc w:val="both"/>
              <w:textAlignment w:val="baseline"/>
              <w:rPr>
                <w:bCs/>
                <w:iCs/>
              </w:rPr>
            </w:pPr>
            <w:r w:rsidRPr="00BD02D3">
              <w:rPr>
                <w:bCs/>
                <w:iCs/>
              </w:rPr>
              <w:t>Informaciniai firminiai leidiniai</w:t>
            </w:r>
            <w:r w:rsidR="00BC155A" w:rsidRPr="00BD02D3">
              <w:rPr>
                <w:bCs/>
                <w:iCs/>
              </w:rPr>
              <w:t xml:space="preserve"> (l</w:t>
            </w:r>
            <w:r w:rsidRPr="00BD02D3">
              <w:rPr>
                <w:bCs/>
                <w:iCs/>
              </w:rPr>
              <w:t>ankstinukas</w:t>
            </w:r>
            <w:r w:rsidR="00BC155A" w:rsidRPr="00BD02D3">
              <w:rPr>
                <w:bCs/>
                <w:iCs/>
              </w:rPr>
              <w:t>, s</w:t>
            </w:r>
            <w:r w:rsidRPr="00BD02D3">
              <w:rPr>
                <w:bCs/>
                <w:iCs/>
              </w:rPr>
              <w:t>krajutė</w:t>
            </w:r>
            <w:r w:rsidR="00BC155A" w:rsidRPr="00BD02D3">
              <w:rPr>
                <w:bCs/>
                <w:iCs/>
              </w:rPr>
              <w:t>, n</w:t>
            </w:r>
            <w:r w:rsidRPr="00BD02D3">
              <w:rPr>
                <w:bCs/>
                <w:iCs/>
              </w:rPr>
              <w:t>uolaidų kortelė</w:t>
            </w:r>
            <w:r w:rsidR="00BC155A" w:rsidRPr="00BD02D3">
              <w:rPr>
                <w:bCs/>
                <w:iCs/>
              </w:rPr>
              <w:t>, p</w:t>
            </w:r>
            <w:r w:rsidRPr="00BD02D3">
              <w:rPr>
                <w:bCs/>
                <w:iCs/>
              </w:rPr>
              <w:t>lakatas</w:t>
            </w:r>
            <w:r w:rsidR="00BC155A" w:rsidRPr="00BD02D3">
              <w:rPr>
                <w:bCs/>
                <w:iCs/>
              </w:rPr>
              <w:t>)</w:t>
            </w:r>
          </w:p>
          <w:p w:rsidR="00610D1E" w:rsidRPr="00BD02D3" w:rsidRDefault="00610D1E" w:rsidP="00D94EA4">
            <w:pPr>
              <w:pStyle w:val="Porat"/>
              <w:widowControl w:val="0"/>
              <w:numPr>
                <w:ilvl w:val="0"/>
                <w:numId w:val="9"/>
              </w:numPr>
              <w:tabs>
                <w:tab w:val="clear" w:pos="4819"/>
                <w:tab w:val="clear" w:pos="9638"/>
              </w:tabs>
              <w:ind w:left="406" w:hanging="406"/>
              <w:jc w:val="both"/>
              <w:rPr>
                <w:bCs/>
                <w:iCs/>
              </w:rPr>
            </w:pPr>
            <w:r w:rsidRPr="00BD02D3">
              <w:rPr>
                <w:bCs/>
                <w:iCs/>
              </w:rPr>
              <w:t>Firminiai kalendoriai</w:t>
            </w:r>
            <w:r w:rsidR="00D94EA4" w:rsidRPr="00BD02D3">
              <w:rPr>
                <w:bCs/>
                <w:iCs/>
              </w:rPr>
              <w:t>, s</w:t>
            </w:r>
            <w:r w:rsidR="00D94EA4" w:rsidRPr="00BD02D3">
              <w:t>uvenyriniai maišeliai, dovanų kuponai</w:t>
            </w:r>
          </w:p>
          <w:p w:rsidR="00610D1E" w:rsidRPr="00BD02D3" w:rsidRDefault="00610D1E" w:rsidP="00D94EA4">
            <w:pPr>
              <w:pStyle w:val="Porat"/>
              <w:widowControl w:val="0"/>
              <w:numPr>
                <w:ilvl w:val="0"/>
                <w:numId w:val="9"/>
              </w:numPr>
              <w:tabs>
                <w:tab w:val="clear" w:pos="4819"/>
                <w:tab w:val="clear" w:pos="9638"/>
              </w:tabs>
              <w:ind w:left="406" w:hanging="406"/>
              <w:jc w:val="both"/>
              <w:rPr>
                <w:bCs/>
                <w:iCs/>
              </w:rPr>
            </w:pPr>
            <w:r w:rsidRPr="00BD02D3">
              <w:rPr>
                <w:bCs/>
                <w:iCs/>
              </w:rPr>
              <w:t>Lauko vizualinė firmos reklama</w:t>
            </w:r>
          </w:p>
          <w:p w:rsidR="00610D1E" w:rsidRPr="00BD02D3" w:rsidRDefault="00610D1E" w:rsidP="00D94EA4">
            <w:pPr>
              <w:pStyle w:val="Porat"/>
              <w:widowControl w:val="0"/>
              <w:numPr>
                <w:ilvl w:val="0"/>
                <w:numId w:val="9"/>
              </w:numPr>
              <w:tabs>
                <w:tab w:val="clear" w:pos="4819"/>
                <w:tab w:val="clear" w:pos="9638"/>
              </w:tabs>
              <w:ind w:left="406" w:hanging="406"/>
              <w:jc w:val="both"/>
              <w:rPr>
                <w:bCs/>
                <w:iCs/>
              </w:rPr>
            </w:pPr>
            <w:r w:rsidRPr="00BD02D3">
              <w:rPr>
                <w:bCs/>
                <w:iCs/>
              </w:rPr>
              <w:t>Firminė apranga</w:t>
            </w:r>
          </w:p>
          <w:p w:rsidR="00610D1E" w:rsidRPr="00BD02D3" w:rsidRDefault="00610D1E" w:rsidP="00D94EA4">
            <w:pPr>
              <w:pStyle w:val="Porat"/>
              <w:widowControl w:val="0"/>
              <w:numPr>
                <w:ilvl w:val="0"/>
                <w:numId w:val="9"/>
              </w:numPr>
              <w:tabs>
                <w:tab w:val="clear" w:pos="4819"/>
                <w:tab w:val="clear" w:pos="9638"/>
              </w:tabs>
              <w:ind w:left="406" w:hanging="406"/>
              <w:jc w:val="both"/>
              <w:rPr>
                <w:bCs/>
                <w:iCs/>
              </w:rPr>
            </w:pPr>
            <w:r w:rsidRPr="00BD02D3">
              <w:rPr>
                <w:bCs/>
                <w:iCs/>
              </w:rPr>
              <w:t>Reklama ant transporto</w:t>
            </w:r>
          </w:p>
          <w:p w:rsidR="00610D1E" w:rsidRPr="00BD02D3" w:rsidRDefault="004651DE" w:rsidP="00D94EA4">
            <w:pPr>
              <w:pStyle w:val="Porat"/>
              <w:widowControl w:val="0"/>
              <w:numPr>
                <w:ilvl w:val="0"/>
                <w:numId w:val="9"/>
              </w:numPr>
              <w:tabs>
                <w:tab w:val="clear" w:pos="4819"/>
                <w:tab w:val="clear" w:pos="9638"/>
              </w:tabs>
              <w:ind w:left="406" w:hanging="406"/>
              <w:jc w:val="both"/>
              <w:rPr>
                <w:bCs/>
                <w:iCs/>
              </w:rPr>
            </w:pPr>
            <w:r w:rsidRPr="00BD02D3">
              <w:rPr>
                <w:bCs/>
                <w:iCs/>
              </w:rPr>
              <w:t>Firminio stiliaus naudojimas įvairaus verslo srityse</w:t>
            </w:r>
            <w:r w:rsidR="00BB26F6" w:rsidRPr="00BD02D3">
              <w:rPr>
                <w:bCs/>
                <w:iCs/>
              </w:rPr>
              <w:t xml:space="preserve"> </w:t>
            </w:r>
            <w:r w:rsidR="00BC155A" w:rsidRPr="00BD02D3">
              <w:rPr>
                <w:bCs/>
                <w:iCs/>
              </w:rPr>
              <w:t>(m</w:t>
            </w:r>
            <w:r w:rsidR="00610D1E" w:rsidRPr="00BD02D3">
              <w:rPr>
                <w:bCs/>
                <w:iCs/>
              </w:rPr>
              <w:t>eniu</w:t>
            </w:r>
            <w:r w:rsidR="00BC155A" w:rsidRPr="00BD02D3">
              <w:rPr>
                <w:bCs/>
                <w:iCs/>
              </w:rPr>
              <w:t>, i</w:t>
            </w:r>
            <w:r w:rsidR="00610D1E" w:rsidRPr="00BD02D3">
              <w:rPr>
                <w:bCs/>
                <w:iCs/>
              </w:rPr>
              <w:t>ndai</w:t>
            </w:r>
            <w:r w:rsidR="00BC155A" w:rsidRPr="00BD02D3">
              <w:rPr>
                <w:bCs/>
                <w:iCs/>
              </w:rPr>
              <w:t>, p</w:t>
            </w:r>
            <w:r w:rsidR="00610D1E" w:rsidRPr="00BD02D3">
              <w:rPr>
                <w:bCs/>
                <w:iCs/>
              </w:rPr>
              <w:t>rekių katalogas</w:t>
            </w:r>
          </w:p>
          <w:p w:rsidR="00610D1E" w:rsidRPr="00BD02D3" w:rsidRDefault="00BC155A" w:rsidP="00D94EA4">
            <w:pPr>
              <w:pStyle w:val="Betarp"/>
              <w:widowControl w:val="0"/>
              <w:numPr>
                <w:ilvl w:val="0"/>
                <w:numId w:val="9"/>
              </w:numPr>
              <w:suppressAutoHyphens/>
              <w:autoSpaceDN w:val="0"/>
              <w:ind w:left="406" w:hanging="406"/>
              <w:jc w:val="both"/>
              <w:textAlignment w:val="baseline"/>
            </w:pPr>
            <w:r w:rsidRPr="00BD02D3">
              <w:rPr>
                <w:bCs/>
                <w:iCs/>
              </w:rPr>
              <w:t>e</w:t>
            </w:r>
            <w:r w:rsidR="00610D1E" w:rsidRPr="00BD02D3">
              <w:rPr>
                <w:bCs/>
                <w:iCs/>
              </w:rPr>
              <w:t>tiketės, lipdukai</w:t>
            </w:r>
            <w:r w:rsidRPr="00BD02D3">
              <w:rPr>
                <w:bCs/>
                <w:iCs/>
              </w:rPr>
              <w:t>)</w:t>
            </w:r>
          </w:p>
        </w:tc>
      </w:tr>
      <w:tr w:rsidR="005B5867" w:rsidRPr="00BD02D3" w:rsidTr="00884816">
        <w:trPr>
          <w:trHeight w:val="57"/>
          <w:jc w:val="center"/>
        </w:trPr>
        <w:tc>
          <w:tcPr>
            <w:tcW w:w="306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5B5867" w:rsidRPr="00BD02D3" w:rsidRDefault="005B5867" w:rsidP="004F68B1">
            <w:pPr>
              <w:widowControl w:val="0"/>
            </w:pPr>
            <w:r w:rsidRPr="00BD02D3">
              <w:t>2. Ruošti firminio stiliaus elementus leidybai.</w:t>
            </w: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5867" w:rsidRPr="00BD02D3" w:rsidRDefault="005B5867" w:rsidP="004F68B1">
            <w:pPr>
              <w:jc w:val="both"/>
            </w:pPr>
            <w:r w:rsidRPr="00BD02D3">
              <w:t>2.1. Išmanyti firminio stiliaus rengimo leidybai reikalavimus.</w:t>
            </w:r>
          </w:p>
        </w:tc>
        <w:tc>
          <w:tcPr>
            <w:tcW w:w="9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5867" w:rsidRPr="00BD02D3" w:rsidRDefault="005B5867" w:rsidP="00485197">
            <w:pPr>
              <w:widowControl w:val="0"/>
            </w:pPr>
            <w:r w:rsidRPr="00BD02D3">
              <w:rPr>
                <w:b/>
                <w:bCs/>
              </w:rPr>
              <w:t xml:space="preserve">Tema. </w:t>
            </w:r>
            <w:r w:rsidRPr="00BD02D3">
              <w:rPr>
                <w:b/>
                <w:i/>
              </w:rPr>
              <w:t>Peržiūros failų rengimas</w:t>
            </w:r>
          </w:p>
          <w:p w:rsidR="005B5867" w:rsidRPr="00BD02D3" w:rsidRDefault="005B5867" w:rsidP="00EF601D">
            <w:pPr>
              <w:pStyle w:val="Betarp"/>
              <w:widowControl w:val="0"/>
              <w:numPr>
                <w:ilvl w:val="0"/>
                <w:numId w:val="5"/>
              </w:numPr>
              <w:suppressAutoHyphens/>
              <w:autoSpaceDN w:val="0"/>
              <w:ind w:left="0" w:firstLine="0"/>
              <w:textAlignment w:val="baseline"/>
              <w:rPr>
                <w:bCs/>
              </w:rPr>
            </w:pPr>
            <w:r w:rsidRPr="00BD02D3">
              <w:rPr>
                <w:bCs/>
              </w:rPr>
              <w:t>Teksto vertimas į kreives</w:t>
            </w:r>
          </w:p>
          <w:p w:rsidR="005B5867" w:rsidRPr="00BD02D3" w:rsidRDefault="005B5867" w:rsidP="00EF601D">
            <w:pPr>
              <w:pStyle w:val="Betarp"/>
              <w:widowControl w:val="0"/>
              <w:numPr>
                <w:ilvl w:val="0"/>
                <w:numId w:val="5"/>
              </w:numPr>
              <w:suppressAutoHyphens/>
              <w:autoSpaceDN w:val="0"/>
              <w:ind w:left="0" w:firstLine="0"/>
              <w:textAlignment w:val="baseline"/>
              <w:rPr>
                <w:bCs/>
              </w:rPr>
            </w:pPr>
            <w:r w:rsidRPr="00BD02D3">
              <w:rPr>
                <w:bCs/>
              </w:rPr>
              <w:t>Skirtingų programinių versijų suderinamumas</w:t>
            </w:r>
          </w:p>
          <w:p w:rsidR="008B67C4" w:rsidRDefault="005B5867" w:rsidP="00EF601D">
            <w:pPr>
              <w:pStyle w:val="Betarp"/>
              <w:widowControl w:val="0"/>
              <w:numPr>
                <w:ilvl w:val="0"/>
                <w:numId w:val="5"/>
              </w:numPr>
              <w:suppressAutoHyphens/>
              <w:autoSpaceDN w:val="0"/>
              <w:ind w:left="0" w:firstLine="0"/>
              <w:textAlignment w:val="baseline"/>
              <w:rPr>
                <w:bCs/>
              </w:rPr>
            </w:pPr>
            <w:proofErr w:type="spellStart"/>
            <w:r w:rsidRPr="00BD02D3">
              <w:rPr>
                <w:bCs/>
              </w:rPr>
              <w:t>JPEG</w:t>
            </w:r>
            <w:proofErr w:type="spellEnd"/>
            <w:r w:rsidRPr="00BD02D3">
              <w:rPr>
                <w:bCs/>
              </w:rPr>
              <w:t xml:space="preserve"> failų rengimas ir peržiūra</w:t>
            </w:r>
          </w:p>
          <w:p w:rsidR="008B67C4" w:rsidRDefault="005B5867" w:rsidP="00EF601D">
            <w:pPr>
              <w:pStyle w:val="Betarp"/>
              <w:widowControl w:val="0"/>
              <w:numPr>
                <w:ilvl w:val="0"/>
                <w:numId w:val="5"/>
              </w:numPr>
              <w:suppressAutoHyphens/>
              <w:autoSpaceDN w:val="0"/>
              <w:ind w:left="0" w:firstLine="0"/>
              <w:textAlignment w:val="baseline"/>
              <w:rPr>
                <w:bCs/>
              </w:rPr>
            </w:pPr>
            <w:proofErr w:type="spellStart"/>
            <w:r w:rsidRPr="00BD02D3">
              <w:rPr>
                <w:bCs/>
              </w:rPr>
              <w:t>PDF</w:t>
            </w:r>
            <w:proofErr w:type="spellEnd"/>
            <w:r w:rsidRPr="00BD02D3">
              <w:rPr>
                <w:bCs/>
              </w:rPr>
              <w:t xml:space="preserve"> failų rengimas ir peržiūra</w:t>
            </w:r>
          </w:p>
          <w:p w:rsidR="005B5867" w:rsidRPr="00BD02D3" w:rsidRDefault="005B5867" w:rsidP="00485197">
            <w:pPr>
              <w:widowControl w:val="0"/>
              <w:rPr>
                <w:b/>
                <w:i/>
              </w:rPr>
            </w:pPr>
            <w:r w:rsidRPr="00BD02D3">
              <w:rPr>
                <w:b/>
                <w:bCs/>
              </w:rPr>
              <w:t xml:space="preserve">Tema. </w:t>
            </w:r>
            <w:r w:rsidRPr="00BD02D3">
              <w:rPr>
                <w:b/>
                <w:i/>
              </w:rPr>
              <w:t>Vienspalvė, dvispalvė spauda</w:t>
            </w:r>
          </w:p>
          <w:p w:rsidR="005B5867" w:rsidRPr="00BD02D3" w:rsidRDefault="005B5867" w:rsidP="00EF601D">
            <w:pPr>
              <w:pStyle w:val="Betarp"/>
              <w:widowControl w:val="0"/>
              <w:numPr>
                <w:ilvl w:val="0"/>
                <w:numId w:val="5"/>
              </w:numPr>
              <w:suppressAutoHyphens/>
              <w:autoSpaceDN w:val="0"/>
              <w:ind w:left="0" w:firstLine="0"/>
              <w:textAlignment w:val="baseline"/>
              <w:rPr>
                <w:bCs/>
              </w:rPr>
            </w:pPr>
            <w:r w:rsidRPr="00BD02D3">
              <w:rPr>
                <w:bCs/>
              </w:rPr>
              <w:t>Pantone spalvų paletės</w:t>
            </w:r>
          </w:p>
          <w:p w:rsidR="005B5867" w:rsidRPr="00BD02D3" w:rsidRDefault="005B5867" w:rsidP="00EF601D">
            <w:pPr>
              <w:pStyle w:val="Betarp"/>
              <w:widowControl w:val="0"/>
              <w:numPr>
                <w:ilvl w:val="0"/>
                <w:numId w:val="5"/>
              </w:numPr>
              <w:suppressAutoHyphens/>
              <w:autoSpaceDN w:val="0"/>
              <w:ind w:left="0" w:firstLine="0"/>
              <w:textAlignment w:val="baseline"/>
              <w:rPr>
                <w:bCs/>
              </w:rPr>
            </w:pPr>
            <w:r w:rsidRPr="00BD02D3">
              <w:rPr>
                <w:bCs/>
              </w:rPr>
              <w:t>Popieriaus parinkimas</w:t>
            </w:r>
          </w:p>
          <w:p w:rsidR="005B5867" w:rsidRPr="00BD02D3" w:rsidRDefault="005B5867" w:rsidP="00485197">
            <w:pPr>
              <w:widowControl w:val="0"/>
              <w:rPr>
                <w:b/>
                <w:i/>
              </w:rPr>
            </w:pPr>
            <w:r w:rsidRPr="00BD02D3">
              <w:rPr>
                <w:b/>
                <w:bCs/>
              </w:rPr>
              <w:t xml:space="preserve">Tema. </w:t>
            </w:r>
            <w:proofErr w:type="spellStart"/>
            <w:r w:rsidRPr="00BD02D3">
              <w:rPr>
                <w:b/>
                <w:i/>
              </w:rPr>
              <w:t>Keturspalvė</w:t>
            </w:r>
            <w:proofErr w:type="spellEnd"/>
            <w:r w:rsidRPr="00BD02D3">
              <w:rPr>
                <w:b/>
                <w:i/>
              </w:rPr>
              <w:t xml:space="preserve"> spauda</w:t>
            </w:r>
          </w:p>
          <w:p w:rsidR="005B5867" w:rsidRPr="00BD02D3" w:rsidRDefault="005B5867" w:rsidP="00EF601D">
            <w:pPr>
              <w:pStyle w:val="Betarp"/>
              <w:widowControl w:val="0"/>
              <w:numPr>
                <w:ilvl w:val="0"/>
                <w:numId w:val="5"/>
              </w:numPr>
              <w:suppressAutoHyphens/>
              <w:autoSpaceDN w:val="0"/>
              <w:ind w:left="0" w:firstLine="0"/>
              <w:textAlignment w:val="baseline"/>
            </w:pPr>
            <w:r w:rsidRPr="00BD02D3">
              <w:t>Spalvų skaidymas CMYK (</w:t>
            </w:r>
            <w:proofErr w:type="spellStart"/>
            <w:r w:rsidRPr="00BD02D3">
              <w:rPr>
                <w:shd w:val="clear" w:color="auto" w:fill="FFFFFF"/>
              </w:rPr>
              <w:t>Cyan</w:t>
            </w:r>
            <w:proofErr w:type="spellEnd"/>
            <w:r w:rsidRPr="00BD02D3">
              <w:rPr>
                <w:shd w:val="clear" w:color="auto" w:fill="FFFFFF"/>
              </w:rPr>
              <w:t xml:space="preserve">, </w:t>
            </w:r>
            <w:proofErr w:type="spellStart"/>
            <w:r w:rsidRPr="00BD02D3">
              <w:rPr>
                <w:shd w:val="clear" w:color="auto" w:fill="FFFFFF"/>
              </w:rPr>
              <w:t>Magenta</w:t>
            </w:r>
            <w:proofErr w:type="spellEnd"/>
            <w:r w:rsidRPr="00BD02D3">
              <w:rPr>
                <w:shd w:val="clear" w:color="auto" w:fill="FFFFFF"/>
              </w:rPr>
              <w:t xml:space="preserve">, </w:t>
            </w:r>
            <w:proofErr w:type="spellStart"/>
            <w:r w:rsidRPr="00BD02D3">
              <w:rPr>
                <w:shd w:val="clear" w:color="auto" w:fill="FFFFFF"/>
              </w:rPr>
              <w:t>Yellow</w:t>
            </w:r>
            <w:proofErr w:type="spellEnd"/>
            <w:r w:rsidRPr="00BD02D3">
              <w:rPr>
                <w:shd w:val="clear" w:color="auto" w:fill="FFFFFF"/>
              </w:rPr>
              <w:t xml:space="preserve">, </w:t>
            </w:r>
            <w:proofErr w:type="spellStart"/>
            <w:r w:rsidRPr="00BD02D3">
              <w:rPr>
                <w:shd w:val="clear" w:color="auto" w:fill="FFFFFF"/>
              </w:rPr>
              <w:t>Black</w:t>
            </w:r>
            <w:proofErr w:type="spellEnd"/>
            <w:r w:rsidRPr="00BD02D3">
              <w:rPr>
                <w:shd w:val="clear" w:color="auto" w:fill="FFFFFF"/>
              </w:rPr>
              <w:t>)</w:t>
            </w:r>
          </w:p>
          <w:p w:rsidR="005B5867" w:rsidRPr="00BD02D3" w:rsidRDefault="005B5867" w:rsidP="00EF601D">
            <w:pPr>
              <w:pStyle w:val="Betarp"/>
              <w:widowControl w:val="0"/>
              <w:numPr>
                <w:ilvl w:val="0"/>
                <w:numId w:val="5"/>
              </w:numPr>
              <w:suppressAutoHyphens/>
              <w:autoSpaceDN w:val="0"/>
              <w:ind w:left="0" w:firstLine="0"/>
              <w:textAlignment w:val="baseline"/>
            </w:pPr>
            <w:r w:rsidRPr="00BD02D3">
              <w:t>Keturios spaudos plėvelės</w:t>
            </w:r>
          </w:p>
          <w:p w:rsidR="005B5867" w:rsidRPr="00BD02D3" w:rsidRDefault="005B5867" w:rsidP="00EF601D">
            <w:pPr>
              <w:pStyle w:val="Betarp"/>
              <w:widowControl w:val="0"/>
              <w:numPr>
                <w:ilvl w:val="0"/>
                <w:numId w:val="5"/>
              </w:numPr>
              <w:suppressAutoHyphens/>
              <w:autoSpaceDN w:val="0"/>
              <w:ind w:left="0" w:firstLine="0"/>
              <w:textAlignment w:val="baseline"/>
            </w:pPr>
            <w:r w:rsidRPr="00BD02D3">
              <w:t>Kontrolinis antspaudas</w:t>
            </w:r>
          </w:p>
          <w:p w:rsidR="005B5867" w:rsidRPr="00BD02D3" w:rsidRDefault="005B5867" w:rsidP="00485197">
            <w:pPr>
              <w:widowControl w:val="0"/>
              <w:rPr>
                <w:b/>
                <w:i/>
              </w:rPr>
            </w:pPr>
            <w:r w:rsidRPr="00BD02D3">
              <w:rPr>
                <w:b/>
                <w:bCs/>
              </w:rPr>
              <w:lastRenderedPageBreak/>
              <w:t xml:space="preserve">Tema. </w:t>
            </w:r>
            <w:r w:rsidRPr="00BD02D3">
              <w:rPr>
                <w:b/>
                <w:i/>
              </w:rPr>
              <w:t xml:space="preserve">Kiti </w:t>
            </w:r>
            <w:proofErr w:type="spellStart"/>
            <w:r w:rsidRPr="00BD02D3">
              <w:rPr>
                <w:b/>
                <w:i/>
              </w:rPr>
              <w:t>pospaudos</w:t>
            </w:r>
            <w:proofErr w:type="spellEnd"/>
            <w:r w:rsidRPr="00BD02D3">
              <w:rPr>
                <w:b/>
                <w:i/>
              </w:rPr>
              <w:t xml:space="preserve"> darbai</w:t>
            </w:r>
          </w:p>
          <w:p w:rsidR="005B5867" w:rsidRPr="00BD02D3" w:rsidRDefault="005B5867" w:rsidP="00EF601D">
            <w:pPr>
              <w:pStyle w:val="Betarp"/>
              <w:widowControl w:val="0"/>
              <w:numPr>
                <w:ilvl w:val="0"/>
                <w:numId w:val="5"/>
              </w:numPr>
              <w:suppressAutoHyphens/>
              <w:autoSpaceDN w:val="0"/>
              <w:ind w:left="0" w:firstLine="0"/>
              <w:textAlignment w:val="baseline"/>
              <w:rPr>
                <w:bCs/>
              </w:rPr>
            </w:pPr>
            <w:r w:rsidRPr="00BD02D3">
              <w:rPr>
                <w:bCs/>
              </w:rPr>
              <w:t>Lakavimas</w:t>
            </w:r>
          </w:p>
          <w:p w:rsidR="005B5867" w:rsidRPr="00BD02D3" w:rsidRDefault="005B5867" w:rsidP="00EF601D">
            <w:pPr>
              <w:pStyle w:val="Betarp"/>
              <w:widowControl w:val="0"/>
              <w:numPr>
                <w:ilvl w:val="0"/>
                <w:numId w:val="5"/>
              </w:numPr>
              <w:suppressAutoHyphens/>
              <w:autoSpaceDN w:val="0"/>
              <w:ind w:left="0" w:firstLine="0"/>
              <w:textAlignment w:val="baseline"/>
              <w:rPr>
                <w:bCs/>
              </w:rPr>
            </w:pPr>
            <w:proofErr w:type="spellStart"/>
            <w:r w:rsidRPr="00BD02D3">
              <w:rPr>
                <w:bCs/>
              </w:rPr>
              <w:t>Folijavimas</w:t>
            </w:r>
            <w:proofErr w:type="spellEnd"/>
          </w:p>
          <w:p w:rsidR="005B5867" w:rsidRPr="00BD02D3" w:rsidRDefault="005B5867" w:rsidP="00EF601D">
            <w:pPr>
              <w:pStyle w:val="Betarp"/>
              <w:widowControl w:val="0"/>
              <w:numPr>
                <w:ilvl w:val="0"/>
                <w:numId w:val="5"/>
              </w:numPr>
              <w:suppressAutoHyphens/>
              <w:autoSpaceDN w:val="0"/>
              <w:ind w:left="0" w:firstLine="0"/>
              <w:textAlignment w:val="baseline"/>
              <w:rPr>
                <w:bCs/>
              </w:rPr>
            </w:pPr>
            <w:r w:rsidRPr="00BD02D3">
              <w:rPr>
                <w:bCs/>
              </w:rPr>
              <w:t>Laminavimas</w:t>
            </w:r>
          </w:p>
        </w:tc>
      </w:tr>
      <w:tr w:rsidR="005B5867" w:rsidRPr="00BD02D3" w:rsidTr="00884816">
        <w:trPr>
          <w:trHeight w:val="57"/>
          <w:jc w:val="center"/>
        </w:trPr>
        <w:tc>
          <w:tcPr>
            <w:tcW w:w="3064" w:type="dxa"/>
            <w:vMerge/>
            <w:tcBorders>
              <w:left w:val="single" w:sz="4" w:space="0" w:color="000000"/>
              <w:right w:val="single" w:sz="4" w:space="0" w:color="000000"/>
            </w:tcBorders>
            <w:shd w:val="clear" w:color="auto" w:fill="auto"/>
            <w:tcMar>
              <w:top w:w="0" w:type="dxa"/>
              <w:left w:w="108" w:type="dxa"/>
              <w:bottom w:w="0" w:type="dxa"/>
              <w:right w:w="108" w:type="dxa"/>
            </w:tcMar>
          </w:tcPr>
          <w:p w:rsidR="005B5867" w:rsidRPr="00BD02D3" w:rsidRDefault="005B5867" w:rsidP="00485197">
            <w:pPr>
              <w:widowControl w:val="0"/>
            </w:pPr>
          </w:p>
        </w:tc>
        <w:tc>
          <w:tcPr>
            <w:tcW w:w="3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5867" w:rsidRPr="00BD02D3" w:rsidRDefault="005B5867" w:rsidP="007B4727">
            <w:pPr>
              <w:widowControl w:val="0"/>
            </w:pPr>
            <w:r w:rsidRPr="00BD02D3">
              <w:t>2.2. Maketuoti firminio stiliaus elementus.</w:t>
            </w:r>
          </w:p>
        </w:tc>
        <w:tc>
          <w:tcPr>
            <w:tcW w:w="926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B5867" w:rsidRPr="00BD02D3" w:rsidRDefault="005B5867" w:rsidP="00D94EA4">
            <w:pPr>
              <w:pStyle w:val="Porat"/>
              <w:widowControl w:val="0"/>
              <w:tabs>
                <w:tab w:val="clear" w:pos="4819"/>
                <w:tab w:val="clear" w:pos="9638"/>
              </w:tabs>
              <w:rPr>
                <w:b/>
                <w:i/>
                <w:iCs/>
              </w:rPr>
            </w:pPr>
            <w:r w:rsidRPr="00BD02D3">
              <w:rPr>
                <w:b/>
                <w:i/>
                <w:iCs/>
              </w:rPr>
              <w:t>Tema. Vientisumas firminio stiliaus elementuose</w:t>
            </w:r>
          </w:p>
          <w:p w:rsidR="005B5867" w:rsidRPr="00BD02D3" w:rsidRDefault="005B5867" w:rsidP="00D94EA4">
            <w:pPr>
              <w:pStyle w:val="Sraopastraipa"/>
              <w:widowControl w:val="0"/>
              <w:numPr>
                <w:ilvl w:val="0"/>
                <w:numId w:val="5"/>
              </w:numPr>
              <w:ind w:left="249" w:hanging="249"/>
              <w:jc w:val="both"/>
            </w:pPr>
            <w:r w:rsidRPr="00BD02D3">
              <w:t>Spalvinių derinių reikšmė firminio stiliaus elementuose</w:t>
            </w:r>
          </w:p>
          <w:p w:rsidR="005B5867" w:rsidRPr="00BD02D3" w:rsidRDefault="005B5867" w:rsidP="007B4727">
            <w:pPr>
              <w:pStyle w:val="Sraopastraipa"/>
              <w:widowControl w:val="0"/>
              <w:numPr>
                <w:ilvl w:val="0"/>
                <w:numId w:val="5"/>
              </w:numPr>
              <w:ind w:left="9" w:hanging="9"/>
              <w:jc w:val="both"/>
              <w:rPr>
                <w:b/>
                <w:bCs/>
              </w:rPr>
            </w:pPr>
            <w:r w:rsidRPr="00BD02D3">
              <w:t>Šrifto stiliaus įtaka, kuriant firminio stiliaus elementus (plakatą, lankstinuką, skrajutę, pakuotę ir t.t.).</w:t>
            </w:r>
          </w:p>
          <w:p w:rsidR="005B5867" w:rsidRPr="00BD02D3" w:rsidRDefault="005B5867" w:rsidP="00BB2414">
            <w:pPr>
              <w:widowControl w:val="0"/>
            </w:pPr>
            <w:r w:rsidRPr="00BD02D3">
              <w:rPr>
                <w:b/>
                <w:bCs/>
              </w:rPr>
              <w:t xml:space="preserve">Tema. </w:t>
            </w:r>
            <w:r w:rsidRPr="00BD02D3">
              <w:rPr>
                <w:b/>
                <w:i/>
              </w:rPr>
              <w:t>Firminio stiliaus maketo pateikimas</w:t>
            </w:r>
          </w:p>
          <w:p w:rsidR="005B5867" w:rsidRPr="00BD02D3" w:rsidRDefault="005B5867" w:rsidP="00FF7D2A">
            <w:pPr>
              <w:pStyle w:val="Sraopastraipa"/>
              <w:widowControl w:val="0"/>
              <w:numPr>
                <w:ilvl w:val="0"/>
                <w:numId w:val="5"/>
              </w:numPr>
              <w:suppressAutoHyphens/>
              <w:autoSpaceDN w:val="0"/>
              <w:ind w:left="0" w:firstLine="0"/>
              <w:textAlignment w:val="baseline"/>
            </w:pPr>
            <w:r w:rsidRPr="00BD02D3">
              <w:rPr>
                <w:bCs/>
                <w:iCs/>
              </w:rPr>
              <w:t>Firminio stiliaus maketas pateikimas v</w:t>
            </w:r>
            <w:r w:rsidRPr="00BD02D3">
              <w:t>irtualioje erdvėje</w:t>
            </w:r>
          </w:p>
          <w:p w:rsidR="005B5867" w:rsidRPr="00BD02D3" w:rsidRDefault="005B5867" w:rsidP="00EF601D">
            <w:pPr>
              <w:pStyle w:val="Betarp"/>
              <w:widowControl w:val="0"/>
              <w:numPr>
                <w:ilvl w:val="0"/>
                <w:numId w:val="5"/>
              </w:numPr>
              <w:suppressAutoHyphens/>
              <w:autoSpaceDN w:val="0"/>
              <w:ind w:left="0" w:firstLine="0"/>
              <w:textAlignment w:val="baseline"/>
            </w:pPr>
            <w:r w:rsidRPr="00BD02D3">
              <w:rPr>
                <w:bCs/>
                <w:iCs/>
              </w:rPr>
              <w:t>Firminio stiliaus maketo s</w:t>
            </w:r>
            <w:r w:rsidRPr="00BD02D3">
              <w:t>pausdinimas A4 formato lapuose</w:t>
            </w:r>
          </w:p>
          <w:p w:rsidR="005B5867" w:rsidRPr="00BD02D3" w:rsidRDefault="005B5867" w:rsidP="00EF601D">
            <w:pPr>
              <w:pStyle w:val="Betarp"/>
              <w:widowControl w:val="0"/>
              <w:numPr>
                <w:ilvl w:val="0"/>
                <w:numId w:val="5"/>
              </w:numPr>
              <w:suppressAutoHyphens/>
              <w:autoSpaceDN w:val="0"/>
              <w:ind w:left="0" w:firstLine="0"/>
              <w:textAlignment w:val="baseline"/>
            </w:pPr>
            <w:r w:rsidRPr="00BD02D3">
              <w:rPr>
                <w:bCs/>
                <w:iCs/>
              </w:rPr>
              <w:t>Firminio stiliaus maketo p</w:t>
            </w:r>
            <w:r w:rsidRPr="00BD02D3">
              <w:t>erkėlimas ant A3 formato, grupuojant temas</w:t>
            </w:r>
          </w:p>
          <w:p w:rsidR="005B5867" w:rsidRPr="00BD02D3" w:rsidRDefault="005B5867" w:rsidP="00EF601D">
            <w:pPr>
              <w:pStyle w:val="Betarp"/>
              <w:widowControl w:val="0"/>
              <w:numPr>
                <w:ilvl w:val="0"/>
                <w:numId w:val="5"/>
              </w:numPr>
              <w:suppressAutoHyphens/>
              <w:autoSpaceDN w:val="0"/>
              <w:ind w:left="0" w:firstLine="0"/>
              <w:textAlignment w:val="baseline"/>
            </w:pPr>
            <w:r w:rsidRPr="00BD02D3">
              <w:t xml:space="preserve">Firminio stiliaus virtualaus </w:t>
            </w:r>
            <w:proofErr w:type="spellStart"/>
            <w:r w:rsidRPr="00BD02D3">
              <w:t>portfolio</w:t>
            </w:r>
            <w:proofErr w:type="spellEnd"/>
            <w:r w:rsidRPr="00BD02D3">
              <w:t xml:space="preserve"> rengimas</w:t>
            </w:r>
          </w:p>
          <w:p w:rsidR="005B5867" w:rsidRPr="00BD02D3" w:rsidRDefault="005B5867" w:rsidP="005B5867">
            <w:pPr>
              <w:pStyle w:val="Betarp"/>
              <w:widowControl w:val="0"/>
              <w:numPr>
                <w:ilvl w:val="0"/>
                <w:numId w:val="1"/>
              </w:numPr>
              <w:ind w:left="0" w:firstLine="0"/>
              <w:jc w:val="both"/>
              <w:rPr>
                <w:bCs/>
                <w:iCs/>
              </w:rPr>
            </w:pPr>
            <w:r w:rsidRPr="00BD02D3">
              <w:rPr>
                <w:bCs/>
                <w:iCs/>
              </w:rPr>
              <w:t>Firminio stiliaus maketo parengimas spausdinimui</w:t>
            </w:r>
          </w:p>
        </w:tc>
      </w:tr>
      <w:tr w:rsidR="005B5867" w:rsidRPr="00BD02D3" w:rsidTr="00884816">
        <w:trPr>
          <w:trHeight w:val="57"/>
          <w:jc w:val="center"/>
        </w:trPr>
        <w:tc>
          <w:tcPr>
            <w:tcW w:w="3064" w:type="dxa"/>
            <w:vMerge/>
            <w:tcBorders>
              <w:left w:val="single" w:sz="4" w:space="0" w:color="000000"/>
              <w:right w:val="single" w:sz="4" w:space="0" w:color="000000"/>
            </w:tcBorders>
            <w:shd w:val="clear" w:color="auto" w:fill="auto"/>
            <w:tcMar>
              <w:top w:w="0" w:type="dxa"/>
              <w:left w:w="108" w:type="dxa"/>
              <w:bottom w:w="0" w:type="dxa"/>
              <w:right w:w="108" w:type="dxa"/>
            </w:tcMar>
          </w:tcPr>
          <w:p w:rsidR="005B5867" w:rsidRPr="00BD02D3" w:rsidRDefault="005B5867" w:rsidP="00485197">
            <w:pPr>
              <w:widowControl w:val="0"/>
            </w:pPr>
          </w:p>
        </w:tc>
        <w:tc>
          <w:tcPr>
            <w:tcW w:w="3590"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5B5867" w:rsidRPr="00BD02D3" w:rsidRDefault="005B5867" w:rsidP="004C671C">
            <w:pPr>
              <w:widowControl w:val="0"/>
            </w:pPr>
            <w:r w:rsidRPr="00BD02D3">
              <w:t>2.3. Rengti spaudai firminio stiliaus maketus</w:t>
            </w:r>
            <w:r w:rsidR="00520516" w:rsidRPr="00BD02D3">
              <w:t>.</w:t>
            </w:r>
          </w:p>
        </w:tc>
        <w:tc>
          <w:tcPr>
            <w:tcW w:w="926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7B4727" w:rsidRPr="00BD02D3" w:rsidRDefault="007B4727" w:rsidP="007B4727">
            <w:pPr>
              <w:pStyle w:val="Porat"/>
              <w:widowControl w:val="0"/>
              <w:rPr>
                <w:b/>
                <w:i/>
                <w:iCs/>
              </w:rPr>
            </w:pPr>
            <w:r w:rsidRPr="00BD02D3">
              <w:rPr>
                <w:b/>
                <w:bCs/>
                <w:i/>
                <w:iCs/>
              </w:rPr>
              <w:t>Tema. Biuro firminio stiliaus maketų rengimas</w:t>
            </w:r>
          </w:p>
          <w:p w:rsidR="007B4727" w:rsidRPr="00BD02D3" w:rsidRDefault="007B4727" w:rsidP="007B4727">
            <w:pPr>
              <w:pStyle w:val="Sraopastraipa"/>
              <w:widowControl w:val="0"/>
              <w:numPr>
                <w:ilvl w:val="0"/>
                <w:numId w:val="5"/>
              </w:numPr>
              <w:suppressAutoHyphens/>
              <w:autoSpaceDN w:val="0"/>
              <w:ind w:left="0" w:firstLine="0"/>
              <w:textAlignment w:val="baseline"/>
              <w:rPr>
                <w:bCs/>
                <w:iCs/>
              </w:rPr>
            </w:pPr>
            <w:r w:rsidRPr="00BD02D3">
              <w:rPr>
                <w:bCs/>
                <w:iCs/>
              </w:rPr>
              <w:t>Blanko rengimas spaudai</w:t>
            </w:r>
          </w:p>
          <w:p w:rsidR="007B4727" w:rsidRPr="00BD02D3" w:rsidRDefault="007B4727" w:rsidP="007B4727">
            <w:pPr>
              <w:pStyle w:val="Sraopastraipa"/>
              <w:widowControl w:val="0"/>
              <w:numPr>
                <w:ilvl w:val="0"/>
                <w:numId w:val="5"/>
              </w:numPr>
              <w:suppressAutoHyphens/>
              <w:autoSpaceDN w:val="0"/>
              <w:ind w:left="0" w:firstLine="0"/>
              <w:textAlignment w:val="baseline"/>
              <w:rPr>
                <w:bCs/>
                <w:iCs/>
              </w:rPr>
            </w:pPr>
            <w:r w:rsidRPr="00BD02D3">
              <w:rPr>
                <w:bCs/>
                <w:iCs/>
              </w:rPr>
              <w:t>Vizitinės kortelės maketo rengimas</w:t>
            </w:r>
          </w:p>
          <w:p w:rsidR="007B4727" w:rsidRPr="00BD02D3" w:rsidRDefault="007B4727" w:rsidP="007B4727">
            <w:pPr>
              <w:pStyle w:val="Sraopastraipa"/>
              <w:widowControl w:val="0"/>
              <w:numPr>
                <w:ilvl w:val="0"/>
                <w:numId w:val="5"/>
              </w:numPr>
              <w:suppressAutoHyphens/>
              <w:autoSpaceDN w:val="0"/>
              <w:ind w:left="0" w:firstLine="0"/>
              <w:textAlignment w:val="baseline"/>
              <w:rPr>
                <w:iCs/>
              </w:rPr>
            </w:pPr>
            <w:r w:rsidRPr="00BD02D3">
              <w:rPr>
                <w:bCs/>
                <w:iCs/>
              </w:rPr>
              <w:t>Voko</w:t>
            </w:r>
            <w:r w:rsidRPr="00BD02D3">
              <w:rPr>
                <w:iCs/>
              </w:rPr>
              <w:t xml:space="preserve"> maketo rengimas</w:t>
            </w:r>
          </w:p>
          <w:p w:rsidR="007B4727" w:rsidRPr="00BD02D3" w:rsidRDefault="007B4727" w:rsidP="007B4727">
            <w:pPr>
              <w:pStyle w:val="Porat"/>
              <w:widowControl w:val="0"/>
              <w:rPr>
                <w:b/>
                <w:i/>
                <w:iCs/>
              </w:rPr>
            </w:pPr>
            <w:r w:rsidRPr="00BD02D3">
              <w:rPr>
                <w:b/>
                <w:bCs/>
                <w:i/>
                <w:iCs/>
              </w:rPr>
              <w:t>Tema. Maketo rengimas suvenyrams</w:t>
            </w:r>
          </w:p>
          <w:p w:rsidR="007B4727" w:rsidRPr="00BD02D3" w:rsidRDefault="007B4727" w:rsidP="007B4727">
            <w:pPr>
              <w:pStyle w:val="Sraopastraipa"/>
              <w:widowControl w:val="0"/>
              <w:numPr>
                <w:ilvl w:val="0"/>
                <w:numId w:val="5"/>
              </w:numPr>
              <w:suppressAutoHyphens/>
              <w:autoSpaceDN w:val="0"/>
              <w:ind w:left="0" w:firstLine="0"/>
              <w:textAlignment w:val="baseline"/>
              <w:rPr>
                <w:bCs/>
                <w:iCs/>
              </w:rPr>
            </w:pPr>
            <w:r w:rsidRPr="00BD02D3">
              <w:rPr>
                <w:bCs/>
                <w:iCs/>
              </w:rPr>
              <w:t>Kalendoriaus maketo rengimas spaudai</w:t>
            </w:r>
          </w:p>
          <w:p w:rsidR="007B4727" w:rsidRPr="00BD02D3" w:rsidRDefault="007B4727" w:rsidP="007B4727">
            <w:pPr>
              <w:pStyle w:val="Sraopastraipa"/>
              <w:widowControl w:val="0"/>
              <w:numPr>
                <w:ilvl w:val="0"/>
                <w:numId w:val="5"/>
              </w:numPr>
              <w:suppressAutoHyphens/>
              <w:autoSpaceDN w:val="0"/>
              <w:ind w:left="0" w:firstLine="0"/>
              <w:textAlignment w:val="baseline"/>
              <w:rPr>
                <w:bCs/>
                <w:iCs/>
              </w:rPr>
            </w:pPr>
            <w:r w:rsidRPr="00BD02D3">
              <w:rPr>
                <w:bCs/>
                <w:iCs/>
              </w:rPr>
              <w:t>Marškinėlių maketo rengimas spaudai</w:t>
            </w:r>
          </w:p>
          <w:p w:rsidR="007B4727" w:rsidRPr="00BD02D3" w:rsidRDefault="007B4727" w:rsidP="007B4727">
            <w:pPr>
              <w:pStyle w:val="Sraopastraipa"/>
              <w:widowControl w:val="0"/>
              <w:numPr>
                <w:ilvl w:val="0"/>
                <w:numId w:val="5"/>
              </w:numPr>
              <w:suppressAutoHyphens/>
              <w:autoSpaceDN w:val="0"/>
              <w:ind w:left="0" w:firstLine="0"/>
              <w:textAlignment w:val="baseline"/>
              <w:rPr>
                <w:b/>
                <w:i/>
                <w:iCs/>
              </w:rPr>
            </w:pPr>
            <w:r w:rsidRPr="00BD02D3">
              <w:rPr>
                <w:bCs/>
                <w:iCs/>
              </w:rPr>
              <w:t>Maišelio</w:t>
            </w:r>
            <w:r w:rsidRPr="00BD02D3">
              <w:rPr>
                <w:iCs/>
              </w:rPr>
              <w:t xml:space="preserve"> maketo rengimas spaudai</w:t>
            </w:r>
          </w:p>
        </w:tc>
      </w:tr>
      <w:tr w:rsidR="00D04206" w:rsidRPr="00BD02D3" w:rsidTr="00884816">
        <w:trPr>
          <w:trHeight w:val="57"/>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Betarp"/>
              <w:widowControl w:val="0"/>
            </w:pPr>
            <w:r w:rsidRPr="00BD02D3">
              <w:t>Mokymosi pasiekimų vertinimo kriterijai</w:t>
            </w:r>
          </w:p>
        </w:tc>
        <w:tc>
          <w:tcPr>
            <w:tcW w:w="12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2A2FF2" w:rsidP="007B4727">
            <w:pPr>
              <w:jc w:val="both"/>
              <w:rPr>
                <w:rFonts w:eastAsia="Calibri"/>
              </w:rPr>
            </w:pPr>
            <w:r w:rsidRPr="00BD02D3">
              <w:rPr>
                <w:rFonts w:eastAsia="Calibri"/>
              </w:rPr>
              <w:t xml:space="preserve">Apibūdinta </w:t>
            </w:r>
            <w:r w:rsidR="0059393A" w:rsidRPr="00BD02D3">
              <w:rPr>
                <w:rFonts w:eastAsia="Calibri"/>
              </w:rPr>
              <w:t xml:space="preserve">firminio stiliaus - prekės ženklo esmė. Apibūdinta firminio stiliaus paskirtis ir jį sudarančių elementų principai. </w:t>
            </w:r>
            <w:r w:rsidR="00436B22" w:rsidRPr="00BD02D3">
              <w:rPr>
                <w:rFonts w:eastAsia="Calibri"/>
              </w:rPr>
              <w:t>Paaiškin</w:t>
            </w:r>
            <w:r w:rsidR="0059393A" w:rsidRPr="00BD02D3">
              <w:rPr>
                <w:rFonts w:eastAsia="Calibri"/>
              </w:rPr>
              <w:t>tas logotipo naudojimas. Išskirtos logotipų grupės. Ap</w:t>
            </w:r>
            <w:r w:rsidR="00436B22" w:rsidRPr="00BD02D3">
              <w:rPr>
                <w:rFonts w:eastAsia="Calibri"/>
              </w:rPr>
              <w:t>ibūdin</w:t>
            </w:r>
            <w:r w:rsidR="0059393A" w:rsidRPr="00BD02D3">
              <w:rPr>
                <w:rFonts w:eastAsia="Calibri"/>
              </w:rPr>
              <w:t xml:space="preserve">ti logotipo elementai. Sukurtas firminis ženklas įmonei ar organizacijai. Parengtas logotipo projektas, taikant kompozicijos taisykles bei derinant spalvas ir šrifto stilių. Sukurti firminio stiliaus elementai: firminiai biuro elementai, suvenyrai, informaciniai leidiniai, kalendoriai, lauko vizualinė reklama, apranga, reklama ant transporto. Taikyti reikalavimai, rengiant leidybai firminį stilių. Paruošti firminio stiliaus elementai spaudai. </w:t>
            </w:r>
            <w:r w:rsidR="007B4727" w:rsidRPr="00BD02D3">
              <w:rPr>
                <w:rFonts w:eastAsia="Calibri"/>
              </w:rPr>
              <w:t xml:space="preserve">Parengti spaudai firminio stiliaus maketai. </w:t>
            </w:r>
            <w:r w:rsidR="0059393A" w:rsidRPr="00BD02D3">
              <w:rPr>
                <w:rFonts w:eastAsia="Calibri"/>
              </w:rPr>
              <w:t>Laikytasi darbuotojų saugos ir sveikatos, asmens higienos reikalavimų.</w:t>
            </w:r>
          </w:p>
        </w:tc>
      </w:tr>
      <w:tr w:rsidR="00D04206" w:rsidRPr="00BD02D3" w:rsidTr="00884816">
        <w:trPr>
          <w:trHeight w:val="57"/>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2vidutinistinklelis1"/>
              <w:widowControl w:val="0"/>
            </w:pPr>
            <w:r w:rsidRPr="00BD02D3">
              <w:t>Reikalavimai mokymui skirtiems metodiniams ir materialiesiems ištekliams</w:t>
            </w:r>
          </w:p>
        </w:tc>
        <w:tc>
          <w:tcPr>
            <w:tcW w:w="12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widowControl w:val="0"/>
              <w:rPr>
                <w:rFonts w:eastAsia="Calibri"/>
                <w:i/>
              </w:rPr>
            </w:pPr>
            <w:r w:rsidRPr="00BD02D3">
              <w:rPr>
                <w:rFonts w:eastAsia="Calibri"/>
                <w:i/>
              </w:rPr>
              <w:t>Mokymo(</w:t>
            </w:r>
            <w:proofErr w:type="spellStart"/>
            <w:r w:rsidRPr="00BD02D3">
              <w:rPr>
                <w:rFonts w:eastAsia="Calibri"/>
                <w:i/>
              </w:rPr>
              <w:t>si</w:t>
            </w:r>
            <w:proofErr w:type="spellEnd"/>
            <w:r w:rsidRPr="00BD02D3">
              <w:rPr>
                <w:rFonts w:eastAsia="Calibri"/>
                <w:i/>
              </w:rPr>
              <w:t>) medžiaga:</w:t>
            </w:r>
          </w:p>
          <w:p w:rsidR="00610D1E" w:rsidRPr="00BD02D3" w:rsidRDefault="00610D1E" w:rsidP="00EF601D">
            <w:pPr>
              <w:pStyle w:val="Betarp"/>
              <w:widowControl w:val="0"/>
              <w:numPr>
                <w:ilvl w:val="0"/>
                <w:numId w:val="5"/>
              </w:numPr>
              <w:suppressAutoHyphens/>
              <w:autoSpaceDN w:val="0"/>
              <w:ind w:left="0" w:firstLine="0"/>
              <w:textAlignment w:val="baseline"/>
            </w:pPr>
            <w:r w:rsidRPr="00BD02D3">
              <w:t>Vadovėliai ir kita mokomoji medžiaga</w:t>
            </w:r>
          </w:p>
          <w:p w:rsidR="00610D1E" w:rsidRPr="00BD02D3" w:rsidRDefault="00610D1E" w:rsidP="00EF601D">
            <w:pPr>
              <w:pStyle w:val="Betarp"/>
              <w:widowControl w:val="0"/>
              <w:numPr>
                <w:ilvl w:val="0"/>
                <w:numId w:val="5"/>
              </w:numPr>
              <w:suppressAutoHyphens/>
              <w:autoSpaceDN w:val="0"/>
              <w:ind w:left="0" w:firstLine="0"/>
              <w:textAlignment w:val="baseline"/>
            </w:pPr>
            <w:r w:rsidRPr="00BD02D3">
              <w:t>Testa</w:t>
            </w:r>
            <w:r w:rsidRPr="00BD02D3">
              <w:rPr>
                <w:rFonts w:eastAsia="Calibri"/>
              </w:rPr>
              <w:t>s turimiems gebėjimams vertinti</w:t>
            </w:r>
          </w:p>
          <w:p w:rsidR="00610D1E" w:rsidRPr="00BD02D3" w:rsidRDefault="00610D1E" w:rsidP="00EF601D">
            <w:pPr>
              <w:pStyle w:val="Betarp"/>
              <w:widowControl w:val="0"/>
              <w:numPr>
                <w:ilvl w:val="0"/>
                <w:numId w:val="5"/>
              </w:numPr>
              <w:suppressAutoHyphens/>
              <w:autoSpaceDN w:val="0"/>
              <w:ind w:left="0" w:firstLine="0"/>
              <w:textAlignment w:val="baseline"/>
            </w:pPr>
            <w:r w:rsidRPr="00BD02D3">
              <w:t>Spalvų katalogai</w:t>
            </w:r>
            <w:r w:rsidR="005041AA" w:rsidRPr="00BD02D3">
              <w:t xml:space="preserve"> </w:t>
            </w:r>
            <w:r w:rsidR="00584CE0" w:rsidRPr="00BD02D3">
              <w:t>(Pantone)</w:t>
            </w:r>
          </w:p>
          <w:p w:rsidR="007D08B7" w:rsidRPr="00BD02D3" w:rsidRDefault="005041AA" w:rsidP="00EF601D">
            <w:pPr>
              <w:pStyle w:val="Betarp"/>
              <w:widowControl w:val="0"/>
              <w:numPr>
                <w:ilvl w:val="0"/>
                <w:numId w:val="5"/>
              </w:numPr>
              <w:suppressAutoHyphens/>
              <w:autoSpaceDN w:val="0"/>
              <w:ind w:left="0" w:firstLine="0"/>
              <w:textAlignment w:val="baseline"/>
            </w:pPr>
            <w:r w:rsidRPr="00BD02D3">
              <w:t>Lietuvos Respublikos prekių ženklo įstatymas</w:t>
            </w:r>
          </w:p>
          <w:p w:rsidR="00610D1E" w:rsidRPr="00BD02D3" w:rsidRDefault="00610D1E" w:rsidP="00485197">
            <w:pPr>
              <w:pStyle w:val="Betarp"/>
              <w:widowControl w:val="0"/>
              <w:rPr>
                <w:rFonts w:eastAsia="Calibri"/>
                <w:i/>
              </w:rPr>
            </w:pPr>
            <w:r w:rsidRPr="00BD02D3">
              <w:rPr>
                <w:rFonts w:eastAsia="Calibri"/>
                <w:i/>
              </w:rPr>
              <w:t>Mokymo(</w:t>
            </w:r>
            <w:proofErr w:type="spellStart"/>
            <w:r w:rsidRPr="00BD02D3">
              <w:rPr>
                <w:rFonts w:eastAsia="Calibri"/>
                <w:i/>
              </w:rPr>
              <w:t>si</w:t>
            </w:r>
            <w:proofErr w:type="spellEnd"/>
            <w:r w:rsidRPr="00BD02D3">
              <w:rPr>
                <w:rFonts w:eastAsia="Calibri"/>
                <w:i/>
              </w:rPr>
              <w:t>) priemonės:</w:t>
            </w:r>
          </w:p>
          <w:p w:rsidR="00610D1E" w:rsidRPr="00BD02D3" w:rsidRDefault="00610D1E" w:rsidP="00EF601D">
            <w:pPr>
              <w:pStyle w:val="Betarp"/>
              <w:widowControl w:val="0"/>
              <w:numPr>
                <w:ilvl w:val="0"/>
                <w:numId w:val="5"/>
              </w:numPr>
              <w:suppressAutoHyphens/>
              <w:autoSpaceDN w:val="0"/>
              <w:ind w:left="0" w:firstLine="0"/>
              <w:textAlignment w:val="baseline"/>
            </w:pPr>
            <w:r w:rsidRPr="00BD02D3">
              <w:rPr>
                <w:rFonts w:eastAsia="Calibri"/>
              </w:rPr>
              <w:lastRenderedPageBreak/>
              <w:t>Techninės priemonės mokymo(</w:t>
            </w:r>
            <w:proofErr w:type="spellStart"/>
            <w:r w:rsidRPr="00BD02D3">
              <w:rPr>
                <w:rFonts w:eastAsia="Calibri"/>
              </w:rPr>
              <w:t>si</w:t>
            </w:r>
            <w:proofErr w:type="spellEnd"/>
            <w:r w:rsidRPr="00BD02D3">
              <w:rPr>
                <w:rFonts w:eastAsia="Calibri"/>
              </w:rPr>
              <w:t>) medžiagai iliustruoti, vizualizuoti, pristatyti</w:t>
            </w:r>
          </w:p>
          <w:p w:rsidR="00AC5252" w:rsidRPr="00BD02D3" w:rsidRDefault="00610D1E" w:rsidP="00EF601D">
            <w:pPr>
              <w:pStyle w:val="Betarp"/>
              <w:widowControl w:val="0"/>
              <w:numPr>
                <w:ilvl w:val="0"/>
                <w:numId w:val="5"/>
              </w:numPr>
              <w:suppressAutoHyphens/>
              <w:autoSpaceDN w:val="0"/>
              <w:ind w:left="0" w:firstLine="0"/>
              <w:textAlignment w:val="baseline"/>
              <w:rPr>
                <w:rFonts w:eastAsia="Calibri"/>
              </w:rPr>
            </w:pPr>
            <w:r w:rsidRPr="00BD02D3">
              <w:rPr>
                <w:rFonts w:eastAsia="Calibri"/>
              </w:rPr>
              <w:t>Kompiuteriai su vektorinės ir taškinės grafikos kompiuterine programa</w:t>
            </w:r>
          </w:p>
          <w:p w:rsidR="00A46537" w:rsidRPr="00BD02D3" w:rsidRDefault="00A46537" w:rsidP="00EF601D">
            <w:pPr>
              <w:pStyle w:val="Betarp"/>
              <w:widowControl w:val="0"/>
              <w:numPr>
                <w:ilvl w:val="0"/>
                <w:numId w:val="5"/>
              </w:numPr>
              <w:suppressAutoHyphens/>
              <w:autoSpaceDN w:val="0"/>
              <w:ind w:left="0" w:firstLine="0"/>
              <w:textAlignment w:val="baseline"/>
            </w:pPr>
            <w:r w:rsidRPr="00BD02D3">
              <w:t xml:space="preserve">Vaizdinės priemonės: audinių, lipnių plėvelių; plastiko, </w:t>
            </w:r>
            <w:proofErr w:type="spellStart"/>
            <w:r w:rsidRPr="00BD02D3">
              <w:t>tekstūrinio</w:t>
            </w:r>
            <w:proofErr w:type="spellEnd"/>
            <w:r w:rsidRPr="00BD02D3">
              <w:t xml:space="preserve"> popieriaus katalogai</w:t>
            </w:r>
          </w:p>
          <w:p w:rsidR="00AC5252" w:rsidRPr="00BD02D3" w:rsidRDefault="00AC5252" w:rsidP="00EF601D">
            <w:pPr>
              <w:pStyle w:val="Betarp"/>
              <w:widowControl w:val="0"/>
              <w:numPr>
                <w:ilvl w:val="0"/>
                <w:numId w:val="5"/>
              </w:numPr>
              <w:suppressAutoHyphens/>
              <w:autoSpaceDN w:val="0"/>
              <w:ind w:left="0" w:firstLine="0"/>
              <w:textAlignment w:val="baseline"/>
              <w:rPr>
                <w:rFonts w:eastAsia="Calibri"/>
              </w:rPr>
            </w:pPr>
            <w:r w:rsidRPr="00BD02D3">
              <w:rPr>
                <w:rFonts w:eastAsia="Calibri"/>
              </w:rPr>
              <w:t>S</w:t>
            </w:r>
            <w:r w:rsidR="00610D1E" w:rsidRPr="00BD02D3">
              <w:rPr>
                <w:rFonts w:eastAsia="Calibri"/>
              </w:rPr>
              <w:t>keneris</w:t>
            </w:r>
          </w:p>
          <w:p w:rsidR="00610D1E" w:rsidRPr="00BD02D3" w:rsidRDefault="00AC5252" w:rsidP="00EF601D">
            <w:pPr>
              <w:pStyle w:val="Betarp"/>
              <w:widowControl w:val="0"/>
              <w:numPr>
                <w:ilvl w:val="0"/>
                <w:numId w:val="5"/>
              </w:numPr>
              <w:suppressAutoHyphens/>
              <w:autoSpaceDN w:val="0"/>
              <w:ind w:left="0" w:firstLine="0"/>
              <w:textAlignment w:val="baseline"/>
            </w:pPr>
            <w:r w:rsidRPr="00BD02D3">
              <w:rPr>
                <w:rFonts w:eastAsia="Calibri"/>
              </w:rPr>
              <w:t>S</w:t>
            </w:r>
            <w:r w:rsidR="00610D1E" w:rsidRPr="00BD02D3">
              <w:rPr>
                <w:rFonts w:eastAsia="Calibri"/>
              </w:rPr>
              <w:t>pausdintuvas</w:t>
            </w:r>
          </w:p>
          <w:p w:rsidR="00436B22" w:rsidRPr="00BD02D3" w:rsidRDefault="00436B22" w:rsidP="00EF601D">
            <w:pPr>
              <w:pStyle w:val="Betarp"/>
              <w:widowControl w:val="0"/>
              <w:numPr>
                <w:ilvl w:val="0"/>
                <w:numId w:val="5"/>
              </w:numPr>
              <w:suppressAutoHyphens/>
              <w:autoSpaceDN w:val="0"/>
              <w:ind w:left="0" w:firstLine="0"/>
              <w:textAlignment w:val="baseline"/>
            </w:pPr>
            <w:r w:rsidRPr="00BD02D3">
              <w:t>Grafinė planšetė</w:t>
            </w:r>
          </w:p>
        </w:tc>
      </w:tr>
      <w:tr w:rsidR="00D04206" w:rsidRPr="00BD02D3" w:rsidTr="00884816">
        <w:trPr>
          <w:trHeight w:val="57"/>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2vidutinistinklelis1"/>
              <w:widowControl w:val="0"/>
            </w:pPr>
            <w:r w:rsidRPr="00BD02D3">
              <w:lastRenderedPageBreak/>
              <w:t>Reikalavimai teorinio ir praktinio mokymo vietai</w:t>
            </w:r>
          </w:p>
        </w:tc>
        <w:tc>
          <w:tcPr>
            <w:tcW w:w="12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1B30" w:rsidRPr="00BD02D3" w:rsidRDefault="004F1B30" w:rsidP="004F1B30">
            <w:pPr>
              <w:widowControl w:val="0"/>
              <w:jc w:val="both"/>
            </w:pPr>
            <w:r w:rsidRPr="00BD02D3">
              <w:t>Klasė ar kita mokymuisi pritaikyta patalpa su techninėmis priemonėmis (kompiuteriu, vaizdo projektoriumi) mokymo(</w:t>
            </w:r>
            <w:proofErr w:type="spellStart"/>
            <w:r w:rsidRPr="00BD02D3">
              <w:t>si</w:t>
            </w:r>
            <w:proofErr w:type="spellEnd"/>
            <w:r w:rsidRPr="00BD02D3">
              <w:t>) medžiagai pateikti.</w:t>
            </w:r>
          </w:p>
          <w:p w:rsidR="00610D1E" w:rsidRPr="00BD02D3" w:rsidRDefault="004F1B30" w:rsidP="004F1B30">
            <w:pPr>
              <w:jc w:val="both"/>
            </w:pPr>
            <w:r w:rsidRPr="00BD02D3">
              <w:t>Praktinio mokymo klasė (patalpa), aprūpinta kompiuteriais su programine įranga maketavimui, skeneriu, spausdintuvu, grafine planšete.</w:t>
            </w:r>
          </w:p>
        </w:tc>
      </w:tr>
      <w:tr w:rsidR="00610D1E" w:rsidRPr="00BD02D3" w:rsidTr="00884816">
        <w:trPr>
          <w:trHeight w:val="57"/>
          <w:jc w:val="center"/>
        </w:trPr>
        <w:tc>
          <w:tcPr>
            <w:tcW w:w="30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485197">
            <w:pPr>
              <w:pStyle w:val="2vidutinistinklelis1"/>
              <w:widowControl w:val="0"/>
            </w:pPr>
            <w:r w:rsidRPr="00BD02D3">
              <w:t>Reikalavimai mokytojų dalykiniam pasirengimui (dalykinei kvalifikacijai)</w:t>
            </w:r>
          </w:p>
        </w:tc>
        <w:tc>
          <w:tcPr>
            <w:tcW w:w="128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D1E" w:rsidRPr="00BD02D3" w:rsidRDefault="00610D1E" w:rsidP="00647D33">
            <w:pPr>
              <w:widowControl w:val="0"/>
              <w:jc w:val="both"/>
            </w:pPr>
            <w:r w:rsidRPr="00BD02D3">
              <w:t>Modulį gali vesti mokytojas, turintis:</w:t>
            </w:r>
          </w:p>
          <w:p w:rsidR="00433E74" w:rsidRPr="00BD02D3" w:rsidRDefault="00610D1E" w:rsidP="00647D33">
            <w:pPr>
              <w:widowControl w:val="0"/>
              <w:jc w:val="both"/>
            </w:pPr>
            <w:r w:rsidRPr="00BD02D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56773" w:rsidRPr="00BD02D3" w:rsidRDefault="00647D33" w:rsidP="00647D33">
            <w:pPr>
              <w:pStyle w:val="2vidutinistinklelis1"/>
              <w:widowControl w:val="0"/>
              <w:jc w:val="both"/>
            </w:pPr>
            <w:r w:rsidRPr="00BD02D3">
              <w:t>2) maketuotojo ar kompiuterinės grafikos projektavimo operatoriaus</w:t>
            </w:r>
            <w:r w:rsidR="00A8250E" w:rsidRPr="00BD02D3">
              <w:t>,</w:t>
            </w:r>
            <w:r w:rsidRPr="00BD02D3">
              <w:t xml:space="preserve"> ar lygiavertę kvalifikaciją arba medžiagų technologijų studijų krypties ar lygiavertį išsilavinimą arba ne mažesnę kaip 3 metų maketuotojo profesinės veiklos patirtį.</w:t>
            </w:r>
          </w:p>
        </w:tc>
      </w:tr>
    </w:tbl>
    <w:p w:rsidR="00554D32" w:rsidRPr="00BD02D3" w:rsidRDefault="00554D32" w:rsidP="004B3EA1">
      <w:pPr>
        <w:pStyle w:val="Default"/>
        <w:rPr>
          <w:color w:val="auto"/>
        </w:rPr>
      </w:pPr>
    </w:p>
    <w:p w:rsidR="004F68B1" w:rsidRPr="00BD02D3" w:rsidRDefault="004F68B1" w:rsidP="004B3EA1">
      <w:pPr>
        <w:pStyle w:val="Default"/>
        <w:rPr>
          <w:color w:val="auto"/>
        </w:rPr>
      </w:pPr>
    </w:p>
    <w:p w:rsidR="00E50513" w:rsidRPr="00BD02D3" w:rsidRDefault="006449EE" w:rsidP="004B3EA1">
      <w:pPr>
        <w:pStyle w:val="Default"/>
        <w:rPr>
          <w:color w:val="auto"/>
        </w:rPr>
      </w:pPr>
      <w:r w:rsidRPr="00BD02D3">
        <w:rPr>
          <w:b/>
          <w:color w:val="auto"/>
        </w:rPr>
        <w:t xml:space="preserve">Modulio pavadinimas – </w:t>
      </w:r>
      <w:r w:rsidR="007B1620" w:rsidRPr="00BD02D3">
        <w:rPr>
          <w:b/>
          <w:color w:val="auto"/>
        </w:rPr>
        <w:t>„</w:t>
      </w:r>
      <w:r w:rsidR="00E50513" w:rsidRPr="00BD02D3">
        <w:rPr>
          <w:b/>
          <w:color w:val="auto"/>
        </w:rPr>
        <w:t>Techninis pakuotės projektavimas ir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D04206" w:rsidRPr="00BD02D3" w:rsidTr="00884816">
        <w:trPr>
          <w:trHeight w:val="57"/>
          <w:jc w:val="center"/>
        </w:trPr>
        <w:tc>
          <w:tcPr>
            <w:tcW w:w="947" w:type="pct"/>
          </w:tcPr>
          <w:p w:rsidR="006449EE" w:rsidRPr="00BD02D3" w:rsidRDefault="006449EE" w:rsidP="00485197">
            <w:pPr>
              <w:pStyle w:val="Betarp"/>
              <w:widowControl w:val="0"/>
            </w:pPr>
            <w:r w:rsidRPr="00BD02D3">
              <w:t>Valstybinis kodas</w:t>
            </w:r>
          </w:p>
        </w:tc>
        <w:tc>
          <w:tcPr>
            <w:tcW w:w="4053" w:type="pct"/>
            <w:gridSpan w:val="2"/>
          </w:tcPr>
          <w:p w:rsidR="006449EE" w:rsidRPr="00BD02D3" w:rsidRDefault="00B24773" w:rsidP="00485197">
            <w:pPr>
              <w:pStyle w:val="Betarp"/>
              <w:widowControl w:val="0"/>
            </w:pPr>
            <w:r w:rsidRPr="00C52A04">
              <w:t>402111129</w:t>
            </w:r>
          </w:p>
        </w:tc>
      </w:tr>
      <w:tr w:rsidR="00D04206" w:rsidRPr="00BD02D3" w:rsidTr="00884816">
        <w:trPr>
          <w:trHeight w:val="57"/>
          <w:jc w:val="center"/>
        </w:trPr>
        <w:tc>
          <w:tcPr>
            <w:tcW w:w="947" w:type="pct"/>
          </w:tcPr>
          <w:p w:rsidR="006449EE" w:rsidRPr="00BD02D3" w:rsidRDefault="006449EE" w:rsidP="00485197">
            <w:pPr>
              <w:pStyle w:val="Betarp"/>
              <w:widowControl w:val="0"/>
            </w:pPr>
            <w:r w:rsidRPr="00BD02D3">
              <w:t>Modulio LTKS lygis</w:t>
            </w:r>
          </w:p>
        </w:tc>
        <w:tc>
          <w:tcPr>
            <w:tcW w:w="4053" w:type="pct"/>
            <w:gridSpan w:val="2"/>
          </w:tcPr>
          <w:p w:rsidR="006449EE" w:rsidRPr="00BD02D3" w:rsidRDefault="006449EE" w:rsidP="00485197">
            <w:pPr>
              <w:pStyle w:val="Betarp"/>
              <w:widowControl w:val="0"/>
            </w:pPr>
            <w:r w:rsidRPr="00BD02D3">
              <w:t>IV</w:t>
            </w:r>
          </w:p>
        </w:tc>
      </w:tr>
      <w:tr w:rsidR="00D04206" w:rsidRPr="00BD02D3" w:rsidTr="00884816">
        <w:trPr>
          <w:trHeight w:val="57"/>
          <w:jc w:val="center"/>
        </w:trPr>
        <w:tc>
          <w:tcPr>
            <w:tcW w:w="947" w:type="pct"/>
          </w:tcPr>
          <w:p w:rsidR="006449EE" w:rsidRPr="00BD02D3" w:rsidRDefault="006449EE" w:rsidP="00485197">
            <w:pPr>
              <w:pStyle w:val="Betarp"/>
              <w:widowControl w:val="0"/>
            </w:pPr>
            <w:r w:rsidRPr="00BD02D3">
              <w:t>Apimtis mokymosi kreditais</w:t>
            </w:r>
          </w:p>
        </w:tc>
        <w:tc>
          <w:tcPr>
            <w:tcW w:w="4053" w:type="pct"/>
            <w:gridSpan w:val="2"/>
          </w:tcPr>
          <w:p w:rsidR="006449EE" w:rsidRPr="00BD02D3" w:rsidRDefault="006449EE" w:rsidP="00485197">
            <w:pPr>
              <w:pStyle w:val="Betarp"/>
              <w:widowControl w:val="0"/>
            </w:pPr>
            <w:r w:rsidRPr="00BD02D3">
              <w:t>5</w:t>
            </w:r>
          </w:p>
        </w:tc>
      </w:tr>
      <w:tr w:rsidR="00D04206" w:rsidRPr="00BD02D3" w:rsidTr="00884816">
        <w:trPr>
          <w:trHeight w:val="57"/>
          <w:jc w:val="center"/>
        </w:trPr>
        <w:tc>
          <w:tcPr>
            <w:tcW w:w="947" w:type="pct"/>
          </w:tcPr>
          <w:p w:rsidR="006449EE" w:rsidRPr="00BD02D3" w:rsidRDefault="006449EE" w:rsidP="00485197">
            <w:pPr>
              <w:pStyle w:val="Betarp"/>
              <w:widowControl w:val="0"/>
            </w:pPr>
            <w:r w:rsidRPr="00BD02D3">
              <w:t>Asmens pasirengimo mokytis modulyje reikalavimai (jei taikoma)</w:t>
            </w:r>
          </w:p>
        </w:tc>
        <w:tc>
          <w:tcPr>
            <w:tcW w:w="4053" w:type="pct"/>
            <w:gridSpan w:val="2"/>
          </w:tcPr>
          <w:p w:rsidR="000367DA" w:rsidRPr="00BD02D3" w:rsidRDefault="0046702B" w:rsidP="00485197">
            <w:pPr>
              <w:widowControl w:val="0"/>
              <w:rPr>
                <w:i/>
              </w:rPr>
            </w:pPr>
            <w:r w:rsidRPr="00BD02D3">
              <w:rPr>
                <w:i/>
              </w:rPr>
              <w:t>Baigtas šis modulis:</w:t>
            </w:r>
          </w:p>
          <w:p w:rsidR="00227747" w:rsidRPr="00BD02D3" w:rsidRDefault="0046702B" w:rsidP="00485197">
            <w:pPr>
              <w:widowControl w:val="0"/>
            </w:pPr>
            <w:r w:rsidRPr="00BD02D3">
              <w:t>Tekstinės ir vaizdinės informacijos paruošimas maketavimui</w:t>
            </w:r>
          </w:p>
        </w:tc>
      </w:tr>
      <w:tr w:rsidR="00D04206" w:rsidRPr="00BD02D3" w:rsidTr="00884816">
        <w:trPr>
          <w:trHeight w:val="57"/>
          <w:jc w:val="center"/>
        </w:trPr>
        <w:tc>
          <w:tcPr>
            <w:tcW w:w="947" w:type="pct"/>
            <w:shd w:val="clear" w:color="auto" w:fill="F2F2F2"/>
          </w:tcPr>
          <w:p w:rsidR="006449EE" w:rsidRPr="00BD02D3" w:rsidRDefault="006449EE" w:rsidP="00485197">
            <w:pPr>
              <w:pStyle w:val="Betarp"/>
              <w:widowControl w:val="0"/>
              <w:rPr>
                <w:bCs/>
                <w:iCs/>
              </w:rPr>
            </w:pPr>
            <w:r w:rsidRPr="00BD02D3">
              <w:t>Kompetencijos</w:t>
            </w:r>
          </w:p>
        </w:tc>
        <w:tc>
          <w:tcPr>
            <w:tcW w:w="1084" w:type="pct"/>
            <w:shd w:val="clear" w:color="auto" w:fill="F2F2F2"/>
          </w:tcPr>
          <w:p w:rsidR="006449EE" w:rsidRPr="00BD02D3" w:rsidRDefault="006449EE" w:rsidP="00485197">
            <w:pPr>
              <w:pStyle w:val="Betarp"/>
              <w:widowControl w:val="0"/>
              <w:rPr>
                <w:bCs/>
                <w:iCs/>
              </w:rPr>
            </w:pPr>
            <w:r w:rsidRPr="00BD02D3">
              <w:rPr>
                <w:bCs/>
                <w:iCs/>
              </w:rPr>
              <w:t>Mokymosi rezultatai</w:t>
            </w:r>
          </w:p>
        </w:tc>
        <w:tc>
          <w:tcPr>
            <w:tcW w:w="2969" w:type="pct"/>
            <w:shd w:val="clear" w:color="auto" w:fill="F2F2F2"/>
          </w:tcPr>
          <w:p w:rsidR="006449EE" w:rsidRPr="00BD02D3" w:rsidRDefault="006449EE" w:rsidP="00485197">
            <w:pPr>
              <w:pStyle w:val="Betarp"/>
              <w:widowControl w:val="0"/>
              <w:rPr>
                <w:bCs/>
                <w:iCs/>
              </w:rPr>
            </w:pPr>
            <w:r w:rsidRPr="00BD02D3">
              <w:rPr>
                <w:bCs/>
                <w:iCs/>
              </w:rPr>
              <w:t>Rekomenduojamas turinys mokymosi rezultatams pasiekti</w:t>
            </w:r>
          </w:p>
        </w:tc>
      </w:tr>
      <w:tr w:rsidR="00D04206" w:rsidRPr="00BD02D3" w:rsidTr="00884816">
        <w:trPr>
          <w:trHeight w:val="57"/>
          <w:jc w:val="center"/>
        </w:trPr>
        <w:tc>
          <w:tcPr>
            <w:tcW w:w="947" w:type="pct"/>
            <w:vMerge w:val="restart"/>
          </w:tcPr>
          <w:p w:rsidR="00261865" w:rsidRPr="00BD02D3" w:rsidRDefault="00261865" w:rsidP="00485197">
            <w:pPr>
              <w:widowControl w:val="0"/>
            </w:pPr>
            <w:r w:rsidRPr="00BD02D3">
              <w:t>1. Techniškai projektuoti pakuotę.</w:t>
            </w:r>
          </w:p>
        </w:tc>
        <w:tc>
          <w:tcPr>
            <w:tcW w:w="1084" w:type="pct"/>
          </w:tcPr>
          <w:p w:rsidR="00261865" w:rsidRPr="00BD02D3" w:rsidRDefault="00261865" w:rsidP="00485197">
            <w:pPr>
              <w:widowControl w:val="0"/>
            </w:pPr>
            <w:r w:rsidRPr="00BD02D3">
              <w:t>1.1. Išma</w:t>
            </w:r>
            <w:r w:rsidR="009C2E35" w:rsidRPr="00BD02D3">
              <w:t>nyti pakuočių rūšis ir gamybos medžiagas</w:t>
            </w:r>
            <w:r w:rsidR="000367DA" w:rsidRPr="00BD02D3">
              <w:t>.</w:t>
            </w:r>
          </w:p>
        </w:tc>
        <w:tc>
          <w:tcPr>
            <w:tcW w:w="2969" w:type="pct"/>
          </w:tcPr>
          <w:p w:rsidR="009C2E35" w:rsidRPr="00BD02D3" w:rsidRDefault="009C2E35" w:rsidP="00485197">
            <w:pPr>
              <w:widowControl w:val="0"/>
              <w:rPr>
                <w:b/>
                <w:i/>
              </w:rPr>
            </w:pPr>
            <w:r w:rsidRPr="00BD02D3">
              <w:rPr>
                <w:b/>
              </w:rPr>
              <w:t xml:space="preserve">Tema. </w:t>
            </w:r>
            <w:r w:rsidRPr="00BD02D3">
              <w:rPr>
                <w:b/>
                <w:i/>
              </w:rPr>
              <w:t>Pakuočių rūšys</w:t>
            </w:r>
            <w:r w:rsidR="002751EB" w:rsidRPr="00BD02D3">
              <w:rPr>
                <w:b/>
                <w:i/>
              </w:rPr>
              <w:t xml:space="preserve"> ir savybės</w:t>
            </w:r>
          </w:p>
          <w:p w:rsidR="009C2E35" w:rsidRPr="00BD02D3" w:rsidRDefault="009C2E35" w:rsidP="00485197">
            <w:pPr>
              <w:pStyle w:val="Betarp"/>
              <w:widowControl w:val="0"/>
              <w:numPr>
                <w:ilvl w:val="0"/>
                <w:numId w:val="1"/>
              </w:numPr>
              <w:ind w:left="0" w:firstLine="0"/>
              <w:rPr>
                <w:rFonts w:eastAsia="Calibri"/>
              </w:rPr>
            </w:pPr>
            <w:r w:rsidRPr="00BD02D3">
              <w:rPr>
                <w:rFonts w:eastAsia="Calibri"/>
              </w:rPr>
              <w:t>Pakuo</w:t>
            </w:r>
            <w:r w:rsidR="00F72448" w:rsidRPr="00BD02D3">
              <w:rPr>
                <w:rFonts w:eastAsia="Calibri"/>
              </w:rPr>
              <w:t>čių</w:t>
            </w:r>
            <w:r w:rsidR="00173303" w:rsidRPr="00BD02D3">
              <w:rPr>
                <w:rFonts w:eastAsia="Calibri"/>
              </w:rPr>
              <w:t xml:space="preserve"> </w:t>
            </w:r>
            <w:r w:rsidR="00636B98" w:rsidRPr="00BD02D3">
              <w:rPr>
                <w:rFonts w:eastAsia="Calibri"/>
              </w:rPr>
              <w:t xml:space="preserve">rūšys ir </w:t>
            </w:r>
            <w:r w:rsidRPr="00BD02D3">
              <w:rPr>
                <w:rFonts w:eastAsia="Calibri"/>
              </w:rPr>
              <w:t>klasifikacija</w:t>
            </w:r>
          </w:p>
          <w:p w:rsidR="009C2E35" w:rsidRPr="00BD02D3" w:rsidRDefault="009C2E35" w:rsidP="00485197">
            <w:pPr>
              <w:pStyle w:val="Betarp"/>
              <w:widowControl w:val="0"/>
              <w:numPr>
                <w:ilvl w:val="0"/>
                <w:numId w:val="1"/>
              </w:numPr>
              <w:ind w:left="0" w:firstLine="0"/>
              <w:rPr>
                <w:rFonts w:eastAsia="Calibri"/>
              </w:rPr>
            </w:pPr>
            <w:r w:rsidRPr="00BD02D3">
              <w:t>Pakuo</w:t>
            </w:r>
            <w:r w:rsidR="00F72448" w:rsidRPr="00BD02D3">
              <w:t>čių</w:t>
            </w:r>
            <w:r w:rsidRPr="00BD02D3">
              <w:t xml:space="preserve"> funkcijos</w:t>
            </w:r>
            <w:r w:rsidR="00636B98" w:rsidRPr="00BD02D3">
              <w:t xml:space="preserve"> ir paskirtis</w:t>
            </w:r>
          </w:p>
          <w:p w:rsidR="009C2E35" w:rsidRPr="00BD02D3" w:rsidRDefault="009C2E35" w:rsidP="00485197">
            <w:pPr>
              <w:pStyle w:val="Betarp"/>
              <w:widowControl w:val="0"/>
              <w:numPr>
                <w:ilvl w:val="0"/>
                <w:numId w:val="1"/>
              </w:numPr>
              <w:ind w:left="0" w:firstLine="0"/>
              <w:rPr>
                <w:rFonts w:eastAsia="Calibri"/>
              </w:rPr>
            </w:pPr>
            <w:r w:rsidRPr="00BD02D3">
              <w:rPr>
                <w:rFonts w:eastAsia="Calibri"/>
              </w:rPr>
              <w:t>Pakuo</w:t>
            </w:r>
            <w:r w:rsidR="00F72448" w:rsidRPr="00BD02D3">
              <w:rPr>
                <w:rFonts w:eastAsia="Calibri"/>
              </w:rPr>
              <w:t>čių</w:t>
            </w:r>
            <w:r w:rsidRPr="00BD02D3">
              <w:rPr>
                <w:rFonts w:eastAsia="Calibri"/>
              </w:rPr>
              <w:t xml:space="preserve"> fizinės savybės</w:t>
            </w:r>
          </w:p>
          <w:p w:rsidR="00261865" w:rsidRPr="00BD02D3" w:rsidRDefault="00261865" w:rsidP="00485197">
            <w:pPr>
              <w:widowControl w:val="0"/>
              <w:rPr>
                <w:rFonts w:eastAsia="Calibri"/>
              </w:rPr>
            </w:pPr>
            <w:r w:rsidRPr="00BD02D3">
              <w:rPr>
                <w:b/>
              </w:rPr>
              <w:t xml:space="preserve">Tema. </w:t>
            </w:r>
            <w:r w:rsidR="00464B7B" w:rsidRPr="00BD02D3">
              <w:rPr>
                <w:b/>
                <w:i/>
              </w:rPr>
              <w:t>Pakuočių gamybos medžiagos</w:t>
            </w:r>
          </w:p>
          <w:p w:rsidR="00261865" w:rsidRPr="00BD02D3" w:rsidRDefault="00464B7B" w:rsidP="00485197">
            <w:pPr>
              <w:pStyle w:val="Betarp"/>
              <w:widowControl w:val="0"/>
              <w:numPr>
                <w:ilvl w:val="0"/>
                <w:numId w:val="1"/>
              </w:numPr>
              <w:ind w:left="0" w:firstLine="0"/>
              <w:rPr>
                <w:rFonts w:eastAsia="Calibri"/>
              </w:rPr>
            </w:pPr>
            <w:r w:rsidRPr="00BD02D3">
              <w:t>Pakuočių gamybos medžiagų rūšys</w:t>
            </w:r>
          </w:p>
          <w:p w:rsidR="00464B7B" w:rsidRPr="00BD02D3" w:rsidRDefault="00464B7B" w:rsidP="00485197">
            <w:pPr>
              <w:pStyle w:val="Betarp"/>
              <w:widowControl w:val="0"/>
              <w:numPr>
                <w:ilvl w:val="0"/>
                <w:numId w:val="1"/>
              </w:numPr>
              <w:ind w:left="0" w:firstLine="0"/>
              <w:rPr>
                <w:rFonts w:eastAsia="Calibri"/>
              </w:rPr>
            </w:pPr>
            <w:r w:rsidRPr="00BD02D3">
              <w:t xml:space="preserve">Pakuočių </w:t>
            </w:r>
            <w:r w:rsidR="007836E5" w:rsidRPr="00BD02D3">
              <w:t xml:space="preserve">gamybos </w:t>
            </w:r>
            <w:r w:rsidRPr="00BD02D3">
              <w:t xml:space="preserve">medžiagų </w:t>
            </w:r>
            <w:r w:rsidR="007836E5" w:rsidRPr="00BD02D3">
              <w:t>klasifikavimas</w:t>
            </w:r>
            <w:r w:rsidRPr="00BD02D3">
              <w:t xml:space="preserve"> pagal pakuojamus produktus</w:t>
            </w:r>
          </w:p>
          <w:p w:rsidR="00464B7B" w:rsidRPr="00BD02D3" w:rsidRDefault="007836E5" w:rsidP="00485197">
            <w:pPr>
              <w:pStyle w:val="Betarp"/>
              <w:widowControl w:val="0"/>
              <w:numPr>
                <w:ilvl w:val="0"/>
                <w:numId w:val="1"/>
              </w:numPr>
              <w:ind w:left="0" w:firstLine="0"/>
              <w:rPr>
                <w:rFonts w:eastAsia="Calibri"/>
              </w:rPr>
            </w:pPr>
            <w:r w:rsidRPr="00BD02D3">
              <w:t xml:space="preserve">Pakuočių gamybos medžiagų klasifikavimas pagal </w:t>
            </w:r>
            <w:r w:rsidR="00464B7B" w:rsidRPr="00BD02D3">
              <w:t>gamybos technologijas</w:t>
            </w:r>
          </w:p>
          <w:p w:rsidR="00CD08F7" w:rsidRPr="00BD02D3" w:rsidRDefault="00CD08F7" w:rsidP="00485197">
            <w:pPr>
              <w:pStyle w:val="Betarp"/>
              <w:widowControl w:val="0"/>
              <w:numPr>
                <w:ilvl w:val="0"/>
                <w:numId w:val="1"/>
              </w:numPr>
              <w:ind w:left="0" w:firstLine="0"/>
              <w:rPr>
                <w:rFonts w:eastAsia="Calibri"/>
              </w:rPr>
            </w:pPr>
            <w:r w:rsidRPr="00BD02D3">
              <w:lastRenderedPageBreak/>
              <w:t xml:space="preserve">Ekologiškos </w:t>
            </w:r>
            <w:r w:rsidR="00D2205E" w:rsidRPr="00BD02D3">
              <w:t xml:space="preserve">ir tvariosios </w:t>
            </w:r>
            <w:r w:rsidRPr="00BD02D3">
              <w:t>pakuočių gamybos medžiagos</w:t>
            </w:r>
          </w:p>
          <w:p w:rsidR="0089594F" w:rsidRPr="00BD02D3" w:rsidRDefault="00261865" w:rsidP="00485197">
            <w:pPr>
              <w:widowControl w:val="0"/>
              <w:rPr>
                <w:b/>
                <w:i/>
              </w:rPr>
            </w:pPr>
            <w:r w:rsidRPr="00BD02D3">
              <w:rPr>
                <w:b/>
              </w:rPr>
              <w:t xml:space="preserve">Tema. </w:t>
            </w:r>
            <w:r w:rsidR="00E57692" w:rsidRPr="00BD02D3">
              <w:rPr>
                <w:b/>
                <w:i/>
              </w:rPr>
              <w:t>Popieriaus rūšys ir jų pritaikymas pasirinktai pakuočių gamybos technologijai</w:t>
            </w:r>
          </w:p>
          <w:p w:rsidR="0089594F" w:rsidRPr="00BD02D3" w:rsidRDefault="00F72448" w:rsidP="00485197">
            <w:pPr>
              <w:pStyle w:val="Betarp"/>
              <w:widowControl w:val="0"/>
              <w:numPr>
                <w:ilvl w:val="0"/>
                <w:numId w:val="1"/>
              </w:numPr>
              <w:ind w:left="0" w:firstLine="0"/>
            </w:pPr>
            <w:r w:rsidRPr="00BD02D3">
              <w:t xml:space="preserve">Gofruoto kartono rūšys ir </w:t>
            </w:r>
            <w:r w:rsidR="0089594F" w:rsidRPr="00BD02D3">
              <w:t>panaudojimo galimybės</w:t>
            </w:r>
          </w:p>
          <w:p w:rsidR="00261865" w:rsidRPr="00BD02D3" w:rsidRDefault="00E57692" w:rsidP="00485197">
            <w:pPr>
              <w:pStyle w:val="Betarp"/>
              <w:widowControl w:val="0"/>
              <w:numPr>
                <w:ilvl w:val="0"/>
                <w:numId w:val="1"/>
              </w:numPr>
              <w:ind w:left="0" w:firstLine="0"/>
            </w:pPr>
            <w:r w:rsidRPr="00BD02D3">
              <w:t>Popieriaus, pagaminto iš perdirbtų antrinių žaliavų, savybės ir panaudojimo būdai</w:t>
            </w:r>
          </w:p>
        </w:tc>
      </w:tr>
      <w:tr w:rsidR="00D04206" w:rsidRPr="00BD02D3" w:rsidTr="00884816">
        <w:trPr>
          <w:trHeight w:val="57"/>
          <w:jc w:val="center"/>
        </w:trPr>
        <w:tc>
          <w:tcPr>
            <w:tcW w:w="947" w:type="pct"/>
            <w:vMerge/>
          </w:tcPr>
          <w:p w:rsidR="00261865" w:rsidRPr="00BD02D3" w:rsidRDefault="00261865" w:rsidP="00485197">
            <w:pPr>
              <w:pStyle w:val="Betarp"/>
              <w:widowControl w:val="0"/>
            </w:pPr>
          </w:p>
        </w:tc>
        <w:tc>
          <w:tcPr>
            <w:tcW w:w="1084" w:type="pct"/>
          </w:tcPr>
          <w:p w:rsidR="00261865" w:rsidRPr="00BD02D3" w:rsidRDefault="00261865" w:rsidP="00485197">
            <w:pPr>
              <w:widowControl w:val="0"/>
            </w:pPr>
            <w:r w:rsidRPr="00BD02D3">
              <w:t>1.2. Apibūdinti pakuočių gamybos technologijas ir spaudos būdus.</w:t>
            </w:r>
          </w:p>
        </w:tc>
        <w:tc>
          <w:tcPr>
            <w:tcW w:w="2969" w:type="pct"/>
          </w:tcPr>
          <w:p w:rsidR="006026BB" w:rsidRPr="00BD02D3" w:rsidRDefault="006026BB" w:rsidP="00485197">
            <w:pPr>
              <w:widowControl w:val="0"/>
              <w:rPr>
                <w:b/>
                <w:i/>
              </w:rPr>
            </w:pPr>
            <w:r w:rsidRPr="00BD02D3">
              <w:rPr>
                <w:b/>
              </w:rPr>
              <w:t xml:space="preserve">Tema. </w:t>
            </w:r>
            <w:r w:rsidRPr="00BD02D3">
              <w:rPr>
                <w:b/>
                <w:i/>
              </w:rPr>
              <w:t>Pakuočių gamybos technologijos</w:t>
            </w:r>
          </w:p>
          <w:p w:rsidR="003D1D50" w:rsidRPr="00BD02D3" w:rsidRDefault="003D1D50" w:rsidP="00485197">
            <w:pPr>
              <w:pStyle w:val="Betarp"/>
              <w:widowControl w:val="0"/>
              <w:numPr>
                <w:ilvl w:val="0"/>
                <w:numId w:val="1"/>
              </w:numPr>
              <w:ind w:left="0" w:firstLine="0"/>
              <w:rPr>
                <w:rFonts w:eastAsia="Calibri"/>
              </w:rPr>
            </w:pPr>
            <w:r w:rsidRPr="00BD02D3">
              <w:t>Pakuočių gamybos technologijos be spaudos</w:t>
            </w:r>
          </w:p>
          <w:p w:rsidR="003D1D50" w:rsidRPr="00BD02D3" w:rsidRDefault="006026BB" w:rsidP="00485197">
            <w:pPr>
              <w:pStyle w:val="Betarp"/>
              <w:widowControl w:val="0"/>
              <w:numPr>
                <w:ilvl w:val="0"/>
                <w:numId w:val="1"/>
              </w:numPr>
              <w:ind w:left="0" w:firstLine="0"/>
              <w:rPr>
                <w:rFonts w:eastAsia="Calibri"/>
              </w:rPr>
            </w:pPr>
            <w:r w:rsidRPr="00BD02D3">
              <w:t>Pakuočių gamybos technologijos su spauda</w:t>
            </w:r>
          </w:p>
          <w:p w:rsidR="003D1D50" w:rsidRPr="00BD02D3" w:rsidRDefault="003D1D50" w:rsidP="00485197">
            <w:pPr>
              <w:pStyle w:val="Betarp"/>
              <w:widowControl w:val="0"/>
              <w:numPr>
                <w:ilvl w:val="0"/>
                <w:numId w:val="1"/>
              </w:numPr>
              <w:ind w:left="0" w:firstLine="0"/>
              <w:rPr>
                <w:rFonts w:eastAsia="Calibri"/>
              </w:rPr>
            </w:pPr>
            <w:r w:rsidRPr="00BD02D3">
              <w:rPr>
                <w:rFonts w:eastAsia="Calibri"/>
              </w:rPr>
              <w:t>Pakuočių gamyba be kirtimo peilių</w:t>
            </w:r>
          </w:p>
          <w:p w:rsidR="007A6E6F" w:rsidRPr="00BD02D3" w:rsidRDefault="00D2340D" w:rsidP="00485197">
            <w:pPr>
              <w:pStyle w:val="Betarp"/>
              <w:widowControl w:val="0"/>
              <w:numPr>
                <w:ilvl w:val="0"/>
                <w:numId w:val="1"/>
              </w:numPr>
              <w:ind w:left="0" w:firstLine="0"/>
              <w:rPr>
                <w:rFonts w:eastAsia="Calibri"/>
              </w:rPr>
            </w:pPr>
            <w:r w:rsidRPr="00BD02D3">
              <w:rPr>
                <w:rFonts w:eastAsia="Calibri"/>
              </w:rPr>
              <w:t>Pakuočių gamyba su kirtimo peiliais</w:t>
            </w:r>
          </w:p>
          <w:p w:rsidR="00433E74" w:rsidRPr="00BD02D3" w:rsidRDefault="0017146B" w:rsidP="00485197">
            <w:pPr>
              <w:pStyle w:val="Betarp"/>
              <w:widowControl w:val="0"/>
              <w:numPr>
                <w:ilvl w:val="0"/>
                <w:numId w:val="1"/>
              </w:numPr>
              <w:ind w:left="0" w:firstLine="0"/>
              <w:rPr>
                <w:rFonts w:eastAsia="Calibri"/>
              </w:rPr>
            </w:pPr>
            <w:r w:rsidRPr="00BD02D3">
              <w:t>Popieriaus lankstymo būdai ir jų pritaikymas pakuočių gamyboje</w:t>
            </w:r>
          </w:p>
          <w:p w:rsidR="00261865" w:rsidRPr="00BD02D3" w:rsidRDefault="00261865" w:rsidP="00485197">
            <w:pPr>
              <w:widowControl w:val="0"/>
            </w:pPr>
            <w:r w:rsidRPr="00BD02D3">
              <w:rPr>
                <w:b/>
              </w:rPr>
              <w:t>Tema.</w:t>
            </w:r>
            <w:r w:rsidR="00173303" w:rsidRPr="00BD02D3">
              <w:rPr>
                <w:b/>
              </w:rPr>
              <w:t xml:space="preserve"> </w:t>
            </w:r>
            <w:r w:rsidR="00CF7489" w:rsidRPr="00BD02D3">
              <w:rPr>
                <w:b/>
                <w:i/>
              </w:rPr>
              <w:t>Spaudos ant pakuočių būdai</w:t>
            </w:r>
          </w:p>
          <w:p w:rsidR="00261865" w:rsidRPr="00BD02D3" w:rsidRDefault="0017146B" w:rsidP="00485197">
            <w:pPr>
              <w:pStyle w:val="Betarp"/>
              <w:widowControl w:val="0"/>
              <w:numPr>
                <w:ilvl w:val="0"/>
                <w:numId w:val="1"/>
              </w:numPr>
              <w:ind w:left="0" w:firstLine="0"/>
            </w:pPr>
            <w:r w:rsidRPr="00BD02D3">
              <w:t>Šilkografija</w:t>
            </w:r>
          </w:p>
          <w:p w:rsidR="0017146B" w:rsidRPr="00BD02D3" w:rsidRDefault="0017146B" w:rsidP="00485197">
            <w:pPr>
              <w:pStyle w:val="Betarp"/>
              <w:widowControl w:val="0"/>
              <w:numPr>
                <w:ilvl w:val="0"/>
                <w:numId w:val="1"/>
              </w:numPr>
              <w:ind w:left="0" w:firstLine="0"/>
            </w:pPr>
            <w:r w:rsidRPr="00BD02D3">
              <w:t>Fleksografija</w:t>
            </w:r>
          </w:p>
          <w:p w:rsidR="0017146B" w:rsidRPr="00BD02D3" w:rsidRDefault="0017146B" w:rsidP="00485197">
            <w:pPr>
              <w:pStyle w:val="Betarp"/>
              <w:widowControl w:val="0"/>
              <w:numPr>
                <w:ilvl w:val="0"/>
                <w:numId w:val="1"/>
              </w:numPr>
              <w:ind w:left="0" w:firstLine="0"/>
            </w:pPr>
            <w:r w:rsidRPr="00BD02D3">
              <w:t>Ofsetinė spauda</w:t>
            </w:r>
          </w:p>
          <w:p w:rsidR="0017146B" w:rsidRPr="00BD02D3" w:rsidRDefault="0017146B" w:rsidP="00485197">
            <w:pPr>
              <w:pStyle w:val="Betarp"/>
              <w:widowControl w:val="0"/>
              <w:numPr>
                <w:ilvl w:val="0"/>
                <w:numId w:val="1"/>
              </w:numPr>
              <w:ind w:left="0" w:firstLine="0"/>
            </w:pPr>
            <w:r w:rsidRPr="00BD02D3">
              <w:t>Skaitmeninė spauda</w:t>
            </w:r>
          </w:p>
        </w:tc>
      </w:tr>
      <w:tr w:rsidR="00D04206" w:rsidRPr="00BD02D3" w:rsidTr="00884816">
        <w:trPr>
          <w:trHeight w:val="57"/>
          <w:jc w:val="center"/>
        </w:trPr>
        <w:tc>
          <w:tcPr>
            <w:tcW w:w="947" w:type="pct"/>
            <w:vMerge/>
          </w:tcPr>
          <w:p w:rsidR="00261865" w:rsidRPr="00BD02D3" w:rsidRDefault="00261865" w:rsidP="00485197">
            <w:pPr>
              <w:pStyle w:val="Betarp"/>
              <w:widowControl w:val="0"/>
            </w:pPr>
          </w:p>
        </w:tc>
        <w:tc>
          <w:tcPr>
            <w:tcW w:w="1084" w:type="pct"/>
          </w:tcPr>
          <w:p w:rsidR="00261865" w:rsidRPr="00BD02D3" w:rsidRDefault="00261865" w:rsidP="00485197">
            <w:pPr>
              <w:widowControl w:val="0"/>
            </w:pPr>
            <w:r w:rsidRPr="00BD02D3">
              <w:t xml:space="preserve">1.3. Braižyti pakuočių </w:t>
            </w:r>
            <w:r w:rsidR="009703E9" w:rsidRPr="00BD02D3">
              <w:t>brėžinius</w:t>
            </w:r>
            <w:r w:rsidRPr="00BD02D3">
              <w:t xml:space="preserve"> taikomosiomis kompiuterinėmis programomis.</w:t>
            </w:r>
          </w:p>
        </w:tc>
        <w:tc>
          <w:tcPr>
            <w:tcW w:w="2969" w:type="pct"/>
          </w:tcPr>
          <w:p w:rsidR="005B47FC" w:rsidRPr="00BD02D3" w:rsidRDefault="005B47FC" w:rsidP="00BF6234">
            <w:pPr>
              <w:pStyle w:val="Betarp"/>
              <w:widowControl w:val="0"/>
              <w:jc w:val="both"/>
              <w:rPr>
                <w:b/>
                <w:i/>
                <w:iCs/>
              </w:rPr>
            </w:pPr>
            <w:r w:rsidRPr="00BD02D3">
              <w:rPr>
                <w:b/>
              </w:rPr>
              <w:t xml:space="preserve">Tema. </w:t>
            </w:r>
            <w:r w:rsidRPr="00BD02D3">
              <w:rPr>
                <w:b/>
                <w:i/>
                <w:iCs/>
              </w:rPr>
              <w:t>Projekto braižymo taisyklės</w:t>
            </w:r>
          </w:p>
          <w:p w:rsidR="005B47FC" w:rsidRPr="00BD02D3" w:rsidRDefault="005B47FC" w:rsidP="00BF6234">
            <w:pPr>
              <w:pStyle w:val="Betarp"/>
              <w:widowControl w:val="0"/>
              <w:numPr>
                <w:ilvl w:val="0"/>
                <w:numId w:val="1"/>
              </w:numPr>
              <w:ind w:left="0" w:firstLine="0"/>
              <w:jc w:val="both"/>
            </w:pPr>
            <w:r w:rsidRPr="00BD02D3">
              <w:t>Brėžinių įforminimas</w:t>
            </w:r>
          </w:p>
          <w:p w:rsidR="005B47FC" w:rsidRPr="00BD02D3" w:rsidRDefault="005B47FC" w:rsidP="00BF6234">
            <w:pPr>
              <w:pStyle w:val="Betarp"/>
              <w:widowControl w:val="0"/>
              <w:numPr>
                <w:ilvl w:val="0"/>
                <w:numId w:val="1"/>
              </w:numPr>
              <w:ind w:left="0" w:firstLine="0"/>
              <w:jc w:val="both"/>
            </w:pPr>
            <w:r w:rsidRPr="00BD02D3">
              <w:t>Geometrinė braižyba</w:t>
            </w:r>
          </w:p>
          <w:p w:rsidR="005B47FC" w:rsidRPr="00BD02D3" w:rsidRDefault="005B47FC" w:rsidP="00BF6234">
            <w:pPr>
              <w:pStyle w:val="Betarp"/>
              <w:widowControl w:val="0"/>
              <w:numPr>
                <w:ilvl w:val="0"/>
                <w:numId w:val="1"/>
              </w:numPr>
              <w:ind w:left="0" w:firstLine="0"/>
              <w:jc w:val="both"/>
            </w:pPr>
            <w:r w:rsidRPr="00BD02D3">
              <w:t>Brėžinių projekcijos</w:t>
            </w:r>
          </w:p>
          <w:p w:rsidR="005B47FC" w:rsidRPr="00BD02D3" w:rsidRDefault="005B47FC" w:rsidP="00BF6234">
            <w:pPr>
              <w:pStyle w:val="Betarp"/>
              <w:widowControl w:val="0"/>
              <w:jc w:val="both"/>
              <w:rPr>
                <w:b/>
                <w:i/>
              </w:rPr>
            </w:pPr>
            <w:r w:rsidRPr="00BD02D3">
              <w:rPr>
                <w:b/>
              </w:rPr>
              <w:t xml:space="preserve">Tema. </w:t>
            </w:r>
            <w:r w:rsidRPr="00BD02D3">
              <w:rPr>
                <w:b/>
                <w:i/>
              </w:rPr>
              <w:t>Objektų vaizdavimo plokštumoje principai</w:t>
            </w:r>
          </w:p>
          <w:p w:rsidR="00433E74" w:rsidRPr="00BD02D3" w:rsidRDefault="005B47FC" w:rsidP="00BF6234">
            <w:pPr>
              <w:pStyle w:val="Betarp"/>
              <w:widowControl w:val="0"/>
              <w:numPr>
                <w:ilvl w:val="0"/>
                <w:numId w:val="1"/>
              </w:numPr>
              <w:ind w:left="0" w:firstLine="0"/>
              <w:jc w:val="both"/>
            </w:pPr>
            <w:r w:rsidRPr="00BD02D3">
              <w:t>Perspektyvos dėsniai</w:t>
            </w:r>
          </w:p>
          <w:p w:rsidR="005B47FC" w:rsidRPr="00BD02D3" w:rsidRDefault="005B47FC" w:rsidP="00BF6234">
            <w:pPr>
              <w:pStyle w:val="Betarp"/>
              <w:widowControl w:val="0"/>
              <w:numPr>
                <w:ilvl w:val="0"/>
                <w:numId w:val="1"/>
              </w:numPr>
              <w:ind w:left="0" w:firstLine="0"/>
              <w:jc w:val="both"/>
            </w:pPr>
            <w:r w:rsidRPr="00BD02D3">
              <w:t>Projektavimo būdai</w:t>
            </w:r>
          </w:p>
          <w:p w:rsidR="00FA10B7" w:rsidRPr="00BD02D3" w:rsidRDefault="00FA10B7" w:rsidP="00BF6234">
            <w:pPr>
              <w:widowControl w:val="0"/>
              <w:jc w:val="both"/>
              <w:rPr>
                <w:b/>
                <w:bCs/>
                <w:i/>
              </w:rPr>
            </w:pPr>
            <w:r w:rsidRPr="00BD02D3">
              <w:rPr>
                <w:b/>
                <w:bCs/>
              </w:rPr>
              <w:t xml:space="preserve">Tema. </w:t>
            </w:r>
            <w:r w:rsidRPr="00BD02D3">
              <w:rPr>
                <w:b/>
                <w:i/>
              </w:rPr>
              <w:t>Pakuo</w:t>
            </w:r>
            <w:r w:rsidR="00471848" w:rsidRPr="00BD02D3">
              <w:rPr>
                <w:b/>
                <w:i/>
              </w:rPr>
              <w:t>tės</w:t>
            </w:r>
            <w:r w:rsidRPr="00BD02D3">
              <w:rPr>
                <w:b/>
                <w:i/>
              </w:rPr>
              <w:t xml:space="preserve"> maketo braižymas kompiuterine </w:t>
            </w:r>
            <w:r w:rsidR="00394BE9" w:rsidRPr="00BD02D3">
              <w:rPr>
                <w:b/>
                <w:i/>
              </w:rPr>
              <w:t xml:space="preserve">vektorinės grafikos </w:t>
            </w:r>
            <w:r w:rsidRPr="00BD02D3">
              <w:rPr>
                <w:b/>
                <w:i/>
              </w:rPr>
              <w:t>programa</w:t>
            </w:r>
          </w:p>
          <w:p w:rsidR="00E013FA" w:rsidRPr="00BD02D3" w:rsidRDefault="00E013FA" w:rsidP="00BF6234">
            <w:pPr>
              <w:pStyle w:val="Betarp"/>
              <w:widowControl w:val="0"/>
              <w:numPr>
                <w:ilvl w:val="0"/>
                <w:numId w:val="1"/>
              </w:numPr>
              <w:ind w:left="0" w:firstLine="0"/>
              <w:jc w:val="both"/>
              <w:rPr>
                <w:rFonts w:eastAsia="Calibri"/>
              </w:rPr>
            </w:pPr>
            <w:r w:rsidRPr="00BD02D3">
              <w:rPr>
                <w:rFonts w:eastAsia="Calibri"/>
              </w:rPr>
              <w:t>Konstrukcinių sprendimų ieškojimas</w:t>
            </w:r>
          </w:p>
          <w:p w:rsidR="00FA10B7" w:rsidRPr="00BD02D3" w:rsidRDefault="00FA10B7" w:rsidP="00BF6234">
            <w:pPr>
              <w:pStyle w:val="Betarp"/>
              <w:widowControl w:val="0"/>
              <w:numPr>
                <w:ilvl w:val="0"/>
                <w:numId w:val="1"/>
              </w:numPr>
              <w:ind w:left="0" w:firstLine="0"/>
              <w:jc w:val="both"/>
              <w:rPr>
                <w:rFonts w:eastAsia="Calibri"/>
              </w:rPr>
            </w:pPr>
            <w:r w:rsidRPr="00BD02D3">
              <w:t xml:space="preserve">Pakuotės maketo </w:t>
            </w:r>
            <w:r w:rsidRPr="00BD02D3">
              <w:rPr>
                <w:rFonts w:eastAsia="Calibri"/>
              </w:rPr>
              <w:t xml:space="preserve">išklotinės </w:t>
            </w:r>
            <w:r w:rsidRPr="00BD02D3">
              <w:t xml:space="preserve">braižymas </w:t>
            </w:r>
            <w:r w:rsidR="00394BE9" w:rsidRPr="00BD02D3">
              <w:t xml:space="preserve">kompiuterine </w:t>
            </w:r>
            <w:r w:rsidR="00F72448" w:rsidRPr="00BD02D3">
              <w:t>vektorinės grafikos programa, naudojant mastelį ir matmenis</w:t>
            </w:r>
          </w:p>
          <w:p w:rsidR="00261865" w:rsidRPr="00BD02D3" w:rsidRDefault="00FA10B7" w:rsidP="00BF6234">
            <w:pPr>
              <w:pStyle w:val="Betarp"/>
              <w:widowControl w:val="0"/>
              <w:numPr>
                <w:ilvl w:val="0"/>
                <w:numId w:val="1"/>
              </w:numPr>
              <w:ind w:left="0" w:firstLine="0"/>
              <w:jc w:val="both"/>
              <w:rPr>
                <w:rFonts w:eastAsia="Calibri"/>
              </w:rPr>
            </w:pPr>
            <w:r w:rsidRPr="00BD02D3">
              <w:t xml:space="preserve">Pakuotės maketo </w:t>
            </w:r>
            <w:r w:rsidRPr="00BD02D3">
              <w:rPr>
                <w:rFonts w:eastAsia="Calibri"/>
              </w:rPr>
              <w:t xml:space="preserve">projekcijų </w:t>
            </w:r>
            <w:r w:rsidRPr="00BD02D3">
              <w:t xml:space="preserve">braižymas </w:t>
            </w:r>
            <w:r w:rsidR="00394BE9" w:rsidRPr="00BD02D3">
              <w:t xml:space="preserve">kompiuterine </w:t>
            </w:r>
            <w:r w:rsidR="00F72448" w:rsidRPr="00BD02D3">
              <w:t>vektorinės grafikos programa, naudojant mastelį ir matmenis</w:t>
            </w:r>
          </w:p>
        </w:tc>
      </w:tr>
      <w:tr w:rsidR="00D04206" w:rsidRPr="00BD02D3" w:rsidTr="00884816">
        <w:trPr>
          <w:trHeight w:val="57"/>
          <w:jc w:val="center"/>
        </w:trPr>
        <w:tc>
          <w:tcPr>
            <w:tcW w:w="947" w:type="pct"/>
            <w:vMerge/>
          </w:tcPr>
          <w:p w:rsidR="00261865" w:rsidRPr="00BD02D3" w:rsidRDefault="00261865" w:rsidP="00485197">
            <w:pPr>
              <w:pStyle w:val="Betarp"/>
              <w:widowControl w:val="0"/>
            </w:pPr>
          </w:p>
        </w:tc>
        <w:tc>
          <w:tcPr>
            <w:tcW w:w="1084" w:type="pct"/>
          </w:tcPr>
          <w:p w:rsidR="00261865" w:rsidRPr="00BD02D3" w:rsidRDefault="008B67C4" w:rsidP="008B67C4">
            <w:pPr>
              <w:widowControl w:val="0"/>
            </w:pPr>
            <w:r>
              <w:t xml:space="preserve">1.4. </w:t>
            </w:r>
            <w:r w:rsidR="00261865" w:rsidRPr="00BD02D3">
              <w:t>Išdėstyti grafinę informaciją pakuotės išklotinėje.</w:t>
            </w:r>
          </w:p>
        </w:tc>
        <w:tc>
          <w:tcPr>
            <w:tcW w:w="2969" w:type="pct"/>
          </w:tcPr>
          <w:p w:rsidR="00261865" w:rsidRPr="00BD02D3" w:rsidRDefault="00261865" w:rsidP="00BF6234">
            <w:pPr>
              <w:widowControl w:val="0"/>
              <w:jc w:val="both"/>
              <w:rPr>
                <w:b/>
                <w:i/>
                <w:iCs/>
              </w:rPr>
            </w:pPr>
            <w:r w:rsidRPr="00BD02D3">
              <w:rPr>
                <w:b/>
                <w:bCs/>
              </w:rPr>
              <w:t>Tema.</w:t>
            </w:r>
            <w:r w:rsidR="00173303" w:rsidRPr="00BD02D3">
              <w:rPr>
                <w:b/>
                <w:bCs/>
              </w:rPr>
              <w:t xml:space="preserve"> </w:t>
            </w:r>
            <w:r w:rsidR="00F33963" w:rsidRPr="00BD02D3">
              <w:rPr>
                <w:b/>
                <w:i/>
                <w:iCs/>
              </w:rPr>
              <w:t>Pakuotės grafika</w:t>
            </w:r>
          </w:p>
          <w:p w:rsidR="00F33963" w:rsidRPr="00BD02D3" w:rsidRDefault="00636B98" w:rsidP="00BF6234">
            <w:pPr>
              <w:pStyle w:val="Betarp"/>
              <w:widowControl w:val="0"/>
              <w:numPr>
                <w:ilvl w:val="0"/>
                <w:numId w:val="1"/>
              </w:numPr>
              <w:ind w:left="0" w:firstLine="0"/>
              <w:jc w:val="both"/>
              <w:rPr>
                <w:rFonts w:eastAsia="Calibri"/>
              </w:rPr>
            </w:pPr>
            <w:r w:rsidRPr="00BD02D3">
              <w:t>Šriftų stilistika</w:t>
            </w:r>
            <w:r w:rsidR="00F33963" w:rsidRPr="00BD02D3">
              <w:rPr>
                <w:rFonts w:eastAsia="Calibri"/>
              </w:rPr>
              <w:t xml:space="preserve"> p</w:t>
            </w:r>
            <w:r w:rsidR="00F33963" w:rsidRPr="00BD02D3">
              <w:t xml:space="preserve">akuotės </w:t>
            </w:r>
            <w:r w:rsidR="00F33963" w:rsidRPr="00BD02D3">
              <w:rPr>
                <w:rFonts w:eastAsia="Calibri"/>
              </w:rPr>
              <w:t>išklotinėje</w:t>
            </w:r>
          </w:p>
          <w:p w:rsidR="00636B98" w:rsidRPr="00BD02D3" w:rsidRDefault="00636B98" w:rsidP="00BF6234">
            <w:pPr>
              <w:pStyle w:val="Betarp"/>
              <w:widowControl w:val="0"/>
              <w:numPr>
                <w:ilvl w:val="0"/>
                <w:numId w:val="1"/>
              </w:numPr>
              <w:ind w:left="0" w:firstLine="0"/>
              <w:jc w:val="both"/>
              <w:rPr>
                <w:rFonts w:eastAsia="Calibri"/>
              </w:rPr>
            </w:pPr>
            <w:r w:rsidRPr="00BD02D3">
              <w:t>Tekstinės</w:t>
            </w:r>
            <w:r w:rsidRPr="00BD02D3">
              <w:rPr>
                <w:rFonts w:eastAsia="Calibri"/>
              </w:rPr>
              <w:t xml:space="preserve"> informacijos išdėstymas p</w:t>
            </w:r>
            <w:r w:rsidRPr="00BD02D3">
              <w:t xml:space="preserve">akuotės </w:t>
            </w:r>
            <w:r w:rsidRPr="00BD02D3">
              <w:rPr>
                <w:rFonts w:eastAsia="Calibri"/>
              </w:rPr>
              <w:t xml:space="preserve">išklotinėje </w:t>
            </w:r>
            <w:r w:rsidRPr="00BD02D3">
              <w:t>kompiuterine vektorinės grafikos programa</w:t>
            </w:r>
          </w:p>
          <w:p w:rsidR="00691CE4" w:rsidRPr="00BD02D3" w:rsidRDefault="00691CE4" w:rsidP="00BF6234">
            <w:pPr>
              <w:pStyle w:val="Betarp"/>
              <w:widowControl w:val="0"/>
              <w:numPr>
                <w:ilvl w:val="0"/>
                <w:numId w:val="1"/>
              </w:numPr>
              <w:ind w:left="0" w:firstLine="0"/>
              <w:jc w:val="both"/>
              <w:rPr>
                <w:rFonts w:eastAsia="Calibri"/>
              </w:rPr>
            </w:pPr>
            <w:r w:rsidRPr="00BD02D3">
              <w:t xml:space="preserve">Nuotraukų ar iliustracijų </w:t>
            </w:r>
            <w:r w:rsidR="00636B98" w:rsidRPr="00BD02D3">
              <w:t>komponavimas</w:t>
            </w:r>
            <w:r w:rsidR="00173303" w:rsidRPr="00BD02D3">
              <w:t xml:space="preserve"> </w:t>
            </w:r>
            <w:r w:rsidRPr="00BD02D3">
              <w:rPr>
                <w:rFonts w:eastAsia="Calibri"/>
              </w:rPr>
              <w:t>p</w:t>
            </w:r>
            <w:r w:rsidRPr="00BD02D3">
              <w:t xml:space="preserve">akuotės </w:t>
            </w:r>
            <w:r w:rsidRPr="00BD02D3">
              <w:rPr>
                <w:rFonts w:eastAsia="Calibri"/>
              </w:rPr>
              <w:t xml:space="preserve">išklotinėje </w:t>
            </w:r>
            <w:r w:rsidRPr="00BD02D3">
              <w:t>kompiuterine vektorinės grafikos programa</w:t>
            </w:r>
          </w:p>
          <w:p w:rsidR="00F72534" w:rsidRPr="00BD02D3" w:rsidRDefault="00F72534" w:rsidP="00F72534">
            <w:pPr>
              <w:pStyle w:val="Betarp"/>
              <w:widowControl w:val="0"/>
              <w:numPr>
                <w:ilvl w:val="0"/>
                <w:numId w:val="1"/>
              </w:numPr>
              <w:ind w:left="0" w:firstLine="0"/>
              <w:jc w:val="both"/>
              <w:rPr>
                <w:rFonts w:eastAsia="Calibri"/>
              </w:rPr>
            </w:pPr>
            <w:r w:rsidRPr="00BD02D3">
              <w:rPr>
                <w:rFonts w:eastAsia="Calibri"/>
              </w:rPr>
              <w:lastRenderedPageBreak/>
              <w:t>Brūkšninių kodų klasifikacija</w:t>
            </w:r>
          </w:p>
          <w:p w:rsidR="00F72534" w:rsidRPr="00BD02D3" w:rsidRDefault="00F72534" w:rsidP="00F72534">
            <w:pPr>
              <w:pStyle w:val="Betarp"/>
              <w:widowControl w:val="0"/>
              <w:numPr>
                <w:ilvl w:val="0"/>
                <w:numId w:val="1"/>
              </w:numPr>
              <w:ind w:left="0" w:firstLine="0"/>
              <w:jc w:val="both"/>
              <w:rPr>
                <w:rFonts w:eastAsia="Calibri"/>
              </w:rPr>
            </w:pPr>
            <w:r w:rsidRPr="00BD02D3">
              <w:rPr>
                <w:rFonts w:eastAsia="Calibri"/>
              </w:rPr>
              <w:t>Brūkšninių kodų generavimas</w:t>
            </w:r>
          </w:p>
          <w:p w:rsidR="006B2526" w:rsidRPr="00BD02D3" w:rsidRDefault="00C44C64" w:rsidP="00BF6234">
            <w:pPr>
              <w:pStyle w:val="Betarp"/>
              <w:widowControl w:val="0"/>
              <w:jc w:val="both"/>
              <w:rPr>
                <w:rFonts w:eastAsia="Calibri"/>
                <w:b/>
                <w:i/>
              </w:rPr>
            </w:pPr>
            <w:r w:rsidRPr="00BD02D3">
              <w:rPr>
                <w:b/>
                <w:bCs/>
              </w:rPr>
              <w:t xml:space="preserve">Tema. </w:t>
            </w:r>
            <w:r w:rsidR="006B2526" w:rsidRPr="00BD02D3">
              <w:rPr>
                <w:rFonts w:eastAsia="Calibri"/>
                <w:b/>
                <w:i/>
              </w:rPr>
              <w:t>Meninės išraiškos priemonių parinkimas</w:t>
            </w:r>
          </w:p>
          <w:p w:rsidR="00691CE4" w:rsidRPr="00BD02D3" w:rsidRDefault="00691CE4" w:rsidP="00BF6234">
            <w:pPr>
              <w:pStyle w:val="Betarp"/>
              <w:widowControl w:val="0"/>
              <w:numPr>
                <w:ilvl w:val="0"/>
                <w:numId w:val="1"/>
              </w:numPr>
              <w:ind w:left="0" w:firstLine="0"/>
              <w:jc w:val="both"/>
              <w:rPr>
                <w:rFonts w:eastAsia="Calibri"/>
              </w:rPr>
            </w:pPr>
            <w:r w:rsidRPr="00BD02D3">
              <w:t>Vizualinės grafikos sukūrimas pakuotės išklotinėje kompiuterine vektorinės grafikos programa</w:t>
            </w:r>
          </w:p>
          <w:p w:rsidR="00125A3B" w:rsidRPr="00BD02D3" w:rsidRDefault="0020799E" w:rsidP="00BF6234">
            <w:pPr>
              <w:pStyle w:val="Betarp"/>
              <w:widowControl w:val="0"/>
              <w:numPr>
                <w:ilvl w:val="0"/>
                <w:numId w:val="1"/>
              </w:numPr>
              <w:ind w:left="0" w:firstLine="0"/>
              <w:jc w:val="both"/>
              <w:rPr>
                <w:rFonts w:eastAsia="Calibri"/>
              </w:rPr>
            </w:pPr>
            <w:r w:rsidRPr="00BD02D3">
              <w:t xml:space="preserve">Spalvų ir tekstūrų parinkimas </w:t>
            </w:r>
            <w:r w:rsidRPr="00BD02D3">
              <w:rPr>
                <w:rFonts w:eastAsia="Calibri"/>
              </w:rPr>
              <w:t>p</w:t>
            </w:r>
            <w:r w:rsidRPr="00BD02D3">
              <w:t xml:space="preserve">akuotės </w:t>
            </w:r>
            <w:r w:rsidRPr="00BD02D3">
              <w:rPr>
                <w:rFonts w:eastAsia="Calibri"/>
              </w:rPr>
              <w:t xml:space="preserve">išklotinėje </w:t>
            </w:r>
            <w:r w:rsidRPr="00BD02D3">
              <w:t>kompiuterine vektorinės grafikos programa</w:t>
            </w:r>
          </w:p>
        </w:tc>
      </w:tr>
      <w:tr w:rsidR="00D04206" w:rsidRPr="00BD02D3" w:rsidTr="00884816">
        <w:trPr>
          <w:trHeight w:val="57"/>
          <w:jc w:val="center"/>
        </w:trPr>
        <w:tc>
          <w:tcPr>
            <w:tcW w:w="947" w:type="pct"/>
            <w:vMerge/>
          </w:tcPr>
          <w:p w:rsidR="00485197" w:rsidRPr="00BD02D3" w:rsidRDefault="00485197" w:rsidP="00485197">
            <w:pPr>
              <w:pStyle w:val="Betarp"/>
              <w:widowControl w:val="0"/>
            </w:pPr>
          </w:p>
        </w:tc>
        <w:tc>
          <w:tcPr>
            <w:tcW w:w="1084" w:type="pct"/>
          </w:tcPr>
          <w:p w:rsidR="00485197" w:rsidRPr="00BD02D3" w:rsidRDefault="00485197" w:rsidP="00636B98">
            <w:pPr>
              <w:widowControl w:val="0"/>
            </w:pPr>
            <w:r w:rsidRPr="00BD02D3">
              <w:t>1.5. Sukurti trimatį vizualų skaitmeninį pakuotės m</w:t>
            </w:r>
            <w:r w:rsidR="00636B98" w:rsidRPr="00BD02D3">
              <w:t>aketą</w:t>
            </w:r>
            <w:r w:rsidRPr="00BD02D3">
              <w:t>.</w:t>
            </w:r>
          </w:p>
        </w:tc>
        <w:tc>
          <w:tcPr>
            <w:tcW w:w="2969" w:type="pct"/>
          </w:tcPr>
          <w:p w:rsidR="00485197" w:rsidRPr="00BD02D3" w:rsidRDefault="00485197" w:rsidP="00BF6234">
            <w:pPr>
              <w:widowControl w:val="0"/>
              <w:jc w:val="both"/>
              <w:rPr>
                <w:b/>
              </w:rPr>
            </w:pPr>
            <w:r w:rsidRPr="00BD02D3">
              <w:rPr>
                <w:b/>
              </w:rPr>
              <w:t xml:space="preserve">Tema. </w:t>
            </w:r>
            <w:r w:rsidRPr="00BD02D3">
              <w:rPr>
                <w:b/>
                <w:i/>
                <w:iCs/>
              </w:rPr>
              <w:t>Pakuotės m</w:t>
            </w:r>
            <w:r w:rsidR="00636B98" w:rsidRPr="00BD02D3">
              <w:rPr>
                <w:b/>
                <w:i/>
                <w:iCs/>
              </w:rPr>
              <w:t>aketo</w:t>
            </w:r>
            <w:r w:rsidRPr="00BD02D3">
              <w:rPr>
                <w:b/>
                <w:i/>
                <w:iCs/>
              </w:rPr>
              <w:t xml:space="preserve"> vizualizavimas</w:t>
            </w:r>
            <w:r w:rsidR="00173303" w:rsidRPr="00BD02D3">
              <w:rPr>
                <w:b/>
                <w:i/>
                <w:iCs/>
              </w:rPr>
              <w:t xml:space="preserve"> </w:t>
            </w:r>
            <w:r w:rsidR="00C44C64" w:rsidRPr="00BD02D3">
              <w:rPr>
                <w:b/>
                <w:i/>
                <w:iCs/>
              </w:rPr>
              <w:t>kompiuterin</w:t>
            </w:r>
            <w:r w:rsidR="00394BE9" w:rsidRPr="00BD02D3">
              <w:rPr>
                <w:b/>
                <w:i/>
                <w:iCs/>
              </w:rPr>
              <w:t>e</w:t>
            </w:r>
            <w:r w:rsidR="00C44C64" w:rsidRPr="00BD02D3">
              <w:rPr>
                <w:b/>
                <w:i/>
                <w:iCs/>
              </w:rPr>
              <w:t xml:space="preserve"> trimatės grafikos programa</w:t>
            </w:r>
          </w:p>
          <w:p w:rsidR="008B67C4" w:rsidRDefault="00691CE4" w:rsidP="00BF6234">
            <w:pPr>
              <w:pStyle w:val="Betarp"/>
              <w:widowControl w:val="0"/>
              <w:numPr>
                <w:ilvl w:val="0"/>
                <w:numId w:val="1"/>
              </w:numPr>
              <w:ind w:left="0" w:firstLine="0"/>
              <w:jc w:val="both"/>
            </w:pPr>
            <w:r w:rsidRPr="00BD02D3">
              <w:t>Pakuotės m</w:t>
            </w:r>
            <w:r w:rsidR="00636B98" w:rsidRPr="00BD02D3">
              <w:t>aketo</w:t>
            </w:r>
            <w:r w:rsidR="00173303" w:rsidRPr="00BD02D3">
              <w:t xml:space="preserve"> </w:t>
            </w:r>
            <w:r w:rsidR="000D45FF" w:rsidRPr="00BD02D3">
              <w:t>proporcijų ir mastelio taikymas</w:t>
            </w:r>
          </w:p>
          <w:p w:rsidR="00394BE9" w:rsidRPr="00BD02D3" w:rsidRDefault="00485197" w:rsidP="00BF6234">
            <w:pPr>
              <w:pStyle w:val="Betarp"/>
              <w:widowControl w:val="0"/>
              <w:numPr>
                <w:ilvl w:val="0"/>
                <w:numId w:val="1"/>
              </w:numPr>
              <w:ind w:left="0" w:firstLine="0"/>
              <w:jc w:val="both"/>
              <w:rPr>
                <w:b/>
                <w:bCs/>
              </w:rPr>
            </w:pPr>
            <w:r w:rsidRPr="00BD02D3">
              <w:t xml:space="preserve">Pakuotės </w:t>
            </w:r>
            <w:r w:rsidR="004439D3" w:rsidRPr="00BD02D3">
              <w:t>m</w:t>
            </w:r>
            <w:r w:rsidR="00636B98" w:rsidRPr="00BD02D3">
              <w:t>aketo</w:t>
            </w:r>
            <w:r w:rsidR="000D45FF" w:rsidRPr="00BD02D3">
              <w:t xml:space="preserve"> formos</w:t>
            </w:r>
            <w:r w:rsidR="00173303" w:rsidRPr="00BD02D3">
              <w:t xml:space="preserve"> </w:t>
            </w:r>
            <w:r w:rsidR="00C44C64" w:rsidRPr="00BD02D3">
              <w:t>modeliavimas</w:t>
            </w:r>
            <w:r w:rsidRPr="00BD02D3">
              <w:t xml:space="preserve"> kompiuterin</w:t>
            </w:r>
            <w:r w:rsidR="00394BE9" w:rsidRPr="00BD02D3">
              <w:t>e</w:t>
            </w:r>
            <w:r w:rsidRPr="00BD02D3">
              <w:t xml:space="preserve"> trimatės grafikos programa</w:t>
            </w:r>
          </w:p>
          <w:p w:rsidR="00394BE9" w:rsidRPr="00BD02D3" w:rsidRDefault="00394BE9" w:rsidP="00BF6234">
            <w:pPr>
              <w:widowControl w:val="0"/>
              <w:jc w:val="both"/>
              <w:rPr>
                <w:b/>
                <w:i/>
              </w:rPr>
            </w:pPr>
            <w:r w:rsidRPr="00BD02D3">
              <w:rPr>
                <w:b/>
              </w:rPr>
              <w:t xml:space="preserve">Tema. </w:t>
            </w:r>
            <w:r w:rsidR="000D45FF" w:rsidRPr="00BD02D3">
              <w:rPr>
                <w:rFonts w:eastAsia="Calibri"/>
                <w:b/>
                <w:i/>
              </w:rPr>
              <w:t xml:space="preserve">Meninės išraiškos priemonių taikymas, kuriant </w:t>
            </w:r>
            <w:r w:rsidR="000D45FF" w:rsidRPr="00BD02D3">
              <w:rPr>
                <w:b/>
                <w:i/>
              </w:rPr>
              <w:t>trimatį vizualų pakuotės m</w:t>
            </w:r>
            <w:r w:rsidR="00636B98" w:rsidRPr="00BD02D3">
              <w:rPr>
                <w:b/>
                <w:i/>
              </w:rPr>
              <w:t xml:space="preserve">aketą </w:t>
            </w:r>
            <w:r w:rsidRPr="00BD02D3">
              <w:rPr>
                <w:b/>
                <w:i/>
                <w:iCs/>
              </w:rPr>
              <w:t>kompiuterine trimatės grafikos programa</w:t>
            </w:r>
          </w:p>
          <w:p w:rsidR="00394BE9" w:rsidRPr="00BD02D3" w:rsidRDefault="00394BE9" w:rsidP="00BF6234">
            <w:pPr>
              <w:pStyle w:val="Betarp"/>
              <w:widowControl w:val="0"/>
              <w:numPr>
                <w:ilvl w:val="0"/>
                <w:numId w:val="1"/>
              </w:numPr>
              <w:ind w:left="0" w:firstLine="0"/>
              <w:jc w:val="both"/>
              <w:rPr>
                <w:rFonts w:eastAsia="Calibri"/>
              </w:rPr>
            </w:pPr>
            <w:r w:rsidRPr="00BD02D3">
              <w:t>Spalvinių režimų</w:t>
            </w:r>
            <w:r w:rsidR="00E51C21" w:rsidRPr="00BD02D3">
              <w:t xml:space="preserve"> ir tekstūrų </w:t>
            </w:r>
            <w:r w:rsidRPr="00BD02D3">
              <w:t>taikym</w:t>
            </w:r>
            <w:r w:rsidR="000D45FF" w:rsidRPr="00BD02D3">
              <w:t>as</w:t>
            </w:r>
            <w:r w:rsidR="004439D3" w:rsidRPr="00BD02D3">
              <w:t>,</w:t>
            </w:r>
            <w:r w:rsidR="00173303" w:rsidRPr="00BD02D3">
              <w:t xml:space="preserve"> </w:t>
            </w:r>
            <w:r w:rsidR="004439D3" w:rsidRPr="00BD02D3">
              <w:t>kuriant trimatį vizualų pakuotės m</w:t>
            </w:r>
            <w:r w:rsidR="00636B98" w:rsidRPr="00BD02D3">
              <w:t>aketą</w:t>
            </w:r>
            <w:r w:rsidR="00173303" w:rsidRPr="00BD02D3">
              <w:t xml:space="preserve"> </w:t>
            </w:r>
            <w:r w:rsidRPr="00BD02D3">
              <w:t>kompiuterine trimatės grafikos programa</w:t>
            </w:r>
          </w:p>
          <w:p w:rsidR="00394BE9" w:rsidRPr="00BD02D3" w:rsidRDefault="004439D3" w:rsidP="00BF6234">
            <w:pPr>
              <w:pStyle w:val="Betarp"/>
              <w:widowControl w:val="0"/>
              <w:numPr>
                <w:ilvl w:val="0"/>
                <w:numId w:val="1"/>
              </w:numPr>
              <w:ind w:left="0" w:firstLine="0"/>
              <w:jc w:val="both"/>
              <w:rPr>
                <w:rFonts w:eastAsia="Calibri"/>
              </w:rPr>
            </w:pPr>
            <w:r w:rsidRPr="00BD02D3">
              <w:rPr>
                <w:bCs/>
              </w:rPr>
              <w:t>M</w:t>
            </w:r>
            <w:r w:rsidR="00E51C21" w:rsidRPr="00BD02D3">
              <w:rPr>
                <w:bCs/>
              </w:rPr>
              <w:t>edžiag</w:t>
            </w:r>
            <w:r w:rsidR="000D45FF" w:rsidRPr="00BD02D3">
              <w:rPr>
                <w:bCs/>
              </w:rPr>
              <w:t xml:space="preserve">iškumo </w:t>
            </w:r>
            <w:r w:rsidRPr="00BD02D3">
              <w:rPr>
                <w:bCs/>
              </w:rPr>
              <w:t>su</w:t>
            </w:r>
            <w:r w:rsidRPr="00BD02D3">
              <w:t>kūrimas, modeliuojant trimatį vizualų pakuotės m</w:t>
            </w:r>
            <w:r w:rsidR="00636B98" w:rsidRPr="00BD02D3">
              <w:t>aketą</w:t>
            </w:r>
            <w:r w:rsidRPr="00BD02D3">
              <w:t xml:space="preserve"> kompiuterine trimatės grafikos programa</w:t>
            </w:r>
          </w:p>
        </w:tc>
      </w:tr>
      <w:tr w:rsidR="00D04206" w:rsidRPr="00BD02D3" w:rsidTr="00884816">
        <w:trPr>
          <w:trHeight w:val="57"/>
          <w:jc w:val="center"/>
        </w:trPr>
        <w:tc>
          <w:tcPr>
            <w:tcW w:w="947" w:type="pct"/>
            <w:vMerge/>
          </w:tcPr>
          <w:p w:rsidR="00261865" w:rsidRPr="00BD02D3" w:rsidRDefault="00261865" w:rsidP="00485197">
            <w:pPr>
              <w:pStyle w:val="Betarp"/>
              <w:widowControl w:val="0"/>
            </w:pPr>
          </w:p>
        </w:tc>
        <w:tc>
          <w:tcPr>
            <w:tcW w:w="1084" w:type="pct"/>
          </w:tcPr>
          <w:p w:rsidR="00261865" w:rsidRPr="00BD02D3" w:rsidRDefault="00261865" w:rsidP="00485197">
            <w:pPr>
              <w:widowControl w:val="0"/>
            </w:pPr>
            <w:r w:rsidRPr="00BD02D3">
              <w:t>1.</w:t>
            </w:r>
            <w:r w:rsidR="00485197" w:rsidRPr="00BD02D3">
              <w:t>6</w:t>
            </w:r>
            <w:r w:rsidRPr="00BD02D3">
              <w:t>. Parengti pakuotės projektą spaudai.</w:t>
            </w:r>
          </w:p>
        </w:tc>
        <w:tc>
          <w:tcPr>
            <w:tcW w:w="2969" w:type="pct"/>
          </w:tcPr>
          <w:p w:rsidR="00960A0C" w:rsidRPr="00BD02D3" w:rsidRDefault="00960A0C" w:rsidP="00BF6234">
            <w:pPr>
              <w:pStyle w:val="Betarp"/>
              <w:widowControl w:val="0"/>
              <w:jc w:val="both"/>
              <w:rPr>
                <w:b/>
              </w:rPr>
            </w:pPr>
            <w:r w:rsidRPr="00BD02D3">
              <w:rPr>
                <w:b/>
              </w:rPr>
              <w:t>Tema</w:t>
            </w:r>
            <w:r w:rsidR="00BC4C33" w:rsidRPr="00BD02D3">
              <w:rPr>
                <w:b/>
              </w:rPr>
              <w:t>.</w:t>
            </w:r>
            <w:r w:rsidR="00173303" w:rsidRPr="00BD02D3">
              <w:rPr>
                <w:b/>
              </w:rPr>
              <w:t xml:space="preserve"> </w:t>
            </w:r>
            <w:r w:rsidRPr="00BD02D3">
              <w:rPr>
                <w:b/>
                <w:i/>
              </w:rPr>
              <w:t>Pakuotės projekt</w:t>
            </w:r>
            <w:r w:rsidR="004439D3" w:rsidRPr="00BD02D3">
              <w:rPr>
                <w:b/>
                <w:i/>
              </w:rPr>
              <w:t>o paruošimas spaudai</w:t>
            </w:r>
          </w:p>
          <w:p w:rsidR="00433E74" w:rsidRPr="00BD02D3" w:rsidRDefault="00064998" w:rsidP="00BF6234">
            <w:pPr>
              <w:pStyle w:val="Betarp"/>
              <w:widowControl w:val="0"/>
              <w:numPr>
                <w:ilvl w:val="0"/>
                <w:numId w:val="1"/>
              </w:numPr>
              <w:ind w:left="0" w:firstLine="0"/>
              <w:jc w:val="both"/>
            </w:pPr>
            <w:r w:rsidRPr="00BD02D3">
              <w:t xml:space="preserve">Pakuotės projekto </w:t>
            </w:r>
            <w:r w:rsidR="004439D3" w:rsidRPr="00BD02D3">
              <w:t>paruošimas spaudai</w:t>
            </w:r>
            <w:r w:rsidR="00173303" w:rsidRPr="00BD02D3">
              <w:t xml:space="preserve"> </w:t>
            </w:r>
            <w:r w:rsidR="00C44C64" w:rsidRPr="00BD02D3">
              <w:t>kompiuterin</w:t>
            </w:r>
            <w:r w:rsidR="00394BE9" w:rsidRPr="00BD02D3">
              <w:t>e</w:t>
            </w:r>
            <w:r w:rsidR="00C44C64" w:rsidRPr="00BD02D3">
              <w:t xml:space="preserve"> </w:t>
            </w:r>
            <w:r w:rsidR="00CC1B49" w:rsidRPr="00BD02D3">
              <w:t xml:space="preserve">vektorinės </w:t>
            </w:r>
            <w:r w:rsidR="00C44C64" w:rsidRPr="00BD02D3">
              <w:t>grafikos programa</w:t>
            </w:r>
          </w:p>
          <w:p w:rsidR="00064998" w:rsidRPr="00BD02D3" w:rsidRDefault="00691CE4" w:rsidP="00FF7D2A">
            <w:pPr>
              <w:pStyle w:val="Betarp"/>
              <w:widowControl w:val="0"/>
              <w:numPr>
                <w:ilvl w:val="0"/>
                <w:numId w:val="1"/>
              </w:numPr>
              <w:ind w:left="0" w:firstLine="0"/>
              <w:jc w:val="both"/>
              <w:rPr>
                <w:rFonts w:eastAsia="Calibri"/>
              </w:rPr>
            </w:pPr>
            <w:r w:rsidRPr="00BD02D3">
              <w:rPr>
                <w:rFonts w:eastAsia="Calibri"/>
              </w:rPr>
              <w:t xml:space="preserve">Pakuotės projekto paruošto failo išsaugojimas spaudai </w:t>
            </w:r>
            <w:proofErr w:type="spellStart"/>
            <w:r w:rsidRPr="00BD02D3">
              <w:rPr>
                <w:rFonts w:eastAsia="Calibri"/>
              </w:rPr>
              <w:t>PDF</w:t>
            </w:r>
            <w:proofErr w:type="spellEnd"/>
            <w:r w:rsidRPr="00BD02D3">
              <w:rPr>
                <w:rFonts w:eastAsia="Calibri"/>
              </w:rPr>
              <w:t xml:space="preserve"> formatu naudojant skirtingas maketavimo programas</w:t>
            </w:r>
          </w:p>
          <w:p w:rsidR="00C17C90" w:rsidRPr="00BD02D3" w:rsidRDefault="00C17C90" w:rsidP="00C17C90">
            <w:pPr>
              <w:pStyle w:val="Betarp"/>
              <w:widowControl w:val="0"/>
              <w:numPr>
                <w:ilvl w:val="0"/>
                <w:numId w:val="1"/>
              </w:numPr>
              <w:ind w:left="0" w:firstLine="0"/>
              <w:rPr>
                <w:rFonts w:eastAsia="Calibri"/>
              </w:rPr>
            </w:pPr>
            <w:r w:rsidRPr="00BD02D3">
              <w:rPr>
                <w:rFonts w:eastAsia="Calibri"/>
              </w:rPr>
              <w:t>T</w:t>
            </w:r>
            <w:r w:rsidR="006F334A" w:rsidRPr="00BD02D3">
              <w:rPr>
                <w:rFonts w:eastAsia="Calibri"/>
              </w:rPr>
              <w:t>echnologinės kortelės sudarymas</w:t>
            </w:r>
          </w:p>
          <w:p w:rsidR="00C17C90" w:rsidRPr="00BD02D3" w:rsidRDefault="00C17C90" w:rsidP="00C17C90">
            <w:pPr>
              <w:pStyle w:val="Betarp"/>
              <w:widowControl w:val="0"/>
              <w:numPr>
                <w:ilvl w:val="0"/>
                <w:numId w:val="1"/>
              </w:numPr>
              <w:ind w:left="0" w:firstLine="0"/>
              <w:rPr>
                <w:rFonts w:eastAsia="Calibri"/>
              </w:rPr>
            </w:pPr>
            <w:r w:rsidRPr="00BD02D3">
              <w:rPr>
                <w:rFonts w:eastAsia="Calibri"/>
              </w:rPr>
              <w:t>Pakuočių išdėstymas lanke</w:t>
            </w:r>
          </w:p>
        </w:tc>
      </w:tr>
      <w:tr w:rsidR="00D04206" w:rsidRPr="00BD02D3" w:rsidTr="00884816">
        <w:trPr>
          <w:trHeight w:val="57"/>
          <w:jc w:val="center"/>
        </w:trPr>
        <w:tc>
          <w:tcPr>
            <w:tcW w:w="947" w:type="pct"/>
            <w:vMerge w:val="restart"/>
          </w:tcPr>
          <w:p w:rsidR="00261865" w:rsidRPr="00BD02D3" w:rsidRDefault="00261865" w:rsidP="00485197">
            <w:pPr>
              <w:pStyle w:val="Betarp"/>
              <w:widowControl w:val="0"/>
            </w:pPr>
            <w:r w:rsidRPr="00BD02D3">
              <w:t xml:space="preserve">2. </w:t>
            </w:r>
            <w:r w:rsidR="006A2F05" w:rsidRPr="00BD02D3">
              <w:t>Gaminti pakuotę.</w:t>
            </w:r>
          </w:p>
        </w:tc>
        <w:tc>
          <w:tcPr>
            <w:tcW w:w="1084" w:type="pct"/>
          </w:tcPr>
          <w:p w:rsidR="00261865" w:rsidRPr="00BD02D3" w:rsidRDefault="00261865" w:rsidP="00485197">
            <w:r w:rsidRPr="00BD02D3">
              <w:t xml:space="preserve">2.1. </w:t>
            </w:r>
            <w:r w:rsidRPr="00BD02D3">
              <w:rPr>
                <w:bCs/>
              </w:rPr>
              <w:t>Apibūdinti pakuočių gamybos procesus, kokybės reikalavimus.</w:t>
            </w:r>
          </w:p>
        </w:tc>
        <w:tc>
          <w:tcPr>
            <w:tcW w:w="2969" w:type="pct"/>
          </w:tcPr>
          <w:p w:rsidR="00DF4A56" w:rsidRPr="00BD02D3" w:rsidRDefault="00DF4A56" w:rsidP="00BF6234">
            <w:pPr>
              <w:pStyle w:val="TableParagraph"/>
              <w:rPr>
                <w:i/>
              </w:rPr>
            </w:pPr>
            <w:r w:rsidRPr="00BD02D3">
              <w:t xml:space="preserve">Tema. </w:t>
            </w:r>
            <w:r w:rsidRPr="00BD02D3">
              <w:rPr>
                <w:i/>
              </w:rPr>
              <w:t>Darbų saugos reikalavimai dirbant su kompiuterine ir pakuočių gamybos įranga</w:t>
            </w:r>
          </w:p>
          <w:p w:rsidR="00DF4A56" w:rsidRPr="00BD02D3" w:rsidRDefault="00DF4A56" w:rsidP="00BF6234">
            <w:pPr>
              <w:pStyle w:val="Betarp"/>
              <w:widowControl w:val="0"/>
              <w:numPr>
                <w:ilvl w:val="0"/>
                <w:numId w:val="1"/>
              </w:numPr>
              <w:ind w:left="0" w:firstLine="0"/>
              <w:jc w:val="both"/>
            </w:pPr>
            <w:r w:rsidRPr="00BD02D3">
              <w:t>Darbuotojų saugos ir sveikatos, asmens higienos reikalavimai.</w:t>
            </w:r>
          </w:p>
          <w:p w:rsidR="00DF4A56" w:rsidRPr="00BD02D3" w:rsidRDefault="00DF4A56" w:rsidP="00BF6234">
            <w:pPr>
              <w:pStyle w:val="Betarp"/>
              <w:widowControl w:val="0"/>
              <w:numPr>
                <w:ilvl w:val="0"/>
                <w:numId w:val="1"/>
              </w:numPr>
              <w:ind w:left="0" w:firstLine="0"/>
              <w:jc w:val="both"/>
            </w:pPr>
            <w:r w:rsidRPr="00BD02D3">
              <w:t>Saugaus darbo reikalavimai, dirbant su kompiuterine ir pakuočių gamybos įranga</w:t>
            </w:r>
          </w:p>
          <w:p w:rsidR="00DF4A56" w:rsidRPr="00BD02D3" w:rsidRDefault="00DF4A56" w:rsidP="00BF6234">
            <w:pPr>
              <w:pStyle w:val="Betarp"/>
              <w:widowControl w:val="0"/>
              <w:numPr>
                <w:ilvl w:val="0"/>
                <w:numId w:val="1"/>
              </w:numPr>
              <w:ind w:left="0" w:firstLine="0"/>
              <w:jc w:val="both"/>
              <w:rPr>
                <w:b/>
              </w:rPr>
            </w:pPr>
            <w:r w:rsidRPr="00BD02D3">
              <w:t>Darbo vietos paruošimas ir sutvarkymas</w:t>
            </w:r>
          </w:p>
          <w:p w:rsidR="0044292F" w:rsidRPr="00BD02D3" w:rsidRDefault="00261865" w:rsidP="00BF6234">
            <w:pPr>
              <w:widowControl w:val="0"/>
              <w:jc w:val="both"/>
              <w:rPr>
                <w:b/>
                <w:bCs/>
                <w:i/>
              </w:rPr>
            </w:pPr>
            <w:r w:rsidRPr="00BD02D3">
              <w:rPr>
                <w:b/>
              </w:rPr>
              <w:t>Tema.</w:t>
            </w:r>
            <w:r w:rsidR="00173303" w:rsidRPr="00BD02D3">
              <w:rPr>
                <w:b/>
              </w:rPr>
              <w:t xml:space="preserve"> </w:t>
            </w:r>
            <w:r w:rsidR="00E00DF9" w:rsidRPr="00BD02D3">
              <w:rPr>
                <w:b/>
                <w:bCs/>
                <w:i/>
              </w:rPr>
              <w:t>Pakuočių gamybos procesa</w:t>
            </w:r>
            <w:r w:rsidR="009E17A1" w:rsidRPr="00BD02D3">
              <w:rPr>
                <w:b/>
                <w:bCs/>
                <w:i/>
              </w:rPr>
              <w:t>i</w:t>
            </w:r>
          </w:p>
          <w:p w:rsidR="007F657B" w:rsidRPr="00BD02D3" w:rsidRDefault="00086154" w:rsidP="00BF6234">
            <w:pPr>
              <w:pStyle w:val="Betarp"/>
              <w:widowControl w:val="0"/>
              <w:numPr>
                <w:ilvl w:val="0"/>
                <w:numId w:val="1"/>
              </w:numPr>
              <w:ind w:left="0" w:firstLine="0"/>
              <w:jc w:val="both"/>
              <w:rPr>
                <w:rFonts w:eastAsia="Calibri"/>
              </w:rPr>
            </w:pPr>
            <w:r w:rsidRPr="00BD02D3">
              <w:rPr>
                <w:rFonts w:eastAsia="Calibri"/>
              </w:rPr>
              <w:t>Technologijos proceso projektavimas</w:t>
            </w:r>
          </w:p>
          <w:p w:rsidR="007F657B" w:rsidRPr="00BD02D3" w:rsidRDefault="007F657B" w:rsidP="00BF6234">
            <w:pPr>
              <w:pStyle w:val="Betarp"/>
              <w:widowControl w:val="0"/>
              <w:numPr>
                <w:ilvl w:val="0"/>
                <w:numId w:val="1"/>
              </w:numPr>
              <w:ind w:left="0" w:firstLine="0"/>
              <w:jc w:val="both"/>
              <w:rPr>
                <w:rFonts w:eastAsia="Calibri"/>
              </w:rPr>
            </w:pPr>
            <w:r w:rsidRPr="00BD02D3">
              <w:rPr>
                <w:rFonts w:eastAsia="Calibri"/>
              </w:rPr>
              <w:t>Spaudos formų gamyba</w:t>
            </w:r>
          </w:p>
          <w:p w:rsidR="007F657B" w:rsidRPr="00BD02D3" w:rsidRDefault="007F657B" w:rsidP="00FF7D2A">
            <w:pPr>
              <w:pStyle w:val="Betarp"/>
              <w:widowControl w:val="0"/>
              <w:numPr>
                <w:ilvl w:val="0"/>
                <w:numId w:val="1"/>
              </w:numPr>
              <w:ind w:left="0" w:firstLine="0"/>
              <w:jc w:val="both"/>
              <w:rPr>
                <w:rFonts w:eastAsia="Calibri"/>
              </w:rPr>
            </w:pPr>
            <w:r w:rsidRPr="00BD02D3">
              <w:rPr>
                <w:rFonts w:eastAsia="Calibri"/>
              </w:rPr>
              <w:t>Popieriaus pj</w:t>
            </w:r>
            <w:r w:rsidR="00086154" w:rsidRPr="00BD02D3">
              <w:rPr>
                <w:rFonts w:eastAsia="Calibri"/>
              </w:rPr>
              <w:t>austymas</w:t>
            </w:r>
            <w:r w:rsidR="00FF7D2A" w:rsidRPr="00BD02D3">
              <w:rPr>
                <w:rFonts w:eastAsia="Calibri"/>
              </w:rPr>
              <w:t>, s</w:t>
            </w:r>
            <w:r w:rsidRPr="00BD02D3">
              <w:t>pausdinimas</w:t>
            </w:r>
          </w:p>
          <w:p w:rsidR="00086154" w:rsidRPr="00BD02D3" w:rsidRDefault="00086154" w:rsidP="00BF6234">
            <w:pPr>
              <w:widowControl w:val="0"/>
              <w:jc w:val="both"/>
              <w:rPr>
                <w:b/>
                <w:bCs/>
                <w:i/>
              </w:rPr>
            </w:pPr>
            <w:r w:rsidRPr="00BD02D3">
              <w:rPr>
                <w:b/>
              </w:rPr>
              <w:t xml:space="preserve">Tema. </w:t>
            </w:r>
            <w:r w:rsidRPr="00BD02D3">
              <w:rPr>
                <w:b/>
                <w:bCs/>
                <w:i/>
              </w:rPr>
              <w:t xml:space="preserve">Pakuočių </w:t>
            </w:r>
            <w:proofErr w:type="spellStart"/>
            <w:r w:rsidRPr="00BD02D3">
              <w:rPr>
                <w:b/>
                <w:bCs/>
                <w:i/>
              </w:rPr>
              <w:t>pospaustuviniai</w:t>
            </w:r>
            <w:proofErr w:type="spellEnd"/>
            <w:r w:rsidRPr="00BD02D3">
              <w:rPr>
                <w:b/>
                <w:bCs/>
                <w:i/>
              </w:rPr>
              <w:t xml:space="preserve"> darbai</w:t>
            </w:r>
          </w:p>
          <w:p w:rsidR="00433E74" w:rsidRPr="00BD02D3" w:rsidRDefault="00AF5B70" w:rsidP="00BF6234">
            <w:pPr>
              <w:pStyle w:val="Betarp"/>
              <w:widowControl w:val="0"/>
              <w:numPr>
                <w:ilvl w:val="0"/>
                <w:numId w:val="1"/>
              </w:numPr>
              <w:ind w:left="0" w:firstLine="0"/>
              <w:jc w:val="both"/>
            </w:pPr>
            <w:r w:rsidRPr="00BD02D3">
              <w:t xml:space="preserve">Lakavimas, </w:t>
            </w:r>
            <w:proofErr w:type="spellStart"/>
            <w:r w:rsidRPr="00BD02D3">
              <w:t>folijavimas</w:t>
            </w:r>
            <w:proofErr w:type="spellEnd"/>
            <w:r w:rsidRPr="00BD02D3">
              <w:t>, įspaudimas</w:t>
            </w:r>
          </w:p>
          <w:p w:rsidR="00190390" w:rsidRPr="00BD02D3" w:rsidRDefault="00190390" w:rsidP="00BF6234">
            <w:pPr>
              <w:pStyle w:val="Betarp"/>
              <w:widowControl w:val="0"/>
              <w:numPr>
                <w:ilvl w:val="0"/>
                <w:numId w:val="1"/>
              </w:numPr>
              <w:ind w:left="0" w:firstLine="0"/>
              <w:jc w:val="both"/>
            </w:pPr>
            <w:r w:rsidRPr="00BD02D3">
              <w:rPr>
                <w:rFonts w:eastAsia="Calibri"/>
              </w:rPr>
              <w:t xml:space="preserve">Kirtimas ir </w:t>
            </w:r>
            <w:proofErr w:type="spellStart"/>
            <w:r w:rsidRPr="00BD02D3">
              <w:rPr>
                <w:rFonts w:eastAsia="Calibri"/>
              </w:rPr>
              <w:t>bigavimas</w:t>
            </w:r>
            <w:proofErr w:type="spellEnd"/>
          </w:p>
          <w:p w:rsidR="00086154" w:rsidRPr="00BD02D3" w:rsidRDefault="00086154" w:rsidP="00BF6234">
            <w:pPr>
              <w:pStyle w:val="Betarp"/>
              <w:widowControl w:val="0"/>
              <w:numPr>
                <w:ilvl w:val="0"/>
                <w:numId w:val="1"/>
              </w:numPr>
              <w:ind w:left="0" w:firstLine="0"/>
              <w:jc w:val="both"/>
              <w:rPr>
                <w:rFonts w:eastAsia="Calibri"/>
              </w:rPr>
            </w:pPr>
            <w:r w:rsidRPr="00BD02D3">
              <w:rPr>
                <w:rFonts w:eastAsia="Calibri"/>
              </w:rPr>
              <w:t>Pakuotės klijavimas</w:t>
            </w:r>
          </w:p>
          <w:p w:rsidR="00261865" w:rsidRPr="00BD02D3" w:rsidRDefault="00261865" w:rsidP="00BF6234">
            <w:pPr>
              <w:pStyle w:val="Betarp"/>
              <w:widowControl w:val="0"/>
              <w:jc w:val="both"/>
            </w:pPr>
            <w:r w:rsidRPr="00BD02D3">
              <w:rPr>
                <w:b/>
              </w:rPr>
              <w:lastRenderedPageBreak/>
              <w:t xml:space="preserve">Tema. </w:t>
            </w:r>
            <w:r w:rsidR="00DE78EB" w:rsidRPr="00BD02D3">
              <w:rPr>
                <w:b/>
                <w:i/>
              </w:rPr>
              <w:t>K</w:t>
            </w:r>
            <w:r w:rsidR="00064998" w:rsidRPr="00BD02D3">
              <w:rPr>
                <w:b/>
                <w:i/>
              </w:rPr>
              <w:t>okybės reikalavimai</w:t>
            </w:r>
            <w:r w:rsidR="00DE78EB" w:rsidRPr="00BD02D3">
              <w:rPr>
                <w:b/>
                <w:i/>
              </w:rPr>
              <w:t xml:space="preserve"> pakuotės maketui</w:t>
            </w:r>
          </w:p>
          <w:p w:rsidR="00EF5C36" w:rsidRPr="00BD02D3" w:rsidRDefault="00EF5C36" w:rsidP="00BF6234">
            <w:pPr>
              <w:pStyle w:val="Betarp"/>
              <w:widowControl w:val="0"/>
              <w:numPr>
                <w:ilvl w:val="0"/>
                <w:numId w:val="1"/>
              </w:numPr>
              <w:ind w:left="0" w:firstLine="0"/>
              <w:jc w:val="both"/>
            </w:pPr>
            <w:r w:rsidRPr="00BD02D3">
              <w:t>Taisyklės ir standartizavimas</w:t>
            </w:r>
          </w:p>
          <w:p w:rsidR="00E33E75" w:rsidRPr="00BD02D3" w:rsidRDefault="00E33E75" w:rsidP="00BF6234">
            <w:pPr>
              <w:pStyle w:val="Betarp"/>
              <w:widowControl w:val="0"/>
              <w:numPr>
                <w:ilvl w:val="0"/>
                <w:numId w:val="1"/>
              </w:numPr>
              <w:ind w:left="0" w:firstLine="0"/>
              <w:jc w:val="both"/>
            </w:pPr>
            <w:r w:rsidRPr="00BD02D3">
              <w:t>Žymėjimai, išvaizda ir forma</w:t>
            </w:r>
          </w:p>
          <w:p w:rsidR="00E33E75" w:rsidRPr="00BD02D3" w:rsidRDefault="00E33E75" w:rsidP="00BF6234">
            <w:pPr>
              <w:pStyle w:val="Betarp"/>
              <w:widowControl w:val="0"/>
              <w:numPr>
                <w:ilvl w:val="0"/>
                <w:numId w:val="1"/>
              </w:numPr>
              <w:ind w:left="0" w:firstLine="0"/>
              <w:jc w:val="both"/>
            </w:pPr>
            <w:r w:rsidRPr="00BD02D3">
              <w:t>Prekių ir pakuotės ženklinimas</w:t>
            </w:r>
          </w:p>
          <w:p w:rsidR="009E17A1" w:rsidRPr="00BD02D3" w:rsidRDefault="00A53704" w:rsidP="00BF6234">
            <w:pPr>
              <w:pStyle w:val="Betarp"/>
              <w:widowControl w:val="0"/>
              <w:numPr>
                <w:ilvl w:val="0"/>
                <w:numId w:val="1"/>
              </w:numPr>
              <w:ind w:left="0" w:firstLine="0"/>
              <w:jc w:val="both"/>
            </w:pPr>
            <w:r w:rsidRPr="00BD02D3">
              <w:t>T</w:t>
            </w:r>
            <w:r w:rsidR="009E17A1" w:rsidRPr="00BD02D3">
              <w:t>eksto korekcija pakuotės makete</w:t>
            </w:r>
          </w:p>
          <w:p w:rsidR="00261865" w:rsidRPr="00BD02D3" w:rsidRDefault="009E17A1" w:rsidP="00BF6234">
            <w:pPr>
              <w:pStyle w:val="Betarp"/>
              <w:widowControl w:val="0"/>
              <w:numPr>
                <w:ilvl w:val="0"/>
                <w:numId w:val="1"/>
              </w:numPr>
              <w:ind w:left="0" w:firstLine="0"/>
              <w:jc w:val="both"/>
            </w:pPr>
            <w:r w:rsidRPr="00BD02D3">
              <w:t>Spalvų atkūrim</w:t>
            </w:r>
            <w:r w:rsidR="00DE78EB" w:rsidRPr="00BD02D3">
              <w:t>as</w:t>
            </w:r>
            <w:r w:rsidR="00173303" w:rsidRPr="00BD02D3">
              <w:t xml:space="preserve"> </w:t>
            </w:r>
            <w:r w:rsidRPr="00BD02D3">
              <w:t>pakuotės makete</w:t>
            </w:r>
            <w:r w:rsidR="00173303" w:rsidRPr="00BD02D3">
              <w:t xml:space="preserve"> </w:t>
            </w:r>
            <w:r w:rsidRPr="00BD02D3">
              <w:t xml:space="preserve">pagal dizaino </w:t>
            </w:r>
            <w:r w:rsidR="00DE78EB" w:rsidRPr="00BD02D3">
              <w:t xml:space="preserve">kokybės </w:t>
            </w:r>
            <w:r w:rsidRPr="00BD02D3">
              <w:t>reikalavimus</w:t>
            </w:r>
          </w:p>
        </w:tc>
      </w:tr>
      <w:tr w:rsidR="00D04206" w:rsidRPr="00BD02D3" w:rsidTr="00884816">
        <w:trPr>
          <w:trHeight w:val="57"/>
          <w:jc w:val="center"/>
        </w:trPr>
        <w:tc>
          <w:tcPr>
            <w:tcW w:w="947" w:type="pct"/>
            <w:vMerge/>
          </w:tcPr>
          <w:p w:rsidR="00261865" w:rsidRPr="00BD02D3" w:rsidRDefault="00261865" w:rsidP="00485197">
            <w:pPr>
              <w:pStyle w:val="Betarp"/>
              <w:widowControl w:val="0"/>
            </w:pPr>
          </w:p>
        </w:tc>
        <w:tc>
          <w:tcPr>
            <w:tcW w:w="1084" w:type="pct"/>
          </w:tcPr>
          <w:p w:rsidR="00261865" w:rsidRPr="00BD02D3" w:rsidRDefault="00261865" w:rsidP="00485197">
            <w:r w:rsidRPr="00BD02D3">
              <w:t xml:space="preserve">2.2. </w:t>
            </w:r>
            <w:r w:rsidRPr="00BD02D3">
              <w:rPr>
                <w:bCs/>
              </w:rPr>
              <w:t>Parinkti pakuočių medžiagas.</w:t>
            </w:r>
          </w:p>
        </w:tc>
        <w:tc>
          <w:tcPr>
            <w:tcW w:w="2969" w:type="pct"/>
          </w:tcPr>
          <w:p w:rsidR="007C69D5" w:rsidRPr="00BD02D3" w:rsidRDefault="007C69D5" w:rsidP="00485197">
            <w:pPr>
              <w:widowControl w:val="0"/>
            </w:pPr>
            <w:r w:rsidRPr="00BD02D3">
              <w:rPr>
                <w:b/>
                <w:bCs/>
              </w:rPr>
              <w:t xml:space="preserve">Tema. </w:t>
            </w:r>
            <w:r w:rsidRPr="00BD02D3">
              <w:rPr>
                <w:b/>
                <w:i/>
                <w:iCs/>
              </w:rPr>
              <w:t>Pakuotės medžiagos</w:t>
            </w:r>
          </w:p>
          <w:p w:rsidR="00AF6418" w:rsidRPr="00BD02D3" w:rsidRDefault="00AF6418" w:rsidP="00485197">
            <w:pPr>
              <w:pStyle w:val="Betarp"/>
              <w:widowControl w:val="0"/>
              <w:numPr>
                <w:ilvl w:val="0"/>
                <w:numId w:val="1"/>
              </w:numPr>
              <w:ind w:left="0" w:firstLine="0"/>
              <w:rPr>
                <w:rFonts w:eastAsia="Calibri"/>
              </w:rPr>
            </w:pPr>
            <w:r w:rsidRPr="00BD02D3">
              <w:rPr>
                <w:rFonts w:eastAsia="Calibri"/>
              </w:rPr>
              <w:t>Tvariosios ir ekologinės medžiagos</w:t>
            </w:r>
          </w:p>
          <w:p w:rsidR="00433E74" w:rsidRPr="00BD02D3" w:rsidRDefault="00AF6418" w:rsidP="00485197">
            <w:pPr>
              <w:pStyle w:val="Betarp"/>
              <w:widowControl w:val="0"/>
              <w:numPr>
                <w:ilvl w:val="0"/>
                <w:numId w:val="1"/>
              </w:numPr>
              <w:ind w:left="0" w:firstLine="0"/>
            </w:pPr>
            <w:r w:rsidRPr="00BD02D3">
              <w:rPr>
                <w:rFonts w:eastAsia="Calibri"/>
              </w:rPr>
              <w:t>Gamybos technologijų įtaka parenkant pakuočių medžiagas</w:t>
            </w:r>
          </w:p>
          <w:p w:rsidR="007C69D5" w:rsidRPr="00BD02D3" w:rsidRDefault="00AF6418" w:rsidP="00485197">
            <w:pPr>
              <w:pStyle w:val="Betarp"/>
              <w:widowControl w:val="0"/>
              <w:numPr>
                <w:ilvl w:val="0"/>
                <w:numId w:val="1"/>
              </w:numPr>
              <w:ind w:left="0" w:firstLine="0"/>
            </w:pPr>
            <w:r w:rsidRPr="00BD02D3">
              <w:t>Pakuočių klijavimo ir tvirtinimo medžiagos</w:t>
            </w:r>
          </w:p>
          <w:p w:rsidR="00261865" w:rsidRPr="00BD02D3" w:rsidRDefault="00261865" w:rsidP="00485197">
            <w:pPr>
              <w:pStyle w:val="Betarp"/>
              <w:widowControl w:val="0"/>
              <w:rPr>
                <w:rFonts w:eastAsia="Calibri"/>
                <w:b/>
                <w:i/>
              </w:rPr>
            </w:pPr>
            <w:r w:rsidRPr="00BD02D3">
              <w:rPr>
                <w:b/>
                <w:bCs/>
              </w:rPr>
              <w:t>Tema.</w:t>
            </w:r>
            <w:r w:rsidR="00173303" w:rsidRPr="00BD02D3">
              <w:rPr>
                <w:b/>
                <w:bCs/>
              </w:rPr>
              <w:t xml:space="preserve"> </w:t>
            </w:r>
            <w:r w:rsidR="007C69D5" w:rsidRPr="00BD02D3">
              <w:rPr>
                <w:b/>
                <w:i/>
              </w:rPr>
              <w:t>Medžiagų ir įrankių parinkimas</w:t>
            </w:r>
            <w:r w:rsidR="007C69D5" w:rsidRPr="00BD02D3">
              <w:rPr>
                <w:rFonts w:eastAsia="Calibri"/>
                <w:b/>
                <w:i/>
              </w:rPr>
              <w:t xml:space="preserve"> p</w:t>
            </w:r>
            <w:r w:rsidR="007C69D5" w:rsidRPr="00BD02D3">
              <w:rPr>
                <w:b/>
                <w:i/>
              </w:rPr>
              <w:t xml:space="preserve">akuotės </w:t>
            </w:r>
            <w:r w:rsidR="007C69D5" w:rsidRPr="00BD02D3">
              <w:rPr>
                <w:rFonts w:eastAsia="Calibri"/>
                <w:b/>
                <w:i/>
              </w:rPr>
              <w:t>maketui pagaminti</w:t>
            </w:r>
          </w:p>
          <w:p w:rsidR="00CE43AF" w:rsidRPr="00BD02D3" w:rsidRDefault="00CE43AF" w:rsidP="00485197">
            <w:pPr>
              <w:pStyle w:val="Betarp"/>
              <w:widowControl w:val="0"/>
              <w:numPr>
                <w:ilvl w:val="0"/>
                <w:numId w:val="1"/>
              </w:numPr>
              <w:ind w:left="0" w:firstLine="0"/>
              <w:rPr>
                <w:rFonts w:eastAsia="Calibri"/>
              </w:rPr>
            </w:pPr>
            <w:r w:rsidRPr="00BD02D3">
              <w:t>Medžiagų kiekio paskaičiavimas</w:t>
            </w:r>
            <w:r w:rsidRPr="00BD02D3">
              <w:rPr>
                <w:rFonts w:eastAsia="Calibri"/>
              </w:rPr>
              <w:t xml:space="preserve"> p</w:t>
            </w:r>
            <w:r w:rsidRPr="00BD02D3">
              <w:t xml:space="preserve">akuotės </w:t>
            </w:r>
            <w:r w:rsidRPr="00BD02D3">
              <w:rPr>
                <w:rFonts w:eastAsia="Calibri"/>
              </w:rPr>
              <w:t>maketui pagaminti</w:t>
            </w:r>
          </w:p>
          <w:p w:rsidR="00261865" w:rsidRPr="00BD02D3" w:rsidRDefault="00CE43AF" w:rsidP="00485197">
            <w:pPr>
              <w:pStyle w:val="Betarp"/>
              <w:widowControl w:val="0"/>
              <w:numPr>
                <w:ilvl w:val="0"/>
                <w:numId w:val="1"/>
              </w:numPr>
              <w:ind w:left="0" w:firstLine="0"/>
              <w:rPr>
                <w:rFonts w:eastAsia="Calibri"/>
              </w:rPr>
            </w:pPr>
            <w:r w:rsidRPr="00BD02D3">
              <w:t>Medžiagų kainos paskaičiavimas</w:t>
            </w:r>
            <w:r w:rsidRPr="00BD02D3">
              <w:rPr>
                <w:rFonts w:eastAsia="Calibri"/>
              </w:rPr>
              <w:t xml:space="preserve"> p</w:t>
            </w:r>
            <w:r w:rsidRPr="00BD02D3">
              <w:t xml:space="preserve">akuotės </w:t>
            </w:r>
            <w:r w:rsidRPr="00BD02D3">
              <w:rPr>
                <w:rFonts w:eastAsia="Calibri"/>
              </w:rPr>
              <w:t>maketui pagaminti</w:t>
            </w:r>
          </w:p>
        </w:tc>
      </w:tr>
      <w:tr w:rsidR="00D04206" w:rsidRPr="00BD02D3" w:rsidTr="00884816">
        <w:trPr>
          <w:trHeight w:val="57"/>
          <w:jc w:val="center"/>
        </w:trPr>
        <w:tc>
          <w:tcPr>
            <w:tcW w:w="947" w:type="pct"/>
            <w:vMerge/>
          </w:tcPr>
          <w:p w:rsidR="00261865" w:rsidRPr="00BD02D3" w:rsidRDefault="00261865" w:rsidP="00485197">
            <w:pPr>
              <w:pStyle w:val="Betarp"/>
              <w:widowControl w:val="0"/>
            </w:pPr>
          </w:p>
        </w:tc>
        <w:tc>
          <w:tcPr>
            <w:tcW w:w="1084" w:type="pct"/>
          </w:tcPr>
          <w:p w:rsidR="00261865" w:rsidRPr="00BD02D3" w:rsidRDefault="00261865" w:rsidP="004F68B1">
            <w:r w:rsidRPr="00BD02D3">
              <w:t xml:space="preserve">2.3. </w:t>
            </w:r>
            <w:r w:rsidR="004F68B1" w:rsidRPr="00BD02D3">
              <w:rPr>
                <w:bCs/>
              </w:rPr>
              <w:t>Spausdinti pakuotę</w:t>
            </w:r>
            <w:r w:rsidRPr="00BD02D3">
              <w:rPr>
                <w:bCs/>
              </w:rPr>
              <w:t>.</w:t>
            </w:r>
          </w:p>
        </w:tc>
        <w:tc>
          <w:tcPr>
            <w:tcW w:w="2969" w:type="pct"/>
          </w:tcPr>
          <w:p w:rsidR="00433E74" w:rsidRPr="00BD02D3" w:rsidRDefault="009E17A1" w:rsidP="00485197">
            <w:pPr>
              <w:pStyle w:val="Betarp"/>
              <w:widowControl w:val="0"/>
              <w:rPr>
                <w:b/>
                <w:bCs/>
                <w:i/>
                <w:iCs/>
              </w:rPr>
            </w:pPr>
            <w:r w:rsidRPr="00BD02D3">
              <w:rPr>
                <w:b/>
              </w:rPr>
              <w:t>Tema.</w:t>
            </w:r>
            <w:r w:rsidRPr="00BD02D3">
              <w:rPr>
                <w:b/>
                <w:bCs/>
                <w:i/>
                <w:iCs/>
              </w:rPr>
              <w:t xml:space="preserve"> Pakuotės maketo spausdinimas</w:t>
            </w:r>
          </w:p>
          <w:p w:rsidR="00EF56F5" w:rsidRPr="00BD02D3" w:rsidRDefault="00EF56F5" w:rsidP="00485197">
            <w:pPr>
              <w:pStyle w:val="Betarp"/>
              <w:widowControl w:val="0"/>
              <w:numPr>
                <w:ilvl w:val="0"/>
                <w:numId w:val="1"/>
              </w:numPr>
              <w:ind w:left="0" w:firstLine="0"/>
              <w:rPr>
                <w:rFonts w:eastAsia="Calibri"/>
              </w:rPr>
            </w:pPr>
            <w:r w:rsidRPr="00BD02D3">
              <w:t>Kontrolinis atspaudas</w:t>
            </w:r>
          </w:p>
          <w:p w:rsidR="00EF56F5" w:rsidRPr="00BD02D3" w:rsidRDefault="00EF56F5" w:rsidP="00485197">
            <w:pPr>
              <w:pStyle w:val="Betarp"/>
              <w:widowControl w:val="0"/>
              <w:numPr>
                <w:ilvl w:val="0"/>
                <w:numId w:val="1"/>
              </w:numPr>
              <w:ind w:left="0" w:firstLine="0"/>
              <w:rPr>
                <w:rFonts w:eastAsia="Calibri"/>
              </w:rPr>
            </w:pPr>
            <w:r w:rsidRPr="00BD02D3">
              <w:t>Spausdinimas</w:t>
            </w:r>
          </w:p>
          <w:p w:rsidR="00293EEB" w:rsidRPr="00BD02D3" w:rsidRDefault="00293EEB" w:rsidP="00293EEB">
            <w:pPr>
              <w:pStyle w:val="Betarp"/>
              <w:widowControl w:val="0"/>
              <w:rPr>
                <w:b/>
                <w:bCs/>
                <w:i/>
                <w:iCs/>
              </w:rPr>
            </w:pPr>
            <w:r w:rsidRPr="00BD02D3">
              <w:rPr>
                <w:b/>
              </w:rPr>
              <w:t>Tema.</w:t>
            </w:r>
            <w:r w:rsidRPr="00BD02D3">
              <w:rPr>
                <w:b/>
                <w:bCs/>
                <w:i/>
                <w:iCs/>
              </w:rPr>
              <w:t xml:space="preserve"> Pakuotės maketo </w:t>
            </w:r>
            <w:proofErr w:type="spellStart"/>
            <w:r w:rsidR="0018646A" w:rsidRPr="00BD02D3">
              <w:rPr>
                <w:b/>
                <w:i/>
              </w:rPr>
              <w:t>pospaudiminiai</w:t>
            </w:r>
            <w:proofErr w:type="spellEnd"/>
            <w:r w:rsidR="0018646A" w:rsidRPr="00BD02D3">
              <w:rPr>
                <w:b/>
                <w:i/>
              </w:rPr>
              <w:t xml:space="preserve"> darbai</w:t>
            </w:r>
          </w:p>
          <w:p w:rsidR="00293EEB" w:rsidRPr="00BD02D3" w:rsidRDefault="0018646A" w:rsidP="00485197">
            <w:pPr>
              <w:pStyle w:val="Betarp"/>
              <w:widowControl w:val="0"/>
              <w:numPr>
                <w:ilvl w:val="0"/>
                <w:numId w:val="1"/>
              </w:numPr>
              <w:ind w:left="0" w:firstLine="0"/>
              <w:rPr>
                <w:rFonts w:eastAsia="Calibri"/>
              </w:rPr>
            </w:pPr>
            <w:r w:rsidRPr="00BD02D3">
              <w:rPr>
                <w:rFonts w:eastAsia="Calibri"/>
              </w:rPr>
              <w:t>Lakavimas</w:t>
            </w:r>
          </w:p>
          <w:p w:rsidR="0018646A" w:rsidRPr="00BD02D3" w:rsidRDefault="0018646A" w:rsidP="00485197">
            <w:pPr>
              <w:pStyle w:val="Betarp"/>
              <w:widowControl w:val="0"/>
              <w:numPr>
                <w:ilvl w:val="0"/>
                <w:numId w:val="1"/>
              </w:numPr>
              <w:ind w:left="0" w:firstLine="0"/>
              <w:rPr>
                <w:rFonts w:eastAsia="Calibri"/>
              </w:rPr>
            </w:pPr>
            <w:proofErr w:type="spellStart"/>
            <w:r w:rsidRPr="00BD02D3">
              <w:rPr>
                <w:rFonts w:eastAsia="Calibri"/>
              </w:rPr>
              <w:t>Folijavimas</w:t>
            </w:r>
            <w:proofErr w:type="spellEnd"/>
          </w:p>
          <w:p w:rsidR="0018646A" w:rsidRPr="00BD02D3" w:rsidRDefault="0018646A" w:rsidP="00485197">
            <w:pPr>
              <w:pStyle w:val="Betarp"/>
              <w:widowControl w:val="0"/>
              <w:numPr>
                <w:ilvl w:val="0"/>
                <w:numId w:val="1"/>
              </w:numPr>
              <w:ind w:left="0" w:firstLine="0"/>
              <w:rPr>
                <w:rFonts w:eastAsia="Calibri"/>
              </w:rPr>
            </w:pPr>
            <w:r w:rsidRPr="00BD02D3">
              <w:rPr>
                <w:rFonts w:eastAsia="Calibri"/>
              </w:rPr>
              <w:t>Laminavimas</w:t>
            </w:r>
          </w:p>
          <w:p w:rsidR="00C17C90" w:rsidRPr="00BD02D3" w:rsidRDefault="0018646A" w:rsidP="00C17C90">
            <w:pPr>
              <w:pStyle w:val="Betarp"/>
              <w:widowControl w:val="0"/>
              <w:numPr>
                <w:ilvl w:val="0"/>
                <w:numId w:val="1"/>
              </w:numPr>
              <w:ind w:left="0" w:firstLine="0"/>
              <w:rPr>
                <w:rFonts w:eastAsia="Calibri"/>
              </w:rPr>
            </w:pPr>
            <w:r w:rsidRPr="00BD02D3">
              <w:rPr>
                <w:rFonts w:eastAsia="Calibri"/>
              </w:rPr>
              <w:t>Įspaudimas</w:t>
            </w:r>
          </w:p>
        </w:tc>
      </w:tr>
      <w:tr w:rsidR="00D04206" w:rsidRPr="00BD02D3" w:rsidTr="00884816">
        <w:trPr>
          <w:trHeight w:val="57"/>
          <w:jc w:val="center"/>
        </w:trPr>
        <w:tc>
          <w:tcPr>
            <w:tcW w:w="947" w:type="pct"/>
            <w:vMerge/>
          </w:tcPr>
          <w:p w:rsidR="00261865" w:rsidRPr="00BD02D3" w:rsidRDefault="00261865" w:rsidP="00485197">
            <w:pPr>
              <w:pStyle w:val="Betarp"/>
              <w:widowControl w:val="0"/>
            </w:pPr>
          </w:p>
        </w:tc>
        <w:tc>
          <w:tcPr>
            <w:tcW w:w="1084" w:type="pct"/>
          </w:tcPr>
          <w:p w:rsidR="00261865" w:rsidRPr="00BD02D3" w:rsidRDefault="00261865" w:rsidP="00485197">
            <w:r w:rsidRPr="00BD02D3">
              <w:rPr>
                <w:bCs/>
              </w:rPr>
              <w:t xml:space="preserve">2.4. </w:t>
            </w:r>
            <w:r w:rsidR="00134FAA" w:rsidRPr="00BD02D3">
              <w:rPr>
                <w:bCs/>
              </w:rPr>
              <w:t>Surinkti pakuot</w:t>
            </w:r>
            <w:r w:rsidR="00004DA6" w:rsidRPr="00BD02D3">
              <w:rPr>
                <w:bCs/>
              </w:rPr>
              <w:t>ę</w:t>
            </w:r>
            <w:r w:rsidR="00134FAA" w:rsidRPr="00BD02D3">
              <w:rPr>
                <w:bCs/>
              </w:rPr>
              <w:t>.</w:t>
            </w:r>
          </w:p>
        </w:tc>
        <w:tc>
          <w:tcPr>
            <w:tcW w:w="2969" w:type="pct"/>
          </w:tcPr>
          <w:p w:rsidR="008B67C4" w:rsidRDefault="00A83333" w:rsidP="00A83333">
            <w:pPr>
              <w:pStyle w:val="Betarp"/>
              <w:widowControl w:val="0"/>
              <w:rPr>
                <w:b/>
                <w:bCs/>
                <w:i/>
                <w:iCs/>
              </w:rPr>
            </w:pPr>
            <w:r w:rsidRPr="00BD02D3">
              <w:rPr>
                <w:b/>
              </w:rPr>
              <w:t>Tema.</w:t>
            </w:r>
            <w:r w:rsidR="00173303" w:rsidRPr="00BD02D3">
              <w:rPr>
                <w:b/>
              </w:rPr>
              <w:t xml:space="preserve"> </w:t>
            </w:r>
            <w:r w:rsidR="00532DA1" w:rsidRPr="00BD02D3">
              <w:rPr>
                <w:b/>
                <w:bCs/>
                <w:i/>
                <w:iCs/>
              </w:rPr>
              <w:t>P</w:t>
            </w:r>
            <w:r w:rsidRPr="00BD02D3">
              <w:rPr>
                <w:b/>
                <w:bCs/>
                <w:i/>
                <w:iCs/>
              </w:rPr>
              <w:t>akuotės iškirtimas</w:t>
            </w:r>
          </w:p>
          <w:p w:rsidR="008B67C4" w:rsidRDefault="00A83333" w:rsidP="00A83333">
            <w:pPr>
              <w:pStyle w:val="Betarp"/>
              <w:widowControl w:val="0"/>
              <w:numPr>
                <w:ilvl w:val="0"/>
                <w:numId w:val="1"/>
              </w:numPr>
              <w:ind w:left="0" w:firstLine="0"/>
              <w:rPr>
                <w:rFonts w:eastAsia="Calibri"/>
              </w:rPr>
            </w:pPr>
            <w:r w:rsidRPr="00BD02D3">
              <w:rPr>
                <w:rFonts w:eastAsia="Calibri"/>
              </w:rPr>
              <w:t>Kirtima</w:t>
            </w:r>
            <w:r w:rsidR="00532DA1" w:rsidRPr="00BD02D3">
              <w:rPr>
                <w:rFonts w:eastAsia="Calibri"/>
              </w:rPr>
              <w:t>s</w:t>
            </w:r>
          </w:p>
          <w:p w:rsidR="00A83333" w:rsidRPr="00BD02D3" w:rsidRDefault="00532DA1" w:rsidP="00A83333">
            <w:pPr>
              <w:pStyle w:val="Betarp"/>
              <w:widowControl w:val="0"/>
              <w:numPr>
                <w:ilvl w:val="0"/>
                <w:numId w:val="1"/>
              </w:numPr>
              <w:ind w:left="0" w:firstLine="0"/>
              <w:rPr>
                <w:rFonts w:eastAsia="Calibri"/>
              </w:rPr>
            </w:pPr>
            <w:proofErr w:type="spellStart"/>
            <w:r w:rsidRPr="00BD02D3">
              <w:rPr>
                <w:rFonts w:eastAsia="Calibri"/>
              </w:rPr>
              <w:t>B</w:t>
            </w:r>
            <w:r w:rsidR="00A83333" w:rsidRPr="00BD02D3">
              <w:rPr>
                <w:rFonts w:eastAsia="Calibri"/>
              </w:rPr>
              <w:t>igavimas</w:t>
            </w:r>
            <w:proofErr w:type="spellEnd"/>
          </w:p>
          <w:p w:rsidR="009E17A1" w:rsidRPr="00BD02D3" w:rsidRDefault="00E57692" w:rsidP="00485197">
            <w:pPr>
              <w:pStyle w:val="Betarp"/>
              <w:widowControl w:val="0"/>
              <w:rPr>
                <w:rFonts w:eastAsia="Calibri"/>
                <w:b/>
                <w:i/>
              </w:rPr>
            </w:pPr>
            <w:r w:rsidRPr="00BD02D3">
              <w:rPr>
                <w:b/>
              </w:rPr>
              <w:t xml:space="preserve">Tema. </w:t>
            </w:r>
            <w:r w:rsidR="009E17A1" w:rsidRPr="00BD02D3">
              <w:rPr>
                <w:b/>
                <w:i/>
              </w:rPr>
              <w:t>Iškirsto</w:t>
            </w:r>
            <w:r w:rsidR="00004DA6" w:rsidRPr="00BD02D3">
              <w:rPr>
                <w:b/>
                <w:i/>
              </w:rPr>
              <w:t>s</w:t>
            </w:r>
            <w:r w:rsidR="00173303" w:rsidRPr="00BD02D3">
              <w:rPr>
                <w:b/>
                <w:i/>
              </w:rPr>
              <w:t xml:space="preserve"> </w:t>
            </w:r>
            <w:r w:rsidR="009E17A1" w:rsidRPr="00BD02D3">
              <w:rPr>
                <w:b/>
                <w:i/>
              </w:rPr>
              <w:t>p</w:t>
            </w:r>
            <w:r w:rsidR="009E17A1" w:rsidRPr="00BD02D3">
              <w:rPr>
                <w:b/>
                <w:i/>
                <w:iCs/>
              </w:rPr>
              <w:t>akuotės surinkimas</w:t>
            </w:r>
          </w:p>
          <w:p w:rsidR="00532DA1" w:rsidRPr="00BD02D3" w:rsidRDefault="00532DA1" w:rsidP="00532DA1">
            <w:pPr>
              <w:pStyle w:val="Betarp"/>
              <w:widowControl w:val="0"/>
              <w:numPr>
                <w:ilvl w:val="0"/>
                <w:numId w:val="1"/>
              </w:numPr>
              <w:ind w:left="0" w:firstLine="0"/>
              <w:rPr>
                <w:rFonts w:eastAsia="Calibri"/>
              </w:rPr>
            </w:pPr>
            <w:r w:rsidRPr="00BD02D3">
              <w:rPr>
                <w:rFonts w:eastAsia="Calibri"/>
              </w:rPr>
              <w:t>Laupymas</w:t>
            </w:r>
          </w:p>
          <w:p w:rsidR="002315C7" w:rsidRPr="00BD02D3" w:rsidRDefault="002315C7" w:rsidP="002315C7">
            <w:pPr>
              <w:pStyle w:val="Betarp"/>
              <w:widowControl w:val="0"/>
              <w:numPr>
                <w:ilvl w:val="0"/>
                <w:numId w:val="1"/>
              </w:numPr>
              <w:ind w:left="0" w:firstLine="0"/>
              <w:rPr>
                <w:rFonts w:eastAsia="Calibri"/>
              </w:rPr>
            </w:pPr>
            <w:r w:rsidRPr="00BD02D3">
              <w:rPr>
                <w:rFonts w:eastAsia="Calibri"/>
              </w:rPr>
              <w:t>Lankstymas</w:t>
            </w:r>
          </w:p>
          <w:p w:rsidR="002315C7" w:rsidRPr="00BD02D3" w:rsidRDefault="002315C7" w:rsidP="002315C7">
            <w:pPr>
              <w:pStyle w:val="Betarp"/>
              <w:widowControl w:val="0"/>
              <w:numPr>
                <w:ilvl w:val="0"/>
                <w:numId w:val="1"/>
              </w:numPr>
              <w:ind w:left="0" w:firstLine="0"/>
              <w:rPr>
                <w:rFonts w:eastAsia="Calibri"/>
              </w:rPr>
            </w:pPr>
            <w:r w:rsidRPr="00BD02D3">
              <w:rPr>
                <w:rFonts w:eastAsia="Calibri"/>
              </w:rPr>
              <w:t>Klijavimas</w:t>
            </w:r>
          </w:p>
        </w:tc>
      </w:tr>
      <w:tr w:rsidR="00D04206" w:rsidRPr="00BD02D3" w:rsidTr="00884816">
        <w:trPr>
          <w:trHeight w:val="57"/>
          <w:jc w:val="center"/>
        </w:trPr>
        <w:tc>
          <w:tcPr>
            <w:tcW w:w="947" w:type="pct"/>
          </w:tcPr>
          <w:p w:rsidR="006449EE" w:rsidRPr="00BD02D3" w:rsidRDefault="006449EE" w:rsidP="00485197">
            <w:pPr>
              <w:pStyle w:val="Betarp"/>
              <w:widowControl w:val="0"/>
              <w:rPr>
                <w:highlight w:val="yellow"/>
              </w:rPr>
            </w:pPr>
            <w:r w:rsidRPr="00BD02D3">
              <w:t>Mokymosi pasiekimų vertinimo kriterijai</w:t>
            </w:r>
          </w:p>
        </w:tc>
        <w:tc>
          <w:tcPr>
            <w:tcW w:w="4053" w:type="pct"/>
            <w:gridSpan w:val="2"/>
          </w:tcPr>
          <w:p w:rsidR="003C5EC6" w:rsidRPr="00BD02D3" w:rsidRDefault="00D73FE9" w:rsidP="006A2F05">
            <w:pPr>
              <w:widowControl w:val="0"/>
              <w:jc w:val="both"/>
              <w:rPr>
                <w:rFonts w:eastAsia="Calibri"/>
              </w:rPr>
            </w:pPr>
            <w:r w:rsidRPr="00BD02D3">
              <w:t>Apibūdintos pakuočių rūšys, gamybos medžiagos ir jų pritaikymas pasirinktai pakuočių gamybos technologijai. Apibūdintos pakuočių gamybos technologijos ir spaudos būdai. Nubraižyti pakuočių brėžiniai taikomosiomis kompiuterinėmis programomis, naudojant mastelį ir matmenis. Išdėstyta grafinė ir tekstinė informacija pakuotės išklotinėje. Sukurtas trimatis vizualus skaitmeninis pakuotės m</w:t>
            </w:r>
            <w:r w:rsidR="006A2F05" w:rsidRPr="00BD02D3">
              <w:t>aketas</w:t>
            </w:r>
            <w:r w:rsidRPr="00BD02D3">
              <w:t xml:space="preserve"> kompiuterinėmis grafikos programomis. Sumodeliuotas ir parengtas pakuotės projektas spaudai. Atspausdintas pakuotės projektas. </w:t>
            </w:r>
            <w:r w:rsidRPr="00BD02D3">
              <w:rPr>
                <w:bCs/>
              </w:rPr>
              <w:t xml:space="preserve">Apibūdinti pakuočių gamybos procesai, kokybės reikalavimai. Parinktos pakuočių medžiagos. Atspausdintas pakuotės maketas. </w:t>
            </w:r>
            <w:r w:rsidR="00532DA1" w:rsidRPr="00BD02D3">
              <w:rPr>
                <w:bCs/>
              </w:rPr>
              <w:t xml:space="preserve">Iškirstas pakuotės maketas. </w:t>
            </w:r>
            <w:r w:rsidRPr="00BD02D3">
              <w:rPr>
                <w:bCs/>
              </w:rPr>
              <w:t xml:space="preserve">Surinktas pakuotės maketas. Laikytasi darbuotojų saugos ir sveikatos, asmens </w:t>
            </w:r>
            <w:r w:rsidRPr="00BD02D3">
              <w:rPr>
                <w:bCs/>
              </w:rPr>
              <w:lastRenderedPageBreak/>
              <w:t>higienos reikalavimų.</w:t>
            </w:r>
          </w:p>
        </w:tc>
      </w:tr>
      <w:tr w:rsidR="00D04206" w:rsidRPr="00BD02D3" w:rsidTr="00884816">
        <w:trPr>
          <w:trHeight w:val="57"/>
          <w:jc w:val="center"/>
        </w:trPr>
        <w:tc>
          <w:tcPr>
            <w:tcW w:w="947" w:type="pct"/>
          </w:tcPr>
          <w:p w:rsidR="006449EE" w:rsidRPr="00BD02D3" w:rsidRDefault="006449EE" w:rsidP="00485197">
            <w:pPr>
              <w:pStyle w:val="2vidutinistinklelis1"/>
              <w:widowControl w:val="0"/>
            </w:pPr>
            <w:r w:rsidRPr="00BD02D3">
              <w:lastRenderedPageBreak/>
              <w:t>Reikalavimai mokymui skirtiems metodiniams ir materialiesiems ištekliams</w:t>
            </w:r>
          </w:p>
        </w:tc>
        <w:tc>
          <w:tcPr>
            <w:tcW w:w="4053" w:type="pct"/>
            <w:gridSpan w:val="2"/>
          </w:tcPr>
          <w:p w:rsidR="00657E45" w:rsidRPr="00BD02D3" w:rsidRDefault="00657E45" w:rsidP="009E601F">
            <w:pPr>
              <w:widowControl w:val="0"/>
              <w:jc w:val="both"/>
              <w:rPr>
                <w:rFonts w:eastAsia="Calibri"/>
                <w:i/>
              </w:rPr>
            </w:pPr>
            <w:r w:rsidRPr="00BD02D3">
              <w:rPr>
                <w:rFonts w:eastAsia="Calibri"/>
                <w:i/>
              </w:rPr>
              <w:t>Mokymo(</w:t>
            </w:r>
            <w:proofErr w:type="spellStart"/>
            <w:r w:rsidRPr="00BD02D3">
              <w:rPr>
                <w:rFonts w:eastAsia="Calibri"/>
                <w:i/>
              </w:rPr>
              <w:t>si</w:t>
            </w:r>
            <w:proofErr w:type="spellEnd"/>
            <w:r w:rsidRPr="00BD02D3">
              <w:rPr>
                <w:rFonts w:eastAsia="Calibri"/>
                <w:i/>
              </w:rPr>
              <w:t>) medžiaga:</w:t>
            </w:r>
          </w:p>
          <w:p w:rsidR="00D82C5C" w:rsidRPr="00BD02D3" w:rsidRDefault="00D82C5C" w:rsidP="009E601F">
            <w:pPr>
              <w:pStyle w:val="Betarp"/>
              <w:widowControl w:val="0"/>
              <w:numPr>
                <w:ilvl w:val="0"/>
                <w:numId w:val="1"/>
              </w:numPr>
              <w:ind w:left="0" w:firstLine="0"/>
              <w:jc w:val="both"/>
              <w:rPr>
                <w:rFonts w:eastAsia="Calibri"/>
              </w:rPr>
            </w:pPr>
            <w:r w:rsidRPr="00BD02D3">
              <w:rPr>
                <w:rFonts w:eastAsia="Calibri"/>
              </w:rPr>
              <w:t>Vadovėliai ir kita mokomoji medžiaga</w:t>
            </w:r>
          </w:p>
          <w:p w:rsidR="00E35027" w:rsidRPr="00BD02D3" w:rsidRDefault="00323F6F" w:rsidP="009E601F">
            <w:pPr>
              <w:pStyle w:val="Betarp"/>
              <w:widowControl w:val="0"/>
              <w:numPr>
                <w:ilvl w:val="0"/>
                <w:numId w:val="1"/>
              </w:numPr>
              <w:ind w:left="0" w:firstLine="0"/>
              <w:jc w:val="both"/>
              <w:rPr>
                <w:rFonts w:eastAsia="Calibri"/>
              </w:rPr>
            </w:pPr>
            <w:r w:rsidRPr="00BD02D3">
              <w:rPr>
                <w:rFonts w:eastAsia="Calibri"/>
              </w:rPr>
              <w:t>Testas turimiems gebėjimams vertinti</w:t>
            </w:r>
          </w:p>
          <w:p w:rsidR="00323F6F" w:rsidRPr="00BD02D3" w:rsidRDefault="00323F6F" w:rsidP="009E601F">
            <w:pPr>
              <w:pStyle w:val="Betarp"/>
              <w:widowControl w:val="0"/>
              <w:jc w:val="both"/>
              <w:rPr>
                <w:rFonts w:eastAsia="Calibri"/>
                <w:i/>
              </w:rPr>
            </w:pPr>
            <w:r w:rsidRPr="00BD02D3">
              <w:rPr>
                <w:rFonts w:eastAsia="Calibri"/>
                <w:i/>
              </w:rPr>
              <w:t>Mokymo(</w:t>
            </w:r>
            <w:proofErr w:type="spellStart"/>
            <w:r w:rsidRPr="00BD02D3">
              <w:rPr>
                <w:rFonts w:eastAsia="Calibri"/>
                <w:i/>
              </w:rPr>
              <w:t>si</w:t>
            </w:r>
            <w:proofErr w:type="spellEnd"/>
            <w:r w:rsidRPr="00BD02D3">
              <w:rPr>
                <w:rFonts w:eastAsia="Calibri"/>
                <w:i/>
              </w:rPr>
              <w:t>) priemonės:</w:t>
            </w:r>
          </w:p>
          <w:p w:rsidR="00323F6F" w:rsidRPr="00BD02D3" w:rsidRDefault="00323F6F" w:rsidP="009E601F">
            <w:pPr>
              <w:pStyle w:val="Betarp"/>
              <w:widowControl w:val="0"/>
              <w:numPr>
                <w:ilvl w:val="0"/>
                <w:numId w:val="1"/>
              </w:numPr>
              <w:ind w:left="0" w:firstLine="0"/>
              <w:jc w:val="both"/>
              <w:rPr>
                <w:rFonts w:eastAsia="Calibri"/>
              </w:rPr>
            </w:pPr>
            <w:r w:rsidRPr="00BD02D3">
              <w:rPr>
                <w:rFonts w:eastAsia="Calibri"/>
              </w:rPr>
              <w:t>Techninės priemonės mokymo(</w:t>
            </w:r>
            <w:proofErr w:type="spellStart"/>
            <w:r w:rsidRPr="00BD02D3">
              <w:rPr>
                <w:rFonts w:eastAsia="Calibri"/>
              </w:rPr>
              <w:t>si</w:t>
            </w:r>
            <w:proofErr w:type="spellEnd"/>
            <w:r w:rsidRPr="00BD02D3">
              <w:rPr>
                <w:rFonts w:eastAsia="Calibri"/>
              </w:rPr>
              <w:t>) medžiagai iliustruoti, vizualizuoti, pristatyti</w:t>
            </w:r>
          </w:p>
          <w:p w:rsidR="00800B33" w:rsidRPr="00BD02D3" w:rsidRDefault="00800B33" w:rsidP="009E601F">
            <w:pPr>
              <w:pStyle w:val="Betarp"/>
              <w:widowControl w:val="0"/>
              <w:numPr>
                <w:ilvl w:val="0"/>
                <w:numId w:val="1"/>
              </w:numPr>
              <w:ind w:left="0" w:firstLine="0"/>
              <w:jc w:val="both"/>
              <w:rPr>
                <w:rFonts w:eastAsia="Calibri"/>
              </w:rPr>
            </w:pPr>
            <w:r w:rsidRPr="00BD02D3">
              <w:rPr>
                <w:rFonts w:eastAsia="Calibri"/>
              </w:rPr>
              <w:t xml:space="preserve">Plokščių, lipnių plėvelių; plastiko, spausdinimo ir </w:t>
            </w:r>
            <w:proofErr w:type="spellStart"/>
            <w:r w:rsidRPr="00BD02D3">
              <w:rPr>
                <w:rFonts w:eastAsia="Calibri"/>
              </w:rPr>
              <w:t>tekstūrinio</w:t>
            </w:r>
            <w:proofErr w:type="spellEnd"/>
            <w:r w:rsidRPr="00BD02D3">
              <w:rPr>
                <w:rFonts w:eastAsia="Calibri"/>
              </w:rPr>
              <w:t xml:space="preserve"> popieriaus, kartono</w:t>
            </w:r>
            <w:r w:rsidR="00D015FA" w:rsidRPr="00BD02D3">
              <w:rPr>
                <w:rFonts w:eastAsia="Calibri"/>
              </w:rPr>
              <w:t>;</w:t>
            </w:r>
            <w:r w:rsidRPr="00BD02D3">
              <w:rPr>
                <w:rFonts w:eastAsia="Calibri"/>
              </w:rPr>
              <w:t xml:space="preserve"> Pantone</w:t>
            </w:r>
            <w:r w:rsidR="009D67B6" w:rsidRPr="00BD02D3">
              <w:rPr>
                <w:rFonts w:eastAsia="Calibri"/>
              </w:rPr>
              <w:t xml:space="preserve"> </w:t>
            </w:r>
            <w:r w:rsidRPr="00BD02D3">
              <w:rPr>
                <w:rFonts w:eastAsia="Calibri"/>
              </w:rPr>
              <w:t>ir CMYK spalvų katalogai</w:t>
            </w:r>
          </w:p>
          <w:p w:rsidR="00E73379" w:rsidRPr="00BD02D3" w:rsidRDefault="00323F6F" w:rsidP="009E601F">
            <w:pPr>
              <w:pStyle w:val="Betarp"/>
              <w:widowControl w:val="0"/>
              <w:numPr>
                <w:ilvl w:val="0"/>
                <w:numId w:val="1"/>
              </w:numPr>
              <w:ind w:left="0" w:firstLine="0"/>
              <w:jc w:val="both"/>
              <w:rPr>
                <w:rFonts w:eastAsia="Calibri"/>
              </w:rPr>
            </w:pPr>
            <w:r w:rsidRPr="00BD02D3">
              <w:rPr>
                <w:rFonts w:eastAsia="Calibri"/>
              </w:rPr>
              <w:t>Kompiuteriai su vektorinės</w:t>
            </w:r>
            <w:r w:rsidR="00173303" w:rsidRPr="00BD02D3">
              <w:rPr>
                <w:rFonts w:eastAsia="Calibri"/>
              </w:rPr>
              <w:t xml:space="preserve"> </w:t>
            </w:r>
            <w:r w:rsidR="005B2C7F" w:rsidRPr="00BD02D3">
              <w:rPr>
                <w:rFonts w:eastAsia="Calibri"/>
              </w:rPr>
              <w:t xml:space="preserve">ir taškinės </w:t>
            </w:r>
            <w:r w:rsidR="00E35027" w:rsidRPr="00BD02D3">
              <w:rPr>
                <w:rFonts w:eastAsia="Calibri"/>
              </w:rPr>
              <w:t xml:space="preserve">grafikos </w:t>
            </w:r>
            <w:r w:rsidRPr="00BD02D3">
              <w:rPr>
                <w:rFonts w:eastAsia="Calibri"/>
              </w:rPr>
              <w:t>kompiuterinėmis programomis</w:t>
            </w:r>
          </w:p>
          <w:p w:rsidR="00E73379" w:rsidRPr="00BD02D3" w:rsidRDefault="00E73379" w:rsidP="009E601F">
            <w:pPr>
              <w:pStyle w:val="Betarp"/>
              <w:widowControl w:val="0"/>
              <w:numPr>
                <w:ilvl w:val="0"/>
                <w:numId w:val="1"/>
              </w:numPr>
              <w:ind w:left="0" w:firstLine="0"/>
              <w:jc w:val="both"/>
              <w:rPr>
                <w:rFonts w:eastAsia="Calibri"/>
              </w:rPr>
            </w:pPr>
            <w:r w:rsidRPr="00BD02D3">
              <w:rPr>
                <w:rFonts w:eastAsia="Calibri"/>
              </w:rPr>
              <w:t>Skeneris</w:t>
            </w:r>
          </w:p>
          <w:p w:rsidR="00657E45" w:rsidRPr="00BD02D3" w:rsidRDefault="00E73379" w:rsidP="009E601F">
            <w:pPr>
              <w:pStyle w:val="Betarp"/>
              <w:widowControl w:val="0"/>
              <w:numPr>
                <w:ilvl w:val="0"/>
                <w:numId w:val="1"/>
              </w:numPr>
              <w:ind w:left="0" w:firstLine="0"/>
              <w:jc w:val="both"/>
              <w:rPr>
                <w:rFonts w:eastAsia="Calibri"/>
              </w:rPr>
            </w:pPr>
            <w:r w:rsidRPr="00BD02D3">
              <w:rPr>
                <w:rFonts w:eastAsia="Calibri"/>
              </w:rPr>
              <w:t>Spausdintuvas</w:t>
            </w:r>
          </w:p>
        </w:tc>
      </w:tr>
      <w:tr w:rsidR="00D04206" w:rsidRPr="00BD02D3" w:rsidTr="00884816">
        <w:trPr>
          <w:trHeight w:val="57"/>
          <w:jc w:val="center"/>
        </w:trPr>
        <w:tc>
          <w:tcPr>
            <w:tcW w:w="947" w:type="pct"/>
          </w:tcPr>
          <w:p w:rsidR="006449EE" w:rsidRPr="00BD02D3" w:rsidRDefault="006449EE" w:rsidP="00485197">
            <w:pPr>
              <w:pStyle w:val="2vidutinistinklelis1"/>
              <w:widowControl w:val="0"/>
            </w:pPr>
            <w:r w:rsidRPr="00BD02D3">
              <w:t>Reikalavimai teorinio ir praktinio mokymo vietai</w:t>
            </w:r>
          </w:p>
        </w:tc>
        <w:tc>
          <w:tcPr>
            <w:tcW w:w="4053" w:type="pct"/>
            <w:gridSpan w:val="2"/>
          </w:tcPr>
          <w:p w:rsidR="005D33EA" w:rsidRPr="00BD02D3" w:rsidRDefault="00A06B1F" w:rsidP="009E601F">
            <w:pPr>
              <w:widowControl w:val="0"/>
              <w:jc w:val="both"/>
            </w:pPr>
            <w:r w:rsidRPr="00BD02D3">
              <w:t>Klasė ar kita mokymuisi pritaikyta patalpa su techninėmis priemonėmis (kompiuteriu, vaizdo projektoriumi) mokymo(</w:t>
            </w:r>
            <w:proofErr w:type="spellStart"/>
            <w:r w:rsidRPr="00BD02D3">
              <w:t>si</w:t>
            </w:r>
            <w:proofErr w:type="spellEnd"/>
            <w:r w:rsidRPr="00BD02D3">
              <w:t>) medžiagai pateikti.</w:t>
            </w:r>
          </w:p>
          <w:p w:rsidR="00B56D20" w:rsidRPr="00BD02D3" w:rsidRDefault="005D33EA" w:rsidP="009E601F">
            <w:pPr>
              <w:widowControl w:val="0"/>
              <w:jc w:val="both"/>
            </w:pPr>
            <w:r w:rsidRPr="00BD02D3">
              <w:t>Praktinio mokymo klasė (patalpa), aprūpinta kompiu</w:t>
            </w:r>
            <w:r w:rsidR="00A06B1F" w:rsidRPr="00BD02D3">
              <w:t>teriais su kompiuterine įranga (</w:t>
            </w:r>
            <w:r w:rsidRPr="00BD02D3">
              <w:t xml:space="preserve">vektorinėmis </w:t>
            </w:r>
            <w:r w:rsidR="005B2C7F" w:rsidRPr="00BD02D3">
              <w:t xml:space="preserve">ir taškinės </w:t>
            </w:r>
            <w:r w:rsidRPr="00BD02D3">
              <w:t>grafikos kompiuterinėmis programomis, vizualizavimo programomis</w:t>
            </w:r>
            <w:r w:rsidR="00A06B1F" w:rsidRPr="00BD02D3">
              <w:t>)</w:t>
            </w:r>
            <w:r w:rsidRPr="00BD02D3">
              <w:t>, skeneriu, spausdintuvu</w:t>
            </w:r>
            <w:r w:rsidR="00E56F02" w:rsidRPr="00BD02D3">
              <w:t xml:space="preserve">, </w:t>
            </w:r>
            <w:proofErr w:type="spellStart"/>
            <w:r w:rsidR="00A83333" w:rsidRPr="00BD02D3">
              <w:t>plačiaformatės</w:t>
            </w:r>
            <w:proofErr w:type="spellEnd"/>
            <w:r w:rsidR="00A83333" w:rsidRPr="00BD02D3">
              <w:t xml:space="preserve"> spaudos spausdintuvu, </w:t>
            </w:r>
            <w:r w:rsidR="00E56F02" w:rsidRPr="00BD02D3">
              <w:t xml:space="preserve">laminavimo aparatu, popieriaus </w:t>
            </w:r>
            <w:proofErr w:type="spellStart"/>
            <w:r w:rsidR="005B2C7F" w:rsidRPr="00BD02D3">
              <w:t>pjaustykle</w:t>
            </w:r>
            <w:proofErr w:type="spellEnd"/>
            <w:r w:rsidR="005B2C7F" w:rsidRPr="00BD02D3">
              <w:t xml:space="preserve">, kompiuterine lipnios plėvelės </w:t>
            </w:r>
            <w:proofErr w:type="spellStart"/>
            <w:r w:rsidR="005B2C7F" w:rsidRPr="00BD02D3">
              <w:t>pjaustykle</w:t>
            </w:r>
            <w:proofErr w:type="spellEnd"/>
            <w:r w:rsidR="00A83333" w:rsidRPr="00BD02D3">
              <w:t>, pakuočių iškirtimo,</w:t>
            </w:r>
            <w:r w:rsidR="00173303" w:rsidRPr="00BD02D3">
              <w:t xml:space="preserve"> </w:t>
            </w:r>
            <w:r w:rsidR="00A83333" w:rsidRPr="00BD02D3">
              <w:t>klijavimo ir lankstymo įranga.</w:t>
            </w:r>
          </w:p>
        </w:tc>
      </w:tr>
      <w:tr w:rsidR="006449EE" w:rsidRPr="00BD02D3" w:rsidTr="00884816">
        <w:trPr>
          <w:trHeight w:val="57"/>
          <w:jc w:val="center"/>
        </w:trPr>
        <w:tc>
          <w:tcPr>
            <w:tcW w:w="947" w:type="pct"/>
          </w:tcPr>
          <w:p w:rsidR="006449EE" w:rsidRPr="00BD02D3" w:rsidRDefault="006449EE" w:rsidP="00485197">
            <w:pPr>
              <w:pStyle w:val="2vidutinistinklelis1"/>
              <w:widowControl w:val="0"/>
            </w:pPr>
            <w:r w:rsidRPr="00BD02D3">
              <w:t>Reikalavimai mokytojų dalykiniam pasirengimui (dalykinei kvalifikacijai)</w:t>
            </w:r>
          </w:p>
        </w:tc>
        <w:tc>
          <w:tcPr>
            <w:tcW w:w="4053" w:type="pct"/>
            <w:gridSpan w:val="2"/>
          </w:tcPr>
          <w:p w:rsidR="0042055E" w:rsidRPr="00BD02D3" w:rsidRDefault="0042055E" w:rsidP="009E601F">
            <w:pPr>
              <w:widowControl w:val="0"/>
              <w:jc w:val="both"/>
            </w:pPr>
            <w:r w:rsidRPr="00BD02D3">
              <w:t>Modulį gali vesti mokytojas, turintis:</w:t>
            </w:r>
          </w:p>
          <w:p w:rsidR="0042055E" w:rsidRPr="00BD02D3" w:rsidRDefault="0042055E" w:rsidP="009E601F">
            <w:pPr>
              <w:widowControl w:val="0"/>
              <w:jc w:val="both"/>
            </w:pPr>
            <w:r w:rsidRPr="00BD02D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F1A40" w:rsidRPr="00BD02D3" w:rsidRDefault="00647D33" w:rsidP="001348A1">
            <w:pPr>
              <w:pStyle w:val="2vidutinistinklelis1"/>
              <w:widowControl w:val="0"/>
              <w:jc w:val="both"/>
              <w:rPr>
                <w:i/>
                <w:iCs/>
              </w:rPr>
            </w:pPr>
            <w:r w:rsidRPr="00BD02D3">
              <w:t>2) maketuotojo ar kompiuterinės grafikos projektavimo operatoriaus</w:t>
            </w:r>
            <w:r w:rsidR="009D67B6" w:rsidRPr="00BD02D3">
              <w:t>,</w:t>
            </w:r>
            <w:r w:rsidRPr="00BD02D3">
              <w:t xml:space="preserve"> ar lygiavertę kvalifikaciją arba medžiagų technologijų studijų krypties ar lygiavertį išsilavinimą arba ne mažesnę kaip 3 metų maketuotojo profesinės veiklos patirtį.</w:t>
            </w:r>
          </w:p>
        </w:tc>
      </w:tr>
    </w:tbl>
    <w:p w:rsidR="00610D1E" w:rsidRPr="00BD02D3" w:rsidRDefault="00610D1E" w:rsidP="004B3EA1"/>
    <w:p w:rsidR="007018FB" w:rsidRPr="00BD02D3" w:rsidRDefault="00610D1E" w:rsidP="00BC4C33">
      <w:pPr>
        <w:jc w:val="center"/>
        <w:rPr>
          <w:b/>
        </w:rPr>
      </w:pPr>
      <w:r w:rsidRPr="00BD02D3">
        <w:br w:type="page"/>
      </w:r>
      <w:r w:rsidR="004F35E4" w:rsidRPr="00BD02D3">
        <w:rPr>
          <w:b/>
        </w:rPr>
        <w:lastRenderedPageBreak/>
        <w:t>6</w:t>
      </w:r>
      <w:r w:rsidR="008302C2" w:rsidRPr="00BD02D3">
        <w:rPr>
          <w:b/>
        </w:rPr>
        <w:t>.</w:t>
      </w:r>
      <w:r w:rsidR="007018FB" w:rsidRPr="00BD02D3">
        <w:rPr>
          <w:b/>
        </w:rPr>
        <w:t>4</w:t>
      </w:r>
      <w:r w:rsidR="008302C2" w:rsidRPr="00BD02D3">
        <w:rPr>
          <w:b/>
        </w:rPr>
        <w:t>.</w:t>
      </w:r>
      <w:r w:rsidR="007018FB" w:rsidRPr="00BD02D3">
        <w:rPr>
          <w:b/>
        </w:rPr>
        <w:t xml:space="preserve"> BAIGIAMASIS MODULIS</w:t>
      </w:r>
    </w:p>
    <w:p w:rsidR="007018FB" w:rsidRPr="00BD02D3" w:rsidRDefault="007018FB" w:rsidP="004B3EA1">
      <w:pPr>
        <w:widowControl w:val="0"/>
      </w:pPr>
    </w:p>
    <w:p w:rsidR="007018FB" w:rsidRPr="00BD02D3" w:rsidRDefault="004F35E4" w:rsidP="004B3EA1">
      <w:pPr>
        <w:widowControl w:val="0"/>
        <w:rPr>
          <w:b/>
        </w:rPr>
      </w:pPr>
      <w:r w:rsidRPr="00BD02D3">
        <w:rPr>
          <w:b/>
        </w:rPr>
        <w:t>Modulio pavadinimas – „Įvadas į darbo rinką</w:t>
      </w:r>
      <w:r w:rsidR="00C579B8" w:rsidRPr="00BD02D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D04206" w:rsidRPr="00BD02D3" w:rsidTr="004620D5">
        <w:trPr>
          <w:trHeight w:val="57"/>
        </w:trPr>
        <w:tc>
          <w:tcPr>
            <w:tcW w:w="947" w:type="pct"/>
          </w:tcPr>
          <w:p w:rsidR="007018FB" w:rsidRPr="00BD02D3" w:rsidRDefault="007018FB" w:rsidP="00485197">
            <w:pPr>
              <w:pStyle w:val="2vidutinistinklelis1"/>
              <w:widowControl w:val="0"/>
            </w:pPr>
            <w:r w:rsidRPr="00BD02D3">
              <w:t>Valstybinis kodas</w:t>
            </w:r>
          </w:p>
        </w:tc>
        <w:tc>
          <w:tcPr>
            <w:tcW w:w="4053" w:type="pct"/>
          </w:tcPr>
          <w:p w:rsidR="007018FB" w:rsidRPr="00BD02D3" w:rsidRDefault="00B24773" w:rsidP="00485197">
            <w:pPr>
              <w:pStyle w:val="2vidutinistinklelis1"/>
              <w:widowControl w:val="0"/>
            </w:pPr>
            <w:r w:rsidRPr="00C52A04">
              <w:t>4000004</w:t>
            </w:r>
          </w:p>
        </w:tc>
      </w:tr>
      <w:tr w:rsidR="00D04206" w:rsidRPr="00BD02D3" w:rsidTr="004620D5">
        <w:trPr>
          <w:trHeight w:val="57"/>
        </w:trPr>
        <w:tc>
          <w:tcPr>
            <w:tcW w:w="947" w:type="pct"/>
          </w:tcPr>
          <w:p w:rsidR="00E7309B" w:rsidRPr="00BD02D3" w:rsidRDefault="00E7309B" w:rsidP="00485197">
            <w:pPr>
              <w:pStyle w:val="2vidutinistinklelis1"/>
              <w:widowControl w:val="0"/>
            </w:pPr>
            <w:r w:rsidRPr="00BD02D3">
              <w:t xml:space="preserve">Modulio </w:t>
            </w:r>
            <w:r w:rsidR="006402C2" w:rsidRPr="00BD02D3">
              <w:t xml:space="preserve">LTKS </w:t>
            </w:r>
            <w:r w:rsidRPr="00BD02D3">
              <w:t>lygis</w:t>
            </w:r>
          </w:p>
        </w:tc>
        <w:tc>
          <w:tcPr>
            <w:tcW w:w="4053" w:type="pct"/>
          </w:tcPr>
          <w:p w:rsidR="00E7309B" w:rsidRPr="00BD02D3" w:rsidRDefault="006107AF" w:rsidP="00485197">
            <w:pPr>
              <w:pStyle w:val="2vidutinistinklelis1"/>
              <w:widowControl w:val="0"/>
            </w:pPr>
            <w:r w:rsidRPr="00BD02D3">
              <w:t>IV</w:t>
            </w:r>
          </w:p>
        </w:tc>
      </w:tr>
      <w:tr w:rsidR="00D04206" w:rsidRPr="00BD02D3" w:rsidTr="004620D5">
        <w:trPr>
          <w:trHeight w:val="57"/>
        </w:trPr>
        <w:tc>
          <w:tcPr>
            <w:tcW w:w="947" w:type="pct"/>
          </w:tcPr>
          <w:p w:rsidR="007018FB" w:rsidRPr="00BD02D3" w:rsidRDefault="007018FB" w:rsidP="00485197">
            <w:pPr>
              <w:pStyle w:val="2vidutinistinklelis1"/>
              <w:widowControl w:val="0"/>
            </w:pPr>
            <w:r w:rsidRPr="00BD02D3">
              <w:t xml:space="preserve">Apimtis </w:t>
            </w:r>
            <w:r w:rsidR="00592AFC" w:rsidRPr="00BD02D3">
              <w:t xml:space="preserve">mokymosi </w:t>
            </w:r>
            <w:r w:rsidRPr="00BD02D3">
              <w:t>kreditais</w:t>
            </w:r>
          </w:p>
        </w:tc>
        <w:tc>
          <w:tcPr>
            <w:tcW w:w="4053" w:type="pct"/>
          </w:tcPr>
          <w:p w:rsidR="007018FB" w:rsidRPr="00BD02D3" w:rsidRDefault="004B33FD" w:rsidP="00485197">
            <w:pPr>
              <w:pStyle w:val="2vidutinistinklelis1"/>
              <w:widowControl w:val="0"/>
            </w:pPr>
            <w:r w:rsidRPr="00BD02D3">
              <w:t>5</w:t>
            </w:r>
          </w:p>
        </w:tc>
      </w:tr>
      <w:tr w:rsidR="00D04206" w:rsidRPr="00BD02D3" w:rsidTr="004620D5">
        <w:trPr>
          <w:trHeight w:val="57"/>
        </w:trPr>
        <w:tc>
          <w:tcPr>
            <w:tcW w:w="947" w:type="pct"/>
            <w:shd w:val="clear" w:color="auto" w:fill="F2F2F2"/>
          </w:tcPr>
          <w:p w:rsidR="007018FB" w:rsidRPr="00BD02D3" w:rsidRDefault="007018FB" w:rsidP="00485197">
            <w:pPr>
              <w:pStyle w:val="2vidutinistinklelis1"/>
              <w:widowControl w:val="0"/>
            </w:pPr>
            <w:r w:rsidRPr="00BD02D3">
              <w:t>Kompetencijos</w:t>
            </w:r>
          </w:p>
        </w:tc>
        <w:tc>
          <w:tcPr>
            <w:tcW w:w="4053" w:type="pct"/>
            <w:shd w:val="clear" w:color="auto" w:fill="F2F2F2"/>
          </w:tcPr>
          <w:p w:rsidR="007018FB" w:rsidRPr="00BD02D3" w:rsidRDefault="007018FB" w:rsidP="00485197">
            <w:pPr>
              <w:pStyle w:val="2vidutinistinklelis1"/>
              <w:widowControl w:val="0"/>
            </w:pPr>
            <w:r w:rsidRPr="00BD02D3">
              <w:t>Mokymosi rezultatai</w:t>
            </w:r>
          </w:p>
        </w:tc>
      </w:tr>
      <w:tr w:rsidR="00D04206" w:rsidRPr="00BD02D3" w:rsidTr="004620D5">
        <w:trPr>
          <w:trHeight w:val="57"/>
        </w:trPr>
        <w:tc>
          <w:tcPr>
            <w:tcW w:w="947" w:type="pct"/>
          </w:tcPr>
          <w:p w:rsidR="004F35E4" w:rsidRPr="00BD02D3" w:rsidRDefault="006B46E6" w:rsidP="00485197">
            <w:pPr>
              <w:widowControl w:val="0"/>
            </w:pPr>
            <w:r w:rsidRPr="00BD02D3">
              <w:t>1</w:t>
            </w:r>
            <w:r w:rsidR="006D438F" w:rsidRPr="00BD02D3">
              <w:t>.</w:t>
            </w:r>
            <w:r w:rsidR="0057785E" w:rsidRPr="00BD02D3">
              <w:t xml:space="preserve"> </w:t>
            </w:r>
            <w:r w:rsidR="003B65E1" w:rsidRPr="00BD02D3">
              <w:t>Formuoti darbinius įgūdžius realioje darbo vietoje</w:t>
            </w:r>
            <w:r w:rsidR="008302C2" w:rsidRPr="00BD02D3">
              <w:t>.</w:t>
            </w:r>
          </w:p>
        </w:tc>
        <w:tc>
          <w:tcPr>
            <w:tcW w:w="4053" w:type="pct"/>
          </w:tcPr>
          <w:p w:rsidR="00146662" w:rsidRPr="00BD02D3" w:rsidRDefault="00146662" w:rsidP="00485197">
            <w:pPr>
              <w:widowControl w:val="0"/>
              <w:rPr>
                <w:iCs/>
              </w:rPr>
            </w:pPr>
            <w:r w:rsidRPr="00BD02D3">
              <w:t>1</w:t>
            </w:r>
            <w:r w:rsidR="008302C2" w:rsidRPr="00BD02D3">
              <w:t>.</w:t>
            </w:r>
            <w:r w:rsidRPr="00BD02D3">
              <w:t>1</w:t>
            </w:r>
            <w:r w:rsidR="008302C2" w:rsidRPr="00BD02D3">
              <w:t>.</w:t>
            </w:r>
            <w:r w:rsidR="0057785E" w:rsidRPr="00BD02D3">
              <w:t xml:space="preserve"> </w:t>
            </w:r>
            <w:r w:rsidRPr="00BD02D3">
              <w:rPr>
                <w:iCs/>
              </w:rPr>
              <w:t>Įsivertinti ir realioje darbo vietoje demonstruoti įgytas kompetencijas</w:t>
            </w:r>
            <w:r w:rsidR="008302C2" w:rsidRPr="00BD02D3">
              <w:rPr>
                <w:iCs/>
              </w:rPr>
              <w:t>.</w:t>
            </w:r>
          </w:p>
          <w:p w:rsidR="00146662" w:rsidRPr="00BD02D3" w:rsidRDefault="00146662" w:rsidP="00485197">
            <w:pPr>
              <w:pStyle w:val="2vidutinistinklelis1"/>
              <w:widowControl w:val="0"/>
            </w:pPr>
            <w:r w:rsidRPr="00BD02D3">
              <w:t>1</w:t>
            </w:r>
            <w:r w:rsidR="008302C2" w:rsidRPr="00BD02D3">
              <w:t>.</w:t>
            </w:r>
            <w:r w:rsidRPr="00BD02D3">
              <w:t>2</w:t>
            </w:r>
            <w:r w:rsidR="008302C2" w:rsidRPr="00BD02D3">
              <w:t>.</w:t>
            </w:r>
            <w:r w:rsidRPr="00BD02D3">
              <w:t xml:space="preserve"> Susipažinti su būsimo darbo specifika ir </w:t>
            </w:r>
            <w:r w:rsidRPr="00BD02D3">
              <w:rPr>
                <w:iCs/>
              </w:rPr>
              <w:t>adaptuotis realioje darbo vietoje</w:t>
            </w:r>
            <w:r w:rsidR="008302C2" w:rsidRPr="00BD02D3">
              <w:t>.</w:t>
            </w:r>
          </w:p>
          <w:p w:rsidR="006B46E6" w:rsidRPr="00BD02D3" w:rsidRDefault="00146662" w:rsidP="00485197">
            <w:pPr>
              <w:pStyle w:val="2vidutinistinklelis1"/>
              <w:widowControl w:val="0"/>
            </w:pPr>
            <w:r w:rsidRPr="00BD02D3">
              <w:t>1</w:t>
            </w:r>
            <w:r w:rsidR="008302C2" w:rsidRPr="00BD02D3">
              <w:t>.</w:t>
            </w:r>
            <w:r w:rsidRPr="00BD02D3">
              <w:t>3</w:t>
            </w:r>
            <w:r w:rsidR="008302C2" w:rsidRPr="00BD02D3">
              <w:t>.</w:t>
            </w:r>
            <w:r w:rsidRPr="00BD02D3">
              <w:t xml:space="preserve"> Įsivertinti asmenines integracijos į darbo rinką galimybes</w:t>
            </w:r>
            <w:r w:rsidR="008302C2" w:rsidRPr="00BD02D3">
              <w:t>.</w:t>
            </w:r>
          </w:p>
        </w:tc>
      </w:tr>
      <w:tr w:rsidR="00D04206" w:rsidRPr="00BD02D3" w:rsidTr="004620D5">
        <w:trPr>
          <w:trHeight w:val="57"/>
        </w:trPr>
        <w:tc>
          <w:tcPr>
            <w:tcW w:w="947" w:type="pct"/>
          </w:tcPr>
          <w:p w:rsidR="007018FB" w:rsidRPr="00BD02D3" w:rsidRDefault="007018FB" w:rsidP="00485197">
            <w:pPr>
              <w:pStyle w:val="2vidutinistinklelis1"/>
              <w:widowControl w:val="0"/>
              <w:rPr>
                <w:highlight w:val="yellow"/>
              </w:rPr>
            </w:pPr>
            <w:r w:rsidRPr="00BD02D3">
              <w:t>Mokymosi</w:t>
            </w:r>
            <w:r w:rsidR="006B30BE" w:rsidRPr="00BD02D3">
              <w:t xml:space="preserve"> pasiekimų vertinimo kriterijai</w:t>
            </w:r>
          </w:p>
        </w:tc>
        <w:tc>
          <w:tcPr>
            <w:tcW w:w="4053" w:type="pct"/>
          </w:tcPr>
          <w:p w:rsidR="007018FB" w:rsidRPr="00BD02D3" w:rsidRDefault="003B65E1" w:rsidP="00485197">
            <w:pPr>
              <w:widowControl w:val="0"/>
              <w:rPr>
                <w:highlight w:val="green"/>
              </w:rPr>
            </w:pPr>
            <w:r w:rsidRPr="00BD02D3">
              <w:t xml:space="preserve">Siūlomas baigiamojo modulio vertinimas – </w:t>
            </w:r>
            <w:r w:rsidR="008E694F" w:rsidRPr="00BD02D3">
              <w:rPr>
                <w:i/>
              </w:rPr>
              <w:t>atlikta</w:t>
            </w:r>
            <w:r w:rsidRPr="00BD02D3">
              <w:rPr>
                <w:i/>
              </w:rPr>
              <w:t xml:space="preserve"> (ne</w:t>
            </w:r>
            <w:r w:rsidR="008E694F" w:rsidRPr="00BD02D3">
              <w:rPr>
                <w:i/>
              </w:rPr>
              <w:t>atlikta</w:t>
            </w:r>
            <w:r w:rsidRPr="00BD02D3">
              <w:rPr>
                <w:i/>
              </w:rPr>
              <w:t>)</w:t>
            </w:r>
          </w:p>
        </w:tc>
      </w:tr>
      <w:tr w:rsidR="00D04206" w:rsidRPr="00BD02D3" w:rsidTr="004620D5">
        <w:trPr>
          <w:trHeight w:val="57"/>
        </w:trPr>
        <w:tc>
          <w:tcPr>
            <w:tcW w:w="947" w:type="pct"/>
          </w:tcPr>
          <w:p w:rsidR="007018FB" w:rsidRPr="00BD02D3" w:rsidRDefault="007018FB" w:rsidP="00485197">
            <w:pPr>
              <w:pStyle w:val="2vidutinistinklelis1"/>
              <w:widowControl w:val="0"/>
            </w:pPr>
            <w:r w:rsidRPr="00BD02D3">
              <w:t>Reikalavimai mokymui skirtiems metodiniams ir materialiesiems ištekliam</w:t>
            </w:r>
            <w:r w:rsidR="006B30BE" w:rsidRPr="00BD02D3">
              <w:t>s</w:t>
            </w:r>
          </w:p>
        </w:tc>
        <w:tc>
          <w:tcPr>
            <w:tcW w:w="4053" w:type="pct"/>
          </w:tcPr>
          <w:p w:rsidR="007018FB" w:rsidRPr="00BD02D3" w:rsidRDefault="00465E9D" w:rsidP="00485197">
            <w:pPr>
              <w:pStyle w:val="2vidutinistinklelis1"/>
              <w:widowControl w:val="0"/>
            </w:pPr>
            <w:r w:rsidRPr="00BD02D3">
              <w:t>Nėra</w:t>
            </w:r>
            <w:r w:rsidR="00D37ADB" w:rsidRPr="00BD02D3">
              <w:t>.</w:t>
            </w:r>
          </w:p>
        </w:tc>
      </w:tr>
      <w:tr w:rsidR="00D04206" w:rsidRPr="00BD02D3" w:rsidTr="004620D5">
        <w:trPr>
          <w:trHeight w:val="57"/>
        </w:trPr>
        <w:tc>
          <w:tcPr>
            <w:tcW w:w="947" w:type="pct"/>
          </w:tcPr>
          <w:p w:rsidR="007018FB" w:rsidRPr="00BD02D3" w:rsidRDefault="007018FB" w:rsidP="00485197">
            <w:pPr>
              <w:pStyle w:val="2vidutinistinklelis1"/>
              <w:widowControl w:val="0"/>
            </w:pPr>
            <w:r w:rsidRPr="00BD02D3">
              <w:t>Reikalavimai teor</w:t>
            </w:r>
            <w:r w:rsidR="006B30BE" w:rsidRPr="00BD02D3">
              <w:t>inio ir praktinio mokymo vietai</w:t>
            </w:r>
          </w:p>
        </w:tc>
        <w:tc>
          <w:tcPr>
            <w:tcW w:w="4053" w:type="pct"/>
          </w:tcPr>
          <w:p w:rsidR="007018FB" w:rsidRPr="00BD02D3" w:rsidRDefault="000F67E6" w:rsidP="00485197">
            <w:pPr>
              <w:pStyle w:val="2vidutinistinklelis1"/>
              <w:widowControl w:val="0"/>
            </w:pPr>
            <w:r w:rsidRPr="00BD02D3">
              <w:t>Darbo vieta, leidžianti į</w:t>
            </w:r>
            <w:r w:rsidR="006B46E6" w:rsidRPr="00BD02D3">
              <w:t xml:space="preserve">tvirtinti įgytas </w:t>
            </w:r>
            <w:r w:rsidR="00E50513" w:rsidRPr="00BD02D3">
              <w:t>maketuotojo</w:t>
            </w:r>
            <w:r w:rsidR="006B46E6" w:rsidRPr="00BD02D3">
              <w:t xml:space="preserve"> kval</w:t>
            </w:r>
            <w:r w:rsidR="00AE0E66" w:rsidRPr="00BD02D3">
              <w:t>i</w:t>
            </w:r>
            <w:r w:rsidR="006B46E6" w:rsidRPr="00BD02D3">
              <w:t>fikaciją sudarančias kompetencijas</w:t>
            </w:r>
            <w:r w:rsidR="008302C2" w:rsidRPr="00BD02D3">
              <w:t>.</w:t>
            </w:r>
          </w:p>
        </w:tc>
      </w:tr>
      <w:tr w:rsidR="001353A1" w:rsidRPr="00BD02D3" w:rsidTr="00F64043">
        <w:trPr>
          <w:trHeight w:val="57"/>
        </w:trPr>
        <w:tc>
          <w:tcPr>
            <w:tcW w:w="947" w:type="pct"/>
          </w:tcPr>
          <w:p w:rsidR="007018FB" w:rsidRPr="00BD02D3" w:rsidRDefault="00E7309B" w:rsidP="00485197">
            <w:pPr>
              <w:pStyle w:val="2vidutinistinklelis1"/>
              <w:widowControl w:val="0"/>
            </w:pPr>
            <w:r w:rsidRPr="00BD02D3">
              <w:t>Reikalavimai mokytojų</w:t>
            </w:r>
            <w:r w:rsidR="007018FB" w:rsidRPr="00BD02D3">
              <w:t xml:space="preserve"> dalykiniam pasireng</w:t>
            </w:r>
            <w:r w:rsidR="006B30BE" w:rsidRPr="00BD02D3">
              <w:t>imui (dalykinei kvalifikacijai)</w:t>
            </w:r>
          </w:p>
        </w:tc>
        <w:tc>
          <w:tcPr>
            <w:tcW w:w="4053" w:type="pct"/>
            <w:shd w:val="clear" w:color="auto" w:fill="auto"/>
          </w:tcPr>
          <w:p w:rsidR="006B46E6" w:rsidRPr="00BD02D3" w:rsidRDefault="006B46E6" w:rsidP="00BB26F6">
            <w:pPr>
              <w:widowControl w:val="0"/>
              <w:jc w:val="both"/>
            </w:pPr>
            <w:r w:rsidRPr="00BD02D3">
              <w:t>Mokinio mokymuisi modulio metu vadovauja mokytojas, turintis:</w:t>
            </w:r>
          </w:p>
          <w:p w:rsidR="0042055E" w:rsidRPr="00BD02D3" w:rsidRDefault="0042055E" w:rsidP="00BB26F6">
            <w:pPr>
              <w:widowControl w:val="0"/>
              <w:jc w:val="both"/>
            </w:pPr>
            <w:r w:rsidRPr="00BD02D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47D33" w:rsidRPr="00BD02D3" w:rsidRDefault="00647D33" w:rsidP="00BB26F6">
            <w:pPr>
              <w:pStyle w:val="2vidutinistinklelis1"/>
              <w:widowControl w:val="0"/>
              <w:jc w:val="both"/>
            </w:pPr>
            <w:r w:rsidRPr="00BD02D3">
              <w:t>2) maketuotojo ar kompiuterinės grafikos projektavimo operatoriaus</w:t>
            </w:r>
            <w:r w:rsidR="00F54D3C" w:rsidRPr="00BD02D3">
              <w:t>,</w:t>
            </w:r>
            <w:r w:rsidRPr="00BD02D3">
              <w:t xml:space="preserve"> ar lygiavertę kvalifikaciją arba medžiagų technologijų studijų krypties ar lygiavertį išsilavinimą arba ne mažesnę kaip 3 metų maketuotojo profesinės veiklos patirtį.</w:t>
            </w:r>
          </w:p>
          <w:p w:rsidR="005308CB" w:rsidRPr="00BD02D3" w:rsidRDefault="005308CB" w:rsidP="00BB26F6">
            <w:pPr>
              <w:pStyle w:val="2vidutinistinklelis1"/>
              <w:widowControl w:val="0"/>
              <w:jc w:val="both"/>
              <w:rPr>
                <w:i/>
                <w:iCs/>
              </w:rPr>
            </w:pPr>
            <w:r w:rsidRPr="00BD02D3">
              <w:t xml:space="preserve">Mokinio mokymuisi realioje darbo vietoje vadovaujantis praktikos vadovas turi turėti ne mažesnę kaip 3 metų </w:t>
            </w:r>
            <w:r w:rsidR="00E50513" w:rsidRPr="00BD02D3">
              <w:t>maketuotojo</w:t>
            </w:r>
            <w:r w:rsidR="00173303" w:rsidRPr="00BD02D3">
              <w:t xml:space="preserve"> </w:t>
            </w:r>
            <w:r w:rsidRPr="00BD02D3">
              <w:t>profesinės veiklos patirtį</w:t>
            </w:r>
            <w:r w:rsidRPr="00BD02D3">
              <w:rPr>
                <w:i/>
                <w:iCs/>
              </w:rPr>
              <w:t>.</w:t>
            </w:r>
          </w:p>
        </w:tc>
      </w:tr>
    </w:tbl>
    <w:p w:rsidR="00A55F5C" w:rsidRPr="00BD02D3" w:rsidRDefault="00A55F5C" w:rsidP="004B3EA1">
      <w:pPr>
        <w:widowControl w:val="0"/>
        <w:rPr>
          <w:iCs/>
        </w:rPr>
      </w:pPr>
    </w:p>
    <w:p w:rsidR="0084497C" w:rsidRPr="00BD02D3" w:rsidRDefault="0084497C" w:rsidP="004B3EA1">
      <w:pPr>
        <w:widowControl w:val="0"/>
        <w:rPr>
          <w:iCs/>
        </w:rPr>
      </w:pPr>
    </w:p>
    <w:sectPr w:rsidR="0084497C" w:rsidRPr="00BD02D3" w:rsidSect="001D43FB">
      <w:footerReference w:type="default" r:id="rId9"/>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390" w:rsidRDefault="000D4390" w:rsidP="00BB6497">
      <w:r>
        <w:separator/>
      </w:r>
    </w:p>
  </w:endnote>
  <w:endnote w:type="continuationSeparator" w:id="0">
    <w:p w:rsidR="000D4390" w:rsidRDefault="000D439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B66" w:rsidRPr="00576D75" w:rsidRDefault="00B70B66" w:rsidP="001353A1">
    <w:pPr>
      <w:pStyle w:val="Porat"/>
      <w:jc w:val="center"/>
      <w:rPr>
        <w:color w:val="FFF2CC" w:themeColor="accent4" w:themeTint="33"/>
      </w:rPr>
    </w:pPr>
    <w:r>
      <w:fldChar w:fldCharType="begin"/>
    </w:r>
    <w:r>
      <w:instrText xml:space="preserve"> PAGE   \* MERGEFORMAT </w:instrText>
    </w:r>
    <w:r>
      <w:fldChar w:fldCharType="separate"/>
    </w:r>
    <w:r w:rsidR="00615152">
      <w:rPr>
        <w:noProof/>
      </w:rPr>
      <w:t>2</w:t>
    </w:r>
    <w:r>
      <w:rPr>
        <w:noProof/>
      </w:rPr>
      <w:fldChar w:fldCharType="end"/>
    </w:r>
    <w:r>
      <w:rPr>
        <w:noProof/>
        <w:color w:val="FFF2CC" w:themeColor="accent4" w:themeTint="33"/>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B66" w:rsidRPr="00795900" w:rsidRDefault="00B70B66" w:rsidP="001353A1">
    <w:pPr>
      <w:pStyle w:val="Porat"/>
      <w:jc w:val="center"/>
      <w:rPr>
        <w:color w:val="FBE4D5" w:themeColor="accent2" w:themeTint="33"/>
      </w:rPr>
    </w:pPr>
    <w:r>
      <w:fldChar w:fldCharType="begin"/>
    </w:r>
    <w:r>
      <w:instrText xml:space="preserve"> PAGE   \* MERGEFORMAT </w:instrText>
    </w:r>
    <w:r>
      <w:fldChar w:fldCharType="separate"/>
    </w:r>
    <w:r w:rsidR="00615152">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390" w:rsidRDefault="000D4390" w:rsidP="00BB6497">
      <w:r>
        <w:separator/>
      </w:r>
    </w:p>
  </w:footnote>
  <w:footnote w:type="continuationSeparator" w:id="0">
    <w:p w:rsidR="000D4390" w:rsidRDefault="000D439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A8F"/>
    <w:multiLevelType w:val="multilevel"/>
    <w:tmpl w:val="51DCDCBA"/>
    <w:lvl w:ilvl="0">
      <w:numFmt w:val="bullet"/>
      <w:lvlText w:val=""/>
      <w:lvlJc w:val="left"/>
      <w:pPr>
        <w:ind w:left="90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A26C88"/>
    <w:multiLevelType w:val="hybridMultilevel"/>
    <w:tmpl w:val="F5B00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3547B"/>
    <w:multiLevelType w:val="hybridMultilevel"/>
    <w:tmpl w:val="71147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D4904"/>
    <w:multiLevelType w:val="hybridMultilevel"/>
    <w:tmpl w:val="6BF28EE8"/>
    <w:lvl w:ilvl="0" w:tplc="41C0D358">
      <w:start w:val="1"/>
      <w:numFmt w:val="bullet"/>
      <w:lvlText w:val=""/>
      <w:lvlJc w:val="left"/>
      <w:pPr>
        <w:ind w:left="900" w:hanging="360"/>
      </w:pPr>
      <w:rPr>
        <w:rFonts w:ascii="Symbol" w:hAnsi="Symbol" w:hint="default"/>
        <w:color w:val="000000" w:themeColor="text1"/>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8107C9F"/>
    <w:multiLevelType w:val="multilevel"/>
    <w:tmpl w:val="585E617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A72649"/>
    <w:multiLevelType w:val="hybridMultilevel"/>
    <w:tmpl w:val="0324BDB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2D41276"/>
    <w:multiLevelType w:val="hybridMultilevel"/>
    <w:tmpl w:val="DA86C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133D90"/>
    <w:multiLevelType w:val="hybridMultilevel"/>
    <w:tmpl w:val="EC9471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928B6"/>
    <w:multiLevelType w:val="multilevel"/>
    <w:tmpl w:val="51DCDCBA"/>
    <w:lvl w:ilvl="0">
      <w:numFmt w:val="bullet"/>
      <w:lvlText w:val=""/>
      <w:lvlJc w:val="left"/>
      <w:pPr>
        <w:ind w:left="90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D8E163D"/>
    <w:multiLevelType w:val="hybridMultilevel"/>
    <w:tmpl w:val="B400E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436B03"/>
    <w:multiLevelType w:val="hybridMultilevel"/>
    <w:tmpl w:val="2BA23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F03EC0"/>
    <w:multiLevelType w:val="multilevel"/>
    <w:tmpl w:val="585E6170"/>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8E176DF"/>
    <w:multiLevelType w:val="hybridMultilevel"/>
    <w:tmpl w:val="4A5E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5C9578E0"/>
    <w:multiLevelType w:val="hybridMultilevel"/>
    <w:tmpl w:val="692C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642088"/>
    <w:multiLevelType w:val="hybridMultilevel"/>
    <w:tmpl w:val="4D1A48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3E5C0D"/>
    <w:multiLevelType w:val="multilevel"/>
    <w:tmpl w:val="51DCDCBA"/>
    <w:lvl w:ilvl="0">
      <w:numFmt w:val="bullet"/>
      <w:lvlText w:val=""/>
      <w:lvlJc w:val="left"/>
      <w:pPr>
        <w:ind w:left="90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4904555"/>
    <w:multiLevelType w:val="multilevel"/>
    <w:tmpl w:val="F8A4545C"/>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DE19EB"/>
    <w:multiLevelType w:val="multilevel"/>
    <w:tmpl w:val="51DCDCBA"/>
    <w:lvl w:ilvl="0">
      <w:numFmt w:val="bullet"/>
      <w:lvlText w:val=""/>
      <w:lvlJc w:val="left"/>
      <w:pPr>
        <w:ind w:left="900" w:hanging="360"/>
      </w:pPr>
      <w:rPr>
        <w:rFonts w:ascii="Symbol" w:hAnsi="Symbol"/>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72A61F01"/>
    <w:multiLevelType w:val="hybridMultilevel"/>
    <w:tmpl w:val="34564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6"/>
  </w:num>
  <w:num w:numId="4">
    <w:abstractNumId w:val="5"/>
  </w:num>
  <w:num w:numId="5">
    <w:abstractNumId w:val="17"/>
  </w:num>
  <w:num w:numId="6">
    <w:abstractNumId w:val="4"/>
  </w:num>
  <w:num w:numId="7">
    <w:abstractNumId w:val="7"/>
  </w:num>
  <w:num w:numId="8">
    <w:abstractNumId w:val="1"/>
  </w:num>
  <w:num w:numId="9">
    <w:abstractNumId w:val="15"/>
  </w:num>
  <w:num w:numId="10">
    <w:abstractNumId w:val="13"/>
  </w:num>
  <w:num w:numId="11">
    <w:abstractNumId w:val="10"/>
  </w:num>
  <w:num w:numId="12">
    <w:abstractNumId w:val="11"/>
  </w:num>
  <w:num w:numId="13">
    <w:abstractNumId w:val="12"/>
  </w:num>
  <w:num w:numId="14">
    <w:abstractNumId w:val="0"/>
  </w:num>
  <w:num w:numId="15">
    <w:abstractNumId w:val="9"/>
  </w:num>
  <w:num w:numId="16">
    <w:abstractNumId w:val="20"/>
  </w:num>
  <w:num w:numId="17">
    <w:abstractNumId w:val="18"/>
  </w:num>
  <w:num w:numId="18">
    <w:abstractNumId w:val="16"/>
  </w:num>
  <w:num w:numId="19">
    <w:abstractNumId w:val="2"/>
  </w:num>
  <w:num w:numId="20">
    <w:abstractNumId w:val="8"/>
  </w:num>
  <w:num w:numId="21">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6B5"/>
    <w:rsid w:val="00002859"/>
    <w:rsid w:val="00002A5A"/>
    <w:rsid w:val="000034C9"/>
    <w:rsid w:val="00003E6B"/>
    <w:rsid w:val="00004DA6"/>
    <w:rsid w:val="000051EE"/>
    <w:rsid w:val="00005A35"/>
    <w:rsid w:val="0000708A"/>
    <w:rsid w:val="00007959"/>
    <w:rsid w:val="00007E61"/>
    <w:rsid w:val="000102A3"/>
    <w:rsid w:val="00011206"/>
    <w:rsid w:val="000133C0"/>
    <w:rsid w:val="00013E04"/>
    <w:rsid w:val="000152E0"/>
    <w:rsid w:val="000203A9"/>
    <w:rsid w:val="00020C8D"/>
    <w:rsid w:val="00020ED3"/>
    <w:rsid w:val="00021A0B"/>
    <w:rsid w:val="00022158"/>
    <w:rsid w:val="0002235B"/>
    <w:rsid w:val="00022474"/>
    <w:rsid w:val="00022957"/>
    <w:rsid w:val="000236EB"/>
    <w:rsid w:val="000244EC"/>
    <w:rsid w:val="00025213"/>
    <w:rsid w:val="00025B9D"/>
    <w:rsid w:val="00025EC2"/>
    <w:rsid w:val="00026D7A"/>
    <w:rsid w:val="00027056"/>
    <w:rsid w:val="00030CFB"/>
    <w:rsid w:val="00031235"/>
    <w:rsid w:val="0003123E"/>
    <w:rsid w:val="000315B7"/>
    <w:rsid w:val="00031B03"/>
    <w:rsid w:val="00031E76"/>
    <w:rsid w:val="000327EB"/>
    <w:rsid w:val="000328D7"/>
    <w:rsid w:val="00033026"/>
    <w:rsid w:val="000332A8"/>
    <w:rsid w:val="00033FFF"/>
    <w:rsid w:val="00034256"/>
    <w:rsid w:val="000367DA"/>
    <w:rsid w:val="000409EF"/>
    <w:rsid w:val="00040D80"/>
    <w:rsid w:val="00041979"/>
    <w:rsid w:val="00041E33"/>
    <w:rsid w:val="00041F5C"/>
    <w:rsid w:val="000431D3"/>
    <w:rsid w:val="000433BD"/>
    <w:rsid w:val="00043529"/>
    <w:rsid w:val="00043EE4"/>
    <w:rsid w:val="00047805"/>
    <w:rsid w:val="00047D6A"/>
    <w:rsid w:val="00050459"/>
    <w:rsid w:val="00051066"/>
    <w:rsid w:val="000530C5"/>
    <w:rsid w:val="00054537"/>
    <w:rsid w:val="00054E33"/>
    <w:rsid w:val="000554EF"/>
    <w:rsid w:val="000559F2"/>
    <w:rsid w:val="00056320"/>
    <w:rsid w:val="0005633A"/>
    <w:rsid w:val="000567CF"/>
    <w:rsid w:val="00057BE2"/>
    <w:rsid w:val="00060066"/>
    <w:rsid w:val="0006093F"/>
    <w:rsid w:val="00060953"/>
    <w:rsid w:val="00063F19"/>
    <w:rsid w:val="00064998"/>
    <w:rsid w:val="00064D35"/>
    <w:rsid w:val="000659E5"/>
    <w:rsid w:val="00066163"/>
    <w:rsid w:val="000704B2"/>
    <w:rsid w:val="000719D1"/>
    <w:rsid w:val="000721AA"/>
    <w:rsid w:val="00072D36"/>
    <w:rsid w:val="000730DF"/>
    <w:rsid w:val="0007352F"/>
    <w:rsid w:val="00073ADE"/>
    <w:rsid w:val="00073E9B"/>
    <w:rsid w:val="00075236"/>
    <w:rsid w:val="00076B2D"/>
    <w:rsid w:val="00080F15"/>
    <w:rsid w:val="00081415"/>
    <w:rsid w:val="00081CD9"/>
    <w:rsid w:val="00081DE6"/>
    <w:rsid w:val="00084F99"/>
    <w:rsid w:val="00086154"/>
    <w:rsid w:val="00086301"/>
    <w:rsid w:val="00086D78"/>
    <w:rsid w:val="00087530"/>
    <w:rsid w:val="00090C7B"/>
    <w:rsid w:val="00092130"/>
    <w:rsid w:val="0009216E"/>
    <w:rsid w:val="00092ADA"/>
    <w:rsid w:val="00092AF6"/>
    <w:rsid w:val="0009390D"/>
    <w:rsid w:val="000941B0"/>
    <w:rsid w:val="00094F3B"/>
    <w:rsid w:val="0009505D"/>
    <w:rsid w:val="00096BCD"/>
    <w:rsid w:val="0009746A"/>
    <w:rsid w:val="0009777C"/>
    <w:rsid w:val="00097890"/>
    <w:rsid w:val="00097980"/>
    <w:rsid w:val="00097A86"/>
    <w:rsid w:val="000A0840"/>
    <w:rsid w:val="000A0C4F"/>
    <w:rsid w:val="000A1008"/>
    <w:rsid w:val="000A16BC"/>
    <w:rsid w:val="000A283D"/>
    <w:rsid w:val="000A29B1"/>
    <w:rsid w:val="000A2AB9"/>
    <w:rsid w:val="000A2B33"/>
    <w:rsid w:val="000A4243"/>
    <w:rsid w:val="000A5311"/>
    <w:rsid w:val="000A654F"/>
    <w:rsid w:val="000A7D67"/>
    <w:rsid w:val="000B085C"/>
    <w:rsid w:val="000B0E39"/>
    <w:rsid w:val="000B2833"/>
    <w:rsid w:val="000B2B55"/>
    <w:rsid w:val="000B41DA"/>
    <w:rsid w:val="000B494D"/>
    <w:rsid w:val="000B4B0D"/>
    <w:rsid w:val="000B4B95"/>
    <w:rsid w:val="000B6875"/>
    <w:rsid w:val="000B68F0"/>
    <w:rsid w:val="000B70CD"/>
    <w:rsid w:val="000B7981"/>
    <w:rsid w:val="000B7EB7"/>
    <w:rsid w:val="000C02E8"/>
    <w:rsid w:val="000C13F1"/>
    <w:rsid w:val="000C1524"/>
    <w:rsid w:val="000C1D41"/>
    <w:rsid w:val="000C214D"/>
    <w:rsid w:val="000C3F23"/>
    <w:rsid w:val="000C4155"/>
    <w:rsid w:val="000C44BB"/>
    <w:rsid w:val="000C4F4B"/>
    <w:rsid w:val="000C50E1"/>
    <w:rsid w:val="000C5D5A"/>
    <w:rsid w:val="000C6767"/>
    <w:rsid w:val="000C6E56"/>
    <w:rsid w:val="000C7F66"/>
    <w:rsid w:val="000D01EC"/>
    <w:rsid w:val="000D04EC"/>
    <w:rsid w:val="000D05BA"/>
    <w:rsid w:val="000D1617"/>
    <w:rsid w:val="000D3527"/>
    <w:rsid w:val="000D3ECB"/>
    <w:rsid w:val="000D4390"/>
    <w:rsid w:val="000D45FF"/>
    <w:rsid w:val="000D4E19"/>
    <w:rsid w:val="000D556B"/>
    <w:rsid w:val="000D59AE"/>
    <w:rsid w:val="000D67C3"/>
    <w:rsid w:val="000D6801"/>
    <w:rsid w:val="000D725F"/>
    <w:rsid w:val="000E1274"/>
    <w:rsid w:val="000E4D5C"/>
    <w:rsid w:val="000E5087"/>
    <w:rsid w:val="000E5A34"/>
    <w:rsid w:val="000E67CD"/>
    <w:rsid w:val="000E6B66"/>
    <w:rsid w:val="000E6FE7"/>
    <w:rsid w:val="000F0581"/>
    <w:rsid w:val="000F05B3"/>
    <w:rsid w:val="000F0F8B"/>
    <w:rsid w:val="000F0FFD"/>
    <w:rsid w:val="000F4434"/>
    <w:rsid w:val="000F60DC"/>
    <w:rsid w:val="000F674A"/>
    <w:rsid w:val="000F67E6"/>
    <w:rsid w:val="000F75A0"/>
    <w:rsid w:val="00101A75"/>
    <w:rsid w:val="00102EA7"/>
    <w:rsid w:val="001039CD"/>
    <w:rsid w:val="0010430B"/>
    <w:rsid w:val="00104DB7"/>
    <w:rsid w:val="00105D41"/>
    <w:rsid w:val="001068CC"/>
    <w:rsid w:val="00106A25"/>
    <w:rsid w:val="00107004"/>
    <w:rsid w:val="00107157"/>
    <w:rsid w:val="00107EC4"/>
    <w:rsid w:val="00107F32"/>
    <w:rsid w:val="00110E61"/>
    <w:rsid w:val="00111839"/>
    <w:rsid w:val="0011261D"/>
    <w:rsid w:val="001138B9"/>
    <w:rsid w:val="001158DA"/>
    <w:rsid w:val="00115E33"/>
    <w:rsid w:val="00116092"/>
    <w:rsid w:val="00117B99"/>
    <w:rsid w:val="001203BD"/>
    <w:rsid w:val="00120675"/>
    <w:rsid w:val="001214B2"/>
    <w:rsid w:val="001214CD"/>
    <w:rsid w:val="001216FA"/>
    <w:rsid w:val="0012263A"/>
    <w:rsid w:val="0012284B"/>
    <w:rsid w:val="00122B7A"/>
    <w:rsid w:val="00123C18"/>
    <w:rsid w:val="00123F78"/>
    <w:rsid w:val="00124B1B"/>
    <w:rsid w:val="00125A3B"/>
    <w:rsid w:val="0012630D"/>
    <w:rsid w:val="00126AE7"/>
    <w:rsid w:val="00131620"/>
    <w:rsid w:val="00131C3A"/>
    <w:rsid w:val="00131E2B"/>
    <w:rsid w:val="00131F76"/>
    <w:rsid w:val="00132011"/>
    <w:rsid w:val="00134277"/>
    <w:rsid w:val="001348A1"/>
    <w:rsid w:val="00134BE4"/>
    <w:rsid w:val="00134CD9"/>
    <w:rsid w:val="00134FAA"/>
    <w:rsid w:val="001353A1"/>
    <w:rsid w:val="0013790D"/>
    <w:rsid w:val="00141555"/>
    <w:rsid w:val="00142123"/>
    <w:rsid w:val="001424C0"/>
    <w:rsid w:val="00142E61"/>
    <w:rsid w:val="00143119"/>
    <w:rsid w:val="00143AE0"/>
    <w:rsid w:val="00144360"/>
    <w:rsid w:val="0014556C"/>
    <w:rsid w:val="00146662"/>
    <w:rsid w:val="00146994"/>
    <w:rsid w:val="00146CBE"/>
    <w:rsid w:val="00146F58"/>
    <w:rsid w:val="00147551"/>
    <w:rsid w:val="00147754"/>
    <w:rsid w:val="00147961"/>
    <w:rsid w:val="00151614"/>
    <w:rsid w:val="001532CB"/>
    <w:rsid w:val="00153973"/>
    <w:rsid w:val="00153F99"/>
    <w:rsid w:val="001544AC"/>
    <w:rsid w:val="0015462B"/>
    <w:rsid w:val="00154E3D"/>
    <w:rsid w:val="00155053"/>
    <w:rsid w:val="00155B78"/>
    <w:rsid w:val="00156D76"/>
    <w:rsid w:val="00156E99"/>
    <w:rsid w:val="001577B6"/>
    <w:rsid w:val="00157BF3"/>
    <w:rsid w:val="00157C6D"/>
    <w:rsid w:val="00157E36"/>
    <w:rsid w:val="0016040D"/>
    <w:rsid w:val="001607CF"/>
    <w:rsid w:val="00160C71"/>
    <w:rsid w:val="00162222"/>
    <w:rsid w:val="0016362C"/>
    <w:rsid w:val="00163A0A"/>
    <w:rsid w:val="001640CC"/>
    <w:rsid w:val="00164A55"/>
    <w:rsid w:val="00164BDB"/>
    <w:rsid w:val="00164CA1"/>
    <w:rsid w:val="00164D3F"/>
    <w:rsid w:val="00165A24"/>
    <w:rsid w:val="00165CCD"/>
    <w:rsid w:val="00165E46"/>
    <w:rsid w:val="0016617B"/>
    <w:rsid w:val="0017146B"/>
    <w:rsid w:val="00171BAC"/>
    <w:rsid w:val="00173303"/>
    <w:rsid w:val="00175DE4"/>
    <w:rsid w:val="00175EC2"/>
    <w:rsid w:val="00176242"/>
    <w:rsid w:val="001767B9"/>
    <w:rsid w:val="00176E91"/>
    <w:rsid w:val="001770A2"/>
    <w:rsid w:val="00177332"/>
    <w:rsid w:val="001777DB"/>
    <w:rsid w:val="00177CFA"/>
    <w:rsid w:val="001803CB"/>
    <w:rsid w:val="00181EE1"/>
    <w:rsid w:val="00181F1D"/>
    <w:rsid w:val="0018236E"/>
    <w:rsid w:val="0018276F"/>
    <w:rsid w:val="001828B1"/>
    <w:rsid w:val="00183B51"/>
    <w:rsid w:val="001841EB"/>
    <w:rsid w:val="0018646A"/>
    <w:rsid w:val="001866F0"/>
    <w:rsid w:val="001869D6"/>
    <w:rsid w:val="00187638"/>
    <w:rsid w:val="001877BA"/>
    <w:rsid w:val="00190390"/>
    <w:rsid w:val="0019354D"/>
    <w:rsid w:val="00193756"/>
    <w:rsid w:val="00193B8A"/>
    <w:rsid w:val="00194248"/>
    <w:rsid w:val="00195DB6"/>
    <w:rsid w:val="001964E6"/>
    <w:rsid w:val="001964F5"/>
    <w:rsid w:val="001966F2"/>
    <w:rsid w:val="00196D2F"/>
    <w:rsid w:val="00197666"/>
    <w:rsid w:val="00197CCC"/>
    <w:rsid w:val="00197E3C"/>
    <w:rsid w:val="001A0836"/>
    <w:rsid w:val="001A25ED"/>
    <w:rsid w:val="001A28DC"/>
    <w:rsid w:val="001A33B7"/>
    <w:rsid w:val="001A3983"/>
    <w:rsid w:val="001A3AE8"/>
    <w:rsid w:val="001A68D7"/>
    <w:rsid w:val="001A69BF"/>
    <w:rsid w:val="001B0751"/>
    <w:rsid w:val="001B1209"/>
    <w:rsid w:val="001B1E28"/>
    <w:rsid w:val="001B4B1F"/>
    <w:rsid w:val="001B4E77"/>
    <w:rsid w:val="001B60C6"/>
    <w:rsid w:val="001B6876"/>
    <w:rsid w:val="001B6E93"/>
    <w:rsid w:val="001B7956"/>
    <w:rsid w:val="001B7AD7"/>
    <w:rsid w:val="001C0DA4"/>
    <w:rsid w:val="001C319B"/>
    <w:rsid w:val="001C4007"/>
    <w:rsid w:val="001C5B27"/>
    <w:rsid w:val="001C6E21"/>
    <w:rsid w:val="001C731C"/>
    <w:rsid w:val="001C767A"/>
    <w:rsid w:val="001D116D"/>
    <w:rsid w:val="001D1480"/>
    <w:rsid w:val="001D1B2F"/>
    <w:rsid w:val="001D271B"/>
    <w:rsid w:val="001D2BFD"/>
    <w:rsid w:val="001D2D8F"/>
    <w:rsid w:val="001D397E"/>
    <w:rsid w:val="001D3F13"/>
    <w:rsid w:val="001D43FB"/>
    <w:rsid w:val="001D4BDF"/>
    <w:rsid w:val="001D696B"/>
    <w:rsid w:val="001D71CA"/>
    <w:rsid w:val="001D7524"/>
    <w:rsid w:val="001D760B"/>
    <w:rsid w:val="001D765E"/>
    <w:rsid w:val="001E0837"/>
    <w:rsid w:val="001E0DF2"/>
    <w:rsid w:val="001E0EED"/>
    <w:rsid w:val="001E1737"/>
    <w:rsid w:val="001E1864"/>
    <w:rsid w:val="001E2036"/>
    <w:rsid w:val="001E2BC9"/>
    <w:rsid w:val="001E3326"/>
    <w:rsid w:val="001E392D"/>
    <w:rsid w:val="001E432B"/>
    <w:rsid w:val="001E48AB"/>
    <w:rsid w:val="001E48BF"/>
    <w:rsid w:val="001E4A78"/>
    <w:rsid w:val="001E5BF5"/>
    <w:rsid w:val="001E74B2"/>
    <w:rsid w:val="001E7752"/>
    <w:rsid w:val="001F15DF"/>
    <w:rsid w:val="001F19BB"/>
    <w:rsid w:val="001F1A40"/>
    <w:rsid w:val="001F1DBD"/>
    <w:rsid w:val="001F2002"/>
    <w:rsid w:val="001F2FF3"/>
    <w:rsid w:val="001F3AAE"/>
    <w:rsid w:val="001F4428"/>
    <w:rsid w:val="001F4F40"/>
    <w:rsid w:val="001F64C7"/>
    <w:rsid w:val="001F6DCA"/>
    <w:rsid w:val="001F7AC8"/>
    <w:rsid w:val="00200C7F"/>
    <w:rsid w:val="0020140A"/>
    <w:rsid w:val="002014B3"/>
    <w:rsid w:val="00202489"/>
    <w:rsid w:val="00203B17"/>
    <w:rsid w:val="00203BE2"/>
    <w:rsid w:val="002051EA"/>
    <w:rsid w:val="002052A4"/>
    <w:rsid w:val="002057A3"/>
    <w:rsid w:val="00205805"/>
    <w:rsid w:val="0020757A"/>
    <w:rsid w:val="0020799E"/>
    <w:rsid w:val="002079D8"/>
    <w:rsid w:val="00207E25"/>
    <w:rsid w:val="00211AAE"/>
    <w:rsid w:val="00211FF3"/>
    <w:rsid w:val="00212019"/>
    <w:rsid w:val="0021277F"/>
    <w:rsid w:val="002142A4"/>
    <w:rsid w:val="002152AA"/>
    <w:rsid w:val="002157F9"/>
    <w:rsid w:val="00215990"/>
    <w:rsid w:val="00216751"/>
    <w:rsid w:val="00220A4F"/>
    <w:rsid w:val="00220D1F"/>
    <w:rsid w:val="002217A6"/>
    <w:rsid w:val="00221FD4"/>
    <w:rsid w:val="00222149"/>
    <w:rsid w:val="002229D6"/>
    <w:rsid w:val="00222DA0"/>
    <w:rsid w:val="00223DD5"/>
    <w:rsid w:val="00223F6A"/>
    <w:rsid w:val="00224254"/>
    <w:rsid w:val="00224C3F"/>
    <w:rsid w:val="00224D56"/>
    <w:rsid w:val="002256A9"/>
    <w:rsid w:val="00226862"/>
    <w:rsid w:val="00227747"/>
    <w:rsid w:val="00227D7B"/>
    <w:rsid w:val="00230750"/>
    <w:rsid w:val="00230EDF"/>
    <w:rsid w:val="002313DE"/>
    <w:rsid w:val="002315C7"/>
    <w:rsid w:val="00231947"/>
    <w:rsid w:val="00231B5A"/>
    <w:rsid w:val="00232195"/>
    <w:rsid w:val="002326CC"/>
    <w:rsid w:val="002328D6"/>
    <w:rsid w:val="0023293F"/>
    <w:rsid w:val="00232BDA"/>
    <w:rsid w:val="002330DA"/>
    <w:rsid w:val="002331A4"/>
    <w:rsid w:val="00233E44"/>
    <w:rsid w:val="00234D6E"/>
    <w:rsid w:val="00234FC1"/>
    <w:rsid w:val="0023687E"/>
    <w:rsid w:val="00237600"/>
    <w:rsid w:val="002421F7"/>
    <w:rsid w:val="0024273F"/>
    <w:rsid w:val="00242B41"/>
    <w:rsid w:val="00242BE1"/>
    <w:rsid w:val="00244665"/>
    <w:rsid w:val="00244EC7"/>
    <w:rsid w:val="002461FF"/>
    <w:rsid w:val="00246216"/>
    <w:rsid w:val="002463D8"/>
    <w:rsid w:val="00246EEA"/>
    <w:rsid w:val="00247495"/>
    <w:rsid w:val="00250016"/>
    <w:rsid w:val="002512FF"/>
    <w:rsid w:val="00251E38"/>
    <w:rsid w:val="002531BF"/>
    <w:rsid w:val="00253950"/>
    <w:rsid w:val="00255B24"/>
    <w:rsid w:val="0026005F"/>
    <w:rsid w:val="00261865"/>
    <w:rsid w:val="00263165"/>
    <w:rsid w:val="00263D7D"/>
    <w:rsid w:val="00264B73"/>
    <w:rsid w:val="00265117"/>
    <w:rsid w:val="00270302"/>
    <w:rsid w:val="0027207C"/>
    <w:rsid w:val="00272F9A"/>
    <w:rsid w:val="002742CC"/>
    <w:rsid w:val="00274452"/>
    <w:rsid w:val="00274466"/>
    <w:rsid w:val="002751EB"/>
    <w:rsid w:val="00275798"/>
    <w:rsid w:val="002765FA"/>
    <w:rsid w:val="002813CD"/>
    <w:rsid w:val="002815DB"/>
    <w:rsid w:val="00281718"/>
    <w:rsid w:val="00281E0E"/>
    <w:rsid w:val="002829E2"/>
    <w:rsid w:val="00282C09"/>
    <w:rsid w:val="00283260"/>
    <w:rsid w:val="00284368"/>
    <w:rsid w:val="00284CD6"/>
    <w:rsid w:val="00285148"/>
    <w:rsid w:val="002857C6"/>
    <w:rsid w:val="00285903"/>
    <w:rsid w:val="00286B20"/>
    <w:rsid w:val="00287862"/>
    <w:rsid w:val="00290FC9"/>
    <w:rsid w:val="002913E6"/>
    <w:rsid w:val="002920B7"/>
    <w:rsid w:val="002920BF"/>
    <w:rsid w:val="00292F96"/>
    <w:rsid w:val="00293EEB"/>
    <w:rsid w:val="002940C2"/>
    <w:rsid w:val="002958DF"/>
    <w:rsid w:val="00296433"/>
    <w:rsid w:val="0029650E"/>
    <w:rsid w:val="002965CA"/>
    <w:rsid w:val="002965D7"/>
    <w:rsid w:val="00297A17"/>
    <w:rsid w:val="002A067D"/>
    <w:rsid w:val="002A0F5D"/>
    <w:rsid w:val="002A1183"/>
    <w:rsid w:val="002A2FF2"/>
    <w:rsid w:val="002A331B"/>
    <w:rsid w:val="002A3B17"/>
    <w:rsid w:val="002A42A5"/>
    <w:rsid w:val="002A4573"/>
    <w:rsid w:val="002A4F18"/>
    <w:rsid w:val="002A5DA0"/>
    <w:rsid w:val="002A6430"/>
    <w:rsid w:val="002A7CEB"/>
    <w:rsid w:val="002B0563"/>
    <w:rsid w:val="002B0570"/>
    <w:rsid w:val="002B07B4"/>
    <w:rsid w:val="002B0861"/>
    <w:rsid w:val="002B1EAA"/>
    <w:rsid w:val="002B1FE9"/>
    <w:rsid w:val="002B21AF"/>
    <w:rsid w:val="002B2B5E"/>
    <w:rsid w:val="002B2FE5"/>
    <w:rsid w:val="002B3817"/>
    <w:rsid w:val="002B3B47"/>
    <w:rsid w:val="002B3C1B"/>
    <w:rsid w:val="002B4F84"/>
    <w:rsid w:val="002B5080"/>
    <w:rsid w:val="002B54FF"/>
    <w:rsid w:val="002B66E9"/>
    <w:rsid w:val="002B6A16"/>
    <w:rsid w:val="002B6E31"/>
    <w:rsid w:val="002B7B8E"/>
    <w:rsid w:val="002C03B0"/>
    <w:rsid w:val="002C07E0"/>
    <w:rsid w:val="002C09A3"/>
    <w:rsid w:val="002C0B77"/>
    <w:rsid w:val="002C0FA5"/>
    <w:rsid w:val="002C18B6"/>
    <w:rsid w:val="002C18F7"/>
    <w:rsid w:val="002C2346"/>
    <w:rsid w:val="002C2544"/>
    <w:rsid w:val="002C328B"/>
    <w:rsid w:val="002C38A8"/>
    <w:rsid w:val="002C4F9D"/>
    <w:rsid w:val="002C6012"/>
    <w:rsid w:val="002C6162"/>
    <w:rsid w:val="002C798C"/>
    <w:rsid w:val="002D0CF3"/>
    <w:rsid w:val="002D1265"/>
    <w:rsid w:val="002D1416"/>
    <w:rsid w:val="002D1A62"/>
    <w:rsid w:val="002D1E84"/>
    <w:rsid w:val="002D2806"/>
    <w:rsid w:val="002D2EF7"/>
    <w:rsid w:val="002D371B"/>
    <w:rsid w:val="002D4468"/>
    <w:rsid w:val="002D5182"/>
    <w:rsid w:val="002D6015"/>
    <w:rsid w:val="002D7531"/>
    <w:rsid w:val="002E0BCF"/>
    <w:rsid w:val="002E14E8"/>
    <w:rsid w:val="002E3DD9"/>
    <w:rsid w:val="002E3FC3"/>
    <w:rsid w:val="002E4A80"/>
    <w:rsid w:val="002E4D4F"/>
    <w:rsid w:val="002E561B"/>
    <w:rsid w:val="002E58B6"/>
    <w:rsid w:val="002E5D57"/>
    <w:rsid w:val="002E7741"/>
    <w:rsid w:val="002E7AB4"/>
    <w:rsid w:val="002E7D3F"/>
    <w:rsid w:val="002F08D9"/>
    <w:rsid w:val="002F234B"/>
    <w:rsid w:val="002F3C7A"/>
    <w:rsid w:val="002F4134"/>
    <w:rsid w:val="002F46F0"/>
    <w:rsid w:val="002F4D69"/>
    <w:rsid w:val="002F55EE"/>
    <w:rsid w:val="002F5A4E"/>
    <w:rsid w:val="002F6255"/>
    <w:rsid w:val="002F6B8B"/>
    <w:rsid w:val="002F6C66"/>
    <w:rsid w:val="002F709B"/>
    <w:rsid w:val="00300C17"/>
    <w:rsid w:val="00301864"/>
    <w:rsid w:val="00302E52"/>
    <w:rsid w:val="003033C5"/>
    <w:rsid w:val="00304272"/>
    <w:rsid w:val="00305729"/>
    <w:rsid w:val="00305DEA"/>
    <w:rsid w:val="00305F5D"/>
    <w:rsid w:val="00306D7F"/>
    <w:rsid w:val="00310C2F"/>
    <w:rsid w:val="0031142D"/>
    <w:rsid w:val="003128B2"/>
    <w:rsid w:val="00312A6C"/>
    <w:rsid w:val="003130D8"/>
    <w:rsid w:val="0031431E"/>
    <w:rsid w:val="00314485"/>
    <w:rsid w:val="00314CD3"/>
    <w:rsid w:val="0031558E"/>
    <w:rsid w:val="0031586F"/>
    <w:rsid w:val="00315F13"/>
    <w:rsid w:val="00320CAE"/>
    <w:rsid w:val="00321AF1"/>
    <w:rsid w:val="003226E6"/>
    <w:rsid w:val="00322F41"/>
    <w:rsid w:val="0032379B"/>
    <w:rsid w:val="00323A60"/>
    <w:rsid w:val="00323F6F"/>
    <w:rsid w:val="00323FC4"/>
    <w:rsid w:val="00324089"/>
    <w:rsid w:val="00324FAC"/>
    <w:rsid w:val="003263C3"/>
    <w:rsid w:val="00326922"/>
    <w:rsid w:val="00326F79"/>
    <w:rsid w:val="00327FDD"/>
    <w:rsid w:val="003303E4"/>
    <w:rsid w:val="0033051D"/>
    <w:rsid w:val="003315F9"/>
    <w:rsid w:val="003319D6"/>
    <w:rsid w:val="00331AFA"/>
    <w:rsid w:val="003320DB"/>
    <w:rsid w:val="00332ACC"/>
    <w:rsid w:val="00333008"/>
    <w:rsid w:val="00333309"/>
    <w:rsid w:val="0033477F"/>
    <w:rsid w:val="0033481D"/>
    <w:rsid w:val="00334A0F"/>
    <w:rsid w:val="00334F7C"/>
    <w:rsid w:val="003359B5"/>
    <w:rsid w:val="00336289"/>
    <w:rsid w:val="003368AE"/>
    <w:rsid w:val="0033788C"/>
    <w:rsid w:val="003407D1"/>
    <w:rsid w:val="00340A4E"/>
    <w:rsid w:val="00340D36"/>
    <w:rsid w:val="00342275"/>
    <w:rsid w:val="0034354A"/>
    <w:rsid w:val="00343A86"/>
    <w:rsid w:val="003469F3"/>
    <w:rsid w:val="00346D90"/>
    <w:rsid w:val="00350B6B"/>
    <w:rsid w:val="00351DC3"/>
    <w:rsid w:val="0035211C"/>
    <w:rsid w:val="003522BA"/>
    <w:rsid w:val="003532A2"/>
    <w:rsid w:val="00353AFA"/>
    <w:rsid w:val="00354964"/>
    <w:rsid w:val="003564FD"/>
    <w:rsid w:val="00356773"/>
    <w:rsid w:val="00357CEB"/>
    <w:rsid w:val="00360412"/>
    <w:rsid w:val="00360BB5"/>
    <w:rsid w:val="00361009"/>
    <w:rsid w:val="00361463"/>
    <w:rsid w:val="00361A92"/>
    <w:rsid w:val="00361AD9"/>
    <w:rsid w:val="00362033"/>
    <w:rsid w:val="00363781"/>
    <w:rsid w:val="00363A5A"/>
    <w:rsid w:val="00363B1B"/>
    <w:rsid w:val="00363CA6"/>
    <w:rsid w:val="00364585"/>
    <w:rsid w:val="003649F7"/>
    <w:rsid w:val="0036710B"/>
    <w:rsid w:val="0037148F"/>
    <w:rsid w:val="00371F8D"/>
    <w:rsid w:val="003729F2"/>
    <w:rsid w:val="00372FE1"/>
    <w:rsid w:val="003731E1"/>
    <w:rsid w:val="00373830"/>
    <w:rsid w:val="003738AF"/>
    <w:rsid w:val="00374293"/>
    <w:rsid w:val="00374853"/>
    <w:rsid w:val="003751F9"/>
    <w:rsid w:val="00375A85"/>
    <w:rsid w:val="0037684C"/>
    <w:rsid w:val="0037747A"/>
    <w:rsid w:val="00377C49"/>
    <w:rsid w:val="00377C4F"/>
    <w:rsid w:val="00380299"/>
    <w:rsid w:val="00380E38"/>
    <w:rsid w:val="00381316"/>
    <w:rsid w:val="003813AC"/>
    <w:rsid w:val="00382508"/>
    <w:rsid w:val="00382808"/>
    <w:rsid w:val="00383362"/>
    <w:rsid w:val="00383BBF"/>
    <w:rsid w:val="003842F3"/>
    <w:rsid w:val="003847C3"/>
    <w:rsid w:val="00384A91"/>
    <w:rsid w:val="00384AAC"/>
    <w:rsid w:val="003857A5"/>
    <w:rsid w:val="0038609B"/>
    <w:rsid w:val="003860C0"/>
    <w:rsid w:val="0038735A"/>
    <w:rsid w:val="00387372"/>
    <w:rsid w:val="003917CE"/>
    <w:rsid w:val="00391D5C"/>
    <w:rsid w:val="00392344"/>
    <w:rsid w:val="003929B7"/>
    <w:rsid w:val="003929F0"/>
    <w:rsid w:val="0039372B"/>
    <w:rsid w:val="0039382F"/>
    <w:rsid w:val="003943ED"/>
    <w:rsid w:val="00394BE9"/>
    <w:rsid w:val="00396C71"/>
    <w:rsid w:val="003A04E1"/>
    <w:rsid w:val="003A0993"/>
    <w:rsid w:val="003A0AD4"/>
    <w:rsid w:val="003A0D0F"/>
    <w:rsid w:val="003A1756"/>
    <w:rsid w:val="003A1B7E"/>
    <w:rsid w:val="003A22EF"/>
    <w:rsid w:val="003A35D4"/>
    <w:rsid w:val="003A39C6"/>
    <w:rsid w:val="003A4DF7"/>
    <w:rsid w:val="003A4EAE"/>
    <w:rsid w:val="003A6302"/>
    <w:rsid w:val="003A70A6"/>
    <w:rsid w:val="003B002E"/>
    <w:rsid w:val="003B0250"/>
    <w:rsid w:val="003B091C"/>
    <w:rsid w:val="003B11F0"/>
    <w:rsid w:val="003B22F5"/>
    <w:rsid w:val="003B2D36"/>
    <w:rsid w:val="003B3473"/>
    <w:rsid w:val="003B3E3C"/>
    <w:rsid w:val="003B65E1"/>
    <w:rsid w:val="003B69F1"/>
    <w:rsid w:val="003B6E14"/>
    <w:rsid w:val="003B71DF"/>
    <w:rsid w:val="003B79F3"/>
    <w:rsid w:val="003C0694"/>
    <w:rsid w:val="003C0BC1"/>
    <w:rsid w:val="003C0F01"/>
    <w:rsid w:val="003C1AE6"/>
    <w:rsid w:val="003C3825"/>
    <w:rsid w:val="003C3E28"/>
    <w:rsid w:val="003C47EC"/>
    <w:rsid w:val="003C4E4F"/>
    <w:rsid w:val="003C5EC6"/>
    <w:rsid w:val="003C6D90"/>
    <w:rsid w:val="003C79EF"/>
    <w:rsid w:val="003D05F1"/>
    <w:rsid w:val="003D0D06"/>
    <w:rsid w:val="003D1D50"/>
    <w:rsid w:val="003D3449"/>
    <w:rsid w:val="003D3EF5"/>
    <w:rsid w:val="003D4850"/>
    <w:rsid w:val="003D55BC"/>
    <w:rsid w:val="003D5A52"/>
    <w:rsid w:val="003D5B3D"/>
    <w:rsid w:val="003D6831"/>
    <w:rsid w:val="003D72D3"/>
    <w:rsid w:val="003D788C"/>
    <w:rsid w:val="003D7C77"/>
    <w:rsid w:val="003E01BA"/>
    <w:rsid w:val="003E202B"/>
    <w:rsid w:val="003E26D6"/>
    <w:rsid w:val="003E2A80"/>
    <w:rsid w:val="003E4765"/>
    <w:rsid w:val="003E4DEA"/>
    <w:rsid w:val="003E58D1"/>
    <w:rsid w:val="003E5CAA"/>
    <w:rsid w:val="003E6D0F"/>
    <w:rsid w:val="003E6F1E"/>
    <w:rsid w:val="003F04CC"/>
    <w:rsid w:val="003F2E1C"/>
    <w:rsid w:val="003F5B01"/>
    <w:rsid w:val="003F6527"/>
    <w:rsid w:val="003F7228"/>
    <w:rsid w:val="003F7755"/>
    <w:rsid w:val="00400136"/>
    <w:rsid w:val="00400414"/>
    <w:rsid w:val="0040180C"/>
    <w:rsid w:val="004019D9"/>
    <w:rsid w:val="00401BB1"/>
    <w:rsid w:val="00402068"/>
    <w:rsid w:val="004026A3"/>
    <w:rsid w:val="004034DA"/>
    <w:rsid w:val="00411092"/>
    <w:rsid w:val="00411F4E"/>
    <w:rsid w:val="00412ABD"/>
    <w:rsid w:val="004130B3"/>
    <w:rsid w:val="004137EF"/>
    <w:rsid w:val="004140A2"/>
    <w:rsid w:val="00414154"/>
    <w:rsid w:val="0041472E"/>
    <w:rsid w:val="0041494C"/>
    <w:rsid w:val="00414B28"/>
    <w:rsid w:val="00414CF3"/>
    <w:rsid w:val="004166E2"/>
    <w:rsid w:val="00416F44"/>
    <w:rsid w:val="00417392"/>
    <w:rsid w:val="0042055E"/>
    <w:rsid w:val="004211DC"/>
    <w:rsid w:val="00421CD6"/>
    <w:rsid w:val="00421E88"/>
    <w:rsid w:val="004220F2"/>
    <w:rsid w:val="00422273"/>
    <w:rsid w:val="00422723"/>
    <w:rsid w:val="0042285A"/>
    <w:rsid w:val="00424C7D"/>
    <w:rsid w:val="004269F2"/>
    <w:rsid w:val="0042732C"/>
    <w:rsid w:val="0042787E"/>
    <w:rsid w:val="004303EC"/>
    <w:rsid w:val="004307D2"/>
    <w:rsid w:val="00430F91"/>
    <w:rsid w:val="0043142A"/>
    <w:rsid w:val="00431560"/>
    <w:rsid w:val="00431AD9"/>
    <w:rsid w:val="00432055"/>
    <w:rsid w:val="0043245A"/>
    <w:rsid w:val="0043263D"/>
    <w:rsid w:val="004326F2"/>
    <w:rsid w:val="00432E9F"/>
    <w:rsid w:val="00433478"/>
    <w:rsid w:val="004335F2"/>
    <w:rsid w:val="0043372C"/>
    <w:rsid w:val="00433D9B"/>
    <w:rsid w:val="00433E74"/>
    <w:rsid w:val="00434E68"/>
    <w:rsid w:val="00434EA8"/>
    <w:rsid w:val="00435033"/>
    <w:rsid w:val="00435F13"/>
    <w:rsid w:val="00436173"/>
    <w:rsid w:val="00436B22"/>
    <w:rsid w:val="00436BAF"/>
    <w:rsid w:val="00436BBF"/>
    <w:rsid w:val="00437367"/>
    <w:rsid w:val="004412EC"/>
    <w:rsid w:val="00441AF2"/>
    <w:rsid w:val="004424CE"/>
    <w:rsid w:val="0044292F"/>
    <w:rsid w:val="004439D3"/>
    <w:rsid w:val="00443D00"/>
    <w:rsid w:val="00443F21"/>
    <w:rsid w:val="00444079"/>
    <w:rsid w:val="004440F2"/>
    <w:rsid w:val="004459BF"/>
    <w:rsid w:val="00446108"/>
    <w:rsid w:val="00446680"/>
    <w:rsid w:val="00447E2D"/>
    <w:rsid w:val="00447FAD"/>
    <w:rsid w:val="00450AD6"/>
    <w:rsid w:val="00450B4E"/>
    <w:rsid w:val="004510DD"/>
    <w:rsid w:val="00451C8F"/>
    <w:rsid w:val="0045271A"/>
    <w:rsid w:val="00452D37"/>
    <w:rsid w:val="00453C7B"/>
    <w:rsid w:val="00453E9B"/>
    <w:rsid w:val="00456152"/>
    <w:rsid w:val="0045627D"/>
    <w:rsid w:val="00456706"/>
    <w:rsid w:val="00460629"/>
    <w:rsid w:val="00460687"/>
    <w:rsid w:val="0046189B"/>
    <w:rsid w:val="004620D5"/>
    <w:rsid w:val="0046222B"/>
    <w:rsid w:val="00463793"/>
    <w:rsid w:val="00464B7B"/>
    <w:rsid w:val="004651DE"/>
    <w:rsid w:val="00465348"/>
    <w:rsid w:val="004654BB"/>
    <w:rsid w:val="00465903"/>
    <w:rsid w:val="00465B32"/>
    <w:rsid w:val="00465E9D"/>
    <w:rsid w:val="004660CB"/>
    <w:rsid w:val="0046702B"/>
    <w:rsid w:val="00467A8B"/>
    <w:rsid w:val="00467F98"/>
    <w:rsid w:val="00471848"/>
    <w:rsid w:val="004724D1"/>
    <w:rsid w:val="00472D08"/>
    <w:rsid w:val="004732A2"/>
    <w:rsid w:val="0047496F"/>
    <w:rsid w:val="00474E5A"/>
    <w:rsid w:val="004756C4"/>
    <w:rsid w:val="00475AA5"/>
    <w:rsid w:val="0047654F"/>
    <w:rsid w:val="00476BD4"/>
    <w:rsid w:val="00476D8D"/>
    <w:rsid w:val="004774B2"/>
    <w:rsid w:val="0047766A"/>
    <w:rsid w:val="004776CA"/>
    <w:rsid w:val="00477C17"/>
    <w:rsid w:val="004800C7"/>
    <w:rsid w:val="004801CB"/>
    <w:rsid w:val="004811B9"/>
    <w:rsid w:val="00481BDC"/>
    <w:rsid w:val="00482721"/>
    <w:rsid w:val="004827D9"/>
    <w:rsid w:val="00483AEA"/>
    <w:rsid w:val="00483D14"/>
    <w:rsid w:val="00484AFE"/>
    <w:rsid w:val="00485197"/>
    <w:rsid w:val="004857D0"/>
    <w:rsid w:val="00486230"/>
    <w:rsid w:val="004868A2"/>
    <w:rsid w:val="0048737E"/>
    <w:rsid w:val="00491846"/>
    <w:rsid w:val="00492A2A"/>
    <w:rsid w:val="00492AFE"/>
    <w:rsid w:val="00492E01"/>
    <w:rsid w:val="004935B8"/>
    <w:rsid w:val="004949CA"/>
    <w:rsid w:val="0049602F"/>
    <w:rsid w:val="00496058"/>
    <w:rsid w:val="00496373"/>
    <w:rsid w:val="00496D3C"/>
    <w:rsid w:val="004978CC"/>
    <w:rsid w:val="00497ADA"/>
    <w:rsid w:val="004A05FA"/>
    <w:rsid w:val="004A242D"/>
    <w:rsid w:val="004A2651"/>
    <w:rsid w:val="004A339F"/>
    <w:rsid w:val="004A4704"/>
    <w:rsid w:val="004A4993"/>
    <w:rsid w:val="004A4E4B"/>
    <w:rsid w:val="004A4EB4"/>
    <w:rsid w:val="004A609F"/>
    <w:rsid w:val="004A6359"/>
    <w:rsid w:val="004A6E87"/>
    <w:rsid w:val="004A71C7"/>
    <w:rsid w:val="004B00A0"/>
    <w:rsid w:val="004B055C"/>
    <w:rsid w:val="004B2CD8"/>
    <w:rsid w:val="004B33FD"/>
    <w:rsid w:val="004B3962"/>
    <w:rsid w:val="004B3B7A"/>
    <w:rsid w:val="004B3EA1"/>
    <w:rsid w:val="004B4AE9"/>
    <w:rsid w:val="004B55B7"/>
    <w:rsid w:val="004B5C73"/>
    <w:rsid w:val="004B74A4"/>
    <w:rsid w:val="004C0C44"/>
    <w:rsid w:val="004C1594"/>
    <w:rsid w:val="004C244D"/>
    <w:rsid w:val="004C28CC"/>
    <w:rsid w:val="004C3BF6"/>
    <w:rsid w:val="004C4BD8"/>
    <w:rsid w:val="004C5B82"/>
    <w:rsid w:val="004C65DE"/>
    <w:rsid w:val="004C671C"/>
    <w:rsid w:val="004C7471"/>
    <w:rsid w:val="004D07E4"/>
    <w:rsid w:val="004D0977"/>
    <w:rsid w:val="004D1C54"/>
    <w:rsid w:val="004D3B07"/>
    <w:rsid w:val="004D3B96"/>
    <w:rsid w:val="004D4652"/>
    <w:rsid w:val="004D48DC"/>
    <w:rsid w:val="004D4D27"/>
    <w:rsid w:val="004D4DCE"/>
    <w:rsid w:val="004D53D1"/>
    <w:rsid w:val="004D68F0"/>
    <w:rsid w:val="004D6F13"/>
    <w:rsid w:val="004D78F9"/>
    <w:rsid w:val="004D7EBE"/>
    <w:rsid w:val="004E0572"/>
    <w:rsid w:val="004E0618"/>
    <w:rsid w:val="004E094A"/>
    <w:rsid w:val="004E0A1F"/>
    <w:rsid w:val="004E0D5B"/>
    <w:rsid w:val="004E0E5D"/>
    <w:rsid w:val="004E14FF"/>
    <w:rsid w:val="004E2CF2"/>
    <w:rsid w:val="004E2E95"/>
    <w:rsid w:val="004E4EED"/>
    <w:rsid w:val="004E560D"/>
    <w:rsid w:val="004E6D56"/>
    <w:rsid w:val="004E754A"/>
    <w:rsid w:val="004F0961"/>
    <w:rsid w:val="004F0BA5"/>
    <w:rsid w:val="004F1B30"/>
    <w:rsid w:val="004F1DDF"/>
    <w:rsid w:val="004F20CB"/>
    <w:rsid w:val="004F2830"/>
    <w:rsid w:val="004F28AE"/>
    <w:rsid w:val="004F35E4"/>
    <w:rsid w:val="004F424E"/>
    <w:rsid w:val="004F442A"/>
    <w:rsid w:val="004F45A6"/>
    <w:rsid w:val="004F49F2"/>
    <w:rsid w:val="004F4D81"/>
    <w:rsid w:val="004F5464"/>
    <w:rsid w:val="004F5510"/>
    <w:rsid w:val="004F68B1"/>
    <w:rsid w:val="004F741E"/>
    <w:rsid w:val="00500472"/>
    <w:rsid w:val="0050059E"/>
    <w:rsid w:val="00500A75"/>
    <w:rsid w:val="0050105C"/>
    <w:rsid w:val="005016A8"/>
    <w:rsid w:val="00501F70"/>
    <w:rsid w:val="005026BD"/>
    <w:rsid w:val="00502C45"/>
    <w:rsid w:val="00503EE1"/>
    <w:rsid w:val="005041AA"/>
    <w:rsid w:val="005043D4"/>
    <w:rsid w:val="00506FF7"/>
    <w:rsid w:val="0051084D"/>
    <w:rsid w:val="00510B32"/>
    <w:rsid w:val="00514153"/>
    <w:rsid w:val="00514D89"/>
    <w:rsid w:val="00514FBF"/>
    <w:rsid w:val="00515C1B"/>
    <w:rsid w:val="005166C3"/>
    <w:rsid w:val="0051683D"/>
    <w:rsid w:val="00516E23"/>
    <w:rsid w:val="00516EDB"/>
    <w:rsid w:val="005172CD"/>
    <w:rsid w:val="0051797C"/>
    <w:rsid w:val="00517B49"/>
    <w:rsid w:val="00517D4D"/>
    <w:rsid w:val="00520112"/>
    <w:rsid w:val="00520516"/>
    <w:rsid w:val="00520865"/>
    <w:rsid w:val="005211C3"/>
    <w:rsid w:val="00521C4D"/>
    <w:rsid w:val="00521D52"/>
    <w:rsid w:val="00522570"/>
    <w:rsid w:val="00523029"/>
    <w:rsid w:val="0052309E"/>
    <w:rsid w:val="005232DA"/>
    <w:rsid w:val="005254BB"/>
    <w:rsid w:val="00525588"/>
    <w:rsid w:val="00525A1A"/>
    <w:rsid w:val="00525D74"/>
    <w:rsid w:val="005262AB"/>
    <w:rsid w:val="00526753"/>
    <w:rsid w:val="00526972"/>
    <w:rsid w:val="00527171"/>
    <w:rsid w:val="00527945"/>
    <w:rsid w:val="005308CB"/>
    <w:rsid w:val="005319B5"/>
    <w:rsid w:val="00532425"/>
    <w:rsid w:val="00532DA1"/>
    <w:rsid w:val="00533287"/>
    <w:rsid w:val="00533FDA"/>
    <w:rsid w:val="00537923"/>
    <w:rsid w:val="005417B2"/>
    <w:rsid w:val="00541D65"/>
    <w:rsid w:val="00542684"/>
    <w:rsid w:val="00543006"/>
    <w:rsid w:val="005437F5"/>
    <w:rsid w:val="005438C2"/>
    <w:rsid w:val="00547980"/>
    <w:rsid w:val="0055310C"/>
    <w:rsid w:val="005531DD"/>
    <w:rsid w:val="00553C98"/>
    <w:rsid w:val="00553F84"/>
    <w:rsid w:val="00554D32"/>
    <w:rsid w:val="00554FA5"/>
    <w:rsid w:val="00555450"/>
    <w:rsid w:val="00556274"/>
    <w:rsid w:val="0055742B"/>
    <w:rsid w:val="0055777B"/>
    <w:rsid w:val="0055790B"/>
    <w:rsid w:val="005613E5"/>
    <w:rsid w:val="005615B2"/>
    <w:rsid w:val="00561EFC"/>
    <w:rsid w:val="00562EFB"/>
    <w:rsid w:val="00563106"/>
    <w:rsid w:val="005632B0"/>
    <w:rsid w:val="005635B4"/>
    <w:rsid w:val="005635F8"/>
    <w:rsid w:val="0056364A"/>
    <w:rsid w:val="0056519A"/>
    <w:rsid w:val="0056551C"/>
    <w:rsid w:val="005656AF"/>
    <w:rsid w:val="00565D79"/>
    <w:rsid w:val="00566863"/>
    <w:rsid w:val="00566980"/>
    <w:rsid w:val="00566A2B"/>
    <w:rsid w:val="00566EB1"/>
    <w:rsid w:val="00567763"/>
    <w:rsid w:val="005707A2"/>
    <w:rsid w:val="0057091C"/>
    <w:rsid w:val="00570F2C"/>
    <w:rsid w:val="005710A6"/>
    <w:rsid w:val="00571439"/>
    <w:rsid w:val="00571A5A"/>
    <w:rsid w:val="00572C1E"/>
    <w:rsid w:val="0057383A"/>
    <w:rsid w:val="00574775"/>
    <w:rsid w:val="005755D7"/>
    <w:rsid w:val="005756F4"/>
    <w:rsid w:val="00575DAA"/>
    <w:rsid w:val="005760C2"/>
    <w:rsid w:val="0057662A"/>
    <w:rsid w:val="00576770"/>
    <w:rsid w:val="00576D1E"/>
    <w:rsid w:val="00576D75"/>
    <w:rsid w:val="00577515"/>
    <w:rsid w:val="0057785E"/>
    <w:rsid w:val="00580178"/>
    <w:rsid w:val="005806BD"/>
    <w:rsid w:val="005811A3"/>
    <w:rsid w:val="00581C9E"/>
    <w:rsid w:val="005824FC"/>
    <w:rsid w:val="00582BB5"/>
    <w:rsid w:val="005833F6"/>
    <w:rsid w:val="005835C5"/>
    <w:rsid w:val="00583BD1"/>
    <w:rsid w:val="005841BA"/>
    <w:rsid w:val="00584C45"/>
    <w:rsid w:val="00584CE0"/>
    <w:rsid w:val="00584E7B"/>
    <w:rsid w:val="00585104"/>
    <w:rsid w:val="005853B2"/>
    <w:rsid w:val="00585A95"/>
    <w:rsid w:val="00586252"/>
    <w:rsid w:val="005863A6"/>
    <w:rsid w:val="005878B0"/>
    <w:rsid w:val="00587AC6"/>
    <w:rsid w:val="0059121E"/>
    <w:rsid w:val="00591C80"/>
    <w:rsid w:val="00592005"/>
    <w:rsid w:val="00592AFC"/>
    <w:rsid w:val="00592C96"/>
    <w:rsid w:val="0059317C"/>
    <w:rsid w:val="005931C3"/>
    <w:rsid w:val="005932D8"/>
    <w:rsid w:val="0059393A"/>
    <w:rsid w:val="00594266"/>
    <w:rsid w:val="00596833"/>
    <w:rsid w:val="005972D7"/>
    <w:rsid w:val="00597D05"/>
    <w:rsid w:val="005A2426"/>
    <w:rsid w:val="005A295F"/>
    <w:rsid w:val="005A2A65"/>
    <w:rsid w:val="005A33A3"/>
    <w:rsid w:val="005A34CF"/>
    <w:rsid w:val="005A3C86"/>
    <w:rsid w:val="005A4213"/>
    <w:rsid w:val="005A523A"/>
    <w:rsid w:val="005A5C50"/>
    <w:rsid w:val="005A6361"/>
    <w:rsid w:val="005A67E1"/>
    <w:rsid w:val="005A72E8"/>
    <w:rsid w:val="005A7533"/>
    <w:rsid w:val="005A76F0"/>
    <w:rsid w:val="005B0BC5"/>
    <w:rsid w:val="005B0D28"/>
    <w:rsid w:val="005B1341"/>
    <w:rsid w:val="005B2359"/>
    <w:rsid w:val="005B2C7F"/>
    <w:rsid w:val="005B3211"/>
    <w:rsid w:val="005B3BB0"/>
    <w:rsid w:val="005B40DC"/>
    <w:rsid w:val="005B45D8"/>
    <w:rsid w:val="005B47FC"/>
    <w:rsid w:val="005B535D"/>
    <w:rsid w:val="005B5867"/>
    <w:rsid w:val="005B5ED6"/>
    <w:rsid w:val="005B64BB"/>
    <w:rsid w:val="005B64CE"/>
    <w:rsid w:val="005C0024"/>
    <w:rsid w:val="005C0843"/>
    <w:rsid w:val="005C3449"/>
    <w:rsid w:val="005C3641"/>
    <w:rsid w:val="005C3E5D"/>
    <w:rsid w:val="005C5564"/>
    <w:rsid w:val="005C58B5"/>
    <w:rsid w:val="005C5BC5"/>
    <w:rsid w:val="005C5E16"/>
    <w:rsid w:val="005C63F0"/>
    <w:rsid w:val="005C666B"/>
    <w:rsid w:val="005C67A9"/>
    <w:rsid w:val="005C7434"/>
    <w:rsid w:val="005D23C5"/>
    <w:rsid w:val="005D2771"/>
    <w:rsid w:val="005D33EA"/>
    <w:rsid w:val="005D48A8"/>
    <w:rsid w:val="005D5AD7"/>
    <w:rsid w:val="005D5DB3"/>
    <w:rsid w:val="005D5F85"/>
    <w:rsid w:val="005D721C"/>
    <w:rsid w:val="005D7AA9"/>
    <w:rsid w:val="005E05BD"/>
    <w:rsid w:val="005E0B81"/>
    <w:rsid w:val="005E0D80"/>
    <w:rsid w:val="005E1652"/>
    <w:rsid w:val="005E1825"/>
    <w:rsid w:val="005E2A12"/>
    <w:rsid w:val="005E41FD"/>
    <w:rsid w:val="005E4EDC"/>
    <w:rsid w:val="005E575A"/>
    <w:rsid w:val="005E64BA"/>
    <w:rsid w:val="005F0088"/>
    <w:rsid w:val="005F0175"/>
    <w:rsid w:val="005F02AE"/>
    <w:rsid w:val="005F0C1F"/>
    <w:rsid w:val="005F0C4B"/>
    <w:rsid w:val="005F1A9A"/>
    <w:rsid w:val="005F1B44"/>
    <w:rsid w:val="005F1C51"/>
    <w:rsid w:val="005F258C"/>
    <w:rsid w:val="005F2C3D"/>
    <w:rsid w:val="005F2CC2"/>
    <w:rsid w:val="005F2E83"/>
    <w:rsid w:val="005F4E51"/>
    <w:rsid w:val="005F5F94"/>
    <w:rsid w:val="005F615C"/>
    <w:rsid w:val="005F69BD"/>
    <w:rsid w:val="005F7061"/>
    <w:rsid w:val="005F7D55"/>
    <w:rsid w:val="00600121"/>
    <w:rsid w:val="006026BB"/>
    <w:rsid w:val="00602C04"/>
    <w:rsid w:val="00602C75"/>
    <w:rsid w:val="006031EA"/>
    <w:rsid w:val="00603BC2"/>
    <w:rsid w:val="00603E68"/>
    <w:rsid w:val="00603F49"/>
    <w:rsid w:val="00604526"/>
    <w:rsid w:val="0060659F"/>
    <w:rsid w:val="006065B4"/>
    <w:rsid w:val="006107AF"/>
    <w:rsid w:val="00610D1E"/>
    <w:rsid w:val="00611B8F"/>
    <w:rsid w:val="00612213"/>
    <w:rsid w:val="006123B7"/>
    <w:rsid w:val="00613E61"/>
    <w:rsid w:val="00613F36"/>
    <w:rsid w:val="00613F70"/>
    <w:rsid w:val="00614AEB"/>
    <w:rsid w:val="00615152"/>
    <w:rsid w:val="006155EC"/>
    <w:rsid w:val="00615721"/>
    <w:rsid w:val="00616408"/>
    <w:rsid w:val="0061686E"/>
    <w:rsid w:val="00617F03"/>
    <w:rsid w:val="0062055C"/>
    <w:rsid w:val="00620D7A"/>
    <w:rsid w:val="006211E3"/>
    <w:rsid w:val="00623F0E"/>
    <w:rsid w:val="0062410C"/>
    <w:rsid w:val="0062414C"/>
    <w:rsid w:val="00624559"/>
    <w:rsid w:val="00624C76"/>
    <w:rsid w:val="00624E84"/>
    <w:rsid w:val="00626375"/>
    <w:rsid w:val="00626B9D"/>
    <w:rsid w:val="00627211"/>
    <w:rsid w:val="00627218"/>
    <w:rsid w:val="00627829"/>
    <w:rsid w:val="00630312"/>
    <w:rsid w:val="006319A4"/>
    <w:rsid w:val="00631E09"/>
    <w:rsid w:val="00632D60"/>
    <w:rsid w:val="00633072"/>
    <w:rsid w:val="006345B8"/>
    <w:rsid w:val="00634C91"/>
    <w:rsid w:val="00634E8D"/>
    <w:rsid w:val="00635E2C"/>
    <w:rsid w:val="00636B98"/>
    <w:rsid w:val="00636ECB"/>
    <w:rsid w:val="006402C2"/>
    <w:rsid w:val="0064071A"/>
    <w:rsid w:val="006413BA"/>
    <w:rsid w:val="00641763"/>
    <w:rsid w:val="00641B3F"/>
    <w:rsid w:val="006426DB"/>
    <w:rsid w:val="00642AF1"/>
    <w:rsid w:val="00643101"/>
    <w:rsid w:val="0064366E"/>
    <w:rsid w:val="006449EE"/>
    <w:rsid w:val="006454A1"/>
    <w:rsid w:val="00645D06"/>
    <w:rsid w:val="0064784E"/>
    <w:rsid w:val="00647C99"/>
    <w:rsid w:val="00647D33"/>
    <w:rsid w:val="006504AF"/>
    <w:rsid w:val="0065059C"/>
    <w:rsid w:val="00650BAC"/>
    <w:rsid w:val="00651A66"/>
    <w:rsid w:val="0065348D"/>
    <w:rsid w:val="006536B3"/>
    <w:rsid w:val="00653F9B"/>
    <w:rsid w:val="00654534"/>
    <w:rsid w:val="00654A11"/>
    <w:rsid w:val="0065517A"/>
    <w:rsid w:val="00655282"/>
    <w:rsid w:val="00655CD3"/>
    <w:rsid w:val="006571FC"/>
    <w:rsid w:val="00657A49"/>
    <w:rsid w:val="00657E45"/>
    <w:rsid w:val="00660898"/>
    <w:rsid w:val="0066125D"/>
    <w:rsid w:val="00661AAB"/>
    <w:rsid w:val="00661D3D"/>
    <w:rsid w:val="0066257B"/>
    <w:rsid w:val="006627DE"/>
    <w:rsid w:val="0066299E"/>
    <w:rsid w:val="00663EF6"/>
    <w:rsid w:val="00665046"/>
    <w:rsid w:val="00665B35"/>
    <w:rsid w:val="00665E95"/>
    <w:rsid w:val="00666294"/>
    <w:rsid w:val="006663AF"/>
    <w:rsid w:val="00666A51"/>
    <w:rsid w:val="00666FE2"/>
    <w:rsid w:val="006672D7"/>
    <w:rsid w:val="00667CA1"/>
    <w:rsid w:val="0067021B"/>
    <w:rsid w:val="006723BA"/>
    <w:rsid w:val="006731E0"/>
    <w:rsid w:val="006738BD"/>
    <w:rsid w:val="0067473F"/>
    <w:rsid w:val="00675976"/>
    <w:rsid w:val="00675C3E"/>
    <w:rsid w:val="00675F77"/>
    <w:rsid w:val="006760B7"/>
    <w:rsid w:val="0067619F"/>
    <w:rsid w:val="0067694F"/>
    <w:rsid w:val="00676DAD"/>
    <w:rsid w:val="006770A8"/>
    <w:rsid w:val="006773A7"/>
    <w:rsid w:val="00680B17"/>
    <w:rsid w:val="006817C3"/>
    <w:rsid w:val="006825B7"/>
    <w:rsid w:val="006826F1"/>
    <w:rsid w:val="006828BD"/>
    <w:rsid w:val="00683CC6"/>
    <w:rsid w:val="00683EBD"/>
    <w:rsid w:val="00684CE9"/>
    <w:rsid w:val="00684D03"/>
    <w:rsid w:val="00684FD3"/>
    <w:rsid w:val="0068610E"/>
    <w:rsid w:val="006873E1"/>
    <w:rsid w:val="00687A0D"/>
    <w:rsid w:val="006908CE"/>
    <w:rsid w:val="00690FBB"/>
    <w:rsid w:val="006918E7"/>
    <w:rsid w:val="00691CE4"/>
    <w:rsid w:val="00693623"/>
    <w:rsid w:val="00693756"/>
    <w:rsid w:val="00693EA8"/>
    <w:rsid w:val="00694FD4"/>
    <w:rsid w:val="0069613C"/>
    <w:rsid w:val="006962EC"/>
    <w:rsid w:val="006973E9"/>
    <w:rsid w:val="00697A13"/>
    <w:rsid w:val="006A18D1"/>
    <w:rsid w:val="006A2B1B"/>
    <w:rsid w:val="006A2E00"/>
    <w:rsid w:val="006A2F05"/>
    <w:rsid w:val="006A3704"/>
    <w:rsid w:val="006A3DCD"/>
    <w:rsid w:val="006A423A"/>
    <w:rsid w:val="006A4776"/>
    <w:rsid w:val="006A4E88"/>
    <w:rsid w:val="006A5344"/>
    <w:rsid w:val="006A6404"/>
    <w:rsid w:val="006A653C"/>
    <w:rsid w:val="006A7527"/>
    <w:rsid w:val="006A76BD"/>
    <w:rsid w:val="006B02A6"/>
    <w:rsid w:val="006B06FA"/>
    <w:rsid w:val="006B1087"/>
    <w:rsid w:val="006B1EB0"/>
    <w:rsid w:val="006B2526"/>
    <w:rsid w:val="006B28B4"/>
    <w:rsid w:val="006B30BE"/>
    <w:rsid w:val="006B38AE"/>
    <w:rsid w:val="006B46E6"/>
    <w:rsid w:val="006B4F65"/>
    <w:rsid w:val="006B544E"/>
    <w:rsid w:val="006B5559"/>
    <w:rsid w:val="006C07F3"/>
    <w:rsid w:val="006C3BD2"/>
    <w:rsid w:val="006C3DC5"/>
    <w:rsid w:val="006C5858"/>
    <w:rsid w:val="006C585E"/>
    <w:rsid w:val="006C5D68"/>
    <w:rsid w:val="006C6592"/>
    <w:rsid w:val="006C6B87"/>
    <w:rsid w:val="006C7121"/>
    <w:rsid w:val="006D10CB"/>
    <w:rsid w:val="006D18CA"/>
    <w:rsid w:val="006D1FD6"/>
    <w:rsid w:val="006D27A7"/>
    <w:rsid w:val="006D2A05"/>
    <w:rsid w:val="006D33C4"/>
    <w:rsid w:val="006D381E"/>
    <w:rsid w:val="006D438F"/>
    <w:rsid w:val="006D643C"/>
    <w:rsid w:val="006E1B81"/>
    <w:rsid w:val="006E1DF8"/>
    <w:rsid w:val="006E1E5A"/>
    <w:rsid w:val="006E1F52"/>
    <w:rsid w:val="006E2350"/>
    <w:rsid w:val="006E2B43"/>
    <w:rsid w:val="006E2FB8"/>
    <w:rsid w:val="006E504B"/>
    <w:rsid w:val="006E5E17"/>
    <w:rsid w:val="006E70F6"/>
    <w:rsid w:val="006E735E"/>
    <w:rsid w:val="006F064D"/>
    <w:rsid w:val="006F1C6B"/>
    <w:rsid w:val="006F3223"/>
    <w:rsid w:val="006F334A"/>
    <w:rsid w:val="006F405E"/>
    <w:rsid w:val="006F499C"/>
    <w:rsid w:val="006F54B5"/>
    <w:rsid w:val="006F5A1A"/>
    <w:rsid w:val="006F60CC"/>
    <w:rsid w:val="006F6339"/>
    <w:rsid w:val="00700C96"/>
    <w:rsid w:val="007018FB"/>
    <w:rsid w:val="00701C5C"/>
    <w:rsid w:val="00702C5E"/>
    <w:rsid w:val="00703826"/>
    <w:rsid w:val="00704AEB"/>
    <w:rsid w:val="00704C61"/>
    <w:rsid w:val="007059BF"/>
    <w:rsid w:val="007072B7"/>
    <w:rsid w:val="00707FC5"/>
    <w:rsid w:val="00712171"/>
    <w:rsid w:val="00712BA9"/>
    <w:rsid w:val="0071434D"/>
    <w:rsid w:val="007145E6"/>
    <w:rsid w:val="00714773"/>
    <w:rsid w:val="00716656"/>
    <w:rsid w:val="00717118"/>
    <w:rsid w:val="00717C88"/>
    <w:rsid w:val="00722238"/>
    <w:rsid w:val="007225E4"/>
    <w:rsid w:val="007227EA"/>
    <w:rsid w:val="00723430"/>
    <w:rsid w:val="007256DF"/>
    <w:rsid w:val="00726DDF"/>
    <w:rsid w:val="00727781"/>
    <w:rsid w:val="007306E3"/>
    <w:rsid w:val="00730DA6"/>
    <w:rsid w:val="00732E28"/>
    <w:rsid w:val="007341D3"/>
    <w:rsid w:val="00735383"/>
    <w:rsid w:val="00735A97"/>
    <w:rsid w:val="007365E3"/>
    <w:rsid w:val="007372D0"/>
    <w:rsid w:val="007374D1"/>
    <w:rsid w:val="0074019E"/>
    <w:rsid w:val="0074055D"/>
    <w:rsid w:val="007405D5"/>
    <w:rsid w:val="0074070E"/>
    <w:rsid w:val="00740ED9"/>
    <w:rsid w:val="00741621"/>
    <w:rsid w:val="007417F2"/>
    <w:rsid w:val="00741CA6"/>
    <w:rsid w:val="00741CA9"/>
    <w:rsid w:val="00741DCA"/>
    <w:rsid w:val="00742F1F"/>
    <w:rsid w:val="00743066"/>
    <w:rsid w:val="00743450"/>
    <w:rsid w:val="00743903"/>
    <w:rsid w:val="00743991"/>
    <w:rsid w:val="00743D68"/>
    <w:rsid w:val="00744AEF"/>
    <w:rsid w:val="00744EA8"/>
    <w:rsid w:val="00744FF4"/>
    <w:rsid w:val="007450C0"/>
    <w:rsid w:val="0074667F"/>
    <w:rsid w:val="00746A1C"/>
    <w:rsid w:val="00746A75"/>
    <w:rsid w:val="00750F9E"/>
    <w:rsid w:val="0075228E"/>
    <w:rsid w:val="00752467"/>
    <w:rsid w:val="0075264D"/>
    <w:rsid w:val="00752D95"/>
    <w:rsid w:val="007531B4"/>
    <w:rsid w:val="00753A0B"/>
    <w:rsid w:val="00753B25"/>
    <w:rsid w:val="00753BF4"/>
    <w:rsid w:val="0075443E"/>
    <w:rsid w:val="00755B31"/>
    <w:rsid w:val="00755F3E"/>
    <w:rsid w:val="00757D9B"/>
    <w:rsid w:val="007600E2"/>
    <w:rsid w:val="00760EA9"/>
    <w:rsid w:val="007614FD"/>
    <w:rsid w:val="00762052"/>
    <w:rsid w:val="00762888"/>
    <w:rsid w:val="00762B92"/>
    <w:rsid w:val="00765A01"/>
    <w:rsid w:val="007667D2"/>
    <w:rsid w:val="00767327"/>
    <w:rsid w:val="00767958"/>
    <w:rsid w:val="00767AE3"/>
    <w:rsid w:val="00770803"/>
    <w:rsid w:val="007712CD"/>
    <w:rsid w:val="00771887"/>
    <w:rsid w:val="00772072"/>
    <w:rsid w:val="00772448"/>
    <w:rsid w:val="00772E64"/>
    <w:rsid w:val="0077510D"/>
    <w:rsid w:val="007759B9"/>
    <w:rsid w:val="00775ADA"/>
    <w:rsid w:val="00775BB6"/>
    <w:rsid w:val="00783521"/>
    <w:rsid w:val="007836E5"/>
    <w:rsid w:val="007841C5"/>
    <w:rsid w:val="0078477E"/>
    <w:rsid w:val="00784819"/>
    <w:rsid w:val="00784FCC"/>
    <w:rsid w:val="007852F9"/>
    <w:rsid w:val="00786A19"/>
    <w:rsid w:val="00786DE4"/>
    <w:rsid w:val="007871B5"/>
    <w:rsid w:val="0078723A"/>
    <w:rsid w:val="007876E8"/>
    <w:rsid w:val="00790A5B"/>
    <w:rsid w:val="0079111F"/>
    <w:rsid w:val="00791330"/>
    <w:rsid w:val="00791855"/>
    <w:rsid w:val="0079206B"/>
    <w:rsid w:val="00793161"/>
    <w:rsid w:val="00794066"/>
    <w:rsid w:val="00794193"/>
    <w:rsid w:val="007943A1"/>
    <w:rsid w:val="00794515"/>
    <w:rsid w:val="007947C5"/>
    <w:rsid w:val="00794956"/>
    <w:rsid w:val="00795900"/>
    <w:rsid w:val="00796263"/>
    <w:rsid w:val="00797FC0"/>
    <w:rsid w:val="007A0A4E"/>
    <w:rsid w:val="007A1444"/>
    <w:rsid w:val="007A1ABE"/>
    <w:rsid w:val="007A1C83"/>
    <w:rsid w:val="007A201D"/>
    <w:rsid w:val="007A21BA"/>
    <w:rsid w:val="007A2842"/>
    <w:rsid w:val="007A32B7"/>
    <w:rsid w:val="007A334D"/>
    <w:rsid w:val="007A39E1"/>
    <w:rsid w:val="007A4649"/>
    <w:rsid w:val="007A595A"/>
    <w:rsid w:val="007A5FD4"/>
    <w:rsid w:val="007A6086"/>
    <w:rsid w:val="007A6094"/>
    <w:rsid w:val="007A6885"/>
    <w:rsid w:val="007A6E6F"/>
    <w:rsid w:val="007A760B"/>
    <w:rsid w:val="007A78E8"/>
    <w:rsid w:val="007B00C3"/>
    <w:rsid w:val="007B098E"/>
    <w:rsid w:val="007B1620"/>
    <w:rsid w:val="007B19DE"/>
    <w:rsid w:val="007B2060"/>
    <w:rsid w:val="007B24A7"/>
    <w:rsid w:val="007B2704"/>
    <w:rsid w:val="007B29D0"/>
    <w:rsid w:val="007B3597"/>
    <w:rsid w:val="007B4688"/>
    <w:rsid w:val="007B4727"/>
    <w:rsid w:val="007B5004"/>
    <w:rsid w:val="007B6769"/>
    <w:rsid w:val="007B6FFA"/>
    <w:rsid w:val="007C01CB"/>
    <w:rsid w:val="007C022F"/>
    <w:rsid w:val="007C0718"/>
    <w:rsid w:val="007C163E"/>
    <w:rsid w:val="007C175E"/>
    <w:rsid w:val="007C247C"/>
    <w:rsid w:val="007C459D"/>
    <w:rsid w:val="007C469B"/>
    <w:rsid w:val="007C472B"/>
    <w:rsid w:val="007C4EF7"/>
    <w:rsid w:val="007C69D5"/>
    <w:rsid w:val="007C6B89"/>
    <w:rsid w:val="007C7335"/>
    <w:rsid w:val="007D0577"/>
    <w:rsid w:val="007D0689"/>
    <w:rsid w:val="007D08B7"/>
    <w:rsid w:val="007D0C09"/>
    <w:rsid w:val="007D0C8E"/>
    <w:rsid w:val="007D14CD"/>
    <w:rsid w:val="007D212E"/>
    <w:rsid w:val="007D379A"/>
    <w:rsid w:val="007D3A0D"/>
    <w:rsid w:val="007D57A2"/>
    <w:rsid w:val="007D57D3"/>
    <w:rsid w:val="007D60C8"/>
    <w:rsid w:val="007D6108"/>
    <w:rsid w:val="007D713B"/>
    <w:rsid w:val="007E03A2"/>
    <w:rsid w:val="007E0B0B"/>
    <w:rsid w:val="007E0F32"/>
    <w:rsid w:val="007E21A3"/>
    <w:rsid w:val="007E60FF"/>
    <w:rsid w:val="007E61DF"/>
    <w:rsid w:val="007E6F0B"/>
    <w:rsid w:val="007F0188"/>
    <w:rsid w:val="007F04F2"/>
    <w:rsid w:val="007F07C1"/>
    <w:rsid w:val="007F0868"/>
    <w:rsid w:val="007F1BBA"/>
    <w:rsid w:val="007F254E"/>
    <w:rsid w:val="007F281D"/>
    <w:rsid w:val="007F4226"/>
    <w:rsid w:val="007F430E"/>
    <w:rsid w:val="007F51BD"/>
    <w:rsid w:val="007F5696"/>
    <w:rsid w:val="007F575E"/>
    <w:rsid w:val="007F615F"/>
    <w:rsid w:val="007F64D7"/>
    <w:rsid w:val="007F657B"/>
    <w:rsid w:val="007F6587"/>
    <w:rsid w:val="007F6800"/>
    <w:rsid w:val="00800B33"/>
    <w:rsid w:val="00801D6C"/>
    <w:rsid w:val="008027CD"/>
    <w:rsid w:val="00802E0B"/>
    <w:rsid w:val="00804B8A"/>
    <w:rsid w:val="00804F29"/>
    <w:rsid w:val="008053FC"/>
    <w:rsid w:val="008055BF"/>
    <w:rsid w:val="00806901"/>
    <w:rsid w:val="00806A81"/>
    <w:rsid w:val="00806AC2"/>
    <w:rsid w:val="008079B7"/>
    <w:rsid w:val="00810897"/>
    <w:rsid w:val="00812032"/>
    <w:rsid w:val="00812795"/>
    <w:rsid w:val="008137DE"/>
    <w:rsid w:val="00813CFC"/>
    <w:rsid w:val="00813F8E"/>
    <w:rsid w:val="008146D9"/>
    <w:rsid w:val="0081543D"/>
    <w:rsid w:val="00816296"/>
    <w:rsid w:val="00816A58"/>
    <w:rsid w:val="00820270"/>
    <w:rsid w:val="0082088A"/>
    <w:rsid w:val="00824AFE"/>
    <w:rsid w:val="008265FA"/>
    <w:rsid w:val="00827186"/>
    <w:rsid w:val="008279E4"/>
    <w:rsid w:val="008302C2"/>
    <w:rsid w:val="00830576"/>
    <w:rsid w:val="008306EA"/>
    <w:rsid w:val="008327C8"/>
    <w:rsid w:val="00832C1D"/>
    <w:rsid w:val="0083304A"/>
    <w:rsid w:val="008331F1"/>
    <w:rsid w:val="008336F5"/>
    <w:rsid w:val="00833BB3"/>
    <w:rsid w:val="00833F9B"/>
    <w:rsid w:val="00833FD5"/>
    <w:rsid w:val="008343DA"/>
    <w:rsid w:val="008348BC"/>
    <w:rsid w:val="00834957"/>
    <w:rsid w:val="0083513F"/>
    <w:rsid w:val="008372D8"/>
    <w:rsid w:val="008410F2"/>
    <w:rsid w:val="0084264E"/>
    <w:rsid w:val="0084287C"/>
    <w:rsid w:val="008430D0"/>
    <w:rsid w:val="00843200"/>
    <w:rsid w:val="00844590"/>
    <w:rsid w:val="0084497C"/>
    <w:rsid w:val="00844E16"/>
    <w:rsid w:val="00845565"/>
    <w:rsid w:val="00845EFC"/>
    <w:rsid w:val="00846829"/>
    <w:rsid w:val="00846886"/>
    <w:rsid w:val="00846D38"/>
    <w:rsid w:val="00846D4D"/>
    <w:rsid w:val="00846D92"/>
    <w:rsid w:val="00847C80"/>
    <w:rsid w:val="008502E6"/>
    <w:rsid w:val="0085041B"/>
    <w:rsid w:val="00850528"/>
    <w:rsid w:val="00850897"/>
    <w:rsid w:val="00852C86"/>
    <w:rsid w:val="00853048"/>
    <w:rsid w:val="00853C9E"/>
    <w:rsid w:val="00853E19"/>
    <w:rsid w:val="008558EA"/>
    <w:rsid w:val="00855F1E"/>
    <w:rsid w:val="008571F0"/>
    <w:rsid w:val="00857521"/>
    <w:rsid w:val="00857EB8"/>
    <w:rsid w:val="00860463"/>
    <w:rsid w:val="00860C03"/>
    <w:rsid w:val="008619A3"/>
    <w:rsid w:val="00861C20"/>
    <w:rsid w:val="00861E8D"/>
    <w:rsid w:val="00862D59"/>
    <w:rsid w:val="00863DA4"/>
    <w:rsid w:val="008649E1"/>
    <w:rsid w:val="0086513D"/>
    <w:rsid w:val="00865D59"/>
    <w:rsid w:val="00870686"/>
    <w:rsid w:val="00871020"/>
    <w:rsid w:val="0087128D"/>
    <w:rsid w:val="008717EE"/>
    <w:rsid w:val="00872EE0"/>
    <w:rsid w:val="008751BB"/>
    <w:rsid w:val="00875F12"/>
    <w:rsid w:val="0087738F"/>
    <w:rsid w:val="00877D75"/>
    <w:rsid w:val="00877F83"/>
    <w:rsid w:val="008811D3"/>
    <w:rsid w:val="008812FE"/>
    <w:rsid w:val="008813A1"/>
    <w:rsid w:val="00881851"/>
    <w:rsid w:val="00881F04"/>
    <w:rsid w:val="00883742"/>
    <w:rsid w:val="00883E66"/>
    <w:rsid w:val="0088433C"/>
    <w:rsid w:val="00884816"/>
    <w:rsid w:val="0088495D"/>
    <w:rsid w:val="0088632E"/>
    <w:rsid w:val="00886954"/>
    <w:rsid w:val="00886B0A"/>
    <w:rsid w:val="00887F69"/>
    <w:rsid w:val="00890C8C"/>
    <w:rsid w:val="00891693"/>
    <w:rsid w:val="00891BA1"/>
    <w:rsid w:val="00891FD5"/>
    <w:rsid w:val="0089224D"/>
    <w:rsid w:val="00893C8A"/>
    <w:rsid w:val="008942B3"/>
    <w:rsid w:val="00894BCA"/>
    <w:rsid w:val="0089594F"/>
    <w:rsid w:val="00895CC2"/>
    <w:rsid w:val="00895D80"/>
    <w:rsid w:val="00896D25"/>
    <w:rsid w:val="008A0021"/>
    <w:rsid w:val="008A0731"/>
    <w:rsid w:val="008A10FB"/>
    <w:rsid w:val="008A27BD"/>
    <w:rsid w:val="008A3654"/>
    <w:rsid w:val="008A4193"/>
    <w:rsid w:val="008A4CC6"/>
    <w:rsid w:val="008A4DFD"/>
    <w:rsid w:val="008A655A"/>
    <w:rsid w:val="008A7CAA"/>
    <w:rsid w:val="008A7F9C"/>
    <w:rsid w:val="008B00F5"/>
    <w:rsid w:val="008B0DBD"/>
    <w:rsid w:val="008B0F67"/>
    <w:rsid w:val="008B22E1"/>
    <w:rsid w:val="008B25DF"/>
    <w:rsid w:val="008B2D75"/>
    <w:rsid w:val="008B367B"/>
    <w:rsid w:val="008B450F"/>
    <w:rsid w:val="008B46A7"/>
    <w:rsid w:val="008B4AFC"/>
    <w:rsid w:val="008B5942"/>
    <w:rsid w:val="008B5B76"/>
    <w:rsid w:val="008B67C4"/>
    <w:rsid w:val="008B7C17"/>
    <w:rsid w:val="008C179B"/>
    <w:rsid w:val="008C2959"/>
    <w:rsid w:val="008C3739"/>
    <w:rsid w:val="008C4D9A"/>
    <w:rsid w:val="008C5884"/>
    <w:rsid w:val="008C66CF"/>
    <w:rsid w:val="008C7258"/>
    <w:rsid w:val="008C73ED"/>
    <w:rsid w:val="008C7741"/>
    <w:rsid w:val="008C794A"/>
    <w:rsid w:val="008C7FBF"/>
    <w:rsid w:val="008D02FB"/>
    <w:rsid w:val="008D0604"/>
    <w:rsid w:val="008D0BAE"/>
    <w:rsid w:val="008D1683"/>
    <w:rsid w:val="008D2402"/>
    <w:rsid w:val="008D313E"/>
    <w:rsid w:val="008D3C98"/>
    <w:rsid w:val="008D3EE9"/>
    <w:rsid w:val="008D4059"/>
    <w:rsid w:val="008D4736"/>
    <w:rsid w:val="008D4882"/>
    <w:rsid w:val="008D5BE7"/>
    <w:rsid w:val="008D5F7C"/>
    <w:rsid w:val="008D66B4"/>
    <w:rsid w:val="008D743B"/>
    <w:rsid w:val="008E00A6"/>
    <w:rsid w:val="008E075F"/>
    <w:rsid w:val="008E08DB"/>
    <w:rsid w:val="008E10A0"/>
    <w:rsid w:val="008E18D0"/>
    <w:rsid w:val="008E1E4E"/>
    <w:rsid w:val="008E4241"/>
    <w:rsid w:val="008E5487"/>
    <w:rsid w:val="008E694F"/>
    <w:rsid w:val="008E6B24"/>
    <w:rsid w:val="008E715C"/>
    <w:rsid w:val="008E7761"/>
    <w:rsid w:val="008E788E"/>
    <w:rsid w:val="008E7A23"/>
    <w:rsid w:val="008F0ECE"/>
    <w:rsid w:val="008F146D"/>
    <w:rsid w:val="008F2102"/>
    <w:rsid w:val="008F31A9"/>
    <w:rsid w:val="008F3A91"/>
    <w:rsid w:val="008F3CCA"/>
    <w:rsid w:val="008F4087"/>
    <w:rsid w:val="008F514C"/>
    <w:rsid w:val="008F57F4"/>
    <w:rsid w:val="008F6B78"/>
    <w:rsid w:val="008F78C9"/>
    <w:rsid w:val="008F7E6D"/>
    <w:rsid w:val="009001BD"/>
    <w:rsid w:val="009012D5"/>
    <w:rsid w:val="0090151B"/>
    <w:rsid w:val="00901576"/>
    <w:rsid w:val="00901687"/>
    <w:rsid w:val="00901DBF"/>
    <w:rsid w:val="00901F33"/>
    <w:rsid w:val="00903367"/>
    <w:rsid w:val="009062BA"/>
    <w:rsid w:val="00906B26"/>
    <w:rsid w:val="009070ED"/>
    <w:rsid w:val="00907CC5"/>
    <w:rsid w:val="009117AA"/>
    <w:rsid w:val="00911919"/>
    <w:rsid w:val="00911E1B"/>
    <w:rsid w:val="009120A8"/>
    <w:rsid w:val="0091447F"/>
    <w:rsid w:val="00915DD2"/>
    <w:rsid w:val="00915F76"/>
    <w:rsid w:val="00916C8F"/>
    <w:rsid w:val="0092139D"/>
    <w:rsid w:val="00921894"/>
    <w:rsid w:val="009222E2"/>
    <w:rsid w:val="00922850"/>
    <w:rsid w:val="00924EF1"/>
    <w:rsid w:val="00926430"/>
    <w:rsid w:val="00927642"/>
    <w:rsid w:val="00927702"/>
    <w:rsid w:val="00927D8E"/>
    <w:rsid w:val="00930C55"/>
    <w:rsid w:val="00931CA6"/>
    <w:rsid w:val="0093261C"/>
    <w:rsid w:val="00932DD2"/>
    <w:rsid w:val="0093372B"/>
    <w:rsid w:val="00933FF7"/>
    <w:rsid w:val="00934173"/>
    <w:rsid w:val="00935173"/>
    <w:rsid w:val="00935A6B"/>
    <w:rsid w:val="0093615F"/>
    <w:rsid w:val="00936D2F"/>
    <w:rsid w:val="00936DB4"/>
    <w:rsid w:val="00937CEF"/>
    <w:rsid w:val="0094089A"/>
    <w:rsid w:val="00940D5A"/>
    <w:rsid w:val="00940D98"/>
    <w:rsid w:val="00940F21"/>
    <w:rsid w:val="00941D18"/>
    <w:rsid w:val="00942930"/>
    <w:rsid w:val="0094366A"/>
    <w:rsid w:val="00943C20"/>
    <w:rsid w:val="00944BFB"/>
    <w:rsid w:val="0095073A"/>
    <w:rsid w:val="009516FF"/>
    <w:rsid w:val="00951AC4"/>
    <w:rsid w:val="009550B6"/>
    <w:rsid w:val="00955C60"/>
    <w:rsid w:val="009561A9"/>
    <w:rsid w:val="00956211"/>
    <w:rsid w:val="009574FE"/>
    <w:rsid w:val="00957EB0"/>
    <w:rsid w:val="00957FBB"/>
    <w:rsid w:val="009604CD"/>
    <w:rsid w:val="00960880"/>
    <w:rsid w:val="00960A0C"/>
    <w:rsid w:val="00961118"/>
    <w:rsid w:val="0096118F"/>
    <w:rsid w:val="009633D7"/>
    <w:rsid w:val="009640B1"/>
    <w:rsid w:val="00965A1A"/>
    <w:rsid w:val="009703E9"/>
    <w:rsid w:val="00970BB4"/>
    <w:rsid w:val="00973C78"/>
    <w:rsid w:val="0097434F"/>
    <w:rsid w:val="009744D3"/>
    <w:rsid w:val="009747D9"/>
    <w:rsid w:val="00974A84"/>
    <w:rsid w:val="009760CB"/>
    <w:rsid w:val="00976A48"/>
    <w:rsid w:val="00976C3C"/>
    <w:rsid w:val="00976D83"/>
    <w:rsid w:val="00977441"/>
    <w:rsid w:val="00977AC6"/>
    <w:rsid w:val="00977E5B"/>
    <w:rsid w:val="0098003D"/>
    <w:rsid w:val="009809B4"/>
    <w:rsid w:val="00981CD3"/>
    <w:rsid w:val="00981FF1"/>
    <w:rsid w:val="00985C05"/>
    <w:rsid w:val="00985D12"/>
    <w:rsid w:val="009860BE"/>
    <w:rsid w:val="009864BD"/>
    <w:rsid w:val="0098691A"/>
    <w:rsid w:val="009900FC"/>
    <w:rsid w:val="00990993"/>
    <w:rsid w:val="00990AB9"/>
    <w:rsid w:val="00991A1B"/>
    <w:rsid w:val="00991D34"/>
    <w:rsid w:val="00991DB5"/>
    <w:rsid w:val="00992144"/>
    <w:rsid w:val="0099285D"/>
    <w:rsid w:val="00992D83"/>
    <w:rsid w:val="0099387A"/>
    <w:rsid w:val="00993F45"/>
    <w:rsid w:val="009941A9"/>
    <w:rsid w:val="00994364"/>
    <w:rsid w:val="009949FA"/>
    <w:rsid w:val="009953E4"/>
    <w:rsid w:val="009965F1"/>
    <w:rsid w:val="00997AB6"/>
    <w:rsid w:val="009A0B2A"/>
    <w:rsid w:val="009A33B8"/>
    <w:rsid w:val="009A369B"/>
    <w:rsid w:val="009A43E1"/>
    <w:rsid w:val="009A492F"/>
    <w:rsid w:val="009A4A97"/>
    <w:rsid w:val="009A5288"/>
    <w:rsid w:val="009A559B"/>
    <w:rsid w:val="009A5A67"/>
    <w:rsid w:val="009A5BAC"/>
    <w:rsid w:val="009A67A1"/>
    <w:rsid w:val="009A7FC3"/>
    <w:rsid w:val="009B26FB"/>
    <w:rsid w:val="009B345D"/>
    <w:rsid w:val="009B3704"/>
    <w:rsid w:val="009B496B"/>
    <w:rsid w:val="009B4D1E"/>
    <w:rsid w:val="009B51A6"/>
    <w:rsid w:val="009B55B6"/>
    <w:rsid w:val="009B5ADF"/>
    <w:rsid w:val="009B5D92"/>
    <w:rsid w:val="009B65C2"/>
    <w:rsid w:val="009B6BAA"/>
    <w:rsid w:val="009B7528"/>
    <w:rsid w:val="009B75B8"/>
    <w:rsid w:val="009B7FCB"/>
    <w:rsid w:val="009C00BA"/>
    <w:rsid w:val="009C063C"/>
    <w:rsid w:val="009C0C03"/>
    <w:rsid w:val="009C17A7"/>
    <w:rsid w:val="009C2328"/>
    <w:rsid w:val="009C2E35"/>
    <w:rsid w:val="009C2F00"/>
    <w:rsid w:val="009C324B"/>
    <w:rsid w:val="009C4D35"/>
    <w:rsid w:val="009C535E"/>
    <w:rsid w:val="009C63AD"/>
    <w:rsid w:val="009C6F1D"/>
    <w:rsid w:val="009C76F5"/>
    <w:rsid w:val="009C794D"/>
    <w:rsid w:val="009C7C9A"/>
    <w:rsid w:val="009D0032"/>
    <w:rsid w:val="009D046B"/>
    <w:rsid w:val="009D1B98"/>
    <w:rsid w:val="009D2AB3"/>
    <w:rsid w:val="009D3102"/>
    <w:rsid w:val="009D31FA"/>
    <w:rsid w:val="009D39CD"/>
    <w:rsid w:val="009D4FA4"/>
    <w:rsid w:val="009D5B09"/>
    <w:rsid w:val="009D5D4E"/>
    <w:rsid w:val="009D66F0"/>
    <w:rsid w:val="009D670F"/>
    <w:rsid w:val="009D67B6"/>
    <w:rsid w:val="009D7FC1"/>
    <w:rsid w:val="009E0547"/>
    <w:rsid w:val="009E0929"/>
    <w:rsid w:val="009E17A1"/>
    <w:rsid w:val="009E23A9"/>
    <w:rsid w:val="009E4A66"/>
    <w:rsid w:val="009E4E47"/>
    <w:rsid w:val="009E601F"/>
    <w:rsid w:val="009E6FF5"/>
    <w:rsid w:val="009E78F5"/>
    <w:rsid w:val="009F02EA"/>
    <w:rsid w:val="009F14A2"/>
    <w:rsid w:val="009F1684"/>
    <w:rsid w:val="009F179D"/>
    <w:rsid w:val="009F1F27"/>
    <w:rsid w:val="009F4ED9"/>
    <w:rsid w:val="009F5785"/>
    <w:rsid w:val="009F57C8"/>
    <w:rsid w:val="009F7D80"/>
    <w:rsid w:val="00A000AA"/>
    <w:rsid w:val="00A005B8"/>
    <w:rsid w:val="00A024F4"/>
    <w:rsid w:val="00A02B5D"/>
    <w:rsid w:val="00A02C71"/>
    <w:rsid w:val="00A04019"/>
    <w:rsid w:val="00A041AE"/>
    <w:rsid w:val="00A0558B"/>
    <w:rsid w:val="00A059E7"/>
    <w:rsid w:val="00A05CCA"/>
    <w:rsid w:val="00A05ECE"/>
    <w:rsid w:val="00A0616C"/>
    <w:rsid w:val="00A06B1F"/>
    <w:rsid w:val="00A0798D"/>
    <w:rsid w:val="00A07F63"/>
    <w:rsid w:val="00A10617"/>
    <w:rsid w:val="00A10B15"/>
    <w:rsid w:val="00A11ABB"/>
    <w:rsid w:val="00A12116"/>
    <w:rsid w:val="00A12E7C"/>
    <w:rsid w:val="00A13F3C"/>
    <w:rsid w:val="00A13FF7"/>
    <w:rsid w:val="00A14340"/>
    <w:rsid w:val="00A14806"/>
    <w:rsid w:val="00A1557F"/>
    <w:rsid w:val="00A20AEF"/>
    <w:rsid w:val="00A20C38"/>
    <w:rsid w:val="00A21584"/>
    <w:rsid w:val="00A21D43"/>
    <w:rsid w:val="00A22D38"/>
    <w:rsid w:val="00A24911"/>
    <w:rsid w:val="00A24CFF"/>
    <w:rsid w:val="00A25F92"/>
    <w:rsid w:val="00A279C8"/>
    <w:rsid w:val="00A27D99"/>
    <w:rsid w:val="00A3050E"/>
    <w:rsid w:val="00A30859"/>
    <w:rsid w:val="00A30F0C"/>
    <w:rsid w:val="00A31D9B"/>
    <w:rsid w:val="00A325B8"/>
    <w:rsid w:val="00A325E8"/>
    <w:rsid w:val="00A326DB"/>
    <w:rsid w:val="00A32A19"/>
    <w:rsid w:val="00A338C3"/>
    <w:rsid w:val="00A33D05"/>
    <w:rsid w:val="00A34910"/>
    <w:rsid w:val="00A35A64"/>
    <w:rsid w:val="00A3635D"/>
    <w:rsid w:val="00A36E65"/>
    <w:rsid w:val="00A404D5"/>
    <w:rsid w:val="00A41C67"/>
    <w:rsid w:val="00A42133"/>
    <w:rsid w:val="00A42189"/>
    <w:rsid w:val="00A432D4"/>
    <w:rsid w:val="00A44291"/>
    <w:rsid w:val="00A4456D"/>
    <w:rsid w:val="00A44667"/>
    <w:rsid w:val="00A44FD3"/>
    <w:rsid w:val="00A45244"/>
    <w:rsid w:val="00A46537"/>
    <w:rsid w:val="00A46B59"/>
    <w:rsid w:val="00A47447"/>
    <w:rsid w:val="00A47ECF"/>
    <w:rsid w:val="00A50A50"/>
    <w:rsid w:val="00A512D0"/>
    <w:rsid w:val="00A53704"/>
    <w:rsid w:val="00A539CE"/>
    <w:rsid w:val="00A53D8E"/>
    <w:rsid w:val="00A54B33"/>
    <w:rsid w:val="00A54D1A"/>
    <w:rsid w:val="00A5566B"/>
    <w:rsid w:val="00A55F5C"/>
    <w:rsid w:val="00A5721D"/>
    <w:rsid w:val="00A5725F"/>
    <w:rsid w:val="00A6076E"/>
    <w:rsid w:val="00A6165C"/>
    <w:rsid w:val="00A61669"/>
    <w:rsid w:val="00A623E3"/>
    <w:rsid w:val="00A6242A"/>
    <w:rsid w:val="00A63268"/>
    <w:rsid w:val="00A65622"/>
    <w:rsid w:val="00A65DAE"/>
    <w:rsid w:val="00A65F92"/>
    <w:rsid w:val="00A661A4"/>
    <w:rsid w:val="00A674A3"/>
    <w:rsid w:val="00A675EE"/>
    <w:rsid w:val="00A67EDA"/>
    <w:rsid w:val="00A71068"/>
    <w:rsid w:val="00A716DE"/>
    <w:rsid w:val="00A71DBF"/>
    <w:rsid w:val="00A72210"/>
    <w:rsid w:val="00A72EFD"/>
    <w:rsid w:val="00A73A2C"/>
    <w:rsid w:val="00A73A5C"/>
    <w:rsid w:val="00A73CA0"/>
    <w:rsid w:val="00A741FE"/>
    <w:rsid w:val="00A74688"/>
    <w:rsid w:val="00A7474D"/>
    <w:rsid w:val="00A76629"/>
    <w:rsid w:val="00A776C7"/>
    <w:rsid w:val="00A803F8"/>
    <w:rsid w:val="00A8197A"/>
    <w:rsid w:val="00A824A4"/>
    <w:rsid w:val="00A8250E"/>
    <w:rsid w:val="00A825BF"/>
    <w:rsid w:val="00A831DE"/>
    <w:rsid w:val="00A83333"/>
    <w:rsid w:val="00A85767"/>
    <w:rsid w:val="00A859EC"/>
    <w:rsid w:val="00A867DD"/>
    <w:rsid w:val="00A87947"/>
    <w:rsid w:val="00A87C10"/>
    <w:rsid w:val="00A87C26"/>
    <w:rsid w:val="00A90AF7"/>
    <w:rsid w:val="00A9133A"/>
    <w:rsid w:val="00A91BB3"/>
    <w:rsid w:val="00A91F02"/>
    <w:rsid w:val="00A93029"/>
    <w:rsid w:val="00A93322"/>
    <w:rsid w:val="00A939CC"/>
    <w:rsid w:val="00A945B6"/>
    <w:rsid w:val="00A95C77"/>
    <w:rsid w:val="00A96901"/>
    <w:rsid w:val="00A96DF2"/>
    <w:rsid w:val="00A97575"/>
    <w:rsid w:val="00AA01E3"/>
    <w:rsid w:val="00AA0909"/>
    <w:rsid w:val="00AA0D84"/>
    <w:rsid w:val="00AA2112"/>
    <w:rsid w:val="00AA24C2"/>
    <w:rsid w:val="00AA35DF"/>
    <w:rsid w:val="00AA3F74"/>
    <w:rsid w:val="00AA65B0"/>
    <w:rsid w:val="00AA6FA6"/>
    <w:rsid w:val="00AA74D4"/>
    <w:rsid w:val="00AB0201"/>
    <w:rsid w:val="00AB1CAE"/>
    <w:rsid w:val="00AB20A3"/>
    <w:rsid w:val="00AB2FB0"/>
    <w:rsid w:val="00AB3371"/>
    <w:rsid w:val="00AB3763"/>
    <w:rsid w:val="00AB3980"/>
    <w:rsid w:val="00AB3F63"/>
    <w:rsid w:val="00AB47D8"/>
    <w:rsid w:val="00AB792A"/>
    <w:rsid w:val="00AB7971"/>
    <w:rsid w:val="00AC1591"/>
    <w:rsid w:val="00AC25A2"/>
    <w:rsid w:val="00AC347B"/>
    <w:rsid w:val="00AC4127"/>
    <w:rsid w:val="00AC49C8"/>
    <w:rsid w:val="00AC4FD1"/>
    <w:rsid w:val="00AC5252"/>
    <w:rsid w:val="00AC59D7"/>
    <w:rsid w:val="00AC5BF7"/>
    <w:rsid w:val="00AC5E8E"/>
    <w:rsid w:val="00AC6BF3"/>
    <w:rsid w:val="00AD118B"/>
    <w:rsid w:val="00AD1F8A"/>
    <w:rsid w:val="00AD236A"/>
    <w:rsid w:val="00AD3534"/>
    <w:rsid w:val="00AD4B25"/>
    <w:rsid w:val="00AD5A31"/>
    <w:rsid w:val="00AD65F8"/>
    <w:rsid w:val="00AD7073"/>
    <w:rsid w:val="00AE07B4"/>
    <w:rsid w:val="00AE0E66"/>
    <w:rsid w:val="00AE1ABB"/>
    <w:rsid w:val="00AE22C6"/>
    <w:rsid w:val="00AE307D"/>
    <w:rsid w:val="00AE3418"/>
    <w:rsid w:val="00AE36D4"/>
    <w:rsid w:val="00AE55B8"/>
    <w:rsid w:val="00AE61D7"/>
    <w:rsid w:val="00AE6F8A"/>
    <w:rsid w:val="00AE73AE"/>
    <w:rsid w:val="00AE7834"/>
    <w:rsid w:val="00AF0020"/>
    <w:rsid w:val="00AF1236"/>
    <w:rsid w:val="00AF1826"/>
    <w:rsid w:val="00AF1CE8"/>
    <w:rsid w:val="00AF3E90"/>
    <w:rsid w:val="00AF4128"/>
    <w:rsid w:val="00AF4ED3"/>
    <w:rsid w:val="00AF558D"/>
    <w:rsid w:val="00AF5B70"/>
    <w:rsid w:val="00AF637B"/>
    <w:rsid w:val="00AF6418"/>
    <w:rsid w:val="00AF7013"/>
    <w:rsid w:val="00AF786A"/>
    <w:rsid w:val="00B00119"/>
    <w:rsid w:val="00B01F6A"/>
    <w:rsid w:val="00B025E9"/>
    <w:rsid w:val="00B028B5"/>
    <w:rsid w:val="00B02C1E"/>
    <w:rsid w:val="00B03426"/>
    <w:rsid w:val="00B03561"/>
    <w:rsid w:val="00B0555F"/>
    <w:rsid w:val="00B0657E"/>
    <w:rsid w:val="00B0692A"/>
    <w:rsid w:val="00B06BC9"/>
    <w:rsid w:val="00B070D2"/>
    <w:rsid w:val="00B10068"/>
    <w:rsid w:val="00B1041C"/>
    <w:rsid w:val="00B104F1"/>
    <w:rsid w:val="00B1161E"/>
    <w:rsid w:val="00B11E7D"/>
    <w:rsid w:val="00B11FD8"/>
    <w:rsid w:val="00B12C1D"/>
    <w:rsid w:val="00B136A8"/>
    <w:rsid w:val="00B13D7E"/>
    <w:rsid w:val="00B15BD9"/>
    <w:rsid w:val="00B16A66"/>
    <w:rsid w:val="00B1731F"/>
    <w:rsid w:val="00B22DE1"/>
    <w:rsid w:val="00B22F1F"/>
    <w:rsid w:val="00B22F99"/>
    <w:rsid w:val="00B233C4"/>
    <w:rsid w:val="00B24773"/>
    <w:rsid w:val="00B248DA"/>
    <w:rsid w:val="00B26B56"/>
    <w:rsid w:val="00B26C37"/>
    <w:rsid w:val="00B279A4"/>
    <w:rsid w:val="00B27AB6"/>
    <w:rsid w:val="00B27CC6"/>
    <w:rsid w:val="00B27CF3"/>
    <w:rsid w:val="00B3013F"/>
    <w:rsid w:val="00B30724"/>
    <w:rsid w:val="00B30D36"/>
    <w:rsid w:val="00B31008"/>
    <w:rsid w:val="00B313E7"/>
    <w:rsid w:val="00B31459"/>
    <w:rsid w:val="00B3305C"/>
    <w:rsid w:val="00B3334F"/>
    <w:rsid w:val="00B33E0A"/>
    <w:rsid w:val="00B34D0F"/>
    <w:rsid w:val="00B35925"/>
    <w:rsid w:val="00B35A01"/>
    <w:rsid w:val="00B3633F"/>
    <w:rsid w:val="00B3668D"/>
    <w:rsid w:val="00B367CB"/>
    <w:rsid w:val="00B36932"/>
    <w:rsid w:val="00B370E2"/>
    <w:rsid w:val="00B37549"/>
    <w:rsid w:val="00B37900"/>
    <w:rsid w:val="00B37F8D"/>
    <w:rsid w:val="00B40B5E"/>
    <w:rsid w:val="00B42409"/>
    <w:rsid w:val="00B424BB"/>
    <w:rsid w:val="00B46254"/>
    <w:rsid w:val="00B472FC"/>
    <w:rsid w:val="00B47601"/>
    <w:rsid w:val="00B47F1C"/>
    <w:rsid w:val="00B505DB"/>
    <w:rsid w:val="00B517EB"/>
    <w:rsid w:val="00B51A00"/>
    <w:rsid w:val="00B52661"/>
    <w:rsid w:val="00B526C5"/>
    <w:rsid w:val="00B541B6"/>
    <w:rsid w:val="00B54587"/>
    <w:rsid w:val="00B545AF"/>
    <w:rsid w:val="00B56D20"/>
    <w:rsid w:val="00B56E9C"/>
    <w:rsid w:val="00B570D2"/>
    <w:rsid w:val="00B5744B"/>
    <w:rsid w:val="00B57775"/>
    <w:rsid w:val="00B57A35"/>
    <w:rsid w:val="00B601B9"/>
    <w:rsid w:val="00B609F6"/>
    <w:rsid w:val="00B60B93"/>
    <w:rsid w:val="00B60D5A"/>
    <w:rsid w:val="00B6152C"/>
    <w:rsid w:val="00B615DA"/>
    <w:rsid w:val="00B61C96"/>
    <w:rsid w:val="00B637DB"/>
    <w:rsid w:val="00B63A59"/>
    <w:rsid w:val="00B67939"/>
    <w:rsid w:val="00B679FF"/>
    <w:rsid w:val="00B67A6C"/>
    <w:rsid w:val="00B70B66"/>
    <w:rsid w:val="00B70B76"/>
    <w:rsid w:val="00B71BB1"/>
    <w:rsid w:val="00B72EE2"/>
    <w:rsid w:val="00B73352"/>
    <w:rsid w:val="00B735A8"/>
    <w:rsid w:val="00B737BA"/>
    <w:rsid w:val="00B7423C"/>
    <w:rsid w:val="00B7628A"/>
    <w:rsid w:val="00B77CCA"/>
    <w:rsid w:val="00B8094B"/>
    <w:rsid w:val="00B81B76"/>
    <w:rsid w:val="00B825EB"/>
    <w:rsid w:val="00B82C3D"/>
    <w:rsid w:val="00B83D65"/>
    <w:rsid w:val="00B83F5D"/>
    <w:rsid w:val="00B840C8"/>
    <w:rsid w:val="00B84A8E"/>
    <w:rsid w:val="00B8507E"/>
    <w:rsid w:val="00B85554"/>
    <w:rsid w:val="00B86169"/>
    <w:rsid w:val="00B86F5D"/>
    <w:rsid w:val="00B876D7"/>
    <w:rsid w:val="00B90087"/>
    <w:rsid w:val="00B9065D"/>
    <w:rsid w:val="00B91455"/>
    <w:rsid w:val="00B91E4D"/>
    <w:rsid w:val="00B923A5"/>
    <w:rsid w:val="00B92A68"/>
    <w:rsid w:val="00B938B7"/>
    <w:rsid w:val="00B951A9"/>
    <w:rsid w:val="00B954ED"/>
    <w:rsid w:val="00B962C0"/>
    <w:rsid w:val="00B96AA0"/>
    <w:rsid w:val="00B978EF"/>
    <w:rsid w:val="00BA129F"/>
    <w:rsid w:val="00BA1CCD"/>
    <w:rsid w:val="00BA2812"/>
    <w:rsid w:val="00BA288C"/>
    <w:rsid w:val="00BA35B2"/>
    <w:rsid w:val="00BA37BE"/>
    <w:rsid w:val="00BA4314"/>
    <w:rsid w:val="00BA457A"/>
    <w:rsid w:val="00BA466D"/>
    <w:rsid w:val="00BA46BE"/>
    <w:rsid w:val="00BA478E"/>
    <w:rsid w:val="00BA4CEF"/>
    <w:rsid w:val="00BA544F"/>
    <w:rsid w:val="00BA72C8"/>
    <w:rsid w:val="00BB1DA7"/>
    <w:rsid w:val="00BB210F"/>
    <w:rsid w:val="00BB2414"/>
    <w:rsid w:val="00BB26F6"/>
    <w:rsid w:val="00BB2B94"/>
    <w:rsid w:val="00BB361B"/>
    <w:rsid w:val="00BB3702"/>
    <w:rsid w:val="00BB3C9B"/>
    <w:rsid w:val="00BB44EC"/>
    <w:rsid w:val="00BB4C80"/>
    <w:rsid w:val="00BB51AC"/>
    <w:rsid w:val="00BB52C0"/>
    <w:rsid w:val="00BB6497"/>
    <w:rsid w:val="00BB6B68"/>
    <w:rsid w:val="00BC0139"/>
    <w:rsid w:val="00BC116C"/>
    <w:rsid w:val="00BC1192"/>
    <w:rsid w:val="00BC122C"/>
    <w:rsid w:val="00BC155A"/>
    <w:rsid w:val="00BC1647"/>
    <w:rsid w:val="00BC2DEA"/>
    <w:rsid w:val="00BC2EAB"/>
    <w:rsid w:val="00BC3E88"/>
    <w:rsid w:val="00BC4642"/>
    <w:rsid w:val="00BC4727"/>
    <w:rsid w:val="00BC4C33"/>
    <w:rsid w:val="00BC62A4"/>
    <w:rsid w:val="00BC645D"/>
    <w:rsid w:val="00BC7F32"/>
    <w:rsid w:val="00BD0253"/>
    <w:rsid w:val="00BD02D3"/>
    <w:rsid w:val="00BD0D7D"/>
    <w:rsid w:val="00BD10D7"/>
    <w:rsid w:val="00BD16EF"/>
    <w:rsid w:val="00BD18BB"/>
    <w:rsid w:val="00BD2360"/>
    <w:rsid w:val="00BD3D5A"/>
    <w:rsid w:val="00BD51D5"/>
    <w:rsid w:val="00BD5DD3"/>
    <w:rsid w:val="00BD7094"/>
    <w:rsid w:val="00BD718E"/>
    <w:rsid w:val="00BE04E6"/>
    <w:rsid w:val="00BE0811"/>
    <w:rsid w:val="00BE096C"/>
    <w:rsid w:val="00BE0C26"/>
    <w:rsid w:val="00BE10BF"/>
    <w:rsid w:val="00BE17D0"/>
    <w:rsid w:val="00BE1ED3"/>
    <w:rsid w:val="00BE249B"/>
    <w:rsid w:val="00BE3837"/>
    <w:rsid w:val="00BE39EE"/>
    <w:rsid w:val="00BE3E0F"/>
    <w:rsid w:val="00BE3ECB"/>
    <w:rsid w:val="00BE423D"/>
    <w:rsid w:val="00BE4AB8"/>
    <w:rsid w:val="00BE6153"/>
    <w:rsid w:val="00BE6812"/>
    <w:rsid w:val="00BE6AA9"/>
    <w:rsid w:val="00BF0720"/>
    <w:rsid w:val="00BF13D7"/>
    <w:rsid w:val="00BF393A"/>
    <w:rsid w:val="00BF4B2B"/>
    <w:rsid w:val="00BF511F"/>
    <w:rsid w:val="00BF6234"/>
    <w:rsid w:val="00BF629E"/>
    <w:rsid w:val="00BF7579"/>
    <w:rsid w:val="00BF7A1F"/>
    <w:rsid w:val="00BF7FBE"/>
    <w:rsid w:val="00C002EB"/>
    <w:rsid w:val="00C003F7"/>
    <w:rsid w:val="00C00EBB"/>
    <w:rsid w:val="00C01521"/>
    <w:rsid w:val="00C02C33"/>
    <w:rsid w:val="00C030C0"/>
    <w:rsid w:val="00C032B0"/>
    <w:rsid w:val="00C0507D"/>
    <w:rsid w:val="00C05ADF"/>
    <w:rsid w:val="00C07576"/>
    <w:rsid w:val="00C076CF"/>
    <w:rsid w:val="00C07F16"/>
    <w:rsid w:val="00C10D4B"/>
    <w:rsid w:val="00C10EC6"/>
    <w:rsid w:val="00C11A96"/>
    <w:rsid w:val="00C1274A"/>
    <w:rsid w:val="00C13BE6"/>
    <w:rsid w:val="00C13F03"/>
    <w:rsid w:val="00C1474F"/>
    <w:rsid w:val="00C15573"/>
    <w:rsid w:val="00C16E42"/>
    <w:rsid w:val="00C17021"/>
    <w:rsid w:val="00C17C90"/>
    <w:rsid w:val="00C2055D"/>
    <w:rsid w:val="00C215F9"/>
    <w:rsid w:val="00C21D77"/>
    <w:rsid w:val="00C227DF"/>
    <w:rsid w:val="00C22FD5"/>
    <w:rsid w:val="00C2347F"/>
    <w:rsid w:val="00C236BD"/>
    <w:rsid w:val="00C269AA"/>
    <w:rsid w:val="00C2770A"/>
    <w:rsid w:val="00C279D5"/>
    <w:rsid w:val="00C27FAC"/>
    <w:rsid w:val="00C303D0"/>
    <w:rsid w:val="00C307C5"/>
    <w:rsid w:val="00C30C12"/>
    <w:rsid w:val="00C31267"/>
    <w:rsid w:val="00C3137C"/>
    <w:rsid w:val="00C33778"/>
    <w:rsid w:val="00C33922"/>
    <w:rsid w:val="00C34939"/>
    <w:rsid w:val="00C349B5"/>
    <w:rsid w:val="00C34D54"/>
    <w:rsid w:val="00C3532C"/>
    <w:rsid w:val="00C35443"/>
    <w:rsid w:val="00C35AB8"/>
    <w:rsid w:val="00C36D55"/>
    <w:rsid w:val="00C36E04"/>
    <w:rsid w:val="00C4154A"/>
    <w:rsid w:val="00C43AB2"/>
    <w:rsid w:val="00C43EB4"/>
    <w:rsid w:val="00C4462B"/>
    <w:rsid w:val="00C44C64"/>
    <w:rsid w:val="00C4580F"/>
    <w:rsid w:val="00C46E62"/>
    <w:rsid w:val="00C474E8"/>
    <w:rsid w:val="00C47C9B"/>
    <w:rsid w:val="00C502CA"/>
    <w:rsid w:val="00C5078C"/>
    <w:rsid w:val="00C50CF7"/>
    <w:rsid w:val="00C51A7B"/>
    <w:rsid w:val="00C524D6"/>
    <w:rsid w:val="00C52D35"/>
    <w:rsid w:val="00C5529D"/>
    <w:rsid w:val="00C5550E"/>
    <w:rsid w:val="00C5684C"/>
    <w:rsid w:val="00C56888"/>
    <w:rsid w:val="00C5692D"/>
    <w:rsid w:val="00C57748"/>
    <w:rsid w:val="00C5788A"/>
    <w:rsid w:val="00C579B8"/>
    <w:rsid w:val="00C60A94"/>
    <w:rsid w:val="00C630D5"/>
    <w:rsid w:val="00C64680"/>
    <w:rsid w:val="00C6533E"/>
    <w:rsid w:val="00C653C5"/>
    <w:rsid w:val="00C657FE"/>
    <w:rsid w:val="00C65BE4"/>
    <w:rsid w:val="00C712BD"/>
    <w:rsid w:val="00C72875"/>
    <w:rsid w:val="00C7763A"/>
    <w:rsid w:val="00C7793E"/>
    <w:rsid w:val="00C779DA"/>
    <w:rsid w:val="00C8012D"/>
    <w:rsid w:val="00C80716"/>
    <w:rsid w:val="00C81425"/>
    <w:rsid w:val="00C81631"/>
    <w:rsid w:val="00C8238E"/>
    <w:rsid w:val="00C832ED"/>
    <w:rsid w:val="00C83508"/>
    <w:rsid w:val="00C83CD0"/>
    <w:rsid w:val="00C84920"/>
    <w:rsid w:val="00C860BE"/>
    <w:rsid w:val="00C86262"/>
    <w:rsid w:val="00C8785A"/>
    <w:rsid w:val="00C90010"/>
    <w:rsid w:val="00C90E8D"/>
    <w:rsid w:val="00C9211B"/>
    <w:rsid w:val="00C92FE5"/>
    <w:rsid w:val="00C93A29"/>
    <w:rsid w:val="00C93E85"/>
    <w:rsid w:val="00C949CC"/>
    <w:rsid w:val="00C94A7B"/>
    <w:rsid w:val="00C9573F"/>
    <w:rsid w:val="00C96ACA"/>
    <w:rsid w:val="00C96DA3"/>
    <w:rsid w:val="00C972FF"/>
    <w:rsid w:val="00CA078E"/>
    <w:rsid w:val="00CA365B"/>
    <w:rsid w:val="00CA517F"/>
    <w:rsid w:val="00CA56F6"/>
    <w:rsid w:val="00CA6329"/>
    <w:rsid w:val="00CA6923"/>
    <w:rsid w:val="00CA6B98"/>
    <w:rsid w:val="00CA6DCE"/>
    <w:rsid w:val="00CA7403"/>
    <w:rsid w:val="00CA76CB"/>
    <w:rsid w:val="00CA7A59"/>
    <w:rsid w:val="00CA7DE9"/>
    <w:rsid w:val="00CB0186"/>
    <w:rsid w:val="00CB0439"/>
    <w:rsid w:val="00CB1774"/>
    <w:rsid w:val="00CB1E6C"/>
    <w:rsid w:val="00CB2AFF"/>
    <w:rsid w:val="00CB2E83"/>
    <w:rsid w:val="00CB2F8C"/>
    <w:rsid w:val="00CB38CB"/>
    <w:rsid w:val="00CB40C2"/>
    <w:rsid w:val="00CB461A"/>
    <w:rsid w:val="00CB4A6E"/>
    <w:rsid w:val="00CB4CCB"/>
    <w:rsid w:val="00CB5137"/>
    <w:rsid w:val="00CB5DDA"/>
    <w:rsid w:val="00CB723F"/>
    <w:rsid w:val="00CB7A67"/>
    <w:rsid w:val="00CB7F78"/>
    <w:rsid w:val="00CC1B49"/>
    <w:rsid w:val="00CC1D90"/>
    <w:rsid w:val="00CC1E78"/>
    <w:rsid w:val="00CC2124"/>
    <w:rsid w:val="00CC26B3"/>
    <w:rsid w:val="00CC3235"/>
    <w:rsid w:val="00CC4B1D"/>
    <w:rsid w:val="00CC4F55"/>
    <w:rsid w:val="00CC5447"/>
    <w:rsid w:val="00CC55CD"/>
    <w:rsid w:val="00CC595D"/>
    <w:rsid w:val="00CC7019"/>
    <w:rsid w:val="00CD06CB"/>
    <w:rsid w:val="00CD08F7"/>
    <w:rsid w:val="00CD0EEE"/>
    <w:rsid w:val="00CD21E1"/>
    <w:rsid w:val="00CD223C"/>
    <w:rsid w:val="00CD2300"/>
    <w:rsid w:val="00CD243F"/>
    <w:rsid w:val="00CD37C9"/>
    <w:rsid w:val="00CD414E"/>
    <w:rsid w:val="00CD4400"/>
    <w:rsid w:val="00CD4822"/>
    <w:rsid w:val="00CD528A"/>
    <w:rsid w:val="00CD556A"/>
    <w:rsid w:val="00CD5D17"/>
    <w:rsid w:val="00CD5DB6"/>
    <w:rsid w:val="00CE0059"/>
    <w:rsid w:val="00CE05B0"/>
    <w:rsid w:val="00CE07A3"/>
    <w:rsid w:val="00CE12BB"/>
    <w:rsid w:val="00CE1819"/>
    <w:rsid w:val="00CE1998"/>
    <w:rsid w:val="00CE2183"/>
    <w:rsid w:val="00CE2642"/>
    <w:rsid w:val="00CE3384"/>
    <w:rsid w:val="00CE3641"/>
    <w:rsid w:val="00CE3A69"/>
    <w:rsid w:val="00CE43AF"/>
    <w:rsid w:val="00CE4FD7"/>
    <w:rsid w:val="00CE5584"/>
    <w:rsid w:val="00CE5CB7"/>
    <w:rsid w:val="00CE627F"/>
    <w:rsid w:val="00CE62D8"/>
    <w:rsid w:val="00CE6F8B"/>
    <w:rsid w:val="00CE6FFF"/>
    <w:rsid w:val="00CE7066"/>
    <w:rsid w:val="00CF0F25"/>
    <w:rsid w:val="00CF2F95"/>
    <w:rsid w:val="00CF33D3"/>
    <w:rsid w:val="00CF4523"/>
    <w:rsid w:val="00CF6676"/>
    <w:rsid w:val="00CF67E1"/>
    <w:rsid w:val="00CF7489"/>
    <w:rsid w:val="00CF7E9A"/>
    <w:rsid w:val="00D0016A"/>
    <w:rsid w:val="00D00FA9"/>
    <w:rsid w:val="00D015FA"/>
    <w:rsid w:val="00D01C64"/>
    <w:rsid w:val="00D0348B"/>
    <w:rsid w:val="00D0396B"/>
    <w:rsid w:val="00D04206"/>
    <w:rsid w:val="00D066D3"/>
    <w:rsid w:val="00D077E0"/>
    <w:rsid w:val="00D102ED"/>
    <w:rsid w:val="00D11019"/>
    <w:rsid w:val="00D13BB6"/>
    <w:rsid w:val="00D13D8D"/>
    <w:rsid w:val="00D1476A"/>
    <w:rsid w:val="00D14AF2"/>
    <w:rsid w:val="00D14FB7"/>
    <w:rsid w:val="00D15614"/>
    <w:rsid w:val="00D1603D"/>
    <w:rsid w:val="00D170E3"/>
    <w:rsid w:val="00D1748A"/>
    <w:rsid w:val="00D17940"/>
    <w:rsid w:val="00D2078B"/>
    <w:rsid w:val="00D20A61"/>
    <w:rsid w:val="00D21B1A"/>
    <w:rsid w:val="00D21F71"/>
    <w:rsid w:val="00D2205E"/>
    <w:rsid w:val="00D2273D"/>
    <w:rsid w:val="00D2340D"/>
    <w:rsid w:val="00D23F7B"/>
    <w:rsid w:val="00D24221"/>
    <w:rsid w:val="00D245F5"/>
    <w:rsid w:val="00D2522D"/>
    <w:rsid w:val="00D26A7F"/>
    <w:rsid w:val="00D27023"/>
    <w:rsid w:val="00D27A40"/>
    <w:rsid w:val="00D3003B"/>
    <w:rsid w:val="00D305C2"/>
    <w:rsid w:val="00D318C8"/>
    <w:rsid w:val="00D31AE6"/>
    <w:rsid w:val="00D31BA8"/>
    <w:rsid w:val="00D32FF4"/>
    <w:rsid w:val="00D35615"/>
    <w:rsid w:val="00D373B5"/>
    <w:rsid w:val="00D373F8"/>
    <w:rsid w:val="00D37ADB"/>
    <w:rsid w:val="00D40320"/>
    <w:rsid w:val="00D40544"/>
    <w:rsid w:val="00D42D61"/>
    <w:rsid w:val="00D43946"/>
    <w:rsid w:val="00D43A16"/>
    <w:rsid w:val="00D43D58"/>
    <w:rsid w:val="00D45E79"/>
    <w:rsid w:val="00D45EE7"/>
    <w:rsid w:val="00D47105"/>
    <w:rsid w:val="00D47449"/>
    <w:rsid w:val="00D47EF7"/>
    <w:rsid w:val="00D50FCF"/>
    <w:rsid w:val="00D510D9"/>
    <w:rsid w:val="00D510E9"/>
    <w:rsid w:val="00D51A2F"/>
    <w:rsid w:val="00D541D9"/>
    <w:rsid w:val="00D54BB5"/>
    <w:rsid w:val="00D550FF"/>
    <w:rsid w:val="00D57A5C"/>
    <w:rsid w:val="00D57CBD"/>
    <w:rsid w:val="00D604D2"/>
    <w:rsid w:val="00D60649"/>
    <w:rsid w:val="00D611A7"/>
    <w:rsid w:val="00D6205E"/>
    <w:rsid w:val="00D62B95"/>
    <w:rsid w:val="00D63393"/>
    <w:rsid w:val="00D63491"/>
    <w:rsid w:val="00D64335"/>
    <w:rsid w:val="00D661A3"/>
    <w:rsid w:val="00D67B99"/>
    <w:rsid w:val="00D67DF6"/>
    <w:rsid w:val="00D7091F"/>
    <w:rsid w:val="00D70F48"/>
    <w:rsid w:val="00D72AA5"/>
    <w:rsid w:val="00D73FE9"/>
    <w:rsid w:val="00D740C3"/>
    <w:rsid w:val="00D74339"/>
    <w:rsid w:val="00D75F57"/>
    <w:rsid w:val="00D76142"/>
    <w:rsid w:val="00D766A1"/>
    <w:rsid w:val="00D76A79"/>
    <w:rsid w:val="00D815D1"/>
    <w:rsid w:val="00D818CC"/>
    <w:rsid w:val="00D8213E"/>
    <w:rsid w:val="00D82C5C"/>
    <w:rsid w:val="00D849F3"/>
    <w:rsid w:val="00D855FF"/>
    <w:rsid w:val="00D8587A"/>
    <w:rsid w:val="00D85EDD"/>
    <w:rsid w:val="00D86BD5"/>
    <w:rsid w:val="00D874B0"/>
    <w:rsid w:val="00D87E52"/>
    <w:rsid w:val="00D9106B"/>
    <w:rsid w:val="00D91259"/>
    <w:rsid w:val="00D91F19"/>
    <w:rsid w:val="00D92791"/>
    <w:rsid w:val="00D92FB7"/>
    <w:rsid w:val="00D94E95"/>
    <w:rsid w:val="00D94EA4"/>
    <w:rsid w:val="00D95EDD"/>
    <w:rsid w:val="00D971E0"/>
    <w:rsid w:val="00DA0BD9"/>
    <w:rsid w:val="00DA0C61"/>
    <w:rsid w:val="00DA159C"/>
    <w:rsid w:val="00DA1AFE"/>
    <w:rsid w:val="00DA2422"/>
    <w:rsid w:val="00DA2A3D"/>
    <w:rsid w:val="00DA328F"/>
    <w:rsid w:val="00DA3C1F"/>
    <w:rsid w:val="00DA4622"/>
    <w:rsid w:val="00DA559C"/>
    <w:rsid w:val="00DA5BE4"/>
    <w:rsid w:val="00DA789D"/>
    <w:rsid w:val="00DA7BA8"/>
    <w:rsid w:val="00DB0069"/>
    <w:rsid w:val="00DB1313"/>
    <w:rsid w:val="00DB15C1"/>
    <w:rsid w:val="00DB187A"/>
    <w:rsid w:val="00DB1C43"/>
    <w:rsid w:val="00DB1CE3"/>
    <w:rsid w:val="00DB28DB"/>
    <w:rsid w:val="00DB5F26"/>
    <w:rsid w:val="00DB61F5"/>
    <w:rsid w:val="00DB64C2"/>
    <w:rsid w:val="00DB7031"/>
    <w:rsid w:val="00DB7E9B"/>
    <w:rsid w:val="00DB7F5A"/>
    <w:rsid w:val="00DC030E"/>
    <w:rsid w:val="00DC07F1"/>
    <w:rsid w:val="00DC0AD8"/>
    <w:rsid w:val="00DC1300"/>
    <w:rsid w:val="00DC1EB7"/>
    <w:rsid w:val="00DC2EBF"/>
    <w:rsid w:val="00DC4A3E"/>
    <w:rsid w:val="00DC55B2"/>
    <w:rsid w:val="00DC66D3"/>
    <w:rsid w:val="00DC7190"/>
    <w:rsid w:val="00DC7738"/>
    <w:rsid w:val="00DC7BC2"/>
    <w:rsid w:val="00DD253B"/>
    <w:rsid w:val="00DD2650"/>
    <w:rsid w:val="00DD492D"/>
    <w:rsid w:val="00DD7382"/>
    <w:rsid w:val="00DD7E5F"/>
    <w:rsid w:val="00DE019C"/>
    <w:rsid w:val="00DE1FC6"/>
    <w:rsid w:val="00DE2264"/>
    <w:rsid w:val="00DE2EB4"/>
    <w:rsid w:val="00DE2EBD"/>
    <w:rsid w:val="00DE323A"/>
    <w:rsid w:val="00DE38CF"/>
    <w:rsid w:val="00DE4F83"/>
    <w:rsid w:val="00DE6500"/>
    <w:rsid w:val="00DE7315"/>
    <w:rsid w:val="00DE75AA"/>
    <w:rsid w:val="00DE78EB"/>
    <w:rsid w:val="00DE7966"/>
    <w:rsid w:val="00DF05AA"/>
    <w:rsid w:val="00DF0665"/>
    <w:rsid w:val="00DF06AF"/>
    <w:rsid w:val="00DF1843"/>
    <w:rsid w:val="00DF1EED"/>
    <w:rsid w:val="00DF23CF"/>
    <w:rsid w:val="00DF2695"/>
    <w:rsid w:val="00DF2EA1"/>
    <w:rsid w:val="00DF3022"/>
    <w:rsid w:val="00DF3465"/>
    <w:rsid w:val="00DF3EBC"/>
    <w:rsid w:val="00DF4A56"/>
    <w:rsid w:val="00DF5220"/>
    <w:rsid w:val="00DF60FE"/>
    <w:rsid w:val="00DF7195"/>
    <w:rsid w:val="00E002A4"/>
    <w:rsid w:val="00E00644"/>
    <w:rsid w:val="00E00DF9"/>
    <w:rsid w:val="00E01313"/>
    <w:rsid w:val="00E013FA"/>
    <w:rsid w:val="00E021E8"/>
    <w:rsid w:val="00E04EF5"/>
    <w:rsid w:val="00E05746"/>
    <w:rsid w:val="00E05C9F"/>
    <w:rsid w:val="00E10703"/>
    <w:rsid w:val="00E1076F"/>
    <w:rsid w:val="00E111EC"/>
    <w:rsid w:val="00E11812"/>
    <w:rsid w:val="00E14149"/>
    <w:rsid w:val="00E161FC"/>
    <w:rsid w:val="00E17E92"/>
    <w:rsid w:val="00E212A7"/>
    <w:rsid w:val="00E22414"/>
    <w:rsid w:val="00E231AA"/>
    <w:rsid w:val="00E2348F"/>
    <w:rsid w:val="00E235B8"/>
    <w:rsid w:val="00E25553"/>
    <w:rsid w:val="00E258E8"/>
    <w:rsid w:val="00E26A09"/>
    <w:rsid w:val="00E270CC"/>
    <w:rsid w:val="00E2796C"/>
    <w:rsid w:val="00E30258"/>
    <w:rsid w:val="00E3043C"/>
    <w:rsid w:val="00E304F6"/>
    <w:rsid w:val="00E3101A"/>
    <w:rsid w:val="00E3133F"/>
    <w:rsid w:val="00E33E75"/>
    <w:rsid w:val="00E346B9"/>
    <w:rsid w:val="00E35027"/>
    <w:rsid w:val="00E358B5"/>
    <w:rsid w:val="00E36DAB"/>
    <w:rsid w:val="00E3794A"/>
    <w:rsid w:val="00E41CE3"/>
    <w:rsid w:val="00E42B3A"/>
    <w:rsid w:val="00E42C2C"/>
    <w:rsid w:val="00E42CBF"/>
    <w:rsid w:val="00E42E3E"/>
    <w:rsid w:val="00E43F61"/>
    <w:rsid w:val="00E44405"/>
    <w:rsid w:val="00E445D7"/>
    <w:rsid w:val="00E46862"/>
    <w:rsid w:val="00E50513"/>
    <w:rsid w:val="00E5114A"/>
    <w:rsid w:val="00E511E4"/>
    <w:rsid w:val="00E516A2"/>
    <w:rsid w:val="00E51C21"/>
    <w:rsid w:val="00E51E8E"/>
    <w:rsid w:val="00E52894"/>
    <w:rsid w:val="00E53AED"/>
    <w:rsid w:val="00E53BA8"/>
    <w:rsid w:val="00E53EDB"/>
    <w:rsid w:val="00E54F90"/>
    <w:rsid w:val="00E55002"/>
    <w:rsid w:val="00E559C7"/>
    <w:rsid w:val="00E55B42"/>
    <w:rsid w:val="00E55C4C"/>
    <w:rsid w:val="00E56D96"/>
    <w:rsid w:val="00E56E84"/>
    <w:rsid w:val="00E56F02"/>
    <w:rsid w:val="00E57692"/>
    <w:rsid w:val="00E5784B"/>
    <w:rsid w:val="00E62334"/>
    <w:rsid w:val="00E639B9"/>
    <w:rsid w:val="00E65B1F"/>
    <w:rsid w:val="00E66A3E"/>
    <w:rsid w:val="00E67010"/>
    <w:rsid w:val="00E67610"/>
    <w:rsid w:val="00E6791F"/>
    <w:rsid w:val="00E67EDB"/>
    <w:rsid w:val="00E7088A"/>
    <w:rsid w:val="00E708D8"/>
    <w:rsid w:val="00E70A58"/>
    <w:rsid w:val="00E713D7"/>
    <w:rsid w:val="00E7151F"/>
    <w:rsid w:val="00E71E4F"/>
    <w:rsid w:val="00E726E4"/>
    <w:rsid w:val="00E7273A"/>
    <w:rsid w:val="00E72A99"/>
    <w:rsid w:val="00E73013"/>
    <w:rsid w:val="00E7309B"/>
    <w:rsid w:val="00E730D1"/>
    <w:rsid w:val="00E73379"/>
    <w:rsid w:val="00E73CB5"/>
    <w:rsid w:val="00E74D26"/>
    <w:rsid w:val="00E74DB5"/>
    <w:rsid w:val="00E751FC"/>
    <w:rsid w:val="00E75FDB"/>
    <w:rsid w:val="00E762B3"/>
    <w:rsid w:val="00E76F57"/>
    <w:rsid w:val="00E7729E"/>
    <w:rsid w:val="00E810E4"/>
    <w:rsid w:val="00E8120E"/>
    <w:rsid w:val="00E8129F"/>
    <w:rsid w:val="00E82753"/>
    <w:rsid w:val="00E82765"/>
    <w:rsid w:val="00E83DB6"/>
    <w:rsid w:val="00E83E03"/>
    <w:rsid w:val="00E842E3"/>
    <w:rsid w:val="00E846D1"/>
    <w:rsid w:val="00E84E0B"/>
    <w:rsid w:val="00E854A0"/>
    <w:rsid w:val="00E855A5"/>
    <w:rsid w:val="00E85792"/>
    <w:rsid w:val="00E85923"/>
    <w:rsid w:val="00E85DF3"/>
    <w:rsid w:val="00E861F9"/>
    <w:rsid w:val="00E868BC"/>
    <w:rsid w:val="00E86EB3"/>
    <w:rsid w:val="00E87DA9"/>
    <w:rsid w:val="00E9013B"/>
    <w:rsid w:val="00E91039"/>
    <w:rsid w:val="00E928A1"/>
    <w:rsid w:val="00E92D69"/>
    <w:rsid w:val="00E92F5C"/>
    <w:rsid w:val="00E94889"/>
    <w:rsid w:val="00E9614D"/>
    <w:rsid w:val="00E9656E"/>
    <w:rsid w:val="00EA08FC"/>
    <w:rsid w:val="00EA091D"/>
    <w:rsid w:val="00EA12F8"/>
    <w:rsid w:val="00EA285C"/>
    <w:rsid w:val="00EA31DE"/>
    <w:rsid w:val="00EA3225"/>
    <w:rsid w:val="00EA491B"/>
    <w:rsid w:val="00EA4CE4"/>
    <w:rsid w:val="00EA4E2F"/>
    <w:rsid w:val="00EA53DC"/>
    <w:rsid w:val="00EA5ABF"/>
    <w:rsid w:val="00EA75E0"/>
    <w:rsid w:val="00EA7646"/>
    <w:rsid w:val="00EB05F4"/>
    <w:rsid w:val="00EB2093"/>
    <w:rsid w:val="00EB28FC"/>
    <w:rsid w:val="00EB3417"/>
    <w:rsid w:val="00EB3E82"/>
    <w:rsid w:val="00EB3FAA"/>
    <w:rsid w:val="00EB4B45"/>
    <w:rsid w:val="00EB517D"/>
    <w:rsid w:val="00EB5205"/>
    <w:rsid w:val="00EB5B7F"/>
    <w:rsid w:val="00EB5D76"/>
    <w:rsid w:val="00EB5F91"/>
    <w:rsid w:val="00EB69C2"/>
    <w:rsid w:val="00EB70F5"/>
    <w:rsid w:val="00EB72D2"/>
    <w:rsid w:val="00EB7F24"/>
    <w:rsid w:val="00EC0547"/>
    <w:rsid w:val="00EC2FA6"/>
    <w:rsid w:val="00EC3871"/>
    <w:rsid w:val="00EC3EC8"/>
    <w:rsid w:val="00EC4A14"/>
    <w:rsid w:val="00EC4A43"/>
    <w:rsid w:val="00EC53D7"/>
    <w:rsid w:val="00EC56B5"/>
    <w:rsid w:val="00EC5859"/>
    <w:rsid w:val="00EC62F4"/>
    <w:rsid w:val="00EC7060"/>
    <w:rsid w:val="00EC735E"/>
    <w:rsid w:val="00EC7433"/>
    <w:rsid w:val="00ED0058"/>
    <w:rsid w:val="00ED0826"/>
    <w:rsid w:val="00ED1D02"/>
    <w:rsid w:val="00ED1E19"/>
    <w:rsid w:val="00ED3838"/>
    <w:rsid w:val="00ED47FC"/>
    <w:rsid w:val="00ED5A4E"/>
    <w:rsid w:val="00ED5E5E"/>
    <w:rsid w:val="00ED7223"/>
    <w:rsid w:val="00ED78C7"/>
    <w:rsid w:val="00ED7C22"/>
    <w:rsid w:val="00EE230B"/>
    <w:rsid w:val="00EE4555"/>
    <w:rsid w:val="00EE4808"/>
    <w:rsid w:val="00EE4827"/>
    <w:rsid w:val="00EE4AC8"/>
    <w:rsid w:val="00EE4C3C"/>
    <w:rsid w:val="00EE6859"/>
    <w:rsid w:val="00EE699D"/>
    <w:rsid w:val="00EE6E44"/>
    <w:rsid w:val="00EE70A4"/>
    <w:rsid w:val="00EE7901"/>
    <w:rsid w:val="00EF121D"/>
    <w:rsid w:val="00EF2867"/>
    <w:rsid w:val="00EF32C3"/>
    <w:rsid w:val="00EF39B1"/>
    <w:rsid w:val="00EF3D21"/>
    <w:rsid w:val="00EF3EA7"/>
    <w:rsid w:val="00EF4FB7"/>
    <w:rsid w:val="00EF56F5"/>
    <w:rsid w:val="00EF5C36"/>
    <w:rsid w:val="00EF601D"/>
    <w:rsid w:val="00EF6A33"/>
    <w:rsid w:val="00EF76B7"/>
    <w:rsid w:val="00EF7833"/>
    <w:rsid w:val="00EF7B5B"/>
    <w:rsid w:val="00EF7B9B"/>
    <w:rsid w:val="00F0091B"/>
    <w:rsid w:val="00F0117B"/>
    <w:rsid w:val="00F01435"/>
    <w:rsid w:val="00F022DC"/>
    <w:rsid w:val="00F02416"/>
    <w:rsid w:val="00F03311"/>
    <w:rsid w:val="00F03AB5"/>
    <w:rsid w:val="00F03ADC"/>
    <w:rsid w:val="00F03F1C"/>
    <w:rsid w:val="00F04B46"/>
    <w:rsid w:val="00F04FC4"/>
    <w:rsid w:val="00F06F23"/>
    <w:rsid w:val="00F107B8"/>
    <w:rsid w:val="00F10B11"/>
    <w:rsid w:val="00F11931"/>
    <w:rsid w:val="00F11CBD"/>
    <w:rsid w:val="00F121AF"/>
    <w:rsid w:val="00F13048"/>
    <w:rsid w:val="00F136E2"/>
    <w:rsid w:val="00F14204"/>
    <w:rsid w:val="00F149C9"/>
    <w:rsid w:val="00F15993"/>
    <w:rsid w:val="00F16BA6"/>
    <w:rsid w:val="00F16C28"/>
    <w:rsid w:val="00F17067"/>
    <w:rsid w:val="00F202FA"/>
    <w:rsid w:val="00F21D06"/>
    <w:rsid w:val="00F2281D"/>
    <w:rsid w:val="00F235FF"/>
    <w:rsid w:val="00F24AE0"/>
    <w:rsid w:val="00F24D80"/>
    <w:rsid w:val="00F24E8D"/>
    <w:rsid w:val="00F24F56"/>
    <w:rsid w:val="00F25CDF"/>
    <w:rsid w:val="00F260A8"/>
    <w:rsid w:val="00F26346"/>
    <w:rsid w:val="00F26481"/>
    <w:rsid w:val="00F26927"/>
    <w:rsid w:val="00F26FAC"/>
    <w:rsid w:val="00F27BB1"/>
    <w:rsid w:val="00F32B07"/>
    <w:rsid w:val="00F33550"/>
    <w:rsid w:val="00F33963"/>
    <w:rsid w:val="00F349A4"/>
    <w:rsid w:val="00F34E3E"/>
    <w:rsid w:val="00F356E8"/>
    <w:rsid w:val="00F37FA6"/>
    <w:rsid w:val="00F37FCA"/>
    <w:rsid w:val="00F40096"/>
    <w:rsid w:val="00F40C5E"/>
    <w:rsid w:val="00F41B1D"/>
    <w:rsid w:val="00F42958"/>
    <w:rsid w:val="00F43176"/>
    <w:rsid w:val="00F44489"/>
    <w:rsid w:val="00F44FD9"/>
    <w:rsid w:val="00F45924"/>
    <w:rsid w:val="00F46229"/>
    <w:rsid w:val="00F50F57"/>
    <w:rsid w:val="00F53B8D"/>
    <w:rsid w:val="00F53D8F"/>
    <w:rsid w:val="00F54D3C"/>
    <w:rsid w:val="00F55274"/>
    <w:rsid w:val="00F55C29"/>
    <w:rsid w:val="00F568E3"/>
    <w:rsid w:val="00F618C8"/>
    <w:rsid w:val="00F61CA3"/>
    <w:rsid w:val="00F62485"/>
    <w:rsid w:val="00F62A32"/>
    <w:rsid w:val="00F62D02"/>
    <w:rsid w:val="00F634C5"/>
    <w:rsid w:val="00F64043"/>
    <w:rsid w:val="00F6652C"/>
    <w:rsid w:val="00F66BCC"/>
    <w:rsid w:val="00F670A4"/>
    <w:rsid w:val="00F67E19"/>
    <w:rsid w:val="00F7045E"/>
    <w:rsid w:val="00F7070D"/>
    <w:rsid w:val="00F70E87"/>
    <w:rsid w:val="00F71127"/>
    <w:rsid w:val="00F71BF9"/>
    <w:rsid w:val="00F72120"/>
    <w:rsid w:val="00F72448"/>
    <w:rsid w:val="00F72534"/>
    <w:rsid w:val="00F72D7B"/>
    <w:rsid w:val="00F73432"/>
    <w:rsid w:val="00F742B8"/>
    <w:rsid w:val="00F7521A"/>
    <w:rsid w:val="00F810AE"/>
    <w:rsid w:val="00F812A8"/>
    <w:rsid w:val="00F81A46"/>
    <w:rsid w:val="00F81D21"/>
    <w:rsid w:val="00F82858"/>
    <w:rsid w:val="00F82A7D"/>
    <w:rsid w:val="00F82F26"/>
    <w:rsid w:val="00F83F8F"/>
    <w:rsid w:val="00F846E2"/>
    <w:rsid w:val="00F8495F"/>
    <w:rsid w:val="00F8580A"/>
    <w:rsid w:val="00F86B0C"/>
    <w:rsid w:val="00F870E3"/>
    <w:rsid w:val="00F87E55"/>
    <w:rsid w:val="00F90C83"/>
    <w:rsid w:val="00F91B9B"/>
    <w:rsid w:val="00F922C6"/>
    <w:rsid w:val="00F92774"/>
    <w:rsid w:val="00F92ED8"/>
    <w:rsid w:val="00F93046"/>
    <w:rsid w:val="00F932C0"/>
    <w:rsid w:val="00F94299"/>
    <w:rsid w:val="00F94639"/>
    <w:rsid w:val="00F94661"/>
    <w:rsid w:val="00F95DDB"/>
    <w:rsid w:val="00F97101"/>
    <w:rsid w:val="00F97B6F"/>
    <w:rsid w:val="00FA0145"/>
    <w:rsid w:val="00FA0B5D"/>
    <w:rsid w:val="00FA10B7"/>
    <w:rsid w:val="00FA168C"/>
    <w:rsid w:val="00FA2542"/>
    <w:rsid w:val="00FA2686"/>
    <w:rsid w:val="00FA313F"/>
    <w:rsid w:val="00FA36E5"/>
    <w:rsid w:val="00FA4BB7"/>
    <w:rsid w:val="00FA5AFD"/>
    <w:rsid w:val="00FA5CA5"/>
    <w:rsid w:val="00FB005B"/>
    <w:rsid w:val="00FB0845"/>
    <w:rsid w:val="00FB08E7"/>
    <w:rsid w:val="00FB0EED"/>
    <w:rsid w:val="00FB1297"/>
    <w:rsid w:val="00FB2768"/>
    <w:rsid w:val="00FB278F"/>
    <w:rsid w:val="00FB416F"/>
    <w:rsid w:val="00FB4B12"/>
    <w:rsid w:val="00FB4E94"/>
    <w:rsid w:val="00FB665C"/>
    <w:rsid w:val="00FB7524"/>
    <w:rsid w:val="00FB7D14"/>
    <w:rsid w:val="00FC0E05"/>
    <w:rsid w:val="00FC16CF"/>
    <w:rsid w:val="00FC1CCF"/>
    <w:rsid w:val="00FC241A"/>
    <w:rsid w:val="00FC2E1C"/>
    <w:rsid w:val="00FC42CB"/>
    <w:rsid w:val="00FC4B9B"/>
    <w:rsid w:val="00FC6297"/>
    <w:rsid w:val="00FC6D11"/>
    <w:rsid w:val="00FC6E5A"/>
    <w:rsid w:val="00FC7A44"/>
    <w:rsid w:val="00FD10D7"/>
    <w:rsid w:val="00FD199B"/>
    <w:rsid w:val="00FD2218"/>
    <w:rsid w:val="00FD266D"/>
    <w:rsid w:val="00FD286D"/>
    <w:rsid w:val="00FD2D53"/>
    <w:rsid w:val="00FD326D"/>
    <w:rsid w:val="00FD32E6"/>
    <w:rsid w:val="00FD3B12"/>
    <w:rsid w:val="00FD3B96"/>
    <w:rsid w:val="00FD4BB2"/>
    <w:rsid w:val="00FD4E24"/>
    <w:rsid w:val="00FD507D"/>
    <w:rsid w:val="00FD74E0"/>
    <w:rsid w:val="00FE09A6"/>
    <w:rsid w:val="00FE0B87"/>
    <w:rsid w:val="00FE2169"/>
    <w:rsid w:val="00FE25F6"/>
    <w:rsid w:val="00FE2842"/>
    <w:rsid w:val="00FE329B"/>
    <w:rsid w:val="00FE32CB"/>
    <w:rsid w:val="00FE418C"/>
    <w:rsid w:val="00FE5175"/>
    <w:rsid w:val="00FE70B2"/>
    <w:rsid w:val="00FE7280"/>
    <w:rsid w:val="00FE79D1"/>
    <w:rsid w:val="00FF04DD"/>
    <w:rsid w:val="00FF065A"/>
    <w:rsid w:val="00FF079B"/>
    <w:rsid w:val="00FF0BAB"/>
    <w:rsid w:val="00FF13F1"/>
    <w:rsid w:val="00FF19D7"/>
    <w:rsid w:val="00FF1E11"/>
    <w:rsid w:val="00FF1F97"/>
    <w:rsid w:val="00FF2BC2"/>
    <w:rsid w:val="00FF2DCA"/>
    <w:rsid w:val="00FF30FD"/>
    <w:rsid w:val="00FF3138"/>
    <w:rsid w:val="00FF3580"/>
    <w:rsid w:val="00FF5E81"/>
    <w:rsid w:val="00FF6FD8"/>
    <w:rsid w:val="00FF7D2A"/>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55F181D-1FDC-4956-8A95-D4D7DCC9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F08D9"/>
    <w:rPr>
      <w:rFonts w:ascii="Times New Roman" w:eastAsia="Times New Roman" w:hAnsi="Times New Roman"/>
      <w:sz w:val="24"/>
      <w:szCs w:val="24"/>
      <w:lang w:eastAsia="en-GB"/>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lang w:eastAsia="lt-LT"/>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lang w:eastAsia="lt-LT"/>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lang w:eastAsia="lt-LT"/>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rPr>
      <w:lang w:eastAsia="lt-LT"/>
    </w:rPr>
  </w:style>
  <w:style w:type="paragraph" w:styleId="Puslapioinaostekstas">
    <w:name w:val="footnote text"/>
    <w:basedOn w:val="prastasis"/>
    <w:link w:val="PuslapioinaostekstasDiagrama"/>
    <w:uiPriority w:val="99"/>
    <w:semiHidden/>
    <w:rsid w:val="00BB6497"/>
    <w:rPr>
      <w:sz w:val="20"/>
      <w:szCs w:val="20"/>
      <w:lang w:eastAsia="lt-LT"/>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rsid w:val="00896D25"/>
    <w:rPr>
      <w:sz w:val="28"/>
      <w:szCs w:val="28"/>
      <w:lang w:val="en-AU" w:eastAsia="en-US"/>
    </w:rPr>
  </w:style>
  <w:style w:type="character" w:customStyle="1" w:styleId="Pagrindinistekstas2Diagrama">
    <w:name w:val="Pagrindinis tekstas 2 Diagrama"/>
    <w:link w:val="Pagrindinistekstas2"/>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lang w:eastAsia="lt-LT"/>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rsid w:val="00434EA8"/>
    <w:pPr>
      <w:tabs>
        <w:tab w:val="center" w:pos="4819"/>
        <w:tab w:val="right" w:pos="9638"/>
      </w:tabs>
    </w:pPr>
    <w:rPr>
      <w:lang w:eastAsia="lt-LT"/>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lang w:eastAsia="lt-LT"/>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lang w:eastAsia="lt-LT"/>
    </w:r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rPr>
      <w:lang w:eastAsia="lt-LT"/>
    </w:rPr>
  </w:style>
  <w:style w:type="paragraph" w:customStyle="1" w:styleId="2vidutinistinklelis1">
    <w:name w:val="2 vidutinis tinklelis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rPr>
      <w:lang w:eastAsia="lt-LT"/>
    </w:r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eastAsia="lt-LT"/>
    </w:rPr>
  </w:style>
  <w:style w:type="paragraph" w:customStyle="1" w:styleId="TableParagraph">
    <w:name w:val="Table Paragraph"/>
    <w:basedOn w:val="prastasis"/>
    <w:autoRedefine/>
    <w:uiPriority w:val="1"/>
    <w:qFormat/>
    <w:rsid w:val="008B5942"/>
    <w:pPr>
      <w:widowControl w:val="0"/>
      <w:jc w:val="both"/>
    </w:pPr>
    <w:rPr>
      <w:rFonts w:eastAsiaTheme="minorHAnsi" w:cstheme="minorBidi"/>
      <w:b/>
      <w:bCs/>
      <w:szCs w:val="22"/>
      <w:lang w:eastAsia="en-US"/>
    </w:rPr>
  </w:style>
  <w:style w:type="character" w:customStyle="1" w:styleId="WW8Num4z1">
    <w:name w:val="WW8Num4z1"/>
    <w:rsid w:val="00131620"/>
    <w:rPr>
      <w:rFonts w:ascii="Courier New" w:hAnsi="Courier New"/>
    </w:rPr>
  </w:style>
  <w:style w:type="character" w:customStyle="1" w:styleId="WW8Num10z0">
    <w:name w:val="WW8Num10z0"/>
    <w:rsid w:val="00FE418C"/>
    <w:rPr>
      <w:i/>
    </w:rPr>
  </w:style>
  <w:style w:type="paragraph" w:customStyle="1" w:styleId="prastasistinklapis10">
    <w:name w:val="Įprastasis (tinklapis)1"/>
    <w:basedOn w:val="prastasis"/>
    <w:rsid w:val="00DC030E"/>
    <w:pPr>
      <w:spacing w:before="100" w:beforeAutospacing="1"/>
    </w:pPr>
    <w:rPr>
      <w:rFonts w:ascii="Arial Unicode MS" w:hAnsi="Arial Unicode MS"/>
      <w:lang w:val="en-GB" w:eastAsia="en-US"/>
    </w:rPr>
  </w:style>
  <w:style w:type="character" w:customStyle="1" w:styleId="mw-headline">
    <w:name w:val="mw-headline"/>
    <w:basedOn w:val="Numatytasispastraiposriftas"/>
    <w:rsid w:val="00456706"/>
  </w:style>
  <w:style w:type="character" w:styleId="Perirtashipersaitas">
    <w:name w:val="FollowedHyperlink"/>
    <w:basedOn w:val="Numatytasispastraiposriftas"/>
    <w:uiPriority w:val="99"/>
    <w:semiHidden/>
    <w:unhideWhenUsed/>
    <w:rsid w:val="00CB1E6C"/>
    <w:rPr>
      <w:color w:val="954F72" w:themeColor="followedHyperlink"/>
      <w:u w:val="single"/>
    </w:rPr>
  </w:style>
  <w:style w:type="paragraph" w:styleId="prastasiniatinklio">
    <w:name w:val="Normal (Web)"/>
    <w:basedOn w:val="prastasis"/>
    <w:uiPriority w:val="99"/>
    <w:unhideWhenUsed/>
    <w:rsid w:val="002E14E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9849">
      <w:bodyDiv w:val="1"/>
      <w:marLeft w:val="0"/>
      <w:marRight w:val="0"/>
      <w:marTop w:val="0"/>
      <w:marBottom w:val="0"/>
      <w:divBdr>
        <w:top w:val="none" w:sz="0" w:space="0" w:color="auto"/>
        <w:left w:val="none" w:sz="0" w:space="0" w:color="auto"/>
        <w:bottom w:val="none" w:sz="0" w:space="0" w:color="auto"/>
        <w:right w:val="none" w:sz="0" w:space="0" w:color="auto"/>
      </w:divBdr>
    </w:div>
    <w:div w:id="73167865">
      <w:bodyDiv w:val="1"/>
      <w:marLeft w:val="0"/>
      <w:marRight w:val="0"/>
      <w:marTop w:val="0"/>
      <w:marBottom w:val="0"/>
      <w:divBdr>
        <w:top w:val="none" w:sz="0" w:space="0" w:color="auto"/>
        <w:left w:val="none" w:sz="0" w:space="0" w:color="auto"/>
        <w:bottom w:val="none" w:sz="0" w:space="0" w:color="auto"/>
        <w:right w:val="none" w:sz="0" w:space="0" w:color="auto"/>
      </w:divBdr>
    </w:div>
    <w:div w:id="126556681">
      <w:bodyDiv w:val="1"/>
      <w:marLeft w:val="0"/>
      <w:marRight w:val="0"/>
      <w:marTop w:val="0"/>
      <w:marBottom w:val="0"/>
      <w:divBdr>
        <w:top w:val="none" w:sz="0" w:space="0" w:color="auto"/>
        <w:left w:val="none" w:sz="0" w:space="0" w:color="auto"/>
        <w:bottom w:val="none" w:sz="0" w:space="0" w:color="auto"/>
        <w:right w:val="none" w:sz="0" w:space="0" w:color="auto"/>
      </w:divBdr>
    </w:div>
    <w:div w:id="166091750">
      <w:bodyDiv w:val="1"/>
      <w:marLeft w:val="0"/>
      <w:marRight w:val="0"/>
      <w:marTop w:val="0"/>
      <w:marBottom w:val="0"/>
      <w:divBdr>
        <w:top w:val="none" w:sz="0" w:space="0" w:color="auto"/>
        <w:left w:val="none" w:sz="0" w:space="0" w:color="auto"/>
        <w:bottom w:val="none" w:sz="0" w:space="0" w:color="auto"/>
        <w:right w:val="none" w:sz="0" w:space="0" w:color="auto"/>
      </w:divBdr>
    </w:div>
    <w:div w:id="168954669">
      <w:bodyDiv w:val="1"/>
      <w:marLeft w:val="0"/>
      <w:marRight w:val="0"/>
      <w:marTop w:val="0"/>
      <w:marBottom w:val="0"/>
      <w:divBdr>
        <w:top w:val="none" w:sz="0" w:space="0" w:color="auto"/>
        <w:left w:val="none" w:sz="0" w:space="0" w:color="auto"/>
        <w:bottom w:val="none" w:sz="0" w:space="0" w:color="auto"/>
        <w:right w:val="none" w:sz="0" w:space="0" w:color="auto"/>
      </w:divBdr>
    </w:div>
    <w:div w:id="172383349">
      <w:bodyDiv w:val="1"/>
      <w:marLeft w:val="0"/>
      <w:marRight w:val="0"/>
      <w:marTop w:val="0"/>
      <w:marBottom w:val="0"/>
      <w:divBdr>
        <w:top w:val="none" w:sz="0" w:space="0" w:color="auto"/>
        <w:left w:val="none" w:sz="0" w:space="0" w:color="auto"/>
        <w:bottom w:val="none" w:sz="0" w:space="0" w:color="auto"/>
        <w:right w:val="none" w:sz="0" w:space="0" w:color="auto"/>
      </w:divBdr>
    </w:div>
    <w:div w:id="191383247">
      <w:bodyDiv w:val="1"/>
      <w:marLeft w:val="0"/>
      <w:marRight w:val="0"/>
      <w:marTop w:val="0"/>
      <w:marBottom w:val="0"/>
      <w:divBdr>
        <w:top w:val="none" w:sz="0" w:space="0" w:color="auto"/>
        <w:left w:val="none" w:sz="0" w:space="0" w:color="auto"/>
        <w:bottom w:val="none" w:sz="0" w:space="0" w:color="auto"/>
        <w:right w:val="none" w:sz="0" w:space="0" w:color="auto"/>
      </w:divBdr>
    </w:div>
    <w:div w:id="226189123">
      <w:bodyDiv w:val="1"/>
      <w:marLeft w:val="0"/>
      <w:marRight w:val="0"/>
      <w:marTop w:val="0"/>
      <w:marBottom w:val="0"/>
      <w:divBdr>
        <w:top w:val="none" w:sz="0" w:space="0" w:color="auto"/>
        <w:left w:val="none" w:sz="0" w:space="0" w:color="auto"/>
        <w:bottom w:val="none" w:sz="0" w:space="0" w:color="auto"/>
        <w:right w:val="none" w:sz="0" w:space="0" w:color="auto"/>
      </w:divBdr>
    </w:div>
    <w:div w:id="402340814">
      <w:bodyDiv w:val="1"/>
      <w:marLeft w:val="0"/>
      <w:marRight w:val="0"/>
      <w:marTop w:val="0"/>
      <w:marBottom w:val="0"/>
      <w:divBdr>
        <w:top w:val="none" w:sz="0" w:space="0" w:color="auto"/>
        <w:left w:val="none" w:sz="0" w:space="0" w:color="auto"/>
        <w:bottom w:val="none" w:sz="0" w:space="0" w:color="auto"/>
        <w:right w:val="none" w:sz="0" w:space="0" w:color="auto"/>
      </w:divBdr>
    </w:div>
    <w:div w:id="428815767">
      <w:bodyDiv w:val="1"/>
      <w:marLeft w:val="0"/>
      <w:marRight w:val="0"/>
      <w:marTop w:val="0"/>
      <w:marBottom w:val="0"/>
      <w:divBdr>
        <w:top w:val="none" w:sz="0" w:space="0" w:color="auto"/>
        <w:left w:val="none" w:sz="0" w:space="0" w:color="auto"/>
        <w:bottom w:val="none" w:sz="0" w:space="0" w:color="auto"/>
        <w:right w:val="none" w:sz="0" w:space="0" w:color="auto"/>
      </w:divBdr>
    </w:div>
    <w:div w:id="438527437">
      <w:bodyDiv w:val="1"/>
      <w:marLeft w:val="0"/>
      <w:marRight w:val="0"/>
      <w:marTop w:val="0"/>
      <w:marBottom w:val="0"/>
      <w:divBdr>
        <w:top w:val="none" w:sz="0" w:space="0" w:color="auto"/>
        <w:left w:val="none" w:sz="0" w:space="0" w:color="auto"/>
        <w:bottom w:val="none" w:sz="0" w:space="0" w:color="auto"/>
        <w:right w:val="none" w:sz="0" w:space="0" w:color="auto"/>
      </w:divBdr>
    </w:div>
    <w:div w:id="471143427">
      <w:bodyDiv w:val="1"/>
      <w:marLeft w:val="0"/>
      <w:marRight w:val="0"/>
      <w:marTop w:val="0"/>
      <w:marBottom w:val="0"/>
      <w:divBdr>
        <w:top w:val="none" w:sz="0" w:space="0" w:color="auto"/>
        <w:left w:val="none" w:sz="0" w:space="0" w:color="auto"/>
        <w:bottom w:val="none" w:sz="0" w:space="0" w:color="auto"/>
        <w:right w:val="none" w:sz="0" w:space="0" w:color="auto"/>
      </w:divBdr>
      <w:divsChild>
        <w:div w:id="1210806330">
          <w:marLeft w:val="0"/>
          <w:marRight w:val="0"/>
          <w:marTop w:val="0"/>
          <w:marBottom w:val="0"/>
          <w:divBdr>
            <w:top w:val="none" w:sz="0" w:space="0" w:color="auto"/>
            <w:left w:val="none" w:sz="0" w:space="0" w:color="auto"/>
            <w:bottom w:val="none" w:sz="0" w:space="0" w:color="auto"/>
            <w:right w:val="none" w:sz="0" w:space="0" w:color="auto"/>
          </w:divBdr>
          <w:divsChild>
            <w:div w:id="112989214">
              <w:marLeft w:val="0"/>
              <w:marRight w:val="0"/>
              <w:marTop w:val="0"/>
              <w:marBottom w:val="0"/>
              <w:divBdr>
                <w:top w:val="none" w:sz="0" w:space="0" w:color="auto"/>
                <w:left w:val="none" w:sz="0" w:space="0" w:color="auto"/>
                <w:bottom w:val="none" w:sz="0" w:space="0" w:color="auto"/>
                <w:right w:val="none" w:sz="0" w:space="0" w:color="auto"/>
              </w:divBdr>
              <w:divsChild>
                <w:div w:id="205226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6860">
      <w:bodyDiv w:val="1"/>
      <w:marLeft w:val="0"/>
      <w:marRight w:val="0"/>
      <w:marTop w:val="0"/>
      <w:marBottom w:val="0"/>
      <w:divBdr>
        <w:top w:val="none" w:sz="0" w:space="0" w:color="auto"/>
        <w:left w:val="none" w:sz="0" w:space="0" w:color="auto"/>
        <w:bottom w:val="none" w:sz="0" w:space="0" w:color="auto"/>
        <w:right w:val="none" w:sz="0" w:space="0" w:color="auto"/>
      </w:divBdr>
    </w:div>
    <w:div w:id="507328592">
      <w:bodyDiv w:val="1"/>
      <w:marLeft w:val="0"/>
      <w:marRight w:val="0"/>
      <w:marTop w:val="0"/>
      <w:marBottom w:val="0"/>
      <w:divBdr>
        <w:top w:val="none" w:sz="0" w:space="0" w:color="auto"/>
        <w:left w:val="none" w:sz="0" w:space="0" w:color="auto"/>
        <w:bottom w:val="none" w:sz="0" w:space="0" w:color="auto"/>
        <w:right w:val="none" w:sz="0" w:space="0" w:color="auto"/>
      </w:divBdr>
    </w:div>
    <w:div w:id="529417032">
      <w:bodyDiv w:val="1"/>
      <w:marLeft w:val="0"/>
      <w:marRight w:val="0"/>
      <w:marTop w:val="0"/>
      <w:marBottom w:val="0"/>
      <w:divBdr>
        <w:top w:val="none" w:sz="0" w:space="0" w:color="auto"/>
        <w:left w:val="none" w:sz="0" w:space="0" w:color="auto"/>
        <w:bottom w:val="none" w:sz="0" w:space="0" w:color="auto"/>
        <w:right w:val="none" w:sz="0" w:space="0" w:color="auto"/>
      </w:divBdr>
      <w:divsChild>
        <w:div w:id="1537691728">
          <w:marLeft w:val="0"/>
          <w:marRight w:val="0"/>
          <w:marTop w:val="0"/>
          <w:marBottom w:val="0"/>
          <w:divBdr>
            <w:top w:val="none" w:sz="0" w:space="0" w:color="auto"/>
            <w:left w:val="none" w:sz="0" w:space="0" w:color="auto"/>
            <w:bottom w:val="none" w:sz="0" w:space="0" w:color="auto"/>
            <w:right w:val="none" w:sz="0" w:space="0" w:color="auto"/>
          </w:divBdr>
          <w:divsChild>
            <w:div w:id="1748843076">
              <w:marLeft w:val="0"/>
              <w:marRight w:val="0"/>
              <w:marTop w:val="0"/>
              <w:marBottom w:val="0"/>
              <w:divBdr>
                <w:top w:val="none" w:sz="0" w:space="0" w:color="auto"/>
                <w:left w:val="none" w:sz="0" w:space="0" w:color="auto"/>
                <w:bottom w:val="none" w:sz="0" w:space="0" w:color="auto"/>
                <w:right w:val="none" w:sz="0" w:space="0" w:color="auto"/>
              </w:divBdr>
              <w:divsChild>
                <w:div w:id="1587880238">
                  <w:marLeft w:val="0"/>
                  <w:marRight w:val="0"/>
                  <w:marTop w:val="0"/>
                  <w:marBottom w:val="0"/>
                  <w:divBdr>
                    <w:top w:val="none" w:sz="0" w:space="0" w:color="auto"/>
                    <w:left w:val="none" w:sz="0" w:space="0" w:color="auto"/>
                    <w:bottom w:val="none" w:sz="0" w:space="0" w:color="auto"/>
                    <w:right w:val="none" w:sz="0" w:space="0" w:color="auto"/>
                  </w:divBdr>
                  <w:divsChild>
                    <w:div w:id="179628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4573">
      <w:bodyDiv w:val="1"/>
      <w:marLeft w:val="0"/>
      <w:marRight w:val="0"/>
      <w:marTop w:val="0"/>
      <w:marBottom w:val="0"/>
      <w:divBdr>
        <w:top w:val="none" w:sz="0" w:space="0" w:color="auto"/>
        <w:left w:val="none" w:sz="0" w:space="0" w:color="auto"/>
        <w:bottom w:val="none" w:sz="0" w:space="0" w:color="auto"/>
        <w:right w:val="none" w:sz="0" w:space="0" w:color="auto"/>
      </w:divBdr>
      <w:divsChild>
        <w:div w:id="1136490849">
          <w:marLeft w:val="0"/>
          <w:marRight w:val="0"/>
          <w:marTop w:val="0"/>
          <w:marBottom w:val="0"/>
          <w:divBdr>
            <w:top w:val="none" w:sz="0" w:space="0" w:color="auto"/>
            <w:left w:val="none" w:sz="0" w:space="0" w:color="auto"/>
            <w:bottom w:val="none" w:sz="0" w:space="0" w:color="auto"/>
            <w:right w:val="none" w:sz="0" w:space="0" w:color="auto"/>
          </w:divBdr>
          <w:divsChild>
            <w:div w:id="2028939365">
              <w:marLeft w:val="0"/>
              <w:marRight w:val="0"/>
              <w:marTop w:val="0"/>
              <w:marBottom w:val="0"/>
              <w:divBdr>
                <w:top w:val="none" w:sz="0" w:space="0" w:color="auto"/>
                <w:left w:val="none" w:sz="0" w:space="0" w:color="auto"/>
                <w:bottom w:val="none" w:sz="0" w:space="0" w:color="auto"/>
                <w:right w:val="none" w:sz="0" w:space="0" w:color="auto"/>
              </w:divBdr>
              <w:divsChild>
                <w:div w:id="1584559599">
                  <w:marLeft w:val="0"/>
                  <w:marRight w:val="0"/>
                  <w:marTop w:val="0"/>
                  <w:marBottom w:val="0"/>
                  <w:divBdr>
                    <w:top w:val="none" w:sz="0" w:space="0" w:color="auto"/>
                    <w:left w:val="none" w:sz="0" w:space="0" w:color="auto"/>
                    <w:bottom w:val="none" w:sz="0" w:space="0" w:color="auto"/>
                    <w:right w:val="none" w:sz="0" w:space="0" w:color="auto"/>
                  </w:divBdr>
                  <w:divsChild>
                    <w:div w:id="99067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972388">
      <w:bodyDiv w:val="1"/>
      <w:marLeft w:val="0"/>
      <w:marRight w:val="0"/>
      <w:marTop w:val="0"/>
      <w:marBottom w:val="0"/>
      <w:divBdr>
        <w:top w:val="none" w:sz="0" w:space="0" w:color="auto"/>
        <w:left w:val="none" w:sz="0" w:space="0" w:color="auto"/>
        <w:bottom w:val="none" w:sz="0" w:space="0" w:color="auto"/>
        <w:right w:val="none" w:sz="0" w:space="0" w:color="auto"/>
      </w:divBdr>
    </w:div>
    <w:div w:id="562109457">
      <w:bodyDiv w:val="1"/>
      <w:marLeft w:val="0"/>
      <w:marRight w:val="0"/>
      <w:marTop w:val="0"/>
      <w:marBottom w:val="0"/>
      <w:divBdr>
        <w:top w:val="none" w:sz="0" w:space="0" w:color="auto"/>
        <w:left w:val="none" w:sz="0" w:space="0" w:color="auto"/>
        <w:bottom w:val="none" w:sz="0" w:space="0" w:color="auto"/>
        <w:right w:val="none" w:sz="0" w:space="0" w:color="auto"/>
      </w:divBdr>
      <w:divsChild>
        <w:div w:id="768742776">
          <w:marLeft w:val="0"/>
          <w:marRight w:val="0"/>
          <w:marTop w:val="0"/>
          <w:marBottom w:val="0"/>
          <w:divBdr>
            <w:top w:val="none" w:sz="0" w:space="0" w:color="auto"/>
            <w:left w:val="none" w:sz="0" w:space="0" w:color="auto"/>
            <w:bottom w:val="none" w:sz="0" w:space="0" w:color="auto"/>
            <w:right w:val="none" w:sz="0" w:space="0" w:color="auto"/>
          </w:divBdr>
          <w:divsChild>
            <w:div w:id="1863863633">
              <w:marLeft w:val="0"/>
              <w:marRight w:val="0"/>
              <w:marTop w:val="0"/>
              <w:marBottom w:val="0"/>
              <w:divBdr>
                <w:top w:val="none" w:sz="0" w:space="0" w:color="auto"/>
                <w:left w:val="none" w:sz="0" w:space="0" w:color="auto"/>
                <w:bottom w:val="none" w:sz="0" w:space="0" w:color="auto"/>
                <w:right w:val="none" w:sz="0" w:space="0" w:color="auto"/>
              </w:divBdr>
              <w:divsChild>
                <w:div w:id="1959754376">
                  <w:marLeft w:val="0"/>
                  <w:marRight w:val="0"/>
                  <w:marTop w:val="0"/>
                  <w:marBottom w:val="0"/>
                  <w:divBdr>
                    <w:top w:val="none" w:sz="0" w:space="0" w:color="auto"/>
                    <w:left w:val="none" w:sz="0" w:space="0" w:color="auto"/>
                    <w:bottom w:val="none" w:sz="0" w:space="0" w:color="auto"/>
                    <w:right w:val="none" w:sz="0" w:space="0" w:color="auto"/>
                  </w:divBdr>
                  <w:divsChild>
                    <w:div w:id="199533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752391">
      <w:bodyDiv w:val="1"/>
      <w:marLeft w:val="0"/>
      <w:marRight w:val="0"/>
      <w:marTop w:val="0"/>
      <w:marBottom w:val="0"/>
      <w:divBdr>
        <w:top w:val="none" w:sz="0" w:space="0" w:color="auto"/>
        <w:left w:val="none" w:sz="0" w:space="0" w:color="auto"/>
        <w:bottom w:val="none" w:sz="0" w:space="0" w:color="auto"/>
        <w:right w:val="none" w:sz="0" w:space="0" w:color="auto"/>
      </w:divBdr>
      <w:divsChild>
        <w:div w:id="1391226081">
          <w:marLeft w:val="0"/>
          <w:marRight w:val="0"/>
          <w:marTop w:val="0"/>
          <w:marBottom w:val="0"/>
          <w:divBdr>
            <w:top w:val="none" w:sz="0" w:space="0" w:color="auto"/>
            <w:left w:val="none" w:sz="0" w:space="0" w:color="auto"/>
            <w:bottom w:val="none" w:sz="0" w:space="0" w:color="auto"/>
            <w:right w:val="none" w:sz="0" w:space="0" w:color="auto"/>
          </w:divBdr>
          <w:divsChild>
            <w:div w:id="1266574352">
              <w:marLeft w:val="0"/>
              <w:marRight w:val="0"/>
              <w:marTop w:val="0"/>
              <w:marBottom w:val="0"/>
              <w:divBdr>
                <w:top w:val="none" w:sz="0" w:space="0" w:color="auto"/>
                <w:left w:val="none" w:sz="0" w:space="0" w:color="auto"/>
                <w:bottom w:val="none" w:sz="0" w:space="0" w:color="auto"/>
                <w:right w:val="none" w:sz="0" w:space="0" w:color="auto"/>
              </w:divBdr>
              <w:divsChild>
                <w:div w:id="1653827717">
                  <w:marLeft w:val="0"/>
                  <w:marRight w:val="0"/>
                  <w:marTop w:val="0"/>
                  <w:marBottom w:val="0"/>
                  <w:divBdr>
                    <w:top w:val="none" w:sz="0" w:space="0" w:color="auto"/>
                    <w:left w:val="none" w:sz="0" w:space="0" w:color="auto"/>
                    <w:bottom w:val="none" w:sz="0" w:space="0" w:color="auto"/>
                    <w:right w:val="none" w:sz="0" w:space="0" w:color="auto"/>
                  </w:divBdr>
                  <w:divsChild>
                    <w:div w:id="210726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936801">
      <w:bodyDiv w:val="1"/>
      <w:marLeft w:val="0"/>
      <w:marRight w:val="0"/>
      <w:marTop w:val="0"/>
      <w:marBottom w:val="0"/>
      <w:divBdr>
        <w:top w:val="none" w:sz="0" w:space="0" w:color="auto"/>
        <w:left w:val="none" w:sz="0" w:space="0" w:color="auto"/>
        <w:bottom w:val="none" w:sz="0" w:space="0" w:color="auto"/>
        <w:right w:val="none" w:sz="0" w:space="0" w:color="auto"/>
      </w:divBdr>
      <w:divsChild>
        <w:div w:id="221253237">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40586955">
              <w:marLeft w:val="0"/>
              <w:marRight w:val="0"/>
              <w:marTop w:val="0"/>
              <w:marBottom w:val="0"/>
              <w:divBdr>
                <w:top w:val="none" w:sz="0" w:space="0" w:color="auto"/>
                <w:left w:val="none" w:sz="0" w:space="0" w:color="auto"/>
                <w:bottom w:val="none" w:sz="0" w:space="0" w:color="auto"/>
                <w:right w:val="none" w:sz="0" w:space="0" w:color="auto"/>
              </w:divBdr>
              <w:divsChild>
                <w:div w:id="1723018603">
                  <w:marLeft w:val="0"/>
                  <w:marRight w:val="0"/>
                  <w:marTop w:val="0"/>
                  <w:marBottom w:val="0"/>
                  <w:divBdr>
                    <w:top w:val="none" w:sz="0" w:space="0" w:color="auto"/>
                    <w:left w:val="none" w:sz="0" w:space="0" w:color="auto"/>
                    <w:bottom w:val="none" w:sz="0" w:space="0" w:color="auto"/>
                    <w:right w:val="none" w:sz="0" w:space="0" w:color="auto"/>
                  </w:divBdr>
                  <w:divsChild>
                    <w:div w:id="433013110">
                      <w:marLeft w:val="0"/>
                      <w:marRight w:val="0"/>
                      <w:marTop w:val="0"/>
                      <w:marBottom w:val="0"/>
                      <w:divBdr>
                        <w:top w:val="none" w:sz="0" w:space="0" w:color="auto"/>
                        <w:left w:val="none" w:sz="0" w:space="0" w:color="auto"/>
                        <w:bottom w:val="none" w:sz="0" w:space="0" w:color="auto"/>
                        <w:right w:val="none" w:sz="0" w:space="0" w:color="auto"/>
                      </w:divBdr>
                      <w:divsChild>
                        <w:div w:id="1794206241">
                          <w:marLeft w:val="0"/>
                          <w:marRight w:val="0"/>
                          <w:marTop w:val="0"/>
                          <w:marBottom w:val="0"/>
                          <w:divBdr>
                            <w:top w:val="none" w:sz="0" w:space="0" w:color="auto"/>
                            <w:left w:val="none" w:sz="0" w:space="0" w:color="auto"/>
                            <w:bottom w:val="none" w:sz="0" w:space="0" w:color="auto"/>
                            <w:right w:val="none" w:sz="0" w:space="0" w:color="auto"/>
                          </w:divBdr>
                          <w:divsChild>
                            <w:div w:id="5882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384747">
      <w:bodyDiv w:val="1"/>
      <w:marLeft w:val="0"/>
      <w:marRight w:val="0"/>
      <w:marTop w:val="0"/>
      <w:marBottom w:val="0"/>
      <w:divBdr>
        <w:top w:val="none" w:sz="0" w:space="0" w:color="auto"/>
        <w:left w:val="none" w:sz="0" w:space="0" w:color="auto"/>
        <w:bottom w:val="none" w:sz="0" w:space="0" w:color="auto"/>
        <w:right w:val="none" w:sz="0" w:space="0" w:color="auto"/>
      </w:divBdr>
    </w:div>
    <w:div w:id="77267538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93662815">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59142745">
      <w:bodyDiv w:val="1"/>
      <w:marLeft w:val="0"/>
      <w:marRight w:val="0"/>
      <w:marTop w:val="0"/>
      <w:marBottom w:val="0"/>
      <w:divBdr>
        <w:top w:val="none" w:sz="0" w:space="0" w:color="auto"/>
        <w:left w:val="none" w:sz="0" w:space="0" w:color="auto"/>
        <w:bottom w:val="none" w:sz="0" w:space="0" w:color="auto"/>
        <w:right w:val="none" w:sz="0" w:space="0" w:color="auto"/>
      </w:divBdr>
    </w:div>
    <w:div w:id="991643786">
      <w:bodyDiv w:val="1"/>
      <w:marLeft w:val="0"/>
      <w:marRight w:val="0"/>
      <w:marTop w:val="0"/>
      <w:marBottom w:val="0"/>
      <w:divBdr>
        <w:top w:val="none" w:sz="0" w:space="0" w:color="auto"/>
        <w:left w:val="none" w:sz="0" w:space="0" w:color="auto"/>
        <w:bottom w:val="none" w:sz="0" w:space="0" w:color="auto"/>
        <w:right w:val="none" w:sz="0" w:space="0" w:color="auto"/>
      </w:divBdr>
    </w:div>
    <w:div w:id="996036585">
      <w:bodyDiv w:val="1"/>
      <w:marLeft w:val="0"/>
      <w:marRight w:val="0"/>
      <w:marTop w:val="0"/>
      <w:marBottom w:val="0"/>
      <w:divBdr>
        <w:top w:val="none" w:sz="0" w:space="0" w:color="auto"/>
        <w:left w:val="none" w:sz="0" w:space="0" w:color="auto"/>
        <w:bottom w:val="none" w:sz="0" w:space="0" w:color="auto"/>
        <w:right w:val="none" w:sz="0" w:space="0" w:color="auto"/>
      </w:divBdr>
    </w:div>
    <w:div w:id="1011417612">
      <w:bodyDiv w:val="1"/>
      <w:marLeft w:val="0"/>
      <w:marRight w:val="0"/>
      <w:marTop w:val="0"/>
      <w:marBottom w:val="0"/>
      <w:divBdr>
        <w:top w:val="none" w:sz="0" w:space="0" w:color="auto"/>
        <w:left w:val="none" w:sz="0" w:space="0" w:color="auto"/>
        <w:bottom w:val="none" w:sz="0" w:space="0" w:color="auto"/>
        <w:right w:val="none" w:sz="0" w:space="0" w:color="auto"/>
      </w:divBdr>
    </w:div>
    <w:div w:id="1077094315">
      <w:bodyDiv w:val="1"/>
      <w:marLeft w:val="0"/>
      <w:marRight w:val="0"/>
      <w:marTop w:val="0"/>
      <w:marBottom w:val="0"/>
      <w:divBdr>
        <w:top w:val="none" w:sz="0" w:space="0" w:color="auto"/>
        <w:left w:val="none" w:sz="0" w:space="0" w:color="auto"/>
        <w:bottom w:val="none" w:sz="0" w:space="0" w:color="auto"/>
        <w:right w:val="none" w:sz="0" w:space="0" w:color="auto"/>
      </w:divBdr>
    </w:div>
    <w:div w:id="1079641291">
      <w:bodyDiv w:val="1"/>
      <w:marLeft w:val="0"/>
      <w:marRight w:val="0"/>
      <w:marTop w:val="0"/>
      <w:marBottom w:val="0"/>
      <w:divBdr>
        <w:top w:val="none" w:sz="0" w:space="0" w:color="auto"/>
        <w:left w:val="none" w:sz="0" w:space="0" w:color="auto"/>
        <w:bottom w:val="none" w:sz="0" w:space="0" w:color="auto"/>
        <w:right w:val="none" w:sz="0" w:space="0" w:color="auto"/>
      </w:divBdr>
    </w:div>
    <w:div w:id="1131945793">
      <w:bodyDiv w:val="1"/>
      <w:marLeft w:val="0"/>
      <w:marRight w:val="0"/>
      <w:marTop w:val="0"/>
      <w:marBottom w:val="0"/>
      <w:divBdr>
        <w:top w:val="none" w:sz="0" w:space="0" w:color="auto"/>
        <w:left w:val="none" w:sz="0" w:space="0" w:color="auto"/>
        <w:bottom w:val="none" w:sz="0" w:space="0" w:color="auto"/>
        <w:right w:val="none" w:sz="0" w:space="0" w:color="auto"/>
      </w:divBdr>
    </w:div>
    <w:div w:id="1145589459">
      <w:bodyDiv w:val="1"/>
      <w:marLeft w:val="0"/>
      <w:marRight w:val="0"/>
      <w:marTop w:val="0"/>
      <w:marBottom w:val="0"/>
      <w:divBdr>
        <w:top w:val="none" w:sz="0" w:space="0" w:color="auto"/>
        <w:left w:val="none" w:sz="0" w:space="0" w:color="auto"/>
        <w:bottom w:val="none" w:sz="0" w:space="0" w:color="auto"/>
        <w:right w:val="none" w:sz="0" w:space="0" w:color="auto"/>
      </w:divBdr>
    </w:div>
    <w:div w:id="1162115615">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85248295">
      <w:bodyDiv w:val="1"/>
      <w:marLeft w:val="0"/>
      <w:marRight w:val="0"/>
      <w:marTop w:val="0"/>
      <w:marBottom w:val="0"/>
      <w:divBdr>
        <w:top w:val="none" w:sz="0" w:space="0" w:color="auto"/>
        <w:left w:val="none" w:sz="0" w:space="0" w:color="auto"/>
        <w:bottom w:val="none" w:sz="0" w:space="0" w:color="auto"/>
        <w:right w:val="none" w:sz="0" w:space="0" w:color="auto"/>
      </w:divBdr>
      <w:divsChild>
        <w:div w:id="750735144">
          <w:marLeft w:val="0"/>
          <w:marRight w:val="0"/>
          <w:marTop w:val="0"/>
          <w:marBottom w:val="0"/>
          <w:divBdr>
            <w:top w:val="none" w:sz="0" w:space="0" w:color="auto"/>
            <w:left w:val="none" w:sz="0" w:space="0" w:color="auto"/>
            <w:bottom w:val="none" w:sz="0" w:space="0" w:color="auto"/>
            <w:right w:val="none" w:sz="0" w:space="0" w:color="auto"/>
          </w:divBdr>
          <w:divsChild>
            <w:div w:id="739403411">
              <w:marLeft w:val="0"/>
              <w:marRight w:val="0"/>
              <w:marTop w:val="0"/>
              <w:marBottom w:val="0"/>
              <w:divBdr>
                <w:top w:val="none" w:sz="0" w:space="0" w:color="auto"/>
                <w:left w:val="none" w:sz="0" w:space="0" w:color="auto"/>
                <w:bottom w:val="none" w:sz="0" w:space="0" w:color="auto"/>
                <w:right w:val="none" w:sz="0" w:space="0" w:color="auto"/>
              </w:divBdr>
              <w:divsChild>
                <w:div w:id="2028435182">
                  <w:marLeft w:val="0"/>
                  <w:marRight w:val="0"/>
                  <w:marTop w:val="0"/>
                  <w:marBottom w:val="0"/>
                  <w:divBdr>
                    <w:top w:val="none" w:sz="0" w:space="0" w:color="auto"/>
                    <w:left w:val="none" w:sz="0" w:space="0" w:color="auto"/>
                    <w:bottom w:val="none" w:sz="0" w:space="0" w:color="auto"/>
                    <w:right w:val="none" w:sz="0" w:space="0" w:color="auto"/>
                  </w:divBdr>
                  <w:divsChild>
                    <w:div w:id="12801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6473">
      <w:bodyDiv w:val="1"/>
      <w:marLeft w:val="0"/>
      <w:marRight w:val="0"/>
      <w:marTop w:val="0"/>
      <w:marBottom w:val="0"/>
      <w:divBdr>
        <w:top w:val="none" w:sz="0" w:space="0" w:color="auto"/>
        <w:left w:val="none" w:sz="0" w:space="0" w:color="auto"/>
        <w:bottom w:val="none" w:sz="0" w:space="0" w:color="auto"/>
        <w:right w:val="none" w:sz="0" w:space="0" w:color="auto"/>
      </w:divBdr>
    </w:div>
    <w:div w:id="1233656022">
      <w:bodyDiv w:val="1"/>
      <w:marLeft w:val="0"/>
      <w:marRight w:val="0"/>
      <w:marTop w:val="0"/>
      <w:marBottom w:val="0"/>
      <w:divBdr>
        <w:top w:val="none" w:sz="0" w:space="0" w:color="auto"/>
        <w:left w:val="none" w:sz="0" w:space="0" w:color="auto"/>
        <w:bottom w:val="none" w:sz="0" w:space="0" w:color="auto"/>
        <w:right w:val="none" w:sz="0" w:space="0" w:color="auto"/>
      </w:divBdr>
    </w:div>
    <w:div w:id="1280186818">
      <w:bodyDiv w:val="1"/>
      <w:marLeft w:val="0"/>
      <w:marRight w:val="0"/>
      <w:marTop w:val="0"/>
      <w:marBottom w:val="0"/>
      <w:divBdr>
        <w:top w:val="none" w:sz="0" w:space="0" w:color="auto"/>
        <w:left w:val="none" w:sz="0" w:space="0" w:color="auto"/>
        <w:bottom w:val="none" w:sz="0" w:space="0" w:color="auto"/>
        <w:right w:val="none" w:sz="0" w:space="0" w:color="auto"/>
      </w:divBdr>
      <w:divsChild>
        <w:div w:id="287052630">
          <w:marLeft w:val="0"/>
          <w:marRight w:val="0"/>
          <w:marTop w:val="0"/>
          <w:marBottom w:val="0"/>
          <w:divBdr>
            <w:top w:val="none" w:sz="0" w:space="0" w:color="auto"/>
            <w:left w:val="none" w:sz="0" w:space="0" w:color="auto"/>
            <w:bottom w:val="none" w:sz="0" w:space="0" w:color="auto"/>
            <w:right w:val="none" w:sz="0" w:space="0" w:color="auto"/>
          </w:divBdr>
          <w:divsChild>
            <w:div w:id="1421179242">
              <w:marLeft w:val="0"/>
              <w:marRight w:val="0"/>
              <w:marTop w:val="0"/>
              <w:marBottom w:val="0"/>
              <w:divBdr>
                <w:top w:val="none" w:sz="0" w:space="0" w:color="auto"/>
                <w:left w:val="none" w:sz="0" w:space="0" w:color="auto"/>
                <w:bottom w:val="none" w:sz="0" w:space="0" w:color="auto"/>
                <w:right w:val="none" w:sz="0" w:space="0" w:color="auto"/>
              </w:divBdr>
              <w:divsChild>
                <w:div w:id="412901622">
                  <w:marLeft w:val="0"/>
                  <w:marRight w:val="0"/>
                  <w:marTop w:val="0"/>
                  <w:marBottom w:val="0"/>
                  <w:divBdr>
                    <w:top w:val="none" w:sz="0" w:space="0" w:color="auto"/>
                    <w:left w:val="none" w:sz="0" w:space="0" w:color="auto"/>
                    <w:bottom w:val="none" w:sz="0" w:space="0" w:color="auto"/>
                    <w:right w:val="none" w:sz="0" w:space="0" w:color="auto"/>
                  </w:divBdr>
                  <w:divsChild>
                    <w:div w:id="96497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842725">
      <w:bodyDiv w:val="1"/>
      <w:marLeft w:val="0"/>
      <w:marRight w:val="0"/>
      <w:marTop w:val="0"/>
      <w:marBottom w:val="0"/>
      <w:divBdr>
        <w:top w:val="none" w:sz="0" w:space="0" w:color="auto"/>
        <w:left w:val="none" w:sz="0" w:space="0" w:color="auto"/>
        <w:bottom w:val="none" w:sz="0" w:space="0" w:color="auto"/>
        <w:right w:val="none" w:sz="0" w:space="0" w:color="auto"/>
      </w:divBdr>
    </w:div>
    <w:div w:id="1332023998">
      <w:bodyDiv w:val="1"/>
      <w:marLeft w:val="0"/>
      <w:marRight w:val="0"/>
      <w:marTop w:val="0"/>
      <w:marBottom w:val="0"/>
      <w:divBdr>
        <w:top w:val="none" w:sz="0" w:space="0" w:color="auto"/>
        <w:left w:val="none" w:sz="0" w:space="0" w:color="auto"/>
        <w:bottom w:val="none" w:sz="0" w:space="0" w:color="auto"/>
        <w:right w:val="none" w:sz="0" w:space="0" w:color="auto"/>
      </w:divBdr>
    </w:div>
    <w:div w:id="135333649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79205512">
      <w:bodyDiv w:val="1"/>
      <w:marLeft w:val="0"/>
      <w:marRight w:val="0"/>
      <w:marTop w:val="0"/>
      <w:marBottom w:val="0"/>
      <w:divBdr>
        <w:top w:val="none" w:sz="0" w:space="0" w:color="auto"/>
        <w:left w:val="none" w:sz="0" w:space="0" w:color="auto"/>
        <w:bottom w:val="none" w:sz="0" w:space="0" w:color="auto"/>
        <w:right w:val="none" w:sz="0" w:space="0" w:color="auto"/>
      </w:divBdr>
    </w:div>
    <w:div w:id="1419790845">
      <w:bodyDiv w:val="1"/>
      <w:marLeft w:val="0"/>
      <w:marRight w:val="0"/>
      <w:marTop w:val="0"/>
      <w:marBottom w:val="0"/>
      <w:divBdr>
        <w:top w:val="none" w:sz="0" w:space="0" w:color="auto"/>
        <w:left w:val="none" w:sz="0" w:space="0" w:color="auto"/>
        <w:bottom w:val="none" w:sz="0" w:space="0" w:color="auto"/>
        <w:right w:val="none" w:sz="0" w:space="0" w:color="auto"/>
      </w:divBdr>
    </w:div>
    <w:div w:id="1451827112">
      <w:bodyDiv w:val="1"/>
      <w:marLeft w:val="0"/>
      <w:marRight w:val="0"/>
      <w:marTop w:val="0"/>
      <w:marBottom w:val="0"/>
      <w:divBdr>
        <w:top w:val="none" w:sz="0" w:space="0" w:color="auto"/>
        <w:left w:val="none" w:sz="0" w:space="0" w:color="auto"/>
        <w:bottom w:val="none" w:sz="0" w:space="0" w:color="auto"/>
        <w:right w:val="none" w:sz="0" w:space="0" w:color="auto"/>
      </w:divBdr>
    </w:div>
    <w:div w:id="148616851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20394027">
      <w:bodyDiv w:val="1"/>
      <w:marLeft w:val="0"/>
      <w:marRight w:val="0"/>
      <w:marTop w:val="0"/>
      <w:marBottom w:val="0"/>
      <w:divBdr>
        <w:top w:val="none" w:sz="0" w:space="0" w:color="auto"/>
        <w:left w:val="none" w:sz="0" w:space="0" w:color="auto"/>
        <w:bottom w:val="none" w:sz="0" w:space="0" w:color="auto"/>
        <w:right w:val="none" w:sz="0" w:space="0" w:color="auto"/>
      </w:divBdr>
    </w:div>
    <w:div w:id="1570995542">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13056224">
      <w:bodyDiv w:val="1"/>
      <w:marLeft w:val="0"/>
      <w:marRight w:val="0"/>
      <w:marTop w:val="0"/>
      <w:marBottom w:val="0"/>
      <w:divBdr>
        <w:top w:val="none" w:sz="0" w:space="0" w:color="auto"/>
        <w:left w:val="none" w:sz="0" w:space="0" w:color="auto"/>
        <w:bottom w:val="none" w:sz="0" w:space="0" w:color="auto"/>
        <w:right w:val="none" w:sz="0" w:space="0" w:color="auto"/>
      </w:divBdr>
    </w:div>
    <w:div w:id="1624455820">
      <w:bodyDiv w:val="1"/>
      <w:marLeft w:val="0"/>
      <w:marRight w:val="0"/>
      <w:marTop w:val="0"/>
      <w:marBottom w:val="0"/>
      <w:divBdr>
        <w:top w:val="none" w:sz="0" w:space="0" w:color="auto"/>
        <w:left w:val="none" w:sz="0" w:space="0" w:color="auto"/>
        <w:bottom w:val="none" w:sz="0" w:space="0" w:color="auto"/>
        <w:right w:val="none" w:sz="0" w:space="0" w:color="auto"/>
      </w:divBdr>
    </w:div>
    <w:div w:id="1628049783">
      <w:bodyDiv w:val="1"/>
      <w:marLeft w:val="0"/>
      <w:marRight w:val="0"/>
      <w:marTop w:val="0"/>
      <w:marBottom w:val="0"/>
      <w:divBdr>
        <w:top w:val="none" w:sz="0" w:space="0" w:color="auto"/>
        <w:left w:val="none" w:sz="0" w:space="0" w:color="auto"/>
        <w:bottom w:val="none" w:sz="0" w:space="0" w:color="auto"/>
        <w:right w:val="none" w:sz="0" w:space="0" w:color="auto"/>
      </w:divBdr>
      <w:divsChild>
        <w:div w:id="542137354">
          <w:marLeft w:val="0"/>
          <w:marRight w:val="0"/>
          <w:marTop w:val="0"/>
          <w:marBottom w:val="0"/>
          <w:divBdr>
            <w:top w:val="none" w:sz="0" w:space="0" w:color="EBEBEB"/>
            <w:left w:val="none" w:sz="0" w:space="0" w:color="EBEBEB"/>
            <w:bottom w:val="none" w:sz="0" w:space="0" w:color="EBEBEB"/>
            <w:right w:val="none" w:sz="0" w:space="0" w:color="EBEBEB"/>
          </w:divBdr>
          <w:divsChild>
            <w:div w:id="660503845">
              <w:marLeft w:val="0"/>
              <w:marRight w:val="0"/>
              <w:marTop w:val="0"/>
              <w:marBottom w:val="0"/>
              <w:divBdr>
                <w:top w:val="none" w:sz="0" w:space="0" w:color="EBEBEB"/>
                <w:left w:val="none" w:sz="0" w:space="0" w:color="EBEBEB"/>
                <w:bottom w:val="none" w:sz="0" w:space="0" w:color="EBEBEB"/>
                <w:right w:val="none" w:sz="0" w:space="0" w:color="EBEBEB"/>
              </w:divBdr>
              <w:divsChild>
                <w:div w:id="1905025892">
                  <w:marLeft w:val="0"/>
                  <w:marRight w:val="0"/>
                  <w:marTop w:val="0"/>
                  <w:marBottom w:val="0"/>
                  <w:divBdr>
                    <w:top w:val="none" w:sz="0" w:space="0" w:color="auto"/>
                    <w:left w:val="none" w:sz="0" w:space="0" w:color="auto"/>
                    <w:bottom w:val="none" w:sz="0" w:space="0" w:color="auto"/>
                    <w:right w:val="none" w:sz="0" w:space="0" w:color="auto"/>
                  </w:divBdr>
                  <w:divsChild>
                    <w:div w:id="619723423">
                      <w:marLeft w:val="0"/>
                      <w:marRight w:val="0"/>
                      <w:marTop w:val="0"/>
                      <w:marBottom w:val="0"/>
                      <w:divBdr>
                        <w:top w:val="none" w:sz="0" w:space="0" w:color="auto"/>
                        <w:left w:val="none" w:sz="0" w:space="0" w:color="auto"/>
                        <w:bottom w:val="none" w:sz="0" w:space="0" w:color="auto"/>
                        <w:right w:val="none" w:sz="0" w:space="0" w:color="auto"/>
                      </w:divBdr>
                      <w:divsChild>
                        <w:div w:id="666782796">
                          <w:marLeft w:val="0"/>
                          <w:marRight w:val="0"/>
                          <w:marTop w:val="0"/>
                          <w:marBottom w:val="0"/>
                          <w:divBdr>
                            <w:top w:val="none" w:sz="0" w:space="0" w:color="auto"/>
                            <w:left w:val="none" w:sz="0" w:space="0" w:color="auto"/>
                            <w:bottom w:val="none" w:sz="0" w:space="0" w:color="auto"/>
                            <w:right w:val="none" w:sz="0" w:space="0" w:color="auto"/>
                          </w:divBdr>
                          <w:divsChild>
                            <w:div w:id="1705056602">
                              <w:marLeft w:val="0"/>
                              <w:marRight w:val="0"/>
                              <w:marTop w:val="0"/>
                              <w:marBottom w:val="0"/>
                              <w:divBdr>
                                <w:top w:val="none" w:sz="0" w:space="0" w:color="auto"/>
                                <w:left w:val="none" w:sz="0" w:space="0" w:color="auto"/>
                                <w:bottom w:val="none" w:sz="0" w:space="0" w:color="auto"/>
                                <w:right w:val="none" w:sz="0" w:space="0" w:color="auto"/>
                              </w:divBdr>
                              <w:divsChild>
                                <w:div w:id="2134131753">
                                  <w:marLeft w:val="0"/>
                                  <w:marRight w:val="0"/>
                                  <w:marTop w:val="0"/>
                                  <w:marBottom w:val="0"/>
                                  <w:divBdr>
                                    <w:top w:val="none" w:sz="0" w:space="0" w:color="auto"/>
                                    <w:left w:val="none" w:sz="0" w:space="0" w:color="auto"/>
                                    <w:bottom w:val="none" w:sz="0" w:space="0" w:color="auto"/>
                                    <w:right w:val="none" w:sz="0" w:space="0" w:color="auto"/>
                                  </w:divBdr>
                                  <w:divsChild>
                                    <w:div w:id="1811971277">
                                      <w:marLeft w:val="0"/>
                                      <w:marRight w:val="0"/>
                                      <w:marTop w:val="0"/>
                                      <w:marBottom w:val="0"/>
                                      <w:divBdr>
                                        <w:top w:val="none" w:sz="0" w:space="0" w:color="auto"/>
                                        <w:left w:val="none" w:sz="0" w:space="0" w:color="auto"/>
                                        <w:bottom w:val="none" w:sz="0" w:space="0" w:color="auto"/>
                                        <w:right w:val="none" w:sz="0" w:space="0" w:color="auto"/>
                                      </w:divBdr>
                                      <w:divsChild>
                                        <w:div w:id="10385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555453">
          <w:marLeft w:val="0"/>
          <w:marRight w:val="0"/>
          <w:marTop w:val="0"/>
          <w:marBottom w:val="0"/>
          <w:divBdr>
            <w:top w:val="none" w:sz="0" w:space="0" w:color="EBEBEB"/>
            <w:left w:val="none" w:sz="0" w:space="0" w:color="EBEBEB"/>
            <w:bottom w:val="none" w:sz="0" w:space="0" w:color="EBEBEB"/>
            <w:right w:val="none" w:sz="0" w:space="0" w:color="EBEBEB"/>
          </w:divBdr>
          <w:divsChild>
            <w:div w:id="905799502">
              <w:marLeft w:val="0"/>
              <w:marRight w:val="0"/>
              <w:marTop w:val="0"/>
              <w:marBottom w:val="0"/>
              <w:divBdr>
                <w:top w:val="none" w:sz="0" w:space="0" w:color="EBEBEB"/>
                <w:left w:val="none" w:sz="0" w:space="0" w:color="EBEBEB"/>
                <w:bottom w:val="none" w:sz="0" w:space="0" w:color="EBEBEB"/>
                <w:right w:val="none" w:sz="0" w:space="0" w:color="EBEBEB"/>
              </w:divBdr>
              <w:divsChild>
                <w:div w:id="202711350">
                  <w:marLeft w:val="0"/>
                  <w:marRight w:val="0"/>
                  <w:marTop w:val="0"/>
                  <w:marBottom w:val="0"/>
                  <w:divBdr>
                    <w:top w:val="none" w:sz="0" w:space="0" w:color="auto"/>
                    <w:left w:val="none" w:sz="0" w:space="0" w:color="auto"/>
                    <w:bottom w:val="none" w:sz="0" w:space="0" w:color="auto"/>
                    <w:right w:val="none" w:sz="0" w:space="0" w:color="auto"/>
                  </w:divBdr>
                  <w:divsChild>
                    <w:div w:id="37552559">
                      <w:marLeft w:val="0"/>
                      <w:marRight w:val="0"/>
                      <w:marTop w:val="0"/>
                      <w:marBottom w:val="0"/>
                      <w:divBdr>
                        <w:top w:val="none" w:sz="0" w:space="0" w:color="auto"/>
                        <w:left w:val="none" w:sz="0" w:space="0" w:color="auto"/>
                        <w:bottom w:val="none" w:sz="0" w:space="0" w:color="auto"/>
                        <w:right w:val="none" w:sz="0" w:space="0" w:color="auto"/>
                      </w:divBdr>
                      <w:divsChild>
                        <w:div w:id="1451585577">
                          <w:marLeft w:val="0"/>
                          <w:marRight w:val="0"/>
                          <w:marTop w:val="0"/>
                          <w:marBottom w:val="0"/>
                          <w:divBdr>
                            <w:top w:val="none" w:sz="0" w:space="0" w:color="auto"/>
                            <w:left w:val="none" w:sz="0" w:space="0" w:color="auto"/>
                            <w:bottom w:val="none" w:sz="0" w:space="0" w:color="auto"/>
                            <w:right w:val="none" w:sz="0" w:space="0" w:color="auto"/>
                          </w:divBdr>
                          <w:divsChild>
                            <w:div w:id="332033744">
                              <w:marLeft w:val="0"/>
                              <w:marRight w:val="0"/>
                              <w:marTop w:val="0"/>
                              <w:marBottom w:val="0"/>
                              <w:divBdr>
                                <w:top w:val="none" w:sz="0" w:space="0" w:color="auto"/>
                                <w:left w:val="none" w:sz="0" w:space="0" w:color="auto"/>
                                <w:bottom w:val="none" w:sz="0" w:space="0" w:color="auto"/>
                                <w:right w:val="none" w:sz="0" w:space="0" w:color="auto"/>
                              </w:divBdr>
                              <w:divsChild>
                                <w:div w:id="914777716">
                                  <w:marLeft w:val="0"/>
                                  <w:marRight w:val="0"/>
                                  <w:marTop w:val="0"/>
                                  <w:marBottom w:val="0"/>
                                  <w:divBdr>
                                    <w:top w:val="none" w:sz="0" w:space="0" w:color="auto"/>
                                    <w:left w:val="none" w:sz="0" w:space="0" w:color="auto"/>
                                    <w:bottom w:val="none" w:sz="0" w:space="0" w:color="auto"/>
                                    <w:right w:val="none" w:sz="0" w:space="0" w:color="auto"/>
                                  </w:divBdr>
                                  <w:divsChild>
                                    <w:div w:id="1811359191">
                                      <w:marLeft w:val="0"/>
                                      <w:marRight w:val="0"/>
                                      <w:marTop w:val="0"/>
                                      <w:marBottom w:val="0"/>
                                      <w:divBdr>
                                        <w:top w:val="none" w:sz="0" w:space="0" w:color="auto"/>
                                        <w:left w:val="none" w:sz="0" w:space="0" w:color="auto"/>
                                        <w:bottom w:val="none" w:sz="0" w:space="0" w:color="auto"/>
                                        <w:right w:val="none" w:sz="0" w:space="0" w:color="auto"/>
                                      </w:divBdr>
                                      <w:divsChild>
                                        <w:div w:id="10306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838500">
      <w:bodyDiv w:val="1"/>
      <w:marLeft w:val="0"/>
      <w:marRight w:val="0"/>
      <w:marTop w:val="0"/>
      <w:marBottom w:val="0"/>
      <w:divBdr>
        <w:top w:val="none" w:sz="0" w:space="0" w:color="auto"/>
        <w:left w:val="none" w:sz="0" w:space="0" w:color="auto"/>
        <w:bottom w:val="none" w:sz="0" w:space="0" w:color="auto"/>
        <w:right w:val="none" w:sz="0" w:space="0" w:color="auto"/>
      </w:divBdr>
    </w:div>
    <w:div w:id="1698234616">
      <w:bodyDiv w:val="1"/>
      <w:marLeft w:val="0"/>
      <w:marRight w:val="0"/>
      <w:marTop w:val="0"/>
      <w:marBottom w:val="0"/>
      <w:divBdr>
        <w:top w:val="none" w:sz="0" w:space="0" w:color="auto"/>
        <w:left w:val="none" w:sz="0" w:space="0" w:color="auto"/>
        <w:bottom w:val="none" w:sz="0" w:space="0" w:color="auto"/>
        <w:right w:val="none" w:sz="0" w:space="0" w:color="auto"/>
      </w:divBdr>
    </w:div>
    <w:div w:id="1726566626">
      <w:bodyDiv w:val="1"/>
      <w:marLeft w:val="0"/>
      <w:marRight w:val="0"/>
      <w:marTop w:val="0"/>
      <w:marBottom w:val="0"/>
      <w:divBdr>
        <w:top w:val="none" w:sz="0" w:space="0" w:color="auto"/>
        <w:left w:val="none" w:sz="0" w:space="0" w:color="auto"/>
        <w:bottom w:val="none" w:sz="0" w:space="0" w:color="auto"/>
        <w:right w:val="none" w:sz="0" w:space="0" w:color="auto"/>
      </w:divBdr>
    </w:div>
    <w:div w:id="1818498580">
      <w:bodyDiv w:val="1"/>
      <w:marLeft w:val="0"/>
      <w:marRight w:val="0"/>
      <w:marTop w:val="0"/>
      <w:marBottom w:val="0"/>
      <w:divBdr>
        <w:top w:val="none" w:sz="0" w:space="0" w:color="auto"/>
        <w:left w:val="none" w:sz="0" w:space="0" w:color="auto"/>
        <w:bottom w:val="none" w:sz="0" w:space="0" w:color="auto"/>
        <w:right w:val="none" w:sz="0" w:space="0" w:color="auto"/>
      </w:divBdr>
    </w:div>
    <w:div w:id="1889805921">
      <w:bodyDiv w:val="1"/>
      <w:marLeft w:val="0"/>
      <w:marRight w:val="0"/>
      <w:marTop w:val="0"/>
      <w:marBottom w:val="0"/>
      <w:divBdr>
        <w:top w:val="none" w:sz="0" w:space="0" w:color="auto"/>
        <w:left w:val="none" w:sz="0" w:space="0" w:color="auto"/>
        <w:bottom w:val="none" w:sz="0" w:space="0" w:color="auto"/>
        <w:right w:val="none" w:sz="0" w:space="0" w:color="auto"/>
      </w:divBdr>
      <w:divsChild>
        <w:div w:id="949703576">
          <w:marLeft w:val="0"/>
          <w:marRight w:val="0"/>
          <w:marTop w:val="0"/>
          <w:marBottom w:val="0"/>
          <w:divBdr>
            <w:top w:val="none" w:sz="0" w:space="0" w:color="auto"/>
            <w:left w:val="none" w:sz="0" w:space="0" w:color="auto"/>
            <w:bottom w:val="none" w:sz="0" w:space="0" w:color="auto"/>
            <w:right w:val="none" w:sz="0" w:space="0" w:color="auto"/>
          </w:divBdr>
        </w:div>
        <w:div w:id="249392832">
          <w:marLeft w:val="0"/>
          <w:marRight w:val="0"/>
          <w:marTop w:val="0"/>
          <w:marBottom w:val="0"/>
          <w:divBdr>
            <w:top w:val="none" w:sz="0" w:space="0" w:color="auto"/>
            <w:left w:val="none" w:sz="0" w:space="0" w:color="auto"/>
            <w:bottom w:val="none" w:sz="0" w:space="0" w:color="auto"/>
            <w:right w:val="none" w:sz="0" w:space="0" w:color="auto"/>
          </w:divBdr>
        </w:div>
        <w:div w:id="1906181007">
          <w:marLeft w:val="0"/>
          <w:marRight w:val="0"/>
          <w:marTop w:val="0"/>
          <w:marBottom w:val="0"/>
          <w:divBdr>
            <w:top w:val="none" w:sz="0" w:space="0" w:color="auto"/>
            <w:left w:val="none" w:sz="0" w:space="0" w:color="auto"/>
            <w:bottom w:val="none" w:sz="0" w:space="0" w:color="auto"/>
            <w:right w:val="none" w:sz="0" w:space="0" w:color="auto"/>
          </w:divBdr>
        </w:div>
        <w:div w:id="1025444565">
          <w:marLeft w:val="0"/>
          <w:marRight w:val="0"/>
          <w:marTop w:val="0"/>
          <w:marBottom w:val="0"/>
          <w:divBdr>
            <w:top w:val="none" w:sz="0" w:space="0" w:color="auto"/>
            <w:left w:val="none" w:sz="0" w:space="0" w:color="auto"/>
            <w:bottom w:val="none" w:sz="0" w:space="0" w:color="auto"/>
            <w:right w:val="none" w:sz="0" w:space="0" w:color="auto"/>
          </w:divBdr>
          <w:divsChild>
            <w:div w:id="2113818821">
              <w:marLeft w:val="0"/>
              <w:marRight w:val="0"/>
              <w:marTop w:val="0"/>
              <w:marBottom w:val="0"/>
              <w:divBdr>
                <w:top w:val="none" w:sz="0" w:space="0" w:color="auto"/>
                <w:left w:val="none" w:sz="0" w:space="0" w:color="auto"/>
                <w:bottom w:val="none" w:sz="0" w:space="0" w:color="auto"/>
                <w:right w:val="none" w:sz="0" w:space="0" w:color="auto"/>
              </w:divBdr>
              <w:divsChild>
                <w:div w:id="1864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5512">
          <w:marLeft w:val="0"/>
          <w:marRight w:val="0"/>
          <w:marTop w:val="0"/>
          <w:marBottom w:val="0"/>
          <w:divBdr>
            <w:top w:val="none" w:sz="0" w:space="0" w:color="auto"/>
            <w:left w:val="none" w:sz="0" w:space="0" w:color="auto"/>
            <w:bottom w:val="none" w:sz="0" w:space="0" w:color="auto"/>
            <w:right w:val="none" w:sz="0" w:space="0" w:color="auto"/>
          </w:divBdr>
          <w:divsChild>
            <w:div w:id="159471112">
              <w:marLeft w:val="0"/>
              <w:marRight w:val="0"/>
              <w:marTop w:val="0"/>
              <w:marBottom w:val="0"/>
              <w:divBdr>
                <w:top w:val="none" w:sz="0" w:space="0" w:color="auto"/>
                <w:left w:val="none" w:sz="0" w:space="0" w:color="auto"/>
                <w:bottom w:val="none" w:sz="0" w:space="0" w:color="auto"/>
                <w:right w:val="none" w:sz="0" w:space="0" w:color="auto"/>
              </w:divBdr>
            </w:div>
            <w:div w:id="572398184">
              <w:marLeft w:val="0"/>
              <w:marRight w:val="0"/>
              <w:marTop w:val="0"/>
              <w:marBottom w:val="0"/>
              <w:divBdr>
                <w:top w:val="none" w:sz="0" w:space="0" w:color="auto"/>
                <w:left w:val="none" w:sz="0" w:space="0" w:color="auto"/>
                <w:bottom w:val="none" w:sz="0" w:space="0" w:color="auto"/>
                <w:right w:val="none" w:sz="0" w:space="0" w:color="auto"/>
              </w:divBdr>
            </w:div>
            <w:div w:id="462889843">
              <w:marLeft w:val="0"/>
              <w:marRight w:val="0"/>
              <w:marTop w:val="0"/>
              <w:marBottom w:val="0"/>
              <w:divBdr>
                <w:top w:val="none" w:sz="0" w:space="0" w:color="auto"/>
                <w:left w:val="none" w:sz="0" w:space="0" w:color="auto"/>
                <w:bottom w:val="none" w:sz="0" w:space="0" w:color="auto"/>
                <w:right w:val="none" w:sz="0" w:space="0" w:color="auto"/>
              </w:divBdr>
            </w:div>
            <w:div w:id="736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80769">
      <w:bodyDiv w:val="1"/>
      <w:marLeft w:val="0"/>
      <w:marRight w:val="0"/>
      <w:marTop w:val="0"/>
      <w:marBottom w:val="0"/>
      <w:divBdr>
        <w:top w:val="none" w:sz="0" w:space="0" w:color="auto"/>
        <w:left w:val="none" w:sz="0" w:space="0" w:color="auto"/>
        <w:bottom w:val="none" w:sz="0" w:space="0" w:color="auto"/>
        <w:right w:val="none" w:sz="0" w:space="0" w:color="auto"/>
      </w:divBdr>
      <w:divsChild>
        <w:div w:id="966811984">
          <w:marLeft w:val="0"/>
          <w:marRight w:val="0"/>
          <w:marTop w:val="0"/>
          <w:marBottom w:val="0"/>
          <w:divBdr>
            <w:top w:val="none" w:sz="0" w:space="0" w:color="auto"/>
            <w:left w:val="none" w:sz="0" w:space="0" w:color="auto"/>
            <w:bottom w:val="none" w:sz="0" w:space="0" w:color="auto"/>
            <w:right w:val="none" w:sz="0" w:space="0" w:color="auto"/>
          </w:divBdr>
          <w:divsChild>
            <w:div w:id="1271203829">
              <w:marLeft w:val="0"/>
              <w:marRight w:val="0"/>
              <w:marTop w:val="0"/>
              <w:marBottom w:val="0"/>
              <w:divBdr>
                <w:top w:val="none" w:sz="0" w:space="0" w:color="auto"/>
                <w:left w:val="none" w:sz="0" w:space="0" w:color="auto"/>
                <w:bottom w:val="none" w:sz="0" w:space="0" w:color="auto"/>
                <w:right w:val="none" w:sz="0" w:space="0" w:color="auto"/>
              </w:divBdr>
              <w:divsChild>
                <w:div w:id="544829483">
                  <w:marLeft w:val="0"/>
                  <w:marRight w:val="0"/>
                  <w:marTop w:val="0"/>
                  <w:marBottom w:val="0"/>
                  <w:divBdr>
                    <w:top w:val="none" w:sz="0" w:space="0" w:color="auto"/>
                    <w:left w:val="none" w:sz="0" w:space="0" w:color="auto"/>
                    <w:bottom w:val="none" w:sz="0" w:space="0" w:color="auto"/>
                    <w:right w:val="none" w:sz="0" w:space="0" w:color="auto"/>
                  </w:divBdr>
                  <w:divsChild>
                    <w:div w:id="20139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758">
      <w:bodyDiv w:val="1"/>
      <w:marLeft w:val="0"/>
      <w:marRight w:val="0"/>
      <w:marTop w:val="0"/>
      <w:marBottom w:val="0"/>
      <w:divBdr>
        <w:top w:val="none" w:sz="0" w:space="0" w:color="auto"/>
        <w:left w:val="none" w:sz="0" w:space="0" w:color="auto"/>
        <w:bottom w:val="none" w:sz="0" w:space="0" w:color="auto"/>
        <w:right w:val="none" w:sz="0" w:space="0" w:color="auto"/>
      </w:divBdr>
    </w:div>
    <w:div w:id="1982032673">
      <w:bodyDiv w:val="1"/>
      <w:marLeft w:val="0"/>
      <w:marRight w:val="0"/>
      <w:marTop w:val="0"/>
      <w:marBottom w:val="0"/>
      <w:divBdr>
        <w:top w:val="none" w:sz="0" w:space="0" w:color="auto"/>
        <w:left w:val="none" w:sz="0" w:space="0" w:color="auto"/>
        <w:bottom w:val="none" w:sz="0" w:space="0" w:color="auto"/>
        <w:right w:val="none" w:sz="0" w:space="0" w:color="auto"/>
      </w:divBdr>
      <w:divsChild>
        <w:div w:id="1351297495">
          <w:marLeft w:val="0"/>
          <w:marRight w:val="0"/>
          <w:marTop w:val="0"/>
          <w:marBottom w:val="0"/>
          <w:divBdr>
            <w:top w:val="none" w:sz="0" w:space="0" w:color="auto"/>
            <w:left w:val="none" w:sz="0" w:space="0" w:color="auto"/>
            <w:bottom w:val="none" w:sz="0" w:space="0" w:color="auto"/>
            <w:right w:val="none" w:sz="0" w:space="0" w:color="auto"/>
          </w:divBdr>
        </w:div>
        <w:div w:id="1085223298">
          <w:marLeft w:val="0"/>
          <w:marRight w:val="0"/>
          <w:marTop w:val="0"/>
          <w:marBottom w:val="0"/>
          <w:divBdr>
            <w:top w:val="none" w:sz="0" w:space="0" w:color="auto"/>
            <w:left w:val="none" w:sz="0" w:space="0" w:color="auto"/>
            <w:bottom w:val="none" w:sz="0" w:space="0" w:color="auto"/>
            <w:right w:val="none" w:sz="0" w:space="0" w:color="auto"/>
          </w:divBdr>
        </w:div>
        <w:div w:id="1321693052">
          <w:marLeft w:val="0"/>
          <w:marRight w:val="0"/>
          <w:marTop w:val="0"/>
          <w:marBottom w:val="0"/>
          <w:divBdr>
            <w:top w:val="none" w:sz="0" w:space="0" w:color="auto"/>
            <w:left w:val="none" w:sz="0" w:space="0" w:color="auto"/>
            <w:bottom w:val="none" w:sz="0" w:space="0" w:color="auto"/>
            <w:right w:val="none" w:sz="0" w:space="0" w:color="auto"/>
          </w:divBdr>
        </w:div>
        <w:div w:id="1712029572">
          <w:marLeft w:val="0"/>
          <w:marRight w:val="0"/>
          <w:marTop w:val="0"/>
          <w:marBottom w:val="0"/>
          <w:divBdr>
            <w:top w:val="none" w:sz="0" w:space="0" w:color="auto"/>
            <w:left w:val="none" w:sz="0" w:space="0" w:color="auto"/>
            <w:bottom w:val="none" w:sz="0" w:space="0" w:color="auto"/>
            <w:right w:val="none" w:sz="0" w:space="0" w:color="auto"/>
          </w:divBdr>
          <w:divsChild>
            <w:div w:id="1110274198">
              <w:marLeft w:val="0"/>
              <w:marRight w:val="0"/>
              <w:marTop w:val="0"/>
              <w:marBottom w:val="0"/>
              <w:divBdr>
                <w:top w:val="none" w:sz="0" w:space="0" w:color="auto"/>
                <w:left w:val="none" w:sz="0" w:space="0" w:color="auto"/>
                <w:bottom w:val="none" w:sz="0" w:space="0" w:color="auto"/>
                <w:right w:val="none" w:sz="0" w:space="0" w:color="auto"/>
              </w:divBdr>
              <w:divsChild>
                <w:div w:id="30959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47">
          <w:marLeft w:val="0"/>
          <w:marRight w:val="0"/>
          <w:marTop w:val="0"/>
          <w:marBottom w:val="0"/>
          <w:divBdr>
            <w:top w:val="none" w:sz="0" w:space="0" w:color="auto"/>
            <w:left w:val="none" w:sz="0" w:space="0" w:color="auto"/>
            <w:bottom w:val="none" w:sz="0" w:space="0" w:color="auto"/>
            <w:right w:val="none" w:sz="0" w:space="0" w:color="auto"/>
          </w:divBdr>
          <w:divsChild>
            <w:div w:id="439304344">
              <w:marLeft w:val="0"/>
              <w:marRight w:val="0"/>
              <w:marTop w:val="0"/>
              <w:marBottom w:val="0"/>
              <w:divBdr>
                <w:top w:val="none" w:sz="0" w:space="0" w:color="auto"/>
                <w:left w:val="none" w:sz="0" w:space="0" w:color="auto"/>
                <w:bottom w:val="none" w:sz="0" w:space="0" w:color="auto"/>
                <w:right w:val="none" w:sz="0" w:space="0" w:color="auto"/>
              </w:divBdr>
            </w:div>
            <w:div w:id="849024278">
              <w:marLeft w:val="0"/>
              <w:marRight w:val="0"/>
              <w:marTop w:val="0"/>
              <w:marBottom w:val="0"/>
              <w:divBdr>
                <w:top w:val="none" w:sz="0" w:space="0" w:color="auto"/>
                <w:left w:val="none" w:sz="0" w:space="0" w:color="auto"/>
                <w:bottom w:val="none" w:sz="0" w:space="0" w:color="auto"/>
                <w:right w:val="none" w:sz="0" w:space="0" w:color="auto"/>
              </w:divBdr>
            </w:div>
            <w:div w:id="230189967">
              <w:marLeft w:val="0"/>
              <w:marRight w:val="0"/>
              <w:marTop w:val="0"/>
              <w:marBottom w:val="0"/>
              <w:divBdr>
                <w:top w:val="none" w:sz="0" w:space="0" w:color="auto"/>
                <w:left w:val="none" w:sz="0" w:space="0" w:color="auto"/>
                <w:bottom w:val="none" w:sz="0" w:space="0" w:color="auto"/>
                <w:right w:val="none" w:sz="0" w:space="0" w:color="auto"/>
              </w:divBdr>
            </w:div>
            <w:div w:id="168482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8201">
      <w:bodyDiv w:val="1"/>
      <w:marLeft w:val="0"/>
      <w:marRight w:val="0"/>
      <w:marTop w:val="0"/>
      <w:marBottom w:val="0"/>
      <w:divBdr>
        <w:top w:val="none" w:sz="0" w:space="0" w:color="auto"/>
        <w:left w:val="none" w:sz="0" w:space="0" w:color="auto"/>
        <w:bottom w:val="none" w:sz="0" w:space="0" w:color="auto"/>
        <w:right w:val="none" w:sz="0" w:space="0" w:color="auto"/>
      </w:divBdr>
    </w:div>
    <w:div w:id="2003049173">
      <w:bodyDiv w:val="1"/>
      <w:marLeft w:val="0"/>
      <w:marRight w:val="0"/>
      <w:marTop w:val="0"/>
      <w:marBottom w:val="0"/>
      <w:divBdr>
        <w:top w:val="none" w:sz="0" w:space="0" w:color="auto"/>
        <w:left w:val="none" w:sz="0" w:space="0" w:color="auto"/>
        <w:bottom w:val="none" w:sz="0" w:space="0" w:color="auto"/>
        <w:right w:val="none" w:sz="0" w:space="0" w:color="auto"/>
      </w:divBdr>
      <w:divsChild>
        <w:div w:id="1287925126">
          <w:blockQuote w:val="1"/>
          <w:marLeft w:val="0"/>
          <w:marRight w:val="0"/>
          <w:marTop w:val="0"/>
          <w:marBottom w:val="0"/>
          <w:divBdr>
            <w:top w:val="none" w:sz="0" w:space="0" w:color="auto"/>
            <w:left w:val="single" w:sz="12" w:space="5" w:color="1010FF"/>
            <w:bottom w:val="none" w:sz="0" w:space="0" w:color="auto"/>
            <w:right w:val="none" w:sz="0" w:space="0" w:color="auto"/>
          </w:divBdr>
          <w:divsChild>
            <w:div w:id="315762836">
              <w:marLeft w:val="0"/>
              <w:marRight w:val="0"/>
              <w:marTop w:val="0"/>
              <w:marBottom w:val="0"/>
              <w:divBdr>
                <w:top w:val="none" w:sz="0" w:space="0" w:color="auto"/>
                <w:left w:val="none" w:sz="0" w:space="0" w:color="auto"/>
                <w:bottom w:val="none" w:sz="0" w:space="0" w:color="auto"/>
                <w:right w:val="none" w:sz="0" w:space="0" w:color="auto"/>
              </w:divBdr>
              <w:divsChild>
                <w:div w:id="1099906603">
                  <w:marLeft w:val="0"/>
                  <w:marRight w:val="0"/>
                  <w:marTop w:val="0"/>
                  <w:marBottom w:val="0"/>
                  <w:divBdr>
                    <w:top w:val="none" w:sz="0" w:space="0" w:color="auto"/>
                    <w:left w:val="none" w:sz="0" w:space="0" w:color="auto"/>
                    <w:bottom w:val="none" w:sz="0" w:space="0" w:color="auto"/>
                    <w:right w:val="none" w:sz="0" w:space="0" w:color="auto"/>
                  </w:divBdr>
                  <w:divsChild>
                    <w:div w:id="1661272206">
                      <w:marLeft w:val="0"/>
                      <w:marRight w:val="0"/>
                      <w:marTop w:val="0"/>
                      <w:marBottom w:val="0"/>
                      <w:divBdr>
                        <w:top w:val="none" w:sz="0" w:space="0" w:color="auto"/>
                        <w:left w:val="none" w:sz="0" w:space="0" w:color="auto"/>
                        <w:bottom w:val="none" w:sz="0" w:space="0" w:color="auto"/>
                        <w:right w:val="none" w:sz="0" w:space="0" w:color="auto"/>
                      </w:divBdr>
                      <w:divsChild>
                        <w:div w:id="2039815042">
                          <w:marLeft w:val="0"/>
                          <w:marRight w:val="0"/>
                          <w:marTop w:val="0"/>
                          <w:marBottom w:val="0"/>
                          <w:divBdr>
                            <w:top w:val="none" w:sz="0" w:space="0" w:color="auto"/>
                            <w:left w:val="none" w:sz="0" w:space="0" w:color="auto"/>
                            <w:bottom w:val="none" w:sz="0" w:space="0" w:color="auto"/>
                            <w:right w:val="none" w:sz="0" w:space="0" w:color="auto"/>
                          </w:divBdr>
                          <w:divsChild>
                            <w:div w:id="131113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09341">
      <w:bodyDiv w:val="1"/>
      <w:marLeft w:val="0"/>
      <w:marRight w:val="0"/>
      <w:marTop w:val="0"/>
      <w:marBottom w:val="0"/>
      <w:divBdr>
        <w:top w:val="none" w:sz="0" w:space="0" w:color="auto"/>
        <w:left w:val="none" w:sz="0" w:space="0" w:color="auto"/>
        <w:bottom w:val="none" w:sz="0" w:space="0" w:color="auto"/>
        <w:right w:val="none" w:sz="0" w:space="0" w:color="auto"/>
      </w:divBdr>
    </w:div>
    <w:div w:id="2071803552">
      <w:bodyDiv w:val="1"/>
      <w:marLeft w:val="0"/>
      <w:marRight w:val="0"/>
      <w:marTop w:val="0"/>
      <w:marBottom w:val="0"/>
      <w:divBdr>
        <w:top w:val="none" w:sz="0" w:space="0" w:color="auto"/>
        <w:left w:val="none" w:sz="0" w:space="0" w:color="auto"/>
        <w:bottom w:val="none" w:sz="0" w:space="0" w:color="auto"/>
        <w:right w:val="none" w:sz="0" w:space="0" w:color="auto"/>
      </w:divBdr>
      <w:divsChild>
        <w:div w:id="379137194">
          <w:marLeft w:val="0"/>
          <w:marRight w:val="0"/>
          <w:marTop w:val="0"/>
          <w:marBottom w:val="0"/>
          <w:divBdr>
            <w:top w:val="none" w:sz="0" w:space="0" w:color="auto"/>
            <w:left w:val="none" w:sz="0" w:space="0" w:color="auto"/>
            <w:bottom w:val="none" w:sz="0" w:space="0" w:color="auto"/>
            <w:right w:val="none" w:sz="0" w:space="0" w:color="auto"/>
          </w:divBdr>
          <w:divsChild>
            <w:div w:id="1580366951">
              <w:marLeft w:val="0"/>
              <w:marRight w:val="0"/>
              <w:marTop w:val="0"/>
              <w:marBottom w:val="0"/>
              <w:divBdr>
                <w:top w:val="none" w:sz="0" w:space="0" w:color="auto"/>
                <w:left w:val="none" w:sz="0" w:space="0" w:color="auto"/>
                <w:bottom w:val="none" w:sz="0" w:space="0" w:color="auto"/>
                <w:right w:val="none" w:sz="0" w:space="0" w:color="auto"/>
              </w:divBdr>
              <w:divsChild>
                <w:div w:id="1080369941">
                  <w:marLeft w:val="0"/>
                  <w:marRight w:val="0"/>
                  <w:marTop w:val="0"/>
                  <w:marBottom w:val="0"/>
                  <w:divBdr>
                    <w:top w:val="none" w:sz="0" w:space="0" w:color="auto"/>
                    <w:left w:val="none" w:sz="0" w:space="0" w:color="auto"/>
                    <w:bottom w:val="none" w:sz="0" w:space="0" w:color="auto"/>
                    <w:right w:val="none" w:sz="0" w:space="0" w:color="auto"/>
                  </w:divBdr>
                  <w:divsChild>
                    <w:div w:id="5178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9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0B6F4-95EF-4B90-8CDB-D168A694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32</Pages>
  <Words>34329</Words>
  <Characters>19569</Characters>
  <Application>Microsoft Office Word</Application>
  <DocSecurity>0</DocSecurity>
  <Lines>163</Lines>
  <Paragraphs>107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6</cp:revision>
  <cp:lastPrinted>2020-09-08T13:01:00Z</cp:lastPrinted>
  <dcterms:created xsi:type="dcterms:W3CDTF">2020-10-07T08:23:00Z</dcterms:created>
  <dcterms:modified xsi:type="dcterms:W3CDTF">2020-10-14T06:40:00Z</dcterms:modified>
</cp:coreProperties>
</file>