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42" w:rsidRPr="003328B2" w:rsidRDefault="00CE2642" w:rsidP="00FD3D67">
      <w:pPr>
        <w:rPr>
          <w:rFonts w:eastAsia="Calibri"/>
          <w:i/>
          <w:iCs/>
          <w:color w:val="000000"/>
          <w:lang w:eastAsia="en-US"/>
        </w:rPr>
      </w:pPr>
    </w:p>
    <w:p w:rsidR="00CE2642" w:rsidRPr="00CD627D" w:rsidRDefault="00CE2642" w:rsidP="00FD3D67">
      <w:pPr>
        <w:rPr>
          <w:b/>
          <w:bCs/>
        </w:rPr>
      </w:pPr>
    </w:p>
    <w:p w:rsidR="00A86BBC" w:rsidRPr="00295C7F" w:rsidRDefault="00E553C1" w:rsidP="00FD3D67">
      <w:pPr>
        <w:rPr>
          <w:b/>
          <w:bCs/>
          <w:sz w:val="28"/>
        </w:rPr>
      </w:pPr>
      <w:r w:rsidRPr="00295C7F">
        <w:rPr>
          <w:b/>
          <w:bCs/>
          <w:sz w:val="28"/>
        </w:rPr>
        <w:t xml:space="preserve">ŠILUMOS TIEKIMO OPERATORIAUS </w:t>
      </w:r>
      <w:r w:rsidR="00A86BBC" w:rsidRPr="00295C7F">
        <w:rPr>
          <w:b/>
          <w:bCs/>
          <w:sz w:val="28"/>
        </w:rPr>
        <w:t>MODULINĖ PROFESINIO MOKYMO PROGRAMA</w:t>
      </w:r>
    </w:p>
    <w:p w:rsidR="00295C7F" w:rsidRDefault="00CE2642" w:rsidP="00FD3D67">
      <w:pPr>
        <w:rPr>
          <w:b/>
          <w:bCs/>
        </w:rPr>
      </w:pPr>
      <w:r w:rsidRPr="00CD627D">
        <w:rPr>
          <w:b/>
          <w:bCs/>
        </w:rPr>
        <w:t>______________________________</w:t>
      </w:r>
    </w:p>
    <w:p w:rsidR="00CE2642" w:rsidRPr="00CD627D" w:rsidRDefault="00CE2642" w:rsidP="00FD3D67">
      <w:pPr>
        <w:rPr>
          <w:i/>
          <w:sz w:val="20"/>
          <w:szCs w:val="20"/>
        </w:rPr>
      </w:pPr>
      <w:r w:rsidRPr="00CD627D">
        <w:rPr>
          <w:i/>
          <w:sz w:val="20"/>
          <w:szCs w:val="20"/>
        </w:rPr>
        <w:t>(</w:t>
      </w:r>
      <w:r w:rsidR="00F86B0C" w:rsidRPr="00CD627D">
        <w:rPr>
          <w:i/>
          <w:sz w:val="20"/>
          <w:szCs w:val="20"/>
        </w:rPr>
        <w:t>P</w:t>
      </w:r>
      <w:r w:rsidR="006D27A7" w:rsidRPr="00CD627D">
        <w:rPr>
          <w:i/>
          <w:sz w:val="20"/>
          <w:szCs w:val="20"/>
        </w:rPr>
        <w:t>rogramos</w:t>
      </w:r>
      <w:r w:rsidR="00295C7F">
        <w:rPr>
          <w:i/>
          <w:sz w:val="20"/>
          <w:szCs w:val="20"/>
        </w:rPr>
        <w:t xml:space="preserve"> </w:t>
      </w:r>
      <w:r w:rsidRPr="00CD627D">
        <w:rPr>
          <w:i/>
          <w:sz w:val="20"/>
          <w:szCs w:val="20"/>
        </w:rPr>
        <w:t>pavadinimas)</w:t>
      </w:r>
    </w:p>
    <w:p w:rsidR="00CE2642" w:rsidRPr="00CD627D" w:rsidRDefault="00CE2642" w:rsidP="00FD3D67"/>
    <w:p w:rsidR="00C41B9F" w:rsidRPr="00CD627D" w:rsidRDefault="00C41B9F" w:rsidP="00FD3D67"/>
    <w:p w:rsidR="00683A46" w:rsidRPr="00CD627D" w:rsidRDefault="00683A46" w:rsidP="00FD3D67"/>
    <w:p w:rsidR="00C41B9F" w:rsidRPr="00007A9E" w:rsidRDefault="00C41B9F" w:rsidP="00FD3D67">
      <w:r w:rsidRPr="00CD627D">
        <w:t xml:space="preserve">Programos valstybinis kodas ir apimtis mokymosi </w:t>
      </w:r>
      <w:r w:rsidRPr="00007A9E">
        <w:t>kreditais:</w:t>
      </w:r>
    </w:p>
    <w:p w:rsidR="00C41B9F" w:rsidRPr="00007A9E" w:rsidRDefault="00434305" w:rsidP="007E4F5C">
      <w:pPr>
        <w:ind w:left="284"/>
      </w:pPr>
      <w:r w:rsidRPr="00007A9E">
        <w:t xml:space="preserve">T43071302 </w:t>
      </w:r>
      <w:r w:rsidR="00C41B9F" w:rsidRPr="00007A9E">
        <w:t>– programa, skirta tęstiniam profesiniam mokymui, 2</w:t>
      </w:r>
      <w:r w:rsidR="00B07454" w:rsidRPr="00007A9E">
        <w:t>0</w:t>
      </w:r>
      <w:r w:rsidR="00C41B9F" w:rsidRPr="00007A9E">
        <w:t xml:space="preserve"> mokymosi kredit</w:t>
      </w:r>
      <w:r w:rsidR="00B07454" w:rsidRPr="00007A9E">
        <w:t>ų</w:t>
      </w:r>
    </w:p>
    <w:p w:rsidR="00C41B9F" w:rsidRPr="00007A9E" w:rsidRDefault="00C41B9F" w:rsidP="00FD3D67"/>
    <w:p w:rsidR="00C41B9F" w:rsidRPr="00007A9E" w:rsidRDefault="00C41B9F" w:rsidP="00FD3D67">
      <w:r w:rsidRPr="00007A9E">
        <w:t>Kvalifikacijos pavadinimas – šilumos tiekimo operatorius</w:t>
      </w:r>
    </w:p>
    <w:p w:rsidR="00C41B9F" w:rsidRPr="00007A9E" w:rsidRDefault="00C41B9F" w:rsidP="00FD3D67"/>
    <w:p w:rsidR="00C41B9F" w:rsidRPr="00007A9E" w:rsidRDefault="00C41B9F" w:rsidP="00FD3D67">
      <w:r w:rsidRPr="00007A9E">
        <w:t>Kvalifikacijos lygis pagal Lietuvos kvalifikacijų sandarą (LTKS) – IV</w:t>
      </w:r>
    </w:p>
    <w:p w:rsidR="00C41B9F" w:rsidRPr="00CD627D" w:rsidRDefault="00C41B9F" w:rsidP="00FD3D67"/>
    <w:p w:rsidR="00C41B9F" w:rsidRPr="00CD627D" w:rsidRDefault="00C41B9F" w:rsidP="00FD3D67">
      <w:r w:rsidRPr="00CD627D">
        <w:t>Minimalus reikalaujamas išsilavinimas kvalifikacijai įgyti:</w:t>
      </w:r>
    </w:p>
    <w:p w:rsidR="00C41B9F" w:rsidRPr="00CD627D" w:rsidRDefault="00434305" w:rsidP="007E4F5C">
      <w:pPr>
        <w:ind w:left="284"/>
      </w:pPr>
      <w:r w:rsidRPr="00CD627D">
        <w:t xml:space="preserve">T43071302 </w:t>
      </w:r>
      <w:r w:rsidR="00C41B9F" w:rsidRPr="00CD627D">
        <w:t>– vidurinis išsilavinimas</w:t>
      </w:r>
    </w:p>
    <w:p w:rsidR="00C41B9F" w:rsidRPr="003328B2" w:rsidRDefault="00C41B9F" w:rsidP="00FD3D67">
      <w:pPr>
        <w:rPr>
          <w:highlight w:val="yellow"/>
        </w:rPr>
      </w:pPr>
    </w:p>
    <w:p w:rsidR="00C41B9F" w:rsidRPr="003328B2" w:rsidRDefault="00C41B9F" w:rsidP="00FD3D67"/>
    <w:p w:rsidR="00C41B9F" w:rsidRPr="003328B2" w:rsidRDefault="00C41B9F" w:rsidP="00FD3D67"/>
    <w:p w:rsidR="00E66A3E" w:rsidRPr="003328B2" w:rsidRDefault="00E66A3E" w:rsidP="00FD3D67"/>
    <w:p w:rsidR="00E23A26" w:rsidRPr="003328B2" w:rsidRDefault="00E23A26" w:rsidP="00FD3D67"/>
    <w:p w:rsidR="00E23A26" w:rsidRPr="003328B2" w:rsidRDefault="00E23A26" w:rsidP="00FD3D67"/>
    <w:p w:rsidR="00E23A26" w:rsidRPr="003328B2" w:rsidRDefault="00E23A26" w:rsidP="00FD3D67"/>
    <w:p w:rsidR="00E23A26" w:rsidRPr="003328B2" w:rsidRDefault="00E23A26" w:rsidP="00FD3D67"/>
    <w:p w:rsidR="00E23A26" w:rsidRPr="003328B2" w:rsidRDefault="00E23A26" w:rsidP="00FD3D67"/>
    <w:p w:rsidR="00E23A26" w:rsidRPr="003328B2" w:rsidRDefault="00E23A26" w:rsidP="00FD3D67"/>
    <w:p w:rsidR="00E23A26" w:rsidRPr="003328B2" w:rsidRDefault="00E23A26" w:rsidP="00FD3D67"/>
    <w:p w:rsidR="00E23A26" w:rsidRDefault="00E23A26" w:rsidP="00FD3D67"/>
    <w:p w:rsidR="003F635F" w:rsidRDefault="003F635F" w:rsidP="00FD3D67">
      <w:bookmarkStart w:id="0" w:name="_GoBack"/>
      <w:bookmarkEnd w:id="0"/>
    </w:p>
    <w:p w:rsidR="00007A9E" w:rsidRDefault="00007A9E" w:rsidP="00FD3D67"/>
    <w:p w:rsidR="00007A9E" w:rsidRDefault="00007A9E" w:rsidP="00FD3D67"/>
    <w:p w:rsidR="00D6161A" w:rsidRDefault="00D6161A" w:rsidP="00FD3D67"/>
    <w:p w:rsidR="00295C7F" w:rsidRDefault="00295C7F" w:rsidP="00FD3D67"/>
    <w:p w:rsidR="00295C7F" w:rsidRDefault="00295C7F" w:rsidP="00FD3D67"/>
    <w:p w:rsidR="00295C7F" w:rsidRDefault="00295C7F" w:rsidP="00FD3D67"/>
    <w:p w:rsidR="00295C7F" w:rsidRDefault="00295C7F" w:rsidP="00FD3D67"/>
    <w:p w:rsidR="00295C7F" w:rsidRDefault="00295C7F" w:rsidP="00FD3D67"/>
    <w:p w:rsidR="00007A9E" w:rsidRDefault="00007A9E" w:rsidP="00FD3D67"/>
    <w:p w:rsidR="00007A9E" w:rsidRDefault="00007A9E" w:rsidP="00FD3D67"/>
    <w:p w:rsidR="003F635F" w:rsidRDefault="003F635F" w:rsidP="00FD3D67"/>
    <w:p w:rsidR="00153FCC" w:rsidRDefault="00153FCC" w:rsidP="00FD3D67"/>
    <w:p w:rsidR="003F635F" w:rsidRPr="003328B2" w:rsidRDefault="003F635F" w:rsidP="00FD3D67"/>
    <w:p w:rsidR="00E23A26" w:rsidRPr="003328B2" w:rsidRDefault="00E23A26" w:rsidP="00FD3D67"/>
    <w:p w:rsidR="00F27BB1" w:rsidRPr="00CD627D" w:rsidRDefault="00F27BB1" w:rsidP="00FD3D67"/>
    <w:p w:rsidR="00F27BB1" w:rsidRPr="00CD627D" w:rsidRDefault="00F27BB1" w:rsidP="00FD3D67"/>
    <w:p w:rsidR="00295C7F" w:rsidRDefault="00E553C1" w:rsidP="00FD3D67">
      <w:pPr>
        <w:jc w:val="both"/>
        <w:rPr>
          <w:i/>
          <w:iCs/>
          <w:sz w:val="20"/>
          <w:szCs w:val="20"/>
        </w:rPr>
      </w:pPr>
      <w:r w:rsidRPr="00CD627D">
        <w:t xml:space="preserve">Energetikos ir aplinkosaugos </w:t>
      </w:r>
      <w:r w:rsidR="00E66A3E" w:rsidRPr="00CD627D">
        <w:t xml:space="preserve">sektorinio profesinio komiteto sprendimas: aprobuoti </w:t>
      </w:r>
      <w:r w:rsidRPr="00CD627D">
        <w:t xml:space="preserve">šilumos tiekimo operatoriaus </w:t>
      </w:r>
      <w:r w:rsidR="00E66A3E" w:rsidRPr="00CD627D">
        <w:t>modu</w:t>
      </w:r>
      <w:r w:rsidR="00C579B8" w:rsidRPr="00CD627D">
        <w:t>linę profesinio mokymo programą. S</w:t>
      </w:r>
      <w:r w:rsidR="00E66A3E" w:rsidRPr="00CD627D">
        <w:t>prendimą įte</w:t>
      </w:r>
      <w:r w:rsidR="00B02132" w:rsidRPr="00CD627D">
        <w:t>isinančio posėdžio, įvykusio 2015</w:t>
      </w:r>
      <w:r w:rsidR="00E66A3E" w:rsidRPr="00CD627D">
        <w:t xml:space="preserve"> m. </w:t>
      </w:r>
      <w:r w:rsidRPr="00CD627D">
        <w:t xml:space="preserve">rugpjūčio 21 </w:t>
      </w:r>
      <w:r w:rsidR="00E66A3E" w:rsidRPr="00CD627D">
        <w:t>d., protokolo Nr. ST2-</w:t>
      </w:r>
      <w:r w:rsidR="00417A9F" w:rsidRPr="00CD627D">
        <w:t>3</w:t>
      </w:r>
      <w:r w:rsidRPr="00CD627D">
        <w:t>7</w:t>
      </w:r>
      <w:r w:rsidR="00E66A3E" w:rsidRPr="00CD627D">
        <w:t>.</w:t>
      </w:r>
    </w:p>
    <w:p w:rsidR="00C41B9F" w:rsidRPr="00CD627D" w:rsidRDefault="00C41B9F" w:rsidP="00FD3D67">
      <w:pPr>
        <w:jc w:val="both"/>
        <w:rPr>
          <w:i/>
          <w:iCs/>
          <w:sz w:val="20"/>
          <w:szCs w:val="20"/>
        </w:rPr>
      </w:pPr>
    </w:p>
    <w:p w:rsidR="00C41B9F" w:rsidRPr="00CD627D" w:rsidRDefault="00C41B9F" w:rsidP="00FD3D67">
      <w:pPr>
        <w:jc w:val="both"/>
        <w:rPr>
          <w:rFonts w:eastAsia="Calibri"/>
          <w:sz w:val="20"/>
          <w:szCs w:val="20"/>
        </w:rPr>
      </w:pPr>
      <w:r w:rsidRPr="00CD627D">
        <w:rPr>
          <w:sz w:val="20"/>
        </w:rPr>
        <w:t xml:space="preserve">Programa parengta </w:t>
      </w:r>
      <w:r w:rsidRPr="00CD627D">
        <w:rPr>
          <w:rFonts w:eastAsia="Calibri"/>
          <w:sz w:val="20"/>
          <w:szCs w:val="20"/>
        </w:rPr>
        <w:t>Europos Sąjungos socialinio fondo ir Lietuvos Respublikos biudžeto lėšomis, įgyvendinant projektą Nr. VP1-2.2-ŠMM-04-V-03-001 „Kvalifikacijų formavimas ir modulinio profesinio mokymo sistemos kūrimas“.</w:t>
      </w:r>
    </w:p>
    <w:p w:rsidR="00E66A3E" w:rsidRPr="003328B2" w:rsidRDefault="00C41B9F" w:rsidP="00FD3D67">
      <w:pPr>
        <w:jc w:val="center"/>
        <w:rPr>
          <w:b/>
          <w:sz w:val="28"/>
          <w:szCs w:val="28"/>
        </w:rPr>
      </w:pPr>
      <w:r w:rsidRPr="00CD627D">
        <w:rPr>
          <w:rFonts w:eastAsia="Calibri"/>
          <w:sz w:val="20"/>
          <w:szCs w:val="20"/>
        </w:rPr>
        <w:br w:type="page"/>
      </w:r>
      <w:r w:rsidR="00E66A3E" w:rsidRPr="003328B2">
        <w:rPr>
          <w:b/>
          <w:sz w:val="28"/>
          <w:szCs w:val="28"/>
        </w:rPr>
        <w:lastRenderedPageBreak/>
        <w:t>1. PROGRAMOS APIBŪDINIMAS</w:t>
      </w:r>
    </w:p>
    <w:p w:rsidR="00086D78" w:rsidRPr="00393F6B" w:rsidRDefault="00086D78" w:rsidP="00FD3D67">
      <w:pPr>
        <w:jc w:val="both"/>
        <w:rPr>
          <w:b/>
        </w:rPr>
      </w:pPr>
    </w:p>
    <w:p w:rsidR="00D63C4A" w:rsidRPr="00393F6B" w:rsidRDefault="00CE2642" w:rsidP="00FD3D67">
      <w:pPr>
        <w:ind w:firstLine="284"/>
        <w:jc w:val="both"/>
      </w:pPr>
      <w:r w:rsidRPr="00393F6B">
        <w:rPr>
          <w:b/>
        </w:rPr>
        <w:t>Programos paskirtis</w:t>
      </w:r>
      <w:r w:rsidR="00C579B8" w:rsidRPr="00393F6B">
        <w:rPr>
          <w:b/>
        </w:rPr>
        <w:t>.</w:t>
      </w:r>
      <w:r w:rsidR="00DB28DB" w:rsidRPr="00393F6B">
        <w:rPr>
          <w:b/>
        </w:rPr>
        <w:t xml:space="preserve"> </w:t>
      </w:r>
      <w:r w:rsidR="00E11245" w:rsidRPr="00393F6B">
        <w:t xml:space="preserve">Šilumos tiekimo operatoriaus </w:t>
      </w:r>
      <w:r w:rsidR="00E66A3E" w:rsidRPr="00393F6B">
        <w:t xml:space="preserve">modulinė profesinio mokymo programa skirta </w:t>
      </w:r>
      <w:r w:rsidR="008B22E1" w:rsidRPr="00393F6B">
        <w:t>kvalifikuotam</w:t>
      </w:r>
      <w:r w:rsidR="00E66A3E" w:rsidRPr="00393F6B">
        <w:t xml:space="preserve"> </w:t>
      </w:r>
      <w:r w:rsidR="00E11245" w:rsidRPr="00393F6B">
        <w:t>šilumos tiekimo operatoriui</w:t>
      </w:r>
      <w:r w:rsidR="008B22E1" w:rsidRPr="00393F6B">
        <w:t xml:space="preserve"> parengti</w:t>
      </w:r>
      <w:r w:rsidR="00E66A3E" w:rsidRPr="00393F6B">
        <w:t xml:space="preserve">, </w:t>
      </w:r>
      <w:r w:rsidR="008B22E1" w:rsidRPr="00393F6B">
        <w:t xml:space="preserve">kuris gebėtų </w:t>
      </w:r>
      <w:r w:rsidR="00D63C4A" w:rsidRPr="00393F6B">
        <w:t>skaityti technines šilumos energetinių įrenginių schemas, valdyti šilumos tiekimo tinklo ir jo įrenginių darbą, nustatyti šilumos tiekimo tinkle atsiradusius defektus, pildyti operatyvinę dokumentaciją, dalyvauti šilumos tiekimo tinklo paleidimo - derinimo darbuose bei bandymuose, užtikrinti patikimą ir saugų šilumos perdavimo tinklo ir jo priklausinių darbą, stebėti ir fiksuoti prietaisų rodmenis, paruošti darbo vietą įrenginių remontui, dalyvauti remonto darbuose.</w:t>
      </w:r>
    </w:p>
    <w:p w:rsidR="005F28C0" w:rsidRPr="00393F6B" w:rsidRDefault="005F28C0" w:rsidP="00FD3D67">
      <w:pPr>
        <w:pStyle w:val="Default"/>
        <w:ind w:firstLine="284"/>
        <w:contextualSpacing/>
        <w:jc w:val="both"/>
        <w:rPr>
          <w:b/>
          <w:color w:val="auto"/>
        </w:rPr>
      </w:pPr>
    </w:p>
    <w:p w:rsidR="00295C7F" w:rsidRDefault="00CE2642" w:rsidP="00FD3D67">
      <w:pPr>
        <w:pStyle w:val="Default"/>
        <w:ind w:firstLine="284"/>
        <w:contextualSpacing/>
        <w:jc w:val="both"/>
        <w:rPr>
          <w:color w:val="auto"/>
        </w:rPr>
      </w:pPr>
      <w:r w:rsidRPr="00393F6B">
        <w:rPr>
          <w:b/>
          <w:color w:val="auto"/>
        </w:rPr>
        <w:t xml:space="preserve">Būsimo darbo </w:t>
      </w:r>
      <w:r w:rsidR="00F618C8" w:rsidRPr="00393F6B">
        <w:rPr>
          <w:b/>
          <w:color w:val="auto"/>
        </w:rPr>
        <w:t>specifika</w:t>
      </w:r>
      <w:r w:rsidR="004F35E4" w:rsidRPr="00393F6B">
        <w:rPr>
          <w:b/>
          <w:color w:val="auto"/>
        </w:rPr>
        <w:t>.</w:t>
      </w:r>
      <w:r w:rsidR="00DB28DB" w:rsidRPr="00393F6B">
        <w:rPr>
          <w:color w:val="auto"/>
        </w:rPr>
        <w:t xml:space="preserve"> </w:t>
      </w:r>
      <w:r w:rsidR="000A7BBB" w:rsidRPr="00393F6B">
        <w:rPr>
          <w:color w:val="auto"/>
        </w:rPr>
        <w:t>Asmuo į</w:t>
      </w:r>
      <w:r w:rsidR="005F28C0" w:rsidRPr="00393F6B">
        <w:rPr>
          <w:color w:val="auto"/>
        </w:rPr>
        <w:t>giję</w:t>
      </w:r>
      <w:r w:rsidR="000A7BBB" w:rsidRPr="00393F6B">
        <w:rPr>
          <w:color w:val="auto"/>
        </w:rPr>
        <w:t>s</w:t>
      </w:r>
      <w:r w:rsidR="005F28C0" w:rsidRPr="00393F6B">
        <w:rPr>
          <w:color w:val="auto"/>
        </w:rPr>
        <w:t xml:space="preserve"> šilumos tiekimo operatoriaus kvalifikaciją galės </w:t>
      </w:r>
      <w:r w:rsidR="00DF1D37" w:rsidRPr="00393F6B">
        <w:rPr>
          <w:color w:val="auto"/>
        </w:rPr>
        <w:t>dirbti šilumos tiekimo įmonėse (</w:t>
      </w:r>
      <w:r w:rsidR="005F28C0" w:rsidRPr="00393F6B">
        <w:rPr>
          <w:color w:val="auto"/>
        </w:rPr>
        <w:t>katilinėse</w:t>
      </w:r>
      <w:r w:rsidR="00DF1D37" w:rsidRPr="00393F6B">
        <w:rPr>
          <w:color w:val="auto"/>
        </w:rPr>
        <w:t>)</w:t>
      </w:r>
      <w:r w:rsidR="005F28C0" w:rsidRPr="00393F6B">
        <w:rPr>
          <w:color w:val="auto"/>
        </w:rPr>
        <w:t>, įmonėse, turinčiose šilumos perdavimo tinklus, šiluminėse elektrinėse.</w:t>
      </w:r>
    </w:p>
    <w:p w:rsidR="00295C7F" w:rsidRDefault="00D63C4A" w:rsidP="00FD3D67">
      <w:pPr>
        <w:pStyle w:val="Default"/>
        <w:ind w:firstLine="284"/>
        <w:contextualSpacing/>
        <w:jc w:val="both"/>
        <w:rPr>
          <w:color w:val="auto"/>
        </w:rPr>
      </w:pPr>
      <w:r w:rsidRPr="00393F6B">
        <w:rPr>
          <w:color w:val="auto"/>
        </w:rPr>
        <w:t>Šilumos tiekimo operatorius darbe vadovaujasi Lietuvos Respublikos teisės aktais, standartais, įrenginių eksploatavimo taisyklėmis, techninės ir darbo saugos, elektrosaugos, priešgaisrinės saugos, darbo higienos, vidaus darbo tvarkos reikalavimais.</w:t>
      </w:r>
    </w:p>
    <w:p w:rsidR="00D63C4A" w:rsidRPr="00393F6B" w:rsidRDefault="00D63C4A" w:rsidP="00FD3D67">
      <w:pPr>
        <w:pStyle w:val="Default"/>
        <w:ind w:firstLine="284"/>
        <w:contextualSpacing/>
        <w:jc w:val="both"/>
        <w:rPr>
          <w:color w:val="auto"/>
        </w:rPr>
      </w:pPr>
      <w:r w:rsidRPr="00393F6B">
        <w:rPr>
          <w:color w:val="auto"/>
        </w:rPr>
        <w:t>Darbas yra atsakingas, gali tekti dirbti pamainomis, eksploatuoti kelis šilumos tiekimo objektus.</w:t>
      </w:r>
    </w:p>
    <w:p w:rsidR="00295C7F" w:rsidRDefault="00D63C4A" w:rsidP="00FD3D67">
      <w:pPr>
        <w:pStyle w:val="Default"/>
        <w:ind w:firstLine="284"/>
        <w:contextualSpacing/>
        <w:jc w:val="both"/>
        <w:rPr>
          <w:color w:val="auto"/>
        </w:rPr>
      </w:pPr>
      <w:r w:rsidRPr="00393F6B">
        <w:rPr>
          <w:color w:val="auto"/>
        </w:rPr>
        <w:t>Darbuotojui privalu atlikti sveikatos profilaktinį patikrinimą ir turėti asmens medicininę knygelę arba privalomojo sveikatos patikrinimo medicininę pažymą.</w:t>
      </w:r>
    </w:p>
    <w:p w:rsidR="00D5561A" w:rsidRPr="00FD3D67" w:rsidRDefault="00D5561A" w:rsidP="00FD3D67">
      <w:pPr>
        <w:pStyle w:val="Default"/>
        <w:contextualSpacing/>
        <w:rPr>
          <w:color w:val="auto"/>
          <w:szCs w:val="28"/>
        </w:rPr>
      </w:pPr>
      <w:bookmarkStart w:id="1" w:name="_Toc487033700"/>
    </w:p>
    <w:p w:rsidR="00FD3D67" w:rsidRPr="00FD3D67" w:rsidRDefault="00FD3D67" w:rsidP="00FD3D67">
      <w:pPr>
        <w:pStyle w:val="Default"/>
        <w:contextualSpacing/>
        <w:rPr>
          <w:color w:val="auto"/>
          <w:szCs w:val="28"/>
        </w:rPr>
      </w:pPr>
    </w:p>
    <w:p w:rsidR="00FD3D67" w:rsidRPr="00FD3D67" w:rsidRDefault="00FD3D67" w:rsidP="00FD3D67">
      <w:pPr>
        <w:pStyle w:val="Default"/>
        <w:contextualSpacing/>
        <w:rPr>
          <w:color w:val="auto"/>
          <w:szCs w:val="28"/>
        </w:rPr>
        <w:sectPr w:rsidR="00FD3D67" w:rsidRPr="00FD3D67" w:rsidSect="00D6161A">
          <w:footerReference w:type="default" r:id="rId8"/>
          <w:type w:val="continuous"/>
          <w:pgSz w:w="11907" w:h="16839" w:code="9"/>
          <w:pgMar w:top="567" w:right="567" w:bottom="567" w:left="1418" w:header="284" w:footer="284" w:gutter="0"/>
          <w:cols w:space="1296"/>
          <w:titlePg/>
          <w:docGrid w:linePitch="360"/>
        </w:sectPr>
      </w:pPr>
    </w:p>
    <w:p w:rsidR="00321889" w:rsidRPr="003328B2" w:rsidRDefault="00321889" w:rsidP="00FD3D67">
      <w:pPr>
        <w:pStyle w:val="Default"/>
        <w:contextualSpacing/>
        <w:jc w:val="center"/>
        <w:rPr>
          <w:b/>
          <w:sz w:val="28"/>
          <w:szCs w:val="28"/>
        </w:rPr>
      </w:pPr>
      <w:r w:rsidRPr="003328B2">
        <w:rPr>
          <w:b/>
          <w:sz w:val="28"/>
          <w:szCs w:val="28"/>
        </w:rPr>
        <w:lastRenderedPageBreak/>
        <w:t>2. PROGRAMOS PARAMETRAI</w:t>
      </w:r>
      <w:bookmarkEnd w:id="1"/>
    </w:p>
    <w:p w:rsidR="00321889" w:rsidRPr="00D6161A" w:rsidRDefault="00321889" w:rsidP="00FD3D67">
      <w:pPr>
        <w:jc w:val="center"/>
        <w:rPr>
          <w:color w:val="000000"/>
          <w:szCs w:val="28"/>
        </w:rPr>
      </w:pP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2541"/>
        <w:gridCol w:w="857"/>
        <w:gridCol w:w="1327"/>
        <w:gridCol w:w="3120"/>
        <w:gridCol w:w="6517"/>
      </w:tblGrid>
      <w:tr w:rsidR="00C87561" w:rsidRPr="00C87561" w:rsidTr="00295C7F">
        <w:trPr>
          <w:trHeight w:val="57"/>
          <w:jc w:val="center"/>
        </w:trPr>
        <w:tc>
          <w:tcPr>
            <w:tcW w:w="434" w:type="pct"/>
          </w:tcPr>
          <w:p w:rsidR="00321889" w:rsidRPr="00C87561" w:rsidRDefault="00321889" w:rsidP="00FD3D67">
            <w:pPr>
              <w:jc w:val="center"/>
              <w:rPr>
                <w:b/>
              </w:rPr>
            </w:pPr>
            <w:r w:rsidRPr="00C87561">
              <w:rPr>
                <w:b/>
              </w:rPr>
              <w:t>Valstybinis kodas</w:t>
            </w:r>
          </w:p>
        </w:tc>
        <w:tc>
          <w:tcPr>
            <w:tcW w:w="808" w:type="pct"/>
          </w:tcPr>
          <w:p w:rsidR="00321889" w:rsidRPr="00C87561" w:rsidRDefault="00321889" w:rsidP="00FD3D67">
            <w:pPr>
              <w:jc w:val="center"/>
              <w:rPr>
                <w:b/>
              </w:rPr>
            </w:pPr>
            <w:r w:rsidRPr="00C87561">
              <w:rPr>
                <w:b/>
              </w:rPr>
              <w:t>Modulio pavadinimas</w:t>
            </w:r>
          </w:p>
        </w:tc>
        <w:tc>
          <w:tcPr>
            <w:tcW w:w="272" w:type="pct"/>
          </w:tcPr>
          <w:p w:rsidR="00321889" w:rsidRPr="00C87561" w:rsidRDefault="00321889" w:rsidP="00FD3D67">
            <w:pPr>
              <w:jc w:val="center"/>
              <w:rPr>
                <w:b/>
              </w:rPr>
            </w:pPr>
            <w:r w:rsidRPr="00C87561">
              <w:rPr>
                <w:b/>
              </w:rPr>
              <w:t>LTKS lygis</w:t>
            </w:r>
          </w:p>
        </w:tc>
        <w:tc>
          <w:tcPr>
            <w:tcW w:w="422" w:type="pct"/>
          </w:tcPr>
          <w:p w:rsidR="00321889" w:rsidRPr="00C87561" w:rsidRDefault="00321889" w:rsidP="00FD3D67">
            <w:pPr>
              <w:jc w:val="center"/>
              <w:rPr>
                <w:b/>
              </w:rPr>
            </w:pPr>
            <w:r w:rsidRPr="00C87561">
              <w:rPr>
                <w:b/>
              </w:rPr>
              <w:t>Apimtis mokymosi kreditais</w:t>
            </w:r>
          </w:p>
        </w:tc>
        <w:tc>
          <w:tcPr>
            <w:tcW w:w="992" w:type="pct"/>
          </w:tcPr>
          <w:p w:rsidR="00321889" w:rsidRPr="00C87561" w:rsidRDefault="00321889" w:rsidP="00FD3D67">
            <w:pPr>
              <w:jc w:val="center"/>
              <w:rPr>
                <w:b/>
              </w:rPr>
            </w:pPr>
            <w:r w:rsidRPr="00C87561">
              <w:rPr>
                <w:b/>
              </w:rPr>
              <w:t>Kompetencijos</w:t>
            </w:r>
          </w:p>
        </w:tc>
        <w:tc>
          <w:tcPr>
            <w:tcW w:w="2072" w:type="pct"/>
          </w:tcPr>
          <w:p w:rsidR="00321889" w:rsidRPr="00C87561" w:rsidRDefault="00321889" w:rsidP="00FD3D67">
            <w:pPr>
              <w:jc w:val="center"/>
              <w:rPr>
                <w:b/>
              </w:rPr>
            </w:pPr>
            <w:r w:rsidRPr="00C87561">
              <w:rPr>
                <w:b/>
              </w:rPr>
              <w:t>Kompetencijų pasiekimą iliustruojantys mokymosi rezultatai</w:t>
            </w:r>
          </w:p>
        </w:tc>
      </w:tr>
      <w:tr w:rsidR="00C87561" w:rsidRPr="00C87561" w:rsidTr="00295C7F">
        <w:trPr>
          <w:trHeight w:val="57"/>
          <w:jc w:val="center"/>
        </w:trPr>
        <w:tc>
          <w:tcPr>
            <w:tcW w:w="5000" w:type="pct"/>
            <w:gridSpan w:val="6"/>
            <w:shd w:val="clear" w:color="auto" w:fill="F2F2F2"/>
          </w:tcPr>
          <w:p w:rsidR="00321889" w:rsidRPr="00C87561" w:rsidRDefault="00321889" w:rsidP="00FD3D67">
            <w:pPr>
              <w:rPr>
                <w:b/>
              </w:rPr>
            </w:pPr>
            <w:r w:rsidRPr="00C87561">
              <w:rPr>
                <w:b/>
              </w:rPr>
              <w:t>Įvadinis modulis</w:t>
            </w:r>
            <w:r w:rsidR="003F635F" w:rsidRPr="00C87561">
              <w:t>*</w:t>
            </w:r>
          </w:p>
        </w:tc>
      </w:tr>
      <w:tr w:rsidR="00C87561" w:rsidRPr="00C87561" w:rsidTr="00295C7F">
        <w:trPr>
          <w:trHeight w:val="57"/>
          <w:jc w:val="center"/>
        </w:trPr>
        <w:tc>
          <w:tcPr>
            <w:tcW w:w="5000" w:type="pct"/>
            <w:gridSpan w:val="6"/>
            <w:shd w:val="clear" w:color="auto" w:fill="F2F2F2"/>
          </w:tcPr>
          <w:p w:rsidR="00321889" w:rsidRPr="00C87561" w:rsidRDefault="00321889" w:rsidP="00FD3D67">
            <w:pPr>
              <w:rPr>
                <w:b/>
              </w:rPr>
            </w:pPr>
            <w:r w:rsidRPr="00C87561">
              <w:rPr>
                <w:b/>
              </w:rPr>
              <w:t>Bendrieji moduliai</w:t>
            </w:r>
            <w:r w:rsidR="003F635F" w:rsidRPr="00C87561">
              <w:t>*</w:t>
            </w:r>
          </w:p>
        </w:tc>
      </w:tr>
      <w:tr w:rsidR="00C87561" w:rsidRPr="00C87561" w:rsidTr="00295C7F">
        <w:trPr>
          <w:trHeight w:val="57"/>
          <w:jc w:val="center"/>
        </w:trPr>
        <w:tc>
          <w:tcPr>
            <w:tcW w:w="5000" w:type="pct"/>
            <w:gridSpan w:val="6"/>
            <w:shd w:val="clear" w:color="auto" w:fill="F2F2F2"/>
          </w:tcPr>
          <w:p w:rsidR="00321889" w:rsidRPr="00C87561" w:rsidRDefault="00321889" w:rsidP="00FD3D67">
            <w:pPr>
              <w:rPr>
                <w:b/>
              </w:rPr>
            </w:pPr>
            <w:r w:rsidRPr="00C87561">
              <w:rPr>
                <w:b/>
              </w:rPr>
              <w:t xml:space="preserve">Kvalifikaciją sudarančioms kompetencijoms įgyti skirti moduliai (iš viso </w:t>
            </w:r>
            <w:r w:rsidR="007454DB" w:rsidRPr="00C87561">
              <w:rPr>
                <w:b/>
              </w:rPr>
              <w:t>1</w:t>
            </w:r>
            <w:r w:rsidR="00843FD4" w:rsidRPr="00C87561">
              <w:rPr>
                <w:b/>
              </w:rPr>
              <w:t>5 mokymosi kredit</w:t>
            </w:r>
            <w:r w:rsidR="007454DB" w:rsidRPr="00C87561">
              <w:rPr>
                <w:b/>
              </w:rPr>
              <w:t>ų</w:t>
            </w:r>
            <w:r w:rsidRPr="00C87561">
              <w:rPr>
                <w:b/>
              </w:rPr>
              <w:t>)</w:t>
            </w:r>
          </w:p>
        </w:tc>
      </w:tr>
      <w:tr w:rsidR="00C87561" w:rsidRPr="00C87561" w:rsidTr="00295C7F">
        <w:trPr>
          <w:trHeight w:val="57"/>
          <w:jc w:val="center"/>
        </w:trPr>
        <w:tc>
          <w:tcPr>
            <w:tcW w:w="5000" w:type="pct"/>
            <w:gridSpan w:val="6"/>
          </w:tcPr>
          <w:p w:rsidR="00321889" w:rsidRPr="00C87561" w:rsidRDefault="00321889" w:rsidP="00FD3D67">
            <w:pPr>
              <w:rPr>
                <w:i/>
              </w:rPr>
            </w:pPr>
            <w:r w:rsidRPr="00C87561">
              <w:rPr>
                <w:i/>
              </w:rPr>
              <w:t xml:space="preserve">Privalomieji (iš viso </w:t>
            </w:r>
            <w:r w:rsidR="007454DB" w:rsidRPr="00C87561">
              <w:rPr>
                <w:i/>
              </w:rPr>
              <w:t>1</w:t>
            </w:r>
            <w:r w:rsidR="00843FD4" w:rsidRPr="00C87561">
              <w:rPr>
                <w:i/>
              </w:rPr>
              <w:t>5</w:t>
            </w:r>
            <w:r w:rsidRPr="00C87561">
              <w:rPr>
                <w:i/>
              </w:rPr>
              <w:t xml:space="preserve"> mokymosi kredit</w:t>
            </w:r>
            <w:r w:rsidR="007454DB" w:rsidRPr="00C87561">
              <w:rPr>
                <w:i/>
              </w:rPr>
              <w:t>ų</w:t>
            </w:r>
            <w:r w:rsidRPr="00C87561">
              <w:rPr>
                <w:i/>
              </w:rPr>
              <w:t>)</w:t>
            </w:r>
          </w:p>
        </w:tc>
      </w:tr>
      <w:tr w:rsidR="00C87561" w:rsidRPr="00C87561" w:rsidTr="00295C7F">
        <w:trPr>
          <w:trHeight w:val="57"/>
          <w:jc w:val="center"/>
        </w:trPr>
        <w:tc>
          <w:tcPr>
            <w:tcW w:w="434" w:type="pct"/>
            <w:vMerge w:val="restart"/>
          </w:tcPr>
          <w:p w:rsidR="007454DB" w:rsidRPr="00C87561" w:rsidRDefault="00AD371E" w:rsidP="00FD3D67">
            <w:pPr>
              <w:jc w:val="center"/>
              <w:rPr>
                <w:highlight w:val="yellow"/>
              </w:rPr>
            </w:pPr>
            <w:r w:rsidRPr="00C87561">
              <w:t>4071348</w:t>
            </w:r>
          </w:p>
        </w:tc>
        <w:tc>
          <w:tcPr>
            <w:tcW w:w="808" w:type="pct"/>
            <w:vMerge w:val="restart"/>
          </w:tcPr>
          <w:p w:rsidR="007454DB" w:rsidRPr="00C87561" w:rsidRDefault="007454DB" w:rsidP="00FD3D67">
            <w:r w:rsidRPr="00C87561">
              <w:t>Šilumos tiekimo</w:t>
            </w:r>
            <w:r w:rsidRPr="00C87561">
              <w:rPr>
                <w:spacing w:val="23"/>
              </w:rPr>
              <w:t xml:space="preserve"> </w:t>
            </w:r>
            <w:r w:rsidRPr="00C87561">
              <w:t xml:space="preserve">tinklo </w:t>
            </w:r>
            <w:r w:rsidRPr="00C87561">
              <w:rPr>
                <w:spacing w:val="-1"/>
              </w:rPr>
              <w:t>valdymas</w:t>
            </w:r>
          </w:p>
        </w:tc>
        <w:tc>
          <w:tcPr>
            <w:tcW w:w="272" w:type="pct"/>
            <w:vMerge w:val="restart"/>
          </w:tcPr>
          <w:p w:rsidR="007454DB" w:rsidRPr="00C87561" w:rsidRDefault="007454DB" w:rsidP="00FD3D67">
            <w:pPr>
              <w:jc w:val="center"/>
            </w:pPr>
            <w:r w:rsidRPr="00C87561">
              <w:t>IV</w:t>
            </w:r>
          </w:p>
        </w:tc>
        <w:tc>
          <w:tcPr>
            <w:tcW w:w="422" w:type="pct"/>
            <w:vMerge w:val="restart"/>
          </w:tcPr>
          <w:p w:rsidR="007454DB" w:rsidRPr="00C87561" w:rsidRDefault="007454DB" w:rsidP="00FD3D67">
            <w:pPr>
              <w:jc w:val="center"/>
            </w:pPr>
            <w:r w:rsidRPr="00C87561">
              <w:t xml:space="preserve">5 </w:t>
            </w:r>
          </w:p>
        </w:tc>
        <w:tc>
          <w:tcPr>
            <w:tcW w:w="992" w:type="pct"/>
          </w:tcPr>
          <w:p w:rsidR="007454DB" w:rsidRPr="00C87561" w:rsidRDefault="007454DB" w:rsidP="00FD3D67">
            <w:r w:rsidRPr="00C87561">
              <w:rPr>
                <w:spacing w:val="-1"/>
              </w:rPr>
              <w:t>Skaityti</w:t>
            </w:r>
            <w:r w:rsidRPr="00C87561">
              <w:rPr>
                <w:spacing w:val="50"/>
              </w:rPr>
              <w:t xml:space="preserve"> </w:t>
            </w:r>
            <w:r w:rsidRPr="00C87561">
              <w:rPr>
                <w:spacing w:val="-1"/>
              </w:rPr>
              <w:t>technines</w:t>
            </w:r>
            <w:r w:rsidRPr="00C87561">
              <w:rPr>
                <w:spacing w:val="50"/>
              </w:rPr>
              <w:t xml:space="preserve"> </w:t>
            </w:r>
            <w:r w:rsidRPr="00C87561">
              <w:rPr>
                <w:spacing w:val="-1"/>
              </w:rPr>
              <w:t>šilumos</w:t>
            </w:r>
            <w:r w:rsidRPr="00C87561">
              <w:rPr>
                <w:spacing w:val="31"/>
              </w:rPr>
              <w:t xml:space="preserve"> </w:t>
            </w:r>
            <w:r w:rsidRPr="00C87561">
              <w:rPr>
                <w:spacing w:val="-1"/>
              </w:rPr>
              <w:t xml:space="preserve">energetinių </w:t>
            </w:r>
            <w:r w:rsidRPr="00C87561">
              <w:t>įrenginių</w:t>
            </w:r>
            <w:r w:rsidRPr="00C87561">
              <w:rPr>
                <w:spacing w:val="27"/>
              </w:rPr>
              <w:t xml:space="preserve"> </w:t>
            </w:r>
            <w:r w:rsidRPr="00C87561">
              <w:rPr>
                <w:spacing w:val="-1"/>
              </w:rPr>
              <w:t>schemas</w:t>
            </w:r>
            <w:r w:rsidR="003F11AD" w:rsidRPr="00C87561">
              <w:rPr>
                <w:spacing w:val="-1"/>
              </w:rPr>
              <w:t>.</w:t>
            </w:r>
          </w:p>
        </w:tc>
        <w:tc>
          <w:tcPr>
            <w:tcW w:w="2072" w:type="pct"/>
          </w:tcPr>
          <w:p w:rsidR="002530CD" w:rsidRPr="00C87561" w:rsidRDefault="002530CD" w:rsidP="00FD3D67">
            <w:pPr>
              <w:jc w:val="both"/>
            </w:pPr>
            <w:r w:rsidRPr="00C87561">
              <w:t>Išmanyti Lietuvoje naudojamus šilumos energijos tiekimo būdus ir schemas, šilumos tinklo siurblių, šilumos kamerų, drenažinių siurblių, temperatūrinių plėtimosi kompensatorių, judamų ir nejudamų atramų ir kitų priklausinių sandarą, paskirtį.</w:t>
            </w:r>
          </w:p>
          <w:p w:rsidR="002530CD" w:rsidRPr="00C87561" w:rsidRDefault="002530CD" w:rsidP="00FD3D67">
            <w:pPr>
              <w:jc w:val="both"/>
            </w:pPr>
            <w:r w:rsidRPr="00C87561">
              <w:t xml:space="preserve">Išmanyti Lietuvos šilumos energijos tiekimo įrenginių schemose naudojamus </w:t>
            </w:r>
            <w:proofErr w:type="spellStart"/>
            <w:r w:rsidRPr="00C87561">
              <w:t>žymėjimus</w:t>
            </w:r>
            <w:proofErr w:type="spellEnd"/>
            <w:r w:rsidRPr="00C87561">
              <w:t xml:space="preserve"> techniniuose brėžiniuose bei grafinius </w:t>
            </w:r>
            <w:proofErr w:type="spellStart"/>
            <w:r w:rsidRPr="00C87561">
              <w:t>žymėjimus</w:t>
            </w:r>
            <w:proofErr w:type="spellEnd"/>
            <w:r w:rsidRPr="00C87561">
              <w:t xml:space="preserve"> eskizuose.</w:t>
            </w:r>
          </w:p>
          <w:p w:rsidR="002530CD" w:rsidRPr="00C87561" w:rsidRDefault="002530CD" w:rsidP="00FD3D67">
            <w:pPr>
              <w:jc w:val="both"/>
            </w:pPr>
            <w:r w:rsidRPr="00C87561">
              <w:t>Skaityti šilumos energetikos sistemos schemas, šilumos tinklo siurblių, šilumos kamerų, drenažinių siurblių, temperatūrinių plėtimosi kompensatorių, judamų ir nejudamų atramų ir kitų priklausinių brėžinius ir eskizus.</w:t>
            </w:r>
          </w:p>
          <w:p w:rsidR="002530CD" w:rsidRPr="00C87561" w:rsidRDefault="002530CD" w:rsidP="00FD3D67">
            <w:pPr>
              <w:jc w:val="both"/>
            </w:pPr>
            <w:r w:rsidRPr="00C87561">
              <w:t>Nubraižyti šilumos tiekimo tinklo atskirų tinklo dalių nesudėtingus eskizus.</w:t>
            </w:r>
          </w:p>
          <w:p w:rsidR="007454DB" w:rsidRPr="00C87561" w:rsidRDefault="002530CD" w:rsidP="00FD3D67">
            <w:pPr>
              <w:jc w:val="both"/>
            </w:pPr>
            <w:r w:rsidRPr="00C87561">
              <w:t xml:space="preserve">Paaiškinti remiantis brėžiniais ir eskizais, šilumos tiekimo tinklo kamerų, drenažinių siurblių, temperatūrinių plėtimosi kompensatorių ir kitų </w:t>
            </w:r>
            <w:proofErr w:type="spellStart"/>
            <w:r w:rsidRPr="00C87561">
              <w:t>prijunginių</w:t>
            </w:r>
            <w:proofErr w:type="spellEnd"/>
            <w:r w:rsidRPr="00C87561">
              <w:t xml:space="preserve"> veikimą.</w:t>
            </w:r>
          </w:p>
        </w:tc>
      </w:tr>
      <w:tr w:rsidR="00C87561" w:rsidRPr="00C87561" w:rsidTr="00295C7F">
        <w:trPr>
          <w:trHeight w:val="57"/>
          <w:jc w:val="center"/>
        </w:trPr>
        <w:tc>
          <w:tcPr>
            <w:tcW w:w="434" w:type="pct"/>
            <w:vMerge/>
          </w:tcPr>
          <w:p w:rsidR="00201C62" w:rsidRPr="00C87561" w:rsidRDefault="00201C62" w:rsidP="00FD3D67">
            <w:pPr>
              <w:jc w:val="center"/>
              <w:rPr>
                <w:highlight w:val="yellow"/>
              </w:rPr>
            </w:pPr>
          </w:p>
        </w:tc>
        <w:tc>
          <w:tcPr>
            <w:tcW w:w="808" w:type="pct"/>
            <w:vMerge/>
          </w:tcPr>
          <w:p w:rsidR="00201C62" w:rsidRPr="00C87561" w:rsidRDefault="00201C62" w:rsidP="00FD3D67"/>
        </w:tc>
        <w:tc>
          <w:tcPr>
            <w:tcW w:w="272" w:type="pct"/>
            <w:vMerge/>
          </w:tcPr>
          <w:p w:rsidR="00201C62" w:rsidRPr="00C87561" w:rsidRDefault="00201C62" w:rsidP="00FD3D67">
            <w:pPr>
              <w:jc w:val="center"/>
            </w:pPr>
          </w:p>
        </w:tc>
        <w:tc>
          <w:tcPr>
            <w:tcW w:w="422" w:type="pct"/>
            <w:vMerge/>
          </w:tcPr>
          <w:p w:rsidR="00201C62" w:rsidRPr="00C87561" w:rsidRDefault="00201C62" w:rsidP="00FD3D67">
            <w:pPr>
              <w:jc w:val="center"/>
            </w:pPr>
          </w:p>
        </w:tc>
        <w:tc>
          <w:tcPr>
            <w:tcW w:w="992" w:type="pct"/>
          </w:tcPr>
          <w:p w:rsidR="00201C62" w:rsidRPr="00C87561" w:rsidRDefault="00201C62" w:rsidP="00FD3D67">
            <w:r w:rsidRPr="00C87561">
              <w:rPr>
                <w:spacing w:val="-1"/>
              </w:rPr>
              <w:t xml:space="preserve">Valdyti </w:t>
            </w:r>
            <w:r w:rsidRPr="00C87561">
              <w:t>šilumos tiekimo</w:t>
            </w:r>
            <w:r w:rsidRPr="00C87561">
              <w:rPr>
                <w:spacing w:val="23"/>
              </w:rPr>
              <w:t xml:space="preserve"> </w:t>
            </w:r>
            <w:r w:rsidRPr="00C87561">
              <w:t xml:space="preserve">tinklo ir jo </w:t>
            </w:r>
            <w:r w:rsidRPr="00C87561">
              <w:rPr>
                <w:spacing w:val="-1"/>
              </w:rPr>
              <w:t>įrenginių</w:t>
            </w:r>
            <w:r w:rsidRPr="00C87561">
              <w:t xml:space="preserve"> </w:t>
            </w:r>
            <w:r w:rsidRPr="00C87561">
              <w:rPr>
                <w:spacing w:val="-1"/>
              </w:rPr>
              <w:t>darbą.</w:t>
            </w:r>
          </w:p>
        </w:tc>
        <w:tc>
          <w:tcPr>
            <w:tcW w:w="2072" w:type="pct"/>
          </w:tcPr>
          <w:p w:rsidR="00201C62" w:rsidRPr="00C87561" w:rsidRDefault="00201C62" w:rsidP="00FD3D67">
            <w:pPr>
              <w:jc w:val="both"/>
            </w:pPr>
            <w:r w:rsidRPr="00C87561">
              <w:t>Išmanyti šilumos tinklo siurblių, šilumos kamerų, drenažinių siurblių, temperatūrinių plėtimosi kompensatorių, judamų ir nejudamų atramų ir kitų priklausinių sandarą ir veikimo esmę bei technines charakteristikas.</w:t>
            </w:r>
          </w:p>
          <w:p w:rsidR="00201C62" w:rsidRPr="00C87561" w:rsidRDefault="00201C62" w:rsidP="00FD3D67">
            <w:pPr>
              <w:jc w:val="both"/>
            </w:pPr>
            <w:r w:rsidRPr="00C87561">
              <w:t>Išmanyti „Šilumos tiekimo ir vartojimo taisyklių“ bei „Elektrinių ir elektros tinklų eksploatavimo taisyklių“ pagrindines nuostatas.</w:t>
            </w:r>
          </w:p>
          <w:p w:rsidR="00201C62" w:rsidRPr="00C87561" w:rsidRDefault="00201C62" w:rsidP="00FD3D67">
            <w:pPr>
              <w:jc w:val="both"/>
            </w:pPr>
            <w:r w:rsidRPr="00C87561">
              <w:t>Apibūdinti šilumos tiekimo pagrindinių įrenginių automatikos pagrindus.</w:t>
            </w:r>
          </w:p>
          <w:p w:rsidR="00201C62" w:rsidRPr="00C87561" w:rsidRDefault="00201C62" w:rsidP="00FD3D67">
            <w:pPr>
              <w:jc w:val="both"/>
            </w:pPr>
            <w:r w:rsidRPr="00C87561">
              <w:t>Apibūdinti šilumos tiekimo tinklo darbo režimus.</w:t>
            </w:r>
          </w:p>
          <w:p w:rsidR="00201C62" w:rsidRPr="00C87561" w:rsidRDefault="00201C62" w:rsidP="00FD3D67">
            <w:pPr>
              <w:jc w:val="both"/>
            </w:pPr>
            <w:r w:rsidRPr="00C87561">
              <w:t>Žinoti šilumos ūkio automatizavimo priemones.</w:t>
            </w:r>
          </w:p>
          <w:p w:rsidR="00201C62" w:rsidRPr="00C87561" w:rsidRDefault="00201C62" w:rsidP="00FD3D67">
            <w:pPr>
              <w:jc w:val="both"/>
            </w:pPr>
            <w:r w:rsidRPr="00C87561">
              <w:lastRenderedPageBreak/>
              <w:t>Šalinti smulkius šilumos tiekimo įrenginių gedimus.</w:t>
            </w:r>
          </w:p>
          <w:p w:rsidR="00201C62" w:rsidRPr="00C87561" w:rsidRDefault="00201C62" w:rsidP="00FD3D67">
            <w:pPr>
              <w:jc w:val="both"/>
            </w:pPr>
            <w:r w:rsidRPr="00C87561">
              <w:t>Taikyti saugos ir sveikatos, elektrosaugos, gaisrinės saugos, žemės kasimo darbų ir higienos reikalavimų nuostatas tiekiant šilumos energiją.</w:t>
            </w:r>
          </w:p>
          <w:p w:rsidR="00201C62" w:rsidRPr="00C87561" w:rsidRDefault="00201C62" w:rsidP="00FD3D67">
            <w:pPr>
              <w:jc w:val="both"/>
            </w:pPr>
            <w:r w:rsidRPr="00C87561">
              <w:t>Pildyti šilumos tiekimo tinklo operatyvinio valdymo dokumentaciją.</w:t>
            </w:r>
          </w:p>
        </w:tc>
      </w:tr>
      <w:tr w:rsidR="00C87561" w:rsidRPr="00C87561" w:rsidTr="00295C7F">
        <w:trPr>
          <w:trHeight w:val="57"/>
          <w:jc w:val="center"/>
        </w:trPr>
        <w:tc>
          <w:tcPr>
            <w:tcW w:w="434" w:type="pct"/>
            <w:vMerge/>
          </w:tcPr>
          <w:p w:rsidR="007454DB" w:rsidRPr="00C87561" w:rsidRDefault="007454DB" w:rsidP="00FD3D67">
            <w:pPr>
              <w:jc w:val="center"/>
              <w:rPr>
                <w:highlight w:val="yellow"/>
              </w:rPr>
            </w:pPr>
          </w:p>
        </w:tc>
        <w:tc>
          <w:tcPr>
            <w:tcW w:w="808" w:type="pct"/>
            <w:vMerge/>
          </w:tcPr>
          <w:p w:rsidR="007454DB" w:rsidRPr="00C87561" w:rsidRDefault="007454DB" w:rsidP="00FD3D67"/>
        </w:tc>
        <w:tc>
          <w:tcPr>
            <w:tcW w:w="272" w:type="pct"/>
            <w:vMerge/>
          </w:tcPr>
          <w:p w:rsidR="007454DB" w:rsidRPr="00C87561" w:rsidRDefault="007454DB" w:rsidP="00FD3D67">
            <w:pPr>
              <w:jc w:val="center"/>
            </w:pPr>
          </w:p>
        </w:tc>
        <w:tc>
          <w:tcPr>
            <w:tcW w:w="422" w:type="pct"/>
            <w:vMerge/>
          </w:tcPr>
          <w:p w:rsidR="007454DB" w:rsidRPr="00C87561" w:rsidRDefault="007454DB" w:rsidP="00FD3D67">
            <w:pPr>
              <w:jc w:val="center"/>
              <w:rPr>
                <w:highlight w:val="yellow"/>
              </w:rPr>
            </w:pPr>
          </w:p>
        </w:tc>
        <w:tc>
          <w:tcPr>
            <w:tcW w:w="992" w:type="pct"/>
          </w:tcPr>
          <w:p w:rsidR="007454DB" w:rsidRPr="00C87561" w:rsidRDefault="007454DB" w:rsidP="00FD3D67">
            <w:pPr>
              <w:rPr>
                <w:spacing w:val="-1"/>
              </w:rPr>
            </w:pPr>
            <w:r w:rsidRPr="00C87561">
              <w:rPr>
                <w:spacing w:val="-1"/>
              </w:rPr>
              <w:t>Nustatyti</w:t>
            </w:r>
            <w:r w:rsidRPr="00C87561">
              <w:t xml:space="preserve"> šilumos </w:t>
            </w:r>
            <w:r w:rsidRPr="00C87561">
              <w:rPr>
                <w:spacing w:val="-1"/>
              </w:rPr>
              <w:t>tiekimo</w:t>
            </w:r>
            <w:r w:rsidRPr="00C87561">
              <w:rPr>
                <w:spacing w:val="29"/>
              </w:rPr>
              <w:t xml:space="preserve"> </w:t>
            </w:r>
            <w:r w:rsidRPr="00C87561">
              <w:t xml:space="preserve">tinkle </w:t>
            </w:r>
            <w:r w:rsidRPr="00C87561">
              <w:rPr>
                <w:spacing w:val="-1"/>
              </w:rPr>
              <w:t>atsiradusius</w:t>
            </w:r>
            <w:r w:rsidRPr="00C87561">
              <w:t xml:space="preserve"> </w:t>
            </w:r>
            <w:r w:rsidRPr="00C87561">
              <w:rPr>
                <w:spacing w:val="-1"/>
              </w:rPr>
              <w:t>defektus.</w:t>
            </w:r>
          </w:p>
        </w:tc>
        <w:tc>
          <w:tcPr>
            <w:tcW w:w="2072" w:type="pct"/>
          </w:tcPr>
          <w:p w:rsidR="002530CD" w:rsidRPr="00C87561" w:rsidRDefault="002530CD" w:rsidP="00FD3D67">
            <w:pPr>
              <w:jc w:val="both"/>
            </w:pPr>
            <w:r w:rsidRPr="00C87561">
              <w:t>Išmanyti šilumos tiekimo tinklo įrenginių, armatūros (sklendžių, ventilių, apsauginių vožtuvų, reguliatorių ir kt.) konstrukcijų eksploatacinių gedimų šalinimą.</w:t>
            </w:r>
          </w:p>
          <w:p w:rsidR="002530CD" w:rsidRPr="00C87561" w:rsidRDefault="002530CD" w:rsidP="00FD3D67">
            <w:pPr>
              <w:jc w:val="both"/>
            </w:pPr>
            <w:r w:rsidRPr="00C87561">
              <w:t>Išmanyti vamzdynų, uždaromosios armatūros trūkimų priežastis ir požymius.</w:t>
            </w:r>
          </w:p>
          <w:p w:rsidR="002530CD" w:rsidRPr="00C87561" w:rsidRDefault="002530CD" w:rsidP="00FD3D67">
            <w:pPr>
              <w:jc w:val="both"/>
            </w:pPr>
            <w:r w:rsidRPr="00C87561">
              <w:t>Išanalizuoti įrenginių, armatūros (sklendžių, ventilių, apsauginių vožtuvų, reguliatorių ir kt.) konstrukcijų galimus gedimus.</w:t>
            </w:r>
          </w:p>
          <w:p w:rsidR="00295C7F" w:rsidRDefault="002530CD" w:rsidP="00FD3D67">
            <w:pPr>
              <w:jc w:val="both"/>
            </w:pPr>
            <w:r w:rsidRPr="00C87561">
              <w:t>Taikyti pagrindinius defektų išaiškinimo ir pašalinimo būdus.</w:t>
            </w:r>
          </w:p>
          <w:p w:rsidR="002530CD" w:rsidRPr="00C87561" w:rsidRDefault="002530CD" w:rsidP="00FD3D67">
            <w:pPr>
              <w:jc w:val="both"/>
              <w:rPr>
                <w:strike/>
              </w:rPr>
            </w:pPr>
            <w:r w:rsidRPr="00C87561">
              <w:t>Dalyvauti defektų nustatymų komisijų darbe</w:t>
            </w:r>
            <w:r w:rsidR="00A1155C" w:rsidRPr="00C87561">
              <w:t>.</w:t>
            </w:r>
          </w:p>
          <w:p w:rsidR="007454DB" w:rsidRPr="00C87561" w:rsidRDefault="002530CD" w:rsidP="00FD3D67">
            <w:pPr>
              <w:jc w:val="both"/>
            </w:pPr>
            <w:r w:rsidRPr="00C87561">
              <w:t>Taikyti saugos ir sveikatos, elektrosaugos, priešgaisrinės saugos ir higienos reikalavi</w:t>
            </w:r>
            <w:r w:rsidR="00A1155C" w:rsidRPr="00C87561">
              <w:t>mų nuostatas nustatant defektus.</w:t>
            </w:r>
          </w:p>
        </w:tc>
      </w:tr>
      <w:tr w:rsidR="00C87561" w:rsidRPr="00C87561" w:rsidTr="00295C7F">
        <w:trPr>
          <w:trHeight w:val="57"/>
          <w:jc w:val="center"/>
        </w:trPr>
        <w:tc>
          <w:tcPr>
            <w:tcW w:w="434" w:type="pct"/>
            <w:vMerge/>
          </w:tcPr>
          <w:p w:rsidR="007454DB" w:rsidRPr="00C87561" w:rsidRDefault="007454DB" w:rsidP="00FD3D67">
            <w:pPr>
              <w:jc w:val="center"/>
              <w:rPr>
                <w:highlight w:val="yellow"/>
              </w:rPr>
            </w:pPr>
          </w:p>
        </w:tc>
        <w:tc>
          <w:tcPr>
            <w:tcW w:w="808" w:type="pct"/>
            <w:vMerge/>
          </w:tcPr>
          <w:p w:rsidR="007454DB" w:rsidRPr="00C87561" w:rsidRDefault="007454DB" w:rsidP="00FD3D67"/>
        </w:tc>
        <w:tc>
          <w:tcPr>
            <w:tcW w:w="272" w:type="pct"/>
            <w:vMerge/>
          </w:tcPr>
          <w:p w:rsidR="007454DB" w:rsidRPr="00C87561" w:rsidRDefault="007454DB" w:rsidP="00FD3D67">
            <w:pPr>
              <w:jc w:val="center"/>
            </w:pPr>
          </w:p>
        </w:tc>
        <w:tc>
          <w:tcPr>
            <w:tcW w:w="422" w:type="pct"/>
            <w:vMerge/>
          </w:tcPr>
          <w:p w:rsidR="007454DB" w:rsidRPr="00C87561" w:rsidRDefault="007454DB" w:rsidP="00FD3D67">
            <w:pPr>
              <w:jc w:val="center"/>
              <w:rPr>
                <w:highlight w:val="yellow"/>
              </w:rPr>
            </w:pPr>
          </w:p>
        </w:tc>
        <w:tc>
          <w:tcPr>
            <w:tcW w:w="992" w:type="pct"/>
          </w:tcPr>
          <w:p w:rsidR="007454DB" w:rsidRPr="00C87561" w:rsidRDefault="007454DB" w:rsidP="00FD3D67">
            <w:pPr>
              <w:rPr>
                <w:spacing w:val="-1"/>
              </w:rPr>
            </w:pPr>
            <w:r w:rsidRPr="00C87561">
              <w:t>Pildyti operatyvinę dokumentaciją.</w:t>
            </w:r>
          </w:p>
        </w:tc>
        <w:tc>
          <w:tcPr>
            <w:tcW w:w="2072" w:type="pct"/>
          </w:tcPr>
          <w:p w:rsidR="002530CD" w:rsidRPr="00C87561" w:rsidRDefault="002530CD" w:rsidP="00FD3D67">
            <w:pPr>
              <w:jc w:val="both"/>
            </w:pPr>
            <w:r w:rsidRPr="00C87561">
              <w:t>Išmanyti eksploatavimo dokumentų pildymo tvarką.</w:t>
            </w:r>
          </w:p>
          <w:p w:rsidR="002530CD" w:rsidRPr="00C87561" w:rsidRDefault="002530CD" w:rsidP="00FD3D67">
            <w:pPr>
              <w:jc w:val="both"/>
            </w:pPr>
            <w:r w:rsidRPr="00C87561">
              <w:t>Atlikti šilumos tinklų schemų, kamerų albumų eskizų sudarymą, laiku juos peržiūrėti ir koreguoti.</w:t>
            </w:r>
          </w:p>
          <w:p w:rsidR="002530CD" w:rsidRPr="00C87561" w:rsidRDefault="002530CD" w:rsidP="00FD3D67">
            <w:pPr>
              <w:jc w:val="both"/>
            </w:pPr>
            <w:r w:rsidRPr="00C87561">
              <w:t>Sudarinėti šilumos tinklų, įrenginių ir statinių remonto planus, defektinius aktus.</w:t>
            </w:r>
          </w:p>
          <w:p w:rsidR="002530CD" w:rsidRPr="00C87561" w:rsidRDefault="002530CD" w:rsidP="00FD3D67">
            <w:pPr>
              <w:jc w:val="both"/>
            </w:pPr>
            <w:r w:rsidRPr="00C87561">
              <w:t>Parengti šilumos tinklų eksploatacinę - remontinę dokumentaciją.</w:t>
            </w:r>
          </w:p>
          <w:p w:rsidR="007454DB" w:rsidRPr="00C87561" w:rsidRDefault="002530CD" w:rsidP="00FD3D67">
            <w:pPr>
              <w:jc w:val="both"/>
            </w:pPr>
            <w:r w:rsidRPr="00C87561">
              <w:t>Administruoti medžiagų ir gaminių užsakymo, įsigijimo, apskaitos ir nurašymo dokumentus.</w:t>
            </w:r>
          </w:p>
        </w:tc>
      </w:tr>
      <w:tr w:rsidR="00C87561" w:rsidRPr="00C87561" w:rsidTr="00295C7F">
        <w:trPr>
          <w:trHeight w:val="57"/>
          <w:jc w:val="center"/>
        </w:trPr>
        <w:tc>
          <w:tcPr>
            <w:tcW w:w="434" w:type="pct"/>
            <w:vMerge w:val="restart"/>
          </w:tcPr>
          <w:p w:rsidR="006A378E" w:rsidRPr="00C87561" w:rsidRDefault="00AD371E" w:rsidP="00FD3D67">
            <w:pPr>
              <w:jc w:val="center"/>
              <w:rPr>
                <w:highlight w:val="yellow"/>
              </w:rPr>
            </w:pPr>
            <w:r w:rsidRPr="00C87561">
              <w:t>4071349</w:t>
            </w:r>
          </w:p>
        </w:tc>
        <w:tc>
          <w:tcPr>
            <w:tcW w:w="808" w:type="pct"/>
            <w:vMerge w:val="restart"/>
          </w:tcPr>
          <w:p w:rsidR="006A378E" w:rsidRPr="00C87561" w:rsidRDefault="006A378E" w:rsidP="00FD3D67">
            <w:r w:rsidRPr="00C87561">
              <w:t>Šilumos tiekimo tinklo paleidimas ir derinimas</w:t>
            </w:r>
          </w:p>
        </w:tc>
        <w:tc>
          <w:tcPr>
            <w:tcW w:w="272" w:type="pct"/>
            <w:vMerge w:val="restart"/>
          </w:tcPr>
          <w:p w:rsidR="006A378E" w:rsidRPr="00C87561" w:rsidRDefault="006A378E" w:rsidP="00FD3D67">
            <w:pPr>
              <w:jc w:val="center"/>
            </w:pPr>
            <w:r w:rsidRPr="00C87561">
              <w:t>IV</w:t>
            </w:r>
          </w:p>
        </w:tc>
        <w:tc>
          <w:tcPr>
            <w:tcW w:w="422" w:type="pct"/>
            <w:vMerge w:val="restart"/>
          </w:tcPr>
          <w:p w:rsidR="006A378E" w:rsidRPr="00C87561" w:rsidRDefault="006A378E" w:rsidP="00FD3D67">
            <w:pPr>
              <w:jc w:val="center"/>
            </w:pPr>
            <w:r w:rsidRPr="00C87561">
              <w:t>5</w:t>
            </w:r>
          </w:p>
        </w:tc>
        <w:tc>
          <w:tcPr>
            <w:tcW w:w="992" w:type="pct"/>
          </w:tcPr>
          <w:p w:rsidR="006A378E" w:rsidRPr="00C87561" w:rsidRDefault="006A378E" w:rsidP="00FD3D67">
            <w:r w:rsidRPr="00C87561">
              <w:t>Dalyvauti šilumos tiekimo tinklo paleidimo - derinimo darbuose bei bandymuose.</w:t>
            </w:r>
          </w:p>
        </w:tc>
        <w:tc>
          <w:tcPr>
            <w:tcW w:w="2072" w:type="pct"/>
          </w:tcPr>
          <w:p w:rsidR="002530CD" w:rsidRPr="00C87561" w:rsidRDefault="002530CD" w:rsidP="00FD3D67">
            <w:pPr>
              <w:jc w:val="both"/>
            </w:pPr>
            <w:r w:rsidRPr="00C87561">
              <w:t>Išmanyti vamzdynų hidraulinių stiprumo bandymų pagrindines nuostatas bei vamzdynų, uždaromosios armatūros bandymų atlikimo tvarką ir reikalavimus, įrangą ir įrankius.</w:t>
            </w:r>
          </w:p>
          <w:p w:rsidR="002530CD" w:rsidRPr="00C87561" w:rsidRDefault="002530CD" w:rsidP="00FD3D67">
            <w:pPr>
              <w:jc w:val="both"/>
            </w:pPr>
            <w:r w:rsidRPr="00C87561">
              <w:t>Išmanyti naujai statomų ar rekonstruojamų šilumos tinklų ir šilumos vartojimo įrenginių paruošimo kompleksiniam bandymui atlikimo tvarką ir reikalavimus.</w:t>
            </w:r>
          </w:p>
          <w:p w:rsidR="002530CD" w:rsidRPr="00C87561" w:rsidRDefault="002530CD" w:rsidP="00FD3D67">
            <w:pPr>
              <w:jc w:val="both"/>
            </w:pPr>
            <w:r w:rsidRPr="00C87561">
              <w:t>Taikyti techninius reikalavimus, kurie privalomi šilumos tiekimo vamzdynų bandymo sandarumui atlikti.</w:t>
            </w:r>
          </w:p>
          <w:p w:rsidR="002530CD" w:rsidRPr="00C87561" w:rsidRDefault="002530CD" w:rsidP="00FD3D67">
            <w:pPr>
              <w:jc w:val="both"/>
            </w:pPr>
            <w:r w:rsidRPr="00C87561">
              <w:lastRenderedPageBreak/>
              <w:t xml:space="preserve">Taikyti </w:t>
            </w:r>
            <w:r w:rsidR="00C17790" w:rsidRPr="00C87561">
              <w:t xml:space="preserve">saugos </w:t>
            </w:r>
            <w:r w:rsidRPr="00C87561">
              <w:t>taisyklių eksploatuojant šilumos įrenginius, pagrindines nuostatas atliekant vamzdynų ir uždaromosios armatūros bandymus.</w:t>
            </w:r>
          </w:p>
          <w:p w:rsidR="006A378E" w:rsidRPr="00C87561" w:rsidRDefault="002530CD" w:rsidP="00FD3D67">
            <w:pPr>
              <w:jc w:val="both"/>
            </w:pPr>
            <w:r w:rsidRPr="00C87561">
              <w:t>Atlikti vamzdynų ir uždaromosios armatūros bandymus.</w:t>
            </w:r>
          </w:p>
        </w:tc>
      </w:tr>
      <w:tr w:rsidR="00C87561" w:rsidRPr="00C87561" w:rsidTr="00295C7F">
        <w:trPr>
          <w:trHeight w:val="57"/>
          <w:jc w:val="center"/>
        </w:trPr>
        <w:tc>
          <w:tcPr>
            <w:tcW w:w="434" w:type="pct"/>
            <w:vMerge/>
          </w:tcPr>
          <w:p w:rsidR="006A378E" w:rsidRPr="00C87561" w:rsidRDefault="006A378E" w:rsidP="00FD3D67">
            <w:pPr>
              <w:jc w:val="center"/>
              <w:rPr>
                <w:highlight w:val="yellow"/>
              </w:rPr>
            </w:pPr>
          </w:p>
        </w:tc>
        <w:tc>
          <w:tcPr>
            <w:tcW w:w="808" w:type="pct"/>
            <w:vMerge/>
          </w:tcPr>
          <w:p w:rsidR="006A378E" w:rsidRPr="00C87561" w:rsidRDefault="006A378E" w:rsidP="00FD3D67"/>
        </w:tc>
        <w:tc>
          <w:tcPr>
            <w:tcW w:w="272" w:type="pct"/>
            <w:vMerge/>
          </w:tcPr>
          <w:p w:rsidR="006A378E" w:rsidRPr="00C87561" w:rsidRDefault="006A378E" w:rsidP="00FD3D67">
            <w:pPr>
              <w:jc w:val="center"/>
            </w:pPr>
          </w:p>
        </w:tc>
        <w:tc>
          <w:tcPr>
            <w:tcW w:w="422" w:type="pct"/>
            <w:vMerge/>
          </w:tcPr>
          <w:p w:rsidR="006A378E" w:rsidRPr="00C87561" w:rsidRDefault="006A378E" w:rsidP="00FD3D67">
            <w:pPr>
              <w:jc w:val="center"/>
            </w:pPr>
          </w:p>
        </w:tc>
        <w:tc>
          <w:tcPr>
            <w:tcW w:w="992" w:type="pct"/>
          </w:tcPr>
          <w:p w:rsidR="006A378E" w:rsidRPr="00C87561" w:rsidRDefault="006A378E" w:rsidP="00FD3D67">
            <w:r w:rsidRPr="00C87561">
              <w:t>Užtikrinti patikimą ir saugų šilumos perdavimo tinklo ir jo priklausinių darbą.</w:t>
            </w:r>
          </w:p>
        </w:tc>
        <w:tc>
          <w:tcPr>
            <w:tcW w:w="2072" w:type="pct"/>
          </w:tcPr>
          <w:p w:rsidR="002530CD" w:rsidRPr="00C87561" w:rsidRDefault="002530CD" w:rsidP="00FD3D67">
            <w:pPr>
              <w:jc w:val="both"/>
            </w:pPr>
            <w:r w:rsidRPr="00C87561">
              <w:t>Išmanyti eksploatuojamų šilumos energetinių sistemų įrenginių priežiūros priemones, užtikrinančias patikimą jų funkcionavimą.</w:t>
            </w:r>
          </w:p>
          <w:p w:rsidR="00295C7F" w:rsidRDefault="002530CD" w:rsidP="00FD3D67">
            <w:pPr>
              <w:jc w:val="both"/>
            </w:pPr>
            <w:r w:rsidRPr="00C87561">
              <w:t>Naudotis instrukcijomis ir žinynais, reikalingais eksploatuojant įrenginius.</w:t>
            </w:r>
          </w:p>
          <w:p w:rsidR="006A378E" w:rsidRPr="00C87561" w:rsidRDefault="00D75F01" w:rsidP="00FD3D67">
            <w:pPr>
              <w:jc w:val="both"/>
            </w:pPr>
            <w:r w:rsidRPr="00D75F01">
              <w:t>Taikyti saugos ir sveikatos, elektrosaugos, priešgaisrinės saugos ir higienos reikalavimų nuostatas, užtikrinant patikimą ir efektyvų šilumos tiekimo tinklo įrenginių darbą.</w:t>
            </w:r>
          </w:p>
        </w:tc>
      </w:tr>
      <w:tr w:rsidR="00C87561" w:rsidRPr="00C87561" w:rsidTr="00295C7F">
        <w:trPr>
          <w:trHeight w:val="57"/>
          <w:jc w:val="center"/>
        </w:trPr>
        <w:tc>
          <w:tcPr>
            <w:tcW w:w="434" w:type="pct"/>
            <w:vMerge/>
          </w:tcPr>
          <w:p w:rsidR="006A378E" w:rsidRPr="00C87561" w:rsidRDefault="006A378E" w:rsidP="00FD3D67">
            <w:pPr>
              <w:jc w:val="center"/>
              <w:rPr>
                <w:highlight w:val="yellow"/>
              </w:rPr>
            </w:pPr>
          </w:p>
        </w:tc>
        <w:tc>
          <w:tcPr>
            <w:tcW w:w="808" w:type="pct"/>
            <w:vMerge/>
          </w:tcPr>
          <w:p w:rsidR="006A378E" w:rsidRPr="00C87561" w:rsidRDefault="006A378E" w:rsidP="00FD3D67"/>
        </w:tc>
        <w:tc>
          <w:tcPr>
            <w:tcW w:w="272" w:type="pct"/>
            <w:vMerge/>
          </w:tcPr>
          <w:p w:rsidR="006A378E" w:rsidRPr="00C87561" w:rsidRDefault="006A378E" w:rsidP="00FD3D67">
            <w:pPr>
              <w:jc w:val="center"/>
            </w:pPr>
          </w:p>
        </w:tc>
        <w:tc>
          <w:tcPr>
            <w:tcW w:w="422" w:type="pct"/>
            <w:vMerge/>
          </w:tcPr>
          <w:p w:rsidR="006A378E" w:rsidRPr="00C87561" w:rsidRDefault="006A378E" w:rsidP="00FD3D67">
            <w:pPr>
              <w:jc w:val="center"/>
            </w:pPr>
          </w:p>
        </w:tc>
        <w:tc>
          <w:tcPr>
            <w:tcW w:w="992" w:type="pct"/>
          </w:tcPr>
          <w:p w:rsidR="006A378E" w:rsidRPr="00C87561" w:rsidRDefault="006A378E" w:rsidP="00FD3D67">
            <w:r w:rsidRPr="00C87561">
              <w:t>Stebėti ir fiksuoti prietaisų rodmenis.</w:t>
            </w:r>
          </w:p>
        </w:tc>
        <w:tc>
          <w:tcPr>
            <w:tcW w:w="2072" w:type="pct"/>
          </w:tcPr>
          <w:p w:rsidR="002530CD" w:rsidRPr="00C87561" w:rsidRDefault="002530CD" w:rsidP="00FD3D67">
            <w:pPr>
              <w:jc w:val="both"/>
            </w:pPr>
            <w:r w:rsidRPr="00C87561">
              <w:t>Išmanyti šilumos energetikos sistemose naudojamus matavimo vienetus, metodus, kontrolės matavimo prietaisų paskirtį ir naudojimo sąlygas.</w:t>
            </w:r>
          </w:p>
          <w:p w:rsidR="00295C7F" w:rsidRDefault="002530CD" w:rsidP="00FD3D67">
            <w:pPr>
              <w:jc w:val="both"/>
            </w:pPr>
            <w:r w:rsidRPr="00C87561">
              <w:t xml:space="preserve">Apibūdinti šilumos energijos ir </w:t>
            </w:r>
            <w:proofErr w:type="spellStart"/>
            <w:r w:rsidRPr="00C87561">
              <w:t>šilumnešio</w:t>
            </w:r>
            <w:proofErr w:type="spellEnd"/>
            <w:r w:rsidRPr="00C87561">
              <w:t xml:space="preserve"> kiekiui bei parametrams nustatyti naudojamas matavimo priemones.</w:t>
            </w:r>
          </w:p>
          <w:p w:rsidR="002530CD" w:rsidRPr="00C87561" w:rsidRDefault="002530CD" w:rsidP="00FD3D67">
            <w:pPr>
              <w:jc w:val="both"/>
            </w:pPr>
            <w:r w:rsidRPr="00C87561">
              <w:t>Stebėti šilumos energetikos eksploatuojamų metrologinių prietaisų atitiktį metrologijos norminiams aktų reikalavimams.</w:t>
            </w:r>
          </w:p>
          <w:p w:rsidR="006A378E" w:rsidRPr="00C87561" w:rsidRDefault="002530CD" w:rsidP="00FD3D67">
            <w:pPr>
              <w:jc w:val="both"/>
            </w:pPr>
            <w:r w:rsidRPr="00C87561">
              <w:t>Fiksuoti atsiskaitomųjų šilumos apskaitos prietaisų, atsiskaitomųjų karšto vandens skaitiklių ir neatsiskaitomųjų šilumos apskaitos prietaisų būklę ir rodmenis.</w:t>
            </w:r>
          </w:p>
        </w:tc>
      </w:tr>
      <w:tr w:rsidR="00C87561" w:rsidRPr="00C87561" w:rsidTr="00295C7F">
        <w:trPr>
          <w:trHeight w:val="57"/>
          <w:jc w:val="center"/>
        </w:trPr>
        <w:tc>
          <w:tcPr>
            <w:tcW w:w="434" w:type="pct"/>
            <w:vMerge w:val="restart"/>
          </w:tcPr>
          <w:p w:rsidR="007454DB" w:rsidRPr="00C87561" w:rsidRDefault="00AD371E" w:rsidP="00FD3D67">
            <w:pPr>
              <w:jc w:val="center"/>
              <w:rPr>
                <w:highlight w:val="yellow"/>
              </w:rPr>
            </w:pPr>
            <w:r w:rsidRPr="00C87561">
              <w:t>4071350</w:t>
            </w:r>
          </w:p>
        </w:tc>
        <w:tc>
          <w:tcPr>
            <w:tcW w:w="808" w:type="pct"/>
            <w:vMerge w:val="restart"/>
          </w:tcPr>
          <w:p w:rsidR="007454DB" w:rsidRPr="00C87561" w:rsidRDefault="007454DB" w:rsidP="00FD3D67">
            <w:r w:rsidRPr="00C87561">
              <w:t>Šilumos tiekimo tinklo ir jo priklausinių remontas</w:t>
            </w:r>
          </w:p>
        </w:tc>
        <w:tc>
          <w:tcPr>
            <w:tcW w:w="272" w:type="pct"/>
            <w:vMerge w:val="restart"/>
          </w:tcPr>
          <w:p w:rsidR="007454DB" w:rsidRPr="00C87561" w:rsidRDefault="007454DB" w:rsidP="00FD3D67">
            <w:pPr>
              <w:jc w:val="center"/>
            </w:pPr>
            <w:r w:rsidRPr="00C87561">
              <w:t>IV</w:t>
            </w:r>
          </w:p>
        </w:tc>
        <w:tc>
          <w:tcPr>
            <w:tcW w:w="422" w:type="pct"/>
            <w:vMerge w:val="restart"/>
          </w:tcPr>
          <w:p w:rsidR="007454DB" w:rsidRPr="00C87561" w:rsidRDefault="007454DB" w:rsidP="00FD3D67">
            <w:pPr>
              <w:jc w:val="center"/>
            </w:pPr>
            <w:r w:rsidRPr="00C87561">
              <w:t>5</w:t>
            </w:r>
          </w:p>
        </w:tc>
        <w:tc>
          <w:tcPr>
            <w:tcW w:w="992" w:type="pct"/>
          </w:tcPr>
          <w:p w:rsidR="007454DB" w:rsidRPr="00C87561" w:rsidRDefault="007454DB" w:rsidP="00FD3D67">
            <w:r w:rsidRPr="00C87561">
              <w:t>Paruošti darbo vietą įrenginių remontui.</w:t>
            </w:r>
          </w:p>
        </w:tc>
        <w:tc>
          <w:tcPr>
            <w:tcW w:w="2072" w:type="pct"/>
          </w:tcPr>
          <w:p w:rsidR="00295C7F" w:rsidRDefault="009B6C38" w:rsidP="00FD3D67">
            <w:pPr>
              <w:jc w:val="both"/>
            </w:pPr>
            <w:r w:rsidRPr="00C87561">
              <w:t>Išmanyti šilumos tiekimo tinklo įrenginių atjungimo nuo veikiančių šilumos tiekimo tinklų techninius reikalavimus.</w:t>
            </w:r>
          </w:p>
          <w:p w:rsidR="009B6C38" w:rsidRPr="00C87561" w:rsidRDefault="009B6C38" w:rsidP="00FD3D67">
            <w:pPr>
              <w:jc w:val="both"/>
            </w:pPr>
            <w:r w:rsidRPr="00C87561">
              <w:t>Išmanyti remonto darbų specialiųjų įrankių naudojimo ypatumus.</w:t>
            </w:r>
          </w:p>
          <w:p w:rsidR="00295C7F" w:rsidRDefault="009B6C38" w:rsidP="00FD3D67">
            <w:pPr>
              <w:jc w:val="both"/>
            </w:pPr>
            <w:r w:rsidRPr="00C87561">
              <w:t>Išmanyti darbo saugos reikalavimus ruošiant darbo vietą požeminėse kamerose.</w:t>
            </w:r>
          </w:p>
          <w:p w:rsidR="009B6C38" w:rsidRPr="00C87561" w:rsidRDefault="009B6C38" w:rsidP="00FD3D67">
            <w:pPr>
              <w:jc w:val="both"/>
            </w:pPr>
            <w:r w:rsidRPr="00C87561">
              <w:t>Sugrupuoti kenksmingus, pavojingus darbus ir potencialiai pavojingus įrenginius bei gebėti atitinkamai juos pažymėti.</w:t>
            </w:r>
          </w:p>
          <w:p w:rsidR="009B6C38" w:rsidRPr="00C87561" w:rsidRDefault="009B6C38" w:rsidP="00FD3D67">
            <w:pPr>
              <w:jc w:val="both"/>
            </w:pPr>
            <w:r w:rsidRPr="00C87561">
              <w:t>Patikrinti darbo įrankių ir remontui reikalingų medžiagų sukomplektavimą.</w:t>
            </w:r>
          </w:p>
          <w:p w:rsidR="007454DB" w:rsidRPr="00C87561" w:rsidRDefault="009B6C38" w:rsidP="00FD3D67">
            <w:pPr>
              <w:jc w:val="both"/>
            </w:pPr>
            <w:r w:rsidRPr="00C87561">
              <w:t>Taikyti saugos ir sveikatos, elektrosaugos, priešgaisrinės saugos ir higienos reikalavimų nuostatas paruošiant darbo vietą remonto darbams.</w:t>
            </w:r>
          </w:p>
        </w:tc>
      </w:tr>
      <w:tr w:rsidR="00C87561" w:rsidRPr="00C87561" w:rsidTr="00295C7F">
        <w:trPr>
          <w:trHeight w:val="57"/>
          <w:jc w:val="center"/>
        </w:trPr>
        <w:tc>
          <w:tcPr>
            <w:tcW w:w="434" w:type="pct"/>
            <w:vMerge/>
          </w:tcPr>
          <w:p w:rsidR="007454DB" w:rsidRPr="00C87561" w:rsidRDefault="007454DB" w:rsidP="00FD3D67">
            <w:pPr>
              <w:jc w:val="center"/>
              <w:rPr>
                <w:highlight w:val="yellow"/>
              </w:rPr>
            </w:pPr>
          </w:p>
        </w:tc>
        <w:tc>
          <w:tcPr>
            <w:tcW w:w="808" w:type="pct"/>
            <w:vMerge/>
          </w:tcPr>
          <w:p w:rsidR="007454DB" w:rsidRPr="00C87561" w:rsidRDefault="007454DB" w:rsidP="00FD3D67"/>
        </w:tc>
        <w:tc>
          <w:tcPr>
            <w:tcW w:w="272" w:type="pct"/>
            <w:vMerge/>
          </w:tcPr>
          <w:p w:rsidR="007454DB" w:rsidRPr="00C87561" w:rsidRDefault="007454DB" w:rsidP="00FD3D67">
            <w:pPr>
              <w:jc w:val="center"/>
            </w:pPr>
          </w:p>
        </w:tc>
        <w:tc>
          <w:tcPr>
            <w:tcW w:w="422" w:type="pct"/>
            <w:vMerge/>
          </w:tcPr>
          <w:p w:rsidR="007454DB" w:rsidRPr="00C87561" w:rsidRDefault="007454DB" w:rsidP="00FD3D67">
            <w:pPr>
              <w:jc w:val="center"/>
            </w:pPr>
          </w:p>
        </w:tc>
        <w:tc>
          <w:tcPr>
            <w:tcW w:w="992" w:type="pct"/>
          </w:tcPr>
          <w:p w:rsidR="007454DB" w:rsidRPr="00C87561" w:rsidRDefault="007454DB" w:rsidP="00FD3D67">
            <w:r w:rsidRPr="00C87561">
              <w:t>Dalyvauti remonto darbuose.</w:t>
            </w:r>
          </w:p>
        </w:tc>
        <w:tc>
          <w:tcPr>
            <w:tcW w:w="2072" w:type="pct"/>
          </w:tcPr>
          <w:p w:rsidR="003C0128" w:rsidRPr="00C87561" w:rsidRDefault="003C0128" w:rsidP="00FD3D67">
            <w:pPr>
              <w:jc w:val="both"/>
            </w:pPr>
            <w:r w:rsidRPr="00C87561">
              <w:t>Išmanyti šilumos tinklų, pastatų ir įrengimų eksploatavimo ir remonto organizavimo tvarką.</w:t>
            </w:r>
          </w:p>
          <w:p w:rsidR="003C0128" w:rsidRPr="00C87561" w:rsidRDefault="003C0128" w:rsidP="00FD3D67">
            <w:pPr>
              <w:jc w:val="both"/>
            </w:pPr>
            <w:r w:rsidRPr="00C87561">
              <w:lastRenderedPageBreak/>
              <w:t>Išmanyti remontuojamų įrenginių konstrukciją, jų demontavimo, remonto ir surinkimo technologinį eiliškumą.</w:t>
            </w:r>
          </w:p>
          <w:p w:rsidR="003C0128" w:rsidRPr="00C87561" w:rsidRDefault="003C0128" w:rsidP="00FD3D67">
            <w:pPr>
              <w:jc w:val="both"/>
            </w:pPr>
            <w:r w:rsidRPr="00C87561">
              <w:t>Išmanyti nesudėtingų remonto darbų, susijusius su įrenginių ir vamzdynų ardymu, eiliškumą ir techninius reikalavimus.</w:t>
            </w:r>
          </w:p>
          <w:p w:rsidR="003C0128" w:rsidRPr="00C87561" w:rsidRDefault="003C0128" w:rsidP="00FD3D67">
            <w:pPr>
              <w:jc w:val="both"/>
            </w:pPr>
            <w:r w:rsidRPr="00C87561">
              <w:t xml:space="preserve">Išvardinti naudojamų sandarinimo medžiagų markes ir jų panaudojimą, žinoti remonto darbams naudojamų </w:t>
            </w:r>
            <w:proofErr w:type="spellStart"/>
            <w:r w:rsidRPr="00C87561">
              <w:t>riebokšlinių</w:t>
            </w:r>
            <w:proofErr w:type="spellEnd"/>
            <w:r w:rsidRPr="00C87561">
              <w:t xml:space="preserve"> įkamšų tipus ir jų pritaikymą.</w:t>
            </w:r>
          </w:p>
          <w:p w:rsidR="003C0128" w:rsidRPr="00C87561" w:rsidRDefault="003C0128" w:rsidP="00FD3D67">
            <w:pPr>
              <w:jc w:val="both"/>
            </w:pPr>
            <w:r w:rsidRPr="00C87561">
              <w:t>Išmanyti technines sąlygas, atliekant vamzdynų ir jų įrenginių šilumos izoliavimo darbus.</w:t>
            </w:r>
          </w:p>
          <w:p w:rsidR="003C0128" w:rsidRPr="00C87561" w:rsidRDefault="003C0128" w:rsidP="00FD3D67">
            <w:pPr>
              <w:jc w:val="both"/>
            </w:pPr>
            <w:r w:rsidRPr="00C87561">
              <w:t>Dalyvauti atliekant nesudėtingus remonto ir profilaktinius darbus.</w:t>
            </w:r>
          </w:p>
          <w:p w:rsidR="003C0128" w:rsidRPr="00C87561" w:rsidRDefault="003C0128" w:rsidP="00FD3D67">
            <w:pPr>
              <w:jc w:val="both"/>
            </w:pPr>
            <w:r w:rsidRPr="00C87561">
              <w:t>Remontuoti gelžbetonines kameras, šulinius, kanalus, įvairaus diametro ir slėgio sklendes ir ventilius.</w:t>
            </w:r>
          </w:p>
          <w:p w:rsidR="003C0128" w:rsidRPr="00C87561" w:rsidRDefault="003C0128" w:rsidP="00FD3D67">
            <w:pPr>
              <w:jc w:val="both"/>
            </w:pPr>
            <w:r w:rsidRPr="00C87561">
              <w:t>Išnagrinėti vamzdžių, armatūros, matavimo ir kontrolės prietaisų, izoliacinių medžiagų asortimentą ir gebėti jį taikyti.</w:t>
            </w:r>
          </w:p>
          <w:p w:rsidR="007454DB" w:rsidRPr="00C87561" w:rsidRDefault="003C0128" w:rsidP="00FD3D67">
            <w:pPr>
              <w:jc w:val="both"/>
            </w:pPr>
            <w:r w:rsidRPr="00C87561">
              <w:t>Taikyti saugos ir sveikatos, elektrosaugos, priešgaisrinės saugos ir higienos reikalavimų nuostatas atliekant remonto darbus.</w:t>
            </w:r>
          </w:p>
        </w:tc>
      </w:tr>
      <w:tr w:rsidR="00C87561" w:rsidRPr="00C87561" w:rsidTr="00295C7F">
        <w:trPr>
          <w:trHeight w:val="57"/>
          <w:jc w:val="center"/>
        </w:trPr>
        <w:tc>
          <w:tcPr>
            <w:tcW w:w="5000" w:type="pct"/>
            <w:gridSpan w:val="6"/>
            <w:shd w:val="clear" w:color="auto" w:fill="F2F2F2"/>
          </w:tcPr>
          <w:p w:rsidR="00815A30" w:rsidRPr="00C87561" w:rsidRDefault="00815A30" w:rsidP="00FD3D67">
            <w:pPr>
              <w:rPr>
                <w:b/>
              </w:rPr>
            </w:pPr>
            <w:r w:rsidRPr="00C87561">
              <w:rPr>
                <w:b/>
              </w:rPr>
              <w:lastRenderedPageBreak/>
              <w:t xml:space="preserve">Pasirenkamieji </w:t>
            </w:r>
            <w:r w:rsidR="00201C62" w:rsidRPr="00C87561">
              <w:rPr>
                <w:b/>
              </w:rPr>
              <w:t>moduliai</w:t>
            </w:r>
            <w:r w:rsidR="00201C62" w:rsidRPr="00C87561">
              <w:t>*</w:t>
            </w:r>
          </w:p>
        </w:tc>
      </w:tr>
      <w:tr w:rsidR="00C87561" w:rsidRPr="00C87561" w:rsidTr="00295C7F">
        <w:trPr>
          <w:trHeight w:val="57"/>
          <w:jc w:val="center"/>
        </w:trPr>
        <w:tc>
          <w:tcPr>
            <w:tcW w:w="5000" w:type="pct"/>
            <w:gridSpan w:val="6"/>
            <w:shd w:val="clear" w:color="auto" w:fill="F2F2F2"/>
          </w:tcPr>
          <w:p w:rsidR="00815A30" w:rsidRPr="00C87561" w:rsidRDefault="00815A30" w:rsidP="00FD3D67">
            <w:pPr>
              <w:rPr>
                <w:b/>
              </w:rPr>
            </w:pPr>
            <w:r w:rsidRPr="00C87561">
              <w:rPr>
                <w:b/>
              </w:rPr>
              <w:t>Baigiamasis modulis (iš viso 5 mokymosi kreditai)</w:t>
            </w:r>
          </w:p>
        </w:tc>
      </w:tr>
      <w:tr w:rsidR="00C87561" w:rsidRPr="00C87561" w:rsidTr="00295C7F">
        <w:trPr>
          <w:trHeight w:val="57"/>
          <w:jc w:val="center"/>
        </w:trPr>
        <w:tc>
          <w:tcPr>
            <w:tcW w:w="434" w:type="pct"/>
          </w:tcPr>
          <w:p w:rsidR="00815A30" w:rsidRPr="00C87561" w:rsidRDefault="00FE1901" w:rsidP="00FD3D67">
            <w:pPr>
              <w:jc w:val="center"/>
            </w:pPr>
            <w:r w:rsidRPr="00C87561">
              <w:t>4000004</w:t>
            </w:r>
          </w:p>
        </w:tc>
        <w:tc>
          <w:tcPr>
            <w:tcW w:w="808" w:type="pct"/>
          </w:tcPr>
          <w:p w:rsidR="00815A30" w:rsidRPr="00C87561" w:rsidRDefault="00815A30" w:rsidP="00FD3D67">
            <w:pPr>
              <w:rPr>
                <w:iCs/>
              </w:rPr>
            </w:pPr>
            <w:r w:rsidRPr="00C87561">
              <w:rPr>
                <w:iCs/>
              </w:rPr>
              <w:t>Įvadas į darbo rinką</w:t>
            </w:r>
          </w:p>
        </w:tc>
        <w:tc>
          <w:tcPr>
            <w:tcW w:w="272" w:type="pct"/>
          </w:tcPr>
          <w:p w:rsidR="00815A30" w:rsidRPr="00C87561" w:rsidRDefault="000F6D5F" w:rsidP="00FD3D67">
            <w:pPr>
              <w:jc w:val="center"/>
            </w:pPr>
            <w:r w:rsidRPr="00C87561">
              <w:t>IV</w:t>
            </w:r>
          </w:p>
        </w:tc>
        <w:tc>
          <w:tcPr>
            <w:tcW w:w="422" w:type="pct"/>
          </w:tcPr>
          <w:p w:rsidR="00815A30" w:rsidRPr="00C87561" w:rsidRDefault="00815A30" w:rsidP="00FD3D67">
            <w:pPr>
              <w:jc w:val="center"/>
            </w:pPr>
            <w:r w:rsidRPr="00C87561">
              <w:t>5</w:t>
            </w:r>
          </w:p>
        </w:tc>
        <w:tc>
          <w:tcPr>
            <w:tcW w:w="992" w:type="pct"/>
          </w:tcPr>
          <w:p w:rsidR="00815A30" w:rsidRPr="00C87561" w:rsidRDefault="00815A30" w:rsidP="00FD3D67">
            <w:r w:rsidRPr="00C87561">
              <w:t>Formuoti darbinius įgūdžius realioje darbo vietoje.</w:t>
            </w:r>
          </w:p>
        </w:tc>
        <w:tc>
          <w:tcPr>
            <w:tcW w:w="2072" w:type="pct"/>
          </w:tcPr>
          <w:p w:rsidR="00815A30" w:rsidRPr="00C87561" w:rsidRDefault="00815A30" w:rsidP="00FD3D67">
            <w:pPr>
              <w:widowControl w:val="0"/>
              <w:jc w:val="both"/>
              <w:rPr>
                <w:iCs/>
              </w:rPr>
            </w:pPr>
            <w:r w:rsidRPr="00C87561">
              <w:rPr>
                <w:iCs/>
              </w:rPr>
              <w:t>Įsivertinti ir realioje darbo vietoje demonstruoti įgytas kompetencijas.</w:t>
            </w:r>
          </w:p>
          <w:p w:rsidR="00815A30" w:rsidRPr="00C87561" w:rsidRDefault="00815A30" w:rsidP="00FD3D67">
            <w:pPr>
              <w:widowControl w:val="0"/>
              <w:jc w:val="both"/>
              <w:rPr>
                <w:iCs/>
              </w:rPr>
            </w:pPr>
            <w:r w:rsidRPr="00C87561">
              <w:t xml:space="preserve">Susipažinti su būsimo darbo specifika ir </w:t>
            </w:r>
            <w:r w:rsidRPr="00C87561">
              <w:rPr>
                <w:iCs/>
              </w:rPr>
              <w:t>adaptuotis realioje darbo vietoje.</w:t>
            </w:r>
          </w:p>
          <w:p w:rsidR="00815A30" w:rsidRPr="00C87561" w:rsidRDefault="00815A30" w:rsidP="00FD3D67">
            <w:pPr>
              <w:jc w:val="both"/>
            </w:pPr>
            <w:r w:rsidRPr="00C87561">
              <w:t>Įsivertinti asmenines integracijos į darbo rinką galimybes.</w:t>
            </w:r>
          </w:p>
        </w:tc>
      </w:tr>
    </w:tbl>
    <w:p w:rsidR="00201C62" w:rsidRPr="00201C62" w:rsidRDefault="00201C62" w:rsidP="00FD3D67">
      <w:pPr>
        <w:widowControl w:val="0"/>
        <w:jc w:val="both"/>
        <w:rPr>
          <w:noProof/>
        </w:rPr>
      </w:pPr>
      <w:r w:rsidRPr="00201C62">
        <w:rPr>
          <w:noProof/>
        </w:rPr>
        <w:t>* Šie moduliai vykdant tęstinį profesinį mokymą neįgyvendinami, o darbuotojų saugos ir sveikatos bei saugaus elgesio ekstremaliose situacijose mokymas integruojamas į kvalifikaciją sudarančioms kompetencijoms įgyti skirtus modulius.</w:t>
      </w:r>
    </w:p>
    <w:p w:rsidR="00321889" w:rsidRPr="003328B2" w:rsidRDefault="00321889" w:rsidP="00FD3D67">
      <w:pPr>
        <w:jc w:val="center"/>
        <w:rPr>
          <w:b/>
          <w:sz w:val="28"/>
          <w:szCs w:val="28"/>
        </w:rPr>
      </w:pPr>
      <w:r w:rsidRPr="003328B2">
        <w:br w:type="page"/>
      </w:r>
      <w:r w:rsidRPr="003328B2">
        <w:rPr>
          <w:b/>
          <w:sz w:val="28"/>
          <w:szCs w:val="28"/>
        </w:rPr>
        <w:lastRenderedPageBreak/>
        <w:t>3. REKOMENDUOJAMA MODULIŲ SEKA</w:t>
      </w:r>
    </w:p>
    <w:p w:rsidR="00321889" w:rsidRPr="00D6161A" w:rsidRDefault="00321889" w:rsidP="00FD3D67">
      <w:pPr>
        <w:jc w:val="center"/>
        <w:rPr>
          <w:color w:val="000000"/>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4869"/>
        <w:gridCol w:w="988"/>
        <w:gridCol w:w="1510"/>
        <w:gridCol w:w="6967"/>
      </w:tblGrid>
      <w:tr w:rsidR="00007A9E" w:rsidRPr="00007A9E" w:rsidTr="00295C7F">
        <w:trPr>
          <w:trHeight w:val="57"/>
          <w:jc w:val="center"/>
        </w:trPr>
        <w:tc>
          <w:tcPr>
            <w:tcW w:w="434" w:type="pct"/>
          </w:tcPr>
          <w:p w:rsidR="00321889" w:rsidRPr="00007A9E" w:rsidRDefault="00321889" w:rsidP="00FD3D67">
            <w:pPr>
              <w:jc w:val="center"/>
              <w:rPr>
                <w:b/>
              </w:rPr>
            </w:pPr>
            <w:r w:rsidRPr="00007A9E">
              <w:rPr>
                <w:b/>
              </w:rPr>
              <w:t>Valstybinis kodas</w:t>
            </w:r>
          </w:p>
        </w:tc>
        <w:tc>
          <w:tcPr>
            <w:tcW w:w="1551" w:type="pct"/>
          </w:tcPr>
          <w:p w:rsidR="00321889" w:rsidRPr="00007A9E" w:rsidRDefault="00321889" w:rsidP="00FD3D67">
            <w:pPr>
              <w:jc w:val="center"/>
              <w:rPr>
                <w:b/>
              </w:rPr>
            </w:pPr>
            <w:r w:rsidRPr="00007A9E">
              <w:rPr>
                <w:b/>
              </w:rPr>
              <w:t>Modulio pavadinimas</w:t>
            </w:r>
          </w:p>
        </w:tc>
        <w:tc>
          <w:tcPr>
            <w:tcW w:w="315" w:type="pct"/>
          </w:tcPr>
          <w:p w:rsidR="00321889" w:rsidRPr="00007A9E" w:rsidRDefault="00321889" w:rsidP="00FD3D67">
            <w:pPr>
              <w:jc w:val="center"/>
              <w:rPr>
                <w:b/>
              </w:rPr>
            </w:pPr>
            <w:r w:rsidRPr="00007A9E">
              <w:rPr>
                <w:b/>
              </w:rPr>
              <w:t>LTKS lygis</w:t>
            </w:r>
          </w:p>
        </w:tc>
        <w:tc>
          <w:tcPr>
            <w:tcW w:w="481" w:type="pct"/>
          </w:tcPr>
          <w:p w:rsidR="00321889" w:rsidRPr="00007A9E" w:rsidRDefault="00321889" w:rsidP="00FD3D67">
            <w:pPr>
              <w:jc w:val="center"/>
              <w:rPr>
                <w:b/>
              </w:rPr>
            </w:pPr>
            <w:r w:rsidRPr="00007A9E">
              <w:rPr>
                <w:b/>
              </w:rPr>
              <w:t>Apimtis mokymosi kreditais</w:t>
            </w:r>
          </w:p>
        </w:tc>
        <w:tc>
          <w:tcPr>
            <w:tcW w:w="2219" w:type="pct"/>
          </w:tcPr>
          <w:p w:rsidR="00321889" w:rsidRPr="00007A9E" w:rsidRDefault="00321889" w:rsidP="00FD3D67">
            <w:pPr>
              <w:jc w:val="center"/>
              <w:rPr>
                <w:b/>
              </w:rPr>
            </w:pPr>
            <w:r w:rsidRPr="00007A9E">
              <w:rPr>
                <w:b/>
              </w:rPr>
              <w:t>Asmens pasirengimo mokytis modulyje reikalavimai (jei taikoma)</w:t>
            </w:r>
          </w:p>
        </w:tc>
      </w:tr>
      <w:tr w:rsidR="00007A9E" w:rsidRPr="00007A9E" w:rsidTr="00295C7F">
        <w:trPr>
          <w:trHeight w:val="57"/>
          <w:jc w:val="center"/>
        </w:trPr>
        <w:tc>
          <w:tcPr>
            <w:tcW w:w="5000" w:type="pct"/>
            <w:gridSpan w:val="5"/>
            <w:shd w:val="clear" w:color="auto" w:fill="F2F2F2"/>
          </w:tcPr>
          <w:p w:rsidR="00400F1B" w:rsidRPr="00007A9E" w:rsidRDefault="00400F1B" w:rsidP="00FD3D67">
            <w:pPr>
              <w:rPr>
                <w:b/>
              </w:rPr>
            </w:pPr>
            <w:r w:rsidRPr="00007A9E">
              <w:rPr>
                <w:b/>
              </w:rPr>
              <w:t>Įvadinis modulis</w:t>
            </w:r>
            <w:r w:rsidRPr="00007A9E">
              <w:t>*</w:t>
            </w:r>
          </w:p>
        </w:tc>
      </w:tr>
      <w:tr w:rsidR="00007A9E" w:rsidRPr="00007A9E" w:rsidTr="00295C7F">
        <w:trPr>
          <w:trHeight w:val="57"/>
          <w:jc w:val="center"/>
        </w:trPr>
        <w:tc>
          <w:tcPr>
            <w:tcW w:w="5000" w:type="pct"/>
            <w:gridSpan w:val="5"/>
            <w:shd w:val="clear" w:color="auto" w:fill="F2F2F2"/>
          </w:tcPr>
          <w:p w:rsidR="00400F1B" w:rsidRPr="00007A9E" w:rsidRDefault="00400F1B" w:rsidP="00FD3D67">
            <w:pPr>
              <w:rPr>
                <w:b/>
              </w:rPr>
            </w:pPr>
            <w:r w:rsidRPr="00007A9E">
              <w:rPr>
                <w:b/>
              </w:rPr>
              <w:t>Bendrieji moduliai</w:t>
            </w:r>
            <w:r w:rsidRPr="00007A9E">
              <w:t>*</w:t>
            </w:r>
          </w:p>
        </w:tc>
      </w:tr>
      <w:tr w:rsidR="00007A9E" w:rsidRPr="00007A9E" w:rsidTr="00295C7F">
        <w:trPr>
          <w:trHeight w:val="57"/>
          <w:jc w:val="center"/>
        </w:trPr>
        <w:tc>
          <w:tcPr>
            <w:tcW w:w="5000" w:type="pct"/>
            <w:gridSpan w:val="5"/>
            <w:shd w:val="clear" w:color="auto" w:fill="F2F2F2"/>
          </w:tcPr>
          <w:p w:rsidR="00400F1B" w:rsidRPr="00007A9E" w:rsidRDefault="00400F1B" w:rsidP="00FD3D67">
            <w:pPr>
              <w:rPr>
                <w:b/>
              </w:rPr>
            </w:pPr>
            <w:r w:rsidRPr="00007A9E">
              <w:rPr>
                <w:b/>
              </w:rPr>
              <w:t>Kvalifikaciją sudarančioms kompetencijoms įgyti skirti moduliai (iš viso 15 mokymosi kreditų)</w:t>
            </w:r>
          </w:p>
        </w:tc>
      </w:tr>
      <w:tr w:rsidR="00007A9E" w:rsidRPr="00007A9E" w:rsidTr="00295C7F">
        <w:trPr>
          <w:trHeight w:val="57"/>
          <w:jc w:val="center"/>
        </w:trPr>
        <w:tc>
          <w:tcPr>
            <w:tcW w:w="5000" w:type="pct"/>
            <w:gridSpan w:val="5"/>
          </w:tcPr>
          <w:p w:rsidR="00400F1B" w:rsidRPr="00007A9E" w:rsidRDefault="00400F1B" w:rsidP="00FD3D67">
            <w:pPr>
              <w:rPr>
                <w:i/>
              </w:rPr>
            </w:pPr>
            <w:r w:rsidRPr="00007A9E">
              <w:rPr>
                <w:i/>
              </w:rPr>
              <w:t>Privalomieji (iš viso 15 mokymosi kreditų)</w:t>
            </w:r>
          </w:p>
        </w:tc>
      </w:tr>
      <w:tr w:rsidR="00007A9E" w:rsidRPr="00007A9E" w:rsidTr="00295C7F">
        <w:trPr>
          <w:trHeight w:val="57"/>
          <w:jc w:val="center"/>
        </w:trPr>
        <w:tc>
          <w:tcPr>
            <w:tcW w:w="434" w:type="pct"/>
          </w:tcPr>
          <w:p w:rsidR="00400F1B" w:rsidRPr="00007A9E" w:rsidRDefault="00400F1B" w:rsidP="00FD3D67">
            <w:pPr>
              <w:jc w:val="center"/>
              <w:rPr>
                <w:highlight w:val="yellow"/>
              </w:rPr>
            </w:pPr>
            <w:r w:rsidRPr="00007A9E">
              <w:t>4071348</w:t>
            </w:r>
          </w:p>
        </w:tc>
        <w:tc>
          <w:tcPr>
            <w:tcW w:w="1551" w:type="pct"/>
          </w:tcPr>
          <w:p w:rsidR="00400F1B" w:rsidRPr="00007A9E" w:rsidRDefault="00400F1B" w:rsidP="00FD3D67">
            <w:r w:rsidRPr="00007A9E">
              <w:t xml:space="preserve">Šilumos </w:t>
            </w:r>
            <w:r w:rsidRPr="00007A9E">
              <w:rPr>
                <w:spacing w:val="-1"/>
              </w:rPr>
              <w:t>tiekimo</w:t>
            </w:r>
            <w:r w:rsidRPr="00007A9E">
              <w:t xml:space="preserve"> tinklo</w:t>
            </w:r>
            <w:r w:rsidRPr="00007A9E">
              <w:rPr>
                <w:spacing w:val="25"/>
              </w:rPr>
              <w:t xml:space="preserve"> </w:t>
            </w:r>
            <w:r w:rsidRPr="00007A9E">
              <w:rPr>
                <w:spacing w:val="-1"/>
              </w:rPr>
              <w:t>valdymas</w:t>
            </w:r>
          </w:p>
        </w:tc>
        <w:tc>
          <w:tcPr>
            <w:tcW w:w="315" w:type="pct"/>
          </w:tcPr>
          <w:p w:rsidR="00400F1B" w:rsidRPr="00007A9E" w:rsidRDefault="00400F1B" w:rsidP="00FD3D67">
            <w:pPr>
              <w:jc w:val="center"/>
            </w:pPr>
            <w:r w:rsidRPr="00007A9E">
              <w:t>IV</w:t>
            </w:r>
          </w:p>
        </w:tc>
        <w:tc>
          <w:tcPr>
            <w:tcW w:w="481" w:type="pct"/>
          </w:tcPr>
          <w:p w:rsidR="00400F1B" w:rsidRPr="00007A9E" w:rsidRDefault="00400F1B" w:rsidP="00FD3D67">
            <w:pPr>
              <w:jc w:val="center"/>
            </w:pPr>
            <w:r w:rsidRPr="00007A9E">
              <w:t xml:space="preserve">5 </w:t>
            </w:r>
          </w:p>
        </w:tc>
        <w:tc>
          <w:tcPr>
            <w:tcW w:w="2219" w:type="pct"/>
          </w:tcPr>
          <w:p w:rsidR="00400F1B" w:rsidRPr="00007A9E" w:rsidRDefault="00400F1B" w:rsidP="00FD3D67">
            <w:pPr>
              <w:rPr>
                <w:i/>
              </w:rPr>
            </w:pPr>
            <w:r w:rsidRPr="00007A9E">
              <w:t>Netaikoma.</w:t>
            </w:r>
          </w:p>
        </w:tc>
      </w:tr>
      <w:tr w:rsidR="00007A9E" w:rsidRPr="00007A9E" w:rsidTr="00295C7F">
        <w:trPr>
          <w:trHeight w:val="57"/>
          <w:jc w:val="center"/>
        </w:trPr>
        <w:tc>
          <w:tcPr>
            <w:tcW w:w="434" w:type="pct"/>
          </w:tcPr>
          <w:p w:rsidR="00400F1B" w:rsidRPr="00007A9E" w:rsidRDefault="00400F1B" w:rsidP="00FD3D67">
            <w:pPr>
              <w:jc w:val="center"/>
              <w:rPr>
                <w:highlight w:val="yellow"/>
              </w:rPr>
            </w:pPr>
            <w:r w:rsidRPr="00007A9E">
              <w:t>4071349</w:t>
            </w:r>
          </w:p>
        </w:tc>
        <w:tc>
          <w:tcPr>
            <w:tcW w:w="1551" w:type="pct"/>
          </w:tcPr>
          <w:p w:rsidR="00400F1B" w:rsidRPr="00007A9E" w:rsidRDefault="00400F1B" w:rsidP="00FD3D67">
            <w:r w:rsidRPr="00007A9E">
              <w:t>Šilumos tiekimo tinklo paleidimas ir derinimas</w:t>
            </w:r>
          </w:p>
        </w:tc>
        <w:tc>
          <w:tcPr>
            <w:tcW w:w="315" w:type="pct"/>
          </w:tcPr>
          <w:p w:rsidR="00400F1B" w:rsidRPr="00007A9E" w:rsidRDefault="00400F1B" w:rsidP="00FD3D67">
            <w:pPr>
              <w:jc w:val="center"/>
            </w:pPr>
            <w:r w:rsidRPr="00007A9E">
              <w:t>IV</w:t>
            </w:r>
          </w:p>
        </w:tc>
        <w:tc>
          <w:tcPr>
            <w:tcW w:w="481" w:type="pct"/>
          </w:tcPr>
          <w:p w:rsidR="00400F1B" w:rsidRPr="00007A9E" w:rsidRDefault="00400F1B" w:rsidP="00FD3D67">
            <w:pPr>
              <w:jc w:val="center"/>
            </w:pPr>
            <w:r w:rsidRPr="00007A9E">
              <w:t>5</w:t>
            </w:r>
          </w:p>
        </w:tc>
        <w:tc>
          <w:tcPr>
            <w:tcW w:w="2219" w:type="pct"/>
          </w:tcPr>
          <w:p w:rsidR="00400F1B" w:rsidRPr="00007A9E" w:rsidRDefault="00400F1B" w:rsidP="00FD3D67">
            <w:pPr>
              <w:rPr>
                <w:i/>
              </w:rPr>
            </w:pPr>
            <w:r w:rsidRPr="00007A9E">
              <w:rPr>
                <w:i/>
              </w:rPr>
              <w:t>Baigtas šis modulis:</w:t>
            </w:r>
          </w:p>
          <w:p w:rsidR="00400F1B" w:rsidRPr="00007A9E" w:rsidRDefault="00400F1B" w:rsidP="00FD3D67">
            <w:pPr>
              <w:rPr>
                <w:i/>
              </w:rPr>
            </w:pPr>
            <w:r w:rsidRPr="00007A9E">
              <w:t>Šilumos tiekimo</w:t>
            </w:r>
            <w:r w:rsidRPr="00007A9E">
              <w:rPr>
                <w:spacing w:val="23"/>
              </w:rPr>
              <w:t xml:space="preserve"> </w:t>
            </w:r>
            <w:r w:rsidRPr="00007A9E">
              <w:t xml:space="preserve">tinklo </w:t>
            </w:r>
            <w:r w:rsidRPr="00007A9E">
              <w:rPr>
                <w:spacing w:val="-1"/>
              </w:rPr>
              <w:t>valdymas</w:t>
            </w:r>
          </w:p>
        </w:tc>
      </w:tr>
      <w:tr w:rsidR="00007A9E" w:rsidRPr="00007A9E" w:rsidTr="00295C7F">
        <w:trPr>
          <w:trHeight w:val="57"/>
          <w:jc w:val="center"/>
        </w:trPr>
        <w:tc>
          <w:tcPr>
            <w:tcW w:w="434" w:type="pct"/>
          </w:tcPr>
          <w:p w:rsidR="00400F1B" w:rsidRPr="00007A9E" w:rsidRDefault="00400F1B" w:rsidP="00FD3D67">
            <w:pPr>
              <w:jc w:val="center"/>
              <w:rPr>
                <w:highlight w:val="yellow"/>
              </w:rPr>
            </w:pPr>
            <w:r w:rsidRPr="00007A9E">
              <w:t>4071350</w:t>
            </w:r>
          </w:p>
        </w:tc>
        <w:tc>
          <w:tcPr>
            <w:tcW w:w="1551" w:type="pct"/>
          </w:tcPr>
          <w:p w:rsidR="00400F1B" w:rsidRPr="00007A9E" w:rsidRDefault="00400F1B" w:rsidP="00FD3D67">
            <w:r w:rsidRPr="00007A9E">
              <w:t>Šilumos tiekimo tinklo ir jo priklausinių remontas</w:t>
            </w:r>
          </w:p>
        </w:tc>
        <w:tc>
          <w:tcPr>
            <w:tcW w:w="315" w:type="pct"/>
          </w:tcPr>
          <w:p w:rsidR="00400F1B" w:rsidRPr="00007A9E" w:rsidRDefault="00400F1B" w:rsidP="00FD3D67">
            <w:pPr>
              <w:jc w:val="center"/>
            </w:pPr>
            <w:r w:rsidRPr="00007A9E">
              <w:t>IV</w:t>
            </w:r>
          </w:p>
        </w:tc>
        <w:tc>
          <w:tcPr>
            <w:tcW w:w="481" w:type="pct"/>
          </w:tcPr>
          <w:p w:rsidR="00400F1B" w:rsidRPr="00007A9E" w:rsidRDefault="00400F1B" w:rsidP="00FD3D67">
            <w:pPr>
              <w:jc w:val="center"/>
            </w:pPr>
            <w:r w:rsidRPr="00007A9E">
              <w:t xml:space="preserve">5 </w:t>
            </w:r>
          </w:p>
        </w:tc>
        <w:tc>
          <w:tcPr>
            <w:tcW w:w="2219" w:type="pct"/>
          </w:tcPr>
          <w:p w:rsidR="00400F1B" w:rsidRPr="00007A9E" w:rsidRDefault="00400F1B" w:rsidP="00FD3D67">
            <w:pPr>
              <w:rPr>
                <w:i/>
              </w:rPr>
            </w:pPr>
            <w:r w:rsidRPr="00007A9E">
              <w:t>Netaikoma.</w:t>
            </w:r>
          </w:p>
        </w:tc>
      </w:tr>
      <w:tr w:rsidR="00007A9E" w:rsidRPr="00007A9E" w:rsidTr="00295C7F">
        <w:trPr>
          <w:trHeight w:val="57"/>
          <w:jc w:val="center"/>
        </w:trPr>
        <w:tc>
          <w:tcPr>
            <w:tcW w:w="5000" w:type="pct"/>
            <w:gridSpan w:val="5"/>
            <w:shd w:val="clear" w:color="auto" w:fill="F2F2F2"/>
          </w:tcPr>
          <w:p w:rsidR="00400F1B" w:rsidRPr="00007A9E" w:rsidRDefault="00400F1B" w:rsidP="00FD3D67">
            <w:pPr>
              <w:rPr>
                <w:i/>
              </w:rPr>
            </w:pPr>
            <w:r w:rsidRPr="00007A9E">
              <w:rPr>
                <w:b/>
              </w:rPr>
              <w:t>Pasirenkamieji moduliai</w:t>
            </w:r>
            <w:r w:rsidRPr="00007A9E">
              <w:t>*</w:t>
            </w:r>
          </w:p>
        </w:tc>
      </w:tr>
      <w:tr w:rsidR="00007A9E" w:rsidRPr="00007A9E" w:rsidTr="00295C7F">
        <w:trPr>
          <w:trHeight w:val="57"/>
          <w:jc w:val="center"/>
        </w:trPr>
        <w:tc>
          <w:tcPr>
            <w:tcW w:w="5000" w:type="pct"/>
            <w:gridSpan w:val="5"/>
            <w:shd w:val="clear" w:color="auto" w:fill="F2F2F2"/>
          </w:tcPr>
          <w:p w:rsidR="00400F1B" w:rsidRPr="00007A9E" w:rsidRDefault="00400F1B" w:rsidP="00FD3D67">
            <w:pPr>
              <w:rPr>
                <w:i/>
              </w:rPr>
            </w:pPr>
            <w:r w:rsidRPr="00007A9E">
              <w:rPr>
                <w:b/>
              </w:rPr>
              <w:t>Baigiamasis modulis (iš viso 5 mokymosi kreditai)</w:t>
            </w:r>
          </w:p>
        </w:tc>
      </w:tr>
      <w:tr w:rsidR="00007A9E" w:rsidRPr="00007A9E" w:rsidTr="00295C7F">
        <w:trPr>
          <w:trHeight w:val="57"/>
          <w:jc w:val="center"/>
        </w:trPr>
        <w:tc>
          <w:tcPr>
            <w:tcW w:w="434" w:type="pct"/>
          </w:tcPr>
          <w:p w:rsidR="00400F1B" w:rsidRPr="00007A9E" w:rsidRDefault="00400F1B" w:rsidP="00FD3D67">
            <w:pPr>
              <w:jc w:val="center"/>
            </w:pPr>
            <w:r w:rsidRPr="00007A9E">
              <w:t>4000004</w:t>
            </w:r>
          </w:p>
        </w:tc>
        <w:tc>
          <w:tcPr>
            <w:tcW w:w="1551" w:type="pct"/>
          </w:tcPr>
          <w:p w:rsidR="00400F1B" w:rsidRPr="00007A9E" w:rsidRDefault="00400F1B" w:rsidP="00FD3D67">
            <w:pPr>
              <w:rPr>
                <w:iCs/>
              </w:rPr>
            </w:pPr>
            <w:r w:rsidRPr="00007A9E">
              <w:rPr>
                <w:iCs/>
              </w:rPr>
              <w:t>Įvadas į darbo rinką</w:t>
            </w:r>
          </w:p>
        </w:tc>
        <w:tc>
          <w:tcPr>
            <w:tcW w:w="315" w:type="pct"/>
          </w:tcPr>
          <w:p w:rsidR="00400F1B" w:rsidRPr="00007A9E" w:rsidRDefault="00400F1B" w:rsidP="00FD3D67">
            <w:pPr>
              <w:jc w:val="center"/>
            </w:pPr>
            <w:r w:rsidRPr="00007A9E">
              <w:t>IV</w:t>
            </w:r>
          </w:p>
        </w:tc>
        <w:tc>
          <w:tcPr>
            <w:tcW w:w="481" w:type="pct"/>
          </w:tcPr>
          <w:p w:rsidR="00400F1B" w:rsidRPr="00007A9E" w:rsidRDefault="00400F1B" w:rsidP="00FD3D67">
            <w:pPr>
              <w:jc w:val="center"/>
            </w:pPr>
            <w:r w:rsidRPr="00007A9E">
              <w:t>5</w:t>
            </w:r>
          </w:p>
        </w:tc>
        <w:tc>
          <w:tcPr>
            <w:tcW w:w="2219" w:type="pct"/>
          </w:tcPr>
          <w:p w:rsidR="00400F1B" w:rsidRPr="00007A9E" w:rsidRDefault="00400F1B" w:rsidP="00FD3D67">
            <w:r w:rsidRPr="00007A9E">
              <w:rPr>
                <w:i/>
              </w:rPr>
              <w:t>Baigti visi privalomieji šilumos tiekimo operatoriaus kvalifikaciją sudarančioms kompetencijoms įgyti skirti moduliai.</w:t>
            </w:r>
          </w:p>
        </w:tc>
      </w:tr>
    </w:tbl>
    <w:p w:rsidR="00201C62" w:rsidRPr="00201C62" w:rsidRDefault="00201C62" w:rsidP="00FD3D67">
      <w:pPr>
        <w:widowControl w:val="0"/>
        <w:jc w:val="both"/>
        <w:rPr>
          <w:noProof/>
        </w:rPr>
      </w:pPr>
      <w:r w:rsidRPr="00201C62">
        <w:rPr>
          <w:noProof/>
        </w:rPr>
        <w:t>* Šie moduliai vykdant tęstinį profesinį mokymą neįgyvendinami, o darbuotojų saugos ir sveikatos bei saugaus elgesio ekstremaliose situacijose mokymas integruojamas į kvalifikaciją sudarančioms kompetencijoms įgyti skirtus modulius.</w:t>
      </w:r>
    </w:p>
    <w:p w:rsidR="00321889" w:rsidRPr="003328B2" w:rsidRDefault="00321889" w:rsidP="00FD3D67"/>
    <w:p w:rsidR="00295C7F" w:rsidRDefault="00321889" w:rsidP="00FD3D67">
      <w:pPr>
        <w:keepNext/>
        <w:jc w:val="center"/>
        <w:outlineLvl w:val="0"/>
        <w:rPr>
          <w:b/>
          <w:bCs/>
          <w:kern w:val="32"/>
          <w:sz w:val="28"/>
          <w:szCs w:val="28"/>
        </w:rPr>
      </w:pPr>
      <w:r w:rsidRPr="003328B2">
        <w:rPr>
          <w:rFonts w:ascii="Cambria" w:hAnsi="Cambria"/>
          <w:b/>
          <w:bCs/>
          <w:kern w:val="32"/>
          <w:sz w:val="32"/>
          <w:szCs w:val="32"/>
        </w:rPr>
        <w:br w:type="page"/>
      </w:r>
      <w:r w:rsidRPr="003328B2">
        <w:rPr>
          <w:b/>
          <w:bCs/>
          <w:kern w:val="32"/>
          <w:sz w:val="28"/>
          <w:szCs w:val="28"/>
        </w:rPr>
        <w:lastRenderedPageBreak/>
        <w:t xml:space="preserve">4. PROGRAMOS STRUKTŪRA, VYKDANT PIRMINĮ IR TĘSTINĮ </w:t>
      </w:r>
      <w:r w:rsidRPr="006A37E8">
        <w:rPr>
          <w:b/>
          <w:bCs/>
          <w:kern w:val="32"/>
          <w:sz w:val="28"/>
          <w:szCs w:val="28"/>
        </w:rPr>
        <w:t>PROFES</w:t>
      </w:r>
      <w:r w:rsidR="00E23A26" w:rsidRPr="006A37E8">
        <w:rPr>
          <w:b/>
          <w:bCs/>
          <w:kern w:val="32"/>
          <w:sz w:val="28"/>
          <w:szCs w:val="28"/>
        </w:rPr>
        <w:t>IN</w:t>
      </w:r>
      <w:r w:rsidRPr="006A37E8">
        <w:rPr>
          <w:b/>
          <w:bCs/>
          <w:kern w:val="32"/>
          <w:sz w:val="28"/>
          <w:szCs w:val="28"/>
        </w:rPr>
        <w:t>Į MOKYMĄ</w:t>
      </w:r>
    </w:p>
    <w:p w:rsidR="00321889" w:rsidRPr="00D6161A" w:rsidRDefault="00321889" w:rsidP="00FD3D67">
      <w:pPr>
        <w:jc w:val="center"/>
        <w:rPr>
          <w:szCs w:val="28"/>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6"/>
        <w:gridCol w:w="7915"/>
      </w:tblGrid>
      <w:tr w:rsidR="00B1467A" w:rsidRPr="00DB750D" w:rsidTr="00F851A0">
        <w:tc>
          <w:tcPr>
            <w:tcW w:w="5000" w:type="pct"/>
            <w:gridSpan w:val="2"/>
            <w:shd w:val="clear" w:color="auto" w:fill="auto"/>
          </w:tcPr>
          <w:p w:rsidR="00321889" w:rsidRPr="00DB750D" w:rsidRDefault="00321889" w:rsidP="00FD3D67">
            <w:pPr>
              <w:rPr>
                <w:b/>
              </w:rPr>
            </w:pPr>
            <w:r w:rsidRPr="00DB750D">
              <w:rPr>
                <w:b/>
              </w:rPr>
              <w:t xml:space="preserve">Kvalifikacija – </w:t>
            </w:r>
            <w:r w:rsidR="00E54034" w:rsidRPr="00DB750D">
              <w:rPr>
                <w:b/>
              </w:rPr>
              <w:t>šilumos tiekimo operatorius</w:t>
            </w:r>
            <w:r w:rsidRPr="00DB750D">
              <w:rPr>
                <w:b/>
              </w:rPr>
              <w:t>, LTKS lygis IV</w:t>
            </w:r>
          </w:p>
        </w:tc>
      </w:tr>
      <w:tr w:rsidR="00B1467A" w:rsidRPr="00DB750D" w:rsidTr="00F851A0">
        <w:tc>
          <w:tcPr>
            <w:tcW w:w="2489" w:type="pct"/>
            <w:shd w:val="clear" w:color="auto" w:fill="D9D9D9"/>
          </w:tcPr>
          <w:p w:rsidR="00321889" w:rsidRPr="00DB750D" w:rsidRDefault="00321889" w:rsidP="00295C7F">
            <w:pPr>
              <w:jc w:val="center"/>
              <w:rPr>
                <w:b/>
              </w:rPr>
            </w:pPr>
            <w:r w:rsidRPr="00DB750D">
              <w:rPr>
                <w:b/>
              </w:rPr>
              <w:t>Programos, skirtos pirminiam profesiniam mokymui, struktūra</w:t>
            </w:r>
          </w:p>
        </w:tc>
        <w:tc>
          <w:tcPr>
            <w:tcW w:w="2511" w:type="pct"/>
            <w:shd w:val="clear" w:color="auto" w:fill="D9D9D9"/>
          </w:tcPr>
          <w:p w:rsidR="00321889" w:rsidRPr="00DB750D" w:rsidRDefault="00321889" w:rsidP="00295C7F">
            <w:pPr>
              <w:jc w:val="center"/>
              <w:rPr>
                <w:b/>
              </w:rPr>
            </w:pPr>
            <w:r w:rsidRPr="00DB750D">
              <w:rPr>
                <w:b/>
              </w:rPr>
              <w:t>Programos, skirtos tęstiniam profesiniam mokymui, struktūra</w:t>
            </w:r>
          </w:p>
        </w:tc>
      </w:tr>
      <w:tr w:rsidR="00B1467A" w:rsidRPr="00DB750D" w:rsidTr="00F851A0">
        <w:tc>
          <w:tcPr>
            <w:tcW w:w="2489" w:type="pct"/>
            <w:shd w:val="clear" w:color="auto" w:fill="auto"/>
          </w:tcPr>
          <w:p w:rsidR="006A37E8" w:rsidRPr="00DB750D" w:rsidRDefault="00321889" w:rsidP="00295C7F">
            <w:pPr>
              <w:rPr>
                <w:i/>
              </w:rPr>
            </w:pPr>
            <w:r w:rsidRPr="00DB750D">
              <w:rPr>
                <w:i/>
              </w:rPr>
              <w:t xml:space="preserve">Įvadinis modulis </w:t>
            </w:r>
            <w:r w:rsidR="006A37E8" w:rsidRPr="00DB750D">
              <w:rPr>
                <w:i/>
              </w:rPr>
              <w:t>(0 mokymosi kreditų)</w:t>
            </w:r>
          </w:p>
          <w:p w:rsidR="00321889" w:rsidRPr="00DB750D" w:rsidRDefault="006A37E8" w:rsidP="00295C7F">
            <w:pPr>
              <w:ind w:left="567"/>
            </w:pPr>
            <w:r w:rsidRPr="00DB750D">
              <w:rPr>
                <w:i/>
              </w:rPr>
              <w:t>–</w:t>
            </w:r>
          </w:p>
        </w:tc>
        <w:tc>
          <w:tcPr>
            <w:tcW w:w="2511" w:type="pct"/>
            <w:shd w:val="clear" w:color="auto" w:fill="auto"/>
          </w:tcPr>
          <w:p w:rsidR="00321889" w:rsidRPr="00DB750D" w:rsidRDefault="00321889" w:rsidP="00295C7F">
            <w:pPr>
              <w:rPr>
                <w:i/>
              </w:rPr>
            </w:pPr>
            <w:r w:rsidRPr="00DB750D">
              <w:rPr>
                <w:i/>
              </w:rPr>
              <w:t>Įvadinis modulis (0 mokymosi kreditų)</w:t>
            </w:r>
          </w:p>
          <w:p w:rsidR="00321889" w:rsidRPr="00DB750D" w:rsidRDefault="00321889" w:rsidP="00295C7F">
            <w:pPr>
              <w:ind w:left="545"/>
            </w:pPr>
            <w:r w:rsidRPr="00DB750D">
              <w:t>–</w:t>
            </w:r>
          </w:p>
        </w:tc>
      </w:tr>
      <w:tr w:rsidR="00B1467A" w:rsidRPr="00DB750D" w:rsidTr="00F851A0">
        <w:tc>
          <w:tcPr>
            <w:tcW w:w="2489" w:type="pct"/>
            <w:shd w:val="clear" w:color="auto" w:fill="auto"/>
          </w:tcPr>
          <w:p w:rsidR="006A37E8" w:rsidRPr="00DB750D" w:rsidRDefault="00321889" w:rsidP="00295C7F">
            <w:pPr>
              <w:rPr>
                <w:i/>
              </w:rPr>
            </w:pPr>
            <w:r w:rsidRPr="00DB750D">
              <w:rPr>
                <w:i/>
              </w:rPr>
              <w:t xml:space="preserve">Bendrieji moduliai </w:t>
            </w:r>
            <w:r w:rsidR="006A37E8" w:rsidRPr="00DB750D">
              <w:rPr>
                <w:i/>
              </w:rPr>
              <w:t>(0 mokymosi kreditų)</w:t>
            </w:r>
          </w:p>
          <w:p w:rsidR="00321889" w:rsidRPr="00DB750D" w:rsidRDefault="006A37E8" w:rsidP="00295C7F">
            <w:pPr>
              <w:ind w:left="567"/>
              <w:jc w:val="both"/>
            </w:pPr>
            <w:r w:rsidRPr="00DB750D">
              <w:t>–</w:t>
            </w:r>
          </w:p>
        </w:tc>
        <w:tc>
          <w:tcPr>
            <w:tcW w:w="2511" w:type="pct"/>
            <w:shd w:val="clear" w:color="auto" w:fill="auto"/>
          </w:tcPr>
          <w:p w:rsidR="00B07454" w:rsidRPr="00DB750D" w:rsidRDefault="00321889" w:rsidP="00295C7F">
            <w:pPr>
              <w:rPr>
                <w:i/>
              </w:rPr>
            </w:pPr>
            <w:r w:rsidRPr="00DB750D">
              <w:rPr>
                <w:i/>
              </w:rPr>
              <w:t xml:space="preserve">Bendrieji moduliai </w:t>
            </w:r>
            <w:r w:rsidR="00B07454" w:rsidRPr="00DB750D">
              <w:rPr>
                <w:i/>
              </w:rPr>
              <w:t>(0 mokymosi kreditų)</w:t>
            </w:r>
          </w:p>
          <w:p w:rsidR="00321889" w:rsidRPr="00DB750D" w:rsidRDefault="00B07454" w:rsidP="00295C7F">
            <w:pPr>
              <w:ind w:left="567"/>
              <w:jc w:val="both"/>
            </w:pPr>
            <w:r w:rsidRPr="00DB750D">
              <w:t>–</w:t>
            </w:r>
          </w:p>
        </w:tc>
      </w:tr>
      <w:tr w:rsidR="00B1467A" w:rsidRPr="00DB750D" w:rsidTr="00F851A0">
        <w:tc>
          <w:tcPr>
            <w:tcW w:w="2489" w:type="pct"/>
            <w:shd w:val="clear" w:color="auto" w:fill="auto"/>
          </w:tcPr>
          <w:p w:rsidR="006A37E8" w:rsidRPr="00DB750D" w:rsidRDefault="00321889" w:rsidP="00295C7F">
            <w:pPr>
              <w:rPr>
                <w:i/>
              </w:rPr>
            </w:pPr>
            <w:r w:rsidRPr="00DB750D">
              <w:rPr>
                <w:i/>
              </w:rPr>
              <w:t xml:space="preserve">Kvalifikaciją sudarančioms kompetencijoms įgyti skirti moduliai </w:t>
            </w:r>
            <w:r w:rsidR="006A37E8" w:rsidRPr="00DB750D">
              <w:rPr>
                <w:i/>
              </w:rPr>
              <w:t>(0 mokymosi kreditų)</w:t>
            </w:r>
          </w:p>
          <w:p w:rsidR="00C56A2C" w:rsidRPr="00DB750D" w:rsidRDefault="006A37E8" w:rsidP="00295C7F">
            <w:pPr>
              <w:ind w:left="567"/>
              <w:jc w:val="both"/>
              <w:rPr>
                <w:iCs/>
              </w:rPr>
            </w:pPr>
            <w:r w:rsidRPr="00DB750D">
              <w:t>–</w:t>
            </w:r>
          </w:p>
        </w:tc>
        <w:tc>
          <w:tcPr>
            <w:tcW w:w="2511" w:type="pct"/>
            <w:shd w:val="clear" w:color="auto" w:fill="auto"/>
          </w:tcPr>
          <w:p w:rsidR="00321889" w:rsidRPr="00DB750D" w:rsidRDefault="00321889" w:rsidP="00295C7F">
            <w:pPr>
              <w:rPr>
                <w:i/>
              </w:rPr>
            </w:pPr>
            <w:r w:rsidRPr="00DB750D">
              <w:rPr>
                <w:i/>
              </w:rPr>
              <w:t xml:space="preserve">Kvalifikaciją sudarančioms kompetencijoms įgyti skirti moduliai (iš viso </w:t>
            </w:r>
            <w:r w:rsidR="00C56A2C" w:rsidRPr="00DB750D">
              <w:rPr>
                <w:i/>
              </w:rPr>
              <w:t>1</w:t>
            </w:r>
            <w:r w:rsidR="000B637C" w:rsidRPr="00DB750D">
              <w:rPr>
                <w:i/>
              </w:rPr>
              <w:t>5</w:t>
            </w:r>
            <w:r w:rsidRPr="00DB750D">
              <w:rPr>
                <w:i/>
              </w:rPr>
              <w:t xml:space="preserve"> mokymosi </w:t>
            </w:r>
            <w:r w:rsidR="000B637C" w:rsidRPr="00DB750D">
              <w:rPr>
                <w:i/>
              </w:rPr>
              <w:t>kredit</w:t>
            </w:r>
            <w:r w:rsidR="00C56A2C" w:rsidRPr="00DB750D">
              <w:rPr>
                <w:i/>
              </w:rPr>
              <w:t>ų</w:t>
            </w:r>
            <w:r w:rsidRPr="00DB750D">
              <w:rPr>
                <w:i/>
              </w:rPr>
              <w:t>)</w:t>
            </w:r>
          </w:p>
          <w:p w:rsidR="00C56A2C" w:rsidRPr="00DB750D" w:rsidRDefault="00C56A2C" w:rsidP="00295C7F">
            <w:pPr>
              <w:ind w:left="567"/>
              <w:jc w:val="both"/>
              <w:rPr>
                <w:iCs/>
              </w:rPr>
            </w:pPr>
            <w:r w:rsidRPr="00DB750D">
              <w:rPr>
                <w:iCs/>
              </w:rPr>
              <w:t>Šilumos tiekimo tinklo valdymas, 5 mokymosi kreditai</w:t>
            </w:r>
          </w:p>
          <w:p w:rsidR="00C56A2C" w:rsidRPr="00DB750D" w:rsidRDefault="00C56A2C" w:rsidP="00295C7F">
            <w:pPr>
              <w:ind w:left="567"/>
              <w:jc w:val="both"/>
              <w:rPr>
                <w:iCs/>
              </w:rPr>
            </w:pPr>
            <w:r w:rsidRPr="00DB750D">
              <w:rPr>
                <w:iCs/>
              </w:rPr>
              <w:t>Šilumos tiekimo tinklo paleidimas ir derinimas, 5 mokymosi kreditai</w:t>
            </w:r>
          </w:p>
          <w:p w:rsidR="00321889" w:rsidRPr="00DB750D" w:rsidRDefault="00C56A2C" w:rsidP="00295C7F">
            <w:pPr>
              <w:ind w:left="-21" w:firstLine="588"/>
              <w:jc w:val="both"/>
              <w:rPr>
                <w:bCs/>
              </w:rPr>
            </w:pPr>
            <w:r w:rsidRPr="00DB750D">
              <w:rPr>
                <w:iCs/>
              </w:rPr>
              <w:t>Šilumos tiekimo tinklo ir jo priklausinių remontas, 5 mokymosi kreditai</w:t>
            </w:r>
          </w:p>
        </w:tc>
      </w:tr>
      <w:tr w:rsidR="00321889" w:rsidRPr="00DB750D" w:rsidTr="00A7150E">
        <w:tc>
          <w:tcPr>
            <w:tcW w:w="2489" w:type="pct"/>
            <w:shd w:val="clear" w:color="auto" w:fill="FFFFFF"/>
          </w:tcPr>
          <w:p w:rsidR="006A37E8" w:rsidRPr="00DB750D" w:rsidRDefault="00321889" w:rsidP="00295C7F">
            <w:pPr>
              <w:rPr>
                <w:i/>
              </w:rPr>
            </w:pPr>
            <w:r w:rsidRPr="00DB750D">
              <w:rPr>
                <w:i/>
                <w:iCs/>
              </w:rPr>
              <w:t xml:space="preserve">Pasirenkamieji moduliai </w:t>
            </w:r>
            <w:r w:rsidR="006A37E8" w:rsidRPr="00DB750D">
              <w:rPr>
                <w:i/>
              </w:rPr>
              <w:t>(0 mokymosi kreditų)</w:t>
            </w:r>
          </w:p>
          <w:p w:rsidR="00321889" w:rsidRPr="00DB750D" w:rsidRDefault="006A37E8" w:rsidP="00295C7F">
            <w:pPr>
              <w:ind w:left="567"/>
              <w:rPr>
                <w:i/>
              </w:rPr>
            </w:pPr>
            <w:r w:rsidRPr="00DB750D">
              <w:t>–</w:t>
            </w:r>
          </w:p>
        </w:tc>
        <w:tc>
          <w:tcPr>
            <w:tcW w:w="2511" w:type="pct"/>
            <w:shd w:val="clear" w:color="auto" w:fill="FFFFFF"/>
          </w:tcPr>
          <w:p w:rsidR="00321889" w:rsidRPr="00DB750D" w:rsidRDefault="00321889" w:rsidP="00295C7F">
            <w:pPr>
              <w:rPr>
                <w:i/>
                <w:iCs/>
              </w:rPr>
            </w:pPr>
            <w:r w:rsidRPr="00DB750D">
              <w:rPr>
                <w:i/>
                <w:iCs/>
              </w:rPr>
              <w:t>Pasirenkamieji moduliai (0 mokymosi kreditų)</w:t>
            </w:r>
          </w:p>
          <w:p w:rsidR="00321889" w:rsidRPr="00DB750D" w:rsidRDefault="00321889" w:rsidP="00295C7F">
            <w:pPr>
              <w:ind w:firstLine="601"/>
            </w:pPr>
            <w:r w:rsidRPr="00DB750D">
              <w:t>–</w:t>
            </w:r>
          </w:p>
        </w:tc>
      </w:tr>
      <w:tr w:rsidR="00321889" w:rsidRPr="00DB750D" w:rsidTr="00F851A0">
        <w:tc>
          <w:tcPr>
            <w:tcW w:w="2489" w:type="pct"/>
            <w:shd w:val="clear" w:color="auto" w:fill="auto"/>
          </w:tcPr>
          <w:p w:rsidR="00DB750D" w:rsidRPr="00DB750D" w:rsidRDefault="00321889" w:rsidP="00295C7F">
            <w:pPr>
              <w:rPr>
                <w:i/>
              </w:rPr>
            </w:pPr>
            <w:r w:rsidRPr="00DB750D">
              <w:rPr>
                <w:i/>
              </w:rPr>
              <w:t xml:space="preserve">Baigiamasis modulis </w:t>
            </w:r>
            <w:r w:rsidR="00DB750D" w:rsidRPr="00DB750D">
              <w:rPr>
                <w:i/>
              </w:rPr>
              <w:t>(0 mokymosi kreditų)</w:t>
            </w:r>
          </w:p>
          <w:p w:rsidR="00321889" w:rsidRPr="00DB750D" w:rsidRDefault="00DB750D" w:rsidP="00295C7F">
            <w:pPr>
              <w:ind w:left="567"/>
            </w:pPr>
            <w:r w:rsidRPr="00DB750D">
              <w:rPr>
                <w:i/>
              </w:rPr>
              <w:t>–</w:t>
            </w:r>
          </w:p>
        </w:tc>
        <w:tc>
          <w:tcPr>
            <w:tcW w:w="2511" w:type="pct"/>
            <w:shd w:val="clear" w:color="auto" w:fill="auto"/>
          </w:tcPr>
          <w:p w:rsidR="00321889" w:rsidRPr="00DB750D" w:rsidRDefault="00321889" w:rsidP="00295C7F">
            <w:r w:rsidRPr="00DB750D">
              <w:rPr>
                <w:i/>
              </w:rPr>
              <w:t xml:space="preserve">Baigiamasis modulis (iš viso </w:t>
            </w:r>
            <w:r w:rsidR="000B637C" w:rsidRPr="00DB750D">
              <w:rPr>
                <w:i/>
              </w:rPr>
              <w:t>5</w:t>
            </w:r>
            <w:r w:rsidRPr="00DB750D">
              <w:rPr>
                <w:i/>
              </w:rPr>
              <w:t xml:space="preserve"> mokymosi kredit</w:t>
            </w:r>
            <w:r w:rsidR="000B637C" w:rsidRPr="00DB750D">
              <w:rPr>
                <w:i/>
              </w:rPr>
              <w:t>ai</w:t>
            </w:r>
            <w:r w:rsidRPr="00DB750D">
              <w:rPr>
                <w:i/>
              </w:rPr>
              <w:t>)</w:t>
            </w:r>
          </w:p>
          <w:p w:rsidR="00321889" w:rsidRPr="00DB750D" w:rsidRDefault="00321889" w:rsidP="00295C7F">
            <w:pPr>
              <w:ind w:left="545"/>
            </w:pPr>
            <w:r w:rsidRPr="00DB750D">
              <w:t xml:space="preserve">Įvadas į darbo rinką, </w:t>
            </w:r>
            <w:r w:rsidR="000B637C" w:rsidRPr="00DB750D">
              <w:t>5</w:t>
            </w:r>
            <w:r w:rsidRPr="00DB750D">
              <w:t xml:space="preserve"> mokymosi kredit</w:t>
            </w:r>
            <w:r w:rsidR="000B637C" w:rsidRPr="00DB750D">
              <w:t>ai</w:t>
            </w:r>
          </w:p>
        </w:tc>
      </w:tr>
    </w:tbl>
    <w:p w:rsidR="00321889" w:rsidRPr="003328B2" w:rsidRDefault="00321889" w:rsidP="00295C7F">
      <w:pPr>
        <w:jc w:val="both"/>
        <w:rPr>
          <w:b/>
          <w:bCs/>
        </w:rPr>
      </w:pPr>
      <w:r w:rsidRPr="003328B2">
        <w:rPr>
          <w:b/>
          <w:bCs/>
        </w:rPr>
        <w:t>Pastabos</w:t>
      </w:r>
    </w:p>
    <w:p w:rsidR="00321889" w:rsidRPr="00B1467A" w:rsidRDefault="00321889" w:rsidP="00295C7F">
      <w:pPr>
        <w:numPr>
          <w:ilvl w:val="0"/>
          <w:numId w:val="5"/>
        </w:numPr>
        <w:ind w:left="284" w:hanging="284"/>
        <w:jc w:val="both"/>
      </w:pPr>
      <w:r w:rsidRPr="00B1467A">
        <w:t>Vykdant tęstinį profesinį mokymą asmens ankstesnio mokymosi pasiekimai įskaitomi švietimo ir mokslo ministro nustatyta tvarka.</w:t>
      </w:r>
    </w:p>
    <w:p w:rsidR="00321889" w:rsidRPr="00B1467A" w:rsidRDefault="00321889" w:rsidP="00295C7F">
      <w:pPr>
        <w:numPr>
          <w:ilvl w:val="0"/>
          <w:numId w:val="5"/>
        </w:numPr>
        <w:ind w:left="0" w:firstLine="0"/>
        <w:jc w:val="both"/>
      </w:pPr>
      <w:r w:rsidRPr="00B1467A">
        <w:t>Tęstinio profesinio mokymo programos modulius gali vesti mokytojai, įgiję andragogikos žinių ir turintys tai pagrindžiantį dokumentą arba turintys neformaliojo suaugusiųjų švietimo patirties.</w:t>
      </w:r>
    </w:p>
    <w:p w:rsidR="00321889" w:rsidRPr="00B1467A" w:rsidRDefault="00321889" w:rsidP="00295C7F">
      <w:pPr>
        <w:numPr>
          <w:ilvl w:val="0"/>
          <w:numId w:val="5"/>
        </w:numPr>
        <w:ind w:left="0" w:firstLine="0"/>
        <w:jc w:val="both"/>
      </w:pPr>
      <w:r w:rsidRPr="00B1467A">
        <w:t>Saugaus elgesio ekstremaliose situacijose modulį vedantis mokytojas turi būti baigęs civilinės saugos mokymus pagal Priešgaisrinės apsaugos ir gelbėjimo departamento direktoriaus patvirtintą mokymo programą ir turėti tai pagrindžiantį dokumentą.</w:t>
      </w:r>
    </w:p>
    <w:p w:rsidR="00B00991" w:rsidRPr="00B1467A" w:rsidRDefault="00B00991" w:rsidP="00295C7F">
      <w:pPr>
        <w:numPr>
          <w:ilvl w:val="0"/>
          <w:numId w:val="5"/>
        </w:numPr>
        <w:ind w:left="0" w:firstLine="0"/>
        <w:jc w:val="both"/>
      </w:pPr>
      <w:r w:rsidRPr="00B1467A">
        <w:t>Tęstinio profesinio mokymo programose darbuotojų saugos ir sveikatos mokymas integruojamas pagal poreikį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rsidR="00B1467A" w:rsidRPr="00B1467A" w:rsidRDefault="00B1467A" w:rsidP="00295C7F">
      <w:pPr>
        <w:numPr>
          <w:ilvl w:val="0"/>
          <w:numId w:val="5"/>
        </w:numPr>
        <w:ind w:left="0" w:firstLine="0"/>
        <w:jc w:val="both"/>
        <w:rPr>
          <w:rFonts w:eastAsia="Calibri"/>
        </w:rPr>
      </w:pPr>
      <w:r w:rsidRPr="00B1467A">
        <w:t>Tęstinio profesinio mokymo programose saugaus elgesio ekstremaliose situacijose mokymas integruojamas pagal poreikį į kvalifikaciją sudarančioms kompetencijoms įgyti skirtus modulius.</w:t>
      </w:r>
    </w:p>
    <w:p w:rsidR="00321889" w:rsidRPr="00C87561" w:rsidRDefault="00321889" w:rsidP="00295C7F">
      <w:pPr>
        <w:jc w:val="center"/>
        <w:rPr>
          <w:b/>
          <w:sz w:val="28"/>
          <w:szCs w:val="28"/>
        </w:rPr>
      </w:pPr>
      <w:r w:rsidRPr="003328B2">
        <w:br w:type="page"/>
      </w:r>
      <w:r w:rsidRPr="00C87561">
        <w:rPr>
          <w:b/>
          <w:sz w:val="28"/>
          <w:szCs w:val="28"/>
        </w:rPr>
        <w:lastRenderedPageBreak/>
        <w:t>5. PROGRAMOS MODULIŲ APRAŠAI</w:t>
      </w:r>
    </w:p>
    <w:p w:rsidR="00321889" w:rsidRPr="00C87561" w:rsidRDefault="00321889" w:rsidP="00295C7F"/>
    <w:p w:rsidR="00321889" w:rsidRDefault="004C0589" w:rsidP="00295C7F">
      <w:pPr>
        <w:jc w:val="center"/>
        <w:rPr>
          <w:b/>
        </w:rPr>
      </w:pPr>
      <w:r w:rsidRPr="00C87561">
        <w:rPr>
          <w:b/>
        </w:rPr>
        <w:t xml:space="preserve">5.1. </w:t>
      </w:r>
      <w:r w:rsidR="00321889" w:rsidRPr="00C87561">
        <w:rPr>
          <w:b/>
        </w:rPr>
        <w:t>ĮVADINIS MODULIS</w:t>
      </w:r>
    </w:p>
    <w:p w:rsidR="00295C7F" w:rsidRDefault="00295C7F" w:rsidP="00295C7F"/>
    <w:p w:rsidR="00C87561" w:rsidRPr="00C87561" w:rsidRDefault="00C87561" w:rsidP="00295C7F">
      <w:pPr>
        <w:rPr>
          <w:b/>
        </w:rPr>
      </w:pPr>
      <w:r w:rsidRPr="00C87561">
        <w:t>Nėra</w:t>
      </w:r>
    </w:p>
    <w:p w:rsidR="009C069C" w:rsidRPr="00D6161A" w:rsidRDefault="009C069C" w:rsidP="00D6161A"/>
    <w:p w:rsidR="00C87561" w:rsidRPr="00D6161A" w:rsidRDefault="00C87561" w:rsidP="00D6161A"/>
    <w:p w:rsidR="009C069C" w:rsidRPr="00C87561" w:rsidRDefault="009C069C" w:rsidP="00295C7F">
      <w:pPr>
        <w:jc w:val="center"/>
        <w:rPr>
          <w:b/>
        </w:rPr>
      </w:pPr>
      <w:r w:rsidRPr="00C87561">
        <w:rPr>
          <w:b/>
        </w:rPr>
        <w:t>5.2. KVALIFIKACIJĄ SUDARANČIOMS KOMPETENCIJOMS ĮGYTI SKIRTI MODULIAI</w:t>
      </w:r>
    </w:p>
    <w:p w:rsidR="009C069C" w:rsidRPr="00D6161A" w:rsidRDefault="009C069C" w:rsidP="00D6161A"/>
    <w:p w:rsidR="009C069C" w:rsidRPr="00C87561" w:rsidRDefault="009C069C" w:rsidP="00295C7F">
      <w:pPr>
        <w:jc w:val="center"/>
        <w:rPr>
          <w:b/>
        </w:rPr>
      </w:pPr>
      <w:r w:rsidRPr="00C87561">
        <w:rPr>
          <w:b/>
        </w:rPr>
        <w:t>5.2.1. Privalomieji moduliai</w:t>
      </w:r>
    </w:p>
    <w:p w:rsidR="009C069C" w:rsidRPr="003328B2" w:rsidRDefault="009C069C" w:rsidP="00295C7F"/>
    <w:p w:rsidR="009C069C" w:rsidRPr="003328B2" w:rsidRDefault="009C069C" w:rsidP="00295C7F">
      <w:pPr>
        <w:rPr>
          <w:b/>
        </w:rPr>
      </w:pPr>
      <w:r w:rsidRPr="003328B2">
        <w:rPr>
          <w:b/>
        </w:rPr>
        <w:t>Modulio pavadinimas – „</w:t>
      </w:r>
      <w:r w:rsidR="005C4392" w:rsidRPr="003328B2">
        <w:rPr>
          <w:rFonts w:eastAsia="Calibri"/>
          <w:b/>
        </w:rPr>
        <w:t>Šilumos tiekimo tinklo valdymas</w:t>
      </w:r>
      <w:r w:rsidRPr="003328B2">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544"/>
        <w:gridCol w:w="9178"/>
      </w:tblGrid>
      <w:tr w:rsidR="009C069C" w:rsidRPr="00DB750D" w:rsidTr="00D6161A">
        <w:trPr>
          <w:trHeight w:val="57"/>
          <w:jc w:val="center"/>
        </w:trPr>
        <w:tc>
          <w:tcPr>
            <w:tcW w:w="947" w:type="pct"/>
          </w:tcPr>
          <w:p w:rsidR="009C069C" w:rsidRPr="00DB750D" w:rsidRDefault="009C069C" w:rsidP="00D6161A">
            <w:r w:rsidRPr="00DB750D">
              <w:t>Valstybinis kodas</w:t>
            </w:r>
          </w:p>
        </w:tc>
        <w:tc>
          <w:tcPr>
            <w:tcW w:w="4053" w:type="pct"/>
            <w:gridSpan w:val="2"/>
          </w:tcPr>
          <w:p w:rsidR="009C069C" w:rsidRPr="00DB750D" w:rsidRDefault="005C4392" w:rsidP="00295C7F">
            <w:r w:rsidRPr="00DB750D">
              <w:rPr>
                <w:rFonts w:eastAsia="Calibri"/>
              </w:rPr>
              <w:t>4071348</w:t>
            </w:r>
          </w:p>
        </w:tc>
      </w:tr>
      <w:tr w:rsidR="009C069C" w:rsidRPr="00DB750D" w:rsidTr="00D6161A">
        <w:trPr>
          <w:trHeight w:val="57"/>
          <w:jc w:val="center"/>
        </w:trPr>
        <w:tc>
          <w:tcPr>
            <w:tcW w:w="947" w:type="pct"/>
          </w:tcPr>
          <w:p w:rsidR="009C069C" w:rsidRPr="00DB750D" w:rsidRDefault="009C069C" w:rsidP="00D6161A">
            <w:r w:rsidRPr="00DB750D">
              <w:t>Modulio LTKS lygis</w:t>
            </w:r>
          </w:p>
        </w:tc>
        <w:tc>
          <w:tcPr>
            <w:tcW w:w="4053" w:type="pct"/>
            <w:gridSpan w:val="2"/>
          </w:tcPr>
          <w:p w:rsidR="009C069C" w:rsidRPr="00DB750D" w:rsidRDefault="009C069C" w:rsidP="00295C7F">
            <w:pPr>
              <w:jc w:val="both"/>
              <w:rPr>
                <w:rFonts w:eastAsia="Calibri"/>
              </w:rPr>
            </w:pPr>
            <w:r w:rsidRPr="00DB750D">
              <w:rPr>
                <w:rFonts w:eastAsia="Calibri"/>
              </w:rPr>
              <w:t>IV</w:t>
            </w:r>
          </w:p>
        </w:tc>
      </w:tr>
      <w:tr w:rsidR="009C069C" w:rsidRPr="00DB750D" w:rsidTr="00D6161A">
        <w:trPr>
          <w:trHeight w:val="57"/>
          <w:jc w:val="center"/>
        </w:trPr>
        <w:tc>
          <w:tcPr>
            <w:tcW w:w="947" w:type="pct"/>
          </w:tcPr>
          <w:p w:rsidR="009C069C" w:rsidRPr="00DB750D" w:rsidRDefault="009C069C" w:rsidP="00D6161A">
            <w:r w:rsidRPr="00DB750D">
              <w:t>Apimtis mokymosi kreditais</w:t>
            </w:r>
          </w:p>
        </w:tc>
        <w:tc>
          <w:tcPr>
            <w:tcW w:w="4053" w:type="pct"/>
            <w:gridSpan w:val="2"/>
          </w:tcPr>
          <w:p w:rsidR="009C069C" w:rsidRPr="00DB750D" w:rsidRDefault="009C069C" w:rsidP="00295C7F">
            <w:pPr>
              <w:jc w:val="both"/>
              <w:rPr>
                <w:rFonts w:eastAsia="Calibri"/>
              </w:rPr>
            </w:pPr>
            <w:r w:rsidRPr="00DB750D">
              <w:rPr>
                <w:rFonts w:eastAsia="Calibri"/>
              </w:rPr>
              <w:t>5</w:t>
            </w:r>
          </w:p>
        </w:tc>
      </w:tr>
      <w:tr w:rsidR="009C069C" w:rsidRPr="00DB750D" w:rsidTr="00D6161A">
        <w:trPr>
          <w:trHeight w:val="57"/>
          <w:jc w:val="center"/>
        </w:trPr>
        <w:tc>
          <w:tcPr>
            <w:tcW w:w="947" w:type="pct"/>
            <w:shd w:val="clear" w:color="auto" w:fill="F2F2F2"/>
          </w:tcPr>
          <w:p w:rsidR="009C069C" w:rsidRPr="00DB750D" w:rsidRDefault="009C069C" w:rsidP="00D6161A">
            <w:pPr>
              <w:rPr>
                <w:bCs/>
                <w:iCs/>
              </w:rPr>
            </w:pPr>
            <w:r w:rsidRPr="00DB750D">
              <w:t>Kompetencijos</w:t>
            </w:r>
          </w:p>
        </w:tc>
        <w:tc>
          <w:tcPr>
            <w:tcW w:w="1129" w:type="pct"/>
            <w:shd w:val="clear" w:color="auto" w:fill="F2F2F2"/>
          </w:tcPr>
          <w:p w:rsidR="009C069C" w:rsidRPr="00DB750D" w:rsidRDefault="009C069C" w:rsidP="00295C7F">
            <w:pPr>
              <w:rPr>
                <w:bCs/>
                <w:iCs/>
              </w:rPr>
            </w:pPr>
            <w:r w:rsidRPr="00DB750D">
              <w:rPr>
                <w:bCs/>
                <w:iCs/>
              </w:rPr>
              <w:t>Mokymosi rezultatai</w:t>
            </w:r>
          </w:p>
        </w:tc>
        <w:tc>
          <w:tcPr>
            <w:tcW w:w="2924" w:type="pct"/>
            <w:shd w:val="clear" w:color="auto" w:fill="F2F2F2"/>
          </w:tcPr>
          <w:p w:rsidR="009C069C" w:rsidRPr="00DB750D" w:rsidRDefault="009C069C" w:rsidP="00295C7F">
            <w:pPr>
              <w:rPr>
                <w:bCs/>
                <w:iCs/>
              </w:rPr>
            </w:pPr>
            <w:r w:rsidRPr="00DB750D">
              <w:rPr>
                <w:bCs/>
                <w:iCs/>
              </w:rPr>
              <w:t>Rekomenduojamas turinys mokymosi rezultatams pasiekti</w:t>
            </w:r>
          </w:p>
        </w:tc>
      </w:tr>
      <w:tr w:rsidR="00F851A0" w:rsidRPr="00DB750D" w:rsidTr="00D6161A">
        <w:trPr>
          <w:trHeight w:val="57"/>
          <w:jc w:val="center"/>
        </w:trPr>
        <w:tc>
          <w:tcPr>
            <w:tcW w:w="947" w:type="pct"/>
            <w:vMerge w:val="restart"/>
          </w:tcPr>
          <w:p w:rsidR="004720B0" w:rsidRPr="00DB750D" w:rsidRDefault="00F851A0" w:rsidP="00D6161A">
            <w:pPr>
              <w:rPr>
                <w:spacing w:val="-1"/>
              </w:rPr>
            </w:pPr>
            <w:r w:rsidRPr="00DB750D">
              <w:t xml:space="preserve">1. </w:t>
            </w:r>
            <w:r w:rsidRPr="00DB750D">
              <w:rPr>
                <w:spacing w:val="-1"/>
              </w:rPr>
              <w:t>Skaityti technines šilumos energetinių įrenginių schemas</w:t>
            </w:r>
            <w:r w:rsidR="00FC061C" w:rsidRPr="00DB750D">
              <w:rPr>
                <w:spacing w:val="-1"/>
              </w:rPr>
              <w:t>.</w:t>
            </w:r>
          </w:p>
        </w:tc>
        <w:tc>
          <w:tcPr>
            <w:tcW w:w="1129" w:type="pct"/>
          </w:tcPr>
          <w:p w:rsidR="00F851A0" w:rsidRPr="00DB750D" w:rsidRDefault="00F851A0" w:rsidP="00D6161A">
            <w:r w:rsidRPr="00DB750D">
              <w:t>1.1. Išmanyti Lietuvoje naudojamus šilumos energijos tiekimo būdus ir schemas, šilumos tinklo siurblių, šilumos kamerų, drenažinių siurblių, temperatūrinių plėtimosi kompensatorių, judamų ir nejudamų atramų ir kitų priklausinių sandarą, paskirtį.</w:t>
            </w:r>
          </w:p>
        </w:tc>
        <w:tc>
          <w:tcPr>
            <w:tcW w:w="2924" w:type="pct"/>
          </w:tcPr>
          <w:p w:rsidR="00F851A0" w:rsidRPr="00DB750D" w:rsidRDefault="00F851A0" w:rsidP="00D6161A">
            <w:pPr>
              <w:rPr>
                <w:b/>
              </w:rPr>
            </w:pPr>
            <w:r w:rsidRPr="00DB750D">
              <w:rPr>
                <w:b/>
              </w:rPr>
              <w:t xml:space="preserve">Tema. </w:t>
            </w:r>
            <w:r w:rsidRPr="00DB750D">
              <w:rPr>
                <w:b/>
                <w:i/>
              </w:rPr>
              <w:t>Lietuvoje vyraujančios centralizuoto šilumos tiekimo tinklo principinės sche</w:t>
            </w:r>
            <w:r w:rsidR="00C87561" w:rsidRPr="00DB750D">
              <w:rPr>
                <w:b/>
                <w:i/>
              </w:rPr>
              <w:t>mos ir jose naudojami žymėjimai</w:t>
            </w:r>
          </w:p>
          <w:p w:rsidR="00F851A0" w:rsidRPr="00DB750D" w:rsidRDefault="00F851A0" w:rsidP="00D6161A">
            <w:pPr>
              <w:numPr>
                <w:ilvl w:val="0"/>
                <w:numId w:val="12"/>
              </w:numPr>
              <w:tabs>
                <w:tab w:val="left" w:pos="-1"/>
              </w:tabs>
              <w:ind w:left="0" w:firstLine="0"/>
            </w:pPr>
            <w:r w:rsidRPr="00DB750D">
              <w:t>Centralizuoto šilumos tiekimo tinklo principinėse schemose naudojami grafiniai simboliai</w:t>
            </w:r>
          </w:p>
          <w:p w:rsidR="00F851A0" w:rsidRPr="00DB750D" w:rsidRDefault="00F851A0" w:rsidP="00D6161A">
            <w:pPr>
              <w:numPr>
                <w:ilvl w:val="0"/>
                <w:numId w:val="12"/>
              </w:numPr>
              <w:tabs>
                <w:tab w:val="left" w:pos="-1"/>
              </w:tabs>
              <w:ind w:left="0" w:firstLine="0"/>
            </w:pPr>
            <w:r w:rsidRPr="00DB750D">
              <w:t xml:space="preserve">Šilumos tiekimo tinklų schemų (šakotinės, žiedinės ir mišrios) pagrindiniai įrengimo ir veikimo principai bei privalumai ir trūkumai (ekonominiu, šilumos tiekimo </w:t>
            </w:r>
            <w:r w:rsidR="00C87561" w:rsidRPr="00DB750D">
              <w:t>patikimumo ir kitais aspektais)</w:t>
            </w:r>
          </w:p>
          <w:p w:rsidR="00F851A0" w:rsidRPr="00DB750D" w:rsidRDefault="00F851A0" w:rsidP="00D6161A">
            <w:pPr>
              <w:numPr>
                <w:ilvl w:val="0"/>
                <w:numId w:val="12"/>
              </w:numPr>
              <w:tabs>
                <w:tab w:val="left" w:pos="-1"/>
              </w:tabs>
              <w:ind w:left="0" w:firstLine="0"/>
            </w:pPr>
            <w:r w:rsidRPr="00DB750D">
              <w:t>Atviros ir uždaros šilumos tiekimo sistemos veikimo princip</w:t>
            </w:r>
            <w:r w:rsidR="00C87561" w:rsidRPr="00DB750D">
              <w:t>ai</w:t>
            </w:r>
          </w:p>
          <w:p w:rsidR="00F851A0" w:rsidRPr="00DB750D" w:rsidRDefault="00F851A0" w:rsidP="00D6161A">
            <w:pPr>
              <w:rPr>
                <w:b/>
              </w:rPr>
            </w:pPr>
            <w:r w:rsidRPr="00DB750D">
              <w:rPr>
                <w:b/>
              </w:rPr>
              <w:t xml:space="preserve">Tema. </w:t>
            </w:r>
            <w:r w:rsidRPr="00DB750D">
              <w:rPr>
                <w:b/>
                <w:i/>
              </w:rPr>
              <w:t>Šilumos tinklo siurblių, šilumos kamerų, drenažinių siurblių, temperatūrinių plėtimosi kompensatorių, judamų ir nejudamų atramų ir kitų pr</w:t>
            </w:r>
            <w:r w:rsidR="00C87561" w:rsidRPr="00DB750D">
              <w:rPr>
                <w:b/>
                <w:i/>
              </w:rPr>
              <w:t>iklausinių sandara ir paskirtis</w:t>
            </w:r>
          </w:p>
        </w:tc>
      </w:tr>
      <w:tr w:rsidR="00F851A0" w:rsidRPr="00DB750D" w:rsidTr="00D6161A">
        <w:trPr>
          <w:trHeight w:val="57"/>
          <w:jc w:val="center"/>
        </w:trPr>
        <w:tc>
          <w:tcPr>
            <w:tcW w:w="947" w:type="pct"/>
            <w:vMerge/>
          </w:tcPr>
          <w:p w:rsidR="00F851A0" w:rsidRPr="00DB750D" w:rsidRDefault="00F851A0" w:rsidP="00D6161A"/>
        </w:tc>
        <w:tc>
          <w:tcPr>
            <w:tcW w:w="1129" w:type="pct"/>
          </w:tcPr>
          <w:p w:rsidR="00F851A0" w:rsidRPr="00DB750D" w:rsidRDefault="00F851A0" w:rsidP="00D6161A">
            <w:r w:rsidRPr="00DB750D">
              <w:t xml:space="preserve">1.2. Išmanyti Lietuvos šilumos energijos tiekimo įrenginių schemose naudojamus </w:t>
            </w:r>
            <w:proofErr w:type="spellStart"/>
            <w:r w:rsidRPr="00DB750D">
              <w:t>žymėjimus</w:t>
            </w:r>
            <w:proofErr w:type="spellEnd"/>
            <w:r w:rsidRPr="00DB750D">
              <w:t xml:space="preserve"> techniniuose brėžiniuose bei grafinius </w:t>
            </w:r>
            <w:proofErr w:type="spellStart"/>
            <w:r w:rsidRPr="00DB750D">
              <w:t>žymėjimus</w:t>
            </w:r>
            <w:proofErr w:type="spellEnd"/>
            <w:r w:rsidRPr="00DB750D">
              <w:t xml:space="preserve"> eskizuose.</w:t>
            </w:r>
          </w:p>
        </w:tc>
        <w:tc>
          <w:tcPr>
            <w:tcW w:w="2924" w:type="pct"/>
          </w:tcPr>
          <w:p w:rsidR="00F851A0" w:rsidRPr="00DB750D" w:rsidRDefault="00F851A0" w:rsidP="00D6161A">
            <w:pPr>
              <w:rPr>
                <w:b/>
              </w:rPr>
            </w:pPr>
            <w:r w:rsidRPr="00DB750D">
              <w:rPr>
                <w:b/>
              </w:rPr>
              <w:t xml:space="preserve">Tema. </w:t>
            </w:r>
            <w:r w:rsidRPr="00DB750D">
              <w:rPr>
                <w:b/>
                <w:i/>
              </w:rPr>
              <w:t>Lietuvos šilumos energijos tiekimo įrenginių schemų techniniuose brėžiniuose bei</w:t>
            </w:r>
            <w:r w:rsidR="00C87561" w:rsidRPr="00DB750D">
              <w:rPr>
                <w:b/>
                <w:i/>
              </w:rPr>
              <w:t xml:space="preserve"> eskizuose naudojamas žymėjimas</w:t>
            </w:r>
          </w:p>
          <w:p w:rsidR="00F851A0" w:rsidRPr="00DB750D" w:rsidRDefault="00F851A0" w:rsidP="00D6161A">
            <w:pPr>
              <w:numPr>
                <w:ilvl w:val="0"/>
                <w:numId w:val="12"/>
              </w:numPr>
              <w:tabs>
                <w:tab w:val="left" w:pos="-1"/>
              </w:tabs>
              <w:ind w:left="0" w:firstLine="0"/>
            </w:pPr>
            <w:r w:rsidRPr="00DB750D">
              <w:t>Technologinių aprašy</w:t>
            </w:r>
            <w:r w:rsidR="00C87561" w:rsidRPr="00DB750D">
              <w:t>mų schemose naudojami žymėjimai</w:t>
            </w:r>
          </w:p>
          <w:p w:rsidR="00F851A0" w:rsidRPr="00DB750D" w:rsidRDefault="00F851A0" w:rsidP="00D6161A">
            <w:pPr>
              <w:numPr>
                <w:ilvl w:val="0"/>
                <w:numId w:val="12"/>
              </w:numPr>
              <w:tabs>
                <w:tab w:val="left" w:pos="-1"/>
              </w:tabs>
              <w:ind w:left="0" w:firstLine="0"/>
            </w:pPr>
            <w:r w:rsidRPr="00DB750D">
              <w:t>Pagrindiniai ISO žymėjimo standartai, taikomi šil</w:t>
            </w:r>
            <w:r w:rsidR="00C87561" w:rsidRPr="00DB750D">
              <w:t>umos energijos tiekimo schemose</w:t>
            </w:r>
          </w:p>
          <w:p w:rsidR="00F851A0" w:rsidRPr="00DB750D" w:rsidRDefault="00F851A0" w:rsidP="00D6161A">
            <w:pPr>
              <w:numPr>
                <w:ilvl w:val="0"/>
                <w:numId w:val="12"/>
              </w:numPr>
              <w:tabs>
                <w:tab w:val="left" w:pos="-1"/>
              </w:tabs>
              <w:ind w:left="0" w:firstLine="0"/>
              <w:rPr>
                <w:b/>
              </w:rPr>
            </w:pPr>
            <w:r w:rsidRPr="00DB750D">
              <w:t>Grafiniai žymėjimai</w:t>
            </w:r>
            <w:r w:rsidR="00C87561" w:rsidRPr="00DB750D">
              <w:t xml:space="preserve"> eskizuose</w:t>
            </w:r>
          </w:p>
        </w:tc>
      </w:tr>
      <w:tr w:rsidR="00F851A0" w:rsidRPr="00DB750D" w:rsidTr="00D6161A">
        <w:trPr>
          <w:trHeight w:val="57"/>
          <w:jc w:val="center"/>
        </w:trPr>
        <w:tc>
          <w:tcPr>
            <w:tcW w:w="947" w:type="pct"/>
            <w:vMerge/>
          </w:tcPr>
          <w:p w:rsidR="00F851A0" w:rsidRPr="00DB750D" w:rsidRDefault="00F851A0" w:rsidP="00D6161A"/>
        </w:tc>
        <w:tc>
          <w:tcPr>
            <w:tcW w:w="1129" w:type="pct"/>
          </w:tcPr>
          <w:p w:rsidR="00F851A0" w:rsidRPr="00DB750D" w:rsidRDefault="00F851A0" w:rsidP="00D6161A">
            <w:r w:rsidRPr="00DB750D">
              <w:t xml:space="preserve">1.3. </w:t>
            </w:r>
            <w:r w:rsidR="004720B0" w:rsidRPr="00DB750D">
              <w:t>Skaityti šilumos</w:t>
            </w:r>
            <w:r w:rsidR="006E5BBF" w:rsidRPr="00DB750D">
              <w:t xml:space="preserve"> energetikos sistemos schemas, </w:t>
            </w:r>
            <w:r w:rsidR="004720B0" w:rsidRPr="00DB750D">
              <w:t xml:space="preserve">šilumos tinklo siurblių, šilumos kamerų, drenažinių siurblių, </w:t>
            </w:r>
            <w:r w:rsidR="004720B0" w:rsidRPr="00DB750D">
              <w:lastRenderedPageBreak/>
              <w:t>temperatūrinių plėtimosi kompensatorių, judamų ir nejudamų atramų ir kitų priklausinių brėžinius ir eskizus.</w:t>
            </w:r>
          </w:p>
        </w:tc>
        <w:tc>
          <w:tcPr>
            <w:tcW w:w="2924" w:type="pct"/>
          </w:tcPr>
          <w:p w:rsidR="00F851A0" w:rsidRPr="00DB750D" w:rsidRDefault="00F851A0" w:rsidP="00D6161A">
            <w:pPr>
              <w:rPr>
                <w:b/>
              </w:rPr>
            </w:pPr>
            <w:r w:rsidRPr="00DB750D">
              <w:rPr>
                <w:b/>
              </w:rPr>
              <w:lastRenderedPageBreak/>
              <w:t xml:space="preserve">Tema. </w:t>
            </w:r>
            <w:r w:rsidR="008D0C26" w:rsidRPr="00DB750D">
              <w:rPr>
                <w:b/>
                <w:i/>
              </w:rPr>
              <w:t xml:space="preserve">Šilumos </w:t>
            </w:r>
            <w:r w:rsidRPr="00DB750D">
              <w:rPr>
                <w:b/>
                <w:i/>
              </w:rPr>
              <w:t>energet</w:t>
            </w:r>
            <w:r w:rsidR="00C87561" w:rsidRPr="00DB750D">
              <w:rPr>
                <w:b/>
                <w:i/>
              </w:rPr>
              <w:t xml:space="preserve">ikos sistemos įrenginių </w:t>
            </w:r>
            <w:r w:rsidR="008D0C26" w:rsidRPr="00DB750D">
              <w:rPr>
                <w:b/>
                <w:i/>
              </w:rPr>
              <w:t xml:space="preserve">brėžiniai ir </w:t>
            </w:r>
            <w:r w:rsidR="00C87561" w:rsidRPr="00DB750D">
              <w:rPr>
                <w:b/>
                <w:i/>
              </w:rPr>
              <w:t>eskiz</w:t>
            </w:r>
            <w:r w:rsidR="008D0C26" w:rsidRPr="00DB750D">
              <w:rPr>
                <w:b/>
                <w:i/>
              </w:rPr>
              <w:t>ai</w:t>
            </w:r>
          </w:p>
          <w:p w:rsidR="00F851A0" w:rsidRPr="00DB750D" w:rsidRDefault="00F851A0" w:rsidP="00D6161A">
            <w:pPr>
              <w:numPr>
                <w:ilvl w:val="0"/>
                <w:numId w:val="12"/>
              </w:numPr>
              <w:tabs>
                <w:tab w:val="left" w:pos="-1"/>
              </w:tabs>
              <w:ind w:left="0" w:firstLine="0"/>
            </w:pPr>
            <w:r w:rsidRPr="00DB750D">
              <w:t>Eskizo sudarymo pagrindiniai principai</w:t>
            </w:r>
          </w:p>
          <w:p w:rsidR="006E5BBF" w:rsidRPr="00DB750D" w:rsidRDefault="006E5BBF" w:rsidP="00D6161A">
            <w:pPr>
              <w:numPr>
                <w:ilvl w:val="0"/>
                <w:numId w:val="12"/>
              </w:numPr>
              <w:tabs>
                <w:tab w:val="left" w:pos="-1"/>
              </w:tabs>
              <w:ind w:left="0" w:firstLine="0"/>
            </w:pPr>
            <w:r w:rsidRPr="00DB750D">
              <w:t>Šilumos energetikos sistemos įrangos konstrukciniai brėžiniai</w:t>
            </w:r>
          </w:p>
          <w:p w:rsidR="006E5BBF" w:rsidRPr="00DB750D" w:rsidRDefault="006E5BBF" w:rsidP="00D6161A">
            <w:pPr>
              <w:numPr>
                <w:ilvl w:val="0"/>
                <w:numId w:val="12"/>
              </w:numPr>
              <w:tabs>
                <w:tab w:val="left" w:pos="-1"/>
              </w:tabs>
              <w:ind w:left="0" w:firstLine="0"/>
            </w:pPr>
            <w:r w:rsidRPr="00DB750D">
              <w:lastRenderedPageBreak/>
              <w:t>Šilumos energetikos sistemoje naudojami eskizai</w:t>
            </w:r>
          </w:p>
        </w:tc>
      </w:tr>
      <w:tr w:rsidR="00F851A0" w:rsidRPr="00DB750D" w:rsidTr="00D6161A">
        <w:trPr>
          <w:trHeight w:val="57"/>
          <w:jc w:val="center"/>
        </w:trPr>
        <w:tc>
          <w:tcPr>
            <w:tcW w:w="947" w:type="pct"/>
            <w:vMerge/>
          </w:tcPr>
          <w:p w:rsidR="00F851A0" w:rsidRPr="00DB750D" w:rsidRDefault="00F851A0" w:rsidP="00D6161A"/>
        </w:tc>
        <w:tc>
          <w:tcPr>
            <w:tcW w:w="1129" w:type="pct"/>
          </w:tcPr>
          <w:p w:rsidR="00F851A0" w:rsidRPr="00DB750D" w:rsidRDefault="00F851A0" w:rsidP="00D6161A">
            <w:r w:rsidRPr="00DB750D">
              <w:t>1.4. Nubraižyti šilumos tiekimo tinklo atskirų tinklo dalių nesudėtingus eskizus.</w:t>
            </w:r>
          </w:p>
        </w:tc>
        <w:tc>
          <w:tcPr>
            <w:tcW w:w="2924" w:type="pct"/>
          </w:tcPr>
          <w:p w:rsidR="00F851A0" w:rsidRPr="00DB750D" w:rsidRDefault="00F851A0" w:rsidP="00D6161A">
            <w:pPr>
              <w:rPr>
                <w:b/>
              </w:rPr>
            </w:pPr>
            <w:r w:rsidRPr="00DB750D">
              <w:rPr>
                <w:b/>
              </w:rPr>
              <w:t xml:space="preserve">Tema. </w:t>
            </w:r>
            <w:r w:rsidR="00064155" w:rsidRPr="00DB750D">
              <w:rPr>
                <w:b/>
                <w:i/>
              </w:rPr>
              <w:t xml:space="preserve">Šilumos </w:t>
            </w:r>
            <w:r w:rsidRPr="00DB750D">
              <w:rPr>
                <w:b/>
                <w:i/>
              </w:rPr>
              <w:t>tiekimo tinklo atskirų ti</w:t>
            </w:r>
            <w:r w:rsidR="00064155" w:rsidRPr="00DB750D">
              <w:rPr>
                <w:b/>
                <w:i/>
              </w:rPr>
              <w:t>nklo dalių eskizai</w:t>
            </w:r>
          </w:p>
          <w:p w:rsidR="00F851A0" w:rsidRPr="00DB750D" w:rsidRDefault="00F851A0" w:rsidP="00D6161A">
            <w:pPr>
              <w:numPr>
                <w:ilvl w:val="0"/>
                <w:numId w:val="12"/>
              </w:numPr>
              <w:tabs>
                <w:tab w:val="left" w:pos="-1"/>
              </w:tabs>
              <w:ind w:left="0" w:firstLine="0"/>
            </w:pPr>
            <w:r w:rsidRPr="00DB750D">
              <w:t>Eskizo sudary</w:t>
            </w:r>
            <w:r w:rsidR="00064155" w:rsidRPr="00DB750D">
              <w:t>mo ir jo profiliavimo principai</w:t>
            </w:r>
          </w:p>
          <w:p w:rsidR="00F851A0" w:rsidRPr="00DB750D" w:rsidRDefault="00F851A0" w:rsidP="00D6161A">
            <w:pPr>
              <w:numPr>
                <w:ilvl w:val="0"/>
                <w:numId w:val="12"/>
              </w:numPr>
              <w:tabs>
                <w:tab w:val="left" w:pos="-1"/>
              </w:tabs>
              <w:ind w:left="0" w:firstLine="0"/>
              <w:rPr>
                <w:b/>
              </w:rPr>
            </w:pPr>
            <w:r w:rsidRPr="00DB750D">
              <w:t>Eskizo kiekvieno grafinio žymėjimo pas</w:t>
            </w:r>
            <w:r w:rsidR="00064155" w:rsidRPr="00DB750D">
              <w:t>kirtis bendroje eskizo visumoje</w:t>
            </w:r>
          </w:p>
        </w:tc>
      </w:tr>
      <w:tr w:rsidR="00F851A0" w:rsidRPr="00DB750D" w:rsidTr="00D6161A">
        <w:trPr>
          <w:trHeight w:val="57"/>
          <w:jc w:val="center"/>
        </w:trPr>
        <w:tc>
          <w:tcPr>
            <w:tcW w:w="947" w:type="pct"/>
            <w:vMerge/>
          </w:tcPr>
          <w:p w:rsidR="00F851A0" w:rsidRPr="00DB750D" w:rsidRDefault="00F851A0" w:rsidP="00D6161A"/>
        </w:tc>
        <w:tc>
          <w:tcPr>
            <w:tcW w:w="1129" w:type="pct"/>
          </w:tcPr>
          <w:p w:rsidR="00F851A0" w:rsidRPr="00DB750D" w:rsidRDefault="00F851A0" w:rsidP="00D6161A">
            <w:r w:rsidRPr="00DB750D">
              <w:t xml:space="preserve">1.5. Paaiškinti remiantis brėžiniais ir eskizais, šilumos tiekimo tinklo kamerų, drenažinių siurblių, temperatūrinių plėtimosi kompensatorių ir kitų </w:t>
            </w:r>
            <w:proofErr w:type="spellStart"/>
            <w:r w:rsidRPr="00DB750D">
              <w:t>prijunginių</w:t>
            </w:r>
            <w:proofErr w:type="spellEnd"/>
            <w:r w:rsidRPr="00DB750D">
              <w:t xml:space="preserve"> veikimą.</w:t>
            </w:r>
          </w:p>
        </w:tc>
        <w:tc>
          <w:tcPr>
            <w:tcW w:w="2924" w:type="pct"/>
          </w:tcPr>
          <w:p w:rsidR="00F851A0" w:rsidRPr="00DB750D" w:rsidRDefault="00F851A0" w:rsidP="00D6161A">
            <w:pPr>
              <w:rPr>
                <w:b/>
              </w:rPr>
            </w:pPr>
            <w:r w:rsidRPr="00DB750D">
              <w:rPr>
                <w:b/>
              </w:rPr>
              <w:t xml:space="preserve">Tema. </w:t>
            </w:r>
            <w:r w:rsidRPr="00DB750D">
              <w:rPr>
                <w:b/>
                <w:i/>
              </w:rPr>
              <w:t xml:space="preserve">Šilumos tiekimo tinklo kamerų, drenažinių siurblių, </w:t>
            </w:r>
            <w:r w:rsidRPr="00DB750D">
              <w:rPr>
                <w:b/>
                <w:bCs/>
                <w:i/>
              </w:rPr>
              <w:t>temperatūrinių plėtimosi kompensatorių</w:t>
            </w:r>
            <w:r w:rsidR="00064155" w:rsidRPr="00DB750D">
              <w:rPr>
                <w:b/>
                <w:i/>
              </w:rPr>
              <w:t xml:space="preserve"> ir kitų </w:t>
            </w:r>
            <w:proofErr w:type="spellStart"/>
            <w:r w:rsidR="00064155" w:rsidRPr="00DB750D">
              <w:rPr>
                <w:b/>
                <w:i/>
              </w:rPr>
              <w:t>prijunginių</w:t>
            </w:r>
            <w:proofErr w:type="spellEnd"/>
            <w:r w:rsidR="00064155" w:rsidRPr="00DB750D">
              <w:rPr>
                <w:b/>
                <w:i/>
              </w:rPr>
              <w:t xml:space="preserve"> veikimas</w:t>
            </w:r>
          </w:p>
          <w:p w:rsidR="000D44F5" w:rsidRPr="00DB750D" w:rsidRDefault="000D44F5" w:rsidP="00D6161A">
            <w:pPr>
              <w:numPr>
                <w:ilvl w:val="0"/>
                <w:numId w:val="12"/>
              </w:numPr>
              <w:tabs>
                <w:tab w:val="left" w:pos="-1"/>
              </w:tabs>
              <w:ind w:left="0" w:firstLine="0"/>
            </w:pPr>
            <w:r w:rsidRPr="00DB750D">
              <w:t>Šilumos tiekimo tinklo kamerų veikimas</w:t>
            </w:r>
          </w:p>
          <w:p w:rsidR="000D44F5" w:rsidRPr="00DB750D" w:rsidRDefault="000D44F5" w:rsidP="00D6161A">
            <w:pPr>
              <w:numPr>
                <w:ilvl w:val="0"/>
                <w:numId w:val="12"/>
              </w:numPr>
              <w:tabs>
                <w:tab w:val="left" w:pos="-1"/>
              </w:tabs>
              <w:ind w:left="0" w:firstLine="0"/>
            </w:pPr>
            <w:r w:rsidRPr="00DB750D">
              <w:t>Drenažinių siurblių veikimas</w:t>
            </w:r>
          </w:p>
          <w:p w:rsidR="00F851A0" w:rsidRPr="00DB750D" w:rsidRDefault="000D44F5" w:rsidP="00D6161A">
            <w:pPr>
              <w:numPr>
                <w:ilvl w:val="0"/>
                <w:numId w:val="12"/>
              </w:numPr>
              <w:tabs>
                <w:tab w:val="left" w:pos="-1"/>
              </w:tabs>
              <w:ind w:left="0" w:firstLine="0"/>
            </w:pPr>
            <w:r w:rsidRPr="00DB750D">
              <w:t xml:space="preserve">Temperatūrinių plėtimosi kompensatorių ir kitų </w:t>
            </w:r>
            <w:proofErr w:type="spellStart"/>
            <w:r w:rsidRPr="00DB750D">
              <w:t>prijunginių</w:t>
            </w:r>
            <w:proofErr w:type="spellEnd"/>
            <w:r w:rsidRPr="00DB750D">
              <w:t xml:space="preserve"> veikimas</w:t>
            </w:r>
          </w:p>
        </w:tc>
      </w:tr>
      <w:tr w:rsidR="004B20F7" w:rsidRPr="00DB750D" w:rsidTr="00D6161A">
        <w:trPr>
          <w:trHeight w:val="57"/>
          <w:jc w:val="center"/>
        </w:trPr>
        <w:tc>
          <w:tcPr>
            <w:tcW w:w="947" w:type="pct"/>
            <w:vMerge w:val="restart"/>
          </w:tcPr>
          <w:p w:rsidR="004B20F7" w:rsidRPr="00DB750D" w:rsidRDefault="004B20F7" w:rsidP="00D6161A">
            <w:r w:rsidRPr="00DB750D">
              <w:t>2. Valdyti šilumos tiekimo tinklo ir jo įrenginių darbą.</w:t>
            </w:r>
          </w:p>
        </w:tc>
        <w:tc>
          <w:tcPr>
            <w:tcW w:w="1129" w:type="pct"/>
          </w:tcPr>
          <w:p w:rsidR="004B20F7" w:rsidRPr="00DB750D" w:rsidRDefault="004B20F7" w:rsidP="00D6161A">
            <w:r w:rsidRPr="00DB750D">
              <w:t>2.1. Išmanyti šilumos tinklo siurblių, šilumos kamerų, drenažinių siurblių, temperatūrinių plėtimosi kompensatorių, judamų ir nejudamų atramų ir kitų priklausinių sandarą ir veikimo esmę bei technines charakteristikas.</w:t>
            </w:r>
          </w:p>
        </w:tc>
        <w:tc>
          <w:tcPr>
            <w:tcW w:w="2924" w:type="pct"/>
          </w:tcPr>
          <w:p w:rsidR="004B20F7" w:rsidRPr="00DB750D" w:rsidRDefault="004B20F7" w:rsidP="00D6161A">
            <w:pPr>
              <w:rPr>
                <w:b/>
              </w:rPr>
            </w:pPr>
            <w:r w:rsidRPr="00DB750D">
              <w:rPr>
                <w:b/>
              </w:rPr>
              <w:t xml:space="preserve">Tema. </w:t>
            </w:r>
            <w:r w:rsidRPr="00DB750D">
              <w:rPr>
                <w:b/>
                <w:i/>
              </w:rPr>
              <w:t>Šilumos tinklo siurblių, šilumos kamerų, drenažinių siurblių, temperatūrinių plėtimosi kompensatorių, judamų ir nejudamų atramų ir kitų priklausinių sandara, veikimo esm</w:t>
            </w:r>
            <w:r w:rsidR="00064155" w:rsidRPr="00DB750D">
              <w:rPr>
                <w:b/>
                <w:i/>
              </w:rPr>
              <w:t>ė ir techninės charakteristikos</w:t>
            </w:r>
          </w:p>
          <w:p w:rsidR="00FF357F" w:rsidRPr="00DB750D" w:rsidRDefault="00FF357F" w:rsidP="00D6161A">
            <w:pPr>
              <w:numPr>
                <w:ilvl w:val="0"/>
                <w:numId w:val="12"/>
              </w:numPr>
              <w:tabs>
                <w:tab w:val="left" w:pos="-1"/>
              </w:tabs>
              <w:ind w:left="0" w:firstLine="0"/>
            </w:pPr>
            <w:r w:rsidRPr="00DB750D">
              <w:t>Šilumos tinklo siurblių, šilumos kamerų, drenažinių siurblių, temperatūrinių plėtimosi kompensatorių, judamų ir nejudamų atramų ir kitų priklausinių sandara</w:t>
            </w:r>
          </w:p>
          <w:p w:rsidR="004B20F7" w:rsidRPr="00DB750D" w:rsidRDefault="00FF357F" w:rsidP="00D6161A">
            <w:pPr>
              <w:numPr>
                <w:ilvl w:val="0"/>
                <w:numId w:val="12"/>
              </w:numPr>
              <w:tabs>
                <w:tab w:val="left" w:pos="-1"/>
              </w:tabs>
              <w:ind w:left="0" w:firstLine="0"/>
            </w:pPr>
            <w:r w:rsidRPr="00DB750D">
              <w:t>Šilumos tinklo siurblių, šilumos kamerų, drenažinių siurblių, temperatūrinių plėtimosi kompensatorių, judamų ir nejudamų atramų ir kitų priklausinių veikim</w:t>
            </w:r>
            <w:r w:rsidR="005209A2" w:rsidRPr="00DB750D">
              <w:t>as</w:t>
            </w:r>
            <w:r w:rsidRPr="00DB750D">
              <w:t xml:space="preserve"> </w:t>
            </w:r>
            <w:r w:rsidR="005209A2" w:rsidRPr="00DB750D">
              <w:t>ir</w:t>
            </w:r>
            <w:r w:rsidRPr="00DB750D">
              <w:t xml:space="preserve"> technines charakteristikos</w:t>
            </w:r>
          </w:p>
          <w:p w:rsidR="00BB360B" w:rsidRPr="00DB750D" w:rsidRDefault="00BB360B" w:rsidP="00D6161A">
            <w:pPr>
              <w:numPr>
                <w:ilvl w:val="0"/>
                <w:numId w:val="12"/>
              </w:numPr>
              <w:ind w:left="0" w:firstLine="0"/>
            </w:pPr>
            <w:r w:rsidRPr="00DB750D">
              <w:t>Taikomos techninės naujovės ir mokslinės inovacijos naujuose šilumos tinklo ir šilumos kamerų drenažiniuose siurbliuose, šilumos perdavimo tinklo temperatūriniuose plėtimosi kompensatoriuose bei kituose plačiai naudojamuose šilumos tinklo įrenginiuose</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4B20F7" w:rsidP="00D6161A">
            <w:r w:rsidRPr="00DB750D">
              <w:t>2.2. Išmanyti „Šilumos tiekimo ir vartojimo taisyklių“ bei „Elektrinių ir elektros tinklų eksploatavimo taisyklių“ pagrindines nuostatas.</w:t>
            </w:r>
          </w:p>
        </w:tc>
        <w:tc>
          <w:tcPr>
            <w:tcW w:w="2924" w:type="pct"/>
          </w:tcPr>
          <w:p w:rsidR="004B20F7" w:rsidRPr="00DB750D" w:rsidRDefault="004B20F7" w:rsidP="00D6161A">
            <w:pPr>
              <w:rPr>
                <w:b/>
              </w:rPr>
            </w:pPr>
            <w:r w:rsidRPr="00DB750D">
              <w:rPr>
                <w:b/>
              </w:rPr>
              <w:t>Tema. „</w:t>
            </w:r>
            <w:r w:rsidRPr="00DB750D">
              <w:rPr>
                <w:b/>
                <w:i/>
              </w:rPr>
              <w:t>Šilumos tiekimo ir vartojimo taisyklių“ bei „Elektrinių ir elektros tinklų eksploatavimo t</w:t>
            </w:r>
            <w:r w:rsidR="00064155" w:rsidRPr="00DB750D">
              <w:rPr>
                <w:b/>
                <w:i/>
              </w:rPr>
              <w:t>aisyklių“ pagrindinės nuostatos</w:t>
            </w:r>
          </w:p>
          <w:p w:rsidR="004B20F7" w:rsidRPr="00DB750D" w:rsidRDefault="004B20F7" w:rsidP="00D6161A">
            <w:pPr>
              <w:numPr>
                <w:ilvl w:val="0"/>
                <w:numId w:val="12"/>
              </w:numPr>
              <w:tabs>
                <w:tab w:val="left" w:pos="-1"/>
              </w:tabs>
              <w:ind w:left="0" w:firstLine="0"/>
            </w:pPr>
            <w:r w:rsidRPr="00DB750D">
              <w:t>Šilumos tiekimo ir vartojimo taisyklių</w:t>
            </w:r>
            <w:r w:rsidR="00064155" w:rsidRPr="00DB750D">
              <w:t xml:space="preserve"> pagrindinės nuostatos</w:t>
            </w:r>
          </w:p>
          <w:p w:rsidR="004B20F7" w:rsidRPr="00DB750D" w:rsidRDefault="004B20F7" w:rsidP="00D6161A">
            <w:pPr>
              <w:numPr>
                <w:ilvl w:val="0"/>
                <w:numId w:val="12"/>
              </w:numPr>
              <w:tabs>
                <w:tab w:val="left" w:pos="-1"/>
              </w:tabs>
              <w:ind w:left="0" w:firstLine="0"/>
            </w:pPr>
            <w:r w:rsidRPr="00DB750D">
              <w:t xml:space="preserve">Elektrinių ir elektros tinklų eksploatavimo taisyklių (šilumos ūkio dalis) </w:t>
            </w:r>
            <w:r w:rsidR="00064155" w:rsidRPr="00DB750D">
              <w:t>pagrindinės nuostatos</w:t>
            </w:r>
          </w:p>
          <w:p w:rsidR="004B20F7" w:rsidRPr="00DB750D" w:rsidRDefault="004B20F7" w:rsidP="00D6161A">
            <w:pPr>
              <w:tabs>
                <w:tab w:val="left" w:pos="-1"/>
              </w:tabs>
              <w:rPr>
                <w:b/>
                <w:i/>
              </w:rPr>
            </w:pPr>
            <w:r w:rsidRPr="00DB750D">
              <w:rPr>
                <w:b/>
              </w:rPr>
              <w:t xml:space="preserve">Tema. </w:t>
            </w:r>
            <w:r w:rsidRPr="00DB750D">
              <w:rPr>
                <w:b/>
                <w:i/>
              </w:rPr>
              <w:t>„Šilumos tiekimo ir vartojimo taisyklių“ bei „Elektrinių ir elektros tinklų eksploatavimo taisyklių</w:t>
            </w:r>
            <w:r w:rsidR="00064155" w:rsidRPr="00DB750D">
              <w:rPr>
                <w:b/>
                <w:i/>
              </w:rPr>
              <w:t>“ pagrindinių nuostatų taikymas</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720B0" w:rsidRPr="00DB750D" w:rsidRDefault="004B20F7" w:rsidP="00D6161A">
            <w:r w:rsidRPr="00DB750D">
              <w:t>2.3. Apibūdinti šilumos tiekimo pagrindinių įrenginių automatikos pagrindus.</w:t>
            </w:r>
          </w:p>
        </w:tc>
        <w:tc>
          <w:tcPr>
            <w:tcW w:w="2924" w:type="pct"/>
          </w:tcPr>
          <w:p w:rsidR="004B20F7" w:rsidRPr="00DB750D" w:rsidRDefault="004B20F7" w:rsidP="00D6161A">
            <w:pPr>
              <w:rPr>
                <w:b/>
              </w:rPr>
            </w:pPr>
            <w:r w:rsidRPr="00DB750D">
              <w:rPr>
                <w:b/>
              </w:rPr>
              <w:t xml:space="preserve">Tema. </w:t>
            </w:r>
            <w:r w:rsidRPr="00DB750D">
              <w:rPr>
                <w:b/>
                <w:i/>
              </w:rPr>
              <w:t>Šilumos tiekimo tinklo pagrindinių įrenginių automatikos pagrindai</w:t>
            </w:r>
          </w:p>
          <w:p w:rsidR="004B20F7" w:rsidRPr="00DB750D" w:rsidRDefault="004B20F7" w:rsidP="00D6161A">
            <w:pPr>
              <w:numPr>
                <w:ilvl w:val="0"/>
                <w:numId w:val="12"/>
              </w:numPr>
              <w:tabs>
                <w:tab w:val="left" w:pos="-1"/>
              </w:tabs>
              <w:ind w:left="0" w:firstLine="0"/>
            </w:pPr>
            <w:r w:rsidRPr="00DB750D">
              <w:t>Elektrotechnikos pagrindai</w:t>
            </w:r>
          </w:p>
          <w:p w:rsidR="004B20F7" w:rsidRPr="00DB750D" w:rsidRDefault="004B20F7" w:rsidP="00D6161A">
            <w:pPr>
              <w:numPr>
                <w:ilvl w:val="0"/>
                <w:numId w:val="12"/>
              </w:numPr>
              <w:tabs>
                <w:tab w:val="left" w:pos="-1"/>
              </w:tabs>
              <w:ind w:left="0" w:firstLine="0"/>
            </w:pPr>
            <w:r w:rsidRPr="00DB750D">
              <w:t>Šilumos tiekimo tinklo pagrindiniai automatikos įrenginiai ir automatikos sistemo</w:t>
            </w:r>
            <w:r w:rsidR="00064155" w:rsidRPr="00DB750D">
              <w:t>s</w:t>
            </w:r>
          </w:p>
          <w:p w:rsidR="004B20F7" w:rsidRPr="00DB750D" w:rsidRDefault="004B20F7" w:rsidP="00D6161A">
            <w:pPr>
              <w:numPr>
                <w:ilvl w:val="0"/>
                <w:numId w:val="12"/>
              </w:numPr>
              <w:tabs>
                <w:tab w:val="left" w:pos="-1"/>
              </w:tabs>
              <w:ind w:left="0" w:firstLine="0"/>
            </w:pPr>
            <w:r w:rsidRPr="00DB750D">
              <w:t>Automatinių sistemų paskirtis, klasifikavimas, struktūra ir pagrindiniai elementai</w:t>
            </w:r>
          </w:p>
          <w:p w:rsidR="004B20F7" w:rsidRPr="00DB750D" w:rsidRDefault="004B20F7" w:rsidP="00D6161A">
            <w:pPr>
              <w:rPr>
                <w:b/>
                <w:i/>
              </w:rPr>
            </w:pPr>
            <w:r w:rsidRPr="00DB750D">
              <w:rPr>
                <w:b/>
              </w:rPr>
              <w:lastRenderedPageBreak/>
              <w:t xml:space="preserve">Tema. </w:t>
            </w:r>
            <w:r w:rsidRPr="00DB750D">
              <w:rPr>
                <w:b/>
                <w:i/>
              </w:rPr>
              <w:t>Šilumos tiekimo tinklo pagrindinių automatikos įrenginių ir aut</w:t>
            </w:r>
            <w:r w:rsidR="00064155" w:rsidRPr="00DB750D">
              <w:rPr>
                <w:b/>
                <w:i/>
              </w:rPr>
              <w:t>omatikos sistemų eksploatavimas</w:t>
            </w:r>
          </w:p>
          <w:p w:rsidR="00FD3948" w:rsidRPr="00DB750D" w:rsidRDefault="00FD3948" w:rsidP="00D6161A">
            <w:pPr>
              <w:numPr>
                <w:ilvl w:val="0"/>
                <w:numId w:val="12"/>
              </w:numPr>
              <w:tabs>
                <w:tab w:val="left" w:pos="-1"/>
              </w:tabs>
              <w:ind w:left="0" w:firstLine="0"/>
            </w:pPr>
            <w:r w:rsidRPr="00DB750D">
              <w:t>Šilumos tiekimo tinkluose naudojamų pagrindinių įrenginių automatikos sistemų eksploatavimo nuostatos</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4B20F7" w:rsidP="00D6161A">
            <w:r w:rsidRPr="00DB750D">
              <w:t>2.4. Apibūdinti šilumos tiekimo tinklo darbo režimus.</w:t>
            </w:r>
          </w:p>
        </w:tc>
        <w:tc>
          <w:tcPr>
            <w:tcW w:w="2924" w:type="pct"/>
          </w:tcPr>
          <w:p w:rsidR="004B20F7" w:rsidRPr="00DB750D" w:rsidRDefault="004B20F7" w:rsidP="00D6161A">
            <w:pPr>
              <w:rPr>
                <w:b/>
              </w:rPr>
            </w:pPr>
            <w:r w:rsidRPr="00DB750D">
              <w:rPr>
                <w:b/>
              </w:rPr>
              <w:t xml:space="preserve">Tema. </w:t>
            </w:r>
            <w:r w:rsidRPr="00DB750D">
              <w:rPr>
                <w:b/>
                <w:i/>
              </w:rPr>
              <w:t>Šilum</w:t>
            </w:r>
            <w:r w:rsidR="00064155" w:rsidRPr="00DB750D">
              <w:rPr>
                <w:b/>
                <w:i/>
              </w:rPr>
              <w:t>os tiekimo tinklo darbo režimai</w:t>
            </w:r>
          </w:p>
          <w:p w:rsidR="004B20F7" w:rsidRPr="00DB750D" w:rsidRDefault="004B20F7" w:rsidP="00D6161A">
            <w:pPr>
              <w:numPr>
                <w:ilvl w:val="0"/>
                <w:numId w:val="12"/>
              </w:numPr>
              <w:tabs>
                <w:tab w:val="left" w:pos="-1"/>
              </w:tabs>
              <w:ind w:left="0" w:firstLine="0"/>
            </w:pPr>
            <w:r w:rsidRPr="00DB750D">
              <w:t>Šilumos tiekimo tinklo darbo režimų</w:t>
            </w:r>
            <w:r w:rsidR="00064155" w:rsidRPr="00DB750D">
              <w:t xml:space="preserve"> parinkimo ir palaikymo tikslas</w:t>
            </w:r>
          </w:p>
          <w:p w:rsidR="004B20F7" w:rsidRPr="00DB750D" w:rsidRDefault="004B20F7" w:rsidP="00D6161A">
            <w:pPr>
              <w:numPr>
                <w:ilvl w:val="0"/>
                <w:numId w:val="12"/>
              </w:numPr>
              <w:tabs>
                <w:tab w:val="left" w:pos="-1"/>
              </w:tabs>
              <w:ind w:left="0" w:firstLine="0"/>
            </w:pPr>
            <w:r w:rsidRPr="00DB750D">
              <w:t>Pagrindiniai šilumos tiekimo ir vartojimo reguliavimo būdai (pastovaus srauto - kokybinis reguliavimas; kintamo srauto - kiekybinis reguliavimas; kokybinis - kiekybinis reguliavimas)</w:t>
            </w:r>
          </w:p>
          <w:p w:rsidR="004B20F7" w:rsidRPr="00DB750D" w:rsidRDefault="004B20F7" w:rsidP="00D6161A">
            <w:pPr>
              <w:numPr>
                <w:ilvl w:val="0"/>
                <w:numId w:val="12"/>
              </w:numPr>
              <w:tabs>
                <w:tab w:val="left" w:pos="-1"/>
              </w:tabs>
              <w:ind w:left="0" w:firstLine="0"/>
            </w:pPr>
            <w:r w:rsidRPr="00DB750D">
              <w:t>Šilumos kiekio reguliavimo principas, kada taikomas vienas ar kitas būda</w:t>
            </w:r>
            <w:r w:rsidR="00064155" w:rsidRPr="00DB750D">
              <w:t>s, kokie privalumai ir trūkumai</w:t>
            </w:r>
          </w:p>
          <w:p w:rsidR="00F25AFE" w:rsidRPr="00DB750D" w:rsidRDefault="00F25AFE" w:rsidP="00D6161A">
            <w:pPr>
              <w:numPr>
                <w:ilvl w:val="0"/>
                <w:numId w:val="12"/>
              </w:numPr>
              <w:ind w:left="0" w:firstLine="0"/>
            </w:pPr>
            <w:r w:rsidRPr="00DB750D">
              <w:t xml:space="preserve">Šilumos srautas, kurį termofikacinis vanduo, kaip </w:t>
            </w:r>
            <w:proofErr w:type="spellStart"/>
            <w:r w:rsidRPr="00DB750D">
              <w:t>šilumnešis</w:t>
            </w:r>
            <w:proofErr w:type="spellEnd"/>
            <w:r w:rsidRPr="00DB750D">
              <w:t>, perduoda vartotojui</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4B20F7" w:rsidP="00D6161A">
            <w:r w:rsidRPr="00DB750D">
              <w:t>2.5. Žinoti šilumos ūkio automatizavimo priemones.</w:t>
            </w:r>
          </w:p>
        </w:tc>
        <w:tc>
          <w:tcPr>
            <w:tcW w:w="2924" w:type="pct"/>
          </w:tcPr>
          <w:p w:rsidR="004B20F7" w:rsidRPr="00DB750D" w:rsidRDefault="004B20F7" w:rsidP="00D6161A">
            <w:pPr>
              <w:rPr>
                <w:b/>
              </w:rPr>
            </w:pPr>
            <w:r w:rsidRPr="00DB750D">
              <w:rPr>
                <w:b/>
              </w:rPr>
              <w:t xml:space="preserve">Tema. </w:t>
            </w:r>
            <w:r w:rsidRPr="00DB750D">
              <w:rPr>
                <w:b/>
                <w:i/>
              </w:rPr>
              <w:t xml:space="preserve">Šilumos ūkio </w:t>
            </w:r>
            <w:r w:rsidR="00064155" w:rsidRPr="00DB750D">
              <w:rPr>
                <w:b/>
                <w:i/>
              </w:rPr>
              <w:t>automatizavimo priemonės</w:t>
            </w:r>
          </w:p>
          <w:p w:rsidR="004B20F7" w:rsidRPr="00DB750D" w:rsidRDefault="004B20F7" w:rsidP="00D6161A">
            <w:pPr>
              <w:numPr>
                <w:ilvl w:val="0"/>
                <w:numId w:val="12"/>
              </w:numPr>
              <w:tabs>
                <w:tab w:val="left" w:pos="-1"/>
              </w:tabs>
              <w:ind w:left="0" w:firstLine="0"/>
            </w:pPr>
            <w:r w:rsidRPr="00DB750D">
              <w:t>Šilumos tinklo automatinio reguliavimo pagr</w:t>
            </w:r>
            <w:r w:rsidR="00064155" w:rsidRPr="00DB750D">
              <w:t>indiniai principai ir priemonės</w:t>
            </w:r>
          </w:p>
          <w:p w:rsidR="004B20F7" w:rsidRPr="00DB750D" w:rsidRDefault="004B20F7" w:rsidP="00D6161A">
            <w:pPr>
              <w:numPr>
                <w:ilvl w:val="0"/>
                <w:numId w:val="12"/>
              </w:numPr>
              <w:tabs>
                <w:tab w:val="left" w:pos="-1"/>
              </w:tabs>
              <w:ind w:left="0" w:firstLine="0"/>
            </w:pPr>
            <w:r w:rsidRPr="00DB750D">
              <w:t xml:space="preserve">Šilumos tinklo automatinio reguliavimo, užtikrinančio tinkamus šiluminius ir </w:t>
            </w:r>
            <w:r w:rsidR="00064155" w:rsidRPr="00DB750D">
              <w:t>hidraulinius režimus, principai</w:t>
            </w:r>
          </w:p>
          <w:p w:rsidR="004B20F7" w:rsidRPr="00DB750D" w:rsidRDefault="004B20F7" w:rsidP="00D6161A">
            <w:pPr>
              <w:numPr>
                <w:ilvl w:val="0"/>
                <w:numId w:val="12"/>
              </w:numPr>
              <w:tabs>
                <w:tab w:val="left" w:pos="-1"/>
              </w:tabs>
              <w:ind w:left="0" w:firstLine="0"/>
            </w:pPr>
            <w:r w:rsidRPr="00DB750D">
              <w:t>Šilumos srauto reguliavimui (tiesioginio ir netiesioginio veikimo) naudojami įvairaus veikimo prin</w:t>
            </w:r>
            <w:r w:rsidR="00064155" w:rsidRPr="00DB750D">
              <w:t>cipo automatiniai reguliatoriai</w:t>
            </w:r>
          </w:p>
          <w:p w:rsidR="004B20F7" w:rsidRPr="00DB750D" w:rsidRDefault="004B20F7" w:rsidP="00D6161A">
            <w:pPr>
              <w:numPr>
                <w:ilvl w:val="0"/>
                <w:numId w:val="12"/>
              </w:numPr>
              <w:tabs>
                <w:tab w:val="left" w:pos="-1"/>
              </w:tabs>
              <w:ind w:left="0" w:firstLine="0"/>
              <w:rPr>
                <w:b/>
              </w:rPr>
            </w:pPr>
            <w:r w:rsidRPr="00DB750D">
              <w:t>Šilumos tinklų slėgio reguliatorių (tiekimo ir/ar grąžinimo linijose) ir karšto vandens temperatūros reguliatorių (</w:t>
            </w:r>
            <w:proofErr w:type="spellStart"/>
            <w:r w:rsidRPr="00DB750D">
              <w:t>bimetalinės</w:t>
            </w:r>
            <w:proofErr w:type="spellEnd"/>
            <w:r w:rsidRPr="00DB750D">
              <w:t xml:space="preserve"> plokštelės, tiesioginio veikimo temperatūros reguliavimo termostatai, reguliuojantys vožtuvai su elektrinėmis pavaromis) įrengimo</w:t>
            </w:r>
            <w:r w:rsidR="00064155" w:rsidRPr="00DB750D">
              <w:t xml:space="preserve"> paskirtis ir veikimo principas</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4B20F7" w:rsidP="00D6161A">
            <w:r w:rsidRPr="00DB750D">
              <w:t>2.6. Šalinti smulkius šilumos tiekimo įrenginių gedimus.</w:t>
            </w:r>
          </w:p>
        </w:tc>
        <w:tc>
          <w:tcPr>
            <w:tcW w:w="2924" w:type="pct"/>
          </w:tcPr>
          <w:p w:rsidR="004B20F7" w:rsidRPr="00DB750D" w:rsidRDefault="004B20F7" w:rsidP="00D6161A">
            <w:pPr>
              <w:rPr>
                <w:b/>
              </w:rPr>
            </w:pPr>
            <w:r w:rsidRPr="00DB750D">
              <w:rPr>
                <w:b/>
              </w:rPr>
              <w:t xml:space="preserve">Tema. </w:t>
            </w:r>
            <w:r w:rsidRPr="00DB750D">
              <w:rPr>
                <w:b/>
                <w:i/>
              </w:rPr>
              <w:t>Šilumos tiekimo įre</w:t>
            </w:r>
            <w:r w:rsidR="00064155" w:rsidRPr="00DB750D">
              <w:rPr>
                <w:b/>
                <w:i/>
              </w:rPr>
              <w:t>nginių smulkių gedimų šalinimas</w:t>
            </w:r>
          </w:p>
          <w:p w:rsidR="004B20F7" w:rsidRPr="00DB750D" w:rsidRDefault="004B20F7" w:rsidP="00D6161A">
            <w:pPr>
              <w:numPr>
                <w:ilvl w:val="0"/>
                <w:numId w:val="12"/>
              </w:numPr>
              <w:tabs>
                <w:tab w:val="left" w:pos="-1"/>
              </w:tabs>
              <w:ind w:left="0" w:firstLine="0"/>
            </w:pPr>
            <w:r w:rsidRPr="00DB750D">
              <w:t>Dažniausiai pasitaikantys šilumos tiekimo įrangos gedimai</w:t>
            </w:r>
          </w:p>
          <w:p w:rsidR="004B20F7" w:rsidRPr="00DB750D" w:rsidRDefault="004B20F7" w:rsidP="00D6161A">
            <w:pPr>
              <w:numPr>
                <w:ilvl w:val="0"/>
                <w:numId w:val="12"/>
              </w:numPr>
              <w:tabs>
                <w:tab w:val="left" w:pos="-1"/>
              </w:tabs>
              <w:ind w:left="0" w:firstLine="0"/>
            </w:pPr>
            <w:r w:rsidRPr="00DB750D">
              <w:t>Gedimų šalinimui reikalingi įrankiai, medžiagos ir jų paskirtis</w:t>
            </w:r>
          </w:p>
          <w:p w:rsidR="004B20F7" w:rsidRPr="00DB750D" w:rsidRDefault="004B20F7" w:rsidP="00D6161A">
            <w:pPr>
              <w:numPr>
                <w:ilvl w:val="0"/>
                <w:numId w:val="12"/>
              </w:numPr>
              <w:tabs>
                <w:tab w:val="left" w:pos="-1"/>
              </w:tabs>
              <w:ind w:left="0" w:firstLine="0"/>
            </w:pPr>
            <w:r w:rsidRPr="00DB750D">
              <w:t>Šilumos tiekimo tinklo armatūros veikimo, eksploatavimo principai</w:t>
            </w:r>
          </w:p>
          <w:p w:rsidR="004B20F7" w:rsidRPr="00DB750D" w:rsidRDefault="004B20F7" w:rsidP="00D6161A">
            <w:pPr>
              <w:numPr>
                <w:ilvl w:val="0"/>
                <w:numId w:val="12"/>
              </w:numPr>
              <w:tabs>
                <w:tab w:val="left" w:pos="-1"/>
              </w:tabs>
              <w:ind w:left="0" w:firstLine="0"/>
            </w:pPr>
            <w:r w:rsidRPr="00DB750D">
              <w:t>Šaltkalvystės pagrindai</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4B20F7" w:rsidP="00D6161A">
            <w:r w:rsidRPr="00DB750D">
              <w:t>2.7. Taikyti saugos ir sveikatos, elektrosaugos, gaisrinės saugos, žemės kasimo darbų ir higienos reikalavimų nuostatas tiekiant šilumos energiją.</w:t>
            </w:r>
          </w:p>
        </w:tc>
        <w:tc>
          <w:tcPr>
            <w:tcW w:w="2924" w:type="pct"/>
          </w:tcPr>
          <w:p w:rsidR="004B20F7" w:rsidRPr="00DB750D" w:rsidRDefault="004B20F7" w:rsidP="00D6161A">
            <w:pPr>
              <w:rPr>
                <w:b/>
              </w:rPr>
            </w:pPr>
            <w:r w:rsidRPr="00DB750D">
              <w:rPr>
                <w:b/>
              </w:rPr>
              <w:t xml:space="preserve">Tema. </w:t>
            </w:r>
            <w:r w:rsidRPr="00DB750D">
              <w:rPr>
                <w:b/>
                <w:i/>
              </w:rPr>
              <w:t>Darbuotojų saugos ir sveikatos, elektrosaugos, gaisrinės saugos, žemės kasimo darbų, higienos, aplinkosaugos norminių aktų reikalavimai tiekiant šilumos energij</w:t>
            </w:r>
            <w:r w:rsidR="00064155" w:rsidRPr="00DB750D">
              <w:rPr>
                <w:b/>
                <w:i/>
              </w:rPr>
              <w:t>ą</w:t>
            </w:r>
          </w:p>
          <w:p w:rsidR="00C01FF7" w:rsidRPr="00DB750D" w:rsidRDefault="00C01FF7" w:rsidP="00D6161A">
            <w:pPr>
              <w:numPr>
                <w:ilvl w:val="0"/>
                <w:numId w:val="12"/>
              </w:numPr>
              <w:tabs>
                <w:tab w:val="left" w:pos="-1"/>
              </w:tabs>
              <w:ind w:left="0" w:firstLine="0"/>
            </w:pPr>
            <w:r w:rsidRPr="00DB750D">
              <w:t>Darbuotojų saugos ir sveikatos, elektrosaugos reikalavimai tiekiant šilumos energiją</w:t>
            </w:r>
          </w:p>
          <w:p w:rsidR="00C01FF7" w:rsidRPr="00DB750D" w:rsidRDefault="00827ADE" w:rsidP="00D6161A">
            <w:pPr>
              <w:numPr>
                <w:ilvl w:val="0"/>
                <w:numId w:val="12"/>
              </w:numPr>
              <w:tabs>
                <w:tab w:val="left" w:pos="-1"/>
              </w:tabs>
              <w:ind w:left="0" w:firstLine="0"/>
            </w:pPr>
            <w:r w:rsidRPr="00DB750D">
              <w:t xml:space="preserve">Priešgaisrinės </w:t>
            </w:r>
            <w:r w:rsidR="00C01FF7" w:rsidRPr="00DB750D">
              <w:t xml:space="preserve">saugos </w:t>
            </w:r>
            <w:r w:rsidRPr="00DB750D">
              <w:t xml:space="preserve">ir aplinkosaugos </w:t>
            </w:r>
            <w:r w:rsidR="00C01FF7" w:rsidRPr="00DB750D">
              <w:t>reikalavimai tiekiant šilumos energiją</w:t>
            </w:r>
          </w:p>
          <w:p w:rsidR="00C01FF7" w:rsidRPr="00DB750D" w:rsidRDefault="00C01FF7" w:rsidP="00D6161A">
            <w:pPr>
              <w:numPr>
                <w:ilvl w:val="0"/>
                <w:numId w:val="12"/>
              </w:numPr>
              <w:tabs>
                <w:tab w:val="left" w:pos="-1"/>
              </w:tabs>
              <w:ind w:left="0" w:firstLine="0"/>
            </w:pPr>
            <w:r w:rsidRPr="00DB750D">
              <w:t>Žemės kasimo darbų reikalavimai tiekiant šilumos energiją</w:t>
            </w:r>
          </w:p>
          <w:p w:rsidR="004B20F7" w:rsidRPr="00DB750D" w:rsidRDefault="00C01FF7" w:rsidP="00D6161A">
            <w:pPr>
              <w:numPr>
                <w:ilvl w:val="0"/>
                <w:numId w:val="12"/>
              </w:numPr>
              <w:ind w:left="0" w:firstLine="0"/>
            </w:pPr>
            <w:r w:rsidRPr="00DB750D">
              <w:t>Higienos reikalavimai tiekiant šilumos energiją</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4B20F7" w:rsidP="00D6161A">
            <w:r w:rsidRPr="00DB750D">
              <w:t>2.8. Pildyti šilumos tiekimo tinklo operatyvinio valdymo dokumentaciją.</w:t>
            </w:r>
          </w:p>
        </w:tc>
        <w:tc>
          <w:tcPr>
            <w:tcW w:w="2924" w:type="pct"/>
          </w:tcPr>
          <w:p w:rsidR="004B20F7" w:rsidRPr="00DB750D" w:rsidRDefault="004B20F7" w:rsidP="00D6161A">
            <w:pPr>
              <w:rPr>
                <w:b/>
              </w:rPr>
            </w:pPr>
            <w:r w:rsidRPr="00DB750D">
              <w:rPr>
                <w:b/>
                <w:i/>
              </w:rPr>
              <w:t xml:space="preserve">Tema. Šilumos tiekimo tinklo operatyvinio </w:t>
            </w:r>
            <w:r w:rsidR="00064155" w:rsidRPr="00DB750D">
              <w:rPr>
                <w:b/>
                <w:i/>
              </w:rPr>
              <w:t>valdymo dokumentacijos pildymas</w:t>
            </w:r>
          </w:p>
          <w:p w:rsidR="004B20F7" w:rsidRPr="00DB750D" w:rsidRDefault="004B20F7" w:rsidP="00D6161A">
            <w:pPr>
              <w:numPr>
                <w:ilvl w:val="0"/>
                <w:numId w:val="12"/>
              </w:numPr>
              <w:tabs>
                <w:tab w:val="left" w:pos="-1"/>
              </w:tabs>
              <w:ind w:left="0" w:firstLine="0"/>
            </w:pPr>
            <w:r w:rsidRPr="00DB750D">
              <w:t>Operatyvinių žurnalų pildymo tvarka:</w:t>
            </w:r>
            <w:r w:rsidR="005A61C4" w:rsidRPr="00DB750D">
              <w:t xml:space="preserve"> </w:t>
            </w:r>
            <w:r w:rsidRPr="00DB750D">
              <w:t>pirminiai ir kasdieniniai leidimai dirbti pagal nurodymus, pavedimus ir pranešimus;</w:t>
            </w:r>
            <w:r w:rsidR="005A61C4" w:rsidRPr="00DB750D">
              <w:t xml:space="preserve"> </w:t>
            </w:r>
            <w:r w:rsidRPr="00DB750D">
              <w:t>pamainos metu atlikti darbai;</w:t>
            </w:r>
            <w:r w:rsidR="005A61C4" w:rsidRPr="00DB750D">
              <w:t xml:space="preserve"> </w:t>
            </w:r>
            <w:r w:rsidRPr="00DB750D">
              <w:t>įrašai apie pamainos darbų priėmimą ir perda</w:t>
            </w:r>
            <w:r w:rsidR="00064155" w:rsidRPr="00DB750D">
              <w:t>vimą, nurodant įrenginių būklę</w:t>
            </w:r>
          </w:p>
          <w:p w:rsidR="005A61C4" w:rsidRPr="00DB750D" w:rsidRDefault="005A61C4" w:rsidP="00D6161A">
            <w:pPr>
              <w:numPr>
                <w:ilvl w:val="0"/>
                <w:numId w:val="12"/>
              </w:numPr>
              <w:tabs>
                <w:tab w:val="left" w:pos="-1"/>
              </w:tabs>
              <w:ind w:left="0" w:firstLine="0"/>
            </w:pPr>
            <w:r w:rsidRPr="00DB750D">
              <w:t>Darbų, atliekamų pagal nurodymus ir pavedimus, žurnalo pildymas</w:t>
            </w:r>
          </w:p>
          <w:p w:rsidR="005A61C4" w:rsidRPr="00DB750D" w:rsidRDefault="005A61C4" w:rsidP="00D6161A">
            <w:pPr>
              <w:numPr>
                <w:ilvl w:val="0"/>
                <w:numId w:val="12"/>
              </w:numPr>
              <w:tabs>
                <w:tab w:val="left" w:pos="-1"/>
              </w:tabs>
              <w:ind w:left="0" w:firstLine="0"/>
            </w:pPr>
            <w:r w:rsidRPr="00DB750D">
              <w:t>Įrenginių išjungimo paraiškų registravimo žurnalo pildymas</w:t>
            </w:r>
          </w:p>
          <w:p w:rsidR="005A61C4" w:rsidRPr="00DB750D" w:rsidRDefault="005A61C4" w:rsidP="00D6161A">
            <w:pPr>
              <w:numPr>
                <w:ilvl w:val="0"/>
                <w:numId w:val="12"/>
              </w:numPr>
              <w:ind w:left="0" w:firstLine="0"/>
            </w:pPr>
            <w:r w:rsidRPr="00DB750D">
              <w:t>Šilumos tinklų ir šilumos vartojimo įrenginių defektų ir sutrikimų žurnalo pildymas</w:t>
            </w:r>
          </w:p>
          <w:p w:rsidR="005A61C4" w:rsidRPr="00DB750D" w:rsidRDefault="00C0416D" w:rsidP="00D6161A">
            <w:pPr>
              <w:numPr>
                <w:ilvl w:val="0"/>
                <w:numId w:val="12"/>
              </w:numPr>
              <w:ind w:left="0" w:firstLine="0"/>
            </w:pPr>
            <w:r w:rsidRPr="00DB750D">
              <w:t xml:space="preserve">Režimo </w:t>
            </w:r>
            <w:r w:rsidR="005A61C4" w:rsidRPr="00DB750D">
              <w:t>kortel</w:t>
            </w:r>
            <w:r w:rsidRPr="00DB750D">
              <w:t>ės</w:t>
            </w:r>
            <w:r w:rsidR="005A61C4" w:rsidRPr="00DB750D">
              <w:t xml:space="preserve">, kurioje </w:t>
            </w:r>
            <w:r w:rsidRPr="00DB750D">
              <w:t xml:space="preserve">nurodytos optimalios </w:t>
            </w:r>
            <w:r w:rsidR="005A61C4" w:rsidRPr="00DB750D">
              <w:t xml:space="preserve">parametrų </w:t>
            </w:r>
            <w:r w:rsidRPr="00DB750D">
              <w:t xml:space="preserve">reikšmės, </w:t>
            </w:r>
            <w:r w:rsidR="005A61C4" w:rsidRPr="00DB750D">
              <w:t>vykdant</w:t>
            </w:r>
            <w:r w:rsidR="00295C7F">
              <w:t xml:space="preserve"> </w:t>
            </w:r>
            <w:r w:rsidRPr="00DB750D">
              <w:t xml:space="preserve">patikimą </w:t>
            </w:r>
            <w:r w:rsidR="005A61C4" w:rsidRPr="00DB750D">
              <w:t xml:space="preserve">ir </w:t>
            </w:r>
            <w:r w:rsidRPr="00DB750D">
              <w:t xml:space="preserve">ekonomišką šilumos tinklų ir </w:t>
            </w:r>
            <w:r w:rsidR="005A61C4" w:rsidRPr="00DB750D">
              <w:t>šilumos var</w:t>
            </w:r>
            <w:r w:rsidRPr="00DB750D">
              <w:t>tojimo įrenginių eksploatavimą, sudarymas</w:t>
            </w:r>
          </w:p>
          <w:p w:rsidR="005A61C4" w:rsidRPr="00DB750D" w:rsidRDefault="005A61C4" w:rsidP="00D6161A">
            <w:pPr>
              <w:numPr>
                <w:ilvl w:val="0"/>
                <w:numId w:val="12"/>
              </w:numPr>
              <w:tabs>
                <w:tab w:val="left" w:pos="-1"/>
              </w:tabs>
              <w:ind w:left="0" w:firstLine="0"/>
            </w:pPr>
            <w:proofErr w:type="spellStart"/>
            <w:r w:rsidRPr="00DB750D">
              <w:t>Šilumnešio</w:t>
            </w:r>
            <w:proofErr w:type="spellEnd"/>
            <w:r w:rsidRPr="00DB750D">
              <w:t xml:space="preserve"> parametrų šilumos punkte žurnalo pildymas</w:t>
            </w:r>
          </w:p>
          <w:p w:rsidR="005A61C4" w:rsidRPr="00DB750D" w:rsidRDefault="005A61C4" w:rsidP="00D6161A">
            <w:pPr>
              <w:numPr>
                <w:ilvl w:val="0"/>
                <w:numId w:val="12"/>
              </w:numPr>
              <w:ind w:left="0" w:firstLine="0"/>
            </w:pPr>
            <w:r w:rsidRPr="00DB750D">
              <w:t xml:space="preserve">Šildymo ir karšto vandens sistemų priežiūros darbų registravimo žurnalo pildymas (šildymo sistemos kontroliniuose taškuose atliktų </w:t>
            </w:r>
            <w:r w:rsidR="00C0416D" w:rsidRPr="00DB750D">
              <w:t xml:space="preserve">matavimų </w:t>
            </w:r>
            <w:r w:rsidRPr="00DB750D">
              <w:t xml:space="preserve">rezultatai, karšto vandens parametrų matavimo rezultatai, šildymo ir </w:t>
            </w:r>
            <w:r w:rsidR="00C0416D" w:rsidRPr="00DB750D">
              <w:t xml:space="preserve">karšto </w:t>
            </w:r>
            <w:r w:rsidRPr="00DB750D">
              <w:t>vandens sistemų reguliavimo, profilaktikos ir remonto darbai)</w:t>
            </w:r>
          </w:p>
        </w:tc>
      </w:tr>
      <w:tr w:rsidR="004B20F7" w:rsidRPr="00DB750D" w:rsidTr="00D6161A">
        <w:trPr>
          <w:trHeight w:val="57"/>
          <w:jc w:val="center"/>
        </w:trPr>
        <w:tc>
          <w:tcPr>
            <w:tcW w:w="947" w:type="pct"/>
            <w:vMerge w:val="restart"/>
          </w:tcPr>
          <w:p w:rsidR="004B20F7" w:rsidRPr="00DB750D" w:rsidRDefault="000C4F28" w:rsidP="00D6161A">
            <w:r w:rsidRPr="00DB750D">
              <w:t>3</w:t>
            </w:r>
            <w:r w:rsidR="004B20F7" w:rsidRPr="00DB750D">
              <w:t>. Nustatyti šilumos tiekimo tinkle atsiradusius defektus.</w:t>
            </w:r>
          </w:p>
        </w:tc>
        <w:tc>
          <w:tcPr>
            <w:tcW w:w="1129" w:type="pct"/>
          </w:tcPr>
          <w:p w:rsidR="004B20F7" w:rsidRPr="00DB750D" w:rsidRDefault="000C4F28" w:rsidP="00D6161A">
            <w:r w:rsidRPr="00DB750D">
              <w:t>3</w:t>
            </w:r>
            <w:r w:rsidR="004B20F7" w:rsidRPr="00DB750D">
              <w:t>.1. Išmanyti šilumos tiekimo tinklo įrenginių, armatūros (sklendžių, ventilių, apsauginių vožtuvų, reguliatorių ir kt.) konstrukcijų eksploatacinių gedimų šalinimą.</w:t>
            </w:r>
          </w:p>
        </w:tc>
        <w:tc>
          <w:tcPr>
            <w:tcW w:w="2924" w:type="pct"/>
          </w:tcPr>
          <w:p w:rsidR="004B20F7" w:rsidRPr="00DB750D" w:rsidRDefault="004B20F7" w:rsidP="00D6161A">
            <w:pPr>
              <w:rPr>
                <w:b/>
              </w:rPr>
            </w:pPr>
            <w:r w:rsidRPr="00DB750D">
              <w:rPr>
                <w:b/>
              </w:rPr>
              <w:t xml:space="preserve">Tema. </w:t>
            </w:r>
            <w:r w:rsidRPr="00DB750D">
              <w:rPr>
                <w:b/>
                <w:i/>
              </w:rPr>
              <w:t>Šilumos tiekimo tinklo įrenginių, armatūros (sklendžių, ventilių, apsauginių vožtuvų, reguliatorių ir kt.) konstrukcijų eksploatacinių gedimų šalinim</w:t>
            </w:r>
            <w:r w:rsidR="00064155" w:rsidRPr="00DB750D">
              <w:rPr>
                <w:b/>
                <w:i/>
              </w:rPr>
              <w:t>as</w:t>
            </w:r>
          </w:p>
          <w:p w:rsidR="004B20F7" w:rsidRPr="00DB750D" w:rsidRDefault="004B20F7" w:rsidP="00D6161A">
            <w:pPr>
              <w:numPr>
                <w:ilvl w:val="0"/>
                <w:numId w:val="12"/>
              </w:numPr>
              <w:tabs>
                <w:tab w:val="left" w:pos="-1"/>
              </w:tabs>
              <w:ind w:left="0" w:firstLine="0"/>
            </w:pPr>
            <w:r w:rsidRPr="00DB750D">
              <w:t>Šilumos tiekimo tinklo įrenginių, armatūros konstrukcija</w:t>
            </w:r>
          </w:p>
          <w:p w:rsidR="004B20F7" w:rsidRPr="00DB750D" w:rsidRDefault="004B20F7" w:rsidP="00D6161A">
            <w:pPr>
              <w:numPr>
                <w:ilvl w:val="0"/>
                <w:numId w:val="12"/>
              </w:numPr>
              <w:tabs>
                <w:tab w:val="left" w:pos="-1"/>
              </w:tabs>
              <w:ind w:left="0" w:firstLine="0"/>
            </w:pPr>
            <w:r w:rsidRPr="00DB750D">
              <w:t>Šilumos tiekimo tinklo įrenginių, armatūros gedimų pobūdis</w:t>
            </w:r>
          </w:p>
          <w:p w:rsidR="004B20F7" w:rsidRPr="00DB750D" w:rsidRDefault="004B20F7" w:rsidP="00D6161A">
            <w:pPr>
              <w:numPr>
                <w:ilvl w:val="0"/>
                <w:numId w:val="12"/>
              </w:numPr>
              <w:tabs>
                <w:tab w:val="left" w:pos="-1"/>
              </w:tabs>
              <w:ind w:left="0" w:firstLine="0"/>
            </w:pPr>
            <w:r w:rsidRPr="00DB750D">
              <w:t>Šilumos tiekimo tinklo įrenginių, armatūros konstrukcijų eksploatacinių gedimų šalinimo principai</w:t>
            </w:r>
          </w:p>
          <w:p w:rsidR="004B20F7" w:rsidRPr="00DB750D" w:rsidRDefault="004B20F7" w:rsidP="00D6161A">
            <w:pPr>
              <w:numPr>
                <w:ilvl w:val="0"/>
                <w:numId w:val="12"/>
              </w:numPr>
              <w:tabs>
                <w:tab w:val="left" w:pos="-1"/>
              </w:tabs>
              <w:ind w:left="0" w:firstLine="0"/>
            </w:pPr>
            <w:r w:rsidRPr="00DB750D">
              <w:t xml:space="preserve">Garo ir karšto vandens vamzdynų konstrukcijos, armatūra (uždaromoji, reguliuojamoji ir apsauginė) </w:t>
            </w:r>
            <w:r w:rsidR="00064155" w:rsidRPr="00DB750D">
              <w:t>ir paskirtis</w:t>
            </w:r>
          </w:p>
          <w:p w:rsidR="004B20F7" w:rsidRPr="00DB750D" w:rsidRDefault="004B20F7" w:rsidP="00D6161A">
            <w:pPr>
              <w:numPr>
                <w:ilvl w:val="0"/>
                <w:numId w:val="12"/>
              </w:numPr>
              <w:tabs>
                <w:tab w:val="left" w:pos="-1"/>
              </w:tabs>
              <w:ind w:left="0" w:firstLine="0"/>
            </w:pPr>
            <w:r w:rsidRPr="00DB750D">
              <w:t>Apsauginių įtaisų paskirtis, konstrukcija, revizija, reguliavimo, plombavimo ir tvarkingumo tikrinimo reikalavim</w:t>
            </w:r>
            <w:r w:rsidR="00064155" w:rsidRPr="00DB750D">
              <w:t>ai</w:t>
            </w:r>
          </w:p>
        </w:tc>
      </w:tr>
      <w:tr w:rsidR="004B20F7" w:rsidRPr="00DB750D" w:rsidTr="00D6161A">
        <w:trPr>
          <w:trHeight w:val="57"/>
          <w:jc w:val="center"/>
        </w:trPr>
        <w:tc>
          <w:tcPr>
            <w:tcW w:w="947" w:type="pct"/>
            <w:vMerge/>
          </w:tcPr>
          <w:p w:rsidR="004B20F7" w:rsidRPr="00DB750D" w:rsidRDefault="004B20F7" w:rsidP="00D6161A"/>
        </w:tc>
        <w:tc>
          <w:tcPr>
            <w:tcW w:w="1129" w:type="pct"/>
            <w:shd w:val="clear" w:color="auto" w:fill="auto"/>
          </w:tcPr>
          <w:p w:rsidR="004B20F7" w:rsidRPr="00DB750D" w:rsidRDefault="000C4F28" w:rsidP="00D6161A">
            <w:r w:rsidRPr="00DB750D">
              <w:t>3</w:t>
            </w:r>
            <w:r w:rsidR="004B20F7" w:rsidRPr="00DB750D">
              <w:t>.2. Išmanyti vamzdynų, uždaromosios armatūros trūkimų priežastis ir požymius.</w:t>
            </w:r>
          </w:p>
        </w:tc>
        <w:tc>
          <w:tcPr>
            <w:tcW w:w="2924" w:type="pct"/>
            <w:shd w:val="clear" w:color="auto" w:fill="auto"/>
          </w:tcPr>
          <w:p w:rsidR="004B20F7" w:rsidRPr="00DB750D" w:rsidRDefault="004B20F7" w:rsidP="00D6161A">
            <w:pPr>
              <w:rPr>
                <w:b/>
                <w:i/>
              </w:rPr>
            </w:pPr>
            <w:r w:rsidRPr="00DB750D">
              <w:rPr>
                <w:b/>
              </w:rPr>
              <w:t xml:space="preserve">Tema. </w:t>
            </w:r>
            <w:r w:rsidRPr="00DB750D">
              <w:rPr>
                <w:b/>
                <w:i/>
              </w:rPr>
              <w:t>Vamzdynų, uždaromosios armatūros</w:t>
            </w:r>
            <w:r w:rsidR="00064155" w:rsidRPr="00DB750D">
              <w:rPr>
                <w:b/>
                <w:i/>
              </w:rPr>
              <w:t xml:space="preserve"> trūkimų priežastys ir požymiai</w:t>
            </w:r>
          </w:p>
          <w:p w:rsidR="001D2890" w:rsidRPr="00DB750D" w:rsidRDefault="001D2890" w:rsidP="00D6161A">
            <w:pPr>
              <w:numPr>
                <w:ilvl w:val="0"/>
                <w:numId w:val="12"/>
              </w:numPr>
              <w:tabs>
                <w:tab w:val="left" w:pos="-1"/>
              </w:tabs>
              <w:ind w:left="0" w:firstLine="0"/>
            </w:pPr>
            <w:r w:rsidRPr="00DB750D">
              <w:t>Armatūra (uždaromoji, reguliuojamoji ir apsauginė)</w:t>
            </w:r>
          </w:p>
          <w:p w:rsidR="001D2890" w:rsidRPr="00DB750D" w:rsidRDefault="001D2890" w:rsidP="00D6161A">
            <w:pPr>
              <w:numPr>
                <w:ilvl w:val="0"/>
                <w:numId w:val="12"/>
              </w:numPr>
              <w:tabs>
                <w:tab w:val="left" w:pos="-1"/>
              </w:tabs>
              <w:ind w:left="0" w:firstLine="0"/>
            </w:pPr>
            <w:r w:rsidRPr="00DB750D">
              <w:t>Uždaromoji armatūra (ventiliai ir sklendės)</w:t>
            </w:r>
          </w:p>
          <w:p w:rsidR="001D2890" w:rsidRPr="00DB750D" w:rsidRDefault="001D2890" w:rsidP="00D6161A">
            <w:pPr>
              <w:numPr>
                <w:ilvl w:val="0"/>
                <w:numId w:val="12"/>
              </w:numPr>
              <w:tabs>
                <w:tab w:val="left" w:pos="-1"/>
              </w:tabs>
              <w:ind w:left="0" w:firstLine="0"/>
            </w:pPr>
            <w:proofErr w:type="spellStart"/>
            <w:r w:rsidRPr="00DB750D">
              <w:t>Flanšai</w:t>
            </w:r>
            <w:proofErr w:type="spellEnd"/>
            <w:r w:rsidRPr="00DB750D">
              <w:t xml:space="preserve"> (</w:t>
            </w:r>
            <w:proofErr w:type="spellStart"/>
            <w:r w:rsidRPr="00DB750D">
              <w:t>flanšinės</w:t>
            </w:r>
            <w:proofErr w:type="spellEnd"/>
            <w:r w:rsidRPr="00DB750D">
              <w:t xml:space="preserve"> armatūros sujungimui su vamzdynais)</w:t>
            </w:r>
          </w:p>
          <w:p w:rsidR="001D2890" w:rsidRPr="00DB750D" w:rsidRDefault="001D2890" w:rsidP="00D6161A">
            <w:pPr>
              <w:numPr>
                <w:ilvl w:val="0"/>
                <w:numId w:val="12"/>
              </w:numPr>
              <w:tabs>
                <w:tab w:val="left" w:pos="-1"/>
              </w:tabs>
              <w:ind w:left="0" w:firstLine="0"/>
            </w:pPr>
            <w:r w:rsidRPr="00DB750D">
              <w:t>Aklės (atšakų atjungimui)</w:t>
            </w:r>
          </w:p>
          <w:p w:rsidR="001D2890" w:rsidRPr="00DB750D" w:rsidRDefault="001D2890" w:rsidP="00D6161A">
            <w:pPr>
              <w:numPr>
                <w:ilvl w:val="0"/>
                <w:numId w:val="12"/>
              </w:numPr>
              <w:tabs>
                <w:tab w:val="left" w:pos="-1"/>
              </w:tabs>
              <w:ind w:left="0" w:firstLine="0"/>
            </w:pPr>
            <w:r w:rsidRPr="00DB750D">
              <w:t xml:space="preserve">Fasoninės dalys (alkūnės, trišakiai, </w:t>
            </w:r>
            <w:proofErr w:type="spellStart"/>
            <w:r w:rsidRPr="00DB750D">
              <w:t>keturšakiai</w:t>
            </w:r>
            <w:proofErr w:type="spellEnd"/>
            <w:r w:rsidRPr="00DB750D">
              <w:t>, skersmens perėjimai)</w:t>
            </w:r>
          </w:p>
          <w:p w:rsidR="001D2890" w:rsidRPr="00DB750D" w:rsidRDefault="001D2890" w:rsidP="00D6161A">
            <w:pPr>
              <w:numPr>
                <w:ilvl w:val="0"/>
                <w:numId w:val="12"/>
              </w:numPr>
              <w:tabs>
                <w:tab w:val="left" w:pos="-1"/>
              </w:tabs>
              <w:ind w:left="0" w:firstLine="0"/>
            </w:pPr>
            <w:r w:rsidRPr="00DB750D">
              <w:t>Atramos (judamosios ir nejudamosios)</w:t>
            </w:r>
          </w:p>
          <w:p w:rsidR="001D2890" w:rsidRPr="00DB750D" w:rsidRDefault="001D2890" w:rsidP="00D6161A">
            <w:pPr>
              <w:numPr>
                <w:ilvl w:val="0"/>
                <w:numId w:val="12"/>
              </w:numPr>
              <w:tabs>
                <w:tab w:val="left" w:pos="-1"/>
              </w:tabs>
              <w:ind w:left="0" w:firstLine="0"/>
            </w:pPr>
            <w:r w:rsidRPr="00DB750D">
              <w:t>Temperatūriniai plėtimosi kompensatoriai, įvertinant jų mechanines savybes</w:t>
            </w:r>
          </w:p>
          <w:p w:rsidR="00064155" w:rsidRPr="00DB750D" w:rsidRDefault="00297630" w:rsidP="00D6161A">
            <w:pPr>
              <w:numPr>
                <w:ilvl w:val="0"/>
                <w:numId w:val="12"/>
              </w:numPr>
              <w:tabs>
                <w:tab w:val="left" w:pos="-1"/>
              </w:tabs>
              <w:ind w:left="0" w:firstLine="0"/>
            </w:pPr>
            <w:r w:rsidRPr="00DB750D">
              <w:t>Vamzdynų</w:t>
            </w:r>
            <w:r w:rsidR="00064155" w:rsidRPr="00DB750D">
              <w:t xml:space="preserve"> trūkimų priežastys ir požymiai</w:t>
            </w:r>
          </w:p>
          <w:p w:rsidR="004B20F7" w:rsidRPr="00DB750D" w:rsidRDefault="00297630" w:rsidP="00D6161A">
            <w:pPr>
              <w:numPr>
                <w:ilvl w:val="0"/>
                <w:numId w:val="12"/>
              </w:numPr>
              <w:tabs>
                <w:tab w:val="left" w:pos="-1"/>
              </w:tabs>
              <w:ind w:left="0" w:firstLine="0"/>
              <w:rPr>
                <w:b/>
              </w:rPr>
            </w:pPr>
            <w:r w:rsidRPr="00DB750D">
              <w:t xml:space="preserve">Uždaromosios </w:t>
            </w:r>
            <w:r w:rsidR="00064155" w:rsidRPr="00DB750D">
              <w:t>armatūros trūkimų priežastys ir požymiai</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r w:rsidRPr="00DB750D">
              <w:t>3</w:t>
            </w:r>
            <w:r w:rsidR="004B20F7" w:rsidRPr="00DB750D">
              <w:t>.3. Išanalizuoti įrenginių, armatūros (sklendžių, ventilių, apsauginių vožtuvų, reguliatorių ir kt.) konstrukcijų galimus gedimus.</w:t>
            </w:r>
          </w:p>
        </w:tc>
        <w:tc>
          <w:tcPr>
            <w:tcW w:w="2924" w:type="pct"/>
          </w:tcPr>
          <w:p w:rsidR="004B20F7" w:rsidRPr="00DB750D" w:rsidRDefault="004B20F7" w:rsidP="00D6161A">
            <w:pPr>
              <w:rPr>
                <w:b/>
              </w:rPr>
            </w:pPr>
            <w:r w:rsidRPr="00DB750D">
              <w:rPr>
                <w:b/>
              </w:rPr>
              <w:t xml:space="preserve">Tema. </w:t>
            </w:r>
            <w:r w:rsidRPr="00DB750D">
              <w:rPr>
                <w:b/>
                <w:i/>
              </w:rPr>
              <w:t>Įrenginių, armatūros (sklendžių, ventilių, apsauginių vožtuvų, reguliatorių ir k</w:t>
            </w:r>
            <w:r w:rsidR="000D1936" w:rsidRPr="00DB750D">
              <w:rPr>
                <w:b/>
                <w:i/>
              </w:rPr>
              <w:t>t.) konstrukcijų gedimai</w:t>
            </w:r>
          </w:p>
          <w:p w:rsidR="004B20F7" w:rsidRPr="00DB750D" w:rsidRDefault="004B20F7" w:rsidP="00D6161A">
            <w:pPr>
              <w:numPr>
                <w:ilvl w:val="0"/>
                <w:numId w:val="12"/>
              </w:numPr>
              <w:tabs>
                <w:tab w:val="left" w:pos="-1"/>
              </w:tabs>
              <w:ind w:left="0" w:firstLine="0"/>
            </w:pPr>
            <w:r w:rsidRPr="00DB750D">
              <w:t>Galimi šilumos tiekimo sistemos gedimai:</w:t>
            </w:r>
          </w:p>
          <w:p w:rsidR="004B20F7" w:rsidRPr="00DB750D" w:rsidRDefault="004B20F7" w:rsidP="00D6161A">
            <w:r w:rsidRPr="00DB750D">
              <w:t>- karšto vandens išsiveržimas trūkus vamzdžiui;</w:t>
            </w:r>
          </w:p>
          <w:p w:rsidR="004B20F7" w:rsidRPr="00DB750D" w:rsidRDefault="004B20F7" w:rsidP="00D6161A">
            <w:r w:rsidRPr="00DB750D">
              <w:t>- vandens prasisunkimas pro blogai atlikto suvirinimo siūles;</w:t>
            </w:r>
          </w:p>
          <w:p w:rsidR="004B20F7" w:rsidRPr="00DB750D" w:rsidRDefault="004B20F7" w:rsidP="00D6161A">
            <w:r w:rsidRPr="00DB750D">
              <w:t>- įrengimų gedimai, galintys nutraukti šilumos tiekimą;</w:t>
            </w:r>
          </w:p>
          <w:p w:rsidR="004B20F7" w:rsidRPr="00DB750D" w:rsidRDefault="004B20F7" w:rsidP="00D6161A">
            <w:r w:rsidRPr="00DB750D">
              <w:t>- įrengimų gedimai, galintys visiškai sutrikdyti sistemos darbą;</w:t>
            </w:r>
          </w:p>
          <w:p w:rsidR="004B20F7" w:rsidRPr="00DB750D" w:rsidRDefault="004B20F7" w:rsidP="00D6161A">
            <w:r w:rsidRPr="00DB750D">
              <w:t>- patikimo šilumos tiekimo sutrikimas.</w:t>
            </w:r>
          </w:p>
          <w:p w:rsidR="004B20F7" w:rsidRPr="00DB750D" w:rsidRDefault="004B20F7" w:rsidP="00D6161A">
            <w:pPr>
              <w:numPr>
                <w:ilvl w:val="0"/>
                <w:numId w:val="12"/>
              </w:numPr>
              <w:tabs>
                <w:tab w:val="left" w:pos="-1"/>
              </w:tabs>
              <w:ind w:left="0" w:firstLine="0"/>
            </w:pPr>
            <w:r w:rsidRPr="00DB750D">
              <w:t>Galimi įrenginių,</w:t>
            </w:r>
            <w:r w:rsidR="000D1936" w:rsidRPr="00DB750D">
              <w:t xml:space="preserve"> armatūros konstrukcijų gedimai</w:t>
            </w:r>
          </w:p>
          <w:p w:rsidR="004B20F7" w:rsidRPr="00DB750D" w:rsidRDefault="004B20F7" w:rsidP="00D6161A">
            <w:pPr>
              <w:numPr>
                <w:ilvl w:val="0"/>
                <w:numId w:val="12"/>
              </w:numPr>
              <w:tabs>
                <w:tab w:val="left" w:pos="-1"/>
              </w:tabs>
              <w:ind w:left="0" w:firstLine="0"/>
              <w:rPr>
                <w:b/>
              </w:rPr>
            </w:pPr>
            <w:r w:rsidRPr="00DB750D">
              <w:t>Dažniausiai pasitaikantys įrenginių, armatūros konstrukcijų gedi</w:t>
            </w:r>
            <w:r w:rsidR="000D1936" w:rsidRPr="00DB750D">
              <w:t>mai</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r w:rsidRPr="00DB750D">
              <w:t>3</w:t>
            </w:r>
            <w:r w:rsidR="004B20F7" w:rsidRPr="00DB750D">
              <w:t xml:space="preserve">.4. Taikyti pagrindinius defektų išaiškinimo ir pašalinimo būdus. </w:t>
            </w:r>
          </w:p>
        </w:tc>
        <w:tc>
          <w:tcPr>
            <w:tcW w:w="2924" w:type="pct"/>
          </w:tcPr>
          <w:p w:rsidR="004B20F7" w:rsidRPr="00DB750D" w:rsidRDefault="004B20F7" w:rsidP="00D6161A">
            <w:pPr>
              <w:rPr>
                <w:b/>
              </w:rPr>
            </w:pPr>
            <w:r w:rsidRPr="00DB750D">
              <w:rPr>
                <w:b/>
              </w:rPr>
              <w:t xml:space="preserve">Tema. </w:t>
            </w:r>
            <w:r w:rsidRPr="00DB750D">
              <w:rPr>
                <w:b/>
                <w:i/>
              </w:rPr>
              <w:t xml:space="preserve">Pagrindiniai defektų </w:t>
            </w:r>
            <w:r w:rsidR="000D1936" w:rsidRPr="00DB750D">
              <w:rPr>
                <w:b/>
                <w:i/>
              </w:rPr>
              <w:t>išaiškinimo ir pašalinimo būdai</w:t>
            </w:r>
          </w:p>
          <w:p w:rsidR="004B20F7" w:rsidRPr="00DB750D" w:rsidRDefault="004B20F7" w:rsidP="00D6161A">
            <w:pPr>
              <w:numPr>
                <w:ilvl w:val="0"/>
                <w:numId w:val="12"/>
              </w:numPr>
              <w:tabs>
                <w:tab w:val="left" w:pos="-1"/>
              </w:tabs>
              <w:ind w:left="0" w:firstLine="0"/>
            </w:pPr>
            <w:r w:rsidRPr="00DB750D">
              <w:t>Gedimų kontrolės sistemos (izoliuotuose vamzdžiuose įdiegiant varinius laidus) veikimo</w:t>
            </w:r>
            <w:r w:rsidR="000D1936" w:rsidRPr="00DB750D">
              <w:t xml:space="preserve"> principas ir nustatomi gedimai</w:t>
            </w:r>
          </w:p>
          <w:p w:rsidR="004B20F7" w:rsidRPr="00DB750D" w:rsidRDefault="004B20F7" w:rsidP="00D6161A">
            <w:pPr>
              <w:numPr>
                <w:ilvl w:val="0"/>
                <w:numId w:val="12"/>
              </w:numPr>
              <w:tabs>
                <w:tab w:val="left" w:pos="-1"/>
              </w:tabs>
              <w:ind w:left="0" w:firstLine="0"/>
            </w:pPr>
            <w:r w:rsidRPr="00DB750D">
              <w:t>Vamzdyno ruožo registravimas (gedimų, trūkimų ir prastos šilumos izoliacijos nustatymui) panaudojant įprastą vaizdo kamerą kartu su infraraudonųjų spi</w:t>
            </w:r>
            <w:r w:rsidR="000D1936" w:rsidRPr="00DB750D">
              <w:t xml:space="preserve">ndulių kamera arba </w:t>
            </w:r>
            <w:proofErr w:type="spellStart"/>
            <w:r w:rsidR="000D1936" w:rsidRPr="00DB750D">
              <w:t>termografija</w:t>
            </w:r>
            <w:proofErr w:type="spellEnd"/>
          </w:p>
          <w:p w:rsidR="004B20F7" w:rsidRPr="00DB750D" w:rsidRDefault="004B20F7" w:rsidP="00D6161A">
            <w:pPr>
              <w:numPr>
                <w:ilvl w:val="0"/>
                <w:numId w:val="12"/>
              </w:numPr>
              <w:tabs>
                <w:tab w:val="left" w:pos="-1"/>
              </w:tabs>
              <w:ind w:left="0" w:firstLine="0"/>
            </w:pPr>
            <w:r w:rsidRPr="00DB750D">
              <w:t>Energetikos objektuose, įrenginių pagrindinio metalo ir suvirintųjų sujungimų defektų nustatymui vykdomos kontrolės:</w:t>
            </w:r>
            <w:r w:rsidR="00342FBA" w:rsidRPr="00DB750D">
              <w:t xml:space="preserve"> </w:t>
            </w:r>
            <w:r w:rsidRPr="00DB750D">
              <w:t>prevencinė pradinė;</w:t>
            </w:r>
            <w:r w:rsidR="00342FBA" w:rsidRPr="00DB750D">
              <w:t xml:space="preserve"> profilaktinė; papildoma</w:t>
            </w:r>
          </w:p>
          <w:p w:rsidR="004B20F7" w:rsidRPr="00DB750D" w:rsidRDefault="004B20F7" w:rsidP="00D6161A">
            <w:pPr>
              <w:numPr>
                <w:ilvl w:val="0"/>
                <w:numId w:val="12"/>
              </w:numPr>
              <w:tabs>
                <w:tab w:val="left" w:pos="-1"/>
              </w:tabs>
              <w:ind w:left="0" w:firstLine="0"/>
              <w:rPr>
                <w:b/>
              </w:rPr>
            </w:pPr>
            <w:proofErr w:type="spellStart"/>
            <w:r w:rsidRPr="00DB750D">
              <w:t>Inovatyvios</w:t>
            </w:r>
            <w:proofErr w:type="spellEnd"/>
            <w:r w:rsidRPr="00DB750D">
              <w:t xml:space="preserve"> technologijos ir metodai, naudojami defektų</w:t>
            </w:r>
            <w:r w:rsidR="000D1936" w:rsidRPr="00DB750D">
              <w:t xml:space="preserve"> identifikavimui ir pašalinimui</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r w:rsidRPr="00DB750D">
              <w:t>3</w:t>
            </w:r>
            <w:r w:rsidR="004B20F7" w:rsidRPr="00DB750D">
              <w:t>.5. Dalyvauti defektų nustatymų komisijų darbe.</w:t>
            </w:r>
          </w:p>
        </w:tc>
        <w:tc>
          <w:tcPr>
            <w:tcW w:w="2924" w:type="pct"/>
          </w:tcPr>
          <w:p w:rsidR="004B20F7" w:rsidRPr="00DB750D" w:rsidRDefault="004B20F7" w:rsidP="00D6161A">
            <w:pPr>
              <w:rPr>
                <w:b/>
              </w:rPr>
            </w:pPr>
            <w:r w:rsidRPr="00DB750D">
              <w:rPr>
                <w:b/>
              </w:rPr>
              <w:t xml:space="preserve">Tema. </w:t>
            </w:r>
            <w:r w:rsidR="000D1936" w:rsidRPr="00DB750D">
              <w:rPr>
                <w:b/>
                <w:i/>
              </w:rPr>
              <w:t xml:space="preserve">Defektų nustatymo komisijos formavimas, </w:t>
            </w:r>
            <w:r w:rsidR="005209A2" w:rsidRPr="00DB750D">
              <w:rPr>
                <w:b/>
                <w:i/>
              </w:rPr>
              <w:t xml:space="preserve">defektų nustatymo </w:t>
            </w:r>
            <w:r w:rsidR="000D1936" w:rsidRPr="00DB750D">
              <w:rPr>
                <w:b/>
                <w:i/>
              </w:rPr>
              <w:t>dokumentacijos pildymo tvarka ir eiga</w:t>
            </w:r>
          </w:p>
          <w:p w:rsidR="004B20F7" w:rsidRPr="00DB750D" w:rsidRDefault="004B20F7" w:rsidP="00D6161A">
            <w:pPr>
              <w:numPr>
                <w:ilvl w:val="0"/>
                <w:numId w:val="12"/>
              </w:numPr>
              <w:tabs>
                <w:tab w:val="left" w:pos="-1"/>
              </w:tabs>
              <w:ind w:left="0" w:firstLine="0"/>
            </w:pPr>
            <w:r w:rsidRPr="00DB750D">
              <w:t>Defektų nustatymo komisijos formavimas</w:t>
            </w:r>
          </w:p>
          <w:p w:rsidR="004B20F7" w:rsidRPr="00DB750D" w:rsidRDefault="004B20F7" w:rsidP="00D6161A">
            <w:pPr>
              <w:numPr>
                <w:ilvl w:val="0"/>
                <w:numId w:val="12"/>
              </w:numPr>
              <w:tabs>
                <w:tab w:val="left" w:pos="-1"/>
              </w:tabs>
              <w:ind w:left="0" w:firstLine="0"/>
            </w:pPr>
            <w:r w:rsidRPr="00DB750D">
              <w:t>Dokumentacija, jos pildymo tvarka ir eiga atliekant šilumos tiekimo tinklo, jo įrenginių ar medžia</w:t>
            </w:r>
            <w:r w:rsidR="000D1936" w:rsidRPr="00DB750D">
              <w:t>gų defektų nustatymo įforminimą</w:t>
            </w:r>
          </w:p>
          <w:p w:rsidR="004B20F7" w:rsidRPr="00DB750D" w:rsidRDefault="004B20F7" w:rsidP="00D6161A">
            <w:pPr>
              <w:numPr>
                <w:ilvl w:val="0"/>
                <w:numId w:val="12"/>
              </w:numPr>
              <w:tabs>
                <w:tab w:val="left" w:pos="-1"/>
              </w:tabs>
              <w:ind w:left="0" w:firstLine="0"/>
            </w:pPr>
            <w:r w:rsidRPr="00DB750D">
              <w:t xml:space="preserve">Kriterijai, kuriais vadovaujantis sprendžiama potencialiai pavojingų įrenginių, išdirbusių norminį darbo laiką, </w:t>
            </w:r>
            <w:r w:rsidR="000D1936" w:rsidRPr="00DB750D">
              <w:t>tolesnio eksploatavimo galimybė</w:t>
            </w:r>
          </w:p>
          <w:p w:rsidR="004B20F7" w:rsidRPr="00DB750D" w:rsidRDefault="004B20F7" w:rsidP="00D6161A">
            <w:pPr>
              <w:numPr>
                <w:ilvl w:val="0"/>
                <w:numId w:val="12"/>
              </w:numPr>
              <w:tabs>
                <w:tab w:val="left" w:pos="-1"/>
              </w:tabs>
              <w:ind w:left="0" w:firstLine="0"/>
            </w:pPr>
            <w:r w:rsidRPr="00DB750D">
              <w:t>Techninė dokumentacija, kurioje registruojami įrenginio pagrindinio metalo ir suvirintųjų sujungimų kontrolės ir tyrimų rezultatai, duomenys apie įvykusius pažeidimus (plyšimus), defektų šalinimo technologija</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pPr>
              <w:rPr>
                <w:strike/>
              </w:rPr>
            </w:pPr>
            <w:r w:rsidRPr="00DB750D">
              <w:t>3</w:t>
            </w:r>
            <w:r w:rsidR="004B20F7" w:rsidRPr="00DB750D">
              <w:t>.6. Taikyti saugos ir sveikatos, elektrosaugos, priešgaisrinės saugos ir higienos reikalavimų nuostatas nustatant defektus</w:t>
            </w:r>
            <w:r w:rsidR="00D00EE1" w:rsidRPr="00DB750D">
              <w:t>.</w:t>
            </w:r>
          </w:p>
        </w:tc>
        <w:tc>
          <w:tcPr>
            <w:tcW w:w="2924" w:type="pct"/>
          </w:tcPr>
          <w:p w:rsidR="004B20F7" w:rsidRPr="00DB750D" w:rsidRDefault="004B20F7" w:rsidP="00D6161A">
            <w:pPr>
              <w:rPr>
                <w:b/>
                <w:i/>
              </w:rPr>
            </w:pPr>
            <w:r w:rsidRPr="00DB750D">
              <w:rPr>
                <w:b/>
              </w:rPr>
              <w:t xml:space="preserve">Tema. </w:t>
            </w:r>
            <w:r w:rsidRPr="00DB750D">
              <w:rPr>
                <w:b/>
                <w:i/>
              </w:rPr>
              <w:t>Saugos ir sveikatos, elektrosaugos, priešgaisrinės saugos ir higienos</w:t>
            </w:r>
            <w:r w:rsidR="00295C7F">
              <w:rPr>
                <w:b/>
                <w:i/>
              </w:rPr>
              <w:t xml:space="preserve"> </w:t>
            </w:r>
            <w:r w:rsidRPr="00DB750D">
              <w:rPr>
                <w:b/>
                <w:i/>
              </w:rPr>
              <w:t>reikalavimų nuost</w:t>
            </w:r>
            <w:r w:rsidR="000D1936" w:rsidRPr="00DB750D">
              <w:rPr>
                <w:b/>
                <w:i/>
              </w:rPr>
              <w:t>atų taikymas nustatant defektus</w:t>
            </w:r>
          </w:p>
          <w:p w:rsidR="00342FBA" w:rsidRPr="00DB750D" w:rsidRDefault="00342FBA" w:rsidP="00D6161A">
            <w:pPr>
              <w:numPr>
                <w:ilvl w:val="0"/>
                <w:numId w:val="12"/>
              </w:numPr>
              <w:ind w:left="0" w:firstLine="0"/>
            </w:pPr>
            <w:r w:rsidRPr="00DB750D">
              <w:t xml:space="preserve">Darbuotojų </w:t>
            </w:r>
            <w:r w:rsidR="001413A5" w:rsidRPr="00DB750D">
              <w:t xml:space="preserve">saugos </w:t>
            </w:r>
            <w:r w:rsidRPr="00DB750D">
              <w:t>i</w:t>
            </w:r>
            <w:r w:rsidR="001413A5" w:rsidRPr="00DB750D">
              <w:t xml:space="preserve">r sveikatos </w:t>
            </w:r>
            <w:r w:rsidRPr="00DB750D">
              <w:t>reikalavimų pažeidimai, pažeidimų sukelt</w:t>
            </w:r>
            <w:r w:rsidR="001413A5" w:rsidRPr="00DB750D">
              <w:t>o</w:t>
            </w:r>
            <w:r w:rsidRPr="00DB750D">
              <w:t>s avarin</w:t>
            </w:r>
            <w:r w:rsidR="001413A5" w:rsidRPr="00DB750D">
              <w:t>ė</w:t>
            </w:r>
            <w:r w:rsidRPr="00DB750D">
              <w:t>s situacij</w:t>
            </w:r>
            <w:r w:rsidR="001413A5" w:rsidRPr="00DB750D">
              <w:t>o</w:t>
            </w:r>
            <w:r w:rsidRPr="00DB750D">
              <w:t>s, jų lo</w:t>
            </w:r>
            <w:r w:rsidR="001413A5" w:rsidRPr="00DB750D">
              <w:t>kalizavimo ir likvidavimo būdai</w:t>
            </w:r>
          </w:p>
          <w:p w:rsidR="000D1936" w:rsidRPr="00DB750D" w:rsidRDefault="003675DF" w:rsidP="00D6161A">
            <w:pPr>
              <w:numPr>
                <w:ilvl w:val="0"/>
                <w:numId w:val="12"/>
              </w:numPr>
              <w:tabs>
                <w:tab w:val="left" w:pos="-1"/>
              </w:tabs>
              <w:ind w:left="0" w:firstLine="0"/>
              <w:rPr>
                <w:b/>
              </w:rPr>
            </w:pPr>
            <w:r w:rsidRPr="00DB750D">
              <w:lastRenderedPageBreak/>
              <w:t>Priešgaisrinės saugos</w:t>
            </w:r>
            <w:r w:rsidR="001413A5" w:rsidRPr="00DB750D">
              <w:t>,</w:t>
            </w:r>
            <w:r w:rsidRPr="00DB750D">
              <w:t xml:space="preserve"> </w:t>
            </w:r>
            <w:r w:rsidR="001413A5" w:rsidRPr="00DB750D">
              <w:t xml:space="preserve">elektrosaugos </w:t>
            </w:r>
            <w:r w:rsidRPr="00DB750D">
              <w:t>ir higienos reikalavimų nuostatos</w:t>
            </w:r>
            <w:r w:rsidR="001413A5" w:rsidRPr="00DB750D">
              <w:t xml:space="preserve"> </w:t>
            </w:r>
            <w:r w:rsidR="00DB750D" w:rsidRPr="00DB750D">
              <w:t xml:space="preserve">ir jų taikymas </w:t>
            </w:r>
            <w:r w:rsidR="001413A5" w:rsidRPr="00DB750D">
              <w:t>nustatant defektus</w:t>
            </w:r>
          </w:p>
        </w:tc>
      </w:tr>
      <w:tr w:rsidR="004B20F7" w:rsidRPr="00DB750D" w:rsidTr="00D6161A">
        <w:trPr>
          <w:trHeight w:val="57"/>
          <w:jc w:val="center"/>
        </w:trPr>
        <w:tc>
          <w:tcPr>
            <w:tcW w:w="947" w:type="pct"/>
            <w:vMerge w:val="restart"/>
          </w:tcPr>
          <w:p w:rsidR="004B20F7" w:rsidRPr="00DB750D" w:rsidRDefault="000C4F28" w:rsidP="00D6161A">
            <w:r w:rsidRPr="00DB750D">
              <w:lastRenderedPageBreak/>
              <w:t>4</w:t>
            </w:r>
            <w:r w:rsidR="004B20F7" w:rsidRPr="00DB750D">
              <w:t>. Pildyti operatyvinę dokumentaciją.</w:t>
            </w:r>
          </w:p>
        </w:tc>
        <w:tc>
          <w:tcPr>
            <w:tcW w:w="1129" w:type="pct"/>
          </w:tcPr>
          <w:p w:rsidR="004B20F7" w:rsidRPr="00DB750D" w:rsidRDefault="000C4F28" w:rsidP="00D6161A">
            <w:r w:rsidRPr="00DB750D">
              <w:t>4</w:t>
            </w:r>
            <w:r w:rsidR="004B20F7" w:rsidRPr="00DB750D">
              <w:t>.1. Išmanyti eksploatavimo dokumentų pildymo tvarką.</w:t>
            </w:r>
          </w:p>
        </w:tc>
        <w:tc>
          <w:tcPr>
            <w:tcW w:w="2924" w:type="pct"/>
          </w:tcPr>
          <w:p w:rsidR="004B20F7" w:rsidRPr="00DB750D" w:rsidRDefault="004B20F7" w:rsidP="00D6161A">
            <w:pPr>
              <w:rPr>
                <w:b/>
              </w:rPr>
            </w:pPr>
            <w:r w:rsidRPr="00DB750D">
              <w:rPr>
                <w:b/>
              </w:rPr>
              <w:t xml:space="preserve">Tema. </w:t>
            </w:r>
            <w:r w:rsidRPr="00DB750D">
              <w:rPr>
                <w:b/>
                <w:i/>
              </w:rPr>
              <w:t>Eksploa</w:t>
            </w:r>
            <w:r w:rsidR="000D1936" w:rsidRPr="00DB750D">
              <w:rPr>
                <w:b/>
                <w:i/>
              </w:rPr>
              <w:t>tavimo dokumentų pildymo tvarka</w:t>
            </w:r>
          </w:p>
          <w:p w:rsidR="004B20F7" w:rsidRPr="00DB750D" w:rsidRDefault="004B20F7" w:rsidP="00D6161A">
            <w:pPr>
              <w:numPr>
                <w:ilvl w:val="0"/>
                <w:numId w:val="12"/>
              </w:numPr>
              <w:tabs>
                <w:tab w:val="left" w:pos="-1"/>
              </w:tabs>
              <w:ind w:left="0" w:firstLine="0"/>
            </w:pPr>
            <w:r w:rsidRPr="00DB750D">
              <w:t>Šilumos tinklų ir šilumos naudojimo įrenginių prižiūrėtojo privaloma sudaryti ir saugoti šilumos tinklų ir šilumos naudojimo įrenginių dokumentacija</w:t>
            </w:r>
          </w:p>
          <w:p w:rsidR="004B20F7" w:rsidRPr="00DB750D" w:rsidRDefault="004B20F7" w:rsidP="00D6161A">
            <w:pPr>
              <w:numPr>
                <w:ilvl w:val="0"/>
                <w:numId w:val="12"/>
              </w:numPr>
              <w:tabs>
                <w:tab w:val="left" w:pos="-1"/>
              </w:tabs>
              <w:ind w:left="0" w:firstLine="0"/>
            </w:pPr>
            <w:r w:rsidRPr="00DB750D">
              <w:t>Eksploatavimo dokumentų pildymo tvarka</w:t>
            </w:r>
          </w:p>
          <w:p w:rsidR="004B20F7" w:rsidRPr="00DB750D" w:rsidRDefault="004B20F7" w:rsidP="00D6161A">
            <w:pPr>
              <w:numPr>
                <w:ilvl w:val="0"/>
                <w:numId w:val="12"/>
              </w:numPr>
              <w:tabs>
                <w:tab w:val="left" w:pos="-1"/>
              </w:tabs>
              <w:ind w:left="0" w:firstLine="0"/>
            </w:pPr>
            <w:r w:rsidRPr="00DB750D">
              <w:t>Pagrindiniai šilumos tinklų operatyvinio personalo pildomi operatyvaus valdymo dokumentai ir jų paskirtis</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r w:rsidRPr="00DB750D">
              <w:t>4</w:t>
            </w:r>
            <w:r w:rsidR="004B20F7" w:rsidRPr="00DB750D">
              <w:t>.2. Atlikti šilumos tinklų schemų, kamerų albumų eskizų sudarymą, laiku juos peržiūrėti ir koreguoti.</w:t>
            </w:r>
          </w:p>
        </w:tc>
        <w:tc>
          <w:tcPr>
            <w:tcW w:w="2924" w:type="pct"/>
          </w:tcPr>
          <w:p w:rsidR="004B20F7" w:rsidRPr="00DB750D" w:rsidRDefault="004B20F7" w:rsidP="00D6161A">
            <w:pPr>
              <w:rPr>
                <w:b/>
              </w:rPr>
            </w:pPr>
            <w:r w:rsidRPr="00DB750D">
              <w:rPr>
                <w:b/>
              </w:rPr>
              <w:t xml:space="preserve">Tema. </w:t>
            </w:r>
            <w:r w:rsidRPr="00DB750D">
              <w:rPr>
                <w:b/>
                <w:i/>
              </w:rPr>
              <w:t>Šilumos tinklų schemų, kamerų albumų eskizų sud</w:t>
            </w:r>
            <w:r w:rsidR="00C01FF7" w:rsidRPr="00DB750D">
              <w:rPr>
                <w:b/>
                <w:i/>
              </w:rPr>
              <w:t>arymas, peržiūra ir koregavimas</w:t>
            </w:r>
          </w:p>
          <w:p w:rsidR="004B20F7" w:rsidRPr="00DB750D" w:rsidRDefault="004B20F7" w:rsidP="00D6161A">
            <w:pPr>
              <w:numPr>
                <w:ilvl w:val="0"/>
                <w:numId w:val="12"/>
              </w:numPr>
              <w:tabs>
                <w:tab w:val="left" w:pos="-1"/>
              </w:tabs>
              <w:ind w:left="0" w:firstLine="0"/>
            </w:pPr>
            <w:r w:rsidRPr="00DB750D">
              <w:t>Šilumos tinklų schemų, kamerų albumų eskizų sudarymo principai</w:t>
            </w:r>
          </w:p>
          <w:p w:rsidR="004B20F7" w:rsidRPr="00DB750D" w:rsidRDefault="004B20F7" w:rsidP="00D6161A">
            <w:pPr>
              <w:numPr>
                <w:ilvl w:val="0"/>
                <w:numId w:val="12"/>
              </w:numPr>
              <w:tabs>
                <w:tab w:val="left" w:pos="-1"/>
              </w:tabs>
              <w:ind w:left="0" w:firstLine="0"/>
            </w:pPr>
            <w:r w:rsidRPr="00DB750D">
              <w:t>Technologinių aprašymų schemose, kamerų albumų eskizuose naudojami žymėjimai</w:t>
            </w:r>
          </w:p>
          <w:p w:rsidR="004B20F7" w:rsidRPr="00DB750D" w:rsidRDefault="004B20F7" w:rsidP="00D6161A">
            <w:pPr>
              <w:numPr>
                <w:ilvl w:val="0"/>
                <w:numId w:val="12"/>
              </w:numPr>
              <w:tabs>
                <w:tab w:val="left" w:pos="-1"/>
              </w:tabs>
              <w:ind w:left="0" w:firstLine="0"/>
            </w:pPr>
            <w:r w:rsidRPr="00DB750D">
              <w:t>Privalomas šilumos tinklų schemų, kamerų albumų eskizų peržiūrų periodiškumas</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r w:rsidRPr="00DB750D">
              <w:t>4</w:t>
            </w:r>
            <w:r w:rsidR="004B20F7" w:rsidRPr="00DB750D">
              <w:t>.3. Sudarinėti šilumos tinklų, įrenginių ir statinių remonto planus, defektinius aktus.</w:t>
            </w:r>
          </w:p>
        </w:tc>
        <w:tc>
          <w:tcPr>
            <w:tcW w:w="2924" w:type="pct"/>
          </w:tcPr>
          <w:p w:rsidR="004B20F7" w:rsidRPr="00DB750D" w:rsidRDefault="004B20F7" w:rsidP="00D6161A">
            <w:pPr>
              <w:rPr>
                <w:b/>
              </w:rPr>
            </w:pPr>
            <w:r w:rsidRPr="00DB750D">
              <w:rPr>
                <w:b/>
              </w:rPr>
              <w:t xml:space="preserve">Tema. </w:t>
            </w:r>
            <w:r w:rsidRPr="00DB750D">
              <w:rPr>
                <w:b/>
                <w:i/>
              </w:rPr>
              <w:t>Šilumos tinklų, įrenginių ir statinių remonto planų suda</w:t>
            </w:r>
            <w:r w:rsidR="00C01FF7" w:rsidRPr="00DB750D">
              <w:rPr>
                <w:b/>
                <w:i/>
              </w:rPr>
              <w:t>rymas, defektinių aktų pildymas</w:t>
            </w:r>
          </w:p>
          <w:p w:rsidR="004B20F7" w:rsidRPr="00DB750D" w:rsidRDefault="004B20F7" w:rsidP="00D6161A">
            <w:pPr>
              <w:numPr>
                <w:ilvl w:val="0"/>
                <w:numId w:val="12"/>
              </w:numPr>
              <w:tabs>
                <w:tab w:val="left" w:pos="-1"/>
              </w:tabs>
              <w:ind w:left="0" w:firstLine="0"/>
            </w:pPr>
            <w:r w:rsidRPr="00DB750D">
              <w:t>Šilumos tinklų, įrenginių ir statinių remonto planų ir defektinių aktų formos, turinys, paskirtis</w:t>
            </w:r>
          </w:p>
          <w:p w:rsidR="004B20F7" w:rsidRPr="00DB750D" w:rsidRDefault="004B20F7" w:rsidP="00D6161A">
            <w:pPr>
              <w:numPr>
                <w:ilvl w:val="0"/>
                <w:numId w:val="12"/>
              </w:numPr>
              <w:tabs>
                <w:tab w:val="left" w:pos="-1"/>
              </w:tabs>
              <w:ind w:left="0" w:firstLine="0"/>
            </w:pPr>
            <w:r w:rsidRPr="00DB750D">
              <w:t>Šilumos tinklų, įrenginių ir statinių remonto planų sudarymo, defektinių aktų pildymo principai</w:t>
            </w:r>
          </w:p>
          <w:p w:rsidR="004B20F7" w:rsidRPr="00DB750D" w:rsidRDefault="004B20F7" w:rsidP="00D6161A">
            <w:pPr>
              <w:numPr>
                <w:ilvl w:val="0"/>
                <w:numId w:val="12"/>
              </w:numPr>
              <w:tabs>
                <w:tab w:val="left" w:pos="-1"/>
              </w:tabs>
              <w:ind w:left="0" w:firstLine="0"/>
            </w:pPr>
            <w:r w:rsidRPr="00DB750D">
              <w:t>Šilumos tinklų, įrenginių ir statinių pagrindinės nuostatos, kuriomis vadovaujantis sudaromi remontų, techn</w:t>
            </w:r>
            <w:r w:rsidR="00C01FF7" w:rsidRPr="00DB750D">
              <w:t>inių apžiūrų planai ir grafikai</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r w:rsidRPr="00DB750D">
              <w:t>4</w:t>
            </w:r>
            <w:r w:rsidR="004B20F7" w:rsidRPr="00DB750D">
              <w:t>.4. Parengti šilumos tinklų eksploatacinę - remontinę dokumentaciją.</w:t>
            </w:r>
          </w:p>
        </w:tc>
        <w:tc>
          <w:tcPr>
            <w:tcW w:w="2924" w:type="pct"/>
          </w:tcPr>
          <w:p w:rsidR="004B20F7" w:rsidRPr="00DB750D" w:rsidRDefault="004B20F7" w:rsidP="00D6161A">
            <w:pPr>
              <w:rPr>
                <w:b/>
                <w:i/>
              </w:rPr>
            </w:pPr>
            <w:r w:rsidRPr="00DB750D">
              <w:rPr>
                <w:b/>
              </w:rPr>
              <w:t xml:space="preserve">Tema. </w:t>
            </w:r>
            <w:r w:rsidRPr="00DB750D">
              <w:rPr>
                <w:b/>
                <w:i/>
              </w:rPr>
              <w:t>Šilumos tinklų eksploatacinės - remontinė</w:t>
            </w:r>
            <w:r w:rsidR="00C01FF7" w:rsidRPr="00DB750D">
              <w:rPr>
                <w:b/>
                <w:i/>
              </w:rPr>
              <w:t>s dokumentacijos rengimas</w:t>
            </w:r>
          </w:p>
          <w:p w:rsidR="004B20F7" w:rsidRPr="00DB750D" w:rsidRDefault="004B20F7" w:rsidP="00D6161A">
            <w:pPr>
              <w:numPr>
                <w:ilvl w:val="0"/>
                <w:numId w:val="12"/>
              </w:numPr>
              <w:tabs>
                <w:tab w:val="left" w:pos="-1"/>
              </w:tabs>
              <w:ind w:left="0" w:firstLine="0"/>
            </w:pPr>
            <w:r w:rsidRPr="00DB750D">
              <w:t>Šilumos tinklų eksploatacinė - remontinė dokumentacija, jos paskirtis ir rengimo principai</w:t>
            </w:r>
          </w:p>
          <w:p w:rsidR="004B20F7" w:rsidRPr="00DB750D" w:rsidRDefault="004B20F7" w:rsidP="00D6161A">
            <w:pPr>
              <w:numPr>
                <w:ilvl w:val="0"/>
                <w:numId w:val="12"/>
              </w:numPr>
              <w:tabs>
                <w:tab w:val="left" w:pos="-1"/>
              </w:tabs>
              <w:ind w:left="0" w:firstLine="0"/>
            </w:pPr>
            <w:r w:rsidRPr="00DB750D">
              <w:t>Pagrindiniai reikalavimai rengiant šilumos tinklų ir šilumos naudojimo įrenginių eksploatavimo (eksploatavimo ir remonto darbams) instruk</w:t>
            </w:r>
            <w:r w:rsidR="00C01FF7" w:rsidRPr="00DB750D">
              <w:t>cijas</w:t>
            </w:r>
          </w:p>
        </w:tc>
      </w:tr>
      <w:tr w:rsidR="004B20F7" w:rsidRPr="00DB750D" w:rsidTr="00D6161A">
        <w:trPr>
          <w:trHeight w:val="57"/>
          <w:jc w:val="center"/>
        </w:trPr>
        <w:tc>
          <w:tcPr>
            <w:tcW w:w="947" w:type="pct"/>
            <w:vMerge/>
          </w:tcPr>
          <w:p w:rsidR="004B20F7" w:rsidRPr="00DB750D" w:rsidRDefault="004B20F7" w:rsidP="00D6161A"/>
        </w:tc>
        <w:tc>
          <w:tcPr>
            <w:tcW w:w="1129" w:type="pct"/>
          </w:tcPr>
          <w:p w:rsidR="004B20F7" w:rsidRPr="00DB750D" w:rsidRDefault="000C4F28" w:rsidP="00D6161A">
            <w:r w:rsidRPr="00DB750D">
              <w:t>4</w:t>
            </w:r>
            <w:r w:rsidR="004B20F7" w:rsidRPr="00DB750D">
              <w:t>.5. Administruoti medžiagų ir gaminių užsakymo, įsigijimo, apskaitos ir nurašymo dokumentus.</w:t>
            </w:r>
          </w:p>
        </w:tc>
        <w:tc>
          <w:tcPr>
            <w:tcW w:w="2924" w:type="pct"/>
          </w:tcPr>
          <w:p w:rsidR="004B20F7" w:rsidRPr="00DB750D" w:rsidRDefault="004B20F7" w:rsidP="00D6161A">
            <w:pPr>
              <w:rPr>
                <w:b/>
              </w:rPr>
            </w:pPr>
            <w:r w:rsidRPr="00DB750D">
              <w:rPr>
                <w:b/>
              </w:rPr>
              <w:t xml:space="preserve">Tema. </w:t>
            </w:r>
            <w:r w:rsidRPr="00DB750D">
              <w:rPr>
                <w:b/>
                <w:i/>
              </w:rPr>
              <w:t>Medžiagų ir gaminių užsakymo, įsigijimo, apskaitos ir nur</w:t>
            </w:r>
            <w:r w:rsidR="00C01FF7" w:rsidRPr="00DB750D">
              <w:rPr>
                <w:b/>
                <w:i/>
              </w:rPr>
              <w:t>ašymo dokumentų administravimas</w:t>
            </w:r>
          </w:p>
          <w:p w:rsidR="004B20F7" w:rsidRPr="00DB750D" w:rsidRDefault="004B20F7" w:rsidP="00D6161A">
            <w:pPr>
              <w:numPr>
                <w:ilvl w:val="0"/>
                <w:numId w:val="12"/>
              </w:numPr>
              <w:tabs>
                <w:tab w:val="left" w:pos="-1"/>
              </w:tabs>
              <w:ind w:left="0" w:firstLine="0"/>
            </w:pPr>
            <w:r w:rsidRPr="00DB750D">
              <w:t>Šilumos tiekimo įrangoje naudojamos sandarinimo medžiagos: paskirtis, fizinės ir cheminės savybė</w:t>
            </w:r>
            <w:r w:rsidR="00C01FF7" w:rsidRPr="00DB750D">
              <w:t>s</w:t>
            </w:r>
          </w:p>
          <w:p w:rsidR="004B20F7" w:rsidRPr="00DB750D" w:rsidRDefault="004B20F7" w:rsidP="00D6161A">
            <w:pPr>
              <w:numPr>
                <w:ilvl w:val="0"/>
                <w:numId w:val="12"/>
              </w:numPr>
              <w:tabs>
                <w:tab w:val="left" w:pos="-1"/>
              </w:tabs>
              <w:ind w:left="0" w:firstLine="0"/>
            </w:pPr>
            <w:r w:rsidRPr="00DB750D">
              <w:t>Medžiagų ir gaminių užsakymo, įsigijimo, apskaitos ir nurašymo dokumentų administravimo tvarka ir pagrindiniai reikalavimai</w:t>
            </w:r>
          </w:p>
          <w:p w:rsidR="004B20F7" w:rsidRPr="00DB750D" w:rsidRDefault="004B20F7" w:rsidP="00D6161A">
            <w:pPr>
              <w:numPr>
                <w:ilvl w:val="0"/>
                <w:numId w:val="12"/>
              </w:numPr>
              <w:tabs>
                <w:tab w:val="left" w:pos="-1"/>
              </w:tabs>
              <w:ind w:left="0" w:firstLine="0"/>
            </w:pPr>
            <w:r w:rsidRPr="00DB750D">
              <w:t>Darbų sąnaudų žiniaraščiai, medžiagų užsakymo paraiška, medžiagų nurašymo aktas</w:t>
            </w:r>
          </w:p>
        </w:tc>
      </w:tr>
      <w:tr w:rsidR="004C57E9" w:rsidRPr="00DB750D" w:rsidTr="00D6161A">
        <w:trPr>
          <w:trHeight w:val="57"/>
          <w:jc w:val="center"/>
        </w:trPr>
        <w:tc>
          <w:tcPr>
            <w:tcW w:w="947" w:type="pct"/>
          </w:tcPr>
          <w:p w:rsidR="004C57E9" w:rsidRPr="00DB750D" w:rsidRDefault="004C57E9" w:rsidP="00D6161A">
            <w:pPr>
              <w:pStyle w:val="Betarp"/>
            </w:pPr>
            <w:r w:rsidRPr="00DB750D">
              <w:t xml:space="preserve">Mokymosi pasiekimų vertinimo kriterijai </w:t>
            </w:r>
          </w:p>
        </w:tc>
        <w:tc>
          <w:tcPr>
            <w:tcW w:w="4053" w:type="pct"/>
            <w:gridSpan w:val="2"/>
          </w:tcPr>
          <w:p w:rsidR="002A5A14" w:rsidRPr="00DB750D" w:rsidRDefault="005209A2" w:rsidP="00295C7F">
            <w:pPr>
              <w:jc w:val="both"/>
              <w:rPr>
                <w:rFonts w:eastAsia="Calibri"/>
                <w:i/>
              </w:rPr>
            </w:pPr>
            <w:r w:rsidRPr="00DB750D">
              <w:t xml:space="preserve">Apibūdinti </w:t>
            </w:r>
            <w:r w:rsidR="00FC061C" w:rsidRPr="00DB750D">
              <w:t>Lietuvoje naudojam</w:t>
            </w:r>
            <w:r w:rsidRPr="00DB750D">
              <w:t>i</w:t>
            </w:r>
            <w:r w:rsidR="00FC061C" w:rsidRPr="00DB750D">
              <w:t xml:space="preserve"> šilumos energijos tiekimo būd</w:t>
            </w:r>
            <w:r w:rsidRPr="00DB750D">
              <w:t>ai</w:t>
            </w:r>
            <w:r w:rsidR="00FC061C" w:rsidRPr="00DB750D">
              <w:t xml:space="preserve"> ir schem</w:t>
            </w:r>
            <w:r w:rsidRPr="00DB750D">
              <w:t>o</w:t>
            </w:r>
            <w:r w:rsidR="00FC061C" w:rsidRPr="00DB750D">
              <w:t>s</w:t>
            </w:r>
            <w:r w:rsidRPr="00DB750D">
              <w:t>. Paaiškinta</w:t>
            </w:r>
            <w:r w:rsidR="00FC061C" w:rsidRPr="00DB750D">
              <w:t xml:space="preserve"> šilumos tinklo siurblių, šilumos kamerų, drenažinių siurblių, temperatūrinių plėtimosi kompensatorių, judamų ir nejudamų atramų ir kitų priklausinių sandar</w:t>
            </w:r>
            <w:r w:rsidRPr="00DB750D">
              <w:t>a</w:t>
            </w:r>
            <w:r w:rsidR="00FC061C" w:rsidRPr="00DB750D">
              <w:t>, paskirt</w:t>
            </w:r>
            <w:r w:rsidRPr="00DB750D">
              <w:t>is</w:t>
            </w:r>
            <w:r w:rsidR="00FC061C" w:rsidRPr="00DB750D">
              <w:t>.</w:t>
            </w:r>
            <w:r w:rsidRPr="00DB750D">
              <w:t xml:space="preserve"> Paaiškinti </w:t>
            </w:r>
            <w:r w:rsidR="00FC061C" w:rsidRPr="00DB750D">
              <w:t>Lietuvos šilumos energijos tiekimo įrenginių schemose naudojam</w:t>
            </w:r>
            <w:r w:rsidRPr="00DB750D">
              <w:t>i</w:t>
            </w:r>
            <w:r w:rsidR="00FC061C" w:rsidRPr="00DB750D">
              <w:t xml:space="preserve"> žymėjim</w:t>
            </w:r>
            <w:r w:rsidRPr="00DB750D">
              <w:t>ai</w:t>
            </w:r>
            <w:r w:rsidR="00FC061C" w:rsidRPr="00DB750D">
              <w:t xml:space="preserve"> techniniuose brėžiniuose bei grafini</w:t>
            </w:r>
            <w:r w:rsidRPr="00DB750D">
              <w:t>ai</w:t>
            </w:r>
            <w:r w:rsidR="00FC061C" w:rsidRPr="00DB750D">
              <w:t xml:space="preserve"> </w:t>
            </w:r>
            <w:r w:rsidR="00FC061C" w:rsidRPr="00DB750D">
              <w:lastRenderedPageBreak/>
              <w:t>žymėjim</w:t>
            </w:r>
            <w:r w:rsidRPr="00DB750D">
              <w:t>ai</w:t>
            </w:r>
            <w:r w:rsidR="00FC061C" w:rsidRPr="00DB750D">
              <w:t xml:space="preserve"> eskizuose.</w:t>
            </w:r>
            <w:r w:rsidR="004156F4" w:rsidRPr="00DB750D">
              <w:t xml:space="preserve"> Perskaityti </w:t>
            </w:r>
            <w:r w:rsidR="00FC061C" w:rsidRPr="00DB750D">
              <w:t>šilumos energetikos sistemos schem</w:t>
            </w:r>
            <w:r w:rsidR="004156F4" w:rsidRPr="00DB750D">
              <w:t xml:space="preserve">a, </w:t>
            </w:r>
            <w:r w:rsidR="00FC061C" w:rsidRPr="00DB750D">
              <w:t>šilumos tinklo siurblių, šilumos kamerų, drenažinių siurblių, temperatūrinių plėtimosi kompensatorių, judamų ir nejudamų atramų ir kitų priklausinių brėžini</w:t>
            </w:r>
            <w:r w:rsidR="004156F4" w:rsidRPr="00DB750D">
              <w:t>ai</w:t>
            </w:r>
            <w:r w:rsidR="00FC061C" w:rsidRPr="00DB750D">
              <w:t xml:space="preserve"> ir eskiz</w:t>
            </w:r>
            <w:r w:rsidR="004156F4" w:rsidRPr="00DB750D">
              <w:t>ai</w:t>
            </w:r>
            <w:r w:rsidR="00FC061C" w:rsidRPr="00DB750D">
              <w:t>.</w:t>
            </w:r>
            <w:r w:rsidR="004156F4" w:rsidRPr="00DB750D">
              <w:t xml:space="preserve"> </w:t>
            </w:r>
            <w:r w:rsidR="00FC061C" w:rsidRPr="00DB750D">
              <w:t>Nubraižyti šilumos tiekimo tinklo atskirų tinklo dalių nesudėting</w:t>
            </w:r>
            <w:r w:rsidR="004156F4" w:rsidRPr="00DB750D">
              <w:t>i</w:t>
            </w:r>
            <w:r w:rsidR="00FC061C" w:rsidRPr="00DB750D">
              <w:t xml:space="preserve"> eskiz</w:t>
            </w:r>
            <w:r w:rsidR="004156F4" w:rsidRPr="00DB750D">
              <w:t>ai</w:t>
            </w:r>
            <w:r w:rsidR="00FC061C" w:rsidRPr="00DB750D">
              <w:t>.</w:t>
            </w:r>
            <w:r w:rsidR="004156F4" w:rsidRPr="00DB750D">
              <w:t xml:space="preserve"> </w:t>
            </w:r>
            <w:r w:rsidR="00FC061C" w:rsidRPr="00DB750D">
              <w:t>Paaiškint</w:t>
            </w:r>
            <w:r w:rsidR="004156F4" w:rsidRPr="00DB750D">
              <w:t>as</w:t>
            </w:r>
            <w:r w:rsidR="00FC061C" w:rsidRPr="00DB750D">
              <w:t xml:space="preserve"> remiantis brėžiniais ir eskizais, šilumos tiekimo tinklo kamerų, drenažinių siurblių, temperatūrinių plėtimosi kompensatorių ir kitų </w:t>
            </w:r>
            <w:proofErr w:type="spellStart"/>
            <w:r w:rsidR="00FC061C" w:rsidRPr="00DB750D">
              <w:t>prijunginių</w:t>
            </w:r>
            <w:proofErr w:type="spellEnd"/>
            <w:r w:rsidR="00FC061C" w:rsidRPr="00DB750D">
              <w:t xml:space="preserve"> veikim</w:t>
            </w:r>
            <w:r w:rsidR="004156F4" w:rsidRPr="00DB750D">
              <w:t>as</w:t>
            </w:r>
            <w:r w:rsidR="00FC061C" w:rsidRPr="00DB750D">
              <w:t>.</w:t>
            </w:r>
            <w:r w:rsidR="004156F4" w:rsidRPr="00DB750D">
              <w:t xml:space="preserve"> Apibūdinta</w:t>
            </w:r>
            <w:r w:rsidR="002A5A14" w:rsidRPr="00DB750D">
              <w:t xml:space="preserve"> šilumos tinklo siurblių, šilumos kamerų, drenažinių siurblių, temperatūrinių plėtimosi kompensatorių, judamų ir nejudamų atramų ir kitų priklausinių sandar</w:t>
            </w:r>
            <w:r w:rsidR="004156F4" w:rsidRPr="00DB750D">
              <w:t>a</w:t>
            </w:r>
            <w:r w:rsidR="002A5A14" w:rsidRPr="00DB750D">
              <w:t xml:space="preserve"> ir veikimo </w:t>
            </w:r>
            <w:r w:rsidR="004156F4" w:rsidRPr="00DB750D">
              <w:t>principai</w:t>
            </w:r>
            <w:r w:rsidR="002A5A14" w:rsidRPr="00DB750D">
              <w:t xml:space="preserve"> bei technin</w:t>
            </w:r>
            <w:r w:rsidR="004156F4" w:rsidRPr="00DB750D">
              <w:t>ė</w:t>
            </w:r>
            <w:r w:rsidR="002A5A14" w:rsidRPr="00DB750D">
              <w:t>s charakteristik</w:t>
            </w:r>
            <w:r w:rsidR="004156F4" w:rsidRPr="00DB750D">
              <w:t>o</w:t>
            </w:r>
            <w:r w:rsidR="002A5A14" w:rsidRPr="00DB750D">
              <w:t>s.</w:t>
            </w:r>
            <w:r w:rsidR="009877D4" w:rsidRPr="00DB750D">
              <w:t xml:space="preserve"> </w:t>
            </w:r>
            <w:r w:rsidR="004156F4" w:rsidRPr="00DB750D">
              <w:t>Apibūdintos</w:t>
            </w:r>
            <w:r w:rsidR="002A5A14" w:rsidRPr="00DB750D">
              <w:t xml:space="preserve"> „Šilumos tiekimo ir vartojimo taisyklių“ bei „Elektrinių ir elektros tinklų eksploatavimo taisyklių“ pagrindin</w:t>
            </w:r>
            <w:r w:rsidR="004156F4" w:rsidRPr="00DB750D">
              <w:t>ė</w:t>
            </w:r>
            <w:r w:rsidR="002A5A14" w:rsidRPr="00DB750D">
              <w:t>s nuostat</w:t>
            </w:r>
            <w:r w:rsidR="004156F4" w:rsidRPr="00DB750D">
              <w:t>o</w:t>
            </w:r>
            <w:r w:rsidR="002A5A14" w:rsidRPr="00DB750D">
              <w:t>s.</w:t>
            </w:r>
            <w:r w:rsidR="004156F4" w:rsidRPr="00DB750D">
              <w:t xml:space="preserve"> </w:t>
            </w:r>
            <w:r w:rsidR="002A5A14" w:rsidRPr="00DB750D">
              <w:t>Apibūdinti šilumos tiekimo pagrindinių įrenginių automatikos pagrind</w:t>
            </w:r>
            <w:r w:rsidR="004156F4" w:rsidRPr="00DB750D">
              <w:t>ai ir</w:t>
            </w:r>
            <w:r w:rsidR="002A5A14" w:rsidRPr="00DB750D">
              <w:t xml:space="preserve"> šilumos tiekimo tinklo darbo režim</w:t>
            </w:r>
            <w:r w:rsidR="004156F4" w:rsidRPr="00DB750D">
              <w:t>ai</w:t>
            </w:r>
            <w:r w:rsidR="002A5A14" w:rsidRPr="00DB750D">
              <w:t>.</w:t>
            </w:r>
            <w:r w:rsidR="004156F4" w:rsidRPr="00DB750D">
              <w:t xml:space="preserve"> Apibūdintos </w:t>
            </w:r>
            <w:r w:rsidR="002A5A14" w:rsidRPr="00DB750D">
              <w:t>šilumos ūkio automatizavimo priemon</w:t>
            </w:r>
            <w:r w:rsidR="004156F4" w:rsidRPr="00DB750D">
              <w:t>ė</w:t>
            </w:r>
            <w:r w:rsidR="002A5A14" w:rsidRPr="00DB750D">
              <w:t>s.</w:t>
            </w:r>
            <w:r w:rsidR="004156F4" w:rsidRPr="00DB750D">
              <w:t xml:space="preserve"> Paš</w:t>
            </w:r>
            <w:r w:rsidR="002A5A14" w:rsidRPr="00DB750D">
              <w:t>alint</w:t>
            </w:r>
            <w:r w:rsidR="004156F4" w:rsidRPr="00DB750D">
              <w:t>as smulk</w:t>
            </w:r>
            <w:r w:rsidR="002A5A14" w:rsidRPr="00DB750D">
              <w:t>us šilumos tiekimo įrenginių gedim</w:t>
            </w:r>
            <w:r w:rsidR="004156F4" w:rsidRPr="00DB750D">
              <w:t>a</w:t>
            </w:r>
            <w:r w:rsidR="002A5A14" w:rsidRPr="00DB750D">
              <w:t>s.</w:t>
            </w:r>
            <w:r w:rsidR="004156F4" w:rsidRPr="00DB750D">
              <w:t xml:space="preserve"> </w:t>
            </w:r>
            <w:r w:rsidR="000E5DE8" w:rsidRPr="00DB750D">
              <w:t>Atliekant darbus</w:t>
            </w:r>
            <w:r w:rsidR="004156F4" w:rsidRPr="00DB750D">
              <w:t xml:space="preserve"> </w:t>
            </w:r>
            <w:r w:rsidR="000E2D2D" w:rsidRPr="00DB750D">
              <w:t>v</w:t>
            </w:r>
            <w:r w:rsidR="004156F4" w:rsidRPr="00DB750D">
              <w:t>adovautasi darbuotojų</w:t>
            </w:r>
            <w:r w:rsidR="002A5A14" w:rsidRPr="00DB750D">
              <w:t xml:space="preserve"> saugos ir sveikatos, elektrosaugos, </w:t>
            </w:r>
            <w:r w:rsidR="00AA2055" w:rsidRPr="00DB750D">
              <w:t xml:space="preserve">priešgaisrinės </w:t>
            </w:r>
            <w:r w:rsidR="002A5A14" w:rsidRPr="00DB750D">
              <w:t>saugos, žemės kasimo darbų ir higienos reikalavimų nuostat</w:t>
            </w:r>
            <w:r w:rsidR="004156F4" w:rsidRPr="00DB750D">
              <w:t>omis</w:t>
            </w:r>
            <w:r w:rsidR="002A5A14" w:rsidRPr="00DB750D">
              <w:t>.</w:t>
            </w:r>
            <w:r w:rsidR="004156F4" w:rsidRPr="00DB750D">
              <w:t xml:space="preserve"> Užpildyta </w:t>
            </w:r>
            <w:r w:rsidR="002A5A14" w:rsidRPr="00DB750D">
              <w:t>šilumos tiekimo tinklo operatyvinio valdymo dokumentacij</w:t>
            </w:r>
            <w:r w:rsidR="004156F4" w:rsidRPr="00DB750D">
              <w:t>a</w:t>
            </w:r>
            <w:r w:rsidR="002A5A14" w:rsidRPr="00DB750D">
              <w:t>.</w:t>
            </w:r>
            <w:r w:rsidR="009877D4" w:rsidRPr="00DB750D">
              <w:t xml:space="preserve"> </w:t>
            </w:r>
            <w:r w:rsidR="000E5DE8" w:rsidRPr="00DB750D">
              <w:t xml:space="preserve">Apibūdinti </w:t>
            </w:r>
            <w:r w:rsidR="002A5A14" w:rsidRPr="00DB750D">
              <w:t>šilumos tiekimo tinklo įrenginių, armatūros (sklendžių, ventilių, apsauginių vožtuvų, reguliatorių ir kt.) konstrukcijų eksploatacinių gedimų šalinim</w:t>
            </w:r>
            <w:r w:rsidR="000E5DE8" w:rsidRPr="00DB750D">
              <w:t>o principai</w:t>
            </w:r>
            <w:r w:rsidR="002A5A14" w:rsidRPr="00DB750D">
              <w:t>.</w:t>
            </w:r>
            <w:r w:rsidR="000E5DE8" w:rsidRPr="00DB750D">
              <w:t xml:space="preserve"> Paaiškinti </w:t>
            </w:r>
            <w:r w:rsidR="002A5A14" w:rsidRPr="00DB750D">
              <w:t>vamzdynų, uždaromosios armatūros trūkimų priežast</w:t>
            </w:r>
            <w:r w:rsidR="000E5DE8" w:rsidRPr="00DB750D">
              <w:t>y</w:t>
            </w:r>
            <w:r w:rsidR="002A5A14" w:rsidRPr="00DB750D">
              <w:t>s ir požymi</w:t>
            </w:r>
            <w:r w:rsidR="000E5DE8" w:rsidRPr="00DB750D">
              <w:t>ai</w:t>
            </w:r>
            <w:r w:rsidR="002A5A14" w:rsidRPr="00DB750D">
              <w:t>.</w:t>
            </w:r>
            <w:r w:rsidR="00854C39" w:rsidRPr="00DB750D">
              <w:t xml:space="preserve"> Nustatyti šilumos tiekimo tinklo</w:t>
            </w:r>
            <w:r w:rsidR="002A5A14" w:rsidRPr="00DB750D">
              <w:t xml:space="preserve"> įrenginių, armatūros (sklendžių, ventilių, apsauginių vožtuvų, reguliatorių ir kt.) konstrukcijų galim</w:t>
            </w:r>
            <w:r w:rsidR="00854C39" w:rsidRPr="00DB750D">
              <w:t xml:space="preserve">i gedimai ir pritaikyti </w:t>
            </w:r>
            <w:r w:rsidR="002A5A14" w:rsidRPr="00DB750D">
              <w:t>defektų pašalinimo būd</w:t>
            </w:r>
            <w:r w:rsidR="00854C39" w:rsidRPr="00DB750D">
              <w:t>ai</w:t>
            </w:r>
            <w:r w:rsidR="002A5A14" w:rsidRPr="00DB750D">
              <w:t>. Dalyvaut</w:t>
            </w:r>
            <w:r w:rsidR="00854C39" w:rsidRPr="00DB750D">
              <w:t>a</w:t>
            </w:r>
            <w:r w:rsidR="002A5A14" w:rsidRPr="00DB750D">
              <w:t xml:space="preserve"> defektų nustatym</w:t>
            </w:r>
            <w:r w:rsidR="00854C39" w:rsidRPr="00DB750D">
              <w:t>o</w:t>
            </w:r>
            <w:r w:rsidR="002A5A14" w:rsidRPr="00DB750D">
              <w:t xml:space="preserve"> komisij</w:t>
            </w:r>
            <w:r w:rsidR="00854C39" w:rsidRPr="00DB750D">
              <w:t>os</w:t>
            </w:r>
            <w:r w:rsidR="002A5A14" w:rsidRPr="00DB750D">
              <w:t xml:space="preserve"> darbe.</w:t>
            </w:r>
            <w:r w:rsidR="00854C39" w:rsidRPr="00DB750D">
              <w:t xml:space="preserve"> </w:t>
            </w:r>
            <w:r w:rsidR="00F25C0B" w:rsidRPr="00DB750D">
              <w:t xml:space="preserve">Nustatant defektus vadovautasi darbuotojų </w:t>
            </w:r>
            <w:r w:rsidR="002A5A14" w:rsidRPr="00DB750D">
              <w:t>saugos ir sveikatos, elektrosaugos, priešgaisrinės saugos i</w:t>
            </w:r>
            <w:r w:rsidR="00F25C0B" w:rsidRPr="00DB750D">
              <w:t>r higienos reikalavimų nuostatomis</w:t>
            </w:r>
            <w:r w:rsidR="002A5A14" w:rsidRPr="00DB750D">
              <w:t>.</w:t>
            </w:r>
            <w:r w:rsidR="009877D4" w:rsidRPr="00DB750D">
              <w:t xml:space="preserve"> </w:t>
            </w:r>
            <w:r w:rsidR="00F25C0B" w:rsidRPr="00DB750D">
              <w:t>Paaiškinta</w:t>
            </w:r>
            <w:r w:rsidR="002A5A14" w:rsidRPr="00DB750D">
              <w:t xml:space="preserve"> </w:t>
            </w:r>
            <w:r w:rsidR="007C2ECF" w:rsidRPr="00DB750D">
              <w:t xml:space="preserve">šilumos tinklų ir šilumos naudojimo įrenginių </w:t>
            </w:r>
            <w:r w:rsidR="002A5A14" w:rsidRPr="00DB750D">
              <w:t>eksploatavimo dokumentų pildymo tvark</w:t>
            </w:r>
            <w:r w:rsidR="00F25C0B" w:rsidRPr="00DB750D">
              <w:t>a</w:t>
            </w:r>
            <w:r w:rsidR="002A5A14" w:rsidRPr="00DB750D">
              <w:t>.</w:t>
            </w:r>
            <w:r w:rsidR="00F25C0B" w:rsidRPr="00DB750D">
              <w:t xml:space="preserve"> </w:t>
            </w:r>
            <w:r w:rsidR="002A5A14" w:rsidRPr="00DB750D">
              <w:t>Atlikt</w:t>
            </w:r>
            <w:r w:rsidR="009877D4" w:rsidRPr="00DB750D">
              <w:t>as</w:t>
            </w:r>
            <w:r w:rsidR="002A5A14" w:rsidRPr="00DB750D">
              <w:t xml:space="preserve"> šilumos tinklų schemų, kamerų albumų eskizų sudarym</w:t>
            </w:r>
            <w:r w:rsidR="009877D4" w:rsidRPr="00DB750D">
              <w:t>as</w:t>
            </w:r>
            <w:r w:rsidR="002A5A14" w:rsidRPr="00DB750D">
              <w:t>, peržiūr</w:t>
            </w:r>
            <w:r w:rsidR="009877D4" w:rsidRPr="00DB750D">
              <w:t>a ir koregavimas</w:t>
            </w:r>
            <w:r w:rsidR="002A5A14" w:rsidRPr="00DB750D">
              <w:t>.</w:t>
            </w:r>
            <w:r w:rsidR="009877D4" w:rsidRPr="00DB750D">
              <w:t xml:space="preserve"> </w:t>
            </w:r>
            <w:r w:rsidR="00F25C0B" w:rsidRPr="00DB750D">
              <w:t>Sudaryti</w:t>
            </w:r>
            <w:r w:rsidR="002A5A14" w:rsidRPr="00DB750D">
              <w:t xml:space="preserve"> šilumos tinklų, įrenginių ir statinių remonto plan</w:t>
            </w:r>
            <w:r w:rsidR="00F25C0B" w:rsidRPr="00DB750D">
              <w:t>ai</w:t>
            </w:r>
            <w:r w:rsidR="002A5A14" w:rsidRPr="00DB750D">
              <w:t>, defektini</w:t>
            </w:r>
            <w:r w:rsidR="00F25C0B" w:rsidRPr="00DB750D">
              <w:t>ai</w:t>
            </w:r>
            <w:r w:rsidR="002A5A14" w:rsidRPr="00DB750D">
              <w:t xml:space="preserve"> akt</w:t>
            </w:r>
            <w:r w:rsidR="00F25C0B" w:rsidRPr="00DB750D">
              <w:t>ai</w:t>
            </w:r>
            <w:r w:rsidR="002A5A14" w:rsidRPr="00DB750D">
              <w:t>.</w:t>
            </w:r>
            <w:r w:rsidR="009877D4" w:rsidRPr="00DB750D">
              <w:t xml:space="preserve"> </w:t>
            </w:r>
            <w:r w:rsidR="002A5A14" w:rsidRPr="00DB750D">
              <w:t>Parengt</w:t>
            </w:r>
            <w:r w:rsidR="00F25C0B" w:rsidRPr="00DB750D">
              <w:t>a</w:t>
            </w:r>
            <w:r w:rsidR="002A5A14" w:rsidRPr="00DB750D">
              <w:t xml:space="preserve"> šilumos tinklų eksploatacin</w:t>
            </w:r>
            <w:r w:rsidR="00F25C0B" w:rsidRPr="00DB750D">
              <w:t>ė</w:t>
            </w:r>
            <w:r w:rsidR="002A5A14" w:rsidRPr="00DB750D">
              <w:t xml:space="preserve"> - remontin</w:t>
            </w:r>
            <w:r w:rsidR="00F25C0B" w:rsidRPr="00DB750D">
              <w:t>ė</w:t>
            </w:r>
            <w:r w:rsidR="002A5A14" w:rsidRPr="00DB750D">
              <w:t xml:space="preserve"> dokumentacij</w:t>
            </w:r>
            <w:r w:rsidR="00F25C0B" w:rsidRPr="00DB750D">
              <w:t>a</w:t>
            </w:r>
            <w:r w:rsidR="002A5A14" w:rsidRPr="00DB750D">
              <w:t>.</w:t>
            </w:r>
            <w:r w:rsidR="009877D4" w:rsidRPr="00DB750D">
              <w:t xml:space="preserve"> </w:t>
            </w:r>
            <w:r w:rsidR="002A5A14" w:rsidRPr="00DB750D">
              <w:t>Administruoti medžiagų ir gaminių užsakymo, įsigijimo, apskaitos ir nurašymo dokument</w:t>
            </w:r>
            <w:r w:rsidR="000E5DE8" w:rsidRPr="00DB750D">
              <w:t>ai</w:t>
            </w:r>
            <w:r w:rsidR="002A5A14" w:rsidRPr="00DB750D">
              <w:t>.</w:t>
            </w:r>
          </w:p>
        </w:tc>
      </w:tr>
      <w:tr w:rsidR="00DB750D" w:rsidRPr="00DB750D" w:rsidTr="00D6161A">
        <w:trPr>
          <w:trHeight w:val="57"/>
          <w:jc w:val="center"/>
        </w:trPr>
        <w:tc>
          <w:tcPr>
            <w:tcW w:w="947" w:type="pct"/>
          </w:tcPr>
          <w:p w:rsidR="004C57E9" w:rsidRPr="00DB750D" w:rsidRDefault="004C57E9" w:rsidP="00D6161A">
            <w:pPr>
              <w:pStyle w:val="2vidutinistinklelis1"/>
            </w:pPr>
            <w:r w:rsidRPr="00DB750D">
              <w:lastRenderedPageBreak/>
              <w:t>Reikalavimai mokymui skirtiems metodiniams ir materialiesiems ištekliams</w:t>
            </w:r>
          </w:p>
        </w:tc>
        <w:tc>
          <w:tcPr>
            <w:tcW w:w="4053" w:type="pct"/>
            <w:gridSpan w:val="2"/>
          </w:tcPr>
          <w:p w:rsidR="004C57E9" w:rsidRPr="00DB750D" w:rsidRDefault="004C57E9" w:rsidP="00295C7F">
            <w:pPr>
              <w:widowControl w:val="0"/>
              <w:jc w:val="both"/>
              <w:rPr>
                <w:rFonts w:eastAsia="Calibri"/>
                <w:i/>
              </w:rPr>
            </w:pPr>
            <w:r w:rsidRPr="00DB750D">
              <w:rPr>
                <w:rFonts w:eastAsia="Calibri"/>
                <w:i/>
              </w:rPr>
              <w:t>Mokymo(</w:t>
            </w:r>
            <w:proofErr w:type="spellStart"/>
            <w:r w:rsidRPr="00DB750D">
              <w:rPr>
                <w:rFonts w:eastAsia="Calibri"/>
                <w:i/>
              </w:rPr>
              <w:t>si</w:t>
            </w:r>
            <w:proofErr w:type="spellEnd"/>
            <w:r w:rsidRPr="00DB750D">
              <w:rPr>
                <w:rFonts w:eastAsia="Calibri"/>
                <w:i/>
              </w:rPr>
              <w:t>) medžiaga:</w:t>
            </w:r>
          </w:p>
          <w:p w:rsidR="005209A2" w:rsidRDefault="00CA67CA" w:rsidP="00295C7F">
            <w:pPr>
              <w:numPr>
                <w:ilvl w:val="0"/>
                <w:numId w:val="3"/>
              </w:numPr>
              <w:ind w:left="0" w:firstLine="0"/>
              <w:jc w:val="both"/>
              <w:rPr>
                <w:rFonts w:eastAsia="Calibri"/>
              </w:rPr>
            </w:pPr>
            <w:r w:rsidRPr="00DB750D">
              <w:rPr>
                <w:rFonts w:eastAsia="Calibri"/>
              </w:rPr>
              <w:t>Vadovėliai, teisės aktai</w:t>
            </w:r>
            <w:r w:rsidR="00A047A1" w:rsidRPr="00DB750D">
              <w:rPr>
                <w:rFonts w:eastAsia="Calibri"/>
              </w:rPr>
              <w:t xml:space="preserve"> (saugos taisyklės eksploatuojant šilumos įrenginius, saugos eksploatuojant elektros įrenginius taisyklės</w:t>
            </w:r>
            <w:r w:rsidRPr="00DB750D">
              <w:rPr>
                <w:rFonts w:eastAsia="Calibri"/>
              </w:rPr>
              <w:t>,</w:t>
            </w:r>
            <w:r w:rsidR="00A047A1" w:rsidRPr="00DB750D">
              <w:rPr>
                <w:rFonts w:eastAsia="Calibri"/>
              </w:rPr>
              <w:t xml:space="preserve"> š</w:t>
            </w:r>
            <w:r w:rsidR="00A047A1" w:rsidRPr="00DB750D">
              <w:t>ilumos tiekimo tinklų ir šilumos punktų įrengimo taisyklės ir kt.</w:t>
            </w:r>
            <w:r w:rsidR="00A047A1" w:rsidRPr="00DB750D">
              <w:rPr>
                <w:rFonts w:eastAsia="Calibri"/>
              </w:rPr>
              <w:t>)</w:t>
            </w:r>
          </w:p>
          <w:p w:rsidR="00AA58D9" w:rsidRPr="00AA58D9" w:rsidRDefault="00AA58D9" w:rsidP="00295C7F">
            <w:pPr>
              <w:numPr>
                <w:ilvl w:val="0"/>
                <w:numId w:val="3"/>
              </w:numPr>
              <w:ind w:left="0" w:firstLine="0"/>
              <w:jc w:val="both"/>
              <w:rPr>
                <w:rFonts w:eastAsia="Calibri"/>
              </w:rPr>
            </w:pPr>
            <w:r w:rsidRPr="00AA58D9">
              <w:rPr>
                <w:rFonts w:eastAsia="Calibri"/>
              </w:rPr>
              <w:t>Lietuvos Respublikos darbuotojų saugos ir sveikatos įstatymas</w:t>
            </w:r>
          </w:p>
          <w:p w:rsidR="00CA67CA" w:rsidRPr="00DB750D" w:rsidRDefault="005209A2" w:rsidP="00295C7F">
            <w:pPr>
              <w:numPr>
                <w:ilvl w:val="0"/>
                <w:numId w:val="3"/>
              </w:numPr>
              <w:ind w:left="0" w:firstLine="0"/>
              <w:jc w:val="both"/>
              <w:rPr>
                <w:rFonts w:eastAsia="Calibri"/>
              </w:rPr>
            </w:pPr>
            <w:r w:rsidRPr="00DB750D">
              <w:rPr>
                <w:rFonts w:eastAsia="Calibri"/>
              </w:rPr>
              <w:t xml:space="preserve">Metodinė </w:t>
            </w:r>
            <w:r w:rsidR="00CA67CA" w:rsidRPr="00DB750D">
              <w:rPr>
                <w:rFonts w:eastAsia="Calibri"/>
              </w:rPr>
              <w:t>dalomoji medžiaga, konspektai, teorinių ir prakti</w:t>
            </w:r>
            <w:r w:rsidR="000B7D8F" w:rsidRPr="00DB750D">
              <w:rPr>
                <w:rFonts w:eastAsia="Calibri"/>
              </w:rPr>
              <w:t>nių užduočių mokinio sąsiuvinis</w:t>
            </w:r>
          </w:p>
          <w:p w:rsidR="002B659C" w:rsidRPr="00DB750D" w:rsidRDefault="002B659C" w:rsidP="00295C7F">
            <w:pPr>
              <w:numPr>
                <w:ilvl w:val="0"/>
                <w:numId w:val="3"/>
              </w:numPr>
              <w:ind w:left="0" w:firstLine="0"/>
              <w:jc w:val="both"/>
              <w:rPr>
                <w:rFonts w:eastAsia="Calibri"/>
              </w:rPr>
            </w:pPr>
            <w:r w:rsidRPr="00DB750D">
              <w:rPr>
                <w:shd w:val="clear" w:color="auto" w:fill="FFFFFF"/>
              </w:rPr>
              <w:t xml:space="preserve">Lietuvos Respublikos norminiai aktai, reglamentuojantys šilumos tiekimo tinklo </w:t>
            </w:r>
            <w:r w:rsidRPr="00DB750D">
              <w:t>dokumentų pildymo tvarką</w:t>
            </w:r>
          </w:p>
          <w:p w:rsidR="00CA67CA" w:rsidRPr="00DB750D" w:rsidRDefault="00CA67CA" w:rsidP="00295C7F">
            <w:pPr>
              <w:jc w:val="both"/>
              <w:rPr>
                <w:rFonts w:eastAsia="Calibri"/>
                <w:i/>
              </w:rPr>
            </w:pPr>
            <w:r w:rsidRPr="00DB750D">
              <w:rPr>
                <w:rFonts w:eastAsia="Calibri"/>
                <w:i/>
              </w:rPr>
              <w:t>Mokymo(</w:t>
            </w:r>
            <w:proofErr w:type="spellStart"/>
            <w:r w:rsidRPr="00DB750D">
              <w:rPr>
                <w:rFonts w:eastAsia="Calibri"/>
                <w:i/>
              </w:rPr>
              <w:t>si</w:t>
            </w:r>
            <w:proofErr w:type="spellEnd"/>
            <w:r w:rsidRPr="00DB750D">
              <w:rPr>
                <w:rFonts w:eastAsia="Calibri"/>
                <w:i/>
              </w:rPr>
              <w:t>) priemonės:</w:t>
            </w:r>
          </w:p>
          <w:p w:rsidR="00CA67CA" w:rsidRPr="00DB750D" w:rsidRDefault="00CA67CA" w:rsidP="00295C7F">
            <w:pPr>
              <w:numPr>
                <w:ilvl w:val="0"/>
                <w:numId w:val="3"/>
              </w:numPr>
              <w:ind w:left="0" w:firstLine="0"/>
              <w:jc w:val="both"/>
            </w:pPr>
            <w:r w:rsidRPr="00DB750D">
              <w:rPr>
                <w:rFonts w:eastAsia="Calibri"/>
              </w:rPr>
              <w:t>Techninės priemonės mokymo(</w:t>
            </w:r>
            <w:proofErr w:type="spellStart"/>
            <w:r w:rsidRPr="00DB750D">
              <w:rPr>
                <w:rFonts w:eastAsia="Calibri"/>
              </w:rPr>
              <w:t>si</w:t>
            </w:r>
            <w:proofErr w:type="spellEnd"/>
            <w:r w:rsidRPr="00DB750D">
              <w:rPr>
                <w:rFonts w:eastAsia="Calibri"/>
              </w:rPr>
              <w:t>) medžiagai iliustruoti, vizualizuoti, pristatyti</w:t>
            </w:r>
            <w:r w:rsidRPr="00DB750D">
              <w:t>.</w:t>
            </w:r>
          </w:p>
          <w:p w:rsidR="00295C7F" w:rsidRDefault="00CA67CA" w:rsidP="00295C7F">
            <w:pPr>
              <w:numPr>
                <w:ilvl w:val="0"/>
                <w:numId w:val="3"/>
              </w:numPr>
              <w:ind w:left="0" w:firstLine="0"/>
              <w:jc w:val="both"/>
            </w:pPr>
            <w:r w:rsidRPr="00DB750D">
              <w:t>Lietuvos šilumos energijos tiekimo schemos, šilumos tiekimo tinklo eskizai</w:t>
            </w:r>
            <w:r w:rsidR="00A047A1" w:rsidRPr="00DB750D">
              <w:t>,</w:t>
            </w:r>
            <w:r w:rsidR="00834123" w:rsidRPr="00DB750D">
              <w:t xml:space="preserve"> šilumos tiekimo tinklo operatyvinio valdymo dokumentacijos pavyzdžiai</w:t>
            </w:r>
          </w:p>
          <w:p w:rsidR="00295C7F" w:rsidRDefault="009877D4" w:rsidP="00295C7F">
            <w:pPr>
              <w:numPr>
                <w:ilvl w:val="0"/>
                <w:numId w:val="3"/>
              </w:numPr>
              <w:ind w:left="0" w:firstLine="0"/>
              <w:jc w:val="both"/>
            </w:pPr>
            <w:r w:rsidRPr="00DB750D">
              <w:t xml:space="preserve">Šilumos </w:t>
            </w:r>
            <w:r w:rsidR="00834123" w:rsidRPr="00DB750D">
              <w:t>tinklo siurblių, šilumos kamerų, drenažinių siurblių, šilumos tinklo perdavimo kompensatorių, judamų ir nejudamų atramų ir kitų priklausinių įrangos pavyzd</w:t>
            </w:r>
            <w:r w:rsidR="003D55DE" w:rsidRPr="00DB750D">
              <w:t>žiai ar demonstraciniai maketai</w:t>
            </w:r>
          </w:p>
          <w:p w:rsidR="003D55DE" w:rsidRPr="00DB750D" w:rsidRDefault="009877D4" w:rsidP="00295C7F">
            <w:pPr>
              <w:numPr>
                <w:ilvl w:val="0"/>
                <w:numId w:val="3"/>
              </w:numPr>
              <w:ind w:left="0" w:firstLine="0"/>
              <w:jc w:val="both"/>
            </w:pPr>
            <w:r w:rsidRPr="00DB750D">
              <w:t>Įrenginių</w:t>
            </w:r>
            <w:r w:rsidR="003D55DE" w:rsidRPr="00DB750D">
              <w:t>, armatūros (sklendžių, ventilių, apsauginių vožtuvų, reg</w:t>
            </w:r>
            <w:r w:rsidR="00E16327" w:rsidRPr="00DB750D">
              <w:t xml:space="preserve">uliatorių ir kt.) konstrukcijų </w:t>
            </w:r>
            <w:r w:rsidR="003D55DE" w:rsidRPr="00DB750D">
              <w:t>gedimų/defektų pavyzdžiai;</w:t>
            </w:r>
            <w:r w:rsidR="00E16327" w:rsidRPr="00DB750D">
              <w:t xml:space="preserve"> </w:t>
            </w:r>
            <w:r w:rsidR="003D55DE" w:rsidRPr="00DB750D">
              <w:t>suvirintų siūlių pavyzdžiai;</w:t>
            </w:r>
            <w:r w:rsidR="00E16327" w:rsidRPr="00DB750D">
              <w:t xml:space="preserve"> </w:t>
            </w:r>
            <w:r w:rsidR="003D55DE" w:rsidRPr="00DB750D">
              <w:t>fiksa</w:t>
            </w:r>
            <w:r w:rsidRPr="00DB750D">
              <w:t>vimo dokumentų formų pavyzdžiai</w:t>
            </w:r>
          </w:p>
          <w:p w:rsidR="002B659C" w:rsidRPr="00DB750D" w:rsidRDefault="009877D4" w:rsidP="00295C7F">
            <w:pPr>
              <w:numPr>
                <w:ilvl w:val="0"/>
                <w:numId w:val="3"/>
              </w:numPr>
              <w:ind w:left="0" w:firstLine="0"/>
              <w:jc w:val="both"/>
            </w:pPr>
            <w:r w:rsidRPr="00DB750D">
              <w:lastRenderedPageBreak/>
              <w:t>Ž</w:t>
            </w:r>
            <w:r w:rsidR="002B659C" w:rsidRPr="00DB750D">
              <w:t xml:space="preserve">urnalai: operatyvinis, potvarkių, įrenginių išjungimo paraiškų registravimo, įrenginių šilumos tinklų ir šilumos vartojimo įrenginių defektų ir sutrikimų, perjungimų, </w:t>
            </w:r>
            <w:proofErr w:type="spellStart"/>
            <w:r w:rsidR="002B659C" w:rsidRPr="00DB750D">
              <w:t>šilumnešio</w:t>
            </w:r>
            <w:proofErr w:type="spellEnd"/>
            <w:r w:rsidR="002B659C" w:rsidRPr="00DB750D">
              <w:t xml:space="preserve"> parametrų šilumos punkte, šildymo ir karšto vandens sistemų priežiūros darbų registravimo</w:t>
            </w:r>
          </w:p>
          <w:p w:rsidR="002B659C" w:rsidRPr="00DB750D" w:rsidRDefault="009877D4" w:rsidP="00295C7F">
            <w:pPr>
              <w:numPr>
                <w:ilvl w:val="0"/>
                <w:numId w:val="3"/>
              </w:numPr>
              <w:ind w:left="0" w:firstLine="0"/>
              <w:jc w:val="both"/>
            </w:pPr>
            <w:r w:rsidRPr="00DB750D">
              <w:t xml:space="preserve">Nurodymas </w:t>
            </w:r>
            <w:r w:rsidR="002B659C" w:rsidRPr="00DB750D">
              <w:t xml:space="preserve">(darbų atlikimui), pavedimas </w:t>
            </w:r>
            <w:r w:rsidRPr="00DB750D">
              <w:t>(darbų atlikimui)</w:t>
            </w:r>
          </w:p>
          <w:p w:rsidR="002B659C" w:rsidRPr="00DB750D" w:rsidRDefault="009877D4" w:rsidP="00295C7F">
            <w:pPr>
              <w:numPr>
                <w:ilvl w:val="0"/>
                <w:numId w:val="3"/>
              </w:numPr>
              <w:ind w:left="0" w:firstLine="0"/>
              <w:jc w:val="both"/>
            </w:pPr>
            <w:r w:rsidRPr="00DB750D">
              <w:t xml:space="preserve">Šilumos </w:t>
            </w:r>
            <w:r w:rsidR="002B659C" w:rsidRPr="00DB750D">
              <w:t>tinklų, įrenginių ir statinių remonto pla</w:t>
            </w:r>
            <w:r w:rsidRPr="00DB750D">
              <w:t>nų, defektinių aktų pavyzdžiai</w:t>
            </w:r>
          </w:p>
          <w:p w:rsidR="002B659C" w:rsidRPr="00DB750D" w:rsidRDefault="009877D4" w:rsidP="00295C7F">
            <w:pPr>
              <w:numPr>
                <w:ilvl w:val="0"/>
                <w:numId w:val="3"/>
              </w:numPr>
              <w:ind w:left="0" w:firstLine="0"/>
              <w:jc w:val="both"/>
            </w:pPr>
            <w:r w:rsidRPr="00DB750D">
              <w:t xml:space="preserve">Šilumos </w:t>
            </w:r>
            <w:r w:rsidR="002B659C" w:rsidRPr="00DB750D">
              <w:t xml:space="preserve">tinklų eksploatacinės - remontinės ir naujai sumontuotų tinklų </w:t>
            </w:r>
            <w:r w:rsidRPr="00DB750D">
              <w:t>dokumentacijos formų pavyzdžiai</w:t>
            </w:r>
          </w:p>
          <w:p w:rsidR="002B659C" w:rsidRPr="00DB750D" w:rsidRDefault="009877D4" w:rsidP="00295C7F">
            <w:pPr>
              <w:numPr>
                <w:ilvl w:val="0"/>
                <w:numId w:val="3"/>
              </w:numPr>
              <w:ind w:left="0" w:firstLine="0"/>
              <w:jc w:val="both"/>
            </w:pPr>
            <w:r w:rsidRPr="00DB750D">
              <w:t xml:space="preserve">Medžiagų </w:t>
            </w:r>
            <w:r w:rsidR="002B659C" w:rsidRPr="00DB750D">
              <w:t>ir gaminių užsakymo, įsigijimo, apskaitos ir nurašymo dokumentų formų pavyzdžiai</w:t>
            </w:r>
          </w:p>
        </w:tc>
      </w:tr>
      <w:tr w:rsidR="004C57E9" w:rsidRPr="00DB750D" w:rsidTr="00D6161A">
        <w:trPr>
          <w:trHeight w:val="57"/>
          <w:jc w:val="center"/>
        </w:trPr>
        <w:tc>
          <w:tcPr>
            <w:tcW w:w="947" w:type="pct"/>
          </w:tcPr>
          <w:p w:rsidR="004C57E9" w:rsidRPr="00DB750D" w:rsidRDefault="004C57E9" w:rsidP="00D6161A">
            <w:pPr>
              <w:pStyle w:val="2vidutinistinklelis1"/>
            </w:pPr>
            <w:r w:rsidRPr="00DB750D">
              <w:lastRenderedPageBreak/>
              <w:t>Reikalavimai teorinio ir praktinio mokymo vietai</w:t>
            </w:r>
          </w:p>
        </w:tc>
        <w:tc>
          <w:tcPr>
            <w:tcW w:w="4053" w:type="pct"/>
            <w:gridSpan w:val="2"/>
          </w:tcPr>
          <w:p w:rsidR="004C57E9" w:rsidRPr="00DB750D" w:rsidRDefault="004C57E9" w:rsidP="00295C7F">
            <w:pPr>
              <w:jc w:val="both"/>
            </w:pPr>
            <w:r w:rsidRPr="00DB750D">
              <w:t>Klasė ar kita mokymui(</w:t>
            </w:r>
            <w:proofErr w:type="spellStart"/>
            <w:r w:rsidRPr="00DB750D">
              <w:t>si</w:t>
            </w:r>
            <w:proofErr w:type="spellEnd"/>
            <w:r w:rsidRPr="00DB750D">
              <w:t>) pritaikyta patalpa su techninėmis priemonėmis (</w:t>
            </w:r>
            <w:r w:rsidR="00E356DD" w:rsidRPr="00DB750D">
              <w:t xml:space="preserve">kompiuteriu, </w:t>
            </w:r>
            <w:r w:rsidR="00BB0B13" w:rsidRPr="00DB750D">
              <w:t>multimedija</w:t>
            </w:r>
            <w:r w:rsidRPr="00DB750D">
              <w:t>) mokymo(</w:t>
            </w:r>
            <w:proofErr w:type="spellStart"/>
            <w:r w:rsidRPr="00DB750D">
              <w:t>si</w:t>
            </w:r>
            <w:proofErr w:type="spellEnd"/>
            <w:r w:rsidRPr="00DB750D">
              <w:t>) medžiagai pateikti.</w:t>
            </w:r>
          </w:p>
          <w:p w:rsidR="003D55DE" w:rsidRPr="00DB750D" w:rsidRDefault="00834123" w:rsidP="00295C7F">
            <w:pPr>
              <w:jc w:val="both"/>
            </w:pPr>
            <w:r w:rsidRPr="00DB750D">
              <w:t>Praktinio mokym</w:t>
            </w:r>
            <w:r w:rsidR="00A047A1" w:rsidRPr="00DB750D">
              <w:t>o klasė (patalpa), aprūpinta slėgio reguliatoriais ir karšto vandens temperatūros reguliatoriais; įrankiais ir medžiagomis, reikalingomis smulkių gedimų šalinimui; šilumos tinklo siurblių, šilumos kamerų, drenažinių siurblių, šilumos tinklo perdavimo kompensatorių, judamų ir nejudamų atramų ir kitų priklausinių įrangos pavyzdžiais ar demonstraciniais maketais</w:t>
            </w:r>
            <w:r w:rsidR="003D55DE" w:rsidRPr="00DB750D">
              <w:t>; įrenginių, armatūros (sklendžių, ventilių, apsauginių vožtuvų, reguliatorių ir kt.) konstrukcijų gedimų/defektų pavyzdžiais, suvirintų siūlių pavyzdžiais, fiksavimo dokumentų formų pavyzdžiais</w:t>
            </w:r>
            <w:r w:rsidR="00280464" w:rsidRPr="00DB750D">
              <w:t>.</w:t>
            </w:r>
          </w:p>
        </w:tc>
      </w:tr>
      <w:tr w:rsidR="004C57E9" w:rsidRPr="00DB750D" w:rsidTr="00D6161A">
        <w:trPr>
          <w:trHeight w:val="57"/>
          <w:jc w:val="center"/>
        </w:trPr>
        <w:tc>
          <w:tcPr>
            <w:tcW w:w="947" w:type="pct"/>
          </w:tcPr>
          <w:p w:rsidR="004C57E9" w:rsidRPr="00DB750D" w:rsidRDefault="004C57E9" w:rsidP="00D6161A">
            <w:pPr>
              <w:pStyle w:val="2vidutinistinklelis1"/>
            </w:pPr>
            <w:r w:rsidRPr="00DB750D">
              <w:t>Reikalavimai mokytojų dalykiniam pasirengimui (dalykinei kvalifikacijai)</w:t>
            </w:r>
          </w:p>
        </w:tc>
        <w:tc>
          <w:tcPr>
            <w:tcW w:w="4053" w:type="pct"/>
            <w:gridSpan w:val="2"/>
          </w:tcPr>
          <w:p w:rsidR="004C57E9" w:rsidRPr="00DB750D" w:rsidRDefault="004C57E9" w:rsidP="00295C7F">
            <w:pPr>
              <w:widowControl w:val="0"/>
              <w:jc w:val="both"/>
            </w:pPr>
            <w:r w:rsidRPr="00DB750D">
              <w:t>Modulį gali vesti mokytojas, turintis:</w:t>
            </w:r>
          </w:p>
          <w:p w:rsidR="004C57E9" w:rsidRPr="00EA5B57" w:rsidRDefault="004C57E9" w:rsidP="00295C7F">
            <w:pPr>
              <w:widowControl w:val="0"/>
              <w:jc w:val="both"/>
            </w:pPr>
            <w:r w:rsidRPr="00DB750D">
              <w:t xml:space="preserve">1) Lietuvos Respublikos švietimo įstatyme ir Reikalavimų mokytojų kvalifikacijai apraše, patvirtintame Lietuvos </w:t>
            </w:r>
            <w:r w:rsidRPr="00EA5B57">
              <w:t>Respublikos švietimo ir mokslo ministro 2014 m. rugpjūčio 29 d. įsakymu Nr. V-774 „Dėl Reikalavimų mokytojų kvalifikacijai aprašo patvirtinimo“, nustatytą išsilavinimą ir kvalifikaciją;</w:t>
            </w:r>
          </w:p>
          <w:p w:rsidR="000B7D8F" w:rsidRPr="00EA5B57" w:rsidRDefault="000C4F28" w:rsidP="00295C7F">
            <w:pPr>
              <w:pStyle w:val="2vidutinistinklelis1"/>
              <w:jc w:val="both"/>
            </w:pPr>
            <w:r w:rsidRPr="00EA5B57">
              <w:t xml:space="preserve">2) </w:t>
            </w:r>
            <w:r w:rsidRPr="00EA5B57">
              <w:rPr>
                <w:iCs/>
              </w:rPr>
              <w:t>šilumos energetikos srities išsilavinim</w:t>
            </w:r>
            <w:r w:rsidR="00A23823" w:rsidRPr="00EA5B57">
              <w:rPr>
                <w:iCs/>
              </w:rPr>
              <w:t>ą</w:t>
            </w:r>
            <w:r w:rsidRPr="00EA5B57">
              <w:t xml:space="preserve"> </w:t>
            </w:r>
            <w:r w:rsidR="004C57E9" w:rsidRPr="00EA5B57">
              <w:t>ar lygiavertę kvalifikaciją (išsilavinimą)</w:t>
            </w:r>
            <w:r w:rsidR="00EB5352" w:rsidRPr="00EA5B57">
              <w:t>,</w:t>
            </w:r>
            <w:r w:rsidR="004C57E9" w:rsidRPr="00EA5B57">
              <w:t xml:space="preserve"> ne </w:t>
            </w:r>
            <w:r w:rsidR="00F9314F" w:rsidRPr="00F9314F">
              <w:t>mažesnę kaip 3 metų atitinkamos srities darbo patirtį</w:t>
            </w:r>
            <w:r w:rsidR="00D645FF" w:rsidRPr="00EA5B57">
              <w:t xml:space="preserve"> </w:t>
            </w:r>
            <w:r w:rsidR="00EA5B57" w:rsidRPr="00EA5B57">
              <w:rPr>
                <w:color w:val="000000"/>
              </w:rPr>
              <w:t>ir pedagoginių ir psichologinių žinių kurso baigimo pažymėjimą</w:t>
            </w:r>
            <w:r w:rsidR="00EA5B57" w:rsidRPr="00EA5B57">
              <w:rPr>
                <w:color w:val="000000"/>
                <w:shd w:val="clear" w:color="auto" w:fill="FFFFFF"/>
              </w:rPr>
              <w:t>.</w:t>
            </w:r>
          </w:p>
        </w:tc>
      </w:tr>
    </w:tbl>
    <w:p w:rsidR="00F851A0" w:rsidRDefault="00F851A0" w:rsidP="00295C7F">
      <w:pPr>
        <w:rPr>
          <w:b/>
        </w:rPr>
      </w:pPr>
    </w:p>
    <w:p w:rsidR="003F11AD" w:rsidRDefault="003F11AD" w:rsidP="00295C7F">
      <w:pPr>
        <w:rPr>
          <w:b/>
        </w:rPr>
      </w:pPr>
    </w:p>
    <w:p w:rsidR="007D312C" w:rsidRPr="003328B2" w:rsidRDefault="007D312C" w:rsidP="00295C7F">
      <w:pPr>
        <w:rPr>
          <w:b/>
        </w:rPr>
      </w:pPr>
      <w:r w:rsidRPr="003328B2">
        <w:rPr>
          <w:b/>
        </w:rPr>
        <w:t>Modulio pavadinimas – „</w:t>
      </w:r>
      <w:r w:rsidRPr="003328B2">
        <w:rPr>
          <w:rFonts w:eastAsia="Calibri"/>
          <w:b/>
        </w:rPr>
        <w:t>Šilumos tiekimo tinklo paleidimas ir derinimas</w:t>
      </w:r>
      <w:r w:rsidRPr="003328B2">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544"/>
        <w:gridCol w:w="9178"/>
      </w:tblGrid>
      <w:tr w:rsidR="007D312C" w:rsidRPr="00DB750D" w:rsidTr="00D6161A">
        <w:trPr>
          <w:trHeight w:val="57"/>
          <w:jc w:val="center"/>
        </w:trPr>
        <w:tc>
          <w:tcPr>
            <w:tcW w:w="947" w:type="pct"/>
          </w:tcPr>
          <w:p w:rsidR="007D312C" w:rsidRPr="00DB750D" w:rsidRDefault="007D312C" w:rsidP="00D6161A">
            <w:r w:rsidRPr="00DB750D">
              <w:t>Valstybinis kodas</w:t>
            </w:r>
          </w:p>
        </w:tc>
        <w:tc>
          <w:tcPr>
            <w:tcW w:w="4053" w:type="pct"/>
            <w:gridSpan w:val="2"/>
          </w:tcPr>
          <w:p w:rsidR="007D312C" w:rsidRPr="00DB750D" w:rsidRDefault="007D312C" w:rsidP="00295C7F">
            <w:r w:rsidRPr="00DB750D">
              <w:t>4071349</w:t>
            </w:r>
          </w:p>
        </w:tc>
      </w:tr>
      <w:tr w:rsidR="007D312C" w:rsidRPr="00DB750D" w:rsidTr="00D6161A">
        <w:trPr>
          <w:trHeight w:val="57"/>
          <w:jc w:val="center"/>
        </w:trPr>
        <w:tc>
          <w:tcPr>
            <w:tcW w:w="947" w:type="pct"/>
          </w:tcPr>
          <w:p w:rsidR="007D312C" w:rsidRPr="00DB750D" w:rsidRDefault="007D312C" w:rsidP="00D6161A">
            <w:r w:rsidRPr="00DB750D">
              <w:t>Modulio LTKS lygis</w:t>
            </w:r>
          </w:p>
        </w:tc>
        <w:tc>
          <w:tcPr>
            <w:tcW w:w="4053" w:type="pct"/>
            <w:gridSpan w:val="2"/>
          </w:tcPr>
          <w:p w:rsidR="007D312C" w:rsidRPr="00DB750D" w:rsidRDefault="007D312C" w:rsidP="00295C7F">
            <w:pPr>
              <w:jc w:val="both"/>
              <w:rPr>
                <w:rFonts w:eastAsia="Calibri"/>
              </w:rPr>
            </w:pPr>
            <w:r w:rsidRPr="00DB750D">
              <w:rPr>
                <w:rFonts w:eastAsia="Calibri"/>
              </w:rPr>
              <w:t>IV</w:t>
            </w:r>
          </w:p>
        </w:tc>
      </w:tr>
      <w:tr w:rsidR="007D312C" w:rsidRPr="00DB750D" w:rsidTr="00D6161A">
        <w:trPr>
          <w:trHeight w:val="57"/>
          <w:jc w:val="center"/>
        </w:trPr>
        <w:tc>
          <w:tcPr>
            <w:tcW w:w="947" w:type="pct"/>
          </w:tcPr>
          <w:p w:rsidR="007D312C" w:rsidRPr="00DB750D" w:rsidRDefault="007D312C" w:rsidP="00D6161A">
            <w:r w:rsidRPr="00DB750D">
              <w:t>Apimtis mokymosi kreditais</w:t>
            </w:r>
          </w:p>
        </w:tc>
        <w:tc>
          <w:tcPr>
            <w:tcW w:w="4053" w:type="pct"/>
            <w:gridSpan w:val="2"/>
          </w:tcPr>
          <w:p w:rsidR="007D312C" w:rsidRPr="00DB750D" w:rsidRDefault="007D312C" w:rsidP="00295C7F">
            <w:pPr>
              <w:jc w:val="both"/>
              <w:rPr>
                <w:rFonts w:eastAsia="Calibri"/>
              </w:rPr>
            </w:pPr>
            <w:r w:rsidRPr="00DB750D">
              <w:rPr>
                <w:rFonts w:eastAsia="Calibri"/>
              </w:rPr>
              <w:t>5</w:t>
            </w:r>
          </w:p>
        </w:tc>
      </w:tr>
      <w:tr w:rsidR="007D312C" w:rsidRPr="003328B2" w:rsidTr="00D6161A">
        <w:trPr>
          <w:trHeight w:val="57"/>
          <w:jc w:val="center"/>
        </w:trPr>
        <w:tc>
          <w:tcPr>
            <w:tcW w:w="947" w:type="pct"/>
            <w:shd w:val="clear" w:color="auto" w:fill="F2F2F2"/>
          </w:tcPr>
          <w:p w:rsidR="007D312C" w:rsidRPr="003328B2" w:rsidRDefault="007D312C" w:rsidP="00D6161A">
            <w:pPr>
              <w:rPr>
                <w:bCs/>
                <w:iCs/>
              </w:rPr>
            </w:pPr>
            <w:r w:rsidRPr="003328B2">
              <w:t>Kompetencijos</w:t>
            </w:r>
          </w:p>
        </w:tc>
        <w:tc>
          <w:tcPr>
            <w:tcW w:w="1129" w:type="pct"/>
            <w:shd w:val="clear" w:color="auto" w:fill="F2F2F2"/>
          </w:tcPr>
          <w:p w:rsidR="007D312C" w:rsidRPr="003328B2" w:rsidRDefault="007D312C" w:rsidP="00295C7F">
            <w:pPr>
              <w:rPr>
                <w:bCs/>
                <w:iCs/>
              </w:rPr>
            </w:pPr>
            <w:r w:rsidRPr="003328B2">
              <w:rPr>
                <w:bCs/>
                <w:iCs/>
              </w:rPr>
              <w:t>Mokymosi rezultatai</w:t>
            </w:r>
          </w:p>
        </w:tc>
        <w:tc>
          <w:tcPr>
            <w:tcW w:w="2924" w:type="pct"/>
            <w:shd w:val="clear" w:color="auto" w:fill="F2F2F2"/>
          </w:tcPr>
          <w:p w:rsidR="007D312C" w:rsidRPr="003328B2" w:rsidRDefault="007D312C" w:rsidP="00295C7F">
            <w:pPr>
              <w:rPr>
                <w:bCs/>
                <w:iCs/>
              </w:rPr>
            </w:pPr>
            <w:r w:rsidRPr="003328B2">
              <w:rPr>
                <w:bCs/>
                <w:iCs/>
              </w:rPr>
              <w:t>Rekomenduojamas turinys mokymosi rezultatams pasiekti</w:t>
            </w:r>
          </w:p>
        </w:tc>
      </w:tr>
      <w:tr w:rsidR="004B20F7" w:rsidRPr="003328B2" w:rsidTr="00D6161A">
        <w:trPr>
          <w:trHeight w:val="57"/>
          <w:jc w:val="center"/>
        </w:trPr>
        <w:tc>
          <w:tcPr>
            <w:tcW w:w="947" w:type="pct"/>
            <w:vMerge w:val="restart"/>
          </w:tcPr>
          <w:p w:rsidR="004B20F7" w:rsidRPr="00D75F01" w:rsidRDefault="004B20F7" w:rsidP="00D6161A">
            <w:r w:rsidRPr="00D75F01">
              <w:t xml:space="preserve">1. </w:t>
            </w:r>
            <w:r w:rsidRPr="00D75F01">
              <w:rPr>
                <w:spacing w:val="-1"/>
              </w:rPr>
              <w:t>Dalyvauti šilumos tiekimo tinklo paleidimo - derinimo darbuose bei bandymuose.</w:t>
            </w:r>
          </w:p>
        </w:tc>
        <w:tc>
          <w:tcPr>
            <w:tcW w:w="1129" w:type="pct"/>
          </w:tcPr>
          <w:p w:rsidR="004B20F7" w:rsidRPr="00495A43" w:rsidRDefault="004B20F7" w:rsidP="00D6161A">
            <w:r w:rsidRPr="00495A43">
              <w:t>1.1. Išmanyti vamzdynų hidraulinių stiprumo bandymų pagrindines nuostatas bei vamzdynų, uždaromosios armatūros bandymų atlikimo tvarką ir reikalavimus, įrangą ir įrankius.</w:t>
            </w:r>
          </w:p>
        </w:tc>
        <w:tc>
          <w:tcPr>
            <w:tcW w:w="2924" w:type="pct"/>
          </w:tcPr>
          <w:p w:rsidR="004B20F7" w:rsidRPr="00495A43" w:rsidRDefault="004B20F7" w:rsidP="00D6161A">
            <w:r w:rsidRPr="00495A43">
              <w:rPr>
                <w:b/>
              </w:rPr>
              <w:t xml:space="preserve">Tema. </w:t>
            </w:r>
            <w:r w:rsidRPr="00495A43">
              <w:rPr>
                <w:b/>
                <w:i/>
              </w:rPr>
              <w:t>Vamzdynų hidraulinių stiprumo bandymų pagrindinės nuostatos ir a</w:t>
            </w:r>
            <w:r w:rsidR="009B319D" w:rsidRPr="00495A43">
              <w:rPr>
                <w:b/>
                <w:i/>
              </w:rPr>
              <w:t>tlikimo tvarka bei reikalavimai</w:t>
            </w:r>
          </w:p>
          <w:p w:rsidR="00295C7F" w:rsidRDefault="004B20F7" w:rsidP="00D6161A">
            <w:pPr>
              <w:numPr>
                <w:ilvl w:val="0"/>
                <w:numId w:val="12"/>
              </w:numPr>
              <w:tabs>
                <w:tab w:val="left" w:pos="-1"/>
              </w:tabs>
              <w:ind w:left="0" w:firstLine="0"/>
            </w:pPr>
            <w:r w:rsidRPr="00495A43">
              <w:t>Hidraulin</w:t>
            </w:r>
            <w:r w:rsidR="009B319D" w:rsidRPr="00495A43">
              <w:t>ių ir šiluminių bandymų tikslas</w:t>
            </w:r>
          </w:p>
          <w:p w:rsidR="004B20F7" w:rsidRPr="00495A43" w:rsidRDefault="004B20F7" w:rsidP="00D6161A">
            <w:pPr>
              <w:numPr>
                <w:ilvl w:val="0"/>
                <w:numId w:val="12"/>
              </w:numPr>
              <w:tabs>
                <w:tab w:val="left" w:pos="-1"/>
              </w:tabs>
              <w:ind w:left="0" w:firstLine="0"/>
            </w:pPr>
            <w:r w:rsidRPr="00495A43">
              <w:t>Vamzdynų hidraulinių stiprumo bandymų atlikimo pagrindinės nuostatos (slėgio parinkimas bandymui atlikti, slėgio išlaikymo trukm</w:t>
            </w:r>
            <w:r w:rsidR="009B319D" w:rsidRPr="00495A43">
              <w:t>ė ir reguliavimas bandymo metu)</w:t>
            </w:r>
          </w:p>
          <w:p w:rsidR="004B20F7" w:rsidRPr="00495A43" w:rsidRDefault="004B20F7" w:rsidP="00D6161A">
            <w:pPr>
              <w:numPr>
                <w:ilvl w:val="0"/>
                <w:numId w:val="12"/>
              </w:numPr>
              <w:tabs>
                <w:tab w:val="left" w:pos="-1"/>
              </w:tabs>
              <w:ind w:left="0" w:firstLine="0"/>
            </w:pPr>
            <w:r w:rsidRPr="00495A43">
              <w:t xml:space="preserve">Požymiai, pagal kuriuos hidraulinio stiprumo bandymo metu (vamzdynų apžiūros metu) nustatomi vamzdynų </w:t>
            </w:r>
            <w:proofErr w:type="spellStart"/>
            <w:r w:rsidRPr="00495A43">
              <w:t>nesandarumai</w:t>
            </w:r>
            <w:proofErr w:type="spellEnd"/>
            <w:r w:rsidRPr="00495A43">
              <w:t>, pažeidima</w:t>
            </w:r>
            <w:r w:rsidR="009B319D" w:rsidRPr="00495A43">
              <w:t>i</w:t>
            </w:r>
          </w:p>
          <w:p w:rsidR="004B20F7" w:rsidRPr="00495A43" w:rsidRDefault="004B20F7" w:rsidP="00D6161A">
            <w:pPr>
              <w:numPr>
                <w:ilvl w:val="0"/>
                <w:numId w:val="12"/>
              </w:numPr>
              <w:tabs>
                <w:tab w:val="left" w:pos="-1"/>
              </w:tabs>
              <w:ind w:left="0" w:firstLine="0"/>
            </w:pPr>
            <w:r w:rsidRPr="00495A43">
              <w:lastRenderedPageBreak/>
              <w:t>Priemonės kuriomis hidraulinio stiprumo bandymo metu (vamzdynų apžiūros metu) nustatomi va</w:t>
            </w:r>
            <w:r w:rsidR="009B319D" w:rsidRPr="00495A43">
              <w:t xml:space="preserve">mzdynų </w:t>
            </w:r>
            <w:proofErr w:type="spellStart"/>
            <w:r w:rsidR="009B319D" w:rsidRPr="00495A43">
              <w:t>nesandarumai</w:t>
            </w:r>
            <w:proofErr w:type="spellEnd"/>
            <w:r w:rsidR="009B319D" w:rsidRPr="00495A43">
              <w:t>, pažeidimai</w:t>
            </w:r>
          </w:p>
          <w:p w:rsidR="004B20F7" w:rsidRPr="00495A43" w:rsidRDefault="004B20F7" w:rsidP="00D6161A">
            <w:pPr>
              <w:rPr>
                <w:b/>
              </w:rPr>
            </w:pPr>
            <w:r w:rsidRPr="00495A43">
              <w:rPr>
                <w:b/>
              </w:rPr>
              <w:t xml:space="preserve">Tema. </w:t>
            </w:r>
            <w:r w:rsidRPr="00495A43">
              <w:rPr>
                <w:b/>
                <w:i/>
              </w:rPr>
              <w:t>Uždaromosios armatūros bandymų pagrindinės nuostatos, atlikimo tvarka, reikalavimai i</w:t>
            </w:r>
            <w:r w:rsidR="009B319D" w:rsidRPr="00495A43">
              <w:rPr>
                <w:b/>
                <w:i/>
              </w:rPr>
              <w:t>r naudojama įranga bei įrankiai</w:t>
            </w:r>
          </w:p>
          <w:p w:rsidR="004B20F7" w:rsidRPr="00495A43" w:rsidRDefault="004B20F7" w:rsidP="00D6161A">
            <w:pPr>
              <w:numPr>
                <w:ilvl w:val="0"/>
                <w:numId w:val="12"/>
              </w:numPr>
              <w:tabs>
                <w:tab w:val="left" w:pos="-1"/>
              </w:tabs>
              <w:ind w:left="0" w:firstLine="0"/>
            </w:pPr>
            <w:r w:rsidRPr="00495A43">
              <w:t>Armatūros, armatūros judamųjų detalių ir jų jungčių (riebokšlių, uždaromų</w:t>
            </w:r>
            <w:r w:rsidR="009B319D" w:rsidRPr="00495A43">
              <w:t>jų elementų) mechaninės savybės</w:t>
            </w:r>
          </w:p>
          <w:p w:rsidR="004B20F7" w:rsidRPr="00495A43" w:rsidRDefault="004B20F7" w:rsidP="00D6161A">
            <w:pPr>
              <w:numPr>
                <w:ilvl w:val="0"/>
                <w:numId w:val="12"/>
              </w:numPr>
              <w:tabs>
                <w:tab w:val="left" w:pos="-1"/>
              </w:tabs>
              <w:ind w:left="0" w:firstLine="0"/>
            </w:pPr>
            <w:r w:rsidRPr="00495A43">
              <w:t>Armatūros hidraulinių bandymų atlikimo pagrindinės nuostatos (slėgio parinkimas bandymui atlikti, slėgio išlaikymo trukm</w:t>
            </w:r>
            <w:r w:rsidR="009B319D" w:rsidRPr="00495A43">
              <w:t>ė ir reguliavimas bandymo metu)</w:t>
            </w:r>
          </w:p>
          <w:p w:rsidR="004B20F7" w:rsidRPr="00495A43" w:rsidRDefault="004B20F7" w:rsidP="00D6161A">
            <w:pPr>
              <w:numPr>
                <w:ilvl w:val="0"/>
                <w:numId w:val="12"/>
              </w:numPr>
              <w:tabs>
                <w:tab w:val="left" w:pos="-1"/>
              </w:tabs>
              <w:ind w:left="0" w:firstLine="0"/>
            </w:pPr>
            <w:r w:rsidRPr="00495A43">
              <w:t>Požymiai ir priemonės, pagal kurias hidraulinio bandymo metu nustatomi armatūros ir jos el</w:t>
            </w:r>
            <w:r w:rsidR="009B319D" w:rsidRPr="00495A43">
              <w:t xml:space="preserve">ementų </w:t>
            </w:r>
            <w:proofErr w:type="spellStart"/>
            <w:r w:rsidR="009B319D" w:rsidRPr="00495A43">
              <w:t>nesandarumai</w:t>
            </w:r>
            <w:proofErr w:type="spellEnd"/>
            <w:r w:rsidR="009B319D" w:rsidRPr="00495A43">
              <w:t>, pažeidimai</w:t>
            </w:r>
          </w:p>
          <w:p w:rsidR="004B20F7" w:rsidRPr="00495A43" w:rsidRDefault="004B20F7" w:rsidP="00D6161A">
            <w:pPr>
              <w:numPr>
                <w:ilvl w:val="0"/>
                <w:numId w:val="12"/>
              </w:numPr>
              <w:tabs>
                <w:tab w:val="left" w:pos="-1"/>
              </w:tabs>
              <w:ind w:left="0" w:firstLine="0"/>
            </w:pPr>
            <w:r w:rsidRPr="00495A43">
              <w:t>Požymiai, kada armatūra laikoma išl</w:t>
            </w:r>
            <w:r w:rsidR="009B319D" w:rsidRPr="00495A43">
              <w:t>aikiusia bandymą ir atvirkščiai</w:t>
            </w:r>
          </w:p>
          <w:p w:rsidR="004B20F7" w:rsidRPr="00495A43" w:rsidRDefault="004B20F7" w:rsidP="00D6161A">
            <w:pPr>
              <w:numPr>
                <w:ilvl w:val="0"/>
                <w:numId w:val="12"/>
              </w:numPr>
              <w:tabs>
                <w:tab w:val="left" w:pos="-1"/>
              </w:tabs>
              <w:ind w:left="0" w:firstLine="0"/>
            </w:pPr>
            <w:r w:rsidRPr="00495A43">
              <w:t>Vamzdynų hidraulinių stiprumo bandymuose naudojama įranga ir įrankia</w:t>
            </w:r>
            <w:r w:rsidR="009B319D" w:rsidRPr="00495A43">
              <w:t>i, jų paskirtis</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C17790" w:rsidRDefault="004B20F7" w:rsidP="00D6161A">
            <w:r w:rsidRPr="00C17790">
              <w:t>1.2. Išmanyti naujai statomų ar rekonstruojamų šilumos tinklų ir šilumos vartojimo įrenginių paruošimo kompleksiniam bandymui atlikimo tvarką ir reikalavimus.</w:t>
            </w:r>
          </w:p>
        </w:tc>
        <w:tc>
          <w:tcPr>
            <w:tcW w:w="2924" w:type="pct"/>
          </w:tcPr>
          <w:p w:rsidR="004B20F7" w:rsidRPr="00C17790" w:rsidRDefault="004B20F7" w:rsidP="00D6161A">
            <w:pPr>
              <w:rPr>
                <w:b/>
              </w:rPr>
            </w:pPr>
            <w:r w:rsidRPr="00C17790">
              <w:rPr>
                <w:b/>
              </w:rPr>
              <w:t xml:space="preserve">Tema. </w:t>
            </w:r>
            <w:r w:rsidRPr="00C17790">
              <w:rPr>
                <w:b/>
                <w:i/>
              </w:rPr>
              <w:t xml:space="preserve">Naujai statomų ar rekonstruojamų šilumos tinklų ir šilumos vartojimo įrenginių paruošimo kompleksiniams bandymams </w:t>
            </w:r>
            <w:r w:rsidR="009B319D" w:rsidRPr="00C17790">
              <w:rPr>
                <w:b/>
                <w:i/>
              </w:rPr>
              <w:t>atlikimo tvarka ir reikalavimai</w:t>
            </w:r>
          </w:p>
          <w:p w:rsidR="004B20F7" w:rsidRPr="00C17790" w:rsidRDefault="004B20F7" w:rsidP="00D6161A">
            <w:pPr>
              <w:numPr>
                <w:ilvl w:val="0"/>
                <w:numId w:val="12"/>
              </w:numPr>
              <w:tabs>
                <w:tab w:val="left" w:pos="-1"/>
              </w:tabs>
              <w:ind w:left="0" w:firstLine="0"/>
            </w:pPr>
            <w:r w:rsidRPr="00C17790">
              <w:t>Šilumos tiekimo ti</w:t>
            </w:r>
            <w:r w:rsidR="009B319D" w:rsidRPr="00C17790">
              <w:t>nklų paleidimo darbų eiliškumas</w:t>
            </w:r>
          </w:p>
          <w:p w:rsidR="004B20F7" w:rsidRPr="00C17790" w:rsidRDefault="00495A43" w:rsidP="00D6161A">
            <w:pPr>
              <w:numPr>
                <w:ilvl w:val="0"/>
                <w:numId w:val="12"/>
              </w:numPr>
              <w:tabs>
                <w:tab w:val="left" w:pos="-1"/>
              </w:tabs>
              <w:ind w:left="0" w:firstLine="0"/>
            </w:pPr>
            <w:r w:rsidRPr="00C17790">
              <w:t>Pirmą kartą po sumontavimo (jeigu nebuvo vamzdynų trūkimo atvejų)</w:t>
            </w:r>
            <w:r w:rsidR="00295C7F">
              <w:t xml:space="preserve"> </w:t>
            </w:r>
            <w:r w:rsidRPr="00C17790">
              <w:t>atliekami h</w:t>
            </w:r>
            <w:r w:rsidR="004B20F7" w:rsidRPr="00C17790">
              <w:t>idrauliniai stiprumo bandymai:</w:t>
            </w:r>
            <w:r w:rsidRPr="00C17790">
              <w:t xml:space="preserve"> </w:t>
            </w:r>
            <w:proofErr w:type="spellStart"/>
            <w:r w:rsidR="004B20F7" w:rsidRPr="00C17790">
              <w:t>bekanaliams</w:t>
            </w:r>
            <w:proofErr w:type="spellEnd"/>
            <w:r w:rsidR="004B20F7" w:rsidRPr="00C17790">
              <w:t xml:space="preserve"> vamzdynams;</w:t>
            </w:r>
            <w:r w:rsidR="00295C7F">
              <w:t xml:space="preserve"> </w:t>
            </w:r>
            <w:r w:rsidR="004B20F7" w:rsidRPr="00C17790">
              <w:t>nepereinamuose kanaluose sumontuot</w:t>
            </w:r>
            <w:r w:rsidR="009B319D" w:rsidRPr="00C17790">
              <w:t>iems šilumos tiekimo vamzdynams</w:t>
            </w:r>
          </w:p>
          <w:p w:rsidR="00495A43" w:rsidRPr="00C17790" w:rsidRDefault="004B20F7" w:rsidP="00D6161A">
            <w:pPr>
              <w:numPr>
                <w:ilvl w:val="0"/>
                <w:numId w:val="12"/>
              </w:numPr>
              <w:tabs>
                <w:tab w:val="left" w:pos="-1"/>
              </w:tabs>
              <w:ind w:left="0" w:firstLine="0"/>
            </w:pPr>
            <w:r w:rsidRPr="00C17790">
              <w:t>Tem</w:t>
            </w:r>
            <w:r w:rsidR="009B319D" w:rsidRPr="00C17790">
              <w:t>peratūriniai vamzdynų bandymai</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C17790" w:rsidRDefault="004B20F7" w:rsidP="00D6161A">
            <w:r w:rsidRPr="00C17790">
              <w:t>1.3. Taikyti techninius reikalavimus, kurie privalomi šilumos tiekimo vamzdynų bandymo sandarumui atlikti.</w:t>
            </w:r>
          </w:p>
        </w:tc>
        <w:tc>
          <w:tcPr>
            <w:tcW w:w="2924" w:type="pct"/>
          </w:tcPr>
          <w:p w:rsidR="004B20F7" w:rsidRPr="00C17790" w:rsidRDefault="004B20F7" w:rsidP="00D6161A">
            <w:r w:rsidRPr="00C17790">
              <w:rPr>
                <w:b/>
              </w:rPr>
              <w:t xml:space="preserve">Tema. </w:t>
            </w:r>
            <w:r w:rsidRPr="00C17790">
              <w:rPr>
                <w:b/>
                <w:i/>
              </w:rPr>
              <w:t>Techniniai reikalavimai, privalomi šilumos tiekimo vamz</w:t>
            </w:r>
            <w:r w:rsidR="009B319D" w:rsidRPr="00C17790">
              <w:rPr>
                <w:b/>
                <w:i/>
              </w:rPr>
              <w:t>dyno sandarumo bandymui atlikti</w:t>
            </w:r>
          </w:p>
          <w:p w:rsidR="004B20F7" w:rsidRPr="00C17790" w:rsidRDefault="004B20F7" w:rsidP="00D6161A">
            <w:pPr>
              <w:numPr>
                <w:ilvl w:val="0"/>
                <w:numId w:val="12"/>
              </w:numPr>
              <w:tabs>
                <w:tab w:val="left" w:pos="-1"/>
              </w:tabs>
              <w:ind w:left="0" w:firstLine="0"/>
            </w:pPr>
            <w:r w:rsidRPr="00C17790">
              <w:t>Šilumos tiekimo vamzdynų armatū</w:t>
            </w:r>
            <w:r w:rsidR="009B319D" w:rsidRPr="00C17790">
              <w:t>ros hidraulinių bandymų tikslas</w:t>
            </w:r>
          </w:p>
          <w:p w:rsidR="004B20F7" w:rsidRPr="00C17790" w:rsidRDefault="004B20F7" w:rsidP="00D6161A">
            <w:pPr>
              <w:numPr>
                <w:ilvl w:val="0"/>
                <w:numId w:val="12"/>
              </w:numPr>
              <w:tabs>
                <w:tab w:val="left" w:pos="-1"/>
              </w:tabs>
              <w:ind w:left="0" w:firstLine="0"/>
            </w:pPr>
            <w:r w:rsidRPr="00C17790">
              <w:t xml:space="preserve">Darbai, kuriuos draudžiama/leidžiama atlikti </w:t>
            </w:r>
            <w:r w:rsidR="009B319D" w:rsidRPr="00C17790">
              <w:t>tinklų hidraulinio bandymo metu</w:t>
            </w:r>
          </w:p>
          <w:p w:rsidR="004B20F7" w:rsidRPr="00C17790" w:rsidRDefault="004B20F7" w:rsidP="00D6161A">
            <w:pPr>
              <w:numPr>
                <w:ilvl w:val="0"/>
                <w:numId w:val="12"/>
              </w:numPr>
              <w:tabs>
                <w:tab w:val="left" w:pos="-1"/>
              </w:tabs>
              <w:ind w:left="0" w:firstLine="0"/>
            </w:pPr>
            <w:r w:rsidRPr="00C17790">
              <w:t>Galimi pažeidimai ir neigiamos pasekmės netinkami atjungus (ir paruošus) bandomąjį ruožą nuo kitų ruožų, šilumos punktų ir šildymo sis</w:t>
            </w:r>
            <w:r w:rsidR="009B319D" w:rsidRPr="00C17790">
              <w:t>temų</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C17790" w:rsidRDefault="004B20F7" w:rsidP="00D6161A">
            <w:r w:rsidRPr="00C17790">
              <w:t xml:space="preserve">1.4. Taikyti </w:t>
            </w:r>
            <w:r w:rsidR="00C17790" w:rsidRPr="00C17790">
              <w:t>s</w:t>
            </w:r>
            <w:r w:rsidRPr="00C17790">
              <w:t>augos taisyklių eksploatuojant šilumos įrenginius, pagrindines nuostatas atliekant vamzdynų ir uždaromosios armatūros bandymus.</w:t>
            </w:r>
          </w:p>
        </w:tc>
        <w:tc>
          <w:tcPr>
            <w:tcW w:w="2924" w:type="pct"/>
          </w:tcPr>
          <w:p w:rsidR="004B20F7" w:rsidRPr="00C17790" w:rsidRDefault="004B20F7" w:rsidP="00D6161A">
            <w:r w:rsidRPr="00C17790">
              <w:rPr>
                <w:b/>
              </w:rPr>
              <w:t xml:space="preserve">Tema. </w:t>
            </w:r>
            <w:r w:rsidRPr="00C17790">
              <w:rPr>
                <w:b/>
                <w:i/>
              </w:rPr>
              <w:t xml:space="preserve">Saugos taisyklių, eksploatuojant šilumos įrenginius, pagrindinių nuostatų taikymas, atliekant vamzdynų ir </w:t>
            </w:r>
            <w:r w:rsidR="009B319D" w:rsidRPr="00C17790">
              <w:rPr>
                <w:b/>
                <w:i/>
              </w:rPr>
              <w:t>uždaromosios armatūros bandymus</w:t>
            </w:r>
          </w:p>
          <w:p w:rsidR="004B20F7" w:rsidRPr="00C17790" w:rsidRDefault="004B20F7" w:rsidP="00D6161A">
            <w:pPr>
              <w:numPr>
                <w:ilvl w:val="0"/>
                <w:numId w:val="12"/>
              </w:numPr>
              <w:tabs>
                <w:tab w:val="left" w:pos="-1"/>
              </w:tabs>
              <w:ind w:left="0" w:firstLine="0"/>
            </w:pPr>
            <w:r w:rsidRPr="00C17790">
              <w:t xml:space="preserve">Energetikos objektų priešgaisrinės saugos taisyklių reikalavimai atliekant vamzdynų ir </w:t>
            </w:r>
            <w:r w:rsidR="009B319D" w:rsidRPr="00C17790">
              <w:t>uždaromosios armatūros bandymus</w:t>
            </w:r>
          </w:p>
          <w:p w:rsidR="004B20F7" w:rsidRPr="00C17790" w:rsidRDefault="004B20F7" w:rsidP="00D6161A">
            <w:pPr>
              <w:numPr>
                <w:ilvl w:val="0"/>
                <w:numId w:val="12"/>
              </w:numPr>
              <w:tabs>
                <w:tab w:val="left" w:pos="-1"/>
              </w:tabs>
              <w:ind w:left="0" w:firstLine="0"/>
            </w:pPr>
            <w:r w:rsidRPr="00C17790">
              <w:t xml:space="preserve">Galimi darbuotojų saugos ir sveikatos instrukcijų, taisyklių reikalavimų pažeidimai ir </w:t>
            </w:r>
            <w:r w:rsidR="003804D0" w:rsidRPr="00C17790">
              <w:t xml:space="preserve">tų </w:t>
            </w:r>
            <w:r w:rsidR="00B92156" w:rsidRPr="00C17790">
              <w:t>pažeidimų</w:t>
            </w:r>
            <w:r w:rsidRPr="00C17790">
              <w:t xml:space="preserve"> sukeltos avarinės situacijos</w:t>
            </w:r>
            <w:r w:rsidR="00B92156" w:rsidRPr="00C17790">
              <w:t>,</w:t>
            </w:r>
            <w:r w:rsidR="00F0207C" w:rsidRPr="00C17790">
              <w:t xml:space="preserve"> </w:t>
            </w:r>
            <w:r w:rsidR="00B92156" w:rsidRPr="00C17790">
              <w:t>jų l</w:t>
            </w:r>
            <w:r w:rsidRPr="00C17790">
              <w:t>okalizavimo ir likvidavimo būdai bei būtini personalo veiksmai</w:t>
            </w:r>
          </w:p>
          <w:p w:rsidR="004B20F7" w:rsidRPr="00C17790" w:rsidRDefault="004B20F7" w:rsidP="00D6161A">
            <w:pPr>
              <w:numPr>
                <w:ilvl w:val="0"/>
                <w:numId w:val="12"/>
              </w:numPr>
              <w:tabs>
                <w:tab w:val="left" w:pos="-1"/>
              </w:tabs>
              <w:ind w:left="0" w:firstLine="0"/>
            </w:pPr>
            <w:r w:rsidRPr="00C17790">
              <w:t>Pagrindinės apsauginės priemonė</w:t>
            </w:r>
            <w:r w:rsidR="009B319D" w:rsidRPr="00C17790">
              <w:t>s</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C17790" w:rsidRDefault="004B20F7" w:rsidP="00D6161A">
            <w:r w:rsidRPr="00C17790">
              <w:t>1.5. Atlikti vamzdynų ir uždaromosios armatūros bandymus.</w:t>
            </w:r>
          </w:p>
        </w:tc>
        <w:tc>
          <w:tcPr>
            <w:tcW w:w="2924" w:type="pct"/>
          </w:tcPr>
          <w:p w:rsidR="004B20F7" w:rsidRPr="00C17790" w:rsidRDefault="004B20F7" w:rsidP="00D6161A">
            <w:pPr>
              <w:rPr>
                <w:b/>
                <w:i/>
              </w:rPr>
            </w:pPr>
            <w:r w:rsidRPr="00C17790">
              <w:rPr>
                <w:b/>
              </w:rPr>
              <w:t xml:space="preserve">Tema. </w:t>
            </w:r>
            <w:r w:rsidRPr="00C17790">
              <w:rPr>
                <w:b/>
                <w:i/>
              </w:rPr>
              <w:t>Vamzdynų ir uždaromos</w:t>
            </w:r>
            <w:r w:rsidR="009B319D" w:rsidRPr="00C17790">
              <w:rPr>
                <w:b/>
                <w:i/>
              </w:rPr>
              <w:t>ios armatūros bandymų atlikimas</w:t>
            </w:r>
          </w:p>
          <w:p w:rsidR="00C17790" w:rsidRPr="00C17790" w:rsidRDefault="00C17790" w:rsidP="00D6161A">
            <w:pPr>
              <w:numPr>
                <w:ilvl w:val="0"/>
                <w:numId w:val="12"/>
              </w:numPr>
              <w:tabs>
                <w:tab w:val="left" w:pos="-1"/>
              </w:tabs>
              <w:ind w:left="0" w:firstLine="0"/>
            </w:pPr>
            <w:r w:rsidRPr="00C17790">
              <w:t>Vamzdynų hidraulinių stiprumo bandymų ir armatūros bandymų atlikimas</w:t>
            </w:r>
            <w:r>
              <w:t xml:space="preserve"> (</w:t>
            </w:r>
            <w:r w:rsidR="00FF22A6" w:rsidRPr="00C17790">
              <w:t>darbų eig</w:t>
            </w:r>
            <w:r w:rsidR="00FF22A6">
              <w:t xml:space="preserve">a bei </w:t>
            </w:r>
            <w:r w:rsidR="00FF22A6" w:rsidRPr="00C17790">
              <w:t>eiliškum</w:t>
            </w:r>
            <w:r w:rsidR="00FF22A6">
              <w:t>as</w:t>
            </w:r>
            <w:r w:rsidR="00FF22A6" w:rsidRPr="00C17790">
              <w:t xml:space="preserve"> privaloma</w:t>
            </w:r>
            <w:r w:rsidR="00FF22A6">
              <w:t>s</w:t>
            </w:r>
            <w:r w:rsidR="00FF22A6" w:rsidRPr="00C17790">
              <w:t xml:space="preserve"> hidraulinių bandymų metu</w:t>
            </w:r>
            <w:r w:rsidR="00FF22A6">
              <w:t>)</w:t>
            </w:r>
          </w:p>
          <w:p w:rsidR="00C17790" w:rsidRPr="00C17790" w:rsidRDefault="00C17790" w:rsidP="00D6161A">
            <w:pPr>
              <w:numPr>
                <w:ilvl w:val="0"/>
                <w:numId w:val="12"/>
              </w:numPr>
              <w:tabs>
                <w:tab w:val="left" w:pos="-1"/>
              </w:tabs>
              <w:ind w:left="0" w:firstLine="0"/>
            </w:pPr>
            <w:r w:rsidRPr="00C17790">
              <w:t>Manometrų, naudojamų hidraulinio bandymo metu, technines charakteristikos</w:t>
            </w:r>
          </w:p>
        </w:tc>
      </w:tr>
      <w:tr w:rsidR="004B20F7" w:rsidRPr="003328B2" w:rsidTr="00D6161A">
        <w:trPr>
          <w:trHeight w:val="57"/>
          <w:jc w:val="center"/>
        </w:trPr>
        <w:tc>
          <w:tcPr>
            <w:tcW w:w="947" w:type="pct"/>
            <w:vMerge w:val="restart"/>
          </w:tcPr>
          <w:p w:rsidR="004B20F7" w:rsidRPr="00FF22A6" w:rsidRDefault="004B20F7" w:rsidP="00D6161A">
            <w:r w:rsidRPr="00FF22A6">
              <w:rPr>
                <w:spacing w:val="-1"/>
              </w:rPr>
              <w:t>2. Užtikrinti patikimą ir saugų šilumos perdavimo tinklo ir jo priklausinių darbą.</w:t>
            </w:r>
          </w:p>
        </w:tc>
        <w:tc>
          <w:tcPr>
            <w:tcW w:w="1129" w:type="pct"/>
          </w:tcPr>
          <w:p w:rsidR="004B20F7" w:rsidRPr="00FF22A6" w:rsidRDefault="004B20F7" w:rsidP="00D6161A">
            <w:r w:rsidRPr="00FF22A6">
              <w:t>2.1. Išmanyti eksploatuojamų šilumos energetinių sistemų įrenginių priežiūros priemones, užtikrinančias patikimą jų funkcionavimą.</w:t>
            </w:r>
          </w:p>
        </w:tc>
        <w:tc>
          <w:tcPr>
            <w:tcW w:w="2924" w:type="pct"/>
          </w:tcPr>
          <w:p w:rsidR="00627538" w:rsidRPr="006E27D5" w:rsidRDefault="00627538" w:rsidP="00D6161A">
            <w:r w:rsidRPr="006E27D5">
              <w:rPr>
                <w:b/>
              </w:rPr>
              <w:t xml:space="preserve">Tema. </w:t>
            </w:r>
            <w:r w:rsidRPr="006E27D5">
              <w:rPr>
                <w:b/>
                <w:i/>
              </w:rPr>
              <w:t>Eksploatuojamų šilumos energetinių sistemų įrenginių priežiūros priemonės, užtikrinanči</w:t>
            </w:r>
            <w:r w:rsidR="00B115C7">
              <w:rPr>
                <w:b/>
                <w:i/>
              </w:rPr>
              <w:t xml:space="preserve">os patikimą jų </w:t>
            </w:r>
            <w:r w:rsidR="009B319D">
              <w:rPr>
                <w:b/>
                <w:i/>
              </w:rPr>
              <w:t>funkcionavimą</w:t>
            </w:r>
          </w:p>
          <w:p w:rsidR="00B077E3" w:rsidRDefault="00B077E3" w:rsidP="00D6161A">
            <w:pPr>
              <w:numPr>
                <w:ilvl w:val="0"/>
                <w:numId w:val="12"/>
              </w:numPr>
              <w:tabs>
                <w:tab w:val="left" w:pos="-1"/>
              </w:tabs>
              <w:ind w:left="0" w:firstLine="0"/>
            </w:pPr>
            <w:r>
              <w:t>Eksploatuojamų šilumos energetinių sistemų įrenginių priežiūrai naudojamos priemonės</w:t>
            </w:r>
          </w:p>
          <w:p w:rsidR="00B077E3" w:rsidRDefault="00B077E3" w:rsidP="00D6161A">
            <w:pPr>
              <w:numPr>
                <w:ilvl w:val="0"/>
                <w:numId w:val="12"/>
              </w:numPr>
              <w:tabs>
                <w:tab w:val="left" w:pos="-1"/>
              </w:tabs>
              <w:ind w:left="0" w:firstLine="0"/>
            </w:pPr>
            <w:r>
              <w:t>Efektyvaus, patikimo ir saugaus šilumos tinklų veikimo režimo palaikymo reikalavimai</w:t>
            </w:r>
          </w:p>
          <w:p w:rsidR="004B20F7" w:rsidRDefault="00B077E3" w:rsidP="00D6161A">
            <w:pPr>
              <w:numPr>
                <w:ilvl w:val="0"/>
                <w:numId w:val="12"/>
              </w:numPr>
              <w:tabs>
                <w:tab w:val="left" w:pos="-1"/>
              </w:tabs>
              <w:ind w:left="0" w:firstLine="0"/>
            </w:pPr>
            <w:r>
              <w:t>Avarijų lokalizavimas ir normalaus veikimo režimo atkūrimas</w:t>
            </w:r>
          </w:p>
          <w:p w:rsidR="00B077E3" w:rsidRDefault="00B077E3" w:rsidP="00D6161A">
            <w:pPr>
              <w:numPr>
                <w:ilvl w:val="0"/>
                <w:numId w:val="12"/>
              </w:numPr>
              <w:tabs>
                <w:tab w:val="left" w:pos="-1"/>
              </w:tabs>
              <w:ind w:left="0" w:firstLine="0"/>
            </w:pPr>
            <w:r>
              <w:t>„Šilumos tiekimo ir vartojimo taisyklių“ bei „Elektrinių ir elektros tinklų</w:t>
            </w:r>
            <w:r w:rsidR="00295C7F">
              <w:t xml:space="preserve"> </w:t>
            </w:r>
            <w:r>
              <w:t>eksploatavimo taisyklių“ pagrindinės nuostatos, užtikrinančios patikimą šilumos tinklų funkcionavimą</w:t>
            </w:r>
          </w:p>
          <w:p w:rsidR="00B077E3" w:rsidRPr="006E27D5" w:rsidRDefault="00B077E3" w:rsidP="00D6161A">
            <w:pPr>
              <w:numPr>
                <w:ilvl w:val="0"/>
                <w:numId w:val="12"/>
              </w:numPr>
              <w:tabs>
                <w:tab w:val="left" w:pos="-1"/>
              </w:tabs>
              <w:ind w:left="0" w:firstLine="0"/>
            </w:pPr>
            <w:r>
              <w:t>Atliekami šilumos tinklų ir jo įrenginių perjungimai/įjungimai ar išjungimai</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612AC1" w:rsidRDefault="004B20F7" w:rsidP="00D6161A">
            <w:r w:rsidRPr="00612AC1">
              <w:t>2.2. Naudotis instrukcijomis ir žinynais, reikalin</w:t>
            </w:r>
            <w:r w:rsidR="00D6161A">
              <w:t>gais eksploatuojant įrenginius.</w:t>
            </w:r>
          </w:p>
        </w:tc>
        <w:tc>
          <w:tcPr>
            <w:tcW w:w="2924" w:type="pct"/>
          </w:tcPr>
          <w:p w:rsidR="006E27D5" w:rsidRPr="00612AC1" w:rsidRDefault="006E27D5" w:rsidP="00D6161A">
            <w:pPr>
              <w:rPr>
                <w:b/>
              </w:rPr>
            </w:pPr>
            <w:r w:rsidRPr="00612AC1">
              <w:rPr>
                <w:b/>
              </w:rPr>
              <w:t xml:space="preserve">Tema. </w:t>
            </w:r>
            <w:r w:rsidRPr="00612AC1">
              <w:rPr>
                <w:b/>
                <w:i/>
              </w:rPr>
              <w:t>Instrukcijų ir žinynų panaudo</w:t>
            </w:r>
            <w:r w:rsidR="009B319D" w:rsidRPr="00612AC1">
              <w:rPr>
                <w:b/>
                <w:i/>
              </w:rPr>
              <w:t>jimas eksploatuojant įrenginius</w:t>
            </w:r>
          </w:p>
          <w:p w:rsidR="006E27D5" w:rsidRPr="00612AC1" w:rsidRDefault="006E27D5" w:rsidP="00D6161A">
            <w:pPr>
              <w:numPr>
                <w:ilvl w:val="0"/>
                <w:numId w:val="12"/>
              </w:numPr>
              <w:tabs>
                <w:tab w:val="left" w:pos="-1"/>
              </w:tabs>
              <w:ind w:left="0" w:firstLine="0"/>
            </w:pPr>
            <w:r w:rsidRPr="00612AC1">
              <w:t>Technologinių aprašym</w:t>
            </w:r>
            <w:r w:rsidR="009B319D" w:rsidRPr="00612AC1">
              <w:t>ų schemose naudojami žymėjimai</w:t>
            </w:r>
          </w:p>
          <w:p w:rsidR="006E27D5" w:rsidRPr="00612AC1" w:rsidRDefault="00D71A2E" w:rsidP="00D6161A">
            <w:pPr>
              <w:numPr>
                <w:ilvl w:val="0"/>
                <w:numId w:val="12"/>
              </w:numPr>
              <w:tabs>
                <w:tab w:val="left" w:pos="-1"/>
              </w:tabs>
              <w:ind w:left="0" w:firstLine="0"/>
            </w:pPr>
            <w:r w:rsidRPr="00612AC1">
              <w:t>Pagrindiniai</w:t>
            </w:r>
            <w:r w:rsidR="006E27D5" w:rsidRPr="00612AC1">
              <w:t xml:space="preserve"> ISO žymėjimo standart</w:t>
            </w:r>
            <w:r w:rsidRPr="00612AC1">
              <w:t>ai</w:t>
            </w:r>
            <w:r w:rsidR="006E27D5" w:rsidRPr="00612AC1">
              <w:t xml:space="preserve"> taikom</w:t>
            </w:r>
            <w:r w:rsidRPr="00612AC1">
              <w:t>i</w:t>
            </w:r>
            <w:r w:rsidR="006E27D5" w:rsidRPr="00612AC1">
              <w:t xml:space="preserve"> šilumos energijos tiekimo schemose, įrenginių </w:t>
            </w:r>
            <w:r w:rsidR="009B319D" w:rsidRPr="00612AC1">
              <w:t>techniniuose pasuose, žinynuose</w:t>
            </w:r>
          </w:p>
          <w:p w:rsidR="004B20F7" w:rsidRPr="00612AC1" w:rsidRDefault="000A14E9" w:rsidP="00D6161A">
            <w:pPr>
              <w:numPr>
                <w:ilvl w:val="0"/>
                <w:numId w:val="12"/>
              </w:numPr>
              <w:tabs>
                <w:tab w:val="left" w:pos="-1"/>
              </w:tabs>
              <w:ind w:left="0" w:firstLine="0"/>
            </w:pPr>
            <w:r w:rsidRPr="00612AC1">
              <w:t>Š</w:t>
            </w:r>
            <w:r w:rsidR="006E27D5" w:rsidRPr="00612AC1">
              <w:t>ilu</w:t>
            </w:r>
            <w:r w:rsidRPr="00612AC1">
              <w:t>mos tiekimo įrenginių techniniai pasai</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3E3971" w:rsidRDefault="004B20F7" w:rsidP="00D6161A">
            <w:r w:rsidRPr="003E3971">
              <w:t>2.3. Taikyti saugos ir sveikatos, elektrosaugos, priešgaisrinės saugos ir higienos reikalavimų nuostatas, užtikrinant patikimą ir efektyvų šilumos tiekimo tinklo įrenginių darbą.</w:t>
            </w:r>
          </w:p>
        </w:tc>
        <w:tc>
          <w:tcPr>
            <w:tcW w:w="2924" w:type="pct"/>
          </w:tcPr>
          <w:p w:rsidR="006E27D5" w:rsidRDefault="006E27D5" w:rsidP="00D6161A">
            <w:r w:rsidRPr="006E27D5">
              <w:rPr>
                <w:b/>
              </w:rPr>
              <w:t xml:space="preserve">Tema. </w:t>
            </w:r>
            <w:r w:rsidRPr="000A14E9">
              <w:rPr>
                <w:b/>
                <w:i/>
              </w:rPr>
              <w:t>Saugos ir sveikatos, elektrosaugos, priešgaisrinės saugos ir higienos</w:t>
            </w:r>
            <w:r w:rsidR="00295C7F">
              <w:rPr>
                <w:b/>
                <w:i/>
              </w:rPr>
              <w:t xml:space="preserve"> </w:t>
            </w:r>
            <w:r w:rsidRPr="000A14E9">
              <w:rPr>
                <w:b/>
                <w:i/>
              </w:rPr>
              <w:t>reikalavimų nuostatų taikymas užtikrinant patikimą ir efektyvų šilumos</w:t>
            </w:r>
            <w:r w:rsidR="009B319D">
              <w:rPr>
                <w:b/>
                <w:i/>
              </w:rPr>
              <w:t xml:space="preserve"> tiekimo tinklo įrenginių darbą</w:t>
            </w:r>
          </w:p>
          <w:p w:rsidR="006E27D5" w:rsidRPr="006E27D5" w:rsidRDefault="000A14E9" w:rsidP="00D6161A">
            <w:pPr>
              <w:numPr>
                <w:ilvl w:val="0"/>
                <w:numId w:val="12"/>
              </w:numPr>
              <w:tabs>
                <w:tab w:val="left" w:pos="-1"/>
              </w:tabs>
              <w:ind w:left="0" w:firstLine="0"/>
            </w:pPr>
            <w:r>
              <w:t>G</w:t>
            </w:r>
            <w:r w:rsidR="006E27D5" w:rsidRPr="006E27D5">
              <w:t>alim</w:t>
            </w:r>
            <w:r>
              <w:t>i</w:t>
            </w:r>
            <w:r w:rsidR="006E27D5" w:rsidRPr="006E27D5">
              <w:t xml:space="preserve"> darbuotojų saugos ir sveikatos instrukcijų, taisyklių reikalavimų pažeidim</w:t>
            </w:r>
            <w:r>
              <w:t>ai</w:t>
            </w:r>
            <w:r w:rsidR="006E27D5" w:rsidRPr="006E27D5">
              <w:t xml:space="preserve"> ir </w:t>
            </w:r>
            <w:r>
              <w:t>jų</w:t>
            </w:r>
            <w:r w:rsidR="006E27D5" w:rsidRPr="006E27D5">
              <w:t xml:space="preserve"> pasekm</w:t>
            </w:r>
            <w:r>
              <w:t>ė</w:t>
            </w:r>
            <w:r w:rsidR="006E27D5" w:rsidRPr="006E27D5">
              <w:t>s, eksploatuojant ši</w:t>
            </w:r>
            <w:r w:rsidR="009B319D">
              <w:t>lumos tiekimo tinklo įrenginius</w:t>
            </w:r>
          </w:p>
          <w:p w:rsidR="004B20F7" w:rsidRPr="003328B2" w:rsidRDefault="003E3971" w:rsidP="00D6161A">
            <w:pPr>
              <w:numPr>
                <w:ilvl w:val="0"/>
                <w:numId w:val="12"/>
              </w:numPr>
              <w:tabs>
                <w:tab w:val="left" w:pos="-1"/>
              </w:tabs>
              <w:ind w:left="0" w:firstLine="0"/>
            </w:pPr>
            <w:r w:rsidRPr="003E3971">
              <w:t xml:space="preserve">Darbuotojų saugos </w:t>
            </w:r>
            <w:r w:rsidR="006E27D5" w:rsidRPr="006E27D5">
              <w:t>ir sveikatos, elektrosaugos, priešgaisrinės saugos ir higienos</w:t>
            </w:r>
            <w:r w:rsidR="00295C7F">
              <w:t xml:space="preserve"> </w:t>
            </w:r>
            <w:r w:rsidR="006E27D5" w:rsidRPr="006E27D5">
              <w:t>reikalavim</w:t>
            </w:r>
            <w:r w:rsidR="000A14E9">
              <w:t>ai</w:t>
            </w:r>
            <w:r w:rsidR="006E27D5" w:rsidRPr="006E27D5">
              <w:t xml:space="preserve"> eksploatuojant ši</w:t>
            </w:r>
            <w:r w:rsidR="009B319D">
              <w:t>lumos tiekimo tinklo įrenginius</w:t>
            </w:r>
          </w:p>
        </w:tc>
      </w:tr>
      <w:tr w:rsidR="004B20F7" w:rsidRPr="003328B2" w:rsidTr="00D6161A">
        <w:trPr>
          <w:trHeight w:val="57"/>
          <w:jc w:val="center"/>
        </w:trPr>
        <w:tc>
          <w:tcPr>
            <w:tcW w:w="947" w:type="pct"/>
            <w:vMerge w:val="restart"/>
          </w:tcPr>
          <w:p w:rsidR="004B20F7" w:rsidRPr="005408FD" w:rsidRDefault="004B20F7" w:rsidP="00D6161A">
            <w:r w:rsidRPr="005408FD">
              <w:t>3. Stebėti ir fiksuoti prietaisų rodmenis.</w:t>
            </w:r>
          </w:p>
        </w:tc>
        <w:tc>
          <w:tcPr>
            <w:tcW w:w="1129" w:type="pct"/>
          </w:tcPr>
          <w:p w:rsidR="004B20F7" w:rsidRPr="005408FD" w:rsidRDefault="004B20F7" w:rsidP="00D6161A">
            <w:r w:rsidRPr="005408FD">
              <w:t>3.1. Išmanyti šilumos energetikos sistemose naudojamus matavimo vienetus, metodus, kontrolės matavimo prietaisų paskirtį ir naudojimo sąlygas.</w:t>
            </w:r>
          </w:p>
        </w:tc>
        <w:tc>
          <w:tcPr>
            <w:tcW w:w="2924" w:type="pct"/>
          </w:tcPr>
          <w:p w:rsidR="00276DE4" w:rsidRPr="00276DE4" w:rsidRDefault="00276DE4" w:rsidP="00D6161A">
            <w:pPr>
              <w:rPr>
                <w:b/>
              </w:rPr>
            </w:pPr>
            <w:r w:rsidRPr="00276DE4">
              <w:rPr>
                <w:b/>
              </w:rPr>
              <w:t xml:space="preserve">Tema. </w:t>
            </w:r>
            <w:r w:rsidRPr="00276DE4">
              <w:rPr>
                <w:b/>
                <w:i/>
              </w:rPr>
              <w:t>Šilumos energetikos sistemose naudojamų matavimo vienetų, metodų, kontrolės matavimo prietaisų</w:t>
            </w:r>
            <w:r w:rsidR="009B319D">
              <w:rPr>
                <w:b/>
                <w:i/>
              </w:rPr>
              <w:t xml:space="preserve"> paskirtis ir naudojimo sąlygos</w:t>
            </w:r>
          </w:p>
          <w:p w:rsidR="00276DE4" w:rsidRDefault="00276DE4" w:rsidP="00D6161A">
            <w:pPr>
              <w:numPr>
                <w:ilvl w:val="0"/>
                <w:numId w:val="12"/>
              </w:numPr>
              <w:tabs>
                <w:tab w:val="left" w:pos="-1"/>
              </w:tabs>
              <w:ind w:left="0" w:firstLine="0"/>
            </w:pPr>
            <w:r>
              <w:t>Šilumos energetikos sistemose naudojami matavimo prietaisai, jų techninės charakteristikos, žymėjimas, paskirtis ir</w:t>
            </w:r>
            <w:r w:rsidR="009B319D">
              <w:t xml:space="preserve"> naudojimo sąlygos</w:t>
            </w:r>
          </w:p>
          <w:p w:rsidR="00276DE4" w:rsidRDefault="00276DE4" w:rsidP="00D6161A">
            <w:pPr>
              <w:numPr>
                <w:ilvl w:val="0"/>
                <w:numId w:val="12"/>
              </w:numPr>
              <w:tabs>
                <w:tab w:val="left" w:pos="-1"/>
              </w:tabs>
              <w:ind w:left="0" w:firstLine="0"/>
            </w:pPr>
            <w:r>
              <w:t>Šilumos energetikos sistemose naudojami matavimo vienetai ir</w:t>
            </w:r>
            <w:r w:rsidR="009B319D">
              <w:t xml:space="preserve"> pagrindiniai matavimo metodai</w:t>
            </w:r>
          </w:p>
          <w:p w:rsidR="00276DE4" w:rsidRDefault="00276DE4" w:rsidP="00D6161A">
            <w:pPr>
              <w:numPr>
                <w:ilvl w:val="0"/>
                <w:numId w:val="12"/>
              </w:numPr>
              <w:tabs>
                <w:tab w:val="left" w:pos="-1"/>
              </w:tabs>
              <w:ind w:left="0" w:firstLine="0"/>
            </w:pPr>
            <w:r>
              <w:t>Dokumentai, kuriuose nurodyti reikalavima</w:t>
            </w:r>
            <w:r w:rsidR="009B319D">
              <w:t>i apskaitos prietaisų įrengimui</w:t>
            </w:r>
          </w:p>
          <w:p w:rsidR="00276DE4" w:rsidRDefault="00276DE4" w:rsidP="00D6161A">
            <w:pPr>
              <w:numPr>
                <w:ilvl w:val="0"/>
                <w:numId w:val="12"/>
              </w:numPr>
              <w:tabs>
                <w:tab w:val="left" w:pos="-1"/>
              </w:tabs>
              <w:ind w:left="0" w:firstLine="0"/>
            </w:pPr>
            <w:r>
              <w:t xml:space="preserve">Pagrindiniai šilumos energijos ir </w:t>
            </w:r>
            <w:proofErr w:type="spellStart"/>
            <w:r>
              <w:t>šilumnešio</w:t>
            </w:r>
            <w:proofErr w:type="spellEnd"/>
            <w:r>
              <w:t xml:space="preserve"> kiekio apskaitos taisykl</w:t>
            </w:r>
            <w:r w:rsidR="009B319D">
              <w:t>ių nuostatų reikalavimai</w:t>
            </w:r>
          </w:p>
          <w:p w:rsidR="00276DE4" w:rsidRDefault="00276DE4" w:rsidP="00D6161A">
            <w:pPr>
              <w:numPr>
                <w:ilvl w:val="0"/>
                <w:numId w:val="12"/>
              </w:numPr>
              <w:tabs>
                <w:tab w:val="left" w:pos="-1"/>
              </w:tabs>
              <w:ind w:left="0" w:firstLine="0"/>
            </w:pPr>
            <w:r>
              <w:t>Garo šilumos energijos apskaitos principai ir pagrindiniai reikalavimai.</w:t>
            </w:r>
          </w:p>
          <w:p w:rsidR="00276DE4" w:rsidRDefault="00276DE4" w:rsidP="00D6161A">
            <w:pPr>
              <w:numPr>
                <w:ilvl w:val="0"/>
                <w:numId w:val="12"/>
              </w:numPr>
              <w:tabs>
                <w:tab w:val="left" w:pos="-1"/>
              </w:tabs>
              <w:ind w:left="0" w:firstLine="0"/>
            </w:pPr>
            <w:r>
              <w:t>Parametrai, kuriuos turi matuot</w:t>
            </w:r>
            <w:r w:rsidR="009B319D">
              <w:t>i ir rodyti šilumos skaitikliai</w:t>
            </w:r>
          </w:p>
          <w:p w:rsidR="004B20F7" w:rsidRPr="003328B2" w:rsidRDefault="00276DE4" w:rsidP="00D6161A">
            <w:pPr>
              <w:numPr>
                <w:ilvl w:val="0"/>
                <w:numId w:val="12"/>
              </w:numPr>
              <w:tabs>
                <w:tab w:val="left" w:pos="-1"/>
              </w:tabs>
              <w:ind w:left="0" w:firstLine="0"/>
            </w:pPr>
            <w:r>
              <w:lastRenderedPageBreak/>
              <w:t xml:space="preserve">Šilumos kiekio skaičiavimas (pagrindinės </w:t>
            </w:r>
            <w:r w:rsidR="009B319D">
              <w:t>skaičiavimo formulės, vienetai)</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EE49DE" w:rsidRDefault="000A14E9" w:rsidP="00D6161A">
            <w:r w:rsidRPr="00EE49DE">
              <w:t xml:space="preserve">3.2. </w:t>
            </w:r>
            <w:r w:rsidR="004B20F7" w:rsidRPr="00EE49DE">
              <w:t xml:space="preserve">Apibūdinti šilumos energijos ir </w:t>
            </w:r>
            <w:proofErr w:type="spellStart"/>
            <w:r w:rsidR="004B20F7" w:rsidRPr="00EE49DE">
              <w:t>šilumnešio</w:t>
            </w:r>
            <w:proofErr w:type="spellEnd"/>
            <w:r w:rsidR="004B20F7" w:rsidRPr="00EE49DE">
              <w:t xml:space="preserve"> kiekiui bei parametrams nustatyti naudojamas matavimo priemones. </w:t>
            </w:r>
          </w:p>
        </w:tc>
        <w:tc>
          <w:tcPr>
            <w:tcW w:w="2924" w:type="pct"/>
          </w:tcPr>
          <w:p w:rsidR="00295C7F" w:rsidRDefault="00276DE4" w:rsidP="00D6161A">
            <w:pPr>
              <w:rPr>
                <w:b/>
              </w:rPr>
            </w:pPr>
            <w:r w:rsidRPr="00276DE4">
              <w:rPr>
                <w:b/>
              </w:rPr>
              <w:t xml:space="preserve">Tema. </w:t>
            </w:r>
            <w:r w:rsidRPr="00864D17">
              <w:rPr>
                <w:b/>
                <w:i/>
              </w:rPr>
              <w:t xml:space="preserve">Šilumos energijos ir </w:t>
            </w:r>
            <w:proofErr w:type="spellStart"/>
            <w:r w:rsidRPr="00864D17">
              <w:rPr>
                <w:b/>
                <w:i/>
              </w:rPr>
              <w:t>šilumnešio</w:t>
            </w:r>
            <w:proofErr w:type="spellEnd"/>
            <w:r w:rsidRPr="00864D17">
              <w:rPr>
                <w:b/>
                <w:i/>
              </w:rPr>
              <w:t xml:space="preserve"> kiekio bei parametrų nustatymui naudojamos</w:t>
            </w:r>
            <w:r w:rsidR="009B319D">
              <w:rPr>
                <w:b/>
                <w:i/>
              </w:rPr>
              <w:t xml:space="preserve"> pagrindinės matavimo priemonės</w:t>
            </w:r>
          </w:p>
          <w:p w:rsidR="00AF60B2" w:rsidRDefault="00AF60B2" w:rsidP="00D6161A">
            <w:pPr>
              <w:numPr>
                <w:ilvl w:val="0"/>
                <w:numId w:val="12"/>
              </w:numPr>
              <w:tabs>
                <w:tab w:val="left" w:pos="-1"/>
              </w:tabs>
              <w:ind w:left="0" w:firstLine="0"/>
            </w:pPr>
            <w:r w:rsidRPr="00AF60B2">
              <w:t>Šilumos</w:t>
            </w:r>
            <w:r w:rsidR="00295C7F">
              <w:t xml:space="preserve"> </w:t>
            </w:r>
            <w:r>
              <w:t>energijos</w:t>
            </w:r>
            <w:r w:rsidRPr="00AF60B2">
              <w:t xml:space="preserve"> ir</w:t>
            </w:r>
            <w:r>
              <w:t xml:space="preserve"> </w:t>
            </w:r>
            <w:proofErr w:type="spellStart"/>
            <w:r>
              <w:t>šilumnešio</w:t>
            </w:r>
            <w:proofErr w:type="spellEnd"/>
            <w:r>
              <w:t xml:space="preserve"> kiekiui bei parametrams nustatyti naudojamos matavimo priemonės</w:t>
            </w:r>
          </w:p>
          <w:p w:rsidR="00276DE4" w:rsidRDefault="00082BF6" w:rsidP="00D6161A">
            <w:pPr>
              <w:numPr>
                <w:ilvl w:val="0"/>
                <w:numId w:val="12"/>
              </w:numPr>
              <w:tabs>
                <w:tab w:val="left" w:pos="-1"/>
              </w:tabs>
              <w:ind w:left="0" w:firstLine="0"/>
            </w:pPr>
            <w:r>
              <w:t>Pagrindiniai p</w:t>
            </w:r>
            <w:r w:rsidR="00864D17">
              <w:t xml:space="preserve">rivalomi reikalavimai </w:t>
            </w:r>
            <w:r w:rsidR="00276DE4">
              <w:t>srauto matuokliams ir vandens skaitikliams (korpusui, dalims, privaloma nurodyti infor</w:t>
            </w:r>
            <w:r w:rsidR="009B319D">
              <w:t>macija, jautrumo klasės ir kt.)</w:t>
            </w:r>
          </w:p>
          <w:p w:rsidR="00276DE4" w:rsidRDefault="00082BF6" w:rsidP="00D6161A">
            <w:pPr>
              <w:numPr>
                <w:ilvl w:val="0"/>
                <w:numId w:val="12"/>
              </w:numPr>
              <w:tabs>
                <w:tab w:val="left" w:pos="-1"/>
              </w:tabs>
              <w:ind w:left="0" w:firstLine="0"/>
            </w:pPr>
            <w:r>
              <w:t>Š</w:t>
            </w:r>
            <w:r w:rsidR="00276DE4">
              <w:t>ilumos vartotoj</w:t>
            </w:r>
            <w:r>
              <w:t>ai</w:t>
            </w:r>
            <w:r w:rsidR="00276DE4">
              <w:t xml:space="preserve"> pagal apskaitos grupes (pirm</w:t>
            </w:r>
            <w:r>
              <w:t>a</w:t>
            </w:r>
            <w:r w:rsidR="00276DE4">
              <w:t>, antr</w:t>
            </w:r>
            <w:r>
              <w:t>a</w:t>
            </w:r>
            <w:r w:rsidR="009B319D">
              <w:t xml:space="preserve"> ir trečia)</w:t>
            </w:r>
          </w:p>
          <w:p w:rsidR="00276DE4" w:rsidRDefault="00082BF6" w:rsidP="00D6161A">
            <w:pPr>
              <w:numPr>
                <w:ilvl w:val="0"/>
                <w:numId w:val="12"/>
              </w:numPr>
              <w:tabs>
                <w:tab w:val="left" w:pos="-1"/>
              </w:tabs>
              <w:ind w:left="0" w:firstLine="0"/>
            </w:pPr>
            <w:r>
              <w:t>A</w:t>
            </w:r>
            <w:r w:rsidR="00276DE4">
              <w:t>pskaitom</w:t>
            </w:r>
            <w:r>
              <w:t>as</w:t>
            </w:r>
            <w:r w:rsidR="00276DE4">
              <w:t xml:space="preserve"> šilumos kiek</w:t>
            </w:r>
            <w:r>
              <w:t>is</w:t>
            </w:r>
            <w:r w:rsidR="00276DE4">
              <w:t xml:space="preserve"> kiekvienai apskaitos grupei (pirmą, antrą ir trečią), jei šilumos objekte šilumos apskaitos mazgas laikinai neįrengtas pagal šių taisyklių reika</w:t>
            </w:r>
            <w:r w:rsidR="009B319D">
              <w:t>lavimus arba neeksploatuojamas</w:t>
            </w:r>
          </w:p>
          <w:p w:rsidR="004B20F7" w:rsidRPr="003328B2" w:rsidRDefault="00082BF6" w:rsidP="00D6161A">
            <w:pPr>
              <w:numPr>
                <w:ilvl w:val="0"/>
                <w:numId w:val="12"/>
              </w:numPr>
              <w:tabs>
                <w:tab w:val="left" w:pos="-1"/>
              </w:tabs>
              <w:ind w:left="0" w:firstLine="0"/>
            </w:pPr>
            <w:r>
              <w:t>K</w:t>
            </w:r>
            <w:r w:rsidR="00276DE4">
              <w:t xml:space="preserve">omercinė </w:t>
            </w:r>
            <w:r>
              <w:t xml:space="preserve">ir kontrolinė </w:t>
            </w:r>
            <w:r w:rsidR="00276DE4">
              <w:t xml:space="preserve">apskaita. </w:t>
            </w:r>
            <w:r>
              <w:t>E</w:t>
            </w:r>
            <w:r w:rsidR="00276DE4">
              <w:t>sminiai reik</w:t>
            </w:r>
            <w:r w:rsidR="009B319D">
              <w:t>alavimai šių apskaitų įrengimui</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EE49DE" w:rsidRDefault="000A14E9" w:rsidP="00D6161A">
            <w:r w:rsidRPr="00EE49DE">
              <w:t xml:space="preserve">3.3. </w:t>
            </w:r>
            <w:r w:rsidR="004B20F7" w:rsidRPr="00EE49DE">
              <w:t>Stebėti šilumos energetikos eksploatuojamų metrologinių prietaisų atitiktį metrologijos norminiams aktų reikalavimams.</w:t>
            </w:r>
          </w:p>
        </w:tc>
        <w:tc>
          <w:tcPr>
            <w:tcW w:w="2924" w:type="pct"/>
          </w:tcPr>
          <w:p w:rsidR="00276DE4" w:rsidRPr="00A57A93" w:rsidRDefault="00276DE4" w:rsidP="00D6161A">
            <w:pPr>
              <w:rPr>
                <w:b/>
              </w:rPr>
            </w:pPr>
            <w:r w:rsidRPr="00A57A93">
              <w:rPr>
                <w:b/>
              </w:rPr>
              <w:t xml:space="preserve">Tema. </w:t>
            </w:r>
            <w:r w:rsidRPr="00A57A93">
              <w:rPr>
                <w:b/>
                <w:i/>
              </w:rPr>
              <w:t>Šilumos energetikoje eksploatuojamų metrologinių prietaisų atitiktis metrologi</w:t>
            </w:r>
            <w:r w:rsidR="009B319D" w:rsidRPr="00A57A93">
              <w:rPr>
                <w:b/>
                <w:i/>
              </w:rPr>
              <w:t>jos norminių aktų reikalavimams</w:t>
            </w:r>
          </w:p>
          <w:p w:rsidR="004B20F7" w:rsidRPr="00A57A93" w:rsidRDefault="00082BF6" w:rsidP="00D6161A">
            <w:pPr>
              <w:numPr>
                <w:ilvl w:val="0"/>
                <w:numId w:val="12"/>
              </w:numPr>
              <w:tabs>
                <w:tab w:val="left" w:pos="-1"/>
              </w:tabs>
              <w:ind w:left="0" w:firstLine="0"/>
            </w:pPr>
            <w:r w:rsidRPr="00A57A93">
              <w:t>A</w:t>
            </w:r>
            <w:r w:rsidR="00276DE4" w:rsidRPr="00A57A93">
              <w:t>pskaitos prietaiso metrologinės patikros pagrindin</w:t>
            </w:r>
            <w:r w:rsidRPr="00A57A93">
              <w:t>ė</w:t>
            </w:r>
            <w:r w:rsidR="00276DE4" w:rsidRPr="00A57A93">
              <w:t>s nuostat</w:t>
            </w:r>
            <w:r w:rsidR="009B319D" w:rsidRPr="00A57A93">
              <w:t>os</w:t>
            </w:r>
          </w:p>
          <w:p w:rsidR="00AF60B2" w:rsidRPr="00A57A93" w:rsidRDefault="00A57A93" w:rsidP="00D6161A">
            <w:pPr>
              <w:numPr>
                <w:ilvl w:val="0"/>
                <w:numId w:val="12"/>
              </w:numPr>
              <w:ind w:left="0" w:firstLine="0"/>
            </w:pPr>
            <w:r w:rsidRPr="00A57A93">
              <w:t xml:space="preserve">Metrologinių </w:t>
            </w:r>
            <w:r w:rsidR="00AF60B2" w:rsidRPr="00A57A93">
              <w:t xml:space="preserve">prietaisų </w:t>
            </w:r>
            <w:r w:rsidRPr="00A57A93">
              <w:t>kontrolės</w:t>
            </w:r>
            <w:r w:rsidR="00AF60B2" w:rsidRPr="00A57A93">
              <w:t xml:space="preserve"> ir </w:t>
            </w:r>
            <w:r w:rsidRPr="00A57A93">
              <w:t xml:space="preserve">matavimo </w:t>
            </w:r>
            <w:r w:rsidR="00AF60B2" w:rsidRPr="00A57A93">
              <w:t>prietaisų tikrinimo nuostatų reikalavim</w:t>
            </w:r>
            <w:r w:rsidRPr="00A57A93">
              <w:t>ai</w:t>
            </w:r>
          </w:p>
        </w:tc>
      </w:tr>
      <w:tr w:rsidR="004B20F7" w:rsidRPr="003328B2" w:rsidTr="00D6161A">
        <w:trPr>
          <w:trHeight w:val="57"/>
          <w:jc w:val="center"/>
        </w:trPr>
        <w:tc>
          <w:tcPr>
            <w:tcW w:w="947" w:type="pct"/>
            <w:vMerge/>
          </w:tcPr>
          <w:p w:rsidR="004B20F7" w:rsidRPr="003328B2" w:rsidRDefault="004B20F7" w:rsidP="00D6161A">
            <w:pPr>
              <w:rPr>
                <w:color w:val="FF0000"/>
              </w:rPr>
            </w:pPr>
          </w:p>
        </w:tc>
        <w:tc>
          <w:tcPr>
            <w:tcW w:w="1129" w:type="pct"/>
          </w:tcPr>
          <w:p w:rsidR="004B20F7" w:rsidRPr="00EE49DE" w:rsidRDefault="000A14E9" w:rsidP="00D6161A">
            <w:r w:rsidRPr="00EE49DE">
              <w:t xml:space="preserve">3.4. </w:t>
            </w:r>
            <w:r w:rsidR="004B20F7" w:rsidRPr="00EE49DE">
              <w:t>Fiksuoti atsiskaitomųjų šilumos apskaitos prietaisų, atsiskaitomųjų karšto vandens skaitiklių ir neatsiskaitomųjų šilumos apskaitos prietaisų būklę ir rodmenis.</w:t>
            </w:r>
          </w:p>
        </w:tc>
        <w:tc>
          <w:tcPr>
            <w:tcW w:w="2924" w:type="pct"/>
          </w:tcPr>
          <w:p w:rsidR="00276DE4" w:rsidRDefault="00276DE4" w:rsidP="00D6161A">
            <w:r w:rsidRPr="00082BF6">
              <w:rPr>
                <w:b/>
              </w:rPr>
              <w:t xml:space="preserve">Tema. </w:t>
            </w:r>
            <w:r w:rsidRPr="00EC293F">
              <w:rPr>
                <w:b/>
                <w:i/>
              </w:rPr>
              <w:t>Atsiskaitomųjų šilumos apskaitos prietaisų, atsiskaitomųjų karšto vandens skaitiklių ir neatsiskaitomųjų šilumos apskaitos prietai</w:t>
            </w:r>
            <w:r w:rsidR="009B319D">
              <w:rPr>
                <w:b/>
                <w:i/>
              </w:rPr>
              <w:t>sų būklės ir rodmenų fiksavimas</w:t>
            </w:r>
          </w:p>
          <w:p w:rsidR="00295C7F" w:rsidRDefault="00EC293F" w:rsidP="00D6161A">
            <w:pPr>
              <w:numPr>
                <w:ilvl w:val="0"/>
                <w:numId w:val="12"/>
              </w:numPr>
              <w:tabs>
                <w:tab w:val="left" w:pos="-1"/>
              </w:tabs>
              <w:ind w:left="0" w:firstLine="0"/>
            </w:pPr>
            <w:r>
              <w:t>Š</w:t>
            </w:r>
            <w:r w:rsidR="00276DE4">
              <w:t>ilumos skai</w:t>
            </w:r>
            <w:r>
              <w:t xml:space="preserve">tiklių ir jų sudedamųjų dalių, </w:t>
            </w:r>
            <w:r w:rsidR="00276DE4">
              <w:t xml:space="preserve">karšto vandens skaitiklių tikslumą apibūdinančių šilumos energijos, </w:t>
            </w:r>
            <w:proofErr w:type="spellStart"/>
            <w:r w:rsidR="00276DE4">
              <w:t>šilumnešio</w:t>
            </w:r>
            <w:proofErr w:type="spellEnd"/>
            <w:r w:rsidR="00276DE4">
              <w:t xml:space="preserve"> srauto ir temperatūros leidžiamų didžiausių santykinių matavimo paklaidų dydži</w:t>
            </w:r>
            <w:r>
              <w:t>ai</w:t>
            </w:r>
          </w:p>
          <w:p w:rsidR="0082538D" w:rsidRDefault="0082538D" w:rsidP="00D6161A">
            <w:pPr>
              <w:numPr>
                <w:ilvl w:val="0"/>
                <w:numId w:val="12"/>
              </w:numPr>
              <w:tabs>
                <w:tab w:val="left" w:pos="-1"/>
              </w:tabs>
              <w:ind w:left="0" w:firstLine="0"/>
            </w:pPr>
            <w:r>
              <w:t>Suvartotos šilumos ir sunaudoto vandens kiekio apskaitymas daugiabučių</w:t>
            </w:r>
            <w:r w:rsidR="00295C7F">
              <w:t xml:space="preserve"> </w:t>
            </w:r>
            <w:r>
              <w:t>namų butuose</w:t>
            </w:r>
          </w:p>
          <w:p w:rsidR="004B20F7" w:rsidRDefault="00EC293F" w:rsidP="00D6161A">
            <w:pPr>
              <w:numPr>
                <w:ilvl w:val="0"/>
                <w:numId w:val="12"/>
              </w:numPr>
              <w:tabs>
                <w:tab w:val="left" w:pos="-1"/>
              </w:tabs>
              <w:ind w:left="0" w:firstLine="0"/>
            </w:pPr>
            <w:r>
              <w:t>Š</w:t>
            </w:r>
            <w:r w:rsidR="00276DE4">
              <w:t>ilumos skaitiklių integruojamų duomenų nuotolinio perdavimo privalum</w:t>
            </w:r>
            <w:r>
              <w:t>ai</w:t>
            </w:r>
            <w:r w:rsidR="00276DE4">
              <w:t>, minus</w:t>
            </w:r>
            <w:r>
              <w:t xml:space="preserve">ai ir </w:t>
            </w:r>
            <w:r w:rsidR="00276DE4">
              <w:t>veikimo princip</w:t>
            </w:r>
            <w:r>
              <w:t>as</w:t>
            </w:r>
          </w:p>
          <w:p w:rsidR="0082538D" w:rsidRPr="003328B2" w:rsidRDefault="0082538D" w:rsidP="00D6161A">
            <w:pPr>
              <w:numPr>
                <w:ilvl w:val="0"/>
                <w:numId w:val="12"/>
              </w:numPr>
              <w:tabs>
                <w:tab w:val="left" w:pos="-1"/>
              </w:tabs>
              <w:ind w:left="0" w:firstLine="0"/>
            </w:pPr>
            <w:r>
              <w:t>Matavimo prietaisų rodmenų stebėjimas ir fiksavimas</w:t>
            </w:r>
          </w:p>
        </w:tc>
      </w:tr>
      <w:tr w:rsidR="007D312C" w:rsidRPr="003328B2" w:rsidTr="00D6161A">
        <w:trPr>
          <w:trHeight w:val="57"/>
          <w:jc w:val="center"/>
        </w:trPr>
        <w:tc>
          <w:tcPr>
            <w:tcW w:w="947" w:type="pct"/>
          </w:tcPr>
          <w:p w:rsidR="007D312C" w:rsidRPr="00DF6971" w:rsidRDefault="007D312C" w:rsidP="00D6161A">
            <w:pPr>
              <w:pStyle w:val="Betarp"/>
              <w:rPr>
                <w:color w:val="000000"/>
              </w:rPr>
            </w:pPr>
            <w:r w:rsidRPr="00DF6971">
              <w:rPr>
                <w:color w:val="000000"/>
              </w:rPr>
              <w:t xml:space="preserve">Mokymosi pasiekimų vertinimo kriterijai </w:t>
            </w:r>
          </w:p>
        </w:tc>
        <w:tc>
          <w:tcPr>
            <w:tcW w:w="4053" w:type="pct"/>
            <w:gridSpan w:val="2"/>
          </w:tcPr>
          <w:p w:rsidR="0028508D" w:rsidRPr="003328B2" w:rsidRDefault="00EE49DE" w:rsidP="00295C7F">
            <w:pPr>
              <w:jc w:val="both"/>
              <w:rPr>
                <w:rFonts w:eastAsia="Calibri"/>
                <w:i/>
                <w:color w:val="000000"/>
              </w:rPr>
            </w:pPr>
            <w:r>
              <w:t>Apibūdintos</w:t>
            </w:r>
            <w:r w:rsidR="0028508D" w:rsidRPr="004923DC">
              <w:t xml:space="preserve"> vamzdynų hidraulinių stiprumo bandymų pagrindin</w:t>
            </w:r>
            <w:r>
              <w:t>ė</w:t>
            </w:r>
            <w:r w:rsidR="0028508D" w:rsidRPr="004923DC">
              <w:t>s nuostat</w:t>
            </w:r>
            <w:r>
              <w:t>o</w:t>
            </w:r>
            <w:r w:rsidR="0028508D" w:rsidRPr="004923DC">
              <w:t>s bei vamzdynų, uždaromosios a</w:t>
            </w:r>
            <w:r>
              <w:t>rmatūros bandymų atlikimo tvarka</w:t>
            </w:r>
            <w:r w:rsidR="0028508D" w:rsidRPr="004923DC">
              <w:t xml:space="preserve"> ir reikalavim</w:t>
            </w:r>
            <w:r>
              <w:t>ai</w:t>
            </w:r>
            <w:r w:rsidR="0028508D" w:rsidRPr="004923DC">
              <w:t xml:space="preserve">, </w:t>
            </w:r>
            <w:r>
              <w:t xml:space="preserve">naudojama </w:t>
            </w:r>
            <w:r w:rsidR="0028508D" w:rsidRPr="004923DC">
              <w:t>įrang</w:t>
            </w:r>
            <w:r>
              <w:t>a ir įrankiai</w:t>
            </w:r>
            <w:r w:rsidR="0028508D" w:rsidRPr="004923DC">
              <w:t>.</w:t>
            </w:r>
            <w:r>
              <w:t xml:space="preserve"> Paaiškinta</w:t>
            </w:r>
            <w:r w:rsidR="0028508D" w:rsidRPr="004923DC">
              <w:t xml:space="preserve"> naujai statomų ar rekonstruojamų šilumos tinklų ir šilumos vartojimo įrenginių paruošimo kompleksiniam bandymui atlikimo tvark</w:t>
            </w:r>
            <w:r>
              <w:t>a</w:t>
            </w:r>
            <w:r w:rsidR="0028508D" w:rsidRPr="004923DC">
              <w:t xml:space="preserve"> ir reikalavim</w:t>
            </w:r>
            <w:r>
              <w:t>ai</w:t>
            </w:r>
            <w:r w:rsidR="0028508D" w:rsidRPr="004923DC">
              <w:t>.</w:t>
            </w:r>
            <w:r w:rsidRPr="004923DC">
              <w:t xml:space="preserve"> Atlikti vamzdynų ir uždaromosios armatūros bandym</w:t>
            </w:r>
            <w:r>
              <w:t>ai</w:t>
            </w:r>
            <w:r w:rsidRPr="004923DC">
              <w:t>.</w:t>
            </w:r>
            <w:r>
              <w:t xml:space="preserve"> Darbo metu taikyti techniniai</w:t>
            </w:r>
            <w:r w:rsidR="0028508D" w:rsidRPr="004923DC">
              <w:t xml:space="preserve"> reikalavim</w:t>
            </w:r>
            <w:r>
              <w:t>ai</w:t>
            </w:r>
            <w:r w:rsidR="0028508D" w:rsidRPr="004923DC">
              <w:t>, kurie privalomi šilumos tiekimo vamz</w:t>
            </w:r>
            <w:r>
              <w:t>dynų bandymo sandarumui atlikti ir s</w:t>
            </w:r>
            <w:r w:rsidR="0028508D" w:rsidRPr="004923DC">
              <w:t>augos taisyklių eksploatuojant šilumos įrenginius, pagrindin</w:t>
            </w:r>
            <w:r>
              <w:t>ė</w:t>
            </w:r>
            <w:r w:rsidR="0028508D" w:rsidRPr="004923DC">
              <w:t>s nuostat</w:t>
            </w:r>
            <w:r>
              <w:t>o</w:t>
            </w:r>
            <w:r w:rsidR="0028508D" w:rsidRPr="004923DC">
              <w:t>s atliekant vamzdynų ir uždaromosios armatūros bandymus.</w:t>
            </w:r>
            <w:r w:rsidR="00EF05C5">
              <w:t xml:space="preserve"> </w:t>
            </w:r>
            <w:r>
              <w:t>Apibūdintos</w:t>
            </w:r>
            <w:r w:rsidR="0028508D" w:rsidRPr="004923DC">
              <w:t xml:space="preserve"> eksploatuojamų šilumos energetinių sistemų įrenginių priežiūros priemon</w:t>
            </w:r>
            <w:r>
              <w:t>ė</w:t>
            </w:r>
            <w:r w:rsidR="0028508D" w:rsidRPr="004923DC">
              <w:t>s, užtikrinanči</w:t>
            </w:r>
            <w:r>
              <w:t>o</w:t>
            </w:r>
            <w:r w:rsidR="0028508D" w:rsidRPr="004923DC">
              <w:t>s patikimą jų funkcionavimą.</w:t>
            </w:r>
            <w:r>
              <w:t xml:space="preserve"> Naudotasi</w:t>
            </w:r>
            <w:r w:rsidR="0028508D" w:rsidRPr="004923DC">
              <w:t xml:space="preserve"> instrukcijomis ir žinynais, reikalingais eksploatuojant įrenginius. </w:t>
            </w:r>
            <w:r w:rsidR="00EF05C5">
              <w:t>Darbo metu taikytos darbuotojų</w:t>
            </w:r>
            <w:r w:rsidR="0028508D" w:rsidRPr="004923DC">
              <w:t xml:space="preserve"> saugos ir sveikatos, elektrosaugos, priešgaisrinės saugos ir higienos reikalavimų nuostat</w:t>
            </w:r>
            <w:r w:rsidR="00EF05C5">
              <w:t>o</w:t>
            </w:r>
            <w:r w:rsidR="0028508D" w:rsidRPr="004923DC">
              <w:t>s savo kompetencijos ribose, užtikrinant patikimą ir efektyvų šilumos tiekimo tinklo įrenginių darbą.</w:t>
            </w:r>
            <w:r w:rsidR="00EF05C5">
              <w:t xml:space="preserve"> Paaiškinti</w:t>
            </w:r>
            <w:r w:rsidR="0028508D" w:rsidRPr="004923DC">
              <w:t xml:space="preserve"> šilumos energetikos sistemose naudojam</w:t>
            </w:r>
            <w:r w:rsidR="00EF05C5">
              <w:t>i</w:t>
            </w:r>
            <w:r w:rsidR="0028508D" w:rsidRPr="004923DC">
              <w:t xml:space="preserve"> matavimo vienet</w:t>
            </w:r>
            <w:r w:rsidR="00EF05C5">
              <w:t>ai</w:t>
            </w:r>
            <w:r w:rsidR="0028508D" w:rsidRPr="004923DC">
              <w:t>, metod</w:t>
            </w:r>
            <w:r w:rsidR="00EF05C5">
              <w:t>ai</w:t>
            </w:r>
            <w:r w:rsidR="0028508D" w:rsidRPr="004923DC">
              <w:t xml:space="preserve">, </w:t>
            </w:r>
            <w:r w:rsidR="0028508D" w:rsidRPr="004923DC">
              <w:lastRenderedPageBreak/>
              <w:t>kontrolės matavimo prietaisų paskirt</w:t>
            </w:r>
            <w:r w:rsidR="00EF05C5">
              <w:t>is</w:t>
            </w:r>
            <w:r w:rsidR="0028508D" w:rsidRPr="004923DC">
              <w:t xml:space="preserve"> ir naudojimo sąlyg</w:t>
            </w:r>
            <w:r w:rsidR="00EF05C5">
              <w:t>o</w:t>
            </w:r>
            <w:r w:rsidR="0028508D" w:rsidRPr="004923DC">
              <w:t>s.</w:t>
            </w:r>
            <w:r w:rsidR="00EF05C5">
              <w:t xml:space="preserve"> </w:t>
            </w:r>
            <w:r w:rsidR="0028508D" w:rsidRPr="004923DC">
              <w:t>Apibūdint</w:t>
            </w:r>
            <w:r w:rsidR="00EF05C5">
              <w:t>os</w:t>
            </w:r>
            <w:r w:rsidR="0028508D" w:rsidRPr="004923DC">
              <w:t xml:space="preserve"> šilumos energijos ir </w:t>
            </w:r>
            <w:proofErr w:type="spellStart"/>
            <w:r w:rsidR="0028508D" w:rsidRPr="004923DC">
              <w:t>šilumnešio</w:t>
            </w:r>
            <w:proofErr w:type="spellEnd"/>
            <w:r w:rsidR="0028508D" w:rsidRPr="004923DC">
              <w:t xml:space="preserve"> kiekiui bei parametrams nustatyti naudojam</w:t>
            </w:r>
            <w:r w:rsidR="00EF05C5">
              <w:t>o</w:t>
            </w:r>
            <w:r w:rsidR="0028508D" w:rsidRPr="004923DC">
              <w:t>s matavimo priemon</w:t>
            </w:r>
            <w:r w:rsidR="00EF05C5">
              <w:t>ė</w:t>
            </w:r>
            <w:r w:rsidR="0028508D" w:rsidRPr="004923DC">
              <w:t>s. Stebėt</w:t>
            </w:r>
            <w:r w:rsidR="00EF05C5">
              <w:t>a</w:t>
            </w:r>
            <w:r w:rsidR="0028508D" w:rsidRPr="004923DC">
              <w:t xml:space="preserve"> šilumos energetikos eksploatuojamų metrologinių prietaisų atitikt</w:t>
            </w:r>
            <w:r w:rsidR="00EF05C5">
              <w:t>is</w:t>
            </w:r>
            <w:r w:rsidR="0028508D" w:rsidRPr="004923DC">
              <w:t xml:space="preserve"> metrologijos norminiams aktų reikalavimams.</w:t>
            </w:r>
            <w:r w:rsidR="00EF05C5">
              <w:t xml:space="preserve"> Užf</w:t>
            </w:r>
            <w:r w:rsidR="0028508D" w:rsidRPr="004923DC">
              <w:t>iksuot</w:t>
            </w:r>
            <w:r w:rsidR="00EF05C5">
              <w:t>a</w:t>
            </w:r>
            <w:r w:rsidR="0028508D" w:rsidRPr="004923DC">
              <w:t xml:space="preserve"> atsiskaitomųjų šilumos apskaitos prietaisų, atsiskaitomųjų karšto vandens skaitiklių ir neatsiskaitomųjų šilumos apskaitos prietaisų būkl</w:t>
            </w:r>
            <w:r w:rsidR="00EF05C5">
              <w:t>ė</w:t>
            </w:r>
            <w:r w:rsidR="0028508D" w:rsidRPr="004923DC">
              <w:t xml:space="preserve"> ir rodmen</w:t>
            </w:r>
            <w:r w:rsidR="00EF05C5">
              <w:t>y</w:t>
            </w:r>
            <w:r w:rsidR="0028508D" w:rsidRPr="004923DC">
              <w:t>s.</w:t>
            </w:r>
          </w:p>
        </w:tc>
      </w:tr>
      <w:tr w:rsidR="007D312C" w:rsidRPr="003328B2" w:rsidTr="00D6161A">
        <w:trPr>
          <w:trHeight w:val="57"/>
          <w:jc w:val="center"/>
        </w:trPr>
        <w:tc>
          <w:tcPr>
            <w:tcW w:w="947" w:type="pct"/>
          </w:tcPr>
          <w:p w:rsidR="007D312C" w:rsidRPr="003328B2" w:rsidRDefault="007D312C" w:rsidP="00D6161A">
            <w:pPr>
              <w:pStyle w:val="2vidutinistinklelis1"/>
            </w:pPr>
            <w:r w:rsidRPr="003328B2">
              <w:lastRenderedPageBreak/>
              <w:t>Reikalavimai mokymui skirtiems metodiniams ir materialiesiems ištekliams</w:t>
            </w:r>
          </w:p>
        </w:tc>
        <w:tc>
          <w:tcPr>
            <w:tcW w:w="4053" w:type="pct"/>
            <w:gridSpan w:val="2"/>
          </w:tcPr>
          <w:p w:rsidR="003804D0" w:rsidRPr="00AA58D9" w:rsidRDefault="003804D0" w:rsidP="00295C7F">
            <w:pPr>
              <w:widowControl w:val="0"/>
              <w:jc w:val="both"/>
              <w:rPr>
                <w:rFonts w:eastAsia="Calibri"/>
                <w:i/>
              </w:rPr>
            </w:pPr>
            <w:r w:rsidRPr="00AA58D9">
              <w:rPr>
                <w:rFonts w:eastAsia="Calibri"/>
                <w:i/>
              </w:rPr>
              <w:t>Mokymo(</w:t>
            </w:r>
            <w:proofErr w:type="spellStart"/>
            <w:r w:rsidRPr="00AA58D9">
              <w:rPr>
                <w:rFonts w:eastAsia="Calibri"/>
                <w:i/>
              </w:rPr>
              <w:t>si</w:t>
            </w:r>
            <w:proofErr w:type="spellEnd"/>
            <w:r w:rsidRPr="00AA58D9">
              <w:rPr>
                <w:rFonts w:eastAsia="Calibri"/>
                <w:i/>
              </w:rPr>
              <w:t>) medžiaga:</w:t>
            </w:r>
          </w:p>
          <w:p w:rsidR="00295C7F" w:rsidRDefault="003804D0" w:rsidP="00295C7F">
            <w:pPr>
              <w:numPr>
                <w:ilvl w:val="0"/>
                <w:numId w:val="3"/>
              </w:numPr>
              <w:ind w:left="0" w:firstLine="0"/>
              <w:jc w:val="both"/>
              <w:rPr>
                <w:rFonts w:eastAsia="Calibri"/>
              </w:rPr>
            </w:pPr>
            <w:r w:rsidRPr="00AA58D9">
              <w:rPr>
                <w:rFonts w:eastAsia="Calibri"/>
              </w:rPr>
              <w:t>Vadovėliai, teisės aktai (saugos taisyklės eksploatuojant šilumos įrenginius, saugos eksploatuojant elektros įrenginius taisyklės, š</w:t>
            </w:r>
            <w:r w:rsidRPr="00AA58D9">
              <w:t>ilumos tiekimo tinklų ir šilumos punktų įrengimo taisyklės</w:t>
            </w:r>
            <w:r w:rsidR="00C47AB3" w:rsidRPr="00AA58D9">
              <w:t xml:space="preserve">, pastato šildymo ir karšto vandens sistemos priežiūros tvarkos aprašas, šilumos energijos ir </w:t>
            </w:r>
            <w:proofErr w:type="spellStart"/>
            <w:r w:rsidR="00C47AB3" w:rsidRPr="00AA58D9">
              <w:t>šilumnešio</w:t>
            </w:r>
            <w:proofErr w:type="spellEnd"/>
            <w:r w:rsidR="00C47AB3" w:rsidRPr="00AA58D9">
              <w:t xml:space="preserve"> kiekio apskaitos taisyklės, </w:t>
            </w:r>
            <w:r w:rsidRPr="00AA58D9">
              <w:t>ir kt.</w:t>
            </w:r>
            <w:r w:rsidRPr="00AA58D9">
              <w:rPr>
                <w:rFonts w:eastAsia="Calibri"/>
              </w:rPr>
              <w:t>)</w:t>
            </w:r>
          </w:p>
          <w:p w:rsidR="00EF05C5" w:rsidRPr="00AA58D9" w:rsidRDefault="00EF05C5" w:rsidP="00295C7F">
            <w:pPr>
              <w:numPr>
                <w:ilvl w:val="0"/>
                <w:numId w:val="3"/>
              </w:numPr>
              <w:ind w:left="0" w:firstLine="0"/>
              <w:jc w:val="both"/>
              <w:rPr>
                <w:rFonts w:eastAsia="Calibri"/>
              </w:rPr>
            </w:pPr>
            <w:r w:rsidRPr="00AA58D9">
              <w:rPr>
                <w:rFonts w:eastAsia="Calibri"/>
              </w:rPr>
              <w:t>Lietuvos Respublikos darbuotojų saugos ir sveikatos įstatymas</w:t>
            </w:r>
          </w:p>
          <w:p w:rsidR="003804D0" w:rsidRPr="00AA58D9" w:rsidRDefault="00F57C2A" w:rsidP="00295C7F">
            <w:pPr>
              <w:numPr>
                <w:ilvl w:val="0"/>
                <w:numId w:val="3"/>
              </w:numPr>
              <w:ind w:left="0" w:firstLine="0"/>
              <w:jc w:val="both"/>
              <w:rPr>
                <w:rFonts w:eastAsia="Calibri"/>
              </w:rPr>
            </w:pPr>
            <w:r w:rsidRPr="00AA58D9">
              <w:rPr>
                <w:rFonts w:eastAsia="Calibri"/>
              </w:rPr>
              <w:t xml:space="preserve">Metodinė </w:t>
            </w:r>
            <w:r w:rsidR="003804D0" w:rsidRPr="00AA58D9">
              <w:rPr>
                <w:rFonts w:eastAsia="Calibri"/>
              </w:rPr>
              <w:t>dalomoji medžiaga, konspektai, teorinių ir praktinių užduočių mokinio sąsiuvinis</w:t>
            </w:r>
          </w:p>
          <w:p w:rsidR="003804D0" w:rsidRPr="00AA58D9" w:rsidRDefault="003804D0" w:rsidP="00295C7F">
            <w:pPr>
              <w:jc w:val="both"/>
              <w:rPr>
                <w:rFonts w:eastAsia="Calibri"/>
                <w:i/>
              </w:rPr>
            </w:pPr>
            <w:r w:rsidRPr="00AA58D9">
              <w:rPr>
                <w:rFonts w:eastAsia="Calibri"/>
                <w:i/>
              </w:rPr>
              <w:t>Mokymo(</w:t>
            </w:r>
            <w:proofErr w:type="spellStart"/>
            <w:r w:rsidRPr="00AA58D9">
              <w:rPr>
                <w:rFonts w:eastAsia="Calibri"/>
                <w:i/>
              </w:rPr>
              <w:t>si</w:t>
            </w:r>
            <w:proofErr w:type="spellEnd"/>
            <w:r w:rsidRPr="00AA58D9">
              <w:rPr>
                <w:rFonts w:eastAsia="Calibri"/>
                <w:i/>
              </w:rPr>
              <w:t>) priemonės:</w:t>
            </w:r>
          </w:p>
          <w:p w:rsidR="007D312C" w:rsidRPr="00AA58D9" w:rsidRDefault="003804D0" w:rsidP="00295C7F">
            <w:pPr>
              <w:numPr>
                <w:ilvl w:val="0"/>
                <w:numId w:val="3"/>
              </w:numPr>
              <w:ind w:left="0" w:firstLine="0"/>
              <w:jc w:val="both"/>
            </w:pPr>
            <w:r w:rsidRPr="00AA58D9">
              <w:rPr>
                <w:rFonts w:eastAsia="Calibri"/>
              </w:rPr>
              <w:t>Techninės priemonės mokymo(</w:t>
            </w:r>
            <w:proofErr w:type="spellStart"/>
            <w:r w:rsidRPr="00AA58D9">
              <w:rPr>
                <w:rFonts w:eastAsia="Calibri"/>
              </w:rPr>
              <w:t>si</w:t>
            </w:r>
            <w:proofErr w:type="spellEnd"/>
            <w:r w:rsidRPr="00AA58D9">
              <w:rPr>
                <w:rFonts w:eastAsia="Calibri"/>
              </w:rPr>
              <w:t>) medžiagai iliustruoti, vizualizuoti, pristatyti</w:t>
            </w:r>
            <w:r w:rsidRPr="00AA58D9">
              <w:t>.</w:t>
            </w:r>
          </w:p>
          <w:p w:rsidR="00C47AB3" w:rsidRPr="00AA58D9" w:rsidRDefault="00C47AB3" w:rsidP="00295C7F">
            <w:pPr>
              <w:numPr>
                <w:ilvl w:val="0"/>
                <w:numId w:val="3"/>
              </w:numPr>
              <w:ind w:left="0" w:firstLine="0"/>
              <w:jc w:val="both"/>
              <w:rPr>
                <w:rFonts w:eastAsia="Calibri"/>
              </w:rPr>
            </w:pPr>
            <w:r w:rsidRPr="00AA58D9">
              <w:rPr>
                <w:rFonts w:eastAsia="Calibri"/>
              </w:rPr>
              <w:t>Šilumos energetikos sistemoje naudojami matavimo prietaisai</w:t>
            </w:r>
          </w:p>
        </w:tc>
      </w:tr>
      <w:tr w:rsidR="007D312C" w:rsidRPr="003328B2" w:rsidTr="00D6161A">
        <w:trPr>
          <w:trHeight w:val="57"/>
          <w:jc w:val="center"/>
        </w:trPr>
        <w:tc>
          <w:tcPr>
            <w:tcW w:w="947" w:type="pct"/>
          </w:tcPr>
          <w:p w:rsidR="007D312C" w:rsidRPr="00AA58D9" w:rsidRDefault="007D312C" w:rsidP="00D6161A">
            <w:pPr>
              <w:pStyle w:val="2vidutinistinklelis1"/>
            </w:pPr>
            <w:r w:rsidRPr="00AA58D9">
              <w:t>Reikalavimai teorinio ir praktinio mokymo vietai</w:t>
            </w:r>
          </w:p>
        </w:tc>
        <w:tc>
          <w:tcPr>
            <w:tcW w:w="4053" w:type="pct"/>
            <w:gridSpan w:val="2"/>
          </w:tcPr>
          <w:p w:rsidR="007D312C" w:rsidRPr="00AA58D9" w:rsidRDefault="007D312C" w:rsidP="00295C7F">
            <w:pPr>
              <w:jc w:val="both"/>
            </w:pPr>
            <w:r w:rsidRPr="00AA58D9">
              <w:t>Klasė ar kita mokymui(</w:t>
            </w:r>
            <w:proofErr w:type="spellStart"/>
            <w:r w:rsidRPr="00AA58D9">
              <w:t>si</w:t>
            </w:r>
            <w:proofErr w:type="spellEnd"/>
            <w:r w:rsidRPr="00AA58D9">
              <w:t>) pritaikyta patalpa su techninėmis priemonėmis (</w:t>
            </w:r>
            <w:r w:rsidR="00141A2B" w:rsidRPr="00AA58D9">
              <w:t>kompiuteriu, multimedija</w:t>
            </w:r>
            <w:r w:rsidRPr="00AA58D9">
              <w:t>) mokymo(</w:t>
            </w:r>
            <w:proofErr w:type="spellStart"/>
            <w:r w:rsidRPr="00AA58D9">
              <w:t>si</w:t>
            </w:r>
            <w:proofErr w:type="spellEnd"/>
            <w:r w:rsidRPr="00AA58D9">
              <w:t>) medžiagai pateikti.</w:t>
            </w:r>
          </w:p>
          <w:p w:rsidR="007D312C" w:rsidRPr="00AA58D9" w:rsidRDefault="007D312C" w:rsidP="00295C7F">
            <w:pPr>
              <w:jc w:val="both"/>
            </w:pPr>
            <w:r w:rsidRPr="00AA58D9">
              <w:t xml:space="preserve">Praktinio mokymo klasė (patalpa), aprūpinta </w:t>
            </w:r>
            <w:r w:rsidR="00C47AB3" w:rsidRPr="00AA58D9">
              <w:t>šilumos energetikos sistemoje naudojamais matavimo prietaisais</w:t>
            </w:r>
            <w:r w:rsidR="00DD120B" w:rsidRPr="00AA58D9">
              <w:t>.</w:t>
            </w:r>
          </w:p>
        </w:tc>
      </w:tr>
      <w:tr w:rsidR="007D312C" w:rsidRPr="003328B2" w:rsidTr="00D6161A">
        <w:trPr>
          <w:trHeight w:val="57"/>
          <w:jc w:val="center"/>
        </w:trPr>
        <w:tc>
          <w:tcPr>
            <w:tcW w:w="947" w:type="pct"/>
          </w:tcPr>
          <w:p w:rsidR="007D312C" w:rsidRPr="003328B2" w:rsidRDefault="007D312C" w:rsidP="00D6161A">
            <w:pPr>
              <w:pStyle w:val="2vidutinistinklelis1"/>
            </w:pPr>
            <w:r w:rsidRPr="003328B2">
              <w:t>Reikalavimai mokytojų dalykiniam pasirengimui (dalykinei kvalifikacijai)</w:t>
            </w:r>
          </w:p>
        </w:tc>
        <w:tc>
          <w:tcPr>
            <w:tcW w:w="4053" w:type="pct"/>
            <w:gridSpan w:val="2"/>
          </w:tcPr>
          <w:p w:rsidR="007D312C" w:rsidRPr="003328B2" w:rsidRDefault="007D312C" w:rsidP="00295C7F">
            <w:pPr>
              <w:widowControl w:val="0"/>
              <w:jc w:val="both"/>
            </w:pPr>
            <w:r w:rsidRPr="003328B2">
              <w:t>Modulį gali vesti mokytojas, turintis:</w:t>
            </w:r>
          </w:p>
          <w:p w:rsidR="007D312C" w:rsidRPr="003328B2" w:rsidRDefault="007D312C" w:rsidP="00295C7F">
            <w:pPr>
              <w:widowControl w:val="0"/>
              <w:jc w:val="both"/>
            </w:pPr>
            <w:r w:rsidRPr="003328B2">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7D312C" w:rsidRPr="003328B2" w:rsidRDefault="000C4F28" w:rsidP="00295C7F">
            <w:pPr>
              <w:pStyle w:val="2vidutinistinklelis1"/>
              <w:jc w:val="both"/>
              <w:rPr>
                <w:i/>
                <w:iCs/>
              </w:rPr>
            </w:pPr>
            <w:r>
              <w:t xml:space="preserve">2) </w:t>
            </w:r>
            <w:r w:rsidR="00EA5B57" w:rsidRPr="00EA5B57">
              <w:rPr>
                <w:iCs/>
              </w:rPr>
              <w:t>šilumos energetikos srities išsilavinimą</w:t>
            </w:r>
            <w:r w:rsidR="00EA5B57" w:rsidRPr="00EA5B57">
              <w:t xml:space="preserve"> ar lygiavertę kvalifikaciją (išsilavinimą), ne </w:t>
            </w:r>
            <w:r w:rsidR="00F9314F" w:rsidRPr="00F9314F">
              <w:t>mažesnę kaip 3 metų atitinkamos srities darbo patirtį</w:t>
            </w:r>
            <w:r w:rsidR="00EA5B57" w:rsidRPr="00EA5B57">
              <w:t xml:space="preserve"> ir pedagoginių ir psichologinių žinių kurso baigimo pažymėjimą</w:t>
            </w:r>
            <w:r w:rsidR="00F309CF">
              <w:t>.</w:t>
            </w:r>
          </w:p>
        </w:tc>
      </w:tr>
    </w:tbl>
    <w:p w:rsidR="00C0305B" w:rsidRPr="00D6161A" w:rsidRDefault="00C0305B" w:rsidP="00295C7F"/>
    <w:p w:rsidR="0028508D" w:rsidRPr="00D6161A" w:rsidRDefault="0028508D" w:rsidP="00295C7F"/>
    <w:p w:rsidR="00C0305B" w:rsidRPr="00AA58D9" w:rsidRDefault="00C0305B" w:rsidP="00295C7F">
      <w:pPr>
        <w:rPr>
          <w:b/>
        </w:rPr>
      </w:pPr>
      <w:r w:rsidRPr="00AA58D9">
        <w:rPr>
          <w:b/>
        </w:rPr>
        <w:t>Modulio pavadinimas – „</w:t>
      </w:r>
      <w:r w:rsidRPr="00AA58D9">
        <w:rPr>
          <w:rFonts w:eastAsia="Calibri"/>
          <w:b/>
        </w:rPr>
        <w:t>Šilumos tiekimo tinklo ir jo priklausinių remontas</w:t>
      </w:r>
      <w:r w:rsidRPr="00AA58D9">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544"/>
        <w:gridCol w:w="9178"/>
      </w:tblGrid>
      <w:tr w:rsidR="00C0305B" w:rsidRPr="00AA58D9" w:rsidTr="00D6161A">
        <w:trPr>
          <w:trHeight w:val="57"/>
          <w:jc w:val="center"/>
        </w:trPr>
        <w:tc>
          <w:tcPr>
            <w:tcW w:w="947" w:type="pct"/>
          </w:tcPr>
          <w:p w:rsidR="00C0305B" w:rsidRPr="00AA58D9" w:rsidRDefault="00C0305B" w:rsidP="00D6161A">
            <w:r w:rsidRPr="00AA58D9">
              <w:t>Valstybinis kodas</w:t>
            </w:r>
          </w:p>
        </w:tc>
        <w:tc>
          <w:tcPr>
            <w:tcW w:w="4053" w:type="pct"/>
            <w:gridSpan w:val="2"/>
          </w:tcPr>
          <w:p w:rsidR="00C0305B" w:rsidRPr="00AA58D9" w:rsidRDefault="00C0305B" w:rsidP="00295C7F">
            <w:r w:rsidRPr="00AA58D9">
              <w:t>4071350</w:t>
            </w:r>
          </w:p>
        </w:tc>
      </w:tr>
      <w:tr w:rsidR="00C0305B" w:rsidRPr="00AA58D9" w:rsidTr="00D6161A">
        <w:trPr>
          <w:trHeight w:val="57"/>
          <w:jc w:val="center"/>
        </w:trPr>
        <w:tc>
          <w:tcPr>
            <w:tcW w:w="947" w:type="pct"/>
          </w:tcPr>
          <w:p w:rsidR="00C0305B" w:rsidRPr="00AA58D9" w:rsidRDefault="00C0305B" w:rsidP="00D6161A">
            <w:r w:rsidRPr="00AA58D9">
              <w:t>Modulio LTKS lygis</w:t>
            </w:r>
          </w:p>
        </w:tc>
        <w:tc>
          <w:tcPr>
            <w:tcW w:w="4053" w:type="pct"/>
            <w:gridSpan w:val="2"/>
          </w:tcPr>
          <w:p w:rsidR="00C0305B" w:rsidRPr="00AA58D9" w:rsidRDefault="00C0305B" w:rsidP="00295C7F">
            <w:pPr>
              <w:jc w:val="both"/>
              <w:rPr>
                <w:rFonts w:eastAsia="Calibri"/>
              </w:rPr>
            </w:pPr>
            <w:r w:rsidRPr="00AA58D9">
              <w:rPr>
                <w:rFonts w:eastAsia="Calibri"/>
              </w:rPr>
              <w:t>IV</w:t>
            </w:r>
          </w:p>
        </w:tc>
      </w:tr>
      <w:tr w:rsidR="00C0305B" w:rsidRPr="00AA58D9" w:rsidTr="00D6161A">
        <w:trPr>
          <w:trHeight w:val="57"/>
          <w:jc w:val="center"/>
        </w:trPr>
        <w:tc>
          <w:tcPr>
            <w:tcW w:w="947" w:type="pct"/>
          </w:tcPr>
          <w:p w:rsidR="00C0305B" w:rsidRPr="00AA58D9" w:rsidRDefault="00C0305B" w:rsidP="00D6161A">
            <w:r w:rsidRPr="00AA58D9">
              <w:t>Apimtis mokymosi kreditais</w:t>
            </w:r>
          </w:p>
        </w:tc>
        <w:tc>
          <w:tcPr>
            <w:tcW w:w="4053" w:type="pct"/>
            <w:gridSpan w:val="2"/>
          </w:tcPr>
          <w:p w:rsidR="00C0305B" w:rsidRPr="00AA58D9" w:rsidRDefault="00C0305B" w:rsidP="00295C7F">
            <w:pPr>
              <w:jc w:val="both"/>
              <w:rPr>
                <w:rFonts w:eastAsia="Calibri"/>
              </w:rPr>
            </w:pPr>
            <w:r w:rsidRPr="00AA58D9">
              <w:rPr>
                <w:rFonts w:eastAsia="Calibri"/>
              </w:rPr>
              <w:t>5</w:t>
            </w:r>
          </w:p>
        </w:tc>
      </w:tr>
      <w:tr w:rsidR="00C0305B" w:rsidRPr="003328B2" w:rsidTr="00D6161A">
        <w:trPr>
          <w:trHeight w:val="57"/>
          <w:jc w:val="center"/>
        </w:trPr>
        <w:tc>
          <w:tcPr>
            <w:tcW w:w="947" w:type="pct"/>
            <w:shd w:val="clear" w:color="auto" w:fill="F2F2F2"/>
          </w:tcPr>
          <w:p w:rsidR="00C0305B" w:rsidRPr="003328B2" w:rsidRDefault="00C0305B" w:rsidP="00D6161A">
            <w:pPr>
              <w:rPr>
                <w:bCs/>
                <w:iCs/>
              </w:rPr>
            </w:pPr>
            <w:r w:rsidRPr="003328B2">
              <w:t>Kompetencijos</w:t>
            </w:r>
          </w:p>
        </w:tc>
        <w:tc>
          <w:tcPr>
            <w:tcW w:w="1129" w:type="pct"/>
            <w:shd w:val="clear" w:color="auto" w:fill="F2F2F2"/>
          </w:tcPr>
          <w:p w:rsidR="00C0305B" w:rsidRPr="003328B2" w:rsidRDefault="00C0305B" w:rsidP="00295C7F">
            <w:pPr>
              <w:rPr>
                <w:bCs/>
                <w:iCs/>
              </w:rPr>
            </w:pPr>
            <w:r w:rsidRPr="003328B2">
              <w:rPr>
                <w:bCs/>
                <w:iCs/>
              </w:rPr>
              <w:t>Mokymosi rezultatai</w:t>
            </w:r>
          </w:p>
        </w:tc>
        <w:tc>
          <w:tcPr>
            <w:tcW w:w="2924" w:type="pct"/>
            <w:shd w:val="clear" w:color="auto" w:fill="F2F2F2"/>
          </w:tcPr>
          <w:p w:rsidR="00C0305B" w:rsidRPr="003328B2" w:rsidRDefault="00C0305B" w:rsidP="00295C7F">
            <w:pPr>
              <w:rPr>
                <w:bCs/>
                <w:iCs/>
              </w:rPr>
            </w:pPr>
            <w:r w:rsidRPr="003328B2">
              <w:rPr>
                <w:bCs/>
                <w:iCs/>
              </w:rPr>
              <w:t>Rekomenduojamas turinys mokymosi rezultatams pasiekti</w:t>
            </w:r>
          </w:p>
        </w:tc>
      </w:tr>
      <w:tr w:rsidR="004B20F7" w:rsidRPr="003328B2" w:rsidTr="00D6161A">
        <w:trPr>
          <w:trHeight w:val="57"/>
          <w:jc w:val="center"/>
        </w:trPr>
        <w:tc>
          <w:tcPr>
            <w:tcW w:w="947" w:type="pct"/>
            <w:vMerge w:val="restart"/>
          </w:tcPr>
          <w:p w:rsidR="004B20F7" w:rsidRPr="00AA58D9" w:rsidRDefault="004B20F7" w:rsidP="00153FCC">
            <w:r w:rsidRPr="00AA58D9">
              <w:t>1. Paruošti darbo vietą įrenginių remontui.</w:t>
            </w:r>
          </w:p>
        </w:tc>
        <w:tc>
          <w:tcPr>
            <w:tcW w:w="1129" w:type="pct"/>
          </w:tcPr>
          <w:p w:rsidR="004B20F7" w:rsidRPr="00C4300F" w:rsidRDefault="00282174" w:rsidP="00153FCC">
            <w:r w:rsidRPr="00C4300F">
              <w:t xml:space="preserve">1.1. </w:t>
            </w:r>
            <w:r w:rsidR="004B20F7" w:rsidRPr="00C4300F">
              <w:t xml:space="preserve">Išmanyti šilumos tiekimo tinklo įrenginių atjungimo nuo veikiančių šilumos tiekimo tinklų techninius reikalavimus. </w:t>
            </w:r>
          </w:p>
        </w:tc>
        <w:tc>
          <w:tcPr>
            <w:tcW w:w="2924" w:type="pct"/>
          </w:tcPr>
          <w:p w:rsidR="00282174" w:rsidRPr="00C4300F" w:rsidRDefault="00282174" w:rsidP="00153FCC">
            <w:pPr>
              <w:tabs>
                <w:tab w:val="left" w:pos="-1"/>
              </w:tabs>
            </w:pPr>
            <w:r w:rsidRPr="00C4300F">
              <w:rPr>
                <w:b/>
              </w:rPr>
              <w:t xml:space="preserve">Tema. </w:t>
            </w:r>
            <w:r w:rsidRPr="00C4300F">
              <w:rPr>
                <w:b/>
                <w:i/>
              </w:rPr>
              <w:t>Šilumos tiekimo tinklo įrenginių atjungimo nuo veikiančių šilumos tiekimo</w:t>
            </w:r>
            <w:r w:rsidR="009B319D" w:rsidRPr="00C4300F">
              <w:rPr>
                <w:b/>
                <w:i/>
              </w:rPr>
              <w:t xml:space="preserve"> tinklų techniniai reikalavimai</w:t>
            </w:r>
          </w:p>
          <w:p w:rsidR="004B20F7" w:rsidRPr="00C4300F" w:rsidRDefault="00243F80" w:rsidP="00153FCC">
            <w:pPr>
              <w:numPr>
                <w:ilvl w:val="0"/>
                <w:numId w:val="12"/>
              </w:numPr>
              <w:tabs>
                <w:tab w:val="left" w:pos="-1"/>
              </w:tabs>
              <w:ind w:left="0" w:firstLine="0"/>
            </w:pPr>
            <w:r w:rsidRPr="00C4300F">
              <w:t>Šilumos tiekimo tinklo įrenginių atjungimo nuo veikiančių šilumos tiekimo tinklų techninių r</w:t>
            </w:r>
            <w:r w:rsidR="009B319D" w:rsidRPr="00C4300F">
              <w:t>eikalavimų tvarka ir eiliškumas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B521C6" w:rsidRDefault="00282174" w:rsidP="00153FCC">
            <w:r w:rsidRPr="00B521C6">
              <w:t xml:space="preserve">1.2. </w:t>
            </w:r>
            <w:r w:rsidR="004B20F7" w:rsidRPr="00B521C6">
              <w:t>Išmanyti remonto darbų specialiųjų įrankių naudojimo ypatumus.</w:t>
            </w:r>
          </w:p>
        </w:tc>
        <w:tc>
          <w:tcPr>
            <w:tcW w:w="2924" w:type="pct"/>
          </w:tcPr>
          <w:p w:rsidR="00282174" w:rsidRPr="00B521C6" w:rsidRDefault="00282174" w:rsidP="00153FCC">
            <w:pPr>
              <w:rPr>
                <w:b/>
              </w:rPr>
            </w:pPr>
            <w:r w:rsidRPr="00B521C6">
              <w:rPr>
                <w:b/>
              </w:rPr>
              <w:t xml:space="preserve">Tema. </w:t>
            </w:r>
            <w:r w:rsidRPr="00B521C6">
              <w:rPr>
                <w:b/>
                <w:i/>
              </w:rPr>
              <w:t>Remonto darbų specia</w:t>
            </w:r>
            <w:r w:rsidR="009B319D" w:rsidRPr="00B521C6">
              <w:rPr>
                <w:b/>
                <w:i/>
              </w:rPr>
              <w:t>lių įrankių, naudojimo ypatumai</w:t>
            </w:r>
          </w:p>
          <w:p w:rsidR="004B20F7" w:rsidRPr="00B521C6" w:rsidRDefault="004B147B" w:rsidP="00153FCC">
            <w:pPr>
              <w:numPr>
                <w:ilvl w:val="0"/>
                <w:numId w:val="12"/>
              </w:numPr>
              <w:tabs>
                <w:tab w:val="left" w:pos="-1"/>
              </w:tabs>
              <w:ind w:left="0" w:firstLine="0"/>
            </w:pPr>
            <w:r w:rsidRPr="00B521C6">
              <w:t>Remonto darbų metu naudojamų specialių įrankių paskirtis</w:t>
            </w:r>
            <w:r w:rsidR="0042482A" w:rsidRPr="00B521C6">
              <w:t xml:space="preserve"> ir jų</w:t>
            </w:r>
            <w:r w:rsidR="009B319D" w:rsidRPr="00B521C6">
              <w:t xml:space="preserve"> naudojimo ypatumai</w:t>
            </w:r>
          </w:p>
          <w:p w:rsidR="00B521C6" w:rsidRPr="00B521C6" w:rsidRDefault="00B521C6" w:rsidP="00153FCC">
            <w:pPr>
              <w:numPr>
                <w:ilvl w:val="0"/>
                <w:numId w:val="12"/>
              </w:numPr>
              <w:tabs>
                <w:tab w:val="left" w:pos="-1"/>
              </w:tabs>
              <w:ind w:left="0" w:firstLine="0"/>
            </w:pPr>
            <w:r w:rsidRPr="00B521C6">
              <w:t>Įrankių saugus naudojimas ir reikalavimai dirbant su specialiais įrankiais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430281" w:rsidRDefault="00282174" w:rsidP="00153FCC">
            <w:r w:rsidRPr="00430281">
              <w:t xml:space="preserve">1.3. </w:t>
            </w:r>
            <w:r w:rsidR="004B20F7" w:rsidRPr="00430281">
              <w:t xml:space="preserve">Išmanyti darbo saugos reikalavimus ruošiant darbo vietą požeminėse kamerose. </w:t>
            </w:r>
          </w:p>
        </w:tc>
        <w:tc>
          <w:tcPr>
            <w:tcW w:w="2924" w:type="pct"/>
          </w:tcPr>
          <w:p w:rsidR="00282174" w:rsidRPr="00430281" w:rsidRDefault="00282174" w:rsidP="00153FCC">
            <w:r w:rsidRPr="00430281">
              <w:rPr>
                <w:b/>
              </w:rPr>
              <w:t xml:space="preserve">Tema. </w:t>
            </w:r>
            <w:r w:rsidRPr="00430281">
              <w:rPr>
                <w:b/>
                <w:i/>
              </w:rPr>
              <w:t>Darbo saugos rei</w:t>
            </w:r>
            <w:r w:rsidR="004B741D" w:rsidRPr="00430281">
              <w:rPr>
                <w:b/>
                <w:i/>
              </w:rPr>
              <w:t xml:space="preserve">kalavimai ruošiant darbo vietą </w:t>
            </w:r>
            <w:r w:rsidR="009B319D" w:rsidRPr="00430281">
              <w:rPr>
                <w:b/>
                <w:i/>
              </w:rPr>
              <w:t>požeminėse kamerose</w:t>
            </w:r>
          </w:p>
          <w:p w:rsidR="00282174" w:rsidRPr="00430281" w:rsidRDefault="004F635C" w:rsidP="00153FCC">
            <w:pPr>
              <w:numPr>
                <w:ilvl w:val="0"/>
                <w:numId w:val="12"/>
              </w:numPr>
              <w:tabs>
                <w:tab w:val="left" w:pos="-1"/>
              </w:tabs>
              <w:ind w:left="0" w:firstLine="0"/>
            </w:pPr>
            <w:r w:rsidRPr="00430281">
              <w:t>D</w:t>
            </w:r>
            <w:r w:rsidR="00282174" w:rsidRPr="00430281">
              <w:t xml:space="preserve">arbo vietos </w:t>
            </w:r>
            <w:r w:rsidRPr="00430281">
              <w:t xml:space="preserve">požeminėse kamerose </w:t>
            </w:r>
            <w:r w:rsidR="00282174" w:rsidRPr="00430281">
              <w:t>paruošimo ypatum</w:t>
            </w:r>
            <w:r w:rsidRPr="00430281">
              <w:t>ai</w:t>
            </w:r>
          </w:p>
          <w:p w:rsidR="00B521C6" w:rsidRPr="00430281" w:rsidRDefault="00B521C6" w:rsidP="00153FCC">
            <w:pPr>
              <w:numPr>
                <w:ilvl w:val="0"/>
                <w:numId w:val="12"/>
              </w:numPr>
              <w:ind w:left="0" w:firstLine="0"/>
            </w:pPr>
            <w:r w:rsidRPr="00430281">
              <w:t>Norminių techninių dokumentų reikalavim</w:t>
            </w:r>
            <w:r w:rsidR="00430281" w:rsidRPr="00430281">
              <w:t>ai ruošiant</w:t>
            </w:r>
            <w:r w:rsidRPr="00430281">
              <w:t xml:space="preserve"> darbo vietą remonto darbams požeminėse kamerose</w:t>
            </w:r>
          </w:p>
          <w:p w:rsidR="004B20F7" w:rsidRPr="00430281" w:rsidRDefault="004F635C" w:rsidP="00153FCC">
            <w:pPr>
              <w:numPr>
                <w:ilvl w:val="0"/>
                <w:numId w:val="12"/>
              </w:numPr>
              <w:tabs>
                <w:tab w:val="left" w:pos="-1"/>
              </w:tabs>
              <w:ind w:left="0" w:firstLine="0"/>
            </w:pPr>
            <w:r w:rsidRPr="00430281">
              <w:t>P</w:t>
            </w:r>
            <w:r w:rsidR="00282174" w:rsidRPr="00430281">
              <w:t>ožeminėse kamerose naudojamų apsauginių įtaisų paskirt</w:t>
            </w:r>
            <w:r w:rsidRPr="00430281">
              <w:t>is</w:t>
            </w:r>
            <w:r w:rsidR="00282174" w:rsidRPr="00430281">
              <w:t xml:space="preserve"> ir eksploatavimo ypatum</w:t>
            </w:r>
            <w:r w:rsidRPr="00430281">
              <w:t>ai</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430281" w:rsidRDefault="00282174" w:rsidP="00153FCC">
            <w:r w:rsidRPr="00430281">
              <w:t xml:space="preserve">1.4. </w:t>
            </w:r>
            <w:r w:rsidR="004B20F7" w:rsidRPr="00430281">
              <w:t>Sugrupuoti kenksmingus, pavojingus darbus ir potencialiai pavojingus įrenginius bei gebėti atitinkamai juos pažymėti.</w:t>
            </w:r>
          </w:p>
        </w:tc>
        <w:tc>
          <w:tcPr>
            <w:tcW w:w="2924" w:type="pct"/>
          </w:tcPr>
          <w:p w:rsidR="00282174" w:rsidRPr="00430281" w:rsidRDefault="00282174" w:rsidP="00153FCC">
            <w:r w:rsidRPr="00430281">
              <w:rPr>
                <w:b/>
              </w:rPr>
              <w:t xml:space="preserve">Tema. </w:t>
            </w:r>
            <w:r w:rsidRPr="00430281">
              <w:rPr>
                <w:b/>
                <w:i/>
              </w:rPr>
              <w:t>Kenksmingų, pavojingų darbų ir potencialiai pavojingų įrenginių grupavim</w:t>
            </w:r>
            <w:r w:rsidR="009B319D" w:rsidRPr="00430281">
              <w:rPr>
                <w:b/>
                <w:i/>
              </w:rPr>
              <w:t>as bei atitinkamas jų žymėjimas</w:t>
            </w:r>
          </w:p>
          <w:p w:rsidR="00282174" w:rsidRPr="00430281" w:rsidRDefault="004F635C" w:rsidP="00153FCC">
            <w:pPr>
              <w:numPr>
                <w:ilvl w:val="0"/>
                <w:numId w:val="12"/>
              </w:numPr>
              <w:tabs>
                <w:tab w:val="left" w:pos="-1"/>
              </w:tabs>
              <w:ind w:left="0" w:firstLine="0"/>
            </w:pPr>
            <w:r w:rsidRPr="00430281">
              <w:t>K</w:t>
            </w:r>
            <w:r w:rsidR="00282174" w:rsidRPr="00430281">
              <w:t>enksmingų, pavojingų darbų ir potencialiai pavojingų įrenginių grupavimo nuostat</w:t>
            </w:r>
            <w:r w:rsidRPr="00430281">
              <w:t>o</w:t>
            </w:r>
            <w:r w:rsidR="009B319D" w:rsidRPr="00430281">
              <w:t>s</w:t>
            </w:r>
          </w:p>
          <w:p w:rsidR="004B20F7" w:rsidRPr="00430281" w:rsidRDefault="004F635C" w:rsidP="00153FCC">
            <w:pPr>
              <w:numPr>
                <w:ilvl w:val="0"/>
                <w:numId w:val="12"/>
              </w:numPr>
              <w:tabs>
                <w:tab w:val="left" w:pos="-1"/>
              </w:tabs>
              <w:ind w:left="0" w:firstLine="0"/>
            </w:pPr>
            <w:r w:rsidRPr="00430281">
              <w:t>K</w:t>
            </w:r>
            <w:r w:rsidR="00282174" w:rsidRPr="00430281">
              <w:t>enksmingų, pavojingų darbų ir potencialiai pavojingų įrenginių žymėjim</w:t>
            </w:r>
            <w:r w:rsidR="009B319D" w:rsidRPr="00430281">
              <w:t>as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430281" w:rsidRDefault="00282174" w:rsidP="00153FCC">
            <w:r w:rsidRPr="00430281">
              <w:t xml:space="preserve">1.5. </w:t>
            </w:r>
            <w:r w:rsidR="004B20F7" w:rsidRPr="00430281">
              <w:t>Patikrinti darbo įrankių ir remontui reikalingų medžiagų sukomplektavimą.</w:t>
            </w:r>
          </w:p>
        </w:tc>
        <w:tc>
          <w:tcPr>
            <w:tcW w:w="2924" w:type="pct"/>
          </w:tcPr>
          <w:p w:rsidR="00282174" w:rsidRPr="00430281" w:rsidRDefault="00BC6FB1" w:rsidP="00153FCC">
            <w:pPr>
              <w:rPr>
                <w:b/>
              </w:rPr>
            </w:pPr>
            <w:r w:rsidRPr="00430281">
              <w:rPr>
                <w:b/>
              </w:rPr>
              <w:t xml:space="preserve">Tema. </w:t>
            </w:r>
            <w:r w:rsidRPr="00430281">
              <w:rPr>
                <w:b/>
                <w:i/>
              </w:rPr>
              <w:t xml:space="preserve">Darbo įrankių ir </w:t>
            </w:r>
            <w:r w:rsidR="00282174" w:rsidRPr="00430281">
              <w:rPr>
                <w:b/>
                <w:i/>
              </w:rPr>
              <w:t>remontui reikalingų medžiagų sukomplektavimas.</w:t>
            </w:r>
          </w:p>
          <w:p w:rsidR="00282174" w:rsidRPr="00430281" w:rsidRDefault="00BC6FB1" w:rsidP="00153FCC">
            <w:pPr>
              <w:numPr>
                <w:ilvl w:val="0"/>
                <w:numId w:val="12"/>
              </w:numPr>
              <w:tabs>
                <w:tab w:val="left" w:pos="-1"/>
              </w:tabs>
              <w:ind w:left="0" w:firstLine="0"/>
            </w:pPr>
            <w:r w:rsidRPr="00430281">
              <w:t>Į</w:t>
            </w:r>
            <w:r w:rsidR="00282174" w:rsidRPr="00430281">
              <w:t>renginių, armatūros (sklendžių, ventilių, apsauginių vožtuvų, reguliatorių ir kt.) konstrukcijų eksploatacinių gedimų šalinimo princip</w:t>
            </w:r>
            <w:r w:rsidRPr="00430281">
              <w:t>ai</w:t>
            </w:r>
          </w:p>
          <w:p w:rsidR="00282174" w:rsidRPr="00430281" w:rsidRDefault="00BC6FB1" w:rsidP="00153FCC">
            <w:pPr>
              <w:numPr>
                <w:ilvl w:val="0"/>
                <w:numId w:val="12"/>
              </w:numPr>
              <w:tabs>
                <w:tab w:val="left" w:pos="-1"/>
              </w:tabs>
              <w:ind w:left="0" w:firstLine="0"/>
            </w:pPr>
            <w:r w:rsidRPr="00430281">
              <w:t>R</w:t>
            </w:r>
            <w:r w:rsidR="00282174" w:rsidRPr="00430281">
              <w:t>eikalavim</w:t>
            </w:r>
            <w:r w:rsidRPr="00430281">
              <w:t>ai</w:t>
            </w:r>
            <w:r w:rsidR="00282174" w:rsidRPr="00430281">
              <w:t>, keliam</w:t>
            </w:r>
            <w:r w:rsidRPr="00430281">
              <w:t>i</w:t>
            </w:r>
            <w:r w:rsidR="00282174" w:rsidRPr="00430281">
              <w:t xml:space="preserve"> statybinių medžiagų</w:t>
            </w:r>
            <w:r w:rsidRPr="00430281">
              <w:t>,</w:t>
            </w:r>
            <w:r w:rsidR="00282174" w:rsidRPr="00430281">
              <w:t xml:space="preserve"> montažinių dirbini</w:t>
            </w:r>
            <w:r w:rsidRPr="00430281">
              <w:t>ų kokybei ir</w:t>
            </w:r>
            <w:r w:rsidR="009B319D" w:rsidRPr="00430281">
              <w:t xml:space="preserve"> darbų vykdymo technologijai</w:t>
            </w:r>
          </w:p>
          <w:p w:rsidR="004B20F7" w:rsidRPr="00430281" w:rsidRDefault="00BC6FB1" w:rsidP="00153FCC">
            <w:pPr>
              <w:numPr>
                <w:ilvl w:val="0"/>
                <w:numId w:val="12"/>
              </w:numPr>
              <w:tabs>
                <w:tab w:val="left" w:pos="-1"/>
              </w:tabs>
              <w:ind w:left="0" w:firstLine="0"/>
            </w:pPr>
            <w:r w:rsidRPr="00430281">
              <w:t>Įrankiai</w:t>
            </w:r>
            <w:r w:rsidR="00282174" w:rsidRPr="00430281">
              <w:t xml:space="preserve"> ir medžiag</w:t>
            </w:r>
            <w:r w:rsidRPr="00430281">
              <w:t>os, reikalingi</w:t>
            </w:r>
            <w:r w:rsidR="00282174" w:rsidRPr="00430281">
              <w:t xml:space="preserve"> n</w:t>
            </w:r>
            <w:r w:rsidR="009B319D" w:rsidRPr="00430281">
              <w:t>urodytam remonto darbui atlikti</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430281" w:rsidRDefault="00CA1616" w:rsidP="00153FCC">
            <w:r w:rsidRPr="00430281">
              <w:t xml:space="preserve">1.6. </w:t>
            </w:r>
            <w:r w:rsidR="004B20F7" w:rsidRPr="00430281">
              <w:t>Taikyti saugos ir sveikatos, elektrosaugos, priešgaisrinės saugos ir higienos reikalavimų nuostatas paruošiant darbo vietą remonto darbams.</w:t>
            </w:r>
          </w:p>
        </w:tc>
        <w:tc>
          <w:tcPr>
            <w:tcW w:w="2924" w:type="pct"/>
          </w:tcPr>
          <w:p w:rsidR="00282174" w:rsidRPr="00430281" w:rsidRDefault="00282174" w:rsidP="00153FCC">
            <w:r w:rsidRPr="00430281">
              <w:rPr>
                <w:b/>
              </w:rPr>
              <w:t xml:space="preserve">Tema. </w:t>
            </w:r>
            <w:r w:rsidRPr="00430281">
              <w:rPr>
                <w:b/>
                <w:i/>
              </w:rPr>
              <w:t>Saugos ir sveikatos, elektrosaugos, priešgaisrinės saugos ir higienos</w:t>
            </w:r>
            <w:r w:rsidR="00295C7F">
              <w:rPr>
                <w:b/>
                <w:i/>
              </w:rPr>
              <w:t xml:space="preserve"> </w:t>
            </w:r>
            <w:r w:rsidRPr="00430281">
              <w:rPr>
                <w:b/>
                <w:i/>
              </w:rPr>
              <w:t>reikalavimų nuostatos paruoši</w:t>
            </w:r>
            <w:r w:rsidR="009B319D" w:rsidRPr="00430281">
              <w:rPr>
                <w:b/>
                <w:i/>
              </w:rPr>
              <w:t>ant darbo vietą remonto darbams</w:t>
            </w:r>
          </w:p>
          <w:p w:rsidR="005078BE" w:rsidRPr="005078BE" w:rsidRDefault="005078BE" w:rsidP="00153FCC">
            <w:pPr>
              <w:numPr>
                <w:ilvl w:val="0"/>
                <w:numId w:val="12"/>
              </w:numPr>
              <w:tabs>
                <w:tab w:val="left" w:pos="-1"/>
              </w:tabs>
              <w:ind w:left="0" w:firstLine="0"/>
            </w:pPr>
            <w:r>
              <w:t>Darbuotojų s</w:t>
            </w:r>
            <w:r w:rsidRPr="005078BE">
              <w:t>augos ir sveikatos, elektrosaugos, priešgaisrinės saugos ir higienos reikalavimų nuostatos</w:t>
            </w:r>
          </w:p>
          <w:p w:rsidR="004B20F7" w:rsidRPr="00430281" w:rsidRDefault="00BC6FB1" w:rsidP="00153FCC">
            <w:pPr>
              <w:numPr>
                <w:ilvl w:val="0"/>
                <w:numId w:val="12"/>
              </w:numPr>
              <w:tabs>
                <w:tab w:val="left" w:pos="-1"/>
              </w:tabs>
              <w:ind w:left="0" w:firstLine="0"/>
            </w:pPr>
            <w:r w:rsidRPr="00430281">
              <w:t>D</w:t>
            </w:r>
            <w:r w:rsidR="00282174" w:rsidRPr="00430281">
              <w:t>ažniausiai pasitaikan</w:t>
            </w:r>
            <w:r w:rsidRPr="00430281">
              <w:t>tys</w:t>
            </w:r>
            <w:r w:rsidR="00282174" w:rsidRPr="00430281">
              <w:t xml:space="preserve"> darbuotojų saugos ir sveikatos instrukcijų, taisyklių reikalavimų pažeidim</w:t>
            </w:r>
            <w:r w:rsidRPr="00430281">
              <w:t>ai</w:t>
            </w:r>
            <w:r w:rsidR="00282174" w:rsidRPr="00430281">
              <w:t xml:space="preserve"> ir tų pažeidimų pasekm</w:t>
            </w:r>
            <w:r w:rsidRPr="00430281">
              <w:t>ė</w:t>
            </w:r>
            <w:r w:rsidR="00282174" w:rsidRPr="00430281">
              <w:t>s ruoši</w:t>
            </w:r>
            <w:r w:rsidR="009B319D" w:rsidRPr="00430281">
              <w:t>ant darbo vietą remonto darbams</w:t>
            </w:r>
          </w:p>
        </w:tc>
      </w:tr>
      <w:tr w:rsidR="004B20F7" w:rsidRPr="003328B2" w:rsidTr="00D6161A">
        <w:trPr>
          <w:trHeight w:val="57"/>
          <w:jc w:val="center"/>
        </w:trPr>
        <w:tc>
          <w:tcPr>
            <w:tcW w:w="947" w:type="pct"/>
            <w:vMerge w:val="restart"/>
          </w:tcPr>
          <w:p w:rsidR="004B20F7" w:rsidRPr="00612BD6" w:rsidRDefault="004B20F7" w:rsidP="00153FCC">
            <w:r w:rsidRPr="00612BD6">
              <w:t>2. Dalyvauti remonto darbuose.</w:t>
            </w:r>
          </w:p>
        </w:tc>
        <w:tc>
          <w:tcPr>
            <w:tcW w:w="1129" w:type="pct"/>
          </w:tcPr>
          <w:p w:rsidR="004B20F7" w:rsidRPr="001F6BF2" w:rsidRDefault="00282174" w:rsidP="00153FCC">
            <w:r w:rsidRPr="001F6BF2">
              <w:t xml:space="preserve">2.1. </w:t>
            </w:r>
            <w:r w:rsidR="004B20F7" w:rsidRPr="001F6BF2">
              <w:t>Išmanyti šilumos tinklų, pastatų ir įrengimų eksploatavimo ir remonto organizavimo tvarką.</w:t>
            </w:r>
          </w:p>
        </w:tc>
        <w:tc>
          <w:tcPr>
            <w:tcW w:w="2924" w:type="pct"/>
          </w:tcPr>
          <w:p w:rsidR="00282174" w:rsidRPr="001F6BF2" w:rsidRDefault="00282174" w:rsidP="00153FCC">
            <w:r w:rsidRPr="001F6BF2">
              <w:rPr>
                <w:b/>
              </w:rPr>
              <w:t xml:space="preserve">Tema. </w:t>
            </w:r>
            <w:r w:rsidRPr="001F6BF2">
              <w:rPr>
                <w:b/>
                <w:i/>
              </w:rPr>
              <w:t>Šilumos tinklų, pastatų ir įrengimų eksploatavimo ir remonto organizavimo tvark</w:t>
            </w:r>
            <w:r w:rsidR="00A36130" w:rsidRPr="001F6BF2">
              <w:rPr>
                <w:b/>
                <w:i/>
              </w:rPr>
              <w:t>a</w:t>
            </w:r>
          </w:p>
          <w:p w:rsidR="001F6BF2" w:rsidRPr="001F6BF2" w:rsidRDefault="001F6BF2" w:rsidP="00153FCC">
            <w:pPr>
              <w:numPr>
                <w:ilvl w:val="0"/>
                <w:numId w:val="12"/>
              </w:numPr>
              <w:tabs>
                <w:tab w:val="left" w:pos="-1"/>
              </w:tabs>
              <w:ind w:left="0" w:firstLine="0"/>
            </w:pPr>
            <w:r w:rsidRPr="001F6BF2">
              <w:t>Šilumos tinklų ir įrengimų remonto organizavimo tvarka (pažeidimo suradimas ir lokalizavimas, tinklų ruožų normalaus darbo režimo atstatymas ir t.t.)</w:t>
            </w:r>
          </w:p>
          <w:p w:rsidR="00282174" w:rsidRPr="001F6BF2" w:rsidRDefault="00B866CD" w:rsidP="00153FCC">
            <w:pPr>
              <w:numPr>
                <w:ilvl w:val="0"/>
                <w:numId w:val="12"/>
              </w:numPr>
              <w:tabs>
                <w:tab w:val="left" w:pos="-1"/>
              </w:tabs>
              <w:ind w:left="0" w:firstLine="0"/>
            </w:pPr>
            <w:r w:rsidRPr="001F6BF2">
              <w:t>P</w:t>
            </w:r>
            <w:r w:rsidR="00282174" w:rsidRPr="001F6BF2">
              <w:t>agrindin</w:t>
            </w:r>
            <w:r w:rsidRPr="001F6BF2">
              <w:t>ė</w:t>
            </w:r>
            <w:r w:rsidR="00282174" w:rsidRPr="001F6BF2">
              <w:t>s nuostat</w:t>
            </w:r>
            <w:r w:rsidRPr="001F6BF2">
              <w:t>o</w:t>
            </w:r>
            <w:r w:rsidR="00282174" w:rsidRPr="001F6BF2">
              <w:t>s, kuriomis vadovaujantis sudaromi šilumos tinklų, šilumos naudojimo įrenginių ir technologinių įrengi</w:t>
            </w:r>
            <w:r w:rsidR="009B319D" w:rsidRPr="001F6BF2">
              <w:t>nių remonto planai bei grafikai</w:t>
            </w:r>
          </w:p>
          <w:p w:rsidR="00282174" w:rsidRPr="001F6BF2" w:rsidRDefault="00BB4BAE" w:rsidP="00153FCC">
            <w:pPr>
              <w:numPr>
                <w:ilvl w:val="0"/>
                <w:numId w:val="12"/>
              </w:numPr>
              <w:tabs>
                <w:tab w:val="left" w:pos="-1"/>
              </w:tabs>
              <w:ind w:left="0" w:firstLine="0"/>
            </w:pPr>
            <w:r w:rsidRPr="001F6BF2">
              <w:t>A</w:t>
            </w:r>
            <w:r w:rsidR="00282174" w:rsidRPr="001F6BF2">
              <w:t>varinių atstatymo darbų eiga ir tvark</w:t>
            </w:r>
            <w:r w:rsidR="00B866CD" w:rsidRPr="001F6BF2">
              <w:t>a</w:t>
            </w:r>
          </w:p>
          <w:p w:rsidR="00282174" w:rsidRPr="001F6BF2" w:rsidRDefault="00B866CD" w:rsidP="00153FCC">
            <w:pPr>
              <w:numPr>
                <w:ilvl w:val="0"/>
                <w:numId w:val="12"/>
              </w:numPr>
              <w:tabs>
                <w:tab w:val="left" w:pos="-1"/>
              </w:tabs>
              <w:ind w:left="0" w:firstLine="0"/>
            </w:pPr>
            <w:r w:rsidRPr="001F6BF2">
              <w:t>A</w:t>
            </w:r>
            <w:r w:rsidR="00282174" w:rsidRPr="001F6BF2">
              <w:t>varin</w:t>
            </w:r>
            <w:r w:rsidRPr="001F6BF2">
              <w:t>is ir planinis</w:t>
            </w:r>
            <w:r w:rsidR="00282174" w:rsidRPr="001F6BF2">
              <w:t xml:space="preserve"> vamzdyno remont</w:t>
            </w:r>
            <w:r w:rsidR="009B319D" w:rsidRPr="001F6BF2">
              <w:t>as</w:t>
            </w:r>
          </w:p>
          <w:p w:rsidR="00282174" w:rsidRPr="001F6BF2" w:rsidRDefault="00BB4BAE" w:rsidP="00153FCC">
            <w:pPr>
              <w:numPr>
                <w:ilvl w:val="0"/>
                <w:numId w:val="12"/>
              </w:numPr>
              <w:tabs>
                <w:tab w:val="left" w:pos="-1"/>
              </w:tabs>
              <w:ind w:left="0" w:firstLine="0"/>
            </w:pPr>
            <w:r w:rsidRPr="001F6BF2">
              <w:t>P</w:t>
            </w:r>
            <w:r w:rsidR="00282174" w:rsidRPr="001F6BF2">
              <w:t>agrindin</w:t>
            </w:r>
            <w:r w:rsidRPr="001F6BF2">
              <w:t xml:space="preserve">ės </w:t>
            </w:r>
            <w:r w:rsidR="00282174" w:rsidRPr="001F6BF2">
              <w:t>norminių techninių dokumentų nuostat</w:t>
            </w:r>
            <w:r w:rsidRPr="001F6BF2">
              <w:t xml:space="preserve">os, </w:t>
            </w:r>
            <w:r w:rsidR="00282174" w:rsidRPr="001F6BF2">
              <w:t>kurias turi atitikti surem</w:t>
            </w:r>
            <w:r w:rsidR="009B319D" w:rsidRPr="001F6BF2">
              <w:t>ontuoti įrenginiai ir statiniai</w:t>
            </w:r>
          </w:p>
          <w:p w:rsidR="004B20F7" w:rsidRPr="001F6BF2" w:rsidRDefault="00591B7D" w:rsidP="00153FCC">
            <w:pPr>
              <w:numPr>
                <w:ilvl w:val="0"/>
                <w:numId w:val="12"/>
              </w:numPr>
              <w:tabs>
                <w:tab w:val="left" w:pos="-1"/>
              </w:tabs>
              <w:ind w:left="0" w:firstLine="0"/>
            </w:pPr>
            <w:r w:rsidRPr="001F6BF2">
              <w:t>R</w:t>
            </w:r>
            <w:r w:rsidR="00282174" w:rsidRPr="001F6BF2">
              <w:t xml:space="preserve">emonto darbų eiga ir </w:t>
            </w:r>
            <w:r w:rsidRPr="001F6BF2">
              <w:t>tvark</w:t>
            </w:r>
            <w:r w:rsidR="00BB4BAE" w:rsidRPr="001F6BF2">
              <w:t>a</w:t>
            </w:r>
            <w:r w:rsidRPr="001F6BF2">
              <w:t xml:space="preserve">, kai vamzdyno remontui </w:t>
            </w:r>
            <w:r w:rsidR="009B319D" w:rsidRPr="001F6BF2">
              <w:t>naudojamas suvirinimas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2B784B" w:rsidRDefault="00282174" w:rsidP="00153FCC">
            <w:r w:rsidRPr="002B784B">
              <w:t xml:space="preserve">2.2. </w:t>
            </w:r>
            <w:r w:rsidR="004B20F7" w:rsidRPr="002B784B">
              <w:t>Išmanyti remontuojamų įrenginių konstrukciją, jų demontavimo, remonto ir surinkimo technologinį eiliškumą.</w:t>
            </w:r>
          </w:p>
        </w:tc>
        <w:tc>
          <w:tcPr>
            <w:tcW w:w="2924" w:type="pct"/>
          </w:tcPr>
          <w:p w:rsidR="00282174" w:rsidRDefault="00282174" w:rsidP="00153FCC">
            <w:pPr>
              <w:rPr>
                <w:b/>
                <w:i/>
              </w:rPr>
            </w:pPr>
            <w:r w:rsidRPr="004B741D">
              <w:rPr>
                <w:b/>
              </w:rPr>
              <w:t xml:space="preserve">Tema. </w:t>
            </w:r>
            <w:r w:rsidRPr="00243F80">
              <w:rPr>
                <w:b/>
                <w:i/>
              </w:rPr>
              <w:t>Remontuojamų įrenginių konstrukcijos, jų demontavimas, remonto ir sur</w:t>
            </w:r>
            <w:r w:rsidR="009B319D">
              <w:rPr>
                <w:b/>
                <w:i/>
              </w:rPr>
              <w:t>inkimo technologinis eiliškumas</w:t>
            </w:r>
          </w:p>
          <w:p w:rsidR="002B784B" w:rsidRDefault="003E7CEB" w:rsidP="00153FCC">
            <w:pPr>
              <w:numPr>
                <w:ilvl w:val="0"/>
                <w:numId w:val="12"/>
              </w:numPr>
              <w:tabs>
                <w:tab w:val="left" w:pos="-1"/>
              </w:tabs>
              <w:ind w:left="0" w:firstLine="0"/>
            </w:pPr>
            <w:r>
              <w:t xml:space="preserve">Norminių </w:t>
            </w:r>
            <w:r w:rsidR="002B784B">
              <w:t>techninių dokumentų reikalavimai, kuriais vadovaujantis remontuojami įrenginiai ir statiniai</w:t>
            </w:r>
          </w:p>
          <w:p w:rsidR="002B784B" w:rsidRDefault="003E7CEB" w:rsidP="00153FCC">
            <w:pPr>
              <w:numPr>
                <w:ilvl w:val="0"/>
                <w:numId w:val="12"/>
              </w:numPr>
              <w:tabs>
                <w:tab w:val="left" w:pos="-1"/>
              </w:tabs>
              <w:ind w:left="0" w:firstLine="0"/>
            </w:pPr>
            <w:r>
              <w:t>Šilumos tinklų</w:t>
            </w:r>
            <w:r w:rsidR="002B784B">
              <w:t xml:space="preserve"> ir </w:t>
            </w:r>
            <w:r>
              <w:t>šilumos vartojimo įrenginių</w:t>
            </w:r>
            <w:r w:rsidR="002B784B">
              <w:t xml:space="preserve"> remonto </w:t>
            </w:r>
            <w:r>
              <w:t xml:space="preserve">metu, švaros ir </w:t>
            </w:r>
            <w:r w:rsidR="002B784B">
              <w:t>tvarkos</w:t>
            </w:r>
            <w:r w:rsidR="00295C7F">
              <w:t xml:space="preserve"> </w:t>
            </w:r>
            <w:r w:rsidR="002B784B">
              <w:t xml:space="preserve">palaikymo </w:t>
            </w:r>
            <w:r w:rsidR="0015346C">
              <w:t xml:space="preserve">darbo vietoje </w:t>
            </w:r>
            <w:r w:rsidR="002B784B">
              <w:t>reikalav</w:t>
            </w:r>
            <w:r>
              <w:t>imai</w:t>
            </w:r>
          </w:p>
          <w:p w:rsidR="003E7CEB" w:rsidRDefault="003E7CEB" w:rsidP="00153FCC">
            <w:pPr>
              <w:numPr>
                <w:ilvl w:val="0"/>
                <w:numId w:val="12"/>
              </w:numPr>
              <w:tabs>
                <w:tab w:val="left" w:pos="-1"/>
              </w:tabs>
              <w:ind w:left="0" w:firstLine="0"/>
            </w:pPr>
            <w:r>
              <w:t xml:space="preserve">Remontuojamų įrengimų konstrukcija, </w:t>
            </w:r>
            <w:r w:rsidR="002B784B">
              <w:t>vamzdynų klasifikacij</w:t>
            </w:r>
            <w:r>
              <w:t>a</w:t>
            </w:r>
            <w:r w:rsidR="002B784B">
              <w:t xml:space="preserve">, </w:t>
            </w:r>
            <w:r>
              <w:t>didelių diametrų,</w:t>
            </w:r>
            <w:r w:rsidR="002B784B">
              <w:t xml:space="preserve"> aukšto </w:t>
            </w:r>
            <w:r>
              <w:t>slėgio vamzdynų ir</w:t>
            </w:r>
            <w:r w:rsidR="002B784B">
              <w:t xml:space="preserve"> uždaromosios armatūros bei siurblių charakteristik</w:t>
            </w:r>
            <w:r>
              <w:t>os</w:t>
            </w:r>
          </w:p>
          <w:p w:rsidR="002B784B" w:rsidRDefault="002B784B" w:rsidP="00153FCC">
            <w:pPr>
              <w:numPr>
                <w:ilvl w:val="0"/>
                <w:numId w:val="12"/>
              </w:numPr>
              <w:tabs>
                <w:tab w:val="left" w:pos="-1"/>
              </w:tabs>
              <w:ind w:left="0" w:firstLine="0"/>
            </w:pPr>
            <w:r>
              <w:t>Vamzdynų schemos</w:t>
            </w:r>
          </w:p>
          <w:p w:rsidR="002B784B" w:rsidRDefault="002B784B" w:rsidP="00153FCC">
            <w:pPr>
              <w:numPr>
                <w:ilvl w:val="0"/>
                <w:numId w:val="12"/>
              </w:numPr>
              <w:tabs>
                <w:tab w:val="left" w:pos="-1"/>
              </w:tabs>
              <w:ind w:left="0" w:firstLine="0"/>
            </w:pPr>
            <w:r>
              <w:t>Šilumos tinklų, pastatų ir įrengimų konstrukcija ir techninės charakteristikos</w:t>
            </w:r>
          </w:p>
          <w:p w:rsidR="004B20F7" w:rsidRPr="003328B2" w:rsidRDefault="002B784B" w:rsidP="00153FCC">
            <w:pPr>
              <w:numPr>
                <w:ilvl w:val="0"/>
                <w:numId w:val="12"/>
              </w:numPr>
              <w:tabs>
                <w:tab w:val="left" w:pos="-1"/>
              </w:tabs>
              <w:ind w:left="0" w:firstLine="0"/>
            </w:pPr>
            <w:r>
              <w:t>Šilumos tinklų įrenginių demontavimo, remonto ir surinkimo technologinis eiliškumas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AA2614" w:rsidRDefault="00282174" w:rsidP="00153FCC">
            <w:r w:rsidRPr="00AA2614">
              <w:t xml:space="preserve">2.3. </w:t>
            </w:r>
            <w:r w:rsidR="004B20F7" w:rsidRPr="00AA2614">
              <w:t>Išmanyti nesudėtingų remonto darbų, susijusius su įrenginių ir vamzdynų ardymu, eiliškumą ir techninius reikalavimus.</w:t>
            </w:r>
          </w:p>
        </w:tc>
        <w:tc>
          <w:tcPr>
            <w:tcW w:w="2924" w:type="pct"/>
          </w:tcPr>
          <w:p w:rsidR="003E7CEB" w:rsidRPr="00AA2614" w:rsidRDefault="00282174" w:rsidP="00153FCC">
            <w:r w:rsidRPr="00AA2614">
              <w:rPr>
                <w:b/>
              </w:rPr>
              <w:t xml:space="preserve">Tema. </w:t>
            </w:r>
            <w:r w:rsidRPr="00AA2614">
              <w:rPr>
                <w:b/>
                <w:i/>
              </w:rPr>
              <w:t>Nesudėtingų remonto darbų, susijusi</w:t>
            </w:r>
            <w:r w:rsidR="00BB4BAE" w:rsidRPr="00AA2614">
              <w:rPr>
                <w:b/>
                <w:i/>
              </w:rPr>
              <w:t>ų</w:t>
            </w:r>
            <w:r w:rsidRPr="00AA2614">
              <w:rPr>
                <w:b/>
                <w:i/>
              </w:rPr>
              <w:t xml:space="preserve"> su įrenginių ir vamzdynų ardymu eilišk</w:t>
            </w:r>
            <w:r w:rsidR="009B319D" w:rsidRPr="00AA2614">
              <w:rPr>
                <w:b/>
                <w:i/>
              </w:rPr>
              <w:t>umas ir techniniai reikalavimai</w:t>
            </w:r>
          </w:p>
          <w:p w:rsidR="00282174" w:rsidRPr="00AA2614" w:rsidRDefault="00BB4BAE" w:rsidP="00153FCC">
            <w:pPr>
              <w:numPr>
                <w:ilvl w:val="0"/>
                <w:numId w:val="12"/>
              </w:numPr>
              <w:tabs>
                <w:tab w:val="left" w:pos="-1"/>
              </w:tabs>
              <w:ind w:left="0" w:firstLine="0"/>
            </w:pPr>
            <w:r w:rsidRPr="00AA2614">
              <w:t>Š</w:t>
            </w:r>
            <w:r w:rsidR="00282174" w:rsidRPr="00AA2614">
              <w:t>ilumos tiekimo ir vartojimo t</w:t>
            </w:r>
            <w:r w:rsidRPr="00AA2614">
              <w:t>aisyklių</w:t>
            </w:r>
            <w:r w:rsidR="00282174" w:rsidRPr="00AA2614">
              <w:t xml:space="preserve"> </w:t>
            </w:r>
            <w:r w:rsidRPr="00AA2614">
              <w:t>p</w:t>
            </w:r>
            <w:r w:rsidR="00282174" w:rsidRPr="00AA2614">
              <w:t>agrindin</w:t>
            </w:r>
            <w:r w:rsidRPr="00AA2614">
              <w:t>ė</w:t>
            </w:r>
            <w:r w:rsidR="00282174" w:rsidRPr="00AA2614">
              <w:t>s nuostat</w:t>
            </w:r>
            <w:r w:rsidRPr="00AA2614">
              <w:t>o</w:t>
            </w:r>
            <w:r w:rsidR="00282174" w:rsidRPr="00AA2614">
              <w:t>s atliekant nesudėtingus remo</w:t>
            </w:r>
            <w:r w:rsidR="009B319D" w:rsidRPr="00AA2614">
              <w:t>nto darbus</w:t>
            </w:r>
          </w:p>
          <w:p w:rsidR="003E7CEB" w:rsidRPr="00AA2614" w:rsidRDefault="003E7CEB" w:rsidP="00153FCC">
            <w:pPr>
              <w:numPr>
                <w:ilvl w:val="0"/>
                <w:numId w:val="12"/>
              </w:numPr>
              <w:tabs>
                <w:tab w:val="left" w:pos="-1"/>
              </w:tabs>
              <w:ind w:left="0" w:firstLine="0"/>
            </w:pPr>
            <w:r w:rsidRPr="00AA2614">
              <w:t>Garo vamzdynų stabdymo remonto darbų atlikimui, tvarka ir eiliškumas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A30FF0" w:rsidRDefault="00282174" w:rsidP="00153FCC">
            <w:r w:rsidRPr="00A30FF0">
              <w:t xml:space="preserve">2.4. </w:t>
            </w:r>
            <w:r w:rsidR="004B20F7" w:rsidRPr="00A30FF0">
              <w:t xml:space="preserve">Išvardinti naudojamų sandarinimo medžiagų markes ir jų panaudojimą, žinoti remonto darbams naudojamų </w:t>
            </w:r>
            <w:proofErr w:type="spellStart"/>
            <w:r w:rsidR="004B20F7" w:rsidRPr="00A30FF0">
              <w:t>riebokšlinių</w:t>
            </w:r>
            <w:proofErr w:type="spellEnd"/>
            <w:r w:rsidR="004B20F7" w:rsidRPr="00A30FF0">
              <w:t xml:space="preserve"> įkamšų tipus ir jų pritaikymą.</w:t>
            </w:r>
          </w:p>
        </w:tc>
        <w:tc>
          <w:tcPr>
            <w:tcW w:w="2924" w:type="pct"/>
          </w:tcPr>
          <w:p w:rsidR="00282174" w:rsidRPr="00A30FF0" w:rsidRDefault="00282174" w:rsidP="00153FCC">
            <w:pPr>
              <w:rPr>
                <w:b/>
                <w:i/>
              </w:rPr>
            </w:pPr>
            <w:r w:rsidRPr="00A30FF0">
              <w:rPr>
                <w:b/>
              </w:rPr>
              <w:t xml:space="preserve">Tema. </w:t>
            </w:r>
            <w:r w:rsidRPr="00A30FF0">
              <w:rPr>
                <w:b/>
                <w:i/>
              </w:rPr>
              <w:t>Remonto darbams naudojamų sandarinimo med</w:t>
            </w:r>
            <w:r w:rsidR="009B319D" w:rsidRPr="00A30FF0">
              <w:rPr>
                <w:b/>
                <w:i/>
              </w:rPr>
              <w:t>žiagų markės ir jų panaudojimas</w:t>
            </w:r>
          </w:p>
          <w:p w:rsidR="00A30FF0" w:rsidRPr="00A30FF0" w:rsidRDefault="00A30FF0" w:rsidP="00153FCC">
            <w:pPr>
              <w:numPr>
                <w:ilvl w:val="0"/>
                <w:numId w:val="12"/>
              </w:numPr>
              <w:tabs>
                <w:tab w:val="left" w:pos="-1"/>
              </w:tabs>
              <w:ind w:left="0" w:firstLine="0"/>
            </w:pPr>
            <w:r w:rsidRPr="00A30FF0">
              <w:t>Remonto darbams dažniausiai naudojamos sandarinimo medžiagos ir jų</w:t>
            </w:r>
            <w:r w:rsidR="00295C7F">
              <w:t xml:space="preserve"> </w:t>
            </w:r>
            <w:r w:rsidRPr="00A30FF0">
              <w:t>panaudojimo galimybės</w:t>
            </w:r>
          </w:p>
          <w:p w:rsidR="00A30FF0" w:rsidRPr="00A30FF0" w:rsidRDefault="00A30FF0" w:rsidP="00153FCC">
            <w:pPr>
              <w:numPr>
                <w:ilvl w:val="0"/>
                <w:numId w:val="12"/>
              </w:numPr>
              <w:tabs>
                <w:tab w:val="left" w:pos="-1"/>
              </w:tabs>
              <w:ind w:left="0" w:firstLine="0"/>
            </w:pPr>
            <w:r w:rsidRPr="00A30FF0">
              <w:t>Sandarinimo medžiagų garo, šalto ir karšto vandens vamzdynams parinkimas</w:t>
            </w:r>
          </w:p>
          <w:p w:rsidR="004B20F7" w:rsidRPr="00A30FF0" w:rsidRDefault="00282174" w:rsidP="00153FCC">
            <w:pPr>
              <w:rPr>
                <w:b/>
              </w:rPr>
            </w:pPr>
            <w:r w:rsidRPr="00A30FF0">
              <w:rPr>
                <w:b/>
              </w:rPr>
              <w:t xml:space="preserve">Tema. </w:t>
            </w:r>
            <w:r w:rsidRPr="00A30FF0">
              <w:rPr>
                <w:b/>
                <w:i/>
              </w:rPr>
              <w:t xml:space="preserve">Remonto darbams naudojamų </w:t>
            </w:r>
            <w:proofErr w:type="spellStart"/>
            <w:r w:rsidRPr="00A30FF0">
              <w:rPr>
                <w:b/>
                <w:i/>
              </w:rPr>
              <w:t>riebokšlinių</w:t>
            </w:r>
            <w:proofErr w:type="spellEnd"/>
            <w:r w:rsidR="009B319D" w:rsidRPr="00A30FF0">
              <w:rPr>
                <w:b/>
                <w:i/>
              </w:rPr>
              <w:t xml:space="preserve"> įkamšų tipai ir jų pritaikymas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F66D58" w:rsidRDefault="00282174" w:rsidP="00153FCC">
            <w:r w:rsidRPr="00F66D58">
              <w:t xml:space="preserve">2.5. </w:t>
            </w:r>
            <w:r w:rsidR="004B20F7" w:rsidRPr="00F66D58">
              <w:t>Išmanyti technines sąlygas, atliekant vamzdynų ir jų įrenginių šilumos izoliavimo darbus.</w:t>
            </w:r>
          </w:p>
        </w:tc>
        <w:tc>
          <w:tcPr>
            <w:tcW w:w="2924" w:type="pct"/>
          </w:tcPr>
          <w:p w:rsidR="00282174" w:rsidRPr="00F66D58" w:rsidRDefault="00282174" w:rsidP="00153FCC">
            <w:r w:rsidRPr="00F66D58">
              <w:rPr>
                <w:b/>
              </w:rPr>
              <w:t xml:space="preserve">Tema. </w:t>
            </w:r>
            <w:r w:rsidRPr="00F66D58">
              <w:rPr>
                <w:b/>
                <w:i/>
              </w:rPr>
              <w:t>Techninės sąlygos, atliekant vamzdynų ir jų įren</w:t>
            </w:r>
            <w:r w:rsidR="009B319D" w:rsidRPr="00F66D58">
              <w:rPr>
                <w:b/>
                <w:i/>
              </w:rPr>
              <w:t>ginių šilumos izoliavimo darbus</w:t>
            </w:r>
          </w:p>
          <w:p w:rsidR="00282174" w:rsidRPr="00F66D58" w:rsidRDefault="002D1FA7" w:rsidP="00153FCC">
            <w:pPr>
              <w:numPr>
                <w:ilvl w:val="0"/>
                <w:numId w:val="12"/>
              </w:numPr>
              <w:tabs>
                <w:tab w:val="left" w:pos="-1"/>
              </w:tabs>
              <w:ind w:left="0" w:firstLine="0"/>
            </w:pPr>
            <w:r w:rsidRPr="00F66D58">
              <w:t>Š</w:t>
            </w:r>
            <w:r w:rsidR="00282174" w:rsidRPr="00F66D58">
              <w:t>ilumos izoliacija, jos pa</w:t>
            </w:r>
            <w:r w:rsidR="009B319D" w:rsidRPr="00F66D58">
              <w:t>skirtis ir keliami reikalavimai</w:t>
            </w:r>
          </w:p>
          <w:p w:rsidR="00295C7F" w:rsidRDefault="00A30FF0" w:rsidP="00153FCC">
            <w:pPr>
              <w:numPr>
                <w:ilvl w:val="0"/>
                <w:numId w:val="12"/>
              </w:numPr>
              <w:tabs>
                <w:tab w:val="left" w:pos="-1"/>
              </w:tabs>
              <w:ind w:left="0" w:firstLine="0"/>
            </w:pPr>
            <w:r w:rsidRPr="00F66D58">
              <w:t>Šilumos tiekimo tinklų šiluminės izoliacijos konstrukcijų pagrindinės sudedamos dalys</w:t>
            </w:r>
          </w:p>
          <w:p w:rsidR="001C6F8C" w:rsidRPr="00F66D58" w:rsidRDefault="001C6F8C" w:rsidP="00153FCC">
            <w:pPr>
              <w:numPr>
                <w:ilvl w:val="0"/>
                <w:numId w:val="12"/>
              </w:numPr>
              <w:tabs>
                <w:tab w:val="left" w:pos="-1"/>
              </w:tabs>
              <w:ind w:left="0" w:firstLine="0"/>
            </w:pPr>
            <w:r w:rsidRPr="00F66D58">
              <w:t>Šilumą izoliuojančios medžiagos, naudoj</w:t>
            </w:r>
            <w:r w:rsidR="009B319D" w:rsidRPr="00F66D58">
              <w:t>amos šilumos tinklų izoliavimui</w:t>
            </w:r>
          </w:p>
          <w:p w:rsidR="004B20F7" w:rsidRPr="00F66D58" w:rsidRDefault="00A30FF0" w:rsidP="00153FCC">
            <w:pPr>
              <w:numPr>
                <w:ilvl w:val="0"/>
                <w:numId w:val="12"/>
              </w:numPr>
              <w:tabs>
                <w:tab w:val="left" w:pos="-1"/>
              </w:tabs>
              <w:ind w:left="0" w:firstLine="0"/>
            </w:pPr>
            <w:r w:rsidRPr="00F66D58">
              <w:t>Izoliacinių medžiagų laidumas šilumai</w:t>
            </w:r>
            <w:r w:rsidR="00282817" w:rsidRPr="00F66D58">
              <w:t>,</w:t>
            </w:r>
            <w:r w:rsidRPr="00F66D58">
              <w:t xml:space="preserve"> degumas</w:t>
            </w:r>
            <w:r w:rsidR="00282817" w:rsidRPr="00F66D58">
              <w:t>,</w:t>
            </w:r>
            <w:r w:rsidRPr="00F66D58">
              <w:t xml:space="preserve"> tankis</w:t>
            </w:r>
            <w:r w:rsidR="00282817" w:rsidRPr="00F66D58">
              <w:t>,</w:t>
            </w:r>
            <w:r w:rsidRPr="00F66D58">
              <w:t xml:space="preserve"> struktūra</w:t>
            </w:r>
            <w:r w:rsidR="00282817" w:rsidRPr="00F66D58">
              <w:t>,</w:t>
            </w:r>
            <w:r w:rsidRPr="00F66D58">
              <w:t xml:space="preserve"> standumas</w:t>
            </w:r>
            <w:r w:rsidR="00282817" w:rsidRPr="00F66D58">
              <w:t>,</w:t>
            </w:r>
            <w:r w:rsidRPr="00F66D58">
              <w:t xml:space="preserve"> forma ir išvaizda</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F66D58" w:rsidRDefault="00282174" w:rsidP="00153FCC">
            <w:r w:rsidRPr="00F66D58">
              <w:t xml:space="preserve">2.6. </w:t>
            </w:r>
            <w:r w:rsidR="004B20F7" w:rsidRPr="00F66D58">
              <w:t>Dalyvauti atliekant nesudėtingus remonto ir profilaktinius darbus.</w:t>
            </w:r>
          </w:p>
        </w:tc>
        <w:tc>
          <w:tcPr>
            <w:tcW w:w="2924" w:type="pct"/>
          </w:tcPr>
          <w:p w:rsidR="00282174" w:rsidRPr="00F66D58" w:rsidRDefault="00282174" w:rsidP="00153FCC">
            <w:r w:rsidRPr="00F66D58">
              <w:rPr>
                <w:b/>
              </w:rPr>
              <w:t xml:space="preserve">Tema. </w:t>
            </w:r>
            <w:r w:rsidRPr="00F66D58">
              <w:rPr>
                <w:b/>
                <w:i/>
              </w:rPr>
              <w:t>Nesudėtingų remonto i</w:t>
            </w:r>
            <w:r w:rsidR="007914AF" w:rsidRPr="00F66D58">
              <w:rPr>
                <w:b/>
                <w:i/>
              </w:rPr>
              <w:t>r profilaktinių darbų atlikimas</w:t>
            </w:r>
          </w:p>
          <w:p w:rsidR="004B20F7" w:rsidRPr="00F66D58" w:rsidRDefault="0076155F" w:rsidP="00153FCC">
            <w:pPr>
              <w:numPr>
                <w:ilvl w:val="0"/>
                <w:numId w:val="12"/>
              </w:numPr>
              <w:tabs>
                <w:tab w:val="left" w:pos="-1"/>
              </w:tabs>
              <w:ind w:left="0" w:firstLine="0"/>
            </w:pPr>
            <w:r w:rsidRPr="00F66D58">
              <w:t>Š</w:t>
            </w:r>
            <w:r w:rsidR="00282174" w:rsidRPr="00F66D58">
              <w:t>ilumos tiekimo įrenginių smulkių gedimų šalinim</w:t>
            </w:r>
            <w:r w:rsidRPr="00F66D58">
              <w:t>o</w:t>
            </w:r>
            <w:r w:rsidR="00282174" w:rsidRPr="00F66D58">
              <w:t xml:space="preserve"> darb</w:t>
            </w:r>
            <w:r w:rsidR="00F66D58" w:rsidRPr="00F66D58">
              <w:t>ų</w:t>
            </w:r>
            <w:r w:rsidR="00282174" w:rsidRPr="00F66D58">
              <w:t xml:space="preserve"> eig</w:t>
            </w:r>
            <w:r w:rsidRPr="00F66D58">
              <w:t>a</w:t>
            </w:r>
            <w:r w:rsidR="00282174" w:rsidRPr="00F66D58">
              <w:t xml:space="preserve"> ir šaltkalvystės pagrind</w:t>
            </w:r>
            <w:r w:rsidR="007914AF" w:rsidRPr="00F66D58">
              <w:t>ai</w:t>
            </w:r>
          </w:p>
          <w:p w:rsidR="00F66D58" w:rsidRPr="00F66D58" w:rsidRDefault="00F66D58" w:rsidP="00153FCC">
            <w:pPr>
              <w:numPr>
                <w:ilvl w:val="0"/>
                <w:numId w:val="12"/>
              </w:numPr>
              <w:tabs>
                <w:tab w:val="left" w:pos="-1"/>
              </w:tabs>
              <w:ind w:left="0" w:firstLine="0"/>
            </w:pPr>
            <w:r w:rsidRPr="00F66D58">
              <w:t>Šilumos tiekimo tinklo armatūros veikimo, eksploatavimo principai</w:t>
            </w:r>
          </w:p>
          <w:p w:rsidR="00F66D58" w:rsidRPr="00F66D58" w:rsidRDefault="00F66D58" w:rsidP="00153FCC">
            <w:pPr>
              <w:numPr>
                <w:ilvl w:val="0"/>
                <w:numId w:val="12"/>
              </w:numPr>
              <w:tabs>
                <w:tab w:val="left" w:pos="-1"/>
              </w:tabs>
              <w:ind w:left="0" w:firstLine="0"/>
            </w:pPr>
            <w:r w:rsidRPr="00F66D58">
              <w:t>Įrenginių, armatūros (sklendžių, ventilių, apsauginių vožtuvų, reguliatorių ir</w:t>
            </w:r>
            <w:r w:rsidR="00295C7F">
              <w:t xml:space="preserve"> </w:t>
            </w:r>
            <w:r w:rsidRPr="00F66D58">
              <w:t>kt.) konstrukcijų galimi eksploataciniai gedimai ir jų šalinimo principai</w:t>
            </w:r>
          </w:p>
          <w:p w:rsidR="00F66D58" w:rsidRPr="00F66D58" w:rsidRDefault="00F66D58" w:rsidP="00153FCC">
            <w:pPr>
              <w:numPr>
                <w:ilvl w:val="0"/>
                <w:numId w:val="12"/>
              </w:numPr>
              <w:tabs>
                <w:tab w:val="left" w:pos="-1"/>
              </w:tabs>
              <w:ind w:left="0" w:firstLine="0"/>
            </w:pPr>
            <w:r w:rsidRPr="00F66D58">
              <w:t xml:space="preserve">Pagrindinės vamzdynų </w:t>
            </w:r>
            <w:r w:rsidR="002F258F">
              <w:t xml:space="preserve">ir uždaromosios armatūros </w:t>
            </w:r>
            <w:r w:rsidRPr="00F66D58">
              <w:t>trūkimų priežastys ir požymiai</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B47A4D" w:rsidRDefault="00282174" w:rsidP="00153FCC">
            <w:r w:rsidRPr="00B47A4D">
              <w:t xml:space="preserve">2.7. </w:t>
            </w:r>
            <w:r w:rsidR="004B20F7" w:rsidRPr="00B47A4D">
              <w:t>Remontuoti gelžbetonines kameras, šulinius, kanalus, įvairaus diametro ir slėgio sklendes ir ventilius.</w:t>
            </w:r>
          </w:p>
        </w:tc>
        <w:tc>
          <w:tcPr>
            <w:tcW w:w="2924" w:type="pct"/>
          </w:tcPr>
          <w:p w:rsidR="00282174" w:rsidRPr="00B47A4D" w:rsidRDefault="004B741D" w:rsidP="00153FCC">
            <w:r w:rsidRPr="00B47A4D">
              <w:rPr>
                <w:b/>
              </w:rPr>
              <w:t xml:space="preserve">Tema. </w:t>
            </w:r>
            <w:r w:rsidR="00282174" w:rsidRPr="00B47A4D">
              <w:rPr>
                <w:b/>
                <w:i/>
              </w:rPr>
              <w:t>Gelžbetoninių kamerų, šulinių, kanalų, įvairaus diametro ir slėgio</w:t>
            </w:r>
            <w:r w:rsidR="007914AF" w:rsidRPr="00B47A4D">
              <w:rPr>
                <w:b/>
                <w:i/>
              </w:rPr>
              <w:t xml:space="preserve"> sklendžių ir ventilių remontas</w:t>
            </w:r>
          </w:p>
          <w:p w:rsidR="00282174" w:rsidRPr="00B47A4D" w:rsidRDefault="00E05F96" w:rsidP="00153FCC">
            <w:pPr>
              <w:numPr>
                <w:ilvl w:val="0"/>
                <w:numId w:val="12"/>
              </w:numPr>
              <w:tabs>
                <w:tab w:val="left" w:pos="-1"/>
              </w:tabs>
              <w:ind w:left="0" w:firstLine="0"/>
            </w:pPr>
            <w:r w:rsidRPr="00B47A4D">
              <w:t>Š</w:t>
            </w:r>
            <w:r w:rsidR="00282174" w:rsidRPr="00B47A4D">
              <w:t>ilumos kamerų, temperatūrinių plėtimosi kompensatorių, judamų ir nejudamų atramų ir kitų priklausinių sandar</w:t>
            </w:r>
            <w:r w:rsidRPr="00B47A4D">
              <w:t>a</w:t>
            </w:r>
            <w:r w:rsidR="00282174" w:rsidRPr="00B47A4D">
              <w:t>, veikimo esm</w:t>
            </w:r>
            <w:r w:rsidRPr="00B47A4D">
              <w:t>ė</w:t>
            </w:r>
            <w:r w:rsidR="00282174" w:rsidRPr="00B47A4D">
              <w:t xml:space="preserve"> ir pagrindin</w:t>
            </w:r>
            <w:r w:rsidRPr="00B47A4D">
              <w:t>ė</w:t>
            </w:r>
            <w:r w:rsidR="00282174" w:rsidRPr="00B47A4D">
              <w:t>s technin</w:t>
            </w:r>
            <w:r w:rsidRPr="00B47A4D">
              <w:t>ė</w:t>
            </w:r>
            <w:r w:rsidR="00282174" w:rsidRPr="00B47A4D">
              <w:t>s charakteristik</w:t>
            </w:r>
            <w:r w:rsidRPr="00B47A4D">
              <w:t>o</w:t>
            </w:r>
            <w:r w:rsidR="007914AF" w:rsidRPr="00B47A4D">
              <w:t>s</w:t>
            </w:r>
          </w:p>
          <w:p w:rsidR="00B47A4D" w:rsidRPr="00B47A4D" w:rsidRDefault="00B47A4D" w:rsidP="00153FCC">
            <w:pPr>
              <w:numPr>
                <w:ilvl w:val="0"/>
                <w:numId w:val="12"/>
              </w:numPr>
              <w:tabs>
                <w:tab w:val="left" w:pos="-1"/>
              </w:tabs>
              <w:ind w:left="0" w:firstLine="0"/>
            </w:pPr>
            <w:r w:rsidRPr="00B47A4D">
              <w:t>Darbuotojų s</w:t>
            </w:r>
            <w:r w:rsidR="00282174" w:rsidRPr="00B47A4D">
              <w:t>augos ir sveikatos teisės aktų reikalavim</w:t>
            </w:r>
            <w:r w:rsidR="00E05F96" w:rsidRPr="00B47A4D">
              <w:t>ai</w:t>
            </w:r>
            <w:r w:rsidR="00282174" w:rsidRPr="00B47A4D">
              <w:t xml:space="preserve">, atliekant </w:t>
            </w:r>
            <w:r w:rsidRPr="00B47A4D">
              <w:t xml:space="preserve">gelžbetoninių </w:t>
            </w:r>
            <w:r w:rsidR="00282174" w:rsidRPr="00B47A4D">
              <w:t>kamerų</w:t>
            </w:r>
            <w:r w:rsidRPr="00B47A4D">
              <w:t>,</w:t>
            </w:r>
            <w:r w:rsidR="00282174" w:rsidRPr="00B47A4D">
              <w:t xml:space="preserve"> </w:t>
            </w:r>
            <w:r w:rsidRPr="00B47A4D">
              <w:t xml:space="preserve">šulinių </w:t>
            </w:r>
            <w:r w:rsidR="00282174" w:rsidRPr="00B47A4D">
              <w:t>ir pe</w:t>
            </w:r>
            <w:r w:rsidR="007914AF" w:rsidRPr="00B47A4D">
              <w:t>reinamųjų kanalų</w:t>
            </w:r>
            <w:r w:rsidRPr="00B47A4D">
              <w:t>,</w:t>
            </w:r>
            <w:r w:rsidR="007914AF" w:rsidRPr="00B47A4D">
              <w:t xml:space="preserve"> </w:t>
            </w:r>
            <w:r w:rsidRPr="00B47A4D">
              <w:t xml:space="preserve">įvairaus diametro ir slėgio sklendžių ir ventilių </w:t>
            </w:r>
            <w:r w:rsidR="007914AF" w:rsidRPr="00B47A4D">
              <w:t>remonto darbus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5D015D" w:rsidRDefault="00282174" w:rsidP="00153FCC">
            <w:r w:rsidRPr="005D015D">
              <w:t xml:space="preserve">2.8. </w:t>
            </w:r>
            <w:r w:rsidR="004B20F7" w:rsidRPr="005D015D">
              <w:t>Išnagrinėti vamzdžių, armatūros, matavimo ir kontrolės prietaisų, izoliacinių medžiagų asortimentą ir gebėti jį taikyti.</w:t>
            </w:r>
          </w:p>
        </w:tc>
        <w:tc>
          <w:tcPr>
            <w:tcW w:w="2924" w:type="pct"/>
          </w:tcPr>
          <w:p w:rsidR="00282174" w:rsidRPr="005D015D" w:rsidRDefault="00282174" w:rsidP="00153FCC">
            <w:r w:rsidRPr="005D015D">
              <w:rPr>
                <w:b/>
              </w:rPr>
              <w:t xml:space="preserve">Tema. </w:t>
            </w:r>
            <w:r w:rsidRPr="005D015D">
              <w:rPr>
                <w:b/>
                <w:i/>
              </w:rPr>
              <w:t>Vamzdžių, armatūros, matavimo ir kontrolės prietaisų, iz</w:t>
            </w:r>
            <w:r w:rsidR="007914AF" w:rsidRPr="005D015D">
              <w:rPr>
                <w:b/>
                <w:i/>
              </w:rPr>
              <w:t>oliacinių medžiagų asortimentas</w:t>
            </w:r>
          </w:p>
          <w:p w:rsidR="00282174" w:rsidRPr="005D015D" w:rsidRDefault="00A8516B" w:rsidP="00153FCC">
            <w:pPr>
              <w:numPr>
                <w:ilvl w:val="0"/>
                <w:numId w:val="12"/>
              </w:numPr>
              <w:tabs>
                <w:tab w:val="left" w:pos="-1"/>
              </w:tabs>
              <w:ind w:left="0" w:firstLine="0"/>
            </w:pPr>
            <w:r w:rsidRPr="005D015D">
              <w:t>R</w:t>
            </w:r>
            <w:r w:rsidR="00282174" w:rsidRPr="005D015D">
              <w:t>emonto darbams dažniausiai naudojamų vamzdžių, armatūros, matavimo ir kontrolės prietaisų, izoliacinių medžiagų asortiment</w:t>
            </w:r>
            <w:r w:rsidRPr="005D015D">
              <w:t xml:space="preserve">as ir jų panaudojimo </w:t>
            </w:r>
            <w:r w:rsidR="007914AF" w:rsidRPr="005D015D">
              <w:t>galimybės</w:t>
            </w:r>
          </w:p>
          <w:p w:rsidR="004B20F7" w:rsidRPr="005D015D" w:rsidRDefault="00282174" w:rsidP="00153FCC">
            <w:pPr>
              <w:rPr>
                <w:b/>
                <w:i/>
              </w:rPr>
            </w:pPr>
            <w:r w:rsidRPr="005D015D">
              <w:rPr>
                <w:b/>
              </w:rPr>
              <w:t xml:space="preserve">Tema. </w:t>
            </w:r>
            <w:r w:rsidRPr="005D015D">
              <w:rPr>
                <w:b/>
                <w:i/>
              </w:rPr>
              <w:t>Vamzdžių, armatūros, matavimo ir kontrolės prietaisų, izoliacinių medžiagų parinki</w:t>
            </w:r>
            <w:r w:rsidR="007914AF" w:rsidRPr="005D015D">
              <w:rPr>
                <w:b/>
                <w:i/>
              </w:rPr>
              <w:t>mas ir taikymas remonto darbams</w:t>
            </w:r>
          </w:p>
          <w:p w:rsidR="005D015D" w:rsidRPr="005D015D" w:rsidRDefault="005D015D" w:rsidP="00153FCC">
            <w:pPr>
              <w:numPr>
                <w:ilvl w:val="0"/>
                <w:numId w:val="12"/>
              </w:numPr>
              <w:tabs>
                <w:tab w:val="left" w:pos="-1"/>
              </w:tabs>
              <w:ind w:left="0" w:firstLine="0"/>
            </w:pPr>
            <w:r w:rsidRPr="005D015D">
              <w:t>Vamzdžių, armatūros, matavimo prietaisų ir izoliacinės medžiagos remonto darbams parinkamas</w:t>
            </w:r>
          </w:p>
          <w:p w:rsidR="005D015D" w:rsidRPr="005D015D" w:rsidRDefault="005D015D" w:rsidP="00153FCC">
            <w:pPr>
              <w:numPr>
                <w:ilvl w:val="0"/>
                <w:numId w:val="12"/>
              </w:numPr>
              <w:tabs>
                <w:tab w:val="left" w:pos="-1"/>
              </w:tabs>
              <w:ind w:left="0" w:firstLine="0"/>
            </w:pPr>
            <w:r w:rsidRPr="005D015D">
              <w:t>Instrukcijų ir žinynų naudojimas, parenkant reikalingas medžiagas remonto darbams</w:t>
            </w:r>
          </w:p>
        </w:tc>
      </w:tr>
      <w:tr w:rsidR="004B20F7" w:rsidRPr="003328B2" w:rsidTr="00D6161A">
        <w:trPr>
          <w:trHeight w:val="57"/>
          <w:jc w:val="center"/>
        </w:trPr>
        <w:tc>
          <w:tcPr>
            <w:tcW w:w="947" w:type="pct"/>
            <w:vMerge/>
          </w:tcPr>
          <w:p w:rsidR="004B20F7" w:rsidRPr="003328B2" w:rsidRDefault="004B20F7" w:rsidP="00153FCC">
            <w:pPr>
              <w:rPr>
                <w:color w:val="FF0000"/>
              </w:rPr>
            </w:pPr>
          </w:p>
        </w:tc>
        <w:tc>
          <w:tcPr>
            <w:tcW w:w="1129" w:type="pct"/>
          </w:tcPr>
          <w:p w:rsidR="004B20F7" w:rsidRPr="002D742F" w:rsidRDefault="00282174" w:rsidP="00153FCC">
            <w:r w:rsidRPr="002D742F">
              <w:t xml:space="preserve">2.9. </w:t>
            </w:r>
            <w:r w:rsidR="004B20F7" w:rsidRPr="002D742F">
              <w:t>Taikyti saugos ir sveikatos, elektrosaugos, priešgaisrinės saugos ir higienos reikalavimų nuostatas atliekant remonto darbus.</w:t>
            </w:r>
          </w:p>
        </w:tc>
        <w:tc>
          <w:tcPr>
            <w:tcW w:w="2924" w:type="pct"/>
          </w:tcPr>
          <w:p w:rsidR="00282174" w:rsidRPr="002D742F" w:rsidRDefault="00282174" w:rsidP="00153FCC">
            <w:r w:rsidRPr="002D742F">
              <w:rPr>
                <w:b/>
              </w:rPr>
              <w:t xml:space="preserve">Tema. </w:t>
            </w:r>
            <w:r w:rsidRPr="002D742F">
              <w:rPr>
                <w:b/>
                <w:i/>
              </w:rPr>
              <w:t>Saugos ir sveikatos, elektrosaugos, priešgaisrinės saugos ir higienos</w:t>
            </w:r>
            <w:r w:rsidR="00295C7F">
              <w:rPr>
                <w:b/>
                <w:i/>
              </w:rPr>
              <w:t xml:space="preserve"> </w:t>
            </w:r>
            <w:r w:rsidRPr="002D742F">
              <w:rPr>
                <w:b/>
                <w:i/>
              </w:rPr>
              <w:t>reikalavimų nuo</w:t>
            </w:r>
            <w:r w:rsidR="007914AF" w:rsidRPr="002D742F">
              <w:rPr>
                <w:b/>
                <w:i/>
              </w:rPr>
              <w:t>statos atliekant remonto darbus</w:t>
            </w:r>
          </w:p>
          <w:p w:rsidR="00F70502" w:rsidRPr="002D742F" w:rsidRDefault="00F70502" w:rsidP="00153FCC">
            <w:pPr>
              <w:numPr>
                <w:ilvl w:val="0"/>
                <w:numId w:val="12"/>
              </w:numPr>
              <w:tabs>
                <w:tab w:val="left" w:pos="-1"/>
              </w:tabs>
              <w:ind w:left="0" w:firstLine="0"/>
            </w:pPr>
            <w:r w:rsidRPr="002D742F">
              <w:t xml:space="preserve">Darbo vietos parengimas </w:t>
            </w:r>
            <w:r w:rsidR="00573401" w:rsidRPr="002D742F">
              <w:t>vadovaujantis darbuotojų saugos ir sveikatos, elektrosaugos, priešgaisrinės saugos ir higienos normų reikalavimais</w:t>
            </w:r>
          </w:p>
          <w:p w:rsidR="00653548" w:rsidRPr="002D742F" w:rsidRDefault="00BC1A6B" w:rsidP="00153FCC">
            <w:pPr>
              <w:numPr>
                <w:ilvl w:val="0"/>
                <w:numId w:val="12"/>
              </w:numPr>
              <w:tabs>
                <w:tab w:val="left" w:pos="-1"/>
              </w:tabs>
              <w:ind w:left="0" w:firstLine="0"/>
            </w:pPr>
            <w:r w:rsidRPr="002D742F">
              <w:t>G</w:t>
            </w:r>
            <w:r w:rsidR="00282174" w:rsidRPr="002D742F">
              <w:t>alim</w:t>
            </w:r>
            <w:r w:rsidRPr="002D742F">
              <w:t>i</w:t>
            </w:r>
            <w:r w:rsidR="00282174" w:rsidRPr="002D742F">
              <w:t xml:space="preserve"> darbuotojų saugos ir sveikatos instrukcijų, taisyklių reikalavimų pažeidim</w:t>
            </w:r>
            <w:r w:rsidRPr="002D742F">
              <w:t>ai</w:t>
            </w:r>
            <w:r w:rsidR="00282174" w:rsidRPr="002D742F">
              <w:t xml:space="preserve"> ir tų pažeidimų pas</w:t>
            </w:r>
            <w:r w:rsidR="001C6F8C" w:rsidRPr="002D742F">
              <w:t>ekm</w:t>
            </w:r>
            <w:r w:rsidRPr="002D742F">
              <w:t>ė</w:t>
            </w:r>
            <w:r w:rsidR="001C6F8C" w:rsidRPr="002D742F">
              <w:t>s atliek</w:t>
            </w:r>
            <w:r w:rsidR="007914AF" w:rsidRPr="002D742F">
              <w:t>ant remonto darbus</w:t>
            </w:r>
          </w:p>
        </w:tc>
      </w:tr>
      <w:tr w:rsidR="00C0305B" w:rsidRPr="007401EE" w:rsidTr="00D6161A">
        <w:trPr>
          <w:trHeight w:val="57"/>
          <w:jc w:val="center"/>
        </w:trPr>
        <w:tc>
          <w:tcPr>
            <w:tcW w:w="947" w:type="pct"/>
          </w:tcPr>
          <w:p w:rsidR="00C0305B" w:rsidRPr="007401EE" w:rsidRDefault="00C0305B" w:rsidP="00D6161A">
            <w:pPr>
              <w:pStyle w:val="Betarp"/>
              <w:rPr>
                <w:color w:val="000000"/>
              </w:rPr>
            </w:pPr>
            <w:r w:rsidRPr="007401EE">
              <w:rPr>
                <w:color w:val="000000"/>
              </w:rPr>
              <w:t xml:space="preserve">Mokymosi pasiekimų vertinimo kriterijai </w:t>
            </w:r>
          </w:p>
        </w:tc>
        <w:tc>
          <w:tcPr>
            <w:tcW w:w="4053" w:type="pct"/>
            <w:gridSpan w:val="2"/>
          </w:tcPr>
          <w:p w:rsidR="007401EE" w:rsidRPr="007401EE" w:rsidRDefault="00A81715" w:rsidP="00295C7F">
            <w:pPr>
              <w:jc w:val="both"/>
              <w:rPr>
                <w:rFonts w:eastAsia="Calibri"/>
                <w:color w:val="000000"/>
              </w:rPr>
            </w:pPr>
            <w:r>
              <w:t>Paaiškinti</w:t>
            </w:r>
            <w:r w:rsidR="007401EE" w:rsidRPr="00CC5961">
              <w:t xml:space="preserve"> šilumos tiekimo tinklo įrenginių atjungimo nuo veikiančių šilumos tiekimo tinklų technini</w:t>
            </w:r>
            <w:r>
              <w:t>ai</w:t>
            </w:r>
            <w:r w:rsidR="007401EE" w:rsidRPr="00CC5961">
              <w:t xml:space="preserve"> reikalavim</w:t>
            </w:r>
            <w:r>
              <w:t>ai</w:t>
            </w:r>
            <w:r w:rsidR="007401EE" w:rsidRPr="00CC5961">
              <w:t xml:space="preserve">. </w:t>
            </w:r>
            <w:r>
              <w:t>Apibūdinti</w:t>
            </w:r>
            <w:r w:rsidR="007401EE" w:rsidRPr="00CC5961">
              <w:t xml:space="preserve"> remonto darbų specialiųjų įrankių naudojimo ypatum</w:t>
            </w:r>
            <w:r>
              <w:t xml:space="preserve">ai ir </w:t>
            </w:r>
            <w:r w:rsidR="007401EE" w:rsidRPr="00CC5961">
              <w:t>darbo saugos reikalavim</w:t>
            </w:r>
            <w:r>
              <w:t>ai</w:t>
            </w:r>
            <w:r w:rsidR="007401EE" w:rsidRPr="00CC5961">
              <w:t xml:space="preserve"> ruošiant darbo vietą požeminėse kamerose. Sugrupuoti </w:t>
            </w:r>
            <w:r>
              <w:t xml:space="preserve">ir </w:t>
            </w:r>
            <w:r w:rsidR="004D7706">
              <w:t xml:space="preserve">pagal reikalavimus </w:t>
            </w:r>
            <w:r w:rsidRPr="00CC5961">
              <w:t xml:space="preserve">pažymėti </w:t>
            </w:r>
            <w:r w:rsidR="007401EE" w:rsidRPr="00CC5961">
              <w:t>kenksming</w:t>
            </w:r>
            <w:r>
              <w:t>i</w:t>
            </w:r>
            <w:r w:rsidR="007401EE" w:rsidRPr="00CC5961">
              <w:t>, pavojing</w:t>
            </w:r>
            <w:r>
              <w:t>i</w:t>
            </w:r>
            <w:r w:rsidR="007401EE" w:rsidRPr="00CC5961">
              <w:t xml:space="preserve"> darb</w:t>
            </w:r>
            <w:r>
              <w:t>ai</w:t>
            </w:r>
            <w:r w:rsidR="007401EE" w:rsidRPr="00CC5961">
              <w:t xml:space="preserve"> ir potencialiai pavojing</w:t>
            </w:r>
            <w:r>
              <w:t>i įrenginiai. Patikrintas</w:t>
            </w:r>
            <w:r w:rsidR="007401EE" w:rsidRPr="00CC5961">
              <w:t xml:space="preserve"> darbo įrankių ir remontui reik</w:t>
            </w:r>
            <w:r>
              <w:t xml:space="preserve">alingų medžiagų sukomplektavimas. </w:t>
            </w:r>
            <w:r w:rsidRPr="00CC5961">
              <w:t>Paruoš</w:t>
            </w:r>
            <w:r>
              <w:t>ta darbo vietą remonto darbams vadovaujantis darbuotojų</w:t>
            </w:r>
            <w:r w:rsidR="007401EE" w:rsidRPr="00CC5961">
              <w:t xml:space="preserve"> saugos ir sveikatos, elektrosaugos, priešgaisrinės saugos ir</w:t>
            </w:r>
            <w:r>
              <w:t xml:space="preserve"> higienos reikalavimais.</w:t>
            </w:r>
            <w:r w:rsidR="009049F8">
              <w:t xml:space="preserve"> </w:t>
            </w:r>
            <w:r w:rsidR="004D7706">
              <w:t>Apibūdinta</w:t>
            </w:r>
            <w:r w:rsidR="007401EE" w:rsidRPr="00CC5961">
              <w:t xml:space="preserve"> šilumos tinklų, pastatų ir įrengimų eksploatavimo ir remonto organizavimo tvark</w:t>
            </w:r>
            <w:r w:rsidR="004D7706">
              <w:t>a</w:t>
            </w:r>
            <w:r w:rsidR="007401EE" w:rsidRPr="00CC5961">
              <w:t>.</w:t>
            </w:r>
            <w:r w:rsidR="004D7706">
              <w:t xml:space="preserve"> Paaiškinta </w:t>
            </w:r>
            <w:r w:rsidR="007401EE" w:rsidRPr="00CC5961">
              <w:t>remontuojamų įrenginių konstrukcij</w:t>
            </w:r>
            <w:r w:rsidR="004D7706">
              <w:t>a</w:t>
            </w:r>
            <w:r w:rsidR="007401EE" w:rsidRPr="00CC5961">
              <w:t>, jų demontavimo, r</w:t>
            </w:r>
            <w:r w:rsidR="004D7706">
              <w:t>emonto ir surinkimo technologinis eiliškumas</w:t>
            </w:r>
            <w:r w:rsidR="007401EE" w:rsidRPr="00CC5961">
              <w:t>.</w:t>
            </w:r>
            <w:r w:rsidR="004D7706">
              <w:t xml:space="preserve"> Paaiškintas </w:t>
            </w:r>
            <w:r w:rsidR="007401EE" w:rsidRPr="00CC5961">
              <w:t>nesudėtingų remonto darbų, susijusi</w:t>
            </w:r>
            <w:r w:rsidR="004D7706">
              <w:t>ų</w:t>
            </w:r>
            <w:r w:rsidR="007401EE" w:rsidRPr="00CC5961">
              <w:t xml:space="preserve"> su įrenginių ir vamzdynų ardymu, eiliškum</w:t>
            </w:r>
            <w:r w:rsidR="004D7706">
              <w:t>as</w:t>
            </w:r>
            <w:r w:rsidR="007401EE" w:rsidRPr="00CC5961">
              <w:t xml:space="preserve"> ir technini</w:t>
            </w:r>
            <w:r w:rsidR="004D7706">
              <w:t>ai</w:t>
            </w:r>
            <w:r w:rsidR="007401EE" w:rsidRPr="00CC5961">
              <w:t xml:space="preserve"> reikalavim</w:t>
            </w:r>
            <w:r w:rsidR="004D7706">
              <w:t>ai</w:t>
            </w:r>
            <w:r w:rsidR="007401EE" w:rsidRPr="00CC5961">
              <w:t>.</w:t>
            </w:r>
            <w:r w:rsidR="004D7706">
              <w:t xml:space="preserve"> Apibūdintos </w:t>
            </w:r>
            <w:r w:rsidR="007401EE" w:rsidRPr="00CC5961">
              <w:t>naudojam</w:t>
            </w:r>
            <w:r w:rsidR="004D7706">
              <w:t>os</w:t>
            </w:r>
            <w:r w:rsidR="007401EE" w:rsidRPr="00CC5961">
              <w:t xml:space="preserve"> sandarinimo medžiag</w:t>
            </w:r>
            <w:r w:rsidR="004D7706">
              <w:t>os</w:t>
            </w:r>
            <w:r w:rsidR="007401EE" w:rsidRPr="00CC5961">
              <w:t xml:space="preserve">, remonto darbams naudojamų </w:t>
            </w:r>
            <w:proofErr w:type="spellStart"/>
            <w:r w:rsidR="007401EE" w:rsidRPr="00CC5961">
              <w:t>riebokšlinių</w:t>
            </w:r>
            <w:proofErr w:type="spellEnd"/>
            <w:r w:rsidR="007401EE" w:rsidRPr="00CC5961">
              <w:t xml:space="preserve"> įkamšų tip</w:t>
            </w:r>
            <w:r w:rsidR="004D7706">
              <w:t>ai ir jų pritaikymas</w:t>
            </w:r>
            <w:r w:rsidR="007401EE" w:rsidRPr="00CC5961">
              <w:t>.</w:t>
            </w:r>
            <w:r w:rsidR="004D7706">
              <w:t xml:space="preserve"> Paaiškintos </w:t>
            </w:r>
            <w:r w:rsidR="007401EE" w:rsidRPr="00CC5961">
              <w:t>technin</w:t>
            </w:r>
            <w:r w:rsidR="004D7706">
              <w:t>ė</w:t>
            </w:r>
            <w:r w:rsidR="007401EE" w:rsidRPr="00CC5961">
              <w:t>s sąlyg</w:t>
            </w:r>
            <w:r w:rsidR="004D7706">
              <w:t>o</w:t>
            </w:r>
            <w:r w:rsidR="007401EE" w:rsidRPr="00CC5961">
              <w:t>s</w:t>
            </w:r>
            <w:r w:rsidR="004D7706">
              <w:t xml:space="preserve"> reikalingos</w:t>
            </w:r>
            <w:r w:rsidR="007401EE" w:rsidRPr="00CC5961">
              <w:t xml:space="preserve"> atliekant vamzdynų ir jų įrenginių šilumos izoliavimo darbus.</w:t>
            </w:r>
            <w:r w:rsidR="004D7706">
              <w:t xml:space="preserve"> Atli</w:t>
            </w:r>
            <w:r w:rsidR="007401EE" w:rsidRPr="00CC5961">
              <w:t>kt</w:t>
            </w:r>
            <w:r w:rsidR="004D7706">
              <w:t>i</w:t>
            </w:r>
            <w:r w:rsidR="007401EE" w:rsidRPr="00CC5961">
              <w:t xml:space="preserve"> nesudėting</w:t>
            </w:r>
            <w:r w:rsidR="004D7706">
              <w:t>i</w:t>
            </w:r>
            <w:r w:rsidR="007401EE" w:rsidRPr="00CC5961">
              <w:t xml:space="preserve"> remonto ir profilaktini</w:t>
            </w:r>
            <w:r w:rsidR="004D7706">
              <w:t>ai</w:t>
            </w:r>
            <w:r w:rsidR="007401EE" w:rsidRPr="00CC5961">
              <w:t xml:space="preserve"> darb</w:t>
            </w:r>
            <w:r w:rsidR="004D7706">
              <w:t>ai</w:t>
            </w:r>
            <w:r w:rsidR="007401EE" w:rsidRPr="00CC5961">
              <w:t>.</w:t>
            </w:r>
            <w:r w:rsidR="004D7706">
              <w:t xml:space="preserve"> Suremontuotos </w:t>
            </w:r>
            <w:r w:rsidR="007401EE" w:rsidRPr="00CC5961">
              <w:t>gelžbetonin</w:t>
            </w:r>
            <w:r w:rsidR="004D7706">
              <w:t>ė</w:t>
            </w:r>
            <w:r w:rsidR="007401EE" w:rsidRPr="00CC5961">
              <w:t>s kamer</w:t>
            </w:r>
            <w:r w:rsidR="004D7706">
              <w:t>os, šuliniai</w:t>
            </w:r>
            <w:r w:rsidR="007401EE" w:rsidRPr="00CC5961">
              <w:t>, kanal</w:t>
            </w:r>
            <w:r w:rsidR="004D7706">
              <w:t>ai</w:t>
            </w:r>
            <w:r w:rsidR="007401EE" w:rsidRPr="00CC5961">
              <w:t>, įvairaus diametro ir slėgio sklend</w:t>
            </w:r>
            <w:r w:rsidR="004D7706">
              <w:t>ė</w:t>
            </w:r>
            <w:r w:rsidR="007401EE" w:rsidRPr="00CC5961">
              <w:t>s ir ventili</w:t>
            </w:r>
            <w:r w:rsidR="004D7706">
              <w:t>ai</w:t>
            </w:r>
            <w:r w:rsidR="007401EE" w:rsidRPr="00CC5961">
              <w:t>.</w:t>
            </w:r>
            <w:r w:rsidR="004D7706">
              <w:t xml:space="preserve"> Išnagrinėtas</w:t>
            </w:r>
            <w:r w:rsidR="007401EE" w:rsidRPr="00CC5961">
              <w:t xml:space="preserve"> </w:t>
            </w:r>
            <w:r w:rsidR="009049F8">
              <w:t xml:space="preserve">ir pagal poreikį pritaikytas </w:t>
            </w:r>
            <w:r w:rsidR="007401EE" w:rsidRPr="00CC5961">
              <w:t>vamzdžių, armatūros, matavimo ir kontrolės prietaisų, izoliacinių medžiagų asortiment</w:t>
            </w:r>
            <w:r w:rsidR="004D7706">
              <w:t>as</w:t>
            </w:r>
            <w:r w:rsidR="009049F8">
              <w:t xml:space="preserve">. </w:t>
            </w:r>
            <w:r w:rsidR="004D7706">
              <w:t>Atliekant remonto darbus vadovautasi darbuotojų</w:t>
            </w:r>
            <w:r w:rsidR="007401EE" w:rsidRPr="00CC5961">
              <w:t xml:space="preserve"> saugos ir sveikatos, elektrosaugos, priešgaisrinės saugos i</w:t>
            </w:r>
            <w:r w:rsidR="004D7706">
              <w:t>r higienos normų reikalavimais.</w:t>
            </w:r>
            <w:r w:rsidR="007401EE" w:rsidRPr="00CC5961">
              <w:t xml:space="preserve"> </w:t>
            </w:r>
          </w:p>
        </w:tc>
      </w:tr>
      <w:tr w:rsidR="00C0305B" w:rsidRPr="00202EFF" w:rsidTr="00D6161A">
        <w:trPr>
          <w:trHeight w:val="57"/>
          <w:jc w:val="center"/>
        </w:trPr>
        <w:tc>
          <w:tcPr>
            <w:tcW w:w="947" w:type="pct"/>
          </w:tcPr>
          <w:p w:rsidR="00C0305B" w:rsidRPr="005078BE" w:rsidRDefault="00C0305B" w:rsidP="00D6161A">
            <w:pPr>
              <w:pStyle w:val="2vidutinistinklelis1"/>
            </w:pPr>
            <w:r w:rsidRPr="005078BE">
              <w:lastRenderedPageBreak/>
              <w:t>Reikalavimai mokymui skirtiems metodiniams ir materialiesiems ištekliams</w:t>
            </w:r>
          </w:p>
        </w:tc>
        <w:tc>
          <w:tcPr>
            <w:tcW w:w="4053" w:type="pct"/>
            <w:gridSpan w:val="2"/>
          </w:tcPr>
          <w:p w:rsidR="00202EFF" w:rsidRPr="005078BE" w:rsidRDefault="00202EFF" w:rsidP="00295C7F">
            <w:pPr>
              <w:widowControl w:val="0"/>
              <w:jc w:val="both"/>
              <w:rPr>
                <w:rFonts w:eastAsia="Calibri"/>
                <w:i/>
              </w:rPr>
            </w:pPr>
            <w:r w:rsidRPr="005078BE">
              <w:rPr>
                <w:rFonts w:eastAsia="Calibri"/>
                <w:i/>
              </w:rPr>
              <w:t>Mokymo(</w:t>
            </w:r>
            <w:proofErr w:type="spellStart"/>
            <w:r w:rsidRPr="005078BE">
              <w:rPr>
                <w:rFonts w:eastAsia="Calibri"/>
                <w:i/>
              </w:rPr>
              <w:t>si</w:t>
            </w:r>
            <w:proofErr w:type="spellEnd"/>
            <w:r w:rsidRPr="005078BE">
              <w:rPr>
                <w:rFonts w:eastAsia="Calibri"/>
                <w:i/>
              </w:rPr>
              <w:t>) medžiaga:</w:t>
            </w:r>
          </w:p>
          <w:p w:rsidR="006F79A2" w:rsidRPr="005078BE" w:rsidRDefault="00202EFF" w:rsidP="00295C7F">
            <w:pPr>
              <w:numPr>
                <w:ilvl w:val="0"/>
                <w:numId w:val="3"/>
              </w:numPr>
              <w:ind w:left="0" w:firstLine="0"/>
              <w:jc w:val="both"/>
            </w:pPr>
            <w:r w:rsidRPr="005078BE">
              <w:t xml:space="preserve">Vadovėliai, teisės aktai (saugos taisyklės eksploatuojant šilumos įrenginius, saugos eksploatuojant elektros įrenginius taisyklės, pastato šildymo ir karšto vandens sistemos priežiūros tvarkos aprašas, šilumos energijos ir </w:t>
            </w:r>
            <w:proofErr w:type="spellStart"/>
            <w:r w:rsidRPr="005078BE">
              <w:t>šilumn</w:t>
            </w:r>
            <w:r w:rsidR="008230BE" w:rsidRPr="005078BE">
              <w:t>ešio</w:t>
            </w:r>
            <w:proofErr w:type="spellEnd"/>
            <w:r w:rsidR="008230BE" w:rsidRPr="005078BE">
              <w:t xml:space="preserve"> kiekio apskaitos taisyklės</w:t>
            </w:r>
            <w:r w:rsidR="006F79A2" w:rsidRPr="005078BE">
              <w:t xml:space="preserve">, LST </w:t>
            </w:r>
            <w:proofErr w:type="spellStart"/>
            <w:r w:rsidR="006F79A2" w:rsidRPr="005078BE">
              <w:t>EN</w:t>
            </w:r>
            <w:proofErr w:type="spellEnd"/>
            <w:r w:rsidR="006F79A2" w:rsidRPr="005078BE">
              <w:t xml:space="preserve"> 448:2004 „Centralizuoto šilumos tiekimo vamzdžiai. </w:t>
            </w:r>
            <w:proofErr w:type="spellStart"/>
            <w:r w:rsidR="006F79A2" w:rsidRPr="005078BE">
              <w:t>Bekanalių</w:t>
            </w:r>
            <w:proofErr w:type="spellEnd"/>
            <w:r w:rsidR="006F79A2" w:rsidRPr="005078BE">
              <w:t xml:space="preserve"> karšto vandens tinklų iš anksto neardomai izoliuotų vamzdžių sistemos. Plieninių vamzdžių fasoninės dalys, </w:t>
            </w:r>
            <w:proofErr w:type="spellStart"/>
            <w:r w:rsidR="006F79A2" w:rsidRPr="005078BE">
              <w:t>poliuretaninė</w:t>
            </w:r>
            <w:proofErr w:type="spellEnd"/>
            <w:r w:rsidR="006F79A2" w:rsidRPr="005078BE">
              <w:t xml:space="preserve"> šilumos izoliacija ir išorinis polietileninis apvalkalas“, LST </w:t>
            </w:r>
            <w:proofErr w:type="spellStart"/>
            <w:r w:rsidR="006F79A2" w:rsidRPr="005078BE">
              <w:t>EN</w:t>
            </w:r>
            <w:proofErr w:type="spellEnd"/>
            <w:r w:rsidR="006F79A2" w:rsidRPr="005078BE">
              <w:t xml:space="preserve"> 488:2004 „Centralizuoto šilumos tiekimo vamzdžiai. </w:t>
            </w:r>
            <w:proofErr w:type="spellStart"/>
            <w:r w:rsidR="006F79A2" w:rsidRPr="005078BE">
              <w:t>Bekanalių</w:t>
            </w:r>
            <w:proofErr w:type="spellEnd"/>
            <w:r w:rsidR="006F79A2" w:rsidRPr="005078BE">
              <w:t xml:space="preserve"> karšto vandens tinklų iš anksto neardomai izoliuotų vamzdžių sistemos. Plieninių vamzdžių plieniniai uždarymo ir reguliavimo įtaisai, </w:t>
            </w:r>
            <w:proofErr w:type="spellStart"/>
            <w:r w:rsidR="006F79A2" w:rsidRPr="005078BE">
              <w:t>poliuretaninė</w:t>
            </w:r>
            <w:proofErr w:type="spellEnd"/>
            <w:r w:rsidR="006F79A2" w:rsidRPr="005078BE">
              <w:t xml:space="preserve"> šilumos izoliacija ir išorinis polietileninis apvalkalas“, LST </w:t>
            </w:r>
            <w:proofErr w:type="spellStart"/>
            <w:r w:rsidR="006F79A2" w:rsidRPr="005078BE">
              <w:t>EN</w:t>
            </w:r>
            <w:proofErr w:type="spellEnd"/>
            <w:r w:rsidR="006F79A2" w:rsidRPr="005078BE">
              <w:t xml:space="preserve"> 489:2004 „Centralizuoto šilumos tiekimo vamzdžiai. </w:t>
            </w:r>
            <w:proofErr w:type="spellStart"/>
            <w:r w:rsidR="006F79A2" w:rsidRPr="005078BE">
              <w:t>Bekanalių</w:t>
            </w:r>
            <w:proofErr w:type="spellEnd"/>
            <w:r w:rsidR="006F79A2" w:rsidRPr="005078BE">
              <w:t xml:space="preserve"> karšto vandens tinklų iš anksto neardomai izoliuotų vamzdžių sistemos. Plieninių vamzdžių jungtys, </w:t>
            </w:r>
            <w:proofErr w:type="spellStart"/>
            <w:r w:rsidR="006F79A2" w:rsidRPr="005078BE">
              <w:t>poliuretaninė</w:t>
            </w:r>
            <w:proofErr w:type="spellEnd"/>
            <w:r w:rsidR="006F79A2" w:rsidRPr="005078BE">
              <w:t xml:space="preserve"> šilumos izoliacija ir išorinis polietileninis apvalkalas“ ir kt.)</w:t>
            </w:r>
          </w:p>
          <w:p w:rsidR="00AA58D9" w:rsidRPr="005078BE" w:rsidRDefault="00AA58D9" w:rsidP="00295C7F">
            <w:pPr>
              <w:numPr>
                <w:ilvl w:val="0"/>
                <w:numId w:val="3"/>
              </w:numPr>
              <w:ind w:left="0" w:firstLine="0"/>
              <w:jc w:val="both"/>
              <w:rPr>
                <w:rFonts w:eastAsia="Calibri"/>
              </w:rPr>
            </w:pPr>
            <w:r w:rsidRPr="005078BE">
              <w:rPr>
                <w:rFonts w:eastAsia="Calibri"/>
              </w:rPr>
              <w:t>Lietuvos Respublikos darbuotojų saugos ir sveikatos įstatymas</w:t>
            </w:r>
          </w:p>
          <w:p w:rsidR="00202EFF" w:rsidRPr="005078BE" w:rsidRDefault="006F79A2" w:rsidP="00295C7F">
            <w:pPr>
              <w:numPr>
                <w:ilvl w:val="0"/>
                <w:numId w:val="3"/>
              </w:numPr>
              <w:ind w:left="0" w:firstLine="0"/>
              <w:jc w:val="both"/>
              <w:rPr>
                <w:rFonts w:eastAsia="Calibri"/>
              </w:rPr>
            </w:pPr>
            <w:r w:rsidRPr="005078BE">
              <w:rPr>
                <w:rFonts w:eastAsia="Calibri"/>
              </w:rPr>
              <w:t>M</w:t>
            </w:r>
            <w:r w:rsidR="00202EFF" w:rsidRPr="005078BE">
              <w:rPr>
                <w:rFonts w:eastAsia="Calibri"/>
              </w:rPr>
              <w:t xml:space="preserve">etodinė </w:t>
            </w:r>
            <w:proofErr w:type="spellStart"/>
            <w:r w:rsidR="00202EFF" w:rsidRPr="005078BE">
              <w:rPr>
                <w:rFonts w:eastAsia="Calibri"/>
              </w:rPr>
              <w:t>dalomoji</w:t>
            </w:r>
            <w:proofErr w:type="spellEnd"/>
            <w:r w:rsidR="00202EFF" w:rsidRPr="005078BE">
              <w:rPr>
                <w:rFonts w:eastAsia="Calibri"/>
              </w:rPr>
              <w:t xml:space="preserve"> medžiaga, konspektai, teorinių ir praktinių užduočių mokinio sąsiuvinis</w:t>
            </w:r>
          </w:p>
          <w:p w:rsidR="00202EFF" w:rsidRPr="005078BE" w:rsidRDefault="00202EFF" w:rsidP="00295C7F">
            <w:pPr>
              <w:jc w:val="both"/>
              <w:rPr>
                <w:rFonts w:eastAsia="Calibri"/>
                <w:i/>
              </w:rPr>
            </w:pPr>
            <w:r w:rsidRPr="005078BE">
              <w:rPr>
                <w:rFonts w:eastAsia="Calibri"/>
                <w:i/>
              </w:rPr>
              <w:t>Mokymo(</w:t>
            </w:r>
            <w:proofErr w:type="spellStart"/>
            <w:r w:rsidRPr="005078BE">
              <w:rPr>
                <w:rFonts w:eastAsia="Calibri"/>
                <w:i/>
              </w:rPr>
              <w:t>si</w:t>
            </w:r>
            <w:proofErr w:type="spellEnd"/>
            <w:r w:rsidRPr="005078BE">
              <w:rPr>
                <w:rFonts w:eastAsia="Calibri"/>
                <w:i/>
              </w:rPr>
              <w:t>) priemonės:</w:t>
            </w:r>
          </w:p>
          <w:p w:rsidR="00202EFF" w:rsidRPr="005078BE" w:rsidRDefault="00202EFF" w:rsidP="00295C7F">
            <w:pPr>
              <w:numPr>
                <w:ilvl w:val="0"/>
                <w:numId w:val="3"/>
              </w:numPr>
              <w:ind w:left="0" w:firstLine="0"/>
              <w:jc w:val="both"/>
            </w:pPr>
            <w:r w:rsidRPr="005078BE">
              <w:rPr>
                <w:rFonts w:eastAsia="Calibri"/>
              </w:rPr>
              <w:t>Techninės priemonės mokymo(</w:t>
            </w:r>
            <w:proofErr w:type="spellStart"/>
            <w:r w:rsidRPr="005078BE">
              <w:rPr>
                <w:rFonts w:eastAsia="Calibri"/>
              </w:rPr>
              <w:t>si</w:t>
            </w:r>
            <w:proofErr w:type="spellEnd"/>
            <w:r w:rsidRPr="005078BE">
              <w:rPr>
                <w:rFonts w:eastAsia="Calibri"/>
              </w:rPr>
              <w:t>) medžiagai iliustruoti, vizualizuoti, pristatyti</w:t>
            </w:r>
          </w:p>
          <w:p w:rsidR="00202EFF" w:rsidRPr="005078BE" w:rsidRDefault="00202EFF" w:rsidP="00295C7F">
            <w:pPr>
              <w:numPr>
                <w:ilvl w:val="0"/>
                <w:numId w:val="3"/>
              </w:numPr>
              <w:ind w:left="0" w:firstLine="0"/>
              <w:jc w:val="both"/>
              <w:rPr>
                <w:rFonts w:eastAsia="Calibri"/>
              </w:rPr>
            </w:pPr>
            <w:r w:rsidRPr="005078BE">
              <w:rPr>
                <w:rFonts w:eastAsia="Calibri"/>
              </w:rPr>
              <w:t>Šilumos tiekimo įrangos remonto darbų me</w:t>
            </w:r>
            <w:r w:rsidR="007914AF" w:rsidRPr="005078BE">
              <w:rPr>
                <w:rFonts w:eastAsia="Calibri"/>
              </w:rPr>
              <w:t>tu naudojami specialūs įrankiai</w:t>
            </w:r>
          </w:p>
          <w:p w:rsidR="00202EFF" w:rsidRPr="005078BE" w:rsidRDefault="00202EFF" w:rsidP="00295C7F">
            <w:pPr>
              <w:numPr>
                <w:ilvl w:val="0"/>
                <w:numId w:val="3"/>
              </w:numPr>
              <w:ind w:left="0" w:firstLine="0"/>
              <w:jc w:val="both"/>
            </w:pPr>
            <w:r w:rsidRPr="005078BE">
              <w:rPr>
                <w:rFonts w:eastAsia="Calibri"/>
              </w:rPr>
              <w:t>Pavojingų darbų ir potencialiai pavojing</w:t>
            </w:r>
            <w:r w:rsidR="007914AF" w:rsidRPr="005078BE">
              <w:rPr>
                <w:rFonts w:eastAsia="Calibri"/>
              </w:rPr>
              <w:t>ų įrenginių žymėjimo pavyzdžiai</w:t>
            </w:r>
          </w:p>
          <w:p w:rsidR="006F79A2" w:rsidRPr="005078BE" w:rsidRDefault="006F79A2" w:rsidP="00295C7F">
            <w:pPr>
              <w:numPr>
                <w:ilvl w:val="0"/>
                <w:numId w:val="3"/>
              </w:numPr>
              <w:ind w:left="0" w:firstLine="0"/>
              <w:jc w:val="both"/>
              <w:rPr>
                <w:rFonts w:eastAsia="Calibri"/>
              </w:rPr>
            </w:pPr>
            <w:r w:rsidRPr="005078BE">
              <w:rPr>
                <w:rFonts w:eastAsia="Calibri"/>
              </w:rPr>
              <w:t>Technologinių įrenginių remon</w:t>
            </w:r>
            <w:r w:rsidR="007914AF" w:rsidRPr="005078BE">
              <w:rPr>
                <w:rFonts w:eastAsia="Calibri"/>
              </w:rPr>
              <w:t>to planų bei grafikų pavyzdžiai</w:t>
            </w:r>
          </w:p>
          <w:p w:rsidR="006F79A2" w:rsidRPr="005078BE" w:rsidRDefault="006F79A2" w:rsidP="00295C7F">
            <w:pPr>
              <w:numPr>
                <w:ilvl w:val="0"/>
                <w:numId w:val="3"/>
              </w:numPr>
              <w:ind w:left="0" w:firstLine="0"/>
              <w:jc w:val="both"/>
              <w:rPr>
                <w:rFonts w:eastAsia="Calibri"/>
              </w:rPr>
            </w:pPr>
            <w:r w:rsidRPr="005078BE">
              <w:rPr>
                <w:rFonts w:eastAsia="Calibri"/>
              </w:rPr>
              <w:t>I</w:t>
            </w:r>
            <w:r w:rsidR="007914AF" w:rsidRPr="005078BE">
              <w:rPr>
                <w:rFonts w:eastAsia="Calibri"/>
              </w:rPr>
              <w:t>zoliacinių medžiagų pavyzdžiai</w:t>
            </w:r>
          </w:p>
          <w:p w:rsidR="006F79A2" w:rsidRPr="005078BE" w:rsidRDefault="006F79A2" w:rsidP="00295C7F">
            <w:pPr>
              <w:numPr>
                <w:ilvl w:val="0"/>
                <w:numId w:val="3"/>
              </w:numPr>
              <w:ind w:left="0" w:firstLine="0"/>
              <w:jc w:val="both"/>
              <w:rPr>
                <w:rFonts w:eastAsia="Calibri"/>
              </w:rPr>
            </w:pPr>
            <w:r w:rsidRPr="005078BE">
              <w:rPr>
                <w:rFonts w:eastAsia="Calibri"/>
              </w:rPr>
              <w:t>V</w:t>
            </w:r>
            <w:r w:rsidR="007914AF" w:rsidRPr="005078BE">
              <w:rPr>
                <w:rFonts w:eastAsia="Calibri"/>
              </w:rPr>
              <w:t>amzdžių, armatūros pavyzdžiai</w:t>
            </w:r>
          </w:p>
          <w:p w:rsidR="006F79A2" w:rsidRPr="005078BE" w:rsidRDefault="006F79A2" w:rsidP="00295C7F">
            <w:pPr>
              <w:numPr>
                <w:ilvl w:val="0"/>
                <w:numId w:val="3"/>
              </w:numPr>
              <w:ind w:left="0" w:firstLine="0"/>
              <w:jc w:val="both"/>
            </w:pPr>
            <w:r w:rsidRPr="005078BE">
              <w:rPr>
                <w:rFonts w:eastAsia="Calibri"/>
              </w:rPr>
              <w:t>Matavimo ir kontro</w:t>
            </w:r>
            <w:r w:rsidR="007914AF" w:rsidRPr="005078BE">
              <w:rPr>
                <w:rFonts w:eastAsia="Calibri"/>
              </w:rPr>
              <w:t>lės prietaisai</w:t>
            </w:r>
          </w:p>
        </w:tc>
      </w:tr>
      <w:tr w:rsidR="00C0305B" w:rsidRPr="00202EFF" w:rsidTr="00D6161A">
        <w:trPr>
          <w:trHeight w:val="57"/>
          <w:jc w:val="center"/>
        </w:trPr>
        <w:tc>
          <w:tcPr>
            <w:tcW w:w="947" w:type="pct"/>
          </w:tcPr>
          <w:p w:rsidR="00C0305B" w:rsidRPr="005078BE" w:rsidRDefault="00C0305B" w:rsidP="00D6161A">
            <w:pPr>
              <w:pStyle w:val="2vidutinistinklelis1"/>
            </w:pPr>
            <w:r w:rsidRPr="005078BE">
              <w:t>Reikalavimai teorinio ir praktinio mokymo vietai</w:t>
            </w:r>
          </w:p>
        </w:tc>
        <w:tc>
          <w:tcPr>
            <w:tcW w:w="4053" w:type="pct"/>
            <w:gridSpan w:val="2"/>
          </w:tcPr>
          <w:p w:rsidR="00202EFF" w:rsidRPr="005078BE" w:rsidRDefault="00202EFF" w:rsidP="00295C7F">
            <w:pPr>
              <w:jc w:val="both"/>
            </w:pPr>
            <w:r w:rsidRPr="005078BE">
              <w:t>Klasė ar kita mokymui(</w:t>
            </w:r>
            <w:proofErr w:type="spellStart"/>
            <w:r w:rsidRPr="005078BE">
              <w:t>si</w:t>
            </w:r>
            <w:proofErr w:type="spellEnd"/>
            <w:r w:rsidRPr="005078BE">
              <w:t>) pritaikyta patalpa su techninėmis priemonėmis (kompiuteriu, multimedija) mokymo(</w:t>
            </w:r>
            <w:proofErr w:type="spellStart"/>
            <w:r w:rsidRPr="005078BE">
              <w:t>si</w:t>
            </w:r>
            <w:proofErr w:type="spellEnd"/>
            <w:r w:rsidRPr="005078BE">
              <w:t>) medžiagai pateikti.</w:t>
            </w:r>
          </w:p>
          <w:p w:rsidR="00C0305B" w:rsidRPr="005078BE" w:rsidRDefault="00202EFF" w:rsidP="00295C7F">
            <w:pPr>
              <w:jc w:val="both"/>
            </w:pPr>
            <w:r w:rsidRPr="005078BE">
              <w:t xml:space="preserve">Praktinio mokymo klasė (patalpa), aprūpinta </w:t>
            </w:r>
            <w:r w:rsidRPr="005078BE">
              <w:rPr>
                <w:rFonts w:eastAsia="Calibri"/>
              </w:rPr>
              <w:t>šilumos tiekimo įrangos remonto darbų metu naudojam</w:t>
            </w:r>
            <w:r w:rsidR="006F79A2" w:rsidRPr="005078BE">
              <w:rPr>
                <w:rFonts w:eastAsia="Calibri"/>
              </w:rPr>
              <w:t>a</w:t>
            </w:r>
            <w:r w:rsidRPr="005078BE">
              <w:rPr>
                <w:rFonts w:eastAsia="Calibri"/>
              </w:rPr>
              <w:t>i</w:t>
            </w:r>
            <w:r w:rsidR="006F79A2" w:rsidRPr="005078BE">
              <w:rPr>
                <w:rFonts w:eastAsia="Calibri"/>
              </w:rPr>
              <w:t>s specialiais</w:t>
            </w:r>
            <w:r w:rsidRPr="005078BE">
              <w:rPr>
                <w:rFonts w:eastAsia="Calibri"/>
              </w:rPr>
              <w:t xml:space="preserve"> įrankiais, pavojingų darbų ir potencialiai pavojingų įrenginių žymėjimo pavyzdžiais</w:t>
            </w:r>
            <w:r w:rsidR="00573F41" w:rsidRPr="005078BE">
              <w:rPr>
                <w:rFonts w:eastAsia="Calibri"/>
              </w:rPr>
              <w:t>,</w:t>
            </w:r>
            <w:r w:rsidR="006F79A2" w:rsidRPr="005078BE">
              <w:rPr>
                <w:rFonts w:eastAsia="Calibri"/>
              </w:rPr>
              <w:t xml:space="preserve"> </w:t>
            </w:r>
            <w:r w:rsidR="00573F41" w:rsidRPr="005078BE">
              <w:rPr>
                <w:rFonts w:eastAsia="Calibri"/>
              </w:rPr>
              <w:t>t</w:t>
            </w:r>
            <w:r w:rsidR="006F79A2" w:rsidRPr="005078BE">
              <w:rPr>
                <w:rFonts w:eastAsia="Calibri"/>
              </w:rPr>
              <w:t>echnologinių įrenginių remonto planų bei grafikų pavyzdžiai</w:t>
            </w:r>
            <w:r w:rsidR="00573F41" w:rsidRPr="005078BE">
              <w:rPr>
                <w:rFonts w:eastAsia="Calibri"/>
              </w:rPr>
              <w:t>s, i</w:t>
            </w:r>
            <w:r w:rsidR="006F79A2" w:rsidRPr="005078BE">
              <w:rPr>
                <w:rFonts w:eastAsia="Calibri"/>
              </w:rPr>
              <w:t>zoliacinių medžiagų pavyzdžiai</w:t>
            </w:r>
            <w:r w:rsidR="00573F41" w:rsidRPr="005078BE">
              <w:rPr>
                <w:rFonts w:eastAsia="Calibri"/>
              </w:rPr>
              <w:t>s, v</w:t>
            </w:r>
            <w:r w:rsidR="006F79A2" w:rsidRPr="005078BE">
              <w:rPr>
                <w:rFonts w:eastAsia="Calibri"/>
              </w:rPr>
              <w:t>amzdžių, armatūros pavyzdžiai</w:t>
            </w:r>
            <w:r w:rsidR="00573F41" w:rsidRPr="005078BE">
              <w:rPr>
                <w:rFonts w:eastAsia="Calibri"/>
              </w:rPr>
              <w:t>s, m</w:t>
            </w:r>
            <w:r w:rsidR="006F79A2" w:rsidRPr="005078BE">
              <w:rPr>
                <w:rFonts w:eastAsia="Calibri"/>
              </w:rPr>
              <w:t>atavimo ir kontrolės prietaisai</w:t>
            </w:r>
            <w:r w:rsidR="00573F41" w:rsidRPr="005078BE">
              <w:rPr>
                <w:rFonts w:eastAsia="Calibri"/>
              </w:rPr>
              <w:t>s</w:t>
            </w:r>
            <w:r w:rsidR="006F79A2" w:rsidRPr="005078BE">
              <w:rPr>
                <w:rFonts w:eastAsia="Calibri"/>
              </w:rPr>
              <w:t>.</w:t>
            </w:r>
          </w:p>
        </w:tc>
      </w:tr>
      <w:tr w:rsidR="00C0305B" w:rsidRPr="003328B2" w:rsidTr="00D6161A">
        <w:trPr>
          <w:trHeight w:val="57"/>
          <w:jc w:val="center"/>
        </w:trPr>
        <w:tc>
          <w:tcPr>
            <w:tcW w:w="947" w:type="pct"/>
          </w:tcPr>
          <w:p w:rsidR="00C0305B" w:rsidRPr="00202EFF" w:rsidRDefault="00C0305B" w:rsidP="00D6161A">
            <w:pPr>
              <w:pStyle w:val="2vidutinistinklelis1"/>
            </w:pPr>
            <w:r w:rsidRPr="00202EFF">
              <w:t>Reikalavimai mokytojų dalykiniam pasirengimui (dalykinei kvalifikacijai)</w:t>
            </w:r>
          </w:p>
        </w:tc>
        <w:tc>
          <w:tcPr>
            <w:tcW w:w="4053" w:type="pct"/>
            <w:gridSpan w:val="2"/>
          </w:tcPr>
          <w:p w:rsidR="00202EFF" w:rsidRPr="00202EFF" w:rsidRDefault="00202EFF" w:rsidP="00295C7F">
            <w:pPr>
              <w:widowControl w:val="0"/>
              <w:jc w:val="both"/>
            </w:pPr>
            <w:r w:rsidRPr="00202EFF">
              <w:t>Modulį gali vesti mokytojas, turintis:</w:t>
            </w:r>
          </w:p>
          <w:p w:rsidR="00202EFF" w:rsidRPr="00202EFF" w:rsidRDefault="00202EFF" w:rsidP="00295C7F">
            <w:pPr>
              <w:widowControl w:val="0"/>
              <w:jc w:val="both"/>
            </w:pPr>
            <w:r w:rsidRPr="00202EF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C0305B" w:rsidRPr="003328B2" w:rsidRDefault="00202EFF" w:rsidP="00295C7F">
            <w:pPr>
              <w:pStyle w:val="2vidutinistinklelis1"/>
              <w:jc w:val="both"/>
              <w:rPr>
                <w:i/>
                <w:iCs/>
              </w:rPr>
            </w:pPr>
            <w:r w:rsidRPr="00202EFF">
              <w:t xml:space="preserve">2) </w:t>
            </w:r>
            <w:r w:rsidR="00EA5B57" w:rsidRPr="00EA5B57">
              <w:rPr>
                <w:iCs/>
              </w:rPr>
              <w:t>šilumos energetikos srities išsilavinimą</w:t>
            </w:r>
            <w:r w:rsidR="00EA5B57" w:rsidRPr="00EA5B57">
              <w:t xml:space="preserve"> ar lygiavertę kvalifikaciją (išsilavinimą), ne </w:t>
            </w:r>
            <w:r w:rsidR="006C00C0" w:rsidRPr="006C00C0">
              <w:t xml:space="preserve">mažesnę kaip 3 metų atitinkamos srities darbo patirtį </w:t>
            </w:r>
            <w:r w:rsidR="00EA5B57" w:rsidRPr="00EA5B57">
              <w:rPr>
                <w:color w:val="000000"/>
              </w:rPr>
              <w:t>ir pedagoginių ir psichologinių žinių kurso baigimo pažymėjimą</w:t>
            </w:r>
            <w:r w:rsidR="00EA5B57" w:rsidRPr="00EA5B57">
              <w:rPr>
                <w:color w:val="000000"/>
                <w:shd w:val="clear" w:color="auto" w:fill="FFFFFF"/>
              </w:rPr>
              <w:t>.</w:t>
            </w:r>
          </w:p>
        </w:tc>
      </w:tr>
    </w:tbl>
    <w:p w:rsidR="007D312C" w:rsidRDefault="007D312C" w:rsidP="00295C7F">
      <w:pPr>
        <w:jc w:val="center"/>
        <w:rPr>
          <w:b/>
        </w:rPr>
      </w:pPr>
      <w:r w:rsidRPr="003328B2">
        <w:rPr>
          <w:b/>
        </w:rPr>
        <w:br w:type="page"/>
      </w:r>
      <w:r w:rsidRPr="003328B2">
        <w:rPr>
          <w:b/>
        </w:rPr>
        <w:lastRenderedPageBreak/>
        <w:t>5.3. PASIRENKAMIEJI MODULIAI</w:t>
      </w:r>
    </w:p>
    <w:p w:rsidR="007D21D8" w:rsidRPr="00153FCC" w:rsidRDefault="007D21D8" w:rsidP="00153FCC"/>
    <w:p w:rsidR="00C87561" w:rsidRDefault="00C87561" w:rsidP="00295C7F">
      <w:pPr>
        <w:jc w:val="both"/>
        <w:rPr>
          <w:b/>
          <w:bCs/>
        </w:rPr>
      </w:pPr>
      <w:r w:rsidRPr="00C87561">
        <w:rPr>
          <w:bCs/>
        </w:rPr>
        <w:t>Nėra</w:t>
      </w:r>
    </w:p>
    <w:p w:rsidR="00153FCC" w:rsidRDefault="00153FCC" w:rsidP="00153FCC">
      <w:pPr>
        <w:rPr>
          <w:bCs/>
        </w:rPr>
      </w:pPr>
    </w:p>
    <w:p w:rsidR="00153FCC" w:rsidRPr="00153FCC" w:rsidRDefault="00153FCC" w:rsidP="00153FCC">
      <w:pPr>
        <w:rPr>
          <w:bCs/>
        </w:rPr>
      </w:pPr>
    </w:p>
    <w:p w:rsidR="00AA4AB5" w:rsidRPr="00201C62" w:rsidRDefault="00AA4AB5" w:rsidP="00295C7F">
      <w:pPr>
        <w:jc w:val="center"/>
        <w:rPr>
          <w:b/>
        </w:rPr>
      </w:pPr>
      <w:r w:rsidRPr="00201C62">
        <w:rPr>
          <w:b/>
        </w:rPr>
        <w:t>5.4. BAIGIAMASIS MODULIS</w:t>
      </w:r>
    </w:p>
    <w:p w:rsidR="00AA4AB5" w:rsidRPr="00153FCC" w:rsidRDefault="00AA4AB5" w:rsidP="00153FCC"/>
    <w:p w:rsidR="00AA4AB5" w:rsidRPr="00201C62" w:rsidRDefault="00AA4AB5" w:rsidP="00295C7F">
      <w:pPr>
        <w:rPr>
          <w:b/>
        </w:rPr>
      </w:pPr>
      <w:r w:rsidRPr="00201C62">
        <w:rPr>
          <w:b/>
        </w:rPr>
        <w:t xml:space="preserve">Modulio pavadinimas – „Įvadas į darbo rinką“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12722"/>
      </w:tblGrid>
      <w:tr w:rsidR="00AA4AB5" w:rsidRPr="00201C62" w:rsidTr="00153FCC">
        <w:tc>
          <w:tcPr>
            <w:tcW w:w="947" w:type="pct"/>
          </w:tcPr>
          <w:p w:rsidR="00AA4AB5" w:rsidRPr="00201C62" w:rsidRDefault="00AA4AB5" w:rsidP="00153FCC">
            <w:r w:rsidRPr="00201C62">
              <w:t>Valstybinis kodas</w:t>
            </w:r>
          </w:p>
        </w:tc>
        <w:tc>
          <w:tcPr>
            <w:tcW w:w="4053" w:type="pct"/>
          </w:tcPr>
          <w:p w:rsidR="00AA4AB5" w:rsidRPr="00201C62" w:rsidRDefault="00AA4AB5" w:rsidP="00295C7F">
            <w:pPr>
              <w:pStyle w:val="2vidutinistinklelis1"/>
            </w:pPr>
            <w:r w:rsidRPr="00201C62">
              <w:rPr>
                <w:noProof/>
              </w:rPr>
              <w:t>4000004</w:t>
            </w:r>
          </w:p>
        </w:tc>
      </w:tr>
      <w:tr w:rsidR="00AA4AB5" w:rsidRPr="00201C62" w:rsidTr="00153FCC">
        <w:tc>
          <w:tcPr>
            <w:tcW w:w="947" w:type="pct"/>
          </w:tcPr>
          <w:p w:rsidR="00AA4AB5" w:rsidRPr="00201C62" w:rsidRDefault="00AA4AB5" w:rsidP="00153FCC">
            <w:r w:rsidRPr="00201C62">
              <w:t>Modulio LTKS lygis</w:t>
            </w:r>
          </w:p>
        </w:tc>
        <w:tc>
          <w:tcPr>
            <w:tcW w:w="4053" w:type="pct"/>
          </w:tcPr>
          <w:p w:rsidR="00AA4AB5" w:rsidRPr="00201C62" w:rsidRDefault="00AA4AB5" w:rsidP="00295C7F">
            <w:pPr>
              <w:pStyle w:val="2vidutinistinklelis1"/>
            </w:pPr>
            <w:r w:rsidRPr="00201C62">
              <w:t>IV</w:t>
            </w:r>
          </w:p>
        </w:tc>
      </w:tr>
      <w:tr w:rsidR="00AA4AB5" w:rsidRPr="00201C62" w:rsidTr="00153FCC">
        <w:tc>
          <w:tcPr>
            <w:tcW w:w="947" w:type="pct"/>
          </w:tcPr>
          <w:p w:rsidR="00AA4AB5" w:rsidRPr="00201C62" w:rsidRDefault="00AA4AB5" w:rsidP="00153FCC">
            <w:r w:rsidRPr="00201C62">
              <w:t>Apimtis mokymosi kreditais</w:t>
            </w:r>
          </w:p>
        </w:tc>
        <w:tc>
          <w:tcPr>
            <w:tcW w:w="4053" w:type="pct"/>
          </w:tcPr>
          <w:p w:rsidR="00AA4AB5" w:rsidRPr="00201C62" w:rsidRDefault="00AA4AB5" w:rsidP="00295C7F">
            <w:pPr>
              <w:pStyle w:val="2vidutinistinklelis1"/>
            </w:pPr>
            <w:r w:rsidRPr="00201C62">
              <w:t>5</w:t>
            </w:r>
          </w:p>
        </w:tc>
      </w:tr>
      <w:tr w:rsidR="00AA4AB5" w:rsidRPr="00201C62" w:rsidTr="00153FCC">
        <w:tc>
          <w:tcPr>
            <w:tcW w:w="947" w:type="pct"/>
            <w:shd w:val="clear" w:color="auto" w:fill="F2F2F2"/>
          </w:tcPr>
          <w:p w:rsidR="00AA4AB5" w:rsidRPr="00201C62" w:rsidRDefault="00AA4AB5" w:rsidP="00153FCC">
            <w:r w:rsidRPr="00201C62">
              <w:t>Kompetencijos</w:t>
            </w:r>
          </w:p>
        </w:tc>
        <w:tc>
          <w:tcPr>
            <w:tcW w:w="4053" w:type="pct"/>
            <w:shd w:val="clear" w:color="auto" w:fill="F2F2F2"/>
          </w:tcPr>
          <w:p w:rsidR="00AA4AB5" w:rsidRPr="00201C62" w:rsidRDefault="00AA4AB5" w:rsidP="00295C7F">
            <w:r w:rsidRPr="00201C62">
              <w:t>Mokymosi rezultatai</w:t>
            </w:r>
          </w:p>
        </w:tc>
      </w:tr>
      <w:tr w:rsidR="00AA4AB5" w:rsidRPr="00201C62" w:rsidTr="00153FCC">
        <w:trPr>
          <w:trHeight w:val="259"/>
        </w:trPr>
        <w:tc>
          <w:tcPr>
            <w:tcW w:w="947" w:type="pct"/>
          </w:tcPr>
          <w:p w:rsidR="00AA4AB5" w:rsidRPr="00201C62" w:rsidRDefault="00AA4AB5" w:rsidP="00153FCC">
            <w:r w:rsidRPr="00201C62">
              <w:t>1. Formuoti darbinius įgūdžius realioje darbo vietoje.</w:t>
            </w:r>
          </w:p>
        </w:tc>
        <w:tc>
          <w:tcPr>
            <w:tcW w:w="4053" w:type="pct"/>
          </w:tcPr>
          <w:p w:rsidR="00AA4AB5" w:rsidRPr="00201C62" w:rsidRDefault="00AA4AB5" w:rsidP="00295C7F">
            <w:r w:rsidRPr="00201C62">
              <w:t>1.1. Įsivertinti ir realioje darbo vietoje demonstruoti įgytas kompetencijas.</w:t>
            </w:r>
          </w:p>
          <w:p w:rsidR="00AA4AB5" w:rsidRPr="00201C62" w:rsidRDefault="00AA4AB5" w:rsidP="00295C7F">
            <w:r w:rsidRPr="00201C62">
              <w:t>1.2. Susipažinti su būsimo darbo specifika ir adaptuotis realioje darbo vietoje.</w:t>
            </w:r>
          </w:p>
          <w:p w:rsidR="00AA4AB5" w:rsidRPr="00201C62" w:rsidRDefault="00AA4AB5" w:rsidP="00295C7F">
            <w:r w:rsidRPr="00201C62">
              <w:t>1.3. Įsivertinti asmenines integracijos į darbo rinką galimybes.</w:t>
            </w:r>
          </w:p>
        </w:tc>
      </w:tr>
      <w:tr w:rsidR="00AA4AB5" w:rsidRPr="00201C62" w:rsidTr="00153FCC">
        <w:tc>
          <w:tcPr>
            <w:tcW w:w="947" w:type="pct"/>
          </w:tcPr>
          <w:p w:rsidR="00AA4AB5" w:rsidRPr="00201C62" w:rsidRDefault="00AA4AB5" w:rsidP="00153FCC">
            <w:pPr>
              <w:rPr>
                <w:highlight w:val="yellow"/>
              </w:rPr>
            </w:pPr>
            <w:r w:rsidRPr="00201C62">
              <w:t>Mokymosi pasiekimų vertinimo kriterijai</w:t>
            </w:r>
          </w:p>
        </w:tc>
        <w:tc>
          <w:tcPr>
            <w:tcW w:w="4053" w:type="pct"/>
          </w:tcPr>
          <w:p w:rsidR="00AA4AB5" w:rsidRPr="00201C62" w:rsidRDefault="00AA4AB5" w:rsidP="00295C7F">
            <w:pPr>
              <w:rPr>
                <w:highlight w:val="green"/>
              </w:rPr>
            </w:pPr>
            <w:r w:rsidRPr="00201C62">
              <w:t xml:space="preserve">Siūlomas baigiamojo modulio vertinimas – </w:t>
            </w:r>
            <w:r w:rsidRPr="00201C62">
              <w:rPr>
                <w:i/>
              </w:rPr>
              <w:t>įskaityta (neįskaityta).</w:t>
            </w:r>
          </w:p>
        </w:tc>
      </w:tr>
      <w:tr w:rsidR="00AA4AB5" w:rsidRPr="00201C62" w:rsidTr="00153FCC">
        <w:tc>
          <w:tcPr>
            <w:tcW w:w="947" w:type="pct"/>
          </w:tcPr>
          <w:p w:rsidR="00AA4AB5" w:rsidRPr="00201C62" w:rsidRDefault="00AA4AB5" w:rsidP="00153FCC">
            <w:r w:rsidRPr="00201C62">
              <w:t>Reikalavimai mokymui skirtiems metodiniams ir materialiesiems ištekliams</w:t>
            </w:r>
          </w:p>
        </w:tc>
        <w:tc>
          <w:tcPr>
            <w:tcW w:w="4053" w:type="pct"/>
          </w:tcPr>
          <w:p w:rsidR="00AA4AB5" w:rsidRPr="00201C62" w:rsidRDefault="0036132B" w:rsidP="00295C7F">
            <w:r w:rsidRPr="00201C62">
              <w:t>Nėra.</w:t>
            </w:r>
          </w:p>
        </w:tc>
      </w:tr>
      <w:tr w:rsidR="00AA4AB5" w:rsidRPr="00201C62" w:rsidTr="00153FCC">
        <w:tc>
          <w:tcPr>
            <w:tcW w:w="947" w:type="pct"/>
          </w:tcPr>
          <w:p w:rsidR="00AA4AB5" w:rsidRPr="00201C62" w:rsidRDefault="00AA4AB5" w:rsidP="00153FCC">
            <w:r w:rsidRPr="00201C62">
              <w:t>Reikalavimai teorinio ir praktinio mokymo vietai</w:t>
            </w:r>
          </w:p>
        </w:tc>
        <w:tc>
          <w:tcPr>
            <w:tcW w:w="4053" w:type="pct"/>
          </w:tcPr>
          <w:p w:rsidR="00AA4AB5" w:rsidRPr="00201C62" w:rsidRDefault="00AA4AB5" w:rsidP="00295C7F">
            <w:r w:rsidRPr="00201C62">
              <w:t xml:space="preserve">Darbo vieta, leidžianti įtvirtinti įgytas </w:t>
            </w:r>
            <w:r w:rsidR="00C72E01" w:rsidRPr="00201C62">
              <w:t>šilumos tiekimo operatoriaus</w:t>
            </w:r>
            <w:r w:rsidRPr="00201C62">
              <w:t xml:space="preserve"> kvalifikaciją sudarančias kompetencijas.</w:t>
            </w:r>
          </w:p>
        </w:tc>
      </w:tr>
      <w:tr w:rsidR="00AA4AB5" w:rsidRPr="003328B2" w:rsidTr="00153FCC">
        <w:tc>
          <w:tcPr>
            <w:tcW w:w="947" w:type="pct"/>
          </w:tcPr>
          <w:p w:rsidR="00AA4AB5" w:rsidRPr="003328B2" w:rsidRDefault="00AA4AB5" w:rsidP="00153FCC">
            <w:r w:rsidRPr="003328B2">
              <w:t>Reikalavimai mokytojų dalykiniam pasirengimui (dalykinei kvalifikacijai)</w:t>
            </w:r>
          </w:p>
        </w:tc>
        <w:tc>
          <w:tcPr>
            <w:tcW w:w="4053" w:type="pct"/>
          </w:tcPr>
          <w:p w:rsidR="00AA4AB5" w:rsidRPr="009054BF" w:rsidRDefault="00AA4AB5" w:rsidP="00295C7F">
            <w:pPr>
              <w:widowControl w:val="0"/>
              <w:jc w:val="both"/>
            </w:pPr>
            <w:r w:rsidRPr="009054BF">
              <w:t>Mokinio mokymuisi modulio metu vadovauja mokytojas, turintis:</w:t>
            </w:r>
          </w:p>
          <w:p w:rsidR="00AA4AB5" w:rsidRPr="009054BF" w:rsidRDefault="00AA4AB5" w:rsidP="00295C7F">
            <w:pPr>
              <w:widowControl w:val="0"/>
              <w:jc w:val="both"/>
            </w:pPr>
            <w:r w:rsidRPr="009054B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EA5B57" w:rsidRPr="009054BF" w:rsidRDefault="00AA4AB5" w:rsidP="00295C7F">
            <w:pPr>
              <w:jc w:val="both"/>
            </w:pPr>
            <w:r w:rsidRPr="009054BF">
              <w:t xml:space="preserve">2) </w:t>
            </w:r>
            <w:r w:rsidR="00EA5B57" w:rsidRPr="009054BF">
              <w:rPr>
                <w:iCs/>
              </w:rPr>
              <w:t>šilumos energetikos srities išsilavinimą</w:t>
            </w:r>
            <w:r w:rsidR="00EA5B57" w:rsidRPr="009054BF">
              <w:t xml:space="preserve"> ar lygiavertę kvalifikaciją (išsilavinimą), ne mažesn</w:t>
            </w:r>
            <w:r w:rsidR="006C00C0">
              <w:t>ę</w:t>
            </w:r>
            <w:r w:rsidR="00EA5B57" w:rsidRPr="009054BF">
              <w:t xml:space="preserve"> kaip 3 metų atitinkamos srities darbo </w:t>
            </w:r>
            <w:r w:rsidR="006C00C0" w:rsidRPr="006C00C0">
              <w:t xml:space="preserve">patirtį </w:t>
            </w:r>
            <w:r w:rsidR="00EA5B57" w:rsidRPr="009054BF">
              <w:t>ir pedagoginių ir psichologinių žinių kurso baigimo pažymėjimą.</w:t>
            </w:r>
          </w:p>
          <w:p w:rsidR="00AA4AB5" w:rsidRPr="009054BF" w:rsidRDefault="00D87C71" w:rsidP="00295C7F">
            <w:pPr>
              <w:jc w:val="both"/>
              <w:rPr>
                <w:i/>
                <w:iCs/>
              </w:rPr>
            </w:pPr>
            <w:r w:rsidRPr="009054BF">
              <w:t xml:space="preserve">Mokinio mokymuisi realioje darbo vietoje vadovaujantis praktikos vadovas turi turėti ne mažesnę kaip 3 metų </w:t>
            </w:r>
            <w:r w:rsidR="00EA5B57" w:rsidRPr="009054BF">
              <w:t xml:space="preserve">šilumos tiekimo </w:t>
            </w:r>
            <w:r w:rsidRPr="009054BF">
              <w:t>profesinės veiklos patirtį.</w:t>
            </w:r>
          </w:p>
        </w:tc>
      </w:tr>
    </w:tbl>
    <w:p w:rsidR="00AA4AB5" w:rsidRPr="003328B2" w:rsidRDefault="00AA4AB5" w:rsidP="00295C7F">
      <w:pPr>
        <w:jc w:val="center"/>
        <w:rPr>
          <w:b/>
        </w:rPr>
      </w:pPr>
    </w:p>
    <w:sectPr w:rsidR="00AA4AB5" w:rsidRPr="003328B2" w:rsidSect="00D6161A">
      <w:pgSz w:w="16839" w:h="11907" w:orient="landscape" w:code="9"/>
      <w:pgMar w:top="1418" w:right="567" w:bottom="567" w:left="567"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96" w:rsidRDefault="00A61B96" w:rsidP="00BB6497">
      <w:r>
        <w:separator/>
      </w:r>
    </w:p>
  </w:endnote>
  <w:endnote w:type="continuationSeparator" w:id="0">
    <w:p w:rsidR="00A61B96" w:rsidRDefault="00A61B96"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46C" w:rsidRDefault="0015346C" w:rsidP="00D6161A">
    <w:pPr>
      <w:pStyle w:val="Porat"/>
      <w:jc w:val="center"/>
    </w:pPr>
    <w:r>
      <w:fldChar w:fldCharType="begin"/>
    </w:r>
    <w:r>
      <w:instrText xml:space="preserve"> PAGE   \* MERGEFORMAT </w:instrText>
    </w:r>
    <w:r>
      <w:fldChar w:fldCharType="separate"/>
    </w:r>
    <w:r w:rsidR="007E4F5C">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96" w:rsidRDefault="00A61B96" w:rsidP="00BB6497">
      <w:r>
        <w:separator/>
      </w:r>
    </w:p>
  </w:footnote>
  <w:footnote w:type="continuationSeparator" w:id="0">
    <w:p w:rsidR="00A61B96" w:rsidRDefault="00A61B96"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320"/>
    <w:multiLevelType w:val="hybridMultilevel"/>
    <w:tmpl w:val="226E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A14D64"/>
    <w:multiLevelType w:val="hybridMultilevel"/>
    <w:tmpl w:val="6066B3D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E86500C"/>
    <w:multiLevelType w:val="hybridMultilevel"/>
    <w:tmpl w:val="1E180820"/>
    <w:lvl w:ilvl="0" w:tplc="C2AE169A">
      <w:start w:val="1"/>
      <w:numFmt w:val="bullet"/>
      <w:lvlText w:val=""/>
      <w:lvlJc w:val="left"/>
      <w:pPr>
        <w:ind w:left="661" w:hanging="360"/>
      </w:pPr>
      <w:rPr>
        <w:rFonts w:ascii="Symbol" w:hAnsi="Symbol" w:hint="default"/>
        <w:color w:val="auto"/>
      </w:rPr>
    </w:lvl>
    <w:lvl w:ilvl="1" w:tplc="04270003">
      <w:start w:val="1"/>
      <w:numFmt w:val="bullet"/>
      <w:lvlText w:val="o"/>
      <w:lvlJc w:val="left"/>
      <w:pPr>
        <w:ind w:left="1381" w:hanging="360"/>
      </w:pPr>
      <w:rPr>
        <w:rFonts w:ascii="Courier New" w:hAnsi="Courier New" w:cs="Courier New" w:hint="default"/>
      </w:rPr>
    </w:lvl>
    <w:lvl w:ilvl="2" w:tplc="04270005" w:tentative="1">
      <w:start w:val="1"/>
      <w:numFmt w:val="bullet"/>
      <w:lvlText w:val=""/>
      <w:lvlJc w:val="left"/>
      <w:pPr>
        <w:ind w:left="2101" w:hanging="360"/>
      </w:pPr>
      <w:rPr>
        <w:rFonts w:ascii="Wingdings" w:hAnsi="Wingdings" w:hint="default"/>
      </w:rPr>
    </w:lvl>
    <w:lvl w:ilvl="3" w:tplc="04270001" w:tentative="1">
      <w:start w:val="1"/>
      <w:numFmt w:val="bullet"/>
      <w:lvlText w:val=""/>
      <w:lvlJc w:val="left"/>
      <w:pPr>
        <w:ind w:left="2821" w:hanging="360"/>
      </w:pPr>
      <w:rPr>
        <w:rFonts w:ascii="Symbol" w:hAnsi="Symbol" w:hint="default"/>
      </w:rPr>
    </w:lvl>
    <w:lvl w:ilvl="4" w:tplc="04270003" w:tentative="1">
      <w:start w:val="1"/>
      <w:numFmt w:val="bullet"/>
      <w:lvlText w:val="o"/>
      <w:lvlJc w:val="left"/>
      <w:pPr>
        <w:ind w:left="3541" w:hanging="360"/>
      </w:pPr>
      <w:rPr>
        <w:rFonts w:ascii="Courier New" w:hAnsi="Courier New" w:cs="Courier New" w:hint="default"/>
      </w:rPr>
    </w:lvl>
    <w:lvl w:ilvl="5" w:tplc="04270005" w:tentative="1">
      <w:start w:val="1"/>
      <w:numFmt w:val="bullet"/>
      <w:lvlText w:val=""/>
      <w:lvlJc w:val="left"/>
      <w:pPr>
        <w:ind w:left="4261" w:hanging="360"/>
      </w:pPr>
      <w:rPr>
        <w:rFonts w:ascii="Wingdings" w:hAnsi="Wingdings" w:hint="default"/>
      </w:rPr>
    </w:lvl>
    <w:lvl w:ilvl="6" w:tplc="04270001" w:tentative="1">
      <w:start w:val="1"/>
      <w:numFmt w:val="bullet"/>
      <w:lvlText w:val=""/>
      <w:lvlJc w:val="left"/>
      <w:pPr>
        <w:ind w:left="4981" w:hanging="360"/>
      </w:pPr>
      <w:rPr>
        <w:rFonts w:ascii="Symbol" w:hAnsi="Symbol" w:hint="default"/>
      </w:rPr>
    </w:lvl>
    <w:lvl w:ilvl="7" w:tplc="04270003" w:tentative="1">
      <w:start w:val="1"/>
      <w:numFmt w:val="bullet"/>
      <w:lvlText w:val="o"/>
      <w:lvlJc w:val="left"/>
      <w:pPr>
        <w:ind w:left="5701" w:hanging="360"/>
      </w:pPr>
      <w:rPr>
        <w:rFonts w:ascii="Courier New" w:hAnsi="Courier New" w:cs="Courier New" w:hint="default"/>
      </w:rPr>
    </w:lvl>
    <w:lvl w:ilvl="8" w:tplc="04270005" w:tentative="1">
      <w:start w:val="1"/>
      <w:numFmt w:val="bullet"/>
      <w:lvlText w:val=""/>
      <w:lvlJc w:val="left"/>
      <w:pPr>
        <w:ind w:left="6421" w:hanging="360"/>
      </w:pPr>
      <w:rPr>
        <w:rFonts w:ascii="Wingdings" w:hAnsi="Wingdings" w:hint="default"/>
      </w:rPr>
    </w:lvl>
  </w:abstractNum>
  <w:abstractNum w:abstractNumId="4" w15:restartNumberingAfterBreak="0">
    <w:nsid w:val="3EE2238D"/>
    <w:multiLevelType w:val="hybridMultilevel"/>
    <w:tmpl w:val="9F18C9BA"/>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5" w15:restartNumberingAfterBreak="0">
    <w:nsid w:val="4223003D"/>
    <w:multiLevelType w:val="hybridMultilevel"/>
    <w:tmpl w:val="AAAC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F2F0B"/>
    <w:multiLevelType w:val="multilevel"/>
    <w:tmpl w:val="ED0A18AC"/>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137D3C"/>
    <w:multiLevelType w:val="hybridMultilevel"/>
    <w:tmpl w:val="3EC6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65922"/>
    <w:multiLevelType w:val="hybridMultilevel"/>
    <w:tmpl w:val="4F06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B2DE4"/>
    <w:multiLevelType w:val="multilevel"/>
    <w:tmpl w:val="CE3C7332"/>
    <w:lvl w:ilvl="0">
      <w:start w:val="1"/>
      <w:numFmt w:val="bullet"/>
      <w:lvlText w:val="-"/>
      <w:lvlJc w:val="left"/>
      <w:rPr>
        <w:rFonts w:ascii="Times New Roman" w:hAnsi="Times New Roman" w:cs="Times New Roman" w:hint="default"/>
        <w:b w:val="0"/>
        <w:bCs/>
        <w:caps w:val="0"/>
        <w:strike w:val="0"/>
        <w:dstrike w:val="0"/>
        <w:vanish w:val="0"/>
        <w:color w:val="000000"/>
        <w:kern w:val="0"/>
        <w:u w:val="none" w:color="FFFFFF"/>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5D4242"/>
    <w:multiLevelType w:val="hybridMultilevel"/>
    <w:tmpl w:val="4184CA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335546"/>
    <w:multiLevelType w:val="hybridMultilevel"/>
    <w:tmpl w:val="6B2E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7EA728B8"/>
    <w:multiLevelType w:val="hybridMultilevel"/>
    <w:tmpl w:val="49C22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2"/>
  </w:num>
  <w:num w:numId="4">
    <w:abstractNumId w:val="4"/>
  </w:num>
  <w:num w:numId="5">
    <w:abstractNumId w:val="7"/>
  </w:num>
  <w:num w:numId="6">
    <w:abstractNumId w:val="3"/>
  </w:num>
  <w:num w:numId="7">
    <w:abstractNumId w:val="14"/>
  </w:num>
  <w:num w:numId="8">
    <w:abstractNumId w:val="8"/>
  </w:num>
  <w:num w:numId="9">
    <w:abstractNumId w:val="9"/>
  </w:num>
  <w:num w:numId="10">
    <w:abstractNumId w:val="0"/>
  </w:num>
  <w:num w:numId="11">
    <w:abstractNumId w:val="5"/>
  </w:num>
  <w:num w:numId="12">
    <w:abstractNumId w:val="2"/>
  </w:num>
  <w:num w:numId="13">
    <w:abstractNumId w:val="6"/>
  </w:num>
  <w:num w:numId="14">
    <w:abstractNumId w:val="10"/>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51EE"/>
    <w:rsid w:val="00005A35"/>
    <w:rsid w:val="00007A9E"/>
    <w:rsid w:val="000102A3"/>
    <w:rsid w:val="00014EE7"/>
    <w:rsid w:val="000152E0"/>
    <w:rsid w:val="00016B74"/>
    <w:rsid w:val="000203A9"/>
    <w:rsid w:val="00020ED3"/>
    <w:rsid w:val="00021A0B"/>
    <w:rsid w:val="000236EB"/>
    <w:rsid w:val="00031E76"/>
    <w:rsid w:val="000327EB"/>
    <w:rsid w:val="000332A8"/>
    <w:rsid w:val="00037353"/>
    <w:rsid w:val="0003751F"/>
    <w:rsid w:val="000418A9"/>
    <w:rsid w:val="00041979"/>
    <w:rsid w:val="00043529"/>
    <w:rsid w:val="000457B9"/>
    <w:rsid w:val="00047805"/>
    <w:rsid w:val="00051066"/>
    <w:rsid w:val="00054537"/>
    <w:rsid w:val="00054E33"/>
    <w:rsid w:val="000559F2"/>
    <w:rsid w:val="00056320"/>
    <w:rsid w:val="000567CF"/>
    <w:rsid w:val="00056DF1"/>
    <w:rsid w:val="00057BE2"/>
    <w:rsid w:val="00064155"/>
    <w:rsid w:val="00064D35"/>
    <w:rsid w:val="00066163"/>
    <w:rsid w:val="000704B2"/>
    <w:rsid w:val="000721AA"/>
    <w:rsid w:val="00073ADE"/>
    <w:rsid w:val="00074F6C"/>
    <w:rsid w:val="00076B2D"/>
    <w:rsid w:val="00082BF6"/>
    <w:rsid w:val="00084F99"/>
    <w:rsid w:val="00086301"/>
    <w:rsid w:val="00086D78"/>
    <w:rsid w:val="000900D5"/>
    <w:rsid w:val="0009216E"/>
    <w:rsid w:val="00092AF6"/>
    <w:rsid w:val="00097890"/>
    <w:rsid w:val="00097980"/>
    <w:rsid w:val="000A0840"/>
    <w:rsid w:val="000A14E9"/>
    <w:rsid w:val="000A16BC"/>
    <w:rsid w:val="000A2B33"/>
    <w:rsid w:val="000A4243"/>
    <w:rsid w:val="000A5311"/>
    <w:rsid w:val="000A7BBB"/>
    <w:rsid w:val="000A7D67"/>
    <w:rsid w:val="000B085C"/>
    <w:rsid w:val="000B2833"/>
    <w:rsid w:val="000B494D"/>
    <w:rsid w:val="000B637C"/>
    <w:rsid w:val="000B67F0"/>
    <w:rsid w:val="000B7D8F"/>
    <w:rsid w:val="000B7EB7"/>
    <w:rsid w:val="000C1524"/>
    <w:rsid w:val="000C1D41"/>
    <w:rsid w:val="000C355B"/>
    <w:rsid w:val="000C4F28"/>
    <w:rsid w:val="000C4F4B"/>
    <w:rsid w:val="000C50E1"/>
    <w:rsid w:val="000C5D5A"/>
    <w:rsid w:val="000C6767"/>
    <w:rsid w:val="000D1936"/>
    <w:rsid w:val="000D3ECB"/>
    <w:rsid w:val="000D44F5"/>
    <w:rsid w:val="000D5157"/>
    <w:rsid w:val="000D59AE"/>
    <w:rsid w:val="000D67C3"/>
    <w:rsid w:val="000D6801"/>
    <w:rsid w:val="000E2D2D"/>
    <w:rsid w:val="000E5DE8"/>
    <w:rsid w:val="000E6FE7"/>
    <w:rsid w:val="000F60DC"/>
    <w:rsid w:val="000F674A"/>
    <w:rsid w:val="000F67E6"/>
    <w:rsid w:val="000F6D5F"/>
    <w:rsid w:val="00101A75"/>
    <w:rsid w:val="001039CD"/>
    <w:rsid w:val="0010430B"/>
    <w:rsid w:val="00105A17"/>
    <w:rsid w:val="001068CC"/>
    <w:rsid w:val="00107004"/>
    <w:rsid w:val="00107157"/>
    <w:rsid w:val="00107EC4"/>
    <w:rsid w:val="0011261D"/>
    <w:rsid w:val="001138B9"/>
    <w:rsid w:val="00114D57"/>
    <w:rsid w:val="00115E33"/>
    <w:rsid w:val="00117B99"/>
    <w:rsid w:val="00120675"/>
    <w:rsid w:val="00122B7A"/>
    <w:rsid w:val="00123531"/>
    <w:rsid w:val="00123C18"/>
    <w:rsid w:val="00123F78"/>
    <w:rsid w:val="0012630D"/>
    <w:rsid w:val="00126AE7"/>
    <w:rsid w:val="001318C6"/>
    <w:rsid w:val="00131F76"/>
    <w:rsid w:val="00132011"/>
    <w:rsid w:val="00133E0F"/>
    <w:rsid w:val="00134CD9"/>
    <w:rsid w:val="001413A5"/>
    <w:rsid w:val="00141A2B"/>
    <w:rsid w:val="00146F58"/>
    <w:rsid w:val="0015346C"/>
    <w:rsid w:val="00153973"/>
    <w:rsid w:val="00153FCC"/>
    <w:rsid w:val="001544AC"/>
    <w:rsid w:val="00156D76"/>
    <w:rsid w:val="00156E99"/>
    <w:rsid w:val="001577B6"/>
    <w:rsid w:val="00162222"/>
    <w:rsid w:val="0016362C"/>
    <w:rsid w:val="00164BDB"/>
    <w:rsid w:val="00164CA1"/>
    <w:rsid w:val="00165CCD"/>
    <w:rsid w:val="00165E46"/>
    <w:rsid w:val="00171BAC"/>
    <w:rsid w:val="00173513"/>
    <w:rsid w:val="00175962"/>
    <w:rsid w:val="00175EC2"/>
    <w:rsid w:val="001770A2"/>
    <w:rsid w:val="00177332"/>
    <w:rsid w:val="001777DB"/>
    <w:rsid w:val="00177CFA"/>
    <w:rsid w:val="00181F1D"/>
    <w:rsid w:val="0018276F"/>
    <w:rsid w:val="00183B9D"/>
    <w:rsid w:val="001866F0"/>
    <w:rsid w:val="00192E97"/>
    <w:rsid w:val="0019354D"/>
    <w:rsid w:val="00193B8A"/>
    <w:rsid w:val="00194248"/>
    <w:rsid w:val="001966F2"/>
    <w:rsid w:val="00196F9F"/>
    <w:rsid w:val="00197F68"/>
    <w:rsid w:val="001A0836"/>
    <w:rsid w:val="001B0751"/>
    <w:rsid w:val="001B1E28"/>
    <w:rsid w:val="001B25AA"/>
    <w:rsid w:val="001B60C6"/>
    <w:rsid w:val="001B6E93"/>
    <w:rsid w:val="001B7956"/>
    <w:rsid w:val="001B7AD7"/>
    <w:rsid w:val="001C0DA4"/>
    <w:rsid w:val="001C319B"/>
    <w:rsid w:val="001C3A80"/>
    <w:rsid w:val="001C5B27"/>
    <w:rsid w:val="001C6F8C"/>
    <w:rsid w:val="001C767A"/>
    <w:rsid w:val="001D1480"/>
    <w:rsid w:val="001D2890"/>
    <w:rsid w:val="001D3F13"/>
    <w:rsid w:val="001D4A57"/>
    <w:rsid w:val="001D4C9E"/>
    <w:rsid w:val="001D7524"/>
    <w:rsid w:val="001E0EED"/>
    <w:rsid w:val="001E2BC9"/>
    <w:rsid w:val="001F15DF"/>
    <w:rsid w:val="001F1C79"/>
    <w:rsid w:val="001F28A5"/>
    <w:rsid w:val="001F2FF3"/>
    <w:rsid w:val="001F4A5E"/>
    <w:rsid w:val="001F4F40"/>
    <w:rsid w:val="001F64C7"/>
    <w:rsid w:val="001F6BF2"/>
    <w:rsid w:val="001F7AC8"/>
    <w:rsid w:val="00200C7F"/>
    <w:rsid w:val="002014B3"/>
    <w:rsid w:val="00201AED"/>
    <w:rsid w:val="00201C62"/>
    <w:rsid w:val="00202EFF"/>
    <w:rsid w:val="00203B17"/>
    <w:rsid w:val="00203BE2"/>
    <w:rsid w:val="002057A3"/>
    <w:rsid w:val="00205805"/>
    <w:rsid w:val="0020757A"/>
    <w:rsid w:val="002079D8"/>
    <w:rsid w:val="00210003"/>
    <w:rsid w:val="002152AA"/>
    <w:rsid w:val="002157F9"/>
    <w:rsid w:val="002166CC"/>
    <w:rsid w:val="00216751"/>
    <w:rsid w:val="00220A4F"/>
    <w:rsid w:val="00220D1F"/>
    <w:rsid w:val="002217A6"/>
    <w:rsid w:val="00222DA0"/>
    <w:rsid w:val="00223DD5"/>
    <w:rsid w:val="00223F6A"/>
    <w:rsid w:val="00224C3F"/>
    <w:rsid w:val="00224D56"/>
    <w:rsid w:val="00227D7B"/>
    <w:rsid w:val="002313DE"/>
    <w:rsid w:val="00232BDA"/>
    <w:rsid w:val="00232E2D"/>
    <w:rsid w:val="00233B4A"/>
    <w:rsid w:val="0023687E"/>
    <w:rsid w:val="00243F80"/>
    <w:rsid w:val="002461FF"/>
    <w:rsid w:val="00246216"/>
    <w:rsid w:val="00247495"/>
    <w:rsid w:val="00252077"/>
    <w:rsid w:val="002530CD"/>
    <w:rsid w:val="00257250"/>
    <w:rsid w:val="0026005F"/>
    <w:rsid w:val="0026116B"/>
    <w:rsid w:val="00263165"/>
    <w:rsid w:val="00263D7D"/>
    <w:rsid w:val="00264B73"/>
    <w:rsid w:val="00265117"/>
    <w:rsid w:val="00265481"/>
    <w:rsid w:val="00272F9A"/>
    <w:rsid w:val="002742CC"/>
    <w:rsid w:val="00274466"/>
    <w:rsid w:val="00275FAD"/>
    <w:rsid w:val="00276DE4"/>
    <w:rsid w:val="00280464"/>
    <w:rsid w:val="002815DB"/>
    <w:rsid w:val="00281718"/>
    <w:rsid w:val="00282174"/>
    <w:rsid w:val="00282817"/>
    <w:rsid w:val="00282C09"/>
    <w:rsid w:val="00283260"/>
    <w:rsid w:val="00284368"/>
    <w:rsid w:val="00284CD6"/>
    <w:rsid w:val="00284F2A"/>
    <w:rsid w:val="0028508D"/>
    <w:rsid w:val="00285903"/>
    <w:rsid w:val="00287862"/>
    <w:rsid w:val="002918EB"/>
    <w:rsid w:val="00291CA5"/>
    <w:rsid w:val="00292F96"/>
    <w:rsid w:val="002940C2"/>
    <w:rsid w:val="00295C7F"/>
    <w:rsid w:val="00295EF2"/>
    <w:rsid w:val="0029650E"/>
    <w:rsid w:val="002965D7"/>
    <w:rsid w:val="00297630"/>
    <w:rsid w:val="002A067D"/>
    <w:rsid w:val="002A331B"/>
    <w:rsid w:val="002A4F18"/>
    <w:rsid w:val="002A5A14"/>
    <w:rsid w:val="002A5F33"/>
    <w:rsid w:val="002B0570"/>
    <w:rsid w:val="002B1EAA"/>
    <w:rsid w:val="002B1FE9"/>
    <w:rsid w:val="002B21AF"/>
    <w:rsid w:val="002B2B5E"/>
    <w:rsid w:val="002B3B47"/>
    <w:rsid w:val="002B4F84"/>
    <w:rsid w:val="002B659C"/>
    <w:rsid w:val="002B784B"/>
    <w:rsid w:val="002C03B0"/>
    <w:rsid w:val="002C2346"/>
    <w:rsid w:val="002C328B"/>
    <w:rsid w:val="002C38A8"/>
    <w:rsid w:val="002C4F9D"/>
    <w:rsid w:val="002C798C"/>
    <w:rsid w:val="002D1FA7"/>
    <w:rsid w:val="002D3C00"/>
    <w:rsid w:val="002D558E"/>
    <w:rsid w:val="002D6015"/>
    <w:rsid w:val="002D742F"/>
    <w:rsid w:val="002E3FC3"/>
    <w:rsid w:val="002E4A80"/>
    <w:rsid w:val="002E561B"/>
    <w:rsid w:val="002E58B6"/>
    <w:rsid w:val="002E7D3F"/>
    <w:rsid w:val="002F03B2"/>
    <w:rsid w:val="002F258F"/>
    <w:rsid w:val="002F4134"/>
    <w:rsid w:val="002F46F0"/>
    <w:rsid w:val="002F4D69"/>
    <w:rsid w:val="002F55EE"/>
    <w:rsid w:val="002F5A4E"/>
    <w:rsid w:val="002F6AC1"/>
    <w:rsid w:val="002F6C66"/>
    <w:rsid w:val="00310C2F"/>
    <w:rsid w:val="003111B5"/>
    <w:rsid w:val="00314CD3"/>
    <w:rsid w:val="0031586F"/>
    <w:rsid w:val="00320CAE"/>
    <w:rsid w:val="00321889"/>
    <w:rsid w:val="00322F41"/>
    <w:rsid w:val="0032379B"/>
    <w:rsid w:val="00323A60"/>
    <w:rsid w:val="00326922"/>
    <w:rsid w:val="00327FDD"/>
    <w:rsid w:val="003315F9"/>
    <w:rsid w:val="00331AFA"/>
    <w:rsid w:val="003320DB"/>
    <w:rsid w:val="003328B2"/>
    <w:rsid w:val="00332ACC"/>
    <w:rsid w:val="00333008"/>
    <w:rsid w:val="00333309"/>
    <w:rsid w:val="0033481D"/>
    <w:rsid w:val="00336289"/>
    <w:rsid w:val="0033788C"/>
    <w:rsid w:val="00337A05"/>
    <w:rsid w:val="00342FBA"/>
    <w:rsid w:val="003434AB"/>
    <w:rsid w:val="003446BC"/>
    <w:rsid w:val="003514F7"/>
    <w:rsid w:val="00351DC3"/>
    <w:rsid w:val="0035211C"/>
    <w:rsid w:val="003532A2"/>
    <w:rsid w:val="00360412"/>
    <w:rsid w:val="0036132B"/>
    <w:rsid w:val="00361777"/>
    <w:rsid w:val="00361A92"/>
    <w:rsid w:val="00362360"/>
    <w:rsid w:val="00363781"/>
    <w:rsid w:val="00363CA6"/>
    <w:rsid w:val="003649F7"/>
    <w:rsid w:val="0036710B"/>
    <w:rsid w:val="003675DF"/>
    <w:rsid w:val="003729F2"/>
    <w:rsid w:val="003738AF"/>
    <w:rsid w:val="0037684C"/>
    <w:rsid w:val="0037747A"/>
    <w:rsid w:val="00377C4F"/>
    <w:rsid w:val="003804D0"/>
    <w:rsid w:val="00381316"/>
    <w:rsid w:val="003813AC"/>
    <w:rsid w:val="00382808"/>
    <w:rsid w:val="003842F3"/>
    <w:rsid w:val="00384A91"/>
    <w:rsid w:val="003857A5"/>
    <w:rsid w:val="0038788A"/>
    <w:rsid w:val="00392344"/>
    <w:rsid w:val="003929F0"/>
    <w:rsid w:val="0039372B"/>
    <w:rsid w:val="00393F6B"/>
    <w:rsid w:val="003943ED"/>
    <w:rsid w:val="00395924"/>
    <w:rsid w:val="003A02E5"/>
    <w:rsid w:val="003A04E1"/>
    <w:rsid w:val="003A0D0F"/>
    <w:rsid w:val="003A1B7E"/>
    <w:rsid w:val="003A35D4"/>
    <w:rsid w:val="003A60D4"/>
    <w:rsid w:val="003A6DFD"/>
    <w:rsid w:val="003A70A6"/>
    <w:rsid w:val="003A755E"/>
    <w:rsid w:val="003B091C"/>
    <w:rsid w:val="003B11F0"/>
    <w:rsid w:val="003B2F77"/>
    <w:rsid w:val="003B3473"/>
    <w:rsid w:val="003B3E3C"/>
    <w:rsid w:val="003B65E1"/>
    <w:rsid w:val="003B69F1"/>
    <w:rsid w:val="003C0128"/>
    <w:rsid w:val="003C0BC1"/>
    <w:rsid w:val="003C0F01"/>
    <w:rsid w:val="003C1AE6"/>
    <w:rsid w:val="003C3E28"/>
    <w:rsid w:val="003C47EC"/>
    <w:rsid w:val="003C6D90"/>
    <w:rsid w:val="003C79EF"/>
    <w:rsid w:val="003D123F"/>
    <w:rsid w:val="003D2AD9"/>
    <w:rsid w:val="003D55DE"/>
    <w:rsid w:val="003D72D3"/>
    <w:rsid w:val="003E0E9D"/>
    <w:rsid w:val="003E1DF8"/>
    <w:rsid w:val="003E3971"/>
    <w:rsid w:val="003E6C3A"/>
    <w:rsid w:val="003E6F1E"/>
    <w:rsid w:val="003E7CEB"/>
    <w:rsid w:val="003F04CC"/>
    <w:rsid w:val="003F11AD"/>
    <w:rsid w:val="003F163B"/>
    <w:rsid w:val="003F5914"/>
    <w:rsid w:val="003F635F"/>
    <w:rsid w:val="003F7755"/>
    <w:rsid w:val="00400136"/>
    <w:rsid w:val="00400F1B"/>
    <w:rsid w:val="00401360"/>
    <w:rsid w:val="0040180C"/>
    <w:rsid w:val="004019D9"/>
    <w:rsid w:val="00401BB1"/>
    <w:rsid w:val="00402068"/>
    <w:rsid w:val="004026A3"/>
    <w:rsid w:val="004034DA"/>
    <w:rsid w:val="00410985"/>
    <w:rsid w:val="00411092"/>
    <w:rsid w:val="004130B3"/>
    <w:rsid w:val="00414154"/>
    <w:rsid w:val="004156F4"/>
    <w:rsid w:val="00417A9F"/>
    <w:rsid w:val="00421E88"/>
    <w:rsid w:val="004220F2"/>
    <w:rsid w:val="0042482A"/>
    <w:rsid w:val="00424FF0"/>
    <w:rsid w:val="004251C9"/>
    <w:rsid w:val="004269F2"/>
    <w:rsid w:val="0042732C"/>
    <w:rsid w:val="00430281"/>
    <w:rsid w:val="004303EC"/>
    <w:rsid w:val="00431560"/>
    <w:rsid w:val="00432055"/>
    <w:rsid w:val="004326F2"/>
    <w:rsid w:val="00432E9F"/>
    <w:rsid w:val="00433478"/>
    <w:rsid w:val="004335F2"/>
    <w:rsid w:val="0043372C"/>
    <w:rsid w:val="00434305"/>
    <w:rsid w:val="00434EA8"/>
    <w:rsid w:val="00436BBF"/>
    <w:rsid w:val="004412EC"/>
    <w:rsid w:val="00443D00"/>
    <w:rsid w:val="004440F2"/>
    <w:rsid w:val="00446680"/>
    <w:rsid w:val="00447FAD"/>
    <w:rsid w:val="00450B4E"/>
    <w:rsid w:val="00453E9B"/>
    <w:rsid w:val="00456152"/>
    <w:rsid w:val="00456E8D"/>
    <w:rsid w:val="004578B9"/>
    <w:rsid w:val="0046189B"/>
    <w:rsid w:val="0046222B"/>
    <w:rsid w:val="00463793"/>
    <w:rsid w:val="00465903"/>
    <w:rsid w:val="00467F98"/>
    <w:rsid w:val="004720B0"/>
    <w:rsid w:val="00476D8D"/>
    <w:rsid w:val="0047766A"/>
    <w:rsid w:val="004800C7"/>
    <w:rsid w:val="00481BDC"/>
    <w:rsid w:val="0048383C"/>
    <w:rsid w:val="00483AEA"/>
    <w:rsid w:val="004848EB"/>
    <w:rsid w:val="00484AFE"/>
    <w:rsid w:val="004857D0"/>
    <w:rsid w:val="004868A2"/>
    <w:rsid w:val="00490EBE"/>
    <w:rsid w:val="00492A2A"/>
    <w:rsid w:val="00492E01"/>
    <w:rsid w:val="00493999"/>
    <w:rsid w:val="00495A43"/>
    <w:rsid w:val="00497ADA"/>
    <w:rsid w:val="004A05FA"/>
    <w:rsid w:val="004A4704"/>
    <w:rsid w:val="004A4993"/>
    <w:rsid w:val="004A6359"/>
    <w:rsid w:val="004A71C7"/>
    <w:rsid w:val="004B00A0"/>
    <w:rsid w:val="004B147B"/>
    <w:rsid w:val="004B20F7"/>
    <w:rsid w:val="004B2BD0"/>
    <w:rsid w:val="004B2CD8"/>
    <w:rsid w:val="004B4AE9"/>
    <w:rsid w:val="004B55B7"/>
    <w:rsid w:val="004B741D"/>
    <w:rsid w:val="004B74A4"/>
    <w:rsid w:val="004C0589"/>
    <w:rsid w:val="004C0C44"/>
    <w:rsid w:val="004C28CC"/>
    <w:rsid w:val="004C57E9"/>
    <w:rsid w:val="004C5B82"/>
    <w:rsid w:val="004D0977"/>
    <w:rsid w:val="004D1C54"/>
    <w:rsid w:val="004D48DC"/>
    <w:rsid w:val="004D4D27"/>
    <w:rsid w:val="004D4DCE"/>
    <w:rsid w:val="004D7706"/>
    <w:rsid w:val="004D78F9"/>
    <w:rsid w:val="004E0618"/>
    <w:rsid w:val="004E0653"/>
    <w:rsid w:val="004E0D5B"/>
    <w:rsid w:val="004E0E5D"/>
    <w:rsid w:val="004E2CF2"/>
    <w:rsid w:val="004E2E95"/>
    <w:rsid w:val="004E560D"/>
    <w:rsid w:val="004E6D56"/>
    <w:rsid w:val="004E754A"/>
    <w:rsid w:val="004F0BA5"/>
    <w:rsid w:val="004F0E59"/>
    <w:rsid w:val="004F1DDF"/>
    <w:rsid w:val="004F35E4"/>
    <w:rsid w:val="004F4D81"/>
    <w:rsid w:val="004F635C"/>
    <w:rsid w:val="004F741E"/>
    <w:rsid w:val="005016A8"/>
    <w:rsid w:val="005047AF"/>
    <w:rsid w:val="005078BE"/>
    <w:rsid w:val="00515C1B"/>
    <w:rsid w:val="00516EDB"/>
    <w:rsid w:val="005172CD"/>
    <w:rsid w:val="00517B49"/>
    <w:rsid w:val="005209A2"/>
    <w:rsid w:val="0052178C"/>
    <w:rsid w:val="00521ED8"/>
    <w:rsid w:val="00522FD3"/>
    <w:rsid w:val="00525588"/>
    <w:rsid w:val="00525D74"/>
    <w:rsid w:val="005262AB"/>
    <w:rsid w:val="00526753"/>
    <w:rsid w:val="00527171"/>
    <w:rsid w:val="00530C8E"/>
    <w:rsid w:val="005319B5"/>
    <w:rsid w:val="00537381"/>
    <w:rsid w:val="00537923"/>
    <w:rsid w:val="005408FD"/>
    <w:rsid w:val="00542684"/>
    <w:rsid w:val="005438C2"/>
    <w:rsid w:val="00553F84"/>
    <w:rsid w:val="00554FA5"/>
    <w:rsid w:val="0055742B"/>
    <w:rsid w:val="005613E5"/>
    <w:rsid w:val="00561EC2"/>
    <w:rsid w:val="005632B0"/>
    <w:rsid w:val="005635B4"/>
    <w:rsid w:val="005635F8"/>
    <w:rsid w:val="00570F2C"/>
    <w:rsid w:val="00573401"/>
    <w:rsid w:val="00573F41"/>
    <w:rsid w:val="00574459"/>
    <w:rsid w:val="00574775"/>
    <w:rsid w:val="005755D7"/>
    <w:rsid w:val="00575DAA"/>
    <w:rsid w:val="005760C2"/>
    <w:rsid w:val="00576770"/>
    <w:rsid w:val="00576EBD"/>
    <w:rsid w:val="00577784"/>
    <w:rsid w:val="005806BD"/>
    <w:rsid w:val="00583BD1"/>
    <w:rsid w:val="00585A95"/>
    <w:rsid w:val="00586FCD"/>
    <w:rsid w:val="00587AC6"/>
    <w:rsid w:val="0059121E"/>
    <w:rsid w:val="00591B7D"/>
    <w:rsid w:val="00591C80"/>
    <w:rsid w:val="00592AFC"/>
    <w:rsid w:val="005931C3"/>
    <w:rsid w:val="00593A56"/>
    <w:rsid w:val="00594266"/>
    <w:rsid w:val="005A34CF"/>
    <w:rsid w:val="005A3C86"/>
    <w:rsid w:val="005A5C50"/>
    <w:rsid w:val="005A61C4"/>
    <w:rsid w:val="005A67E1"/>
    <w:rsid w:val="005A7533"/>
    <w:rsid w:val="005A76F0"/>
    <w:rsid w:val="005B2359"/>
    <w:rsid w:val="005B3BB0"/>
    <w:rsid w:val="005B40DC"/>
    <w:rsid w:val="005B4B8B"/>
    <w:rsid w:val="005C0024"/>
    <w:rsid w:val="005C0843"/>
    <w:rsid w:val="005C15B1"/>
    <w:rsid w:val="005C3641"/>
    <w:rsid w:val="005C3E5D"/>
    <w:rsid w:val="005C4392"/>
    <w:rsid w:val="005C5564"/>
    <w:rsid w:val="005C63F0"/>
    <w:rsid w:val="005C7434"/>
    <w:rsid w:val="005D015D"/>
    <w:rsid w:val="005D23C5"/>
    <w:rsid w:val="005D5DB3"/>
    <w:rsid w:val="005E05BD"/>
    <w:rsid w:val="005E0D80"/>
    <w:rsid w:val="005E15E7"/>
    <w:rsid w:val="005E1652"/>
    <w:rsid w:val="005E41FD"/>
    <w:rsid w:val="005E64BA"/>
    <w:rsid w:val="005F0088"/>
    <w:rsid w:val="005F0175"/>
    <w:rsid w:val="005F0C4B"/>
    <w:rsid w:val="005F1A9A"/>
    <w:rsid w:val="005F28C0"/>
    <w:rsid w:val="005F4E51"/>
    <w:rsid w:val="005F5F94"/>
    <w:rsid w:val="005F69BD"/>
    <w:rsid w:val="005F7432"/>
    <w:rsid w:val="005F743E"/>
    <w:rsid w:val="005F75C1"/>
    <w:rsid w:val="00602C04"/>
    <w:rsid w:val="00603E68"/>
    <w:rsid w:val="00604526"/>
    <w:rsid w:val="00612213"/>
    <w:rsid w:val="00612AC1"/>
    <w:rsid w:val="00612BD6"/>
    <w:rsid w:val="00620D7A"/>
    <w:rsid w:val="00623F93"/>
    <w:rsid w:val="00624559"/>
    <w:rsid w:val="00624BB6"/>
    <w:rsid w:val="00624C76"/>
    <w:rsid w:val="00626375"/>
    <w:rsid w:val="00627211"/>
    <w:rsid w:val="00627218"/>
    <w:rsid w:val="00627538"/>
    <w:rsid w:val="00627829"/>
    <w:rsid w:val="00630448"/>
    <w:rsid w:val="006319A4"/>
    <w:rsid w:val="006345B8"/>
    <w:rsid w:val="00634C91"/>
    <w:rsid w:val="006402C2"/>
    <w:rsid w:val="00645D06"/>
    <w:rsid w:val="00646E93"/>
    <w:rsid w:val="0064784E"/>
    <w:rsid w:val="00647C99"/>
    <w:rsid w:val="006504AF"/>
    <w:rsid w:val="00651A66"/>
    <w:rsid w:val="00652130"/>
    <w:rsid w:val="00653548"/>
    <w:rsid w:val="00655CD3"/>
    <w:rsid w:val="0065634A"/>
    <w:rsid w:val="006617A2"/>
    <w:rsid w:val="0066257B"/>
    <w:rsid w:val="006627DE"/>
    <w:rsid w:val="0066299E"/>
    <w:rsid w:val="00663EF6"/>
    <w:rsid w:val="00665B35"/>
    <w:rsid w:val="00665E95"/>
    <w:rsid w:val="0067021B"/>
    <w:rsid w:val="00671E51"/>
    <w:rsid w:val="006738BD"/>
    <w:rsid w:val="00675C3E"/>
    <w:rsid w:val="00675F77"/>
    <w:rsid w:val="0067619F"/>
    <w:rsid w:val="0067694F"/>
    <w:rsid w:val="006770A8"/>
    <w:rsid w:val="006773A7"/>
    <w:rsid w:val="0068004D"/>
    <w:rsid w:val="00683A46"/>
    <w:rsid w:val="00683EBD"/>
    <w:rsid w:val="00684D03"/>
    <w:rsid w:val="00687A0D"/>
    <w:rsid w:val="006908CE"/>
    <w:rsid w:val="00690FBB"/>
    <w:rsid w:val="006918E7"/>
    <w:rsid w:val="00692C7D"/>
    <w:rsid w:val="006973E9"/>
    <w:rsid w:val="006A378E"/>
    <w:rsid w:val="006A37E8"/>
    <w:rsid w:val="006A423A"/>
    <w:rsid w:val="006A5344"/>
    <w:rsid w:val="006A7248"/>
    <w:rsid w:val="006B06FA"/>
    <w:rsid w:val="006B1087"/>
    <w:rsid w:val="006B1EB0"/>
    <w:rsid w:val="006B30BE"/>
    <w:rsid w:val="006B46E6"/>
    <w:rsid w:val="006B4F65"/>
    <w:rsid w:val="006C00C0"/>
    <w:rsid w:val="006C07F3"/>
    <w:rsid w:val="006C285F"/>
    <w:rsid w:val="006C3DC5"/>
    <w:rsid w:val="006C5D68"/>
    <w:rsid w:val="006C6B87"/>
    <w:rsid w:val="006D27A7"/>
    <w:rsid w:val="006D65B9"/>
    <w:rsid w:val="006E1DF8"/>
    <w:rsid w:val="006E1EB9"/>
    <w:rsid w:val="006E1F52"/>
    <w:rsid w:val="006E2492"/>
    <w:rsid w:val="006E27D5"/>
    <w:rsid w:val="006E504B"/>
    <w:rsid w:val="006E52C1"/>
    <w:rsid w:val="006E5BBF"/>
    <w:rsid w:val="006E5E17"/>
    <w:rsid w:val="006F54B5"/>
    <w:rsid w:val="006F5A1A"/>
    <w:rsid w:val="006F79A2"/>
    <w:rsid w:val="007018FB"/>
    <w:rsid w:val="00704AEB"/>
    <w:rsid w:val="00704C61"/>
    <w:rsid w:val="0071434D"/>
    <w:rsid w:val="00716656"/>
    <w:rsid w:val="00717C88"/>
    <w:rsid w:val="007227EA"/>
    <w:rsid w:val="00724291"/>
    <w:rsid w:val="007256DF"/>
    <w:rsid w:val="00727781"/>
    <w:rsid w:val="00735A97"/>
    <w:rsid w:val="007365E3"/>
    <w:rsid w:val="0074019E"/>
    <w:rsid w:val="007401EE"/>
    <w:rsid w:val="0074070E"/>
    <w:rsid w:val="00740F23"/>
    <w:rsid w:val="00741CA9"/>
    <w:rsid w:val="00743066"/>
    <w:rsid w:val="00743903"/>
    <w:rsid w:val="007450C0"/>
    <w:rsid w:val="007454DB"/>
    <w:rsid w:val="00746A1C"/>
    <w:rsid w:val="00746A75"/>
    <w:rsid w:val="00750F9E"/>
    <w:rsid w:val="0075228E"/>
    <w:rsid w:val="00753A0B"/>
    <w:rsid w:val="00753B25"/>
    <w:rsid w:val="0075443E"/>
    <w:rsid w:val="007600E2"/>
    <w:rsid w:val="0076155F"/>
    <w:rsid w:val="00762B92"/>
    <w:rsid w:val="00765A01"/>
    <w:rsid w:val="00767327"/>
    <w:rsid w:val="00767958"/>
    <w:rsid w:val="00773D3E"/>
    <w:rsid w:val="00775ADA"/>
    <w:rsid w:val="007841C5"/>
    <w:rsid w:val="00784B04"/>
    <w:rsid w:val="00784E78"/>
    <w:rsid w:val="007852F9"/>
    <w:rsid w:val="007876E8"/>
    <w:rsid w:val="00791330"/>
    <w:rsid w:val="007914AF"/>
    <w:rsid w:val="0079206B"/>
    <w:rsid w:val="00794066"/>
    <w:rsid w:val="00794193"/>
    <w:rsid w:val="007947C5"/>
    <w:rsid w:val="00796DA8"/>
    <w:rsid w:val="007A1444"/>
    <w:rsid w:val="007A39E1"/>
    <w:rsid w:val="007A446E"/>
    <w:rsid w:val="007A6086"/>
    <w:rsid w:val="007A78E8"/>
    <w:rsid w:val="007B24A7"/>
    <w:rsid w:val="007B29D0"/>
    <w:rsid w:val="007C022F"/>
    <w:rsid w:val="007C0718"/>
    <w:rsid w:val="007C247C"/>
    <w:rsid w:val="007C2D52"/>
    <w:rsid w:val="007C2ECF"/>
    <w:rsid w:val="007C469B"/>
    <w:rsid w:val="007D0C09"/>
    <w:rsid w:val="007D14CD"/>
    <w:rsid w:val="007D21D8"/>
    <w:rsid w:val="007D29DA"/>
    <w:rsid w:val="007D312C"/>
    <w:rsid w:val="007D3522"/>
    <w:rsid w:val="007D379A"/>
    <w:rsid w:val="007D5411"/>
    <w:rsid w:val="007D57A2"/>
    <w:rsid w:val="007E03A2"/>
    <w:rsid w:val="007E0F32"/>
    <w:rsid w:val="007E3ABB"/>
    <w:rsid w:val="007E4F5C"/>
    <w:rsid w:val="007E61DF"/>
    <w:rsid w:val="007F0188"/>
    <w:rsid w:val="007F04F2"/>
    <w:rsid w:val="007F0868"/>
    <w:rsid w:val="007F1BBA"/>
    <w:rsid w:val="007F254E"/>
    <w:rsid w:val="007F281D"/>
    <w:rsid w:val="00802E0B"/>
    <w:rsid w:val="008055BF"/>
    <w:rsid w:val="00806A81"/>
    <w:rsid w:val="00806AC2"/>
    <w:rsid w:val="00812032"/>
    <w:rsid w:val="00813509"/>
    <w:rsid w:val="00813CFC"/>
    <w:rsid w:val="0081543D"/>
    <w:rsid w:val="008159AE"/>
    <w:rsid w:val="00815A30"/>
    <w:rsid w:val="00816296"/>
    <w:rsid w:val="00816A58"/>
    <w:rsid w:val="008230BE"/>
    <w:rsid w:val="00824AFE"/>
    <w:rsid w:val="0082538D"/>
    <w:rsid w:val="008279E4"/>
    <w:rsid w:val="00827ADE"/>
    <w:rsid w:val="00830576"/>
    <w:rsid w:val="008306EA"/>
    <w:rsid w:val="0083304A"/>
    <w:rsid w:val="00833BB3"/>
    <w:rsid w:val="00834123"/>
    <w:rsid w:val="008347A4"/>
    <w:rsid w:val="00834957"/>
    <w:rsid w:val="0084287C"/>
    <w:rsid w:val="008430D0"/>
    <w:rsid w:val="00843FD4"/>
    <w:rsid w:val="00844E16"/>
    <w:rsid w:val="00845565"/>
    <w:rsid w:val="00845EFC"/>
    <w:rsid w:val="00846576"/>
    <w:rsid w:val="00846D38"/>
    <w:rsid w:val="00846D92"/>
    <w:rsid w:val="0085041B"/>
    <w:rsid w:val="0085198B"/>
    <w:rsid w:val="00852C86"/>
    <w:rsid w:val="00853E19"/>
    <w:rsid w:val="00854C39"/>
    <w:rsid w:val="00855280"/>
    <w:rsid w:val="00855F2C"/>
    <w:rsid w:val="00861C20"/>
    <w:rsid w:val="00862E74"/>
    <w:rsid w:val="00863DA4"/>
    <w:rsid w:val="00864D17"/>
    <w:rsid w:val="00871020"/>
    <w:rsid w:val="0087128D"/>
    <w:rsid w:val="008717EE"/>
    <w:rsid w:val="00874180"/>
    <w:rsid w:val="008758D9"/>
    <w:rsid w:val="00875A2E"/>
    <w:rsid w:val="00875F12"/>
    <w:rsid w:val="0087738F"/>
    <w:rsid w:val="00877D75"/>
    <w:rsid w:val="008800E6"/>
    <w:rsid w:val="008809C3"/>
    <w:rsid w:val="008811D3"/>
    <w:rsid w:val="008813A1"/>
    <w:rsid w:val="00886954"/>
    <w:rsid w:val="00890C8C"/>
    <w:rsid w:val="0089224D"/>
    <w:rsid w:val="00892BEC"/>
    <w:rsid w:val="00896D25"/>
    <w:rsid w:val="008A01D5"/>
    <w:rsid w:val="008A10FB"/>
    <w:rsid w:val="008A3654"/>
    <w:rsid w:val="008A650E"/>
    <w:rsid w:val="008B22E1"/>
    <w:rsid w:val="008B347D"/>
    <w:rsid w:val="008B5B76"/>
    <w:rsid w:val="008B68FA"/>
    <w:rsid w:val="008C0A93"/>
    <w:rsid w:val="008C179B"/>
    <w:rsid w:val="008C3739"/>
    <w:rsid w:val="008C4D9A"/>
    <w:rsid w:val="008C5884"/>
    <w:rsid w:val="008C7741"/>
    <w:rsid w:val="008C794A"/>
    <w:rsid w:val="008C7D10"/>
    <w:rsid w:val="008D0C26"/>
    <w:rsid w:val="008D1683"/>
    <w:rsid w:val="008D313E"/>
    <w:rsid w:val="008D4736"/>
    <w:rsid w:val="008D4882"/>
    <w:rsid w:val="008D5DEC"/>
    <w:rsid w:val="008D743B"/>
    <w:rsid w:val="008E08DB"/>
    <w:rsid w:val="008E0908"/>
    <w:rsid w:val="008E179F"/>
    <w:rsid w:val="008E3859"/>
    <w:rsid w:val="008E3DC2"/>
    <w:rsid w:val="008E4241"/>
    <w:rsid w:val="008E7761"/>
    <w:rsid w:val="008E7A23"/>
    <w:rsid w:val="008F146D"/>
    <w:rsid w:val="008F19D5"/>
    <w:rsid w:val="008F3A91"/>
    <w:rsid w:val="008F3CCA"/>
    <w:rsid w:val="009000BA"/>
    <w:rsid w:val="009001BD"/>
    <w:rsid w:val="0090151B"/>
    <w:rsid w:val="00901687"/>
    <w:rsid w:val="00901DBF"/>
    <w:rsid w:val="009049F8"/>
    <w:rsid w:val="009054BF"/>
    <w:rsid w:val="009062BA"/>
    <w:rsid w:val="00906B26"/>
    <w:rsid w:val="00911919"/>
    <w:rsid w:val="00911E1B"/>
    <w:rsid w:val="00914235"/>
    <w:rsid w:val="009222E2"/>
    <w:rsid w:val="00922850"/>
    <w:rsid w:val="009233DE"/>
    <w:rsid w:val="00924082"/>
    <w:rsid w:val="00925E06"/>
    <w:rsid w:val="00931CA6"/>
    <w:rsid w:val="00932DD2"/>
    <w:rsid w:val="00935A6B"/>
    <w:rsid w:val="00940D98"/>
    <w:rsid w:val="00943C20"/>
    <w:rsid w:val="0095073A"/>
    <w:rsid w:val="00955C60"/>
    <w:rsid w:val="00962FF6"/>
    <w:rsid w:val="009633D7"/>
    <w:rsid w:val="00963637"/>
    <w:rsid w:val="00965A1A"/>
    <w:rsid w:val="00970071"/>
    <w:rsid w:val="0097434F"/>
    <w:rsid w:val="009744D3"/>
    <w:rsid w:val="009747D9"/>
    <w:rsid w:val="009760CB"/>
    <w:rsid w:val="00976A48"/>
    <w:rsid w:val="00977E5B"/>
    <w:rsid w:val="009809B4"/>
    <w:rsid w:val="00981CD3"/>
    <w:rsid w:val="00985C05"/>
    <w:rsid w:val="00985D12"/>
    <w:rsid w:val="009864BD"/>
    <w:rsid w:val="009877D4"/>
    <w:rsid w:val="009900FC"/>
    <w:rsid w:val="00990AB9"/>
    <w:rsid w:val="00991A1B"/>
    <w:rsid w:val="00991D34"/>
    <w:rsid w:val="0099387A"/>
    <w:rsid w:val="00993F45"/>
    <w:rsid w:val="009A369B"/>
    <w:rsid w:val="009A4A97"/>
    <w:rsid w:val="009A5724"/>
    <w:rsid w:val="009A67A1"/>
    <w:rsid w:val="009B319D"/>
    <w:rsid w:val="009B345D"/>
    <w:rsid w:val="009B43AC"/>
    <w:rsid w:val="009B55B6"/>
    <w:rsid w:val="009B5D92"/>
    <w:rsid w:val="009B6C38"/>
    <w:rsid w:val="009B7528"/>
    <w:rsid w:val="009B75B8"/>
    <w:rsid w:val="009C069C"/>
    <w:rsid w:val="009C2328"/>
    <w:rsid w:val="009C4A95"/>
    <w:rsid w:val="009C4D35"/>
    <w:rsid w:val="009C63AD"/>
    <w:rsid w:val="009C76F5"/>
    <w:rsid w:val="009D0C23"/>
    <w:rsid w:val="009D1475"/>
    <w:rsid w:val="009D22AF"/>
    <w:rsid w:val="009D2985"/>
    <w:rsid w:val="009D2AB3"/>
    <w:rsid w:val="009D31FA"/>
    <w:rsid w:val="009D5B09"/>
    <w:rsid w:val="009D7FC1"/>
    <w:rsid w:val="009E0929"/>
    <w:rsid w:val="009E23A9"/>
    <w:rsid w:val="009E4A66"/>
    <w:rsid w:val="009E61D6"/>
    <w:rsid w:val="009E6FF5"/>
    <w:rsid w:val="009F02EA"/>
    <w:rsid w:val="009F14A2"/>
    <w:rsid w:val="009F1F27"/>
    <w:rsid w:val="009F57C8"/>
    <w:rsid w:val="009F6F09"/>
    <w:rsid w:val="00A02B5D"/>
    <w:rsid w:val="00A02C71"/>
    <w:rsid w:val="00A03EC5"/>
    <w:rsid w:val="00A04019"/>
    <w:rsid w:val="00A047A1"/>
    <w:rsid w:val="00A0558B"/>
    <w:rsid w:val="00A05CCA"/>
    <w:rsid w:val="00A10B15"/>
    <w:rsid w:val="00A1155C"/>
    <w:rsid w:val="00A11ABB"/>
    <w:rsid w:val="00A12E7C"/>
    <w:rsid w:val="00A13FF7"/>
    <w:rsid w:val="00A14340"/>
    <w:rsid w:val="00A14806"/>
    <w:rsid w:val="00A1557F"/>
    <w:rsid w:val="00A20AEF"/>
    <w:rsid w:val="00A21D43"/>
    <w:rsid w:val="00A23823"/>
    <w:rsid w:val="00A238C2"/>
    <w:rsid w:val="00A24911"/>
    <w:rsid w:val="00A24CFF"/>
    <w:rsid w:val="00A279C8"/>
    <w:rsid w:val="00A27D99"/>
    <w:rsid w:val="00A30F0C"/>
    <w:rsid w:val="00A30FF0"/>
    <w:rsid w:val="00A326DB"/>
    <w:rsid w:val="00A32A19"/>
    <w:rsid w:val="00A34910"/>
    <w:rsid w:val="00A36130"/>
    <w:rsid w:val="00A36D4E"/>
    <w:rsid w:val="00A36E65"/>
    <w:rsid w:val="00A404D5"/>
    <w:rsid w:val="00A42133"/>
    <w:rsid w:val="00A45608"/>
    <w:rsid w:val="00A46B59"/>
    <w:rsid w:val="00A5337A"/>
    <w:rsid w:val="00A53D8E"/>
    <w:rsid w:val="00A54B33"/>
    <w:rsid w:val="00A5566B"/>
    <w:rsid w:val="00A55F5C"/>
    <w:rsid w:val="00A56DAC"/>
    <w:rsid w:val="00A57A93"/>
    <w:rsid w:val="00A6076E"/>
    <w:rsid w:val="00A61669"/>
    <w:rsid w:val="00A61B96"/>
    <w:rsid w:val="00A62CFF"/>
    <w:rsid w:val="00A65F92"/>
    <w:rsid w:val="00A67EDA"/>
    <w:rsid w:val="00A7150E"/>
    <w:rsid w:val="00A71DBF"/>
    <w:rsid w:val="00A73A5C"/>
    <w:rsid w:val="00A73CA0"/>
    <w:rsid w:val="00A75CBC"/>
    <w:rsid w:val="00A803F8"/>
    <w:rsid w:val="00A81715"/>
    <w:rsid w:val="00A8516B"/>
    <w:rsid w:val="00A85767"/>
    <w:rsid w:val="00A867DD"/>
    <w:rsid w:val="00A86BBC"/>
    <w:rsid w:val="00A90AF7"/>
    <w:rsid w:val="00A91BB3"/>
    <w:rsid w:val="00A93029"/>
    <w:rsid w:val="00A95C77"/>
    <w:rsid w:val="00A97575"/>
    <w:rsid w:val="00AA0909"/>
    <w:rsid w:val="00AA2055"/>
    <w:rsid w:val="00AA2112"/>
    <w:rsid w:val="00AA24C2"/>
    <w:rsid w:val="00AA2614"/>
    <w:rsid w:val="00AA35DF"/>
    <w:rsid w:val="00AA4AB5"/>
    <w:rsid w:val="00AA58D9"/>
    <w:rsid w:val="00AB2FB0"/>
    <w:rsid w:val="00AB3F63"/>
    <w:rsid w:val="00AB792A"/>
    <w:rsid w:val="00AB7971"/>
    <w:rsid w:val="00AC25A2"/>
    <w:rsid w:val="00AC347B"/>
    <w:rsid w:val="00AC4FD1"/>
    <w:rsid w:val="00AC59D7"/>
    <w:rsid w:val="00AD04BB"/>
    <w:rsid w:val="00AD1483"/>
    <w:rsid w:val="00AD1F8A"/>
    <w:rsid w:val="00AD2A1A"/>
    <w:rsid w:val="00AD3526"/>
    <w:rsid w:val="00AD3534"/>
    <w:rsid w:val="00AD371E"/>
    <w:rsid w:val="00AD54FC"/>
    <w:rsid w:val="00AD5A31"/>
    <w:rsid w:val="00AD65F8"/>
    <w:rsid w:val="00AD7073"/>
    <w:rsid w:val="00AE07B4"/>
    <w:rsid w:val="00AE0E66"/>
    <w:rsid w:val="00AE1ABB"/>
    <w:rsid w:val="00AE307D"/>
    <w:rsid w:val="00AE61D7"/>
    <w:rsid w:val="00AE76E1"/>
    <w:rsid w:val="00AF10AC"/>
    <w:rsid w:val="00AF11A0"/>
    <w:rsid w:val="00AF1CE8"/>
    <w:rsid w:val="00AF3788"/>
    <w:rsid w:val="00AF4128"/>
    <w:rsid w:val="00AF558D"/>
    <w:rsid w:val="00AF5EE5"/>
    <w:rsid w:val="00AF60B2"/>
    <w:rsid w:val="00B00119"/>
    <w:rsid w:val="00B00991"/>
    <w:rsid w:val="00B01F6A"/>
    <w:rsid w:val="00B02132"/>
    <w:rsid w:val="00B02C1E"/>
    <w:rsid w:val="00B03426"/>
    <w:rsid w:val="00B04A00"/>
    <w:rsid w:val="00B0692A"/>
    <w:rsid w:val="00B07454"/>
    <w:rsid w:val="00B077E3"/>
    <w:rsid w:val="00B1041C"/>
    <w:rsid w:val="00B107E4"/>
    <w:rsid w:val="00B115C7"/>
    <w:rsid w:val="00B1467A"/>
    <w:rsid w:val="00B16A66"/>
    <w:rsid w:val="00B22DE1"/>
    <w:rsid w:val="00B233C4"/>
    <w:rsid w:val="00B26B56"/>
    <w:rsid w:val="00B27AB6"/>
    <w:rsid w:val="00B3013F"/>
    <w:rsid w:val="00B30D36"/>
    <w:rsid w:val="00B313E7"/>
    <w:rsid w:val="00B3193A"/>
    <w:rsid w:val="00B3305C"/>
    <w:rsid w:val="00B339E8"/>
    <w:rsid w:val="00B35925"/>
    <w:rsid w:val="00B35A01"/>
    <w:rsid w:val="00B367CB"/>
    <w:rsid w:val="00B370E2"/>
    <w:rsid w:val="00B370FE"/>
    <w:rsid w:val="00B37900"/>
    <w:rsid w:val="00B40443"/>
    <w:rsid w:val="00B40BDF"/>
    <w:rsid w:val="00B41589"/>
    <w:rsid w:val="00B45F49"/>
    <w:rsid w:val="00B47601"/>
    <w:rsid w:val="00B47A4D"/>
    <w:rsid w:val="00B505DB"/>
    <w:rsid w:val="00B517EB"/>
    <w:rsid w:val="00B521C6"/>
    <w:rsid w:val="00B54587"/>
    <w:rsid w:val="00B545AF"/>
    <w:rsid w:val="00B56E9C"/>
    <w:rsid w:val="00B57775"/>
    <w:rsid w:val="00B601B9"/>
    <w:rsid w:val="00B60B93"/>
    <w:rsid w:val="00B67351"/>
    <w:rsid w:val="00B67A6C"/>
    <w:rsid w:val="00B70B76"/>
    <w:rsid w:val="00B71BB1"/>
    <w:rsid w:val="00B72871"/>
    <w:rsid w:val="00B737BA"/>
    <w:rsid w:val="00B74DC2"/>
    <w:rsid w:val="00B7628A"/>
    <w:rsid w:val="00B76B0A"/>
    <w:rsid w:val="00B8094B"/>
    <w:rsid w:val="00B81B76"/>
    <w:rsid w:val="00B825EB"/>
    <w:rsid w:val="00B82C3D"/>
    <w:rsid w:val="00B83F5D"/>
    <w:rsid w:val="00B84A8E"/>
    <w:rsid w:val="00B866CD"/>
    <w:rsid w:val="00B86F5D"/>
    <w:rsid w:val="00B876D7"/>
    <w:rsid w:val="00B90087"/>
    <w:rsid w:val="00B9065D"/>
    <w:rsid w:val="00B92156"/>
    <w:rsid w:val="00B92A68"/>
    <w:rsid w:val="00B96AA0"/>
    <w:rsid w:val="00BA2812"/>
    <w:rsid w:val="00BA2D35"/>
    <w:rsid w:val="00BA4314"/>
    <w:rsid w:val="00BA457A"/>
    <w:rsid w:val="00BA466D"/>
    <w:rsid w:val="00BA4CEF"/>
    <w:rsid w:val="00BB0B13"/>
    <w:rsid w:val="00BB1DA7"/>
    <w:rsid w:val="00BB2B94"/>
    <w:rsid w:val="00BB360B"/>
    <w:rsid w:val="00BB361B"/>
    <w:rsid w:val="00BB44EC"/>
    <w:rsid w:val="00BB4BAE"/>
    <w:rsid w:val="00BB4C80"/>
    <w:rsid w:val="00BB6497"/>
    <w:rsid w:val="00BC07D4"/>
    <w:rsid w:val="00BC122C"/>
    <w:rsid w:val="00BC1A6B"/>
    <w:rsid w:val="00BC4727"/>
    <w:rsid w:val="00BC6F5E"/>
    <w:rsid w:val="00BC6FB1"/>
    <w:rsid w:val="00BD10D7"/>
    <w:rsid w:val="00BD18BB"/>
    <w:rsid w:val="00BD2360"/>
    <w:rsid w:val="00BD3D5A"/>
    <w:rsid w:val="00BD5DD3"/>
    <w:rsid w:val="00BD7094"/>
    <w:rsid w:val="00BD718E"/>
    <w:rsid w:val="00BD7FE8"/>
    <w:rsid w:val="00BE0811"/>
    <w:rsid w:val="00BE3E0F"/>
    <w:rsid w:val="00BE3ECB"/>
    <w:rsid w:val="00BE4AB8"/>
    <w:rsid w:val="00BE4CB1"/>
    <w:rsid w:val="00BE6153"/>
    <w:rsid w:val="00BE6AA9"/>
    <w:rsid w:val="00BF13D7"/>
    <w:rsid w:val="00BF1ED2"/>
    <w:rsid w:val="00BF3F73"/>
    <w:rsid w:val="00BF511F"/>
    <w:rsid w:val="00BF629E"/>
    <w:rsid w:val="00BF63D8"/>
    <w:rsid w:val="00BF7A1F"/>
    <w:rsid w:val="00BF7FBE"/>
    <w:rsid w:val="00C01521"/>
    <w:rsid w:val="00C01FF7"/>
    <w:rsid w:val="00C0305B"/>
    <w:rsid w:val="00C032B0"/>
    <w:rsid w:val="00C0416D"/>
    <w:rsid w:val="00C07F16"/>
    <w:rsid w:val="00C10EC6"/>
    <w:rsid w:val="00C12524"/>
    <w:rsid w:val="00C13BE6"/>
    <w:rsid w:val="00C13F03"/>
    <w:rsid w:val="00C1474F"/>
    <w:rsid w:val="00C17790"/>
    <w:rsid w:val="00C210AE"/>
    <w:rsid w:val="00C216CE"/>
    <w:rsid w:val="00C21D77"/>
    <w:rsid w:val="00C227DF"/>
    <w:rsid w:val="00C2770A"/>
    <w:rsid w:val="00C27D67"/>
    <w:rsid w:val="00C30223"/>
    <w:rsid w:val="00C303D0"/>
    <w:rsid w:val="00C307C5"/>
    <w:rsid w:val="00C30C12"/>
    <w:rsid w:val="00C31267"/>
    <w:rsid w:val="00C315D1"/>
    <w:rsid w:val="00C33778"/>
    <w:rsid w:val="00C349B5"/>
    <w:rsid w:val="00C34D54"/>
    <w:rsid w:val="00C3532C"/>
    <w:rsid w:val="00C35443"/>
    <w:rsid w:val="00C36E04"/>
    <w:rsid w:val="00C41B9F"/>
    <w:rsid w:val="00C4300F"/>
    <w:rsid w:val="00C4462B"/>
    <w:rsid w:val="00C46E62"/>
    <w:rsid w:val="00C46FE9"/>
    <w:rsid w:val="00C47AB3"/>
    <w:rsid w:val="00C52D35"/>
    <w:rsid w:val="00C5692D"/>
    <w:rsid w:val="00C56A2C"/>
    <w:rsid w:val="00C579B8"/>
    <w:rsid w:val="00C64680"/>
    <w:rsid w:val="00C653C5"/>
    <w:rsid w:val="00C65BE4"/>
    <w:rsid w:val="00C712BD"/>
    <w:rsid w:val="00C72E01"/>
    <w:rsid w:val="00C7763A"/>
    <w:rsid w:val="00C7793E"/>
    <w:rsid w:val="00C779DA"/>
    <w:rsid w:val="00C8238E"/>
    <w:rsid w:val="00C83508"/>
    <w:rsid w:val="00C84922"/>
    <w:rsid w:val="00C87561"/>
    <w:rsid w:val="00C87BE5"/>
    <w:rsid w:val="00C90010"/>
    <w:rsid w:val="00C9211B"/>
    <w:rsid w:val="00C93E5B"/>
    <w:rsid w:val="00C93E85"/>
    <w:rsid w:val="00C96DA3"/>
    <w:rsid w:val="00C972FF"/>
    <w:rsid w:val="00CA0754"/>
    <w:rsid w:val="00CA078E"/>
    <w:rsid w:val="00CA1616"/>
    <w:rsid w:val="00CA67CA"/>
    <w:rsid w:val="00CA7403"/>
    <w:rsid w:val="00CA7DE9"/>
    <w:rsid w:val="00CB0186"/>
    <w:rsid w:val="00CB0439"/>
    <w:rsid w:val="00CB1774"/>
    <w:rsid w:val="00CB2E83"/>
    <w:rsid w:val="00CB40C2"/>
    <w:rsid w:val="00CB5354"/>
    <w:rsid w:val="00CB7A67"/>
    <w:rsid w:val="00CB7F78"/>
    <w:rsid w:val="00CC1D90"/>
    <w:rsid w:val="00CC2124"/>
    <w:rsid w:val="00CC7248"/>
    <w:rsid w:val="00CD06CB"/>
    <w:rsid w:val="00CD0EEE"/>
    <w:rsid w:val="00CD414E"/>
    <w:rsid w:val="00CD5D17"/>
    <w:rsid w:val="00CD5DB6"/>
    <w:rsid w:val="00CD627D"/>
    <w:rsid w:val="00CE1998"/>
    <w:rsid w:val="00CE2183"/>
    <w:rsid w:val="00CE2642"/>
    <w:rsid w:val="00CE5584"/>
    <w:rsid w:val="00CE6F8B"/>
    <w:rsid w:val="00CE6FFF"/>
    <w:rsid w:val="00CF6676"/>
    <w:rsid w:val="00CF7543"/>
    <w:rsid w:val="00D00EE1"/>
    <w:rsid w:val="00D00FA9"/>
    <w:rsid w:val="00D077E0"/>
    <w:rsid w:val="00D11019"/>
    <w:rsid w:val="00D13BB6"/>
    <w:rsid w:val="00D15614"/>
    <w:rsid w:val="00D170E3"/>
    <w:rsid w:val="00D2273D"/>
    <w:rsid w:val="00D2522D"/>
    <w:rsid w:val="00D27421"/>
    <w:rsid w:val="00D3003B"/>
    <w:rsid w:val="00D305C2"/>
    <w:rsid w:val="00D318C8"/>
    <w:rsid w:val="00D31AE6"/>
    <w:rsid w:val="00D31BA8"/>
    <w:rsid w:val="00D32338"/>
    <w:rsid w:val="00D32FF4"/>
    <w:rsid w:val="00D35615"/>
    <w:rsid w:val="00D3672A"/>
    <w:rsid w:val="00D373F8"/>
    <w:rsid w:val="00D40320"/>
    <w:rsid w:val="00D40529"/>
    <w:rsid w:val="00D42D61"/>
    <w:rsid w:val="00D43946"/>
    <w:rsid w:val="00D43D58"/>
    <w:rsid w:val="00D43DA6"/>
    <w:rsid w:val="00D45E79"/>
    <w:rsid w:val="00D47105"/>
    <w:rsid w:val="00D51A2F"/>
    <w:rsid w:val="00D541D9"/>
    <w:rsid w:val="00D5561A"/>
    <w:rsid w:val="00D57CBD"/>
    <w:rsid w:val="00D60E5B"/>
    <w:rsid w:val="00D6161A"/>
    <w:rsid w:val="00D6205E"/>
    <w:rsid w:val="00D63C4A"/>
    <w:rsid w:val="00D645FF"/>
    <w:rsid w:val="00D67B99"/>
    <w:rsid w:val="00D67DF6"/>
    <w:rsid w:val="00D71A2E"/>
    <w:rsid w:val="00D740C3"/>
    <w:rsid w:val="00D74339"/>
    <w:rsid w:val="00D75F01"/>
    <w:rsid w:val="00D75F57"/>
    <w:rsid w:val="00D76142"/>
    <w:rsid w:val="00D76A79"/>
    <w:rsid w:val="00D815D1"/>
    <w:rsid w:val="00D849F3"/>
    <w:rsid w:val="00D8587A"/>
    <w:rsid w:val="00D87280"/>
    <w:rsid w:val="00D87C71"/>
    <w:rsid w:val="00D91259"/>
    <w:rsid w:val="00D917F1"/>
    <w:rsid w:val="00D91F19"/>
    <w:rsid w:val="00D92791"/>
    <w:rsid w:val="00D92FB7"/>
    <w:rsid w:val="00D95BFD"/>
    <w:rsid w:val="00D95EDD"/>
    <w:rsid w:val="00D971E0"/>
    <w:rsid w:val="00DA0313"/>
    <w:rsid w:val="00DA0BD9"/>
    <w:rsid w:val="00DA0C61"/>
    <w:rsid w:val="00DA1AFE"/>
    <w:rsid w:val="00DA2422"/>
    <w:rsid w:val="00DA3C1F"/>
    <w:rsid w:val="00DA5BE4"/>
    <w:rsid w:val="00DA73D1"/>
    <w:rsid w:val="00DA7F46"/>
    <w:rsid w:val="00DB1313"/>
    <w:rsid w:val="00DB187A"/>
    <w:rsid w:val="00DB28DB"/>
    <w:rsid w:val="00DB7031"/>
    <w:rsid w:val="00DB750D"/>
    <w:rsid w:val="00DB7756"/>
    <w:rsid w:val="00DB7E9B"/>
    <w:rsid w:val="00DB7F5A"/>
    <w:rsid w:val="00DC07F1"/>
    <w:rsid w:val="00DC0AD8"/>
    <w:rsid w:val="00DC1300"/>
    <w:rsid w:val="00DC1EB7"/>
    <w:rsid w:val="00DC2EBF"/>
    <w:rsid w:val="00DC4A3E"/>
    <w:rsid w:val="00DC7BC2"/>
    <w:rsid w:val="00DD0A30"/>
    <w:rsid w:val="00DD120B"/>
    <w:rsid w:val="00DD492D"/>
    <w:rsid w:val="00DD5236"/>
    <w:rsid w:val="00DD7E5F"/>
    <w:rsid w:val="00DE019C"/>
    <w:rsid w:val="00DE2264"/>
    <w:rsid w:val="00DE2EB4"/>
    <w:rsid w:val="00DE4B00"/>
    <w:rsid w:val="00DE7315"/>
    <w:rsid w:val="00DF0665"/>
    <w:rsid w:val="00DF1D37"/>
    <w:rsid w:val="00DF2DBE"/>
    <w:rsid w:val="00DF2EA1"/>
    <w:rsid w:val="00DF3465"/>
    <w:rsid w:val="00DF5220"/>
    <w:rsid w:val="00DF60FE"/>
    <w:rsid w:val="00DF6971"/>
    <w:rsid w:val="00E00644"/>
    <w:rsid w:val="00E021E8"/>
    <w:rsid w:val="00E05F96"/>
    <w:rsid w:val="00E10703"/>
    <w:rsid w:val="00E11245"/>
    <w:rsid w:val="00E11812"/>
    <w:rsid w:val="00E14149"/>
    <w:rsid w:val="00E161FC"/>
    <w:rsid w:val="00E16327"/>
    <w:rsid w:val="00E17E92"/>
    <w:rsid w:val="00E2348F"/>
    <w:rsid w:val="00E235B8"/>
    <w:rsid w:val="00E23A26"/>
    <w:rsid w:val="00E258E8"/>
    <w:rsid w:val="00E26A09"/>
    <w:rsid w:val="00E3101A"/>
    <w:rsid w:val="00E356DD"/>
    <w:rsid w:val="00E427F9"/>
    <w:rsid w:val="00E42B3A"/>
    <w:rsid w:val="00E42C2C"/>
    <w:rsid w:val="00E445D7"/>
    <w:rsid w:val="00E51E8E"/>
    <w:rsid w:val="00E52894"/>
    <w:rsid w:val="00E52BD3"/>
    <w:rsid w:val="00E54034"/>
    <w:rsid w:val="00E553C1"/>
    <w:rsid w:val="00E56E84"/>
    <w:rsid w:val="00E603D1"/>
    <w:rsid w:val="00E63CEA"/>
    <w:rsid w:val="00E66A3E"/>
    <w:rsid w:val="00E67010"/>
    <w:rsid w:val="00E70017"/>
    <w:rsid w:val="00E70A58"/>
    <w:rsid w:val="00E713D7"/>
    <w:rsid w:val="00E7309B"/>
    <w:rsid w:val="00E73CB5"/>
    <w:rsid w:val="00E74D26"/>
    <w:rsid w:val="00E751FC"/>
    <w:rsid w:val="00E762B3"/>
    <w:rsid w:val="00E76F57"/>
    <w:rsid w:val="00E7729E"/>
    <w:rsid w:val="00E82765"/>
    <w:rsid w:val="00E84E0B"/>
    <w:rsid w:val="00E855A5"/>
    <w:rsid w:val="00E868BC"/>
    <w:rsid w:val="00E91039"/>
    <w:rsid w:val="00E928A1"/>
    <w:rsid w:val="00E9614D"/>
    <w:rsid w:val="00E97CA1"/>
    <w:rsid w:val="00EA12F8"/>
    <w:rsid w:val="00EA491B"/>
    <w:rsid w:val="00EA5B57"/>
    <w:rsid w:val="00EB28FC"/>
    <w:rsid w:val="00EB2B26"/>
    <w:rsid w:val="00EB3E82"/>
    <w:rsid w:val="00EB4B45"/>
    <w:rsid w:val="00EB5352"/>
    <w:rsid w:val="00EB5D76"/>
    <w:rsid w:val="00EB69C2"/>
    <w:rsid w:val="00EC0547"/>
    <w:rsid w:val="00EC293F"/>
    <w:rsid w:val="00EC2FA6"/>
    <w:rsid w:val="00EC3871"/>
    <w:rsid w:val="00EC4A43"/>
    <w:rsid w:val="00EC5859"/>
    <w:rsid w:val="00EC62F4"/>
    <w:rsid w:val="00EC7060"/>
    <w:rsid w:val="00EC7433"/>
    <w:rsid w:val="00ED0826"/>
    <w:rsid w:val="00ED1D02"/>
    <w:rsid w:val="00ED1E19"/>
    <w:rsid w:val="00ED47FC"/>
    <w:rsid w:val="00ED5BAB"/>
    <w:rsid w:val="00ED7223"/>
    <w:rsid w:val="00EE4808"/>
    <w:rsid w:val="00EE49DE"/>
    <w:rsid w:val="00EE4AC8"/>
    <w:rsid w:val="00EE5DD7"/>
    <w:rsid w:val="00EE6859"/>
    <w:rsid w:val="00EE70A4"/>
    <w:rsid w:val="00EF05C5"/>
    <w:rsid w:val="00EF32C3"/>
    <w:rsid w:val="00F0117B"/>
    <w:rsid w:val="00F0207C"/>
    <w:rsid w:val="00F03ADC"/>
    <w:rsid w:val="00F04FC4"/>
    <w:rsid w:val="00F07943"/>
    <w:rsid w:val="00F107B8"/>
    <w:rsid w:val="00F10B11"/>
    <w:rsid w:val="00F121AF"/>
    <w:rsid w:val="00F136E2"/>
    <w:rsid w:val="00F149C9"/>
    <w:rsid w:val="00F15D20"/>
    <w:rsid w:val="00F16BA6"/>
    <w:rsid w:val="00F17067"/>
    <w:rsid w:val="00F202FA"/>
    <w:rsid w:val="00F22022"/>
    <w:rsid w:val="00F2281D"/>
    <w:rsid w:val="00F24E8D"/>
    <w:rsid w:val="00F25AFE"/>
    <w:rsid w:val="00F25C0B"/>
    <w:rsid w:val="00F25CDF"/>
    <w:rsid w:val="00F260A8"/>
    <w:rsid w:val="00F26346"/>
    <w:rsid w:val="00F26927"/>
    <w:rsid w:val="00F27BB1"/>
    <w:rsid w:val="00F309CF"/>
    <w:rsid w:val="00F32B07"/>
    <w:rsid w:val="00F33550"/>
    <w:rsid w:val="00F33A9E"/>
    <w:rsid w:val="00F349A4"/>
    <w:rsid w:val="00F37FA6"/>
    <w:rsid w:val="00F37FCA"/>
    <w:rsid w:val="00F5365B"/>
    <w:rsid w:val="00F53D8F"/>
    <w:rsid w:val="00F57C2A"/>
    <w:rsid w:val="00F618C8"/>
    <w:rsid w:val="00F6652C"/>
    <w:rsid w:val="00F66D58"/>
    <w:rsid w:val="00F6759A"/>
    <w:rsid w:val="00F67E19"/>
    <w:rsid w:val="00F70502"/>
    <w:rsid w:val="00F72120"/>
    <w:rsid w:val="00F81A46"/>
    <w:rsid w:val="00F81DFA"/>
    <w:rsid w:val="00F82ADB"/>
    <w:rsid w:val="00F82D57"/>
    <w:rsid w:val="00F82F26"/>
    <w:rsid w:val="00F83C00"/>
    <w:rsid w:val="00F846E2"/>
    <w:rsid w:val="00F851A0"/>
    <w:rsid w:val="00F86B0C"/>
    <w:rsid w:val="00F87E55"/>
    <w:rsid w:val="00F9252E"/>
    <w:rsid w:val="00F9314F"/>
    <w:rsid w:val="00F943B2"/>
    <w:rsid w:val="00F95DDB"/>
    <w:rsid w:val="00F97A80"/>
    <w:rsid w:val="00FA0145"/>
    <w:rsid w:val="00FA2686"/>
    <w:rsid w:val="00FA36E5"/>
    <w:rsid w:val="00FA5AFD"/>
    <w:rsid w:val="00FB0845"/>
    <w:rsid w:val="00FB08E7"/>
    <w:rsid w:val="00FB0EED"/>
    <w:rsid w:val="00FB1297"/>
    <w:rsid w:val="00FB2768"/>
    <w:rsid w:val="00FB278F"/>
    <w:rsid w:val="00FB30E1"/>
    <w:rsid w:val="00FB416F"/>
    <w:rsid w:val="00FB7524"/>
    <w:rsid w:val="00FB7D14"/>
    <w:rsid w:val="00FC061C"/>
    <w:rsid w:val="00FC117D"/>
    <w:rsid w:val="00FC16CF"/>
    <w:rsid w:val="00FC241A"/>
    <w:rsid w:val="00FC42CB"/>
    <w:rsid w:val="00FC4B9B"/>
    <w:rsid w:val="00FC6242"/>
    <w:rsid w:val="00FC6297"/>
    <w:rsid w:val="00FD07E4"/>
    <w:rsid w:val="00FD199B"/>
    <w:rsid w:val="00FD326D"/>
    <w:rsid w:val="00FD32E6"/>
    <w:rsid w:val="00FD3948"/>
    <w:rsid w:val="00FD3D67"/>
    <w:rsid w:val="00FD4E24"/>
    <w:rsid w:val="00FD7482"/>
    <w:rsid w:val="00FE09A6"/>
    <w:rsid w:val="00FE1901"/>
    <w:rsid w:val="00FE2169"/>
    <w:rsid w:val="00FE329B"/>
    <w:rsid w:val="00FE3E82"/>
    <w:rsid w:val="00FE70B2"/>
    <w:rsid w:val="00FE7280"/>
    <w:rsid w:val="00FF079B"/>
    <w:rsid w:val="00FF13F1"/>
    <w:rsid w:val="00FF22A6"/>
    <w:rsid w:val="00FF3138"/>
    <w:rsid w:val="00FF357F"/>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C378EBC-881F-4A76-A554-069CDD94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9A2"/>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hAnsi="Tahoma" w:cs="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
    <w:name w:val="Įprastasis (tinklapis)"/>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99"/>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customStyle="1" w:styleId="TableParagraph">
    <w:name w:val="Table Paragraph"/>
    <w:basedOn w:val="prastasis"/>
    <w:uiPriority w:val="1"/>
    <w:qFormat/>
    <w:rsid w:val="00652130"/>
    <w:pPr>
      <w:widowControl w:val="0"/>
    </w:pPr>
    <w:rPr>
      <w:rFonts w:ascii="Calibri" w:eastAsia="Calibri" w:hAnsi="Calibri"/>
      <w:sz w:val="22"/>
      <w:szCs w:val="22"/>
      <w:lang w:val="en-US" w:eastAsia="en-US"/>
    </w:rPr>
  </w:style>
  <w:style w:type="paragraph" w:customStyle="1" w:styleId="Sraopastraipa1">
    <w:name w:val="Sąrašo pastraipa1"/>
    <w:basedOn w:val="prastasis"/>
    <w:uiPriority w:val="99"/>
    <w:qFormat/>
    <w:rsid w:val="00BA2D35"/>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57251">
      <w:bodyDiv w:val="1"/>
      <w:marLeft w:val="0"/>
      <w:marRight w:val="0"/>
      <w:marTop w:val="0"/>
      <w:marBottom w:val="0"/>
      <w:divBdr>
        <w:top w:val="none" w:sz="0" w:space="0" w:color="auto"/>
        <w:left w:val="none" w:sz="0" w:space="0" w:color="auto"/>
        <w:bottom w:val="none" w:sz="0" w:space="0" w:color="auto"/>
        <w:right w:val="none" w:sz="0" w:space="0" w:color="auto"/>
      </w:divBdr>
      <w:divsChild>
        <w:div w:id="430778689">
          <w:marLeft w:val="0"/>
          <w:marRight w:val="0"/>
          <w:marTop w:val="0"/>
          <w:marBottom w:val="0"/>
          <w:divBdr>
            <w:top w:val="none" w:sz="0" w:space="0" w:color="auto"/>
            <w:left w:val="none" w:sz="0" w:space="0" w:color="auto"/>
            <w:bottom w:val="none" w:sz="0" w:space="0" w:color="auto"/>
            <w:right w:val="none" w:sz="0" w:space="0" w:color="auto"/>
          </w:divBdr>
        </w:div>
        <w:div w:id="945892682">
          <w:marLeft w:val="0"/>
          <w:marRight w:val="0"/>
          <w:marTop w:val="0"/>
          <w:marBottom w:val="0"/>
          <w:divBdr>
            <w:top w:val="none" w:sz="0" w:space="0" w:color="auto"/>
            <w:left w:val="none" w:sz="0" w:space="0" w:color="auto"/>
            <w:bottom w:val="none" w:sz="0" w:space="0" w:color="auto"/>
            <w:right w:val="none" w:sz="0" w:space="0" w:color="auto"/>
          </w:divBdr>
        </w:div>
        <w:div w:id="1661275504">
          <w:marLeft w:val="0"/>
          <w:marRight w:val="0"/>
          <w:marTop w:val="0"/>
          <w:marBottom w:val="0"/>
          <w:divBdr>
            <w:top w:val="none" w:sz="0" w:space="0" w:color="auto"/>
            <w:left w:val="none" w:sz="0" w:space="0" w:color="auto"/>
            <w:bottom w:val="none" w:sz="0" w:space="0" w:color="auto"/>
            <w:right w:val="none" w:sz="0" w:space="0" w:color="auto"/>
          </w:divBdr>
        </w:div>
      </w:divsChild>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674068989">
      <w:bodyDiv w:val="1"/>
      <w:marLeft w:val="0"/>
      <w:marRight w:val="0"/>
      <w:marTop w:val="0"/>
      <w:marBottom w:val="0"/>
      <w:divBdr>
        <w:top w:val="none" w:sz="0" w:space="0" w:color="auto"/>
        <w:left w:val="none" w:sz="0" w:space="0" w:color="auto"/>
        <w:bottom w:val="none" w:sz="0" w:space="0" w:color="auto"/>
        <w:right w:val="none" w:sz="0" w:space="0" w:color="auto"/>
      </w:divBdr>
    </w:div>
    <w:div w:id="1734087505">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022C-20DE-4876-AA2C-13941DC3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37846</Words>
  <Characters>21573</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none</Company>
  <LinksUpToDate>false</LinksUpToDate>
  <CharactersWithSpaces>59301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cp:lastModifiedBy>Aušra</cp:lastModifiedBy>
  <cp:revision>5</cp:revision>
  <cp:lastPrinted>2018-04-12T06:41:00Z</cp:lastPrinted>
  <dcterms:created xsi:type="dcterms:W3CDTF">2021-09-03T04:39:00Z</dcterms:created>
  <dcterms:modified xsi:type="dcterms:W3CDTF">2021-09-03T04:51:00Z</dcterms:modified>
</cp:coreProperties>
</file>